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C4E428" w14:textId="5671743F" w:rsidR="0052459B" w:rsidRPr="00D944B3" w:rsidRDefault="0052459B">
      <w:pPr>
        <w:rPr>
          <w:rFonts w:ascii="Times New Roman" w:hAnsi="Times New Roman" w:cs="Times New Roman"/>
        </w:rPr>
      </w:pPr>
    </w:p>
    <w:p w14:paraId="7F103227" w14:textId="77777777" w:rsidR="00A01D40" w:rsidRPr="00D944B3" w:rsidRDefault="00A01D40" w:rsidP="00A01D40">
      <w:pPr>
        <w:jc w:val="center"/>
        <w:rPr>
          <w:rFonts w:ascii="Times New Roman" w:hAnsi="Times New Roman" w:cs="Times New Roman"/>
          <w:b/>
          <w:bCs/>
          <w:sz w:val="44"/>
          <w:szCs w:val="44"/>
        </w:rPr>
      </w:pPr>
    </w:p>
    <w:p w14:paraId="446DFF35" w14:textId="77777777" w:rsidR="00A01D40" w:rsidRDefault="00A01D40" w:rsidP="00A01D40">
      <w:pPr>
        <w:jc w:val="center"/>
        <w:rPr>
          <w:rFonts w:ascii="Times New Roman" w:hAnsi="Times New Roman" w:cs="Times New Roman"/>
          <w:b/>
          <w:bCs/>
          <w:sz w:val="44"/>
          <w:szCs w:val="44"/>
        </w:rPr>
      </w:pPr>
    </w:p>
    <w:p w14:paraId="07178562" w14:textId="77777777" w:rsidR="006A2EAB" w:rsidRPr="00D944B3" w:rsidRDefault="006A2EAB" w:rsidP="00A01D40">
      <w:pPr>
        <w:jc w:val="center"/>
        <w:rPr>
          <w:rFonts w:ascii="Times New Roman" w:hAnsi="Times New Roman" w:cs="Times New Roman"/>
          <w:b/>
          <w:bCs/>
          <w:sz w:val="44"/>
          <w:szCs w:val="44"/>
        </w:rPr>
      </w:pPr>
    </w:p>
    <w:p w14:paraId="365DD78A" w14:textId="77777777" w:rsidR="00A01D40" w:rsidRPr="00D944B3" w:rsidRDefault="00A01D40" w:rsidP="00A01D40">
      <w:pPr>
        <w:jc w:val="center"/>
        <w:rPr>
          <w:rFonts w:ascii="Times New Roman" w:hAnsi="Times New Roman" w:cs="Times New Roman"/>
          <w:b/>
          <w:bCs/>
          <w:sz w:val="44"/>
          <w:szCs w:val="44"/>
        </w:rPr>
      </w:pPr>
    </w:p>
    <w:p w14:paraId="0F0140DB" w14:textId="4AE460AE" w:rsidR="00A01D40" w:rsidRPr="00D944B3" w:rsidRDefault="00A01D40" w:rsidP="00A01D40">
      <w:pPr>
        <w:jc w:val="center"/>
        <w:rPr>
          <w:rFonts w:ascii="Times New Roman" w:hAnsi="Times New Roman" w:cs="Times New Roman"/>
          <w:sz w:val="40"/>
          <w:szCs w:val="40"/>
        </w:rPr>
      </w:pPr>
      <w:r w:rsidRPr="00D944B3">
        <w:rPr>
          <w:rFonts w:ascii="Times New Roman" w:hAnsi="Times New Roman" w:cs="Times New Roman"/>
          <w:sz w:val="40"/>
          <w:szCs w:val="40"/>
        </w:rPr>
        <w:t>Informatīvais ziņojums</w:t>
      </w:r>
    </w:p>
    <w:p w14:paraId="37B91DD0" w14:textId="77777777" w:rsidR="00A01D40" w:rsidRPr="00D944B3" w:rsidRDefault="00A01D40" w:rsidP="0041699A">
      <w:pPr>
        <w:spacing w:after="0"/>
        <w:rPr>
          <w:rFonts w:ascii="Times New Roman" w:hAnsi="Times New Roman" w:cs="Times New Roman"/>
          <w:b/>
          <w:bCs/>
          <w:sz w:val="44"/>
          <w:szCs w:val="44"/>
        </w:rPr>
      </w:pPr>
    </w:p>
    <w:p w14:paraId="53B98E2D" w14:textId="77777777" w:rsidR="00A01D40" w:rsidRPr="00D944B3" w:rsidRDefault="00A01D40" w:rsidP="00A01D40">
      <w:pPr>
        <w:jc w:val="center"/>
        <w:rPr>
          <w:rFonts w:ascii="Times New Roman" w:hAnsi="Times New Roman" w:cs="Times New Roman"/>
          <w:b/>
          <w:bCs/>
          <w:sz w:val="40"/>
          <w:szCs w:val="40"/>
        </w:rPr>
      </w:pPr>
      <w:r w:rsidRPr="00D944B3">
        <w:rPr>
          <w:rFonts w:ascii="Times New Roman" w:hAnsi="Times New Roman" w:cs="Times New Roman"/>
          <w:b/>
          <w:bCs/>
          <w:sz w:val="40"/>
          <w:szCs w:val="40"/>
        </w:rPr>
        <w:t>Jūras plānojuma Latvijas Republikas iekšējiem jūras ūdeņiem, teritoriālajai jūrai un ekskluzīvās ekonomiskās zonas ūdeņiem līdz 2030. gadam 2019. - 2023. gada starpposma novērtējums</w:t>
      </w:r>
    </w:p>
    <w:p w14:paraId="1090377B" w14:textId="77777777" w:rsidR="00A01D40" w:rsidRPr="00D944B3" w:rsidRDefault="00A01D40" w:rsidP="00A01D40">
      <w:pPr>
        <w:jc w:val="center"/>
        <w:rPr>
          <w:rFonts w:ascii="Times New Roman" w:hAnsi="Times New Roman" w:cs="Times New Roman"/>
          <w:b/>
          <w:bCs/>
          <w:sz w:val="28"/>
          <w:szCs w:val="28"/>
        </w:rPr>
      </w:pPr>
    </w:p>
    <w:p w14:paraId="2FEB27DF" w14:textId="77777777" w:rsidR="00A01D40" w:rsidRPr="00D944B3" w:rsidRDefault="00A01D40" w:rsidP="00A01D40">
      <w:pPr>
        <w:spacing w:after="0"/>
        <w:jc w:val="center"/>
        <w:rPr>
          <w:rFonts w:ascii="Times New Roman" w:hAnsi="Times New Roman" w:cs="Times New Roman"/>
          <w:b/>
          <w:bCs/>
          <w:sz w:val="28"/>
          <w:szCs w:val="28"/>
        </w:rPr>
      </w:pPr>
    </w:p>
    <w:p w14:paraId="52120DC6" w14:textId="77777777" w:rsidR="00A01D40" w:rsidRPr="00D944B3" w:rsidRDefault="00A01D40" w:rsidP="00A01D40">
      <w:pPr>
        <w:jc w:val="center"/>
        <w:rPr>
          <w:rFonts w:ascii="Times New Roman" w:hAnsi="Times New Roman" w:cs="Times New Roman"/>
          <w:i/>
          <w:iCs/>
          <w:sz w:val="28"/>
          <w:szCs w:val="28"/>
        </w:rPr>
      </w:pPr>
    </w:p>
    <w:p w14:paraId="407EB8F9" w14:textId="77777777" w:rsidR="00A01D40" w:rsidRPr="00D944B3" w:rsidRDefault="00A01D40" w:rsidP="00A01D40">
      <w:pPr>
        <w:jc w:val="center"/>
        <w:rPr>
          <w:rFonts w:ascii="Times New Roman" w:hAnsi="Times New Roman" w:cs="Times New Roman"/>
          <w:i/>
          <w:iCs/>
          <w:sz w:val="28"/>
          <w:szCs w:val="28"/>
        </w:rPr>
      </w:pPr>
    </w:p>
    <w:p w14:paraId="64B0B423" w14:textId="77777777" w:rsidR="00A01D40" w:rsidRPr="00D944B3" w:rsidRDefault="00A01D40" w:rsidP="00A01D40">
      <w:pPr>
        <w:jc w:val="center"/>
        <w:rPr>
          <w:rFonts w:ascii="Times New Roman" w:hAnsi="Times New Roman" w:cs="Times New Roman"/>
          <w:i/>
          <w:iCs/>
          <w:sz w:val="28"/>
          <w:szCs w:val="28"/>
        </w:rPr>
      </w:pPr>
    </w:p>
    <w:p w14:paraId="735E5D4B" w14:textId="77777777" w:rsidR="00A01D40" w:rsidRPr="00D944B3" w:rsidRDefault="00A01D40" w:rsidP="00A01D40">
      <w:pPr>
        <w:jc w:val="center"/>
        <w:rPr>
          <w:rFonts w:ascii="Times New Roman" w:hAnsi="Times New Roman" w:cs="Times New Roman"/>
          <w:i/>
          <w:iCs/>
          <w:sz w:val="28"/>
          <w:szCs w:val="28"/>
        </w:rPr>
      </w:pPr>
    </w:p>
    <w:p w14:paraId="21262257" w14:textId="77777777" w:rsidR="00A01D40" w:rsidRPr="00D944B3" w:rsidRDefault="00A01D40" w:rsidP="00A01D40">
      <w:pPr>
        <w:jc w:val="center"/>
        <w:rPr>
          <w:rFonts w:ascii="Times New Roman" w:hAnsi="Times New Roman" w:cs="Times New Roman"/>
          <w:i/>
          <w:iCs/>
          <w:sz w:val="28"/>
          <w:szCs w:val="28"/>
        </w:rPr>
      </w:pPr>
    </w:p>
    <w:p w14:paraId="6E74EE5C" w14:textId="77777777" w:rsidR="00A01D40" w:rsidRPr="00D944B3" w:rsidRDefault="00A01D40" w:rsidP="00A01D40">
      <w:pPr>
        <w:jc w:val="center"/>
        <w:rPr>
          <w:rFonts w:ascii="Times New Roman" w:hAnsi="Times New Roman" w:cs="Times New Roman"/>
          <w:i/>
          <w:iCs/>
          <w:sz w:val="28"/>
          <w:szCs w:val="28"/>
        </w:rPr>
      </w:pPr>
    </w:p>
    <w:p w14:paraId="6DB757FE" w14:textId="77777777" w:rsidR="00A01D40" w:rsidRPr="00D944B3" w:rsidRDefault="00A01D40" w:rsidP="00A01D40">
      <w:pPr>
        <w:jc w:val="center"/>
        <w:rPr>
          <w:rFonts w:ascii="Times New Roman" w:hAnsi="Times New Roman" w:cs="Times New Roman"/>
          <w:i/>
          <w:iCs/>
          <w:sz w:val="28"/>
          <w:szCs w:val="28"/>
        </w:rPr>
      </w:pPr>
    </w:p>
    <w:p w14:paraId="391E47F2" w14:textId="77777777" w:rsidR="0041699A" w:rsidRPr="00D944B3" w:rsidRDefault="0041699A" w:rsidP="00A01D40">
      <w:pPr>
        <w:jc w:val="center"/>
        <w:rPr>
          <w:rFonts w:ascii="Times New Roman" w:hAnsi="Times New Roman" w:cs="Times New Roman"/>
          <w:i/>
          <w:iCs/>
          <w:sz w:val="28"/>
          <w:szCs w:val="28"/>
        </w:rPr>
      </w:pPr>
    </w:p>
    <w:p w14:paraId="620EBD8B" w14:textId="77777777" w:rsidR="0041699A" w:rsidRPr="00D944B3" w:rsidRDefault="0041699A" w:rsidP="00A01D40">
      <w:pPr>
        <w:jc w:val="center"/>
        <w:rPr>
          <w:rFonts w:ascii="Times New Roman" w:hAnsi="Times New Roman" w:cs="Times New Roman"/>
          <w:i/>
          <w:iCs/>
          <w:sz w:val="28"/>
          <w:szCs w:val="28"/>
        </w:rPr>
      </w:pPr>
    </w:p>
    <w:p w14:paraId="643C156C" w14:textId="77777777" w:rsidR="00A01D40" w:rsidRPr="00D944B3" w:rsidRDefault="00A01D40" w:rsidP="00A01D40">
      <w:pPr>
        <w:spacing w:after="0"/>
        <w:jc w:val="center"/>
        <w:rPr>
          <w:rFonts w:ascii="Times New Roman" w:hAnsi="Times New Roman" w:cs="Times New Roman"/>
          <w:i/>
          <w:iCs/>
          <w:sz w:val="28"/>
          <w:szCs w:val="28"/>
        </w:rPr>
      </w:pPr>
    </w:p>
    <w:p w14:paraId="4F1D0929" w14:textId="77777777" w:rsidR="00A01D40" w:rsidRPr="00D944B3" w:rsidRDefault="00A01D40" w:rsidP="00A01D40">
      <w:pPr>
        <w:jc w:val="center"/>
        <w:rPr>
          <w:rFonts w:ascii="Times New Roman" w:hAnsi="Times New Roman" w:cs="Times New Roman"/>
          <w:i/>
          <w:iCs/>
          <w:sz w:val="28"/>
          <w:szCs w:val="28"/>
        </w:rPr>
      </w:pPr>
    </w:p>
    <w:p w14:paraId="48CE0A17" w14:textId="77777777" w:rsidR="00A01D40" w:rsidRPr="00D944B3" w:rsidRDefault="00A01D40" w:rsidP="00A01D40">
      <w:pPr>
        <w:jc w:val="center"/>
        <w:rPr>
          <w:rFonts w:ascii="Times New Roman" w:hAnsi="Times New Roman" w:cs="Times New Roman"/>
          <w:i/>
          <w:iCs/>
          <w:sz w:val="28"/>
          <w:szCs w:val="28"/>
        </w:rPr>
      </w:pPr>
    </w:p>
    <w:p w14:paraId="750D754F" w14:textId="762E70BD" w:rsidR="00A01D40" w:rsidRPr="00D944B3" w:rsidRDefault="000C72F0" w:rsidP="00A01D40">
      <w:pPr>
        <w:jc w:val="center"/>
        <w:rPr>
          <w:rFonts w:ascii="Times New Roman" w:hAnsi="Times New Roman" w:cs="Times New Roman"/>
          <w:i/>
          <w:iCs/>
          <w:sz w:val="28"/>
          <w:szCs w:val="28"/>
        </w:rPr>
      </w:pPr>
      <w:r w:rsidRPr="00D944B3">
        <w:rPr>
          <w:rFonts w:ascii="Times New Roman" w:hAnsi="Times New Roman" w:cs="Times New Roman"/>
          <w:i/>
          <w:iCs/>
          <w:sz w:val="28"/>
          <w:szCs w:val="28"/>
        </w:rPr>
        <w:t xml:space="preserve">Rīga, </w:t>
      </w:r>
      <w:r w:rsidR="00A01D40" w:rsidRPr="00D944B3">
        <w:rPr>
          <w:rFonts w:ascii="Times New Roman" w:hAnsi="Times New Roman" w:cs="Times New Roman"/>
          <w:i/>
          <w:iCs/>
          <w:sz w:val="28"/>
          <w:szCs w:val="28"/>
        </w:rPr>
        <w:t>202</w:t>
      </w:r>
      <w:r w:rsidR="009027FC">
        <w:rPr>
          <w:rFonts w:ascii="Times New Roman" w:hAnsi="Times New Roman" w:cs="Times New Roman"/>
          <w:i/>
          <w:iCs/>
          <w:sz w:val="28"/>
          <w:szCs w:val="28"/>
        </w:rPr>
        <w:t>4</w:t>
      </w:r>
      <w:r w:rsidR="00A01D40" w:rsidRPr="00D944B3">
        <w:rPr>
          <w:rFonts w:ascii="Times New Roman" w:hAnsi="Times New Roman" w:cs="Times New Roman"/>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82265A" w:rsidRPr="00D944B3" w14:paraId="0B53F0DE" w14:textId="77777777" w:rsidTr="57B2CBDD">
        <w:tc>
          <w:tcPr>
            <w:tcW w:w="9016" w:type="dxa"/>
            <w:shd w:val="clear" w:color="auto" w:fill="auto"/>
          </w:tcPr>
          <w:p w14:paraId="40475350" w14:textId="12D84600" w:rsidR="00A01D40" w:rsidRPr="00D944B3" w:rsidRDefault="00A01D40" w:rsidP="00A01D40">
            <w:pPr>
              <w:rPr>
                <w:rFonts w:ascii="Times New Roman" w:hAnsi="Times New Roman" w:cs="Times New Roman"/>
                <w:i/>
                <w:iCs/>
                <w:sz w:val="28"/>
                <w:szCs w:val="28"/>
              </w:rPr>
            </w:pPr>
          </w:p>
        </w:tc>
      </w:tr>
    </w:tbl>
    <w:sdt>
      <w:sdtPr>
        <w:rPr>
          <w:rFonts w:ascii="Times New Roman" w:eastAsiaTheme="minorEastAsia" w:hAnsi="Times New Roman" w:cs="Times New Roman"/>
          <w:b/>
          <w:bCs/>
          <w:smallCaps/>
          <w:noProof/>
          <w:sz w:val="24"/>
          <w:szCs w:val="24"/>
        </w:rPr>
        <w:id w:val="441667299"/>
        <w:docPartObj>
          <w:docPartGallery w:val="Table of Contents"/>
          <w:docPartUnique/>
        </w:docPartObj>
      </w:sdtPr>
      <w:sdtEndPr/>
      <w:sdtContent>
        <w:p w14:paraId="6A920024" w14:textId="33BEC5D2" w:rsidR="007976B5" w:rsidRPr="00D944B3" w:rsidRDefault="2A4580AA" w:rsidP="00B75930">
          <w:pPr>
            <w:spacing w:after="60" w:line="240" w:lineRule="auto"/>
            <w:jc w:val="center"/>
            <w:rPr>
              <w:rFonts w:ascii="Times New Roman" w:hAnsi="Times New Roman" w:cs="Times New Roman"/>
              <w:b/>
              <w:bCs/>
              <w:sz w:val="32"/>
              <w:szCs w:val="32"/>
            </w:rPr>
          </w:pPr>
          <w:r w:rsidRPr="00D944B3">
            <w:rPr>
              <w:rFonts w:ascii="Times New Roman" w:hAnsi="Times New Roman" w:cs="Times New Roman"/>
              <w:b/>
              <w:bCs/>
              <w:sz w:val="32"/>
              <w:szCs w:val="32"/>
            </w:rPr>
            <w:t>SATURS</w:t>
          </w:r>
        </w:p>
        <w:p w14:paraId="7D9AD431" w14:textId="77777777" w:rsidR="00B75930" w:rsidRPr="00D944B3" w:rsidRDefault="00B75930" w:rsidP="00B75930">
          <w:pPr>
            <w:spacing w:after="60" w:line="240" w:lineRule="auto"/>
            <w:jc w:val="center"/>
            <w:rPr>
              <w:rFonts w:ascii="Times New Roman" w:hAnsi="Times New Roman" w:cs="Times New Roman"/>
              <w:sz w:val="24"/>
              <w:szCs w:val="24"/>
            </w:rPr>
          </w:pPr>
        </w:p>
        <w:p w14:paraId="5A74E164" w14:textId="47CE7EBF" w:rsidR="00B75930" w:rsidRPr="00D944B3" w:rsidRDefault="45059ED6" w:rsidP="00B75930">
          <w:pPr>
            <w:pStyle w:val="TOC1"/>
            <w:spacing w:after="40" w:line="240" w:lineRule="auto"/>
            <w:rPr>
              <w:smallCaps w:val="0"/>
              <w:kern w:val="2"/>
              <w:lang w:eastAsia="lv-LV"/>
              <w14:ligatures w14:val="standardContextual"/>
            </w:rPr>
          </w:pPr>
          <w:r w:rsidRPr="00D944B3">
            <w:rPr>
              <w:b w:val="0"/>
              <w:bCs w:val="0"/>
            </w:rPr>
            <w:fldChar w:fldCharType="begin"/>
          </w:r>
          <w:r w:rsidR="007976B5" w:rsidRPr="00D944B3">
            <w:rPr>
              <w:b w:val="0"/>
              <w:bCs w:val="0"/>
            </w:rPr>
            <w:instrText>TOC \o "1-3" \h \z \u</w:instrText>
          </w:r>
          <w:r w:rsidRPr="00D944B3">
            <w:rPr>
              <w:b w:val="0"/>
              <w:bCs w:val="0"/>
            </w:rPr>
            <w:fldChar w:fldCharType="separate"/>
          </w:r>
          <w:hyperlink w:anchor="_Toc149897923" w:history="1">
            <w:r w:rsidR="00B75930" w:rsidRPr="00D944B3">
              <w:rPr>
                <w:rStyle w:val="Hyperlink"/>
              </w:rPr>
              <w:t>IEVADS</w:t>
            </w:r>
            <w:r w:rsidR="00B75930" w:rsidRPr="00D944B3">
              <w:rPr>
                <w:webHidden/>
              </w:rPr>
              <w:tab/>
            </w:r>
            <w:r w:rsidR="00B75930" w:rsidRPr="00D944B3">
              <w:rPr>
                <w:webHidden/>
              </w:rPr>
              <w:fldChar w:fldCharType="begin"/>
            </w:r>
            <w:r w:rsidR="00B75930" w:rsidRPr="00D944B3">
              <w:rPr>
                <w:webHidden/>
              </w:rPr>
              <w:instrText xml:space="preserve"> PAGEREF _Toc149897923 \h </w:instrText>
            </w:r>
            <w:r w:rsidR="00B75930" w:rsidRPr="00D944B3">
              <w:rPr>
                <w:webHidden/>
              </w:rPr>
            </w:r>
            <w:r w:rsidR="00B75930" w:rsidRPr="00D944B3">
              <w:rPr>
                <w:webHidden/>
              </w:rPr>
              <w:fldChar w:fldCharType="separate"/>
            </w:r>
            <w:r w:rsidR="00DA4F75">
              <w:rPr>
                <w:webHidden/>
              </w:rPr>
              <w:t>3</w:t>
            </w:r>
            <w:r w:rsidR="00B75930" w:rsidRPr="00D944B3">
              <w:rPr>
                <w:webHidden/>
              </w:rPr>
              <w:fldChar w:fldCharType="end"/>
            </w:r>
          </w:hyperlink>
        </w:p>
        <w:p w14:paraId="50F7A646" w14:textId="140353D9" w:rsidR="00B75930" w:rsidRPr="00D944B3" w:rsidRDefault="00417FED" w:rsidP="00B75930">
          <w:pPr>
            <w:pStyle w:val="TOC1"/>
            <w:spacing w:after="40" w:line="240" w:lineRule="auto"/>
            <w:rPr>
              <w:smallCaps w:val="0"/>
              <w:kern w:val="2"/>
              <w:lang w:eastAsia="lv-LV"/>
              <w14:ligatures w14:val="standardContextual"/>
            </w:rPr>
          </w:pPr>
          <w:hyperlink w:anchor="_Toc149897924" w:history="1">
            <w:r w:rsidR="00B75930" w:rsidRPr="00D944B3">
              <w:rPr>
                <w:rStyle w:val="Hyperlink"/>
              </w:rPr>
              <w:t>1.</w:t>
            </w:r>
            <w:r w:rsidR="00B75930" w:rsidRPr="00D944B3">
              <w:rPr>
                <w:smallCaps w:val="0"/>
                <w:kern w:val="2"/>
                <w:lang w:eastAsia="lv-LV"/>
                <w14:ligatures w14:val="standardContextual"/>
              </w:rPr>
              <w:tab/>
            </w:r>
            <w:r w:rsidR="00B75930" w:rsidRPr="00D944B3">
              <w:rPr>
                <w:rStyle w:val="Hyperlink"/>
              </w:rPr>
              <w:t>Baltijas jūras vides stāvoklis</w:t>
            </w:r>
            <w:r w:rsidR="00B75930" w:rsidRPr="00D944B3">
              <w:rPr>
                <w:webHidden/>
              </w:rPr>
              <w:tab/>
            </w:r>
            <w:r w:rsidR="00B75930" w:rsidRPr="00D944B3">
              <w:rPr>
                <w:webHidden/>
              </w:rPr>
              <w:fldChar w:fldCharType="begin"/>
            </w:r>
            <w:r w:rsidR="00B75930" w:rsidRPr="00D944B3">
              <w:rPr>
                <w:webHidden/>
              </w:rPr>
              <w:instrText xml:space="preserve"> PAGEREF _Toc149897924 \h </w:instrText>
            </w:r>
            <w:r w:rsidR="00B75930" w:rsidRPr="00D944B3">
              <w:rPr>
                <w:webHidden/>
              </w:rPr>
            </w:r>
            <w:r w:rsidR="00B75930" w:rsidRPr="00D944B3">
              <w:rPr>
                <w:webHidden/>
              </w:rPr>
              <w:fldChar w:fldCharType="separate"/>
            </w:r>
            <w:r w:rsidR="00DA4F75">
              <w:rPr>
                <w:webHidden/>
              </w:rPr>
              <w:t>5</w:t>
            </w:r>
            <w:r w:rsidR="00B75930" w:rsidRPr="00D944B3">
              <w:rPr>
                <w:webHidden/>
              </w:rPr>
              <w:fldChar w:fldCharType="end"/>
            </w:r>
          </w:hyperlink>
        </w:p>
        <w:p w14:paraId="47B2A951" w14:textId="1316B3C7" w:rsidR="00B75930" w:rsidRPr="00D944B3" w:rsidRDefault="00417FED" w:rsidP="00B75930">
          <w:pPr>
            <w:pStyle w:val="TOC2"/>
            <w:tabs>
              <w:tab w:val="left" w:pos="880"/>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25" w:history="1">
            <w:r w:rsidR="00B75930" w:rsidRPr="00D944B3">
              <w:rPr>
                <w:rStyle w:val="Hyperlink"/>
                <w:rFonts w:ascii="Times New Roman" w:hAnsi="Times New Roman" w:cs="Times New Roman"/>
                <w:noProof/>
                <w:sz w:val="24"/>
                <w:szCs w:val="24"/>
              </w:rPr>
              <w:t>1.1.</w:t>
            </w:r>
            <w:r w:rsidR="00B75930" w:rsidRPr="00D944B3">
              <w:rPr>
                <w:rFonts w:ascii="Times New Roman" w:eastAsiaTheme="minorEastAsia" w:hAnsi="Times New Roman" w:cs="Times New Roman"/>
                <w:noProof/>
                <w:kern w:val="2"/>
                <w:sz w:val="24"/>
                <w:szCs w:val="24"/>
                <w:lang w:eastAsia="lv-LV"/>
                <w14:ligatures w14:val="standardContextual"/>
              </w:rPr>
              <w:tab/>
            </w:r>
            <w:r w:rsidR="00B75930" w:rsidRPr="00D944B3">
              <w:rPr>
                <w:rStyle w:val="Hyperlink"/>
                <w:rFonts w:ascii="Times New Roman" w:hAnsi="Times New Roman" w:cs="Times New Roman"/>
                <w:noProof/>
                <w:sz w:val="24"/>
                <w:szCs w:val="24"/>
              </w:rPr>
              <w:t>Jūras vides stāvokļa raksturojums</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_Toc149897925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5</w:t>
            </w:r>
            <w:r w:rsidR="00B75930" w:rsidRPr="00D944B3">
              <w:rPr>
                <w:rFonts w:ascii="Times New Roman" w:hAnsi="Times New Roman" w:cs="Times New Roman"/>
                <w:noProof/>
                <w:webHidden/>
                <w:sz w:val="24"/>
                <w:szCs w:val="24"/>
              </w:rPr>
              <w:fldChar w:fldCharType="end"/>
            </w:r>
          </w:hyperlink>
        </w:p>
        <w:p w14:paraId="2C1652C2" w14:textId="33E92B94" w:rsidR="00B75930" w:rsidRPr="00D944B3" w:rsidRDefault="00417FED" w:rsidP="00B75930">
          <w:pPr>
            <w:pStyle w:val="TOC2"/>
            <w:tabs>
              <w:tab w:val="left" w:pos="880"/>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26" w:history="1">
            <w:r w:rsidR="00B75930" w:rsidRPr="00D944B3">
              <w:rPr>
                <w:rStyle w:val="Hyperlink"/>
                <w:rFonts w:ascii="Times New Roman" w:hAnsi="Times New Roman" w:cs="Times New Roman"/>
                <w:noProof/>
                <w:sz w:val="24"/>
                <w:szCs w:val="24"/>
              </w:rPr>
              <w:t>1.2.</w:t>
            </w:r>
            <w:r w:rsidR="00B75930" w:rsidRPr="00D944B3">
              <w:rPr>
                <w:rFonts w:ascii="Times New Roman" w:eastAsiaTheme="minorEastAsia" w:hAnsi="Times New Roman" w:cs="Times New Roman"/>
                <w:noProof/>
                <w:kern w:val="2"/>
                <w:sz w:val="24"/>
                <w:szCs w:val="24"/>
                <w:lang w:eastAsia="lv-LV"/>
                <w14:ligatures w14:val="standardContextual"/>
              </w:rPr>
              <w:tab/>
            </w:r>
            <w:r w:rsidR="00B75930" w:rsidRPr="00D944B3">
              <w:rPr>
                <w:rStyle w:val="Hyperlink"/>
                <w:rFonts w:ascii="Times New Roman" w:hAnsi="Times New Roman" w:cs="Times New Roman"/>
                <w:noProof/>
                <w:sz w:val="24"/>
                <w:szCs w:val="24"/>
              </w:rPr>
              <w:t>Bioloģiskā daudzveidība</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_Toc149897926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6</w:t>
            </w:r>
            <w:r w:rsidR="00B75930" w:rsidRPr="00D944B3">
              <w:rPr>
                <w:rFonts w:ascii="Times New Roman" w:hAnsi="Times New Roman" w:cs="Times New Roman"/>
                <w:noProof/>
                <w:webHidden/>
                <w:sz w:val="24"/>
                <w:szCs w:val="24"/>
              </w:rPr>
              <w:fldChar w:fldCharType="end"/>
            </w:r>
          </w:hyperlink>
        </w:p>
        <w:p w14:paraId="6F719725" w14:textId="6ACCE66A" w:rsidR="00B75930" w:rsidRPr="00D944B3" w:rsidRDefault="00417FED" w:rsidP="00B75930">
          <w:pPr>
            <w:pStyle w:val="TOC3"/>
            <w:tabs>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27" w:history="1">
            <w:r w:rsidR="00B75930" w:rsidRPr="00D944B3">
              <w:rPr>
                <w:rStyle w:val="Hyperlink"/>
                <w:rFonts w:ascii="Times New Roman" w:hAnsi="Times New Roman" w:cs="Times New Roman"/>
                <w:noProof/>
                <w:sz w:val="24"/>
                <w:szCs w:val="24"/>
              </w:rPr>
              <w:t>1.2.1. Biotopi</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_Toc149897927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6</w:t>
            </w:r>
            <w:r w:rsidR="00B75930" w:rsidRPr="00D944B3">
              <w:rPr>
                <w:rFonts w:ascii="Times New Roman" w:hAnsi="Times New Roman" w:cs="Times New Roman"/>
                <w:noProof/>
                <w:webHidden/>
                <w:sz w:val="24"/>
                <w:szCs w:val="24"/>
              </w:rPr>
              <w:fldChar w:fldCharType="end"/>
            </w:r>
          </w:hyperlink>
        </w:p>
        <w:p w14:paraId="73C048E5" w14:textId="0501DB83" w:rsidR="00B75930" w:rsidRPr="00D944B3" w:rsidRDefault="00417FED" w:rsidP="00B75930">
          <w:pPr>
            <w:pStyle w:val="TOC3"/>
            <w:tabs>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28" w:history="1">
            <w:r w:rsidR="00B75930" w:rsidRPr="00D944B3">
              <w:rPr>
                <w:rStyle w:val="Hyperlink"/>
                <w:rFonts w:ascii="Times New Roman" w:hAnsi="Times New Roman" w:cs="Times New Roman"/>
                <w:noProof/>
                <w:sz w:val="24"/>
                <w:szCs w:val="24"/>
              </w:rPr>
              <w:t>1.2.2. Sugu daudzveidība</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_Toc149897928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8</w:t>
            </w:r>
            <w:r w:rsidR="00B75930" w:rsidRPr="00D944B3">
              <w:rPr>
                <w:rFonts w:ascii="Times New Roman" w:hAnsi="Times New Roman" w:cs="Times New Roman"/>
                <w:noProof/>
                <w:webHidden/>
                <w:sz w:val="24"/>
                <w:szCs w:val="24"/>
              </w:rPr>
              <w:fldChar w:fldCharType="end"/>
            </w:r>
          </w:hyperlink>
        </w:p>
        <w:p w14:paraId="32B96D1B" w14:textId="03FF5388" w:rsidR="00B75930" w:rsidRPr="00D944B3" w:rsidRDefault="00417FED" w:rsidP="00B75930">
          <w:pPr>
            <w:pStyle w:val="TOC2"/>
            <w:tabs>
              <w:tab w:val="left" w:pos="880"/>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29" w:history="1">
            <w:r w:rsidR="00B75930" w:rsidRPr="00D944B3">
              <w:rPr>
                <w:rStyle w:val="Hyperlink"/>
                <w:rFonts w:ascii="Times New Roman" w:hAnsi="Times New Roman" w:cs="Times New Roman"/>
                <w:noProof/>
                <w:sz w:val="24"/>
                <w:szCs w:val="24"/>
              </w:rPr>
              <w:t>1.3.</w:t>
            </w:r>
            <w:r w:rsidR="00B75930" w:rsidRPr="00D944B3">
              <w:rPr>
                <w:rFonts w:ascii="Times New Roman" w:eastAsiaTheme="minorEastAsia" w:hAnsi="Times New Roman" w:cs="Times New Roman"/>
                <w:noProof/>
                <w:kern w:val="2"/>
                <w:sz w:val="24"/>
                <w:szCs w:val="24"/>
                <w:lang w:eastAsia="lv-LV"/>
                <w14:ligatures w14:val="standardContextual"/>
              </w:rPr>
              <w:tab/>
            </w:r>
            <w:r w:rsidR="00B75930" w:rsidRPr="00D944B3">
              <w:rPr>
                <w:rStyle w:val="Hyperlink"/>
                <w:rFonts w:ascii="Times New Roman" w:hAnsi="Times New Roman" w:cs="Times New Roman"/>
                <w:noProof/>
                <w:sz w:val="24"/>
                <w:szCs w:val="24"/>
              </w:rPr>
              <w:t>Ekosistēmu pakalpojumi</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_Toc149897929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11</w:t>
            </w:r>
            <w:r w:rsidR="00B75930" w:rsidRPr="00D944B3">
              <w:rPr>
                <w:rFonts w:ascii="Times New Roman" w:hAnsi="Times New Roman" w:cs="Times New Roman"/>
                <w:noProof/>
                <w:webHidden/>
                <w:sz w:val="24"/>
                <w:szCs w:val="24"/>
              </w:rPr>
              <w:fldChar w:fldCharType="end"/>
            </w:r>
          </w:hyperlink>
        </w:p>
        <w:p w14:paraId="0E9B7EA7" w14:textId="36C66C4A" w:rsidR="00B75930" w:rsidRPr="00D944B3" w:rsidRDefault="00417FED" w:rsidP="00B75930">
          <w:pPr>
            <w:pStyle w:val="TOC3"/>
            <w:tabs>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30" w:history="1">
            <w:r w:rsidR="00B75930" w:rsidRPr="00D944B3">
              <w:rPr>
                <w:rStyle w:val="Hyperlink"/>
                <w:rFonts w:ascii="Times New Roman" w:hAnsi="Times New Roman" w:cs="Times New Roman"/>
                <w:noProof/>
                <w:sz w:val="24"/>
                <w:szCs w:val="24"/>
              </w:rPr>
              <w:t>1.3.1. Apgādes pakalpojumi</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_Toc149897930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12</w:t>
            </w:r>
            <w:r w:rsidR="00B75930" w:rsidRPr="00D944B3">
              <w:rPr>
                <w:rFonts w:ascii="Times New Roman" w:hAnsi="Times New Roman" w:cs="Times New Roman"/>
                <w:noProof/>
                <w:webHidden/>
                <w:sz w:val="24"/>
                <w:szCs w:val="24"/>
              </w:rPr>
              <w:fldChar w:fldCharType="end"/>
            </w:r>
          </w:hyperlink>
        </w:p>
        <w:p w14:paraId="7E5677F9" w14:textId="10F4F200" w:rsidR="00B75930" w:rsidRPr="00D944B3" w:rsidRDefault="00417FED" w:rsidP="00B75930">
          <w:pPr>
            <w:pStyle w:val="TOC3"/>
            <w:tabs>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31" w:history="1">
            <w:r w:rsidR="00B75930" w:rsidRPr="00D944B3">
              <w:rPr>
                <w:rStyle w:val="Hyperlink"/>
                <w:rFonts w:ascii="Times New Roman" w:hAnsi="Times New Roman" w:cs="Times New Roman"/>
                <w:noProof/>
                <w:sz w:val="24"/>
                <w:szCs w:val="24"/>
              </w:rPr>
              <w:t>1.3.2. Vidi regulējošie pakalpojumi</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_Toc149897931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14</w:t>
            </w:r>
            <w:r w:rsidR="00B75930" w:rsidRPr="00D944B3">
              <w:rPr>
                <w:rFonts w:ascii="Times New Roman" w:hAnsi="Times New Roman" w:cs="Times New Roman"/>
                <w:noProof/>
                <w:webHidden/>
                <w:sz w:val="24"/>
                <w:szCs w:val="24"/>
              </w:rPr>
              <w:fldChar w:fldCharType="end"/>
            </w:r>
          </w:hyperlink>
        </w:p>
        <w:p w14:paraId="56458B35" w14:textId="07585E2D" w:rsidR="00B75930" w:rsidRPr="00D944B3" w:rsidRDefault="00417FED" w:rsidP="00B75930">
          <w:pPr>
            <w:pStyle w:val="TOC3"/>
            <w:tabs>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32" w:history="1">
            <w:r w:rsidR="00B75930" w:rsidRPr="00D944B3">
              <w:rPr>
                <w:rStyle w:val="Hyperlink"/>
                <w:rFonts w:ascii="Times New Roman" w:hAnsi="Times New Roman" w:cs="Times New Roman"/>
                <w:noProof/>
                <w:sz w:val="24"/>
                <w:szCs w:val="24"/>
              </w:rPr>
              <w:t>1.3.3. Kultūras pakalpojumi</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_Toc149897932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15</w:t>
            </w:r>
            <w:r w:rsidR="00B75930" w:rsidRPr="00D944B3">
              <w:rPr>
                <w:rFonts w:ascii="Times New Roman" w:hAnsi="Times New Roman" w:cs="Times New Roman"/>
                <w:noProof/>
                <w:webHidden/>
                <w:sz w:val="24"/>
                <w:szCs w:val="24"/>
              </w:rPr>
              <w:fldChar w:fldCharType="end"/>
            </w:r>
          </w:hyperlink>
        </w:p>
        <w:p w14:paraId="44FA64EB" w14:textId="105B0ACD" w:rsidR="00B75930" w:rsidRPr="00D944B3" w:rsidRDefault="00417FED" w:rsidP="00B75930">
          <w:pPr>
            <w:pStyle w:val="TOC3"/>
            <w:tabs>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33" w:history="1">
            <w:r w:rsidR="00B75930" w:rsidRPr="00D944B3">
              <w:rPr>
                <w:rStyle w:val="Hyperlink"/>
                <w:rFonts w:ascii="Times New Roman" w:hAnsi="Times New Roman" w:cs="Times New Roman"/>
                <w:noProof/>
                <w:sz w:val="24"/>
                <w:szCs w:val="24"/>
              </w:rPr>
              <w:t>1.3.4. Antropogēno slodžu ietekme uz ekosistēmu pakalpojumu nodrošinājumu</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_Toc149897933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17</w:t>
            </w:r>
            <w:r w:rsidR="00B75930" w:rsidRPr="00D944B3">
              <w:rPr>
                <w:rFonts w:ascii="Times New Roman" w:hAnsi="Times New Roman" w:cs="Times New Roman"/>
                <w:noProof/>
                <w:webHidden/>
                <w:sz w:val="24"/>
                <w:szCs w:val="24"/>
              </w:rPr>
              <w:fldChar w:fldCharType="end"/>
            </w:r>
          </w:hyperlink>
        </w:p>
        <w:p w14:paraId="54FE5E17" w14:textId="29AC963C" w:rsidR="00B75930" w:rsidRPr="00D944B3" w:rsidRDefault="00417FED" w:rsidP="00B75930">
          <w:pPr>
            <w:pStyle w:val="TOC1"/>
            <w:spacing w:after="40" w:line="240" w:lineRule="auto"/>
            <w:rPr>
              <w:smallCaps w:val="0"/>
              <w:kern w:val="2"/>
              <w:lang w:eastAsia="lv-LV"/>
              <w14:ligatures w14:val="standardContextual"/>
            </w:rPr>
          </w:pPr>
          <w:hyperlink w:anchor="_Toc149897934" w:history="1">
            <w:r w:rsidR="00B75930" w:rsidRPr="00D944B3">
              <w:rPr>
                <w:rStyle w:val="Hyperlink"/>
              </w:rPr>
              <w:t>2. Izmaiņas jūras telpas izmantošanā nozaru griezumā</w:t>
            </w:r>
            <w:r w:rsidR="00B75930" w:rsidRPr="00D944B3">
              <w:rPr>
                <w:webHidden/>
              </w:rPr>
              <w:tab/>
            </w:r>
            <w:r w:rsidR="00B75930" w:rsidRPr="00D944B3">
              <w:rPr>
                <w:webHidden/>
              </w:rPr>
              <w:fldChar w:fldCharType="begin"/>
            </w:r>
            <w:r w:rsidR="00B75930" w:rsidRPr="00D944B3">
              <w:rPr>
                <w:webHidden/>
              </w:rPr>
              <w:instrText xml:space="preserve"> PAGEREF _Toc149897934 \h </w:instrText>
            </w:r>
            <w:r w:rsidR="00B75930" w:rsidRPr="00D944B3">
              <w:rPr>
                <w:webHidden/>
              </w:rPr>
            </w:r>
            <w:r w:rsidR="00B75930" w:rsidRPr="00D944B3">
              <w:rPr>
                <w:webHidden/>
              </w:rPr>
              <w:fldChar w:fldCharType="separate"/>
            </w:r>
            <w:r w:rsidR="00DA4F75">
              <w:rPr>
                <w:webHidden/>
              </w:rPr>
              <w:t>19</w:t>
            </w:r>
            <w:r w:rsidR="00B75930" w:rsidRPr="00D944B3">
              <w:rPr>
                <w:webHidden/>
              </w:rPr>
              <w:fldChar w:fldCharType="end"/>
            </w:r>
          </w:hyperlink>
        </w:p>
        <w:p w14:paraId="3D6C8693" w14:textId="2571D262" w:rsidR="00B75930" w:rsidRPr="00D944B3" w:rsidRDefault="00417FED" w:rsidP="00B75930">
          <w:pPr>
            <w:pStyle w:val="TOC2"/>
            <w:tabs>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35" w:history="1">
            <w:r w:rsidR="00B75930" w:rsidRPr="00D944B3">
              <w:rPr>
                <w:rStyle w:val="Hyperlink"/>
                <w:rFonts w:ascii="Times New Roman" w:hAnsi="Times New Roman" w:cs="Times New Roman"/>
                <w:noProof/>
                <w:sz w:val="24"/>
                <w:szCs w:val="24"/>
              </w:rPr>
              <w:t>2.1. Bioloģiskās daudzveidības izpēte un saglabāšana</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_Toc149897935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19</w:t>
            </w:r>
            <w:r w:rsidR="00B75930" w:rsidRPr="00D944B3">
              <w:rPr>
                <w:rFonts w:ascii="Times New Roman" w:hAnsi="Times New Roman" w:cs="Times New Roman"/>
                <w:noProof/>
                <w:webHidden/>
                <w:sz w:val="24"/>
                <w:szCs w:val="24"/>
              </w:rPr>
              <w:fldChar w:fldCharType="end"/>
            </w:r>
          </w:hyperlink>
        </w:p>
        <w:p w14:paraId="077396AA" w14:textId="32FF8EEE" w:rsidR="00B75930" w:rsidRPr="00D944B3" w:rsidRDefault="00417FED" w:rsidP="00B75930">
          <w:pPr>
            <w:pStyle w:val="TOC2"/>
            <w:tabs>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36" w:history="1">
            <w:r w:rsidR="00B75930" w:rsidRPr="00D944B3">
              <w:rPr>
                <w:rStyle w:val="Hyperlink"/>
                <w:rFonts w:ascii="Times New Roman" w:hAnsi="Times New Roman" w:cs="Times New Roman"/>
                <w:noProof/>
                <w:sz w:val="24"/>
                <w:szCs w:val="24"/>
              </w:rPr>
              <w:t>2.2. Jūras transports</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_Toc149897936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21</w:t>
            </w:r>
            <w:r w:rsidR="00B75930" w:rsidRPr="00D944B3">
              <w:rPr>
                <w:rFonts w:ascii="Times New Roman" w:hAnsi="Times New Roman" w:cs="Times New Roman"/>
                <w:noProof/>
                <w:webHidden/>
                <w:sz w:val="24"/>
                <w:szCs w:val="24"/>
              </w:rPr>
              <w:fldChar w:fldCharType="end"/>
            </w:r>
          </w:hyperlink>
        </w:p>
        <w:p w14:paraId="7867A264" w14:textId="7E671E1B" w:rsidR="00B75930" w:rsidRPr="00D944B3" w:rsidRDefault="00417FED" w:rsidP="00B75930">
          <w:pPr>
            <w:pStyle w:val="TOC3"/>
            <w:tabs>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37" w:history="1">
            <w:r w:rsidR="00B75930" w:rsidRPr="00D944B3">
              <w:rPr>
                <w:rStyle w:val="Hyperlink"/>
                <w:rFonts w:ascii="Times New Roman" w:hAnsi="Times New Roman" w:cs="Times New Roman"/>
                <w:noProof/>
                <w:sz w:val="24"/>
                <w:szCs w:val="24"/>
              </w:rPr>
              <w:t>2.2.1. Ostas</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_Toc149897937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21</w:t>
            </w:r>
            <w:r w:rsidR="00B75930" w:rsidRPr="00D944B3">
              <w:rPr>
                <w:rFonts w:ascii="Times New Roman" w:hAnsi="Times New Roman" w:cs="Times New Roman"/>
                <w:noProof/>
                <w:webHidden/>
                <w:sz w:val="24"/>
                <w:szCs w:val="24"/>
              </w:rPr>
              <w:fldChar w:fldCharType="end"/>
            </w:r>
          </w:hyperlink>
        </w:p>
        <w:p w14:paraId="3ACDBDBB" w14:textId="7A02564B" w:rsidR="00B75930" w:rsidRPr="00D944B3" w:rsidRDefault="00417FED" w:rsidP="00B75930">
          <w:pPr>
            <w:pStyle w:val="TOC3"/>
            <w:tabs>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38" w:history="1">
            <w:r w:rsidR="00B75930" w:rsidRPr="00D944B3">
              <w:rPr>
                <w:rStyle w:val="Hyperlink"/>
                <w:rFonts w:ascii="Times New Roman" w:hAnsi="Times New Roman" w:cs="Times New Roman"/>
                <w:noProof/>
                <w:sz w:val="24"/>
                <w:szCs w:val="24"/>
              </w:rPr>
              <w:t>2.2.2. Jūras satiksme</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_Toc149897938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25</w:t>
            </w:r>
            <w:r w:rsidR="00B75930" w:rsidRPr="00D944B3">
              <w:rPr>
                <w:rFonts w:ascii="Times New Roman" w:hAnsi="Times New Roman" w:cs="Times New Roman"/>
                <w:noProof/>
                <w:webHidden/>
                <w:sz w:val="24"/>
                <w:szCs w:val="24"/>
              </w:rPr>
              <w:fldChar w:fldCharType="end"/>
            </w:r>
          </w:hyperlink>
        </w:p>
        <w:p w14:paraId="01F47BE4" w14:textId="24BEED6B" w:rsidR="00B75930" w:rsidRPr="00D944B3" w:rsidRDefault="00417FED" w:rsidP="00B75930">
          <w:pPr>
            <w:pStyle w:val="TOC2"/>
            <w:tabs>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39" w:history="1">
            <w:r w:rsidR="00B75930" w:rsidRPr="00D944B3">
              <w:rPr>
                <w:rStyle w:val="Hyperlink"/>
                <w:rFonts w:ascii="Times New Roman" w:hAnsi="Times New Roman" w:cs="Times New Roman"/>
                <w:noProof/>
                <w:sz w:val="24"/>
                <w:szCs w:val="24"/>
              </w:rPr>
              <w:t>2.3. Enerģētika</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_Toc149897939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29</w:t>
            </w:r>
            <w:r w:rsidR="00B75930" w:rsidRPr="00D944B3">
              <w:rPr>
                <w:rFonts w:ascii="Times New Roman" w:hAnsi="Times New Roman" w:cs="Times New Roman"/>
                <w:noProof/>
                <w:webHidden/>
                <w:sz w:val="24"/>
                <w:szCs w:val="24"/>
              </w:rPr>
              <w:fldChar w:fldCharType="end"/>
            </w:r>
          </w:hyperlink>
        </w:p>
        <w:p w14:paraId="1B417BD9" w14:textId="5D3A67F6" w:rsidR="00B75930" w:rsidRPr="00D944B3" w:rsidRDefault="00417FED" w:rsidP="00B75930">
          <w:pPr>
            <w:pStyle w:val="TOC3"/>
            <w:tabs>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40" w:history="1">
            <w:r w:rsidR="00B75930" w:rsidRPr="00D944B3">
              <w:rPr>
                <w:rStyle w:val="Hyperlink"/>
                <w:rFonts w:ascii="Times New Roman" w:hAnsi="Times New Roman" w:cs="Times New Roman"/>
                <w:noProof/>
                <w:sz w:val="24"/>
                <w:szCs w:val="24"/>
              </w:rPr>
              <w:t>2.3.1. Nozares raksturojums un tendences</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_Toc149897940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29</w:t>
            </w:r>
            <w:r w:rsidR="00B75930" w:rsidRPr="00D944B3">
              <w:rPr>
                <w:rFonts w:ascii="Times New Roman" w:hAnsi="Times New Roman" w:cs="Times New Roman"/>
                <w:noProof/>
                <w:webHidden/>
                <w:sz w:val="24"/>
                <w:szCs w:val="24"/>
              </w:rPr>
              <w:fldChar w:fldCharType="end"/>
            </w:r>
          </w:hyperlink>
        </w:p>
        <w:p w14:paraId="3A38F925" w14:textId="1106B4B9" w:rsidR="00B75930" w:rsidRPr="00D944B3" w:rsidRDefault="00417FED" w:rsidP="00B75930">
          <w:pPr>
            <w:pStyle w:val="TOC3"/>
            <w:tabs>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41" w:history="1">
            <w:r w:rsidR="00B75930" w:rsidRPr="00D944B3">
              <w:rPr>
                <w:rStyle w:val="Hyperlink"/>
                <w:rFonts w:ascii="Times New Roman" w:hAnsi="Times New Roman" w:cs="Times New Roman"/>
                <w:noProof/>
                <w:sz w:val="24"/>
                <w:szCs w:val="24"/>
              </w:rPr>
              <w:t>2.3.2. Atjaunīgās enerģijas ieguves iespējas jūrā</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_Toc149897941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31</w:t>
            </w:r>
            <w:r w:rsidR="00B75930" w:rsidRPr="00D944B3">
              <w:rPr>
                <w:rFonts w:ascii="Times New Roman" w:hAnsi="Times New Roman" w:cs="Times New Roman"/>
                <w:noProof/>
                <w:webHidden/>
                <w:sz w:val="24"/>
                <w:szCs w:val="24"/>
              </w:rPr>
              <w:fldChar w:fldCharType="end"/>
            </w:r>
          </w:hyperlink>
        </w:p>
        <w:p w14:paraId="36BACB98" w14:textId="07869A73" w:rsidR="00B75930" w:rsidRPr="00D944B3" w:rsidRDefault="00417FED" w:rsidP="00B75930">
          <w:pPr>
            <w:pStyle w:val="TOC2"/>
            <w:tabs>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42" w:history="1">
            <w:r w:rsidR="00B75930" w:rsidRPr="00D944B3">
              <w:rPr>
                <w:rStyle w:val="Hyperlink"/>
                <w:rFonts w:ascii="Times New Roman" w:hAnsi="Times New Roman" w:cs="Times New Roman"/>
                <w:smallCaps/>
                <w:noProof/>
                <w:sz w:val="24"/>
                <w:szCs w:val="24"/>
              </w:rPr>
              <w:t xml:space="preserve">2.4. </w:t>
            </w:r>
            <w:r w:rsidR="00B75930" w:rsidRPr="00D944B3">
              <w:rPr>
                <w:rStyle w:val="Hyperlink"/>
                <w:rFonts w:ascii="Times New Roman" w:hAnsi="Times New Roman" w:cs="Times New Roman"/>
                <w:noProof/>
                <w:sz w:val="24"/>
                <w:szCs w:val="24"/>
              </w:rPr>
              <w:t>Valsts aizsardzības intereses</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_Toc149897942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35</w:t>
            </w:r>
            <w:r w:rsidR="00B75930" w:rsidRPr="00D944B3">
              <w:rPr>
                <w:rFonts w:ascii="Times New Roman" w:hAnsi="Times New Roman" w:cs="Times New Roman"/>
                <w:noProof/>
                <w:webHidden/>
                <w:sz w:val="24"/>
                <w:szCs w:val="24"/>
              </w:rPr>
              <w:fldChar w:fldCharType="end"/>
            </w:r>
          </w:hyperlink>
        </w:p>
        <w:p w14:paraId="3721672D" w14:textId="2F966B88" w:rsidR="00B75930" w:rsidRPr="00D944B3" w:rsidRDefault="00417FED" w:rsidP="00B75930">
          <w:pPr>
            <w:pStyle w:val="TOC2"/>
            <w:tabs>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43" w:history="1">
            <w:r w:rsidR="00B75930" w:rsidRPr="00D944B3">
              <w:rPr>
                <w:rStyle w:val="Hyperlink"/>
                <w:rFonts w:ascii="Times New Roman" w:hAnsi="Times New Roman" w:cs="Times New Roman"/>
                <w:noProof/>
                <w:sz w:val="24"/>
                <w:szCs w:val="24"/>
              </w:rPr>
              <w:t>2.5. Zivsaimniecība</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_Toc149897943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36</w:t>
            </w:r>
            <w:r w:rsidR="00B75930" w:rsidRPr="00D944B3">
              <w:rPr>
                <w:rFonts w:ascii="Times New Roman" w:hAnsi="Times New Roman" w:cs="Times New Roman"/>
                <w:noProof/>
                <w:webHidden/>
                <w:sz w:val="24"/>
                <w:szCs w:val="24"/>
              </w:rPr>
              <w:fldChar w:fldCharType="end"/>
            </w:r>
          </w:hyperlink>
        </w:p>
        <w:p w14:paraId="178004D7" w14:textId="5D7AD7F9" w:rsidR="00B75930" w:rsidRPr="00D944B3" w:rsidRDefault="00417FED" w:rsidP="00B75930">
          <w:pPr>
            <w:pStyle w:val="TOC3"/>
            <w:tabs>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44" w:history="1">
            <w:r w:rsidR="00B75930" w:rsidRPr="00D944B3">
              <w:rPr>
                <w:rStyle w:val="Hyperlink"/>
                <w:rFonts w:ascii="Times New Roman" w:hAnsi="Times New Roman" w:cs="Times New Roman"/>
                <w:noProof/>
                <w:sz w:val="24"/>
                <w:szCs w:val="24"/>
              </w:rPr>
              <w:t>2.5.1. Zveja aiz piekrastes ūdeņiem</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_Toc149897944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37</w:t>
            </w:r>
            <w:r w:rsidR="00B75930" w:rsidRPr="00D944B3">
              <w:rPr>
                <w:rFonts w:ascii="Times New Roman" w:hAnsi="Times New Roman" w:cs="Times New Roman"/>
                <w:noProof/>
                <w:webHidden/>
                <w:sz w:val="24"/>
                <w:szCs w:val="24"/>
              </w:rPr>
              <w:fldChar w:fldCharType="end"/>
            </w:r>
          </w:hyperlink>
        </w:p>
        <w:p w14:paraId="25465744" w14:textId="31585F7D" w:rsidR="00B75930" w:rsidRPr="00D944B3" w:rsidRDefault="00417FED" w:rsidP="00B75930">
          <w:pPr>
            <w:pStyle w:val="TOC3"/>
            <w:tabs>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45" w:history="1">
            <w:r w:rsidR="00B75930" w:rsidRPr="00D944B3">
              <w:rPr>
                <w:rStyle w:val="Hyperlink"/>
                <w:rFonts w:ascii="Times New Roman" w:hAnsi="Times New Roman" w:cs="Times New Roman"/>
                <w:noProof/>
                <w:sz w:val="24"/>
                <w:szCs w:val="24"/>
              </w:rPr>
              <w:t>2.5.2. Piekrastes zveja</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_Toc149897945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40</w:t>
            </w:r>
            <w:r w:rsidR="00B75930" w:rsidRPr="00D944B3">
              <w:rPr>
                <w:rFonts w:ascii="Times New Roman" w:hAnsi="Times New Roman" w:cs="Times New Roman"/>
                <w:noProof/>
                <w:webHidden/>
                <w:sz w:val="24"/>
                <w:szCs w:val="24"/>
              </w:rPr>
              <w:fldChar w:fldCharType="end"/>
            </w:r>
          </w:hyperlink>
        </w:p>
        <w:p w14:paraId="168E9729" w14:textId="14363A7A" w:rsidR="00B75930" w:rsidRPr="00D944B3" w:rsidRDefault="00417FED" w:rsidP="00B75930">
          <w:pPr>
            <w:pStyle w:val="TOC2"/>
            <w:tabs>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46" w:history="1">
            <w:r w:rsidR="00B75930" w:rsidRPr="00D944B3">
              <w:rPr>
                <w:rStyle w:val="Hyperlink"/>
                <w:rFonts w:ascii="Times New Roman" w:hAnsi="Times New Roman" w:cs="Times New Roman"/>
                <w:noProof/>
                <w:sz w:val="24"/>
                <w:szCs w:val="24"/>
              </w:rPr>
              <w:t>2.6. Jūras akvakultūra</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_Toc149897946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41</w:t>
            </w:r>
            <w:r w:rsidR="00B75930" w:rsidRPr="00D944B3">
              <w:rPr>
                <w:rFonts w:ascii="Times New Roman" w:hAnsi="Times New Roman" w:cs="Times New Roman"/>
                <w:noProof/>
                <w:webHidden/>
                <w:sz w:val="24"/>
                <w:szCs w:val="24"/>
              </w:rPr>
              <w:fldChar w:fldCharType="end"/>
            </w:r>
          </w:hyperlink>
        </w:p>
        <w:p w14:paraId="7749AFFF" w14:textId="03276C7F" w:rsidR="00B75930" w:rsidRPr="00D944B3" w:rsidRDefault="00417FED" w:rsidP="00B75930">
          <w:pPr>
            <w:pStyle w:val="TOC3"/>
            <w:tabs>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47" w:history="1">
            <w:r w:rsidR="00B75930" w:rsidRPr="00D944B3">
              <w:rPr>
                <w:rStyle w:val="Hyperlink"/>
                <w:rFonts w:ascii="Times New Roman" w:hAnsi="Times New Roman" w:cs="Times New Roman"/>
                <w:noProof/>
                <w:sz w:val="24"/>
                <w:szCs w:val="24"/>
              </w:rPr>
              <w:t>2.6.1. Baltijas jūrā īstenojamie akvakultūru veidi</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_Toc149897947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41</w:t>
            </w:r>
            <w:r w:rsidR="00B75930" w:rsidRPr="00D944B3">
              <w:rPr>
                <w:rFonts w:ascii="Times New Roman" w:hAnsi="Times New Roman" w:cs="Times New Roman"/>
                <w:noProof/>
                <w:webHidden/>
                <w:sz w:val="24"/>
                <w:szCs w:val="24"/>
              </w:rPr>
              <w:fldChar w:fldCharType="end"/>
            </w:r>
          </w:hyperlink>
        </w:p>
        <w:p w14:paraId="60F1BB00" w14:textId="0224C8A4" w:rsidR="00B75930" w:rsidRPr="00D944B3" w:rsidRDefault="00417FED" w:rsidP="00B75930">
          <w:pPr>
            <w:pStyle w:val="TOC3"/>
            <w:tabs>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48" w:history="1">
            <w:r w:rsidR="00B75930" w:rsidRPr="00D944B3">
              <w:rPr>
                <w:rStyle w:val="Hyperlink"/>
                <w:rFonts w:ascii="Times New Roman" w:hAnsi="Times New Roman" w:cs="Times New Roman"/>
                <w:noProof/>
                <w:sz w:val="24"/>
                <w:szCs w:val="24"/>
              </w:rPr>
              <w:t>2.6.2. Akvakultūrām piemērotu areālu apzināšana Latvijas jūras teritorijā</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_Toc149897948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43</w:t>
            </w:r>
            <w:r w:rsidR="00B75930" w:rsidRPr="00D944B3">
              <w:rPr>
                <w:rFonts w:ascii="Times New Roman" w:hAnsi="Times New Roman" w:cs="Times New Roman"/>
                <w:noProof/>
                <w:webHidden/>
                <w:sz w:val="24"/>
                <w:szCs w:val="24"/>
              </w:rPr>
              <w:fldChar w:fldCharType="end"/>
            </w:r>
          </w:hyperlink>
        </w:p>
        <w:p w14:paraId="349FE876" w14:textId="761E9265" w:rsidR="00B75930" w:rsidRPr="00D944B3" w:rsidRDefault="00417FED" w:rsidP="00B75930">
          <w:pPr>
            <w:pStyle w:val="TOC2"/>
            <w:tabs>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49" w:history="1">
            <w:r w:rsidR="00B75930" w:rsidRPr="00D944B3">
              <w:rPr>
                <w:rStyle w:val="Hyperlink"/>
                <w:rFonts w:ascii="Times New Roman" w:hAnsi="Times New Roman" w:cs="Times New Roman"/>
                <w:noProof/>
                <w:sz w:val="24"/>
                <w:szCs w:val="24"/>
              </w:rPr>
              <w:t>2.7. Tūrisms</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_Toc149897949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46</w:t>
            </w:r>
            <w:r w:rsidR="00B75930" w:rsidRPr="00D944B3">
              <w:rPr>
                <w:rFonts w:ascii="Times New Roman" w:hAnsi="Times New Roman" w:cs="Times New Roman"/>
                <w:noProof/>
                <w:webHidden/>
                <w:sz w:val="24"/>
                <w:szCs w:val="24"/>
              </w:rPr>
              <w:fldChar w:fldCharType="end"/>
            </w:r>
          </w:hyperlink>
        </w:p>
        <w:p w14:paraId="75A5BB33" w14:textId="0BDB3392" w:rsidR="00B75930" w:rsidRPr="00D944B3" w:rsidRDefault="00417FED" w:rsidP="00B75930">
          <w:pPr>
            <w:pStyle w:val="TOC2"/>
            <w:tabs>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50" w:history="1">
            <w:r w:rsidR="00B75930" w:rsidRPr="00D944B3">
              <w:rPr>
                <w:rStyle w:val="Hyperlink"/>
                <w:rFonts w:ascii="Times New Roman" w:hAnsi="Times New Roman" w:cs="Times New Roman"/>
                <w:noProof/>
                <w:sz w:val="24"/>
                <w:szCs w:val="24"/>
              </w:rPr>
              <w:t>2.8. Derīgie izrakteņi</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_Toc149897950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48</w:t>
            </w:r>
            <w:r w:rsidR="00B75930" w:rsidRPr="00D944B3">
              <w:rPr>
                <w:rFonts w:ascii="Times New Roman" w:hAnsi="Times New Roman" w:cs="Times New Roman"/>
                <w:noProof/>
                <w:webHidden/>
                <w:sz w:val="24"/>
                <w:szCs w:val="24"/>
              </w:rPr>
              <w:fldChar w:fldCharType="end"/>
            </w:r>
          </w:hyperlink>
        </w:p>
        <w:p w14:paraId="720B868A" w14:textId="41629D5D" w:rsidR="00B75930" w:rsidRPr="00D944B3" w:rsidRDefault="00417FED" w:rsidP="00B75930">
          <w:pPr>
            <w:pStyle w:val="TOC2"/>
            <w:tabs>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51" w:history="1">
            <w:r w:rsidR="00B75930" w:rsidRPr="00D944B3">
              <w:rPr>
                <w:rStyle w:val="Hyperlink"/>
                <w:rFonts w:ascii="Times New Roman" w:hAnsi="Times New Roman" w:cs="Times New Roman"/>
                <w:noProof/>
                <w:sz w:val="24"/>
                <w:szCs w:val="24"/>
              </w:rPr>
              <w:t>2.9. Grunts novietnes</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_Toc149897951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50</w:t>
            </w:r>
            <w:r w:rsidR="00B75930" w:rsidRPr="00D944B3">
              <w:rPr>
                <w:rFonts w:ascii="Times New Roman" w:hAnsi="Times New Roman" w:cs="Times New Roman"/>
                <w:noProof/>
                <w:webHidden/>
                <w:sz w:val="24"/>
                <w:szCs w:val="24"/>
              </w:rPr>
              <w:fldChar w:fldCharType="end"/>
            </w:r>
          </w:hyperlink>
        </w:p>
        <w:p w14:paraId="3F355571" w14:textId="16671FFE" w:rsidR="00B75930" w:rsidRPr="00D944B3" w:rsidRDefault="00417FED" w:rsidP="00B75930">
          <w:pPr>
            <w:pStyle w:val="TOC2"/>
            <w:tabs>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52" w:history="1">
            <w:r w:rsidR="00B75930" w:rsidRPr="00D944B3">
              <w:rPr>
                <w:rStyle w:val="Hyperlink"/>
                <w:rFonts w:ascii="Times New Roman" w:hAnsi="Times New Roman" w:cs="Times New Roman"/>
                <w:noProof/>
                <w:sz w:val="24"/>
                <w:szCs w:val="24"/>
              </w:rPr>
              <w:t>2.10. Inovāciju izpētes teritorija</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_Toc149897952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50</w:t>
            </w:r>
            <w:r w:rsidR="00B75930" w:rsidRPr="00D944B3">
              <w:rPr>
                <w:rFonts w:ascii="Times New Roman" w:hAnsi="Times New Roman" w:cs="Times New Roman"/>
                <w:noProof/>
                <w:webHidden/>
                <w:sz w:val="24"/>
                <w:szCs w:val="24"/>
              </w:rPr>
              <w:fldChar w:fldCharType="end"/>
            </w:r>
          </w:hyperlink>
        </w:p>
        <w:p w14:paraId="7C1BACE2" w14:textId="6A5F6BE9" w:rsidR="00B75930" w:rsidRPr="00D944B3" w:rsidRDefault="00417FED" w:rsidP="00B75930">
          <w:pPr>
            <w:pStyle w:val="TOC1"/>
            <w:spacing w:after="40" w:line="240" w:lineRule="auto"/>
            <w:rPr>
              <w:smallCaps w:val="0"/>
              <w:kern w:val="2"/>
              <w:lang w:eastAsia="lv-LV"/>
              <w14:ligatures w14:val="standardContextual"/>
            </w:rPr>
          </w:pPr>
          <w:hyperlink w:anchor="_Toc149897953" w:history="1">
            <w:r w:rsidR="00B75930" w:rsidRPr="00D944B3">
              <w:rPr>
                <w:rStyle w:val="Hyperlink"/>
              </w:rPr>
              <w:t>3. Jūrā atļauto darbību administrēšana un pārraudzība</w:t>
            </w:r>
            <w:r w:rsidR="00B75930" w:rsidRPr="00D944B3">
              <w:rPr>
                <w:webHidden/>
              </w:rPr>
              <w:tab/>
            </w:r>
            <w:r w:rsidR="00B75930" w:rsidRPr="00D944B3">
              <w:rPr>
                <w:webHidden/>
              </w:rPr>
              <w:fldChar w:fldCharType="begin"/>
            </w:r>
            <w:r w:rsidR="00B75930" w:rsidRPr="00D944B3">
              <w:rPr>
                <w:webHidden/>
              </w:rPr>
              <w:instrText xml:space="preserve"> PAGEREF _Toc149897953 \h </w:instrText>
            </w:r>
            <w:r w:rsidR="00B75930" w:rsidRPr="00D944B3">
              <w:rPr>
                <w:webHidden/>
              </w:rPr>
            </w:r>
            <w:r w:rsidR="00B75930" w:rsidRPr="00D944B3">
              <w:rPr>
                <w:webHidden/>
              </w:rPr>
              <w:fldChar w:fldCharType="separate"/>
            </w:r>
            <w:r w:rsidR="00DA4F75">
              <w:rPr>
                <w:webHidden/>
              </w:rPr>
              <w:t>53</w:t>
            </w:r>
            <w:r w:rsidR="00B75930" w:rsidRPr="00D944B3">
              <w:rPr>
                <w:webHidden/>
              </w:rPr>
              <w:fldChar w:fldCharType="end"/>
            </w:r>
          </w:hyperlink>
        </w:p>
        <w:p w14:paraId="4CC45C54" w14:textId="0ED9842E" w:rsidR="00B75930" w:rsidRPr="00D944B3" w:rsidRDefault="00417FED" w:rsidP="00B75930">
          <w:pPr>
            <w:pStyle w:val="TOC1"/>
            <w:spacing w:after="40" w:line="240" w:lineRule="auto"/>
            <w:rPr>
              <w:smallCaps w:val="0"/>
              <w:kern w:val="2"/>
              <w:lang w:eastAsia="lv-LV"/>
              <w14:ligatures w14:val="standardContextual"/>
            </w:rPr>
          </w:pPr>
          <w:hyperlink w:anchor="_Toc149897954" w:history="1">
            <w:r w:rsidR="00B75930" w:rsidRPr="00D944B3">
              <w:rPr>
                <w:rStyle w:val="Hyperlink"/>
              </w:rPr>
              <w:t>4.</w:t>
            </w:r>
            <w:r w:rsidR="00B75930" w:rsidRPr="00D944B3">
              <w:rPr>
                <w:smallCaps w:val="0"/>
                <w:kern w:val="2"/>
                <w:lang w:eastAsia="lv-LV"/>
                <w14:ligatures w14:val="standardContextual"/>
              </w:rPr>
              <w:tab/>
            </w:r>
            <w:r w:rsidR="00B75930" w:rsidRPr="00D944B3">
              <w:rPr>
                <w:rStyle w:val="Hyperlink"/>
              </w:rPr>
              <w:t>Jūras plānojuma īstenošanas uzraudzība</w:t>
            </w:r>
            <w:r w:rsidR="00B75930" w:rsidRPr="00D944B3">
              <w:rPr>
                <w:webHidden/>
              </w:rPr>
              <w:tab/>
            </w:r>
            <w:r w:rsidR="00B75930" w:rsidRPr="00D944B3">
              <w:rPr>
                <w:webHidden/>
              </w:rPr>
              <w:fldChar w:fldCharType="begin"/>
            </w:r>
            <w:r w:rsidR="00B75930" w:rsidRPr="00D944B3">
              <w:rPr>
                <w:webHidden/>
              </w:rPr>
              <w:instrText xml:space="preserve"> PAGEREF _Toc149897954 \h </w:instrText>
            </w:r>
            <w:r w:rsidR="00B75930" w:rsidRPr="00D944B3">
              <w:rPr>
                <w:webHidden/>
              </w:rPr>
            </w:r>
            <w:r w:rsidR="00B75930" w:rsidRPr="00D944B3">
              <w:rPr>
                <w:webHidden/>
              </w:rPr>
              <w:fldChar w:fldCharType="separate"/>
            </w:r>
            <w:r w:rsidR="00DA4F75">
              <w:rPr>
                <w:webHidden/>
              </w:rPr>
              <w:t>55</w:t>
            </w:r>
            <w:r w:rsidR="00B75930" w:rsidRPr="00D944B3">
              <w:rPr>
                <w:webHidden/>
              </w:rPr>
              <w:fldChar w:fldCharType="end"/>
            </w:r>
          </w:hyperlink>
        </w:p>
        <w:p w14:paraId="2416D0AB" w14:textId="486F95A9" w:rsidR="00B75930" w:rsidRPr="00D944B3" w:rsidRDefault="00417FED" w:rsidP="00B75930">
          <w:pPr>
            <w:pStyle w:val="TOC2"/>
            <w:tabs>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55" w:history="1">
            <w:r w:rsidR="00B75930" w:rsidRPr="00D944B3">
              <w:rPr>
                <w:rStyle w:val="Hyperlink"/>
                <w:rFonts w:ascii="Times New Roman" w:hAnsi="Times New Roman" w:cs="Times New Roman"/>
                <w:noProof/>
                <w:sz w:val="24"/>
                <w:szCs w:val="24"/>
              </w:rPr>
              <w:t>4.1. Pasākuma plāna izpildes analīze</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_Toc149897955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55</w:t>
            </w:r>
            <w:r w:rsidR="00B75930" w:rsidRPr="00D944B3">
              <w:rPr>
                <w:rFonts w:ascii="Times New Roman" w:hAnsi="Times New Roman" w:cs="Times New Roman"/>
                <w:noProof/>
                <w:webHidden/>
                <w:sz w:val="24"/>
                <w:szCs w:val="24"/>
              </w:rPr>
              <w:fldChar w:fldCharType="end"/>
            </w:r>
          </w:hyperlink>
        </w:p>
        <w:p w14:paraId="1A4FF4E8" w14:textId="3A2C0E50" w:rsidR="00B75930" w:rsidRPr="00D944B3" w:rsidRDefault="00417FED" w:rsidP="00B75930">
          <w:pPr>
            <w:pStyle w:val="TOC2"/>
            <w:tabs>
              <w:tab w:val="left" w:pos="880"/>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56" w:history="1">
            <w:r w:rsidR="00B75930" w:rsidRPr="00D944B3">
              <w:rPr>
                <w:rStyle w:val="Hyperlink"/>
                <w:rFonts w:ascii="Times New Roman" w:hAnsi="Times New Roman" w:cs="Times New Roman"/>
                <w:noProof/>
                <w:sz w:val="24"/>
                <w:szCs w:val="24"/>
              </w:rPr>
              <w:t>4.2.</w:t>
            </w:r>
            <w:r w:rsidR="00B75930" w:rsidRPr="00D944B3">
              <w:rPr>
                <w:rFonts w:ascii="Times New Roman" w:eastAsiaTheme="minorEastAsia" w:hAnsi="Times New Roman" w:cs="Times New Roman"/>
                <w:noProof/>
                <w:kern w:val="2"/>
                <w:sz w:val="24"/>
                <w:szCs w:val="24"/>
                <w:lang w:eastAsia="lv-LV"/>
                <w14:ligatures w14:val="standardContextual"/>
              </w:rPr>
              <w:tab/>
            </w:r>
            <w:r w:rsidR="00B75930" w:rsidRPr="00D944B3">
              <w:rPr>
                <w:rStyle w:val="Hyperlink"/>
                <w:rFonts w:ascii="Times New Roman" w:hAnsi="Times New Roman" w:cs="Times New Roman"/>
                <w:noProof/>
                <w:sz w:val="24"/>
                <w:szCs w:val="24"/>
              </w:rPr>
              <w:t>Kvalitatīvs JP ieviešanas rādītāju novērtējums</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_Toc149897956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66</w:t>
            </w:r>
            <w:r w:rsidR="00B75930" w:rsidRPr="00D944B3">
              <w:rPr>
                <w:rFonts w:ascii="Times New Roman" w:hAnsi="Times New Roman" w:cs="Times New Roman"/>
                <w:noProof/>
                <w:webHidden/>
                <w:sz w:val="24"/>
                <w:szCs w:val="24"/>
              </w:rPr>
              <w:fldChar w:fldCharType="end"/>
            </w:r>
          </w:hyperlink>
        </w:p>
        <w:p w14:paraId="08733862" w14:textId="7CF28987" w:rsidR="00B75930" w:rsidRPr="00D944B3" w:rsidRDefault="00417FED" w:rsidP="00B75930">
          <w:pPr>
            <w:pStyle w:val="TOC2"/>
            <w:tabs>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57" w:history="1">
            <w:r w:rsidR="00B75930" w:rsidRPr="00D944B3">
              <w:rPr>
                <w:rStyle w:val="Hyperlink"/>
                <w:rFonts w:ascii="Times New Roman" w:hAnsi="Times New Roman" w:cs="Times New Roman"/>
                <w:noProof/>
                <w:sz w:val="24"/>
                <w:szCs w:val="24"/>
              </w:rPr>
              <w:t>4.3. JP noteikto jūras izmantošanas darbību ietekmes uz vidi, ekonomiku un sociālajiem aspektiem novērtējums</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_Toc149897957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68</w:t>
            </w:r>
            <w:r w:rsidR="00B75930" w:rsidRPr="00D944B3">
              <w:rPr>
                <w:rFonts w:ascii="Times New Roman" w:hAnsi="Times New Roman" w:cs="Times New Roman"/>
                <w:noProof/>
                <w:webHidden/>
                <w:sz w:val="24"/>
                <w:szCs w:val="24"/>
              </w:rPr>
              <w:fldChar w:fldCharType="end"/>
            </w:r>
          </w:hyperlink>
        </w:p>
        <w:p w14:paraId="4746C1BF" w14:textId="3155F5AC" w:rsidR="00B75930" w:rsidRPr="00D944B3" w:rsidRDefault="00417FED" w:rsidP="00B75930">
          <w:pPr>
            <w:pStyle w:val="TOC1"/>
            <w:spacing w:after="40" w:line="240" w:lineRule="auto"/>
            <w:rPr>
              <w:smallCaps w:val="0"/>
              <w:kern w:val="2"/>
              <w:lang w:eastAsia="lv-LV"/>
              <w14:ligatures w14:val="standardContextual"/>
            </w:rPr>
          </w:pPr>
          <w:hyperlink w:anchor="_Toc149897958" w:history="1">
            <w:r w:rsidR="00B75930" w:rsidRPr="00D944B3">
              <w:rPr>
                <w:rStyle w:val="Hyperlink"/>
              </w:rPr>
              <w:t>5.</w:t>
            </w:r>
            <w:r w:rsidR="00B75930" w:rsidRPr="00D944B3">
              <w:rPr>
                <w:smallCaps w:val="0"/>
                <w:kern w:val="2"/>
                <w:lang w:eastAsia="lv-LV"/>
                <w14:ligatures w14:val="standardContextual"/>
              </w:rPr>
              <w:tab/>
            </w:r>
            <w:r w:rsidR="00B75930" w:rsidRPr="00D944B3">
              <w:rPr>
                <w:rStyle w:val="Hyperlink"/>
              </w:rPr>
              <w:t>Priekšlikumi turpmākai rīcībai</w:t>
            </w:r>
            <w:r w:rsidR="00B75930" w:rsidRPr="00D944B3">
              <w:rPr>
                <w:webHidden/>
              </w:rPr>
              <w:tab/>
            </w:r>
            <w:r w:rsidR="00B75930" w:rsidRPr="00D944B3">
              <w:rPr>
                <w:webHidden/>
              </w:rPr>
              <w:fldChar w:fldCharType="begin"/>
            </w:r>
            <w:r w:rsidR="00B75930" w:rsidRPr="00D944B3">
              <w:rPr>
                <w:webHidden/>
              </w:rPr>
              <w:instrText xml:space="preserve"> PAGEREF _Toc149897958 \h </w:instrText>
            </w:r>
            <w:r w:rsidR="00B75930" w:rsidRPr="00D944B3">
              <w:rPr>
                <w:webHidden/>
              </w:rPr>
            </w:r>
            <w:r w:rsidR="00B75930" w:rsidRPr="00D944B3">
              <w:rPr>
                <w:webHidden/>
              </w:rPr>
              <w:fldChar w:fldCharType="separate"/>
            </w:r>
            <w:r w:rsidR="00DA4F75">
              <w:rPr>
                <w:webHidden/>
              </w:rPr>
              <w:t>69</w:t>
            </w:r>
            <w:r w:rsidR="00B75930" w:rsidRPr="00D944B3">
              <w:rPr>
                <w:webHidden/>
              </w:rPr>
              <w:fldChar w:fldCharType="end"/>
            </w:r>
          </w:hyperlink>
        </w:p>
        <w:p w14:paraId="0083946F" w14:textId="47F48E6C" w:rsidR="00B75930" w:rsidRPr="00D944B3" w:rsidRDefault="00417FED" w:rsidP="00B75930">
          <w:pPr>
            <w:pStyle w:val="TOC2"/>
            <w:tabs>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59" w:history="1">
            <w:r w:rsidR="00B75930" w:rsidRPr="00D944B3">
              <w:rPr>
                <w:rStyle w:val="Hyperlink"/>
                <w:rFonts w:ascii="Times New Roman" w:hAnsi="Times New Roman" w:cs="Times New Roman"/>
                <w:noProof/>
                <w:sz w:val="24"/>
                <w:szCs w:val="24"/>
              </w:rPr>
              <w:t>5.1. Priekšlikumi normatīvā regulējuma pilnveidei</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_Toc149897959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69</w:t>
            </w:r>
            <w:r w:rsidR="00B75930" w:rsidRPr="00D944B3">
              <w:rPr>
                <w:rFonts w:ascii="Times New Roman" w:hAnsi="Times New Roman" w:cs="Times New Roman"/>
                <w:noProof/>
                <w:webHidden/>
                <w:sz w:val="24"/>
                <w:szCs w:val="24"/>
              </w:rPr>
              <w:fldChar w:fldCharType="end"/>
            </w:r>
          </w:hyperlink>
        </w:p>
        <w:p w14:paraId="52E203D8" w14:textId="59A21ED3" w:rsidR="00B75930" w:rsidRPr="00D944B3" w:rsidRDefault="00417FED" w:rsidP="00B75930">
          <w:pPr>
            <w:pStyle w:val="TOC2"/>
            <w:tabs>
              <w:tab w:val="right" w:leader="dot" w:pos="9322"/>
            </w:tabs>
            <w:spacing w:after="40" w:line="240" w:lineRule="auto"/>
            <w:rPr>
              <w:rFonts w:ascii="Times New Roman" w:eastAsiaTheme="minorEastAsia" w:hAnsi="Times New Roman" w:cs="Times New Roman"/>
              <w:noProof/>
              <w:kern w:val="2"/>
              <w:sz w:val="24"/>
              <w:szCs w:val="24"/>
              <w:lang w:eastAsia="lv-LV"/>
              <w14:ligatures w14:val="standardContextual"/>
            </w:rPr>
          </w:pPr>
          <w:hyperlink w:anchor="_Toc149897960" w:history="1">
            <w:r w:rsidR="00B75930" w:rsidRPr="00D944B3">
              <w:rPr>
                <w:rStyle w:val="Hyperlink"/>
                <w:rFonts w:ascii="Times New Roman" w:hAnsi="Times New Roman" w:cs="Times New Roman"/>
                <w:noProof/>
                <w:sz w:val="24"/>
                <w:szCs w:val="24"/>
              </w:rPr>
              <w:t>5.2. Priekšlikumi Jūras plānojuma aktualizēšanai</w:t>
            </w:r>
            <w:r w:rsidR="00B75930" w:rsidRPr="00D944B3">
              <w:rPr>
                <w:rFonts w:ascii="Times New Roman" w:hAnsi="Times New Roman" w:cs="Times New Roman"/>
                <w:noProof/>
                <w:webHidden/>
                <w:sz w:val="24"/>
                <w:szCs w:val="24"/>
              </w:rPr>
              <w:tab/>
            </w:r>
            <w:r w:rsidR="00B75930" w:rsidRPr="00D944B3">
              <w:rPr>
                <w:rFonts w:ascii="Times New Roman" w:hAnsi="Times New Roman" w:cs="Times New Roman"/>
                <w:noProof/>
                <w:webHidden/>
                <w:sz w:val="24"/>
                <w:szCs w:val="24"/>
              </w:rPr>
              <w:fldChar w:fldCharType="begin"/>
            </w:r>
            <w:r w:rsidR="00B75930" w:rsidRPr="00D944B3">
              <w:rPr>
                <w:rFonts w:ascii="Times New Roman" w:hAnsi="Times New Roman" w:cs="Times New Roman"/>
                <w:noProof/>
                <w:webHidden/>
                <w:sz w:val="24"/>
                <w:szCs w:val="24"/>
              </w:rPr>
              <w:instrText xml:space="preserve"> PAGEREF _Toc149897960 \h </w:instrText>
            </w:r>
            <w:r w:rsidR="00B75930" w:rsidRPr="00D944B3">
              <w:rPr>
                <w:rFonts w:ascii="Times New Roman" w:hAnsi="Times New Roman" w:cs="Times New Roman"/>
                <w:noProof/>
                <w:webHidden/>
                <w:sz w:val="24"/>
                <w:szCs w:val="24"/>
              </w:rPr>
            </w:r>
            <w:r w:rsidR="00B75930" w:rsidRPr="00D944B3">
              <w:rPr>
                <w:rFonts w:ascii="Times New Roman" w:hAnsi="Times New Roman" w:cs="Times New Roman"/>
                <w:noProof/>
                <w:webHidden/>
                <w:sz w:val="24"/>
                <w:szCs w:val="24"/>
              </w:rPr>
              <w:fldChar w:fldCharType="separate"/>
            </w:r>
            <w:r w:rsidR="00DA4F75">
              <w:rPr>
                <w:rFonts w:ascii="Times New Roman" w:hAnsi="Times New Roman" w:cs="Times New Roman"/>
                <w:noProof/>
                <w:webHidden/>
                <w:sz w:val="24"/>
                <w:szCs w:val="24"/>
              </w:rPr>
              <w:t>69</w:t>
            </w:r>
            <w:r w:rsidR="00B75930" w:rsidRPr="00D944B3">
              <w:rPr>
                <w:rFonts w:ascii="Times New Roman" w:hAnsi="Times New Roman" w:cs="Times New Roman"/>
                <w:noProof/>
                <w:webHidden/>
                <w:sz w:val="24"/>
                <w:szCs w:val="24"/>
              </w:rPr>
              <w:fldChar w:fldCharType="end"/>
            </w:r>
          </w:hyperlink>
        </w:p>
        <w:p w14:paraId="3F23C35A" w14:textId="43BA650A" w:rsidR="45059ED6" w:rsidRPr="00D944B3" w:rsidRDefault="45059ED6" w:rsidP="00B75930">
          <w:pPr>
            <w:pStyle w:val="TOC1"/>
            <w:tabs>
              <w:tab w:val="right" w:leader="dot" w:pos="9330"/>
            </w:tabs>
            <w:spacing w:after="40" w:line="240" w:lineRule="auto"/>
            <w:ind w:left="0" w:firstLine="0"/>
            <w:rPr>
              <w:rStyle w:val="Hyperlink"/>
              <w:b w:val="0"/>
              <w:bCs w:val="0"/>
              <w:smallCaps w:val="0"/>
              <w:color w:val="auto"/>
            </w:rPr>
          </w:pPr>
          <w:r w:rsidRPr="00D944B3">
            <w:rPr>
              <w:b w:val="0"/>
              <w:bCs w:val="0"/>
            </w:rPr>
            <w:fldChar w:fldCharType="end"/>
          </w:r>
        </w:p>
      </w:sdtContent>
    </w:sdt>
    <w:p w14:paraId="2EDADA50" w14:textId="37A19704" w:rsidR="009D1354" w:rsidRPr="00D944B3" w:rsidRDefault="7F6646F0" w:rsidP="000725CF">
      <w:pPr>
        <w:pStyle w:val="Heading1"/>
        <w:spacing w:before="0" w:after="120" w:line="240" w:lineRule="auto"/>
        <w:jc w:val="center"/>
        <w:rPr>
          <w:rFonts w:ascii="Times New Roman" w:hAnsi="Times New Roman" w:cs="Times New Roman"/>
          <w:b/>
          <w:bCs/>
          <w:color w:val="auto"/>
        </w:rPr>
      </w:pPr>
      <w:bookmarkStart w:id="0" w:name="_Toc149897923"/>
      <w:r w:rsidRPr="00D944B3">
        <w:rPr>
          <w:rFonts w:ascii="Times New Roman" w:hAnsi="Times New Roman" w:cs="Times New Roman"/>
          <w:b/>
          <w:bCs/>
          <w:color w:val="auto"/>
        </w:rPr>
        <w:lastRenderedPageBreak/>
        <w:t>IEVADS</w:t>
      </w:r>
      <w:bookmarkEnd w:id="0"/>
    </w:p>
    <w:p w14:paraId="3F45C813" w14:textId="481DF4E7" w:rsidR="00450D22" w:rsidRPr="00D944B3" w:rsidRDefault="3789461F" w:rsidP="00024913">
      <w:pPr>
        <w:spacing w:after="120" w:line="240" w:lineRule="auto"/>
        <w:jc w:val="both"/>
        <w:rPr>
          <w:rFonts w:ascii="Times New Roman" w:hAnsi="Times New Roman" w:cs="Times New Roman"/>
          <w:sz w:val="24"/>
          <w:szCs w:val="24"/>
        </w:rPr>
      </w:pPr>
      <w:bookmarkStart w:id="1" w:name="_Hlk126328583"/>
      <w:r w:rsidRPr="00D944B3">
        <w:rPr>
          <w:rFonts w:ascii="Times New Roman" w:hAnsi="Times New Roman" w:cs="Times New Roman"/>
          <w:sz w:val="24"/>
          <w:szCs w:val="24"/>
        </w:rPr>
        <w:t>Informatīvais ziņojums “Jūras plānojuma Latvijas Republikas iekšējiem jūras ūdeņiem, teritoriālajai jūrai un ekskluzīvās ekonomiskās zonas ūdeņiem līdz 2030.</w:t>
      </w:r>
      <w:r w:rsidR="6C5459EB" w:rsidRPr="00D944B3">
        <w:rPr>
          <w:rFonts w:ascii="Times New Roman" w:hAnsi="Times New Roman" w:cs="Times New Roman"/>
          <w:sz w:val="24"/>
          <w:szCs w:val="24"/>
        </w:rPr>
        <w:t xml:space="preserve"> </w:t>
      </w:r>
      <w:r w:rsidRPr="00D944B3">
        <w:rPr>
          <w:rFonts w:ascii="Times New Roman" w:hAnsi="Times New Roman" w:cs="Times New Roman"/>
          <w:sz w:val="24"/>
          <w:szCs w:val="24"/>
        </w:rPr>
        <w:t>gadam 2019.</w:t>
      </w:r>
      <w:r w:rsidR="00E629F0" w:rsidRPr="00D944B3">
        <w:rPr>
          <w:rFonts w:ascii="Times New Roman" w:hAnsi="Times New Roman" w:cs="Times New Roman"/>
          <w:sz w:val="24"/>
          <w:szCs w:val="24"/>
        </w:rPr>
        <w:t xml:space="preserve"> </w:t>
      </w:r>
      <w:r w:rsidRPr="00D944B3">
        <w:rPr>
          <w:rFonts w:ascii="Times New Roman" w:hAnsi="Times New Roman" w:cs="Times New Roman"/>
          <w:sz w:val="24"/>
          <w:szCs w:val="24"/>
        </w:rPr>
        <w:t>-</w:t>
      </w:r>
      <w:r w:rsidR="00E629F0" w:rsidRPr="00D944B3">
        <w:rPr>
          <w:rFonts w:ascii="Times New Roman" w:hAnsi="Times New Roman" w:cs="Times New Roman"/>
          <w:sz w:val="24"/>
          <w:szCs w:val="24"/>
        </w:rPr>
        <w:t xml:space="preserve"> </w:t>
      </w:r>
      <w:r w:rsidRPr="00D944B3">
        <w:rPr>
          <w:rFonts w:ascii="Times New Roman" w:hAnsi="Times New Roman" w:cs="Times New Roman"/>
          <w:sz w:val="24"/>
          <w:szCs w:val="24"/>
        </w:rPr>
        <w:t>2023.</w:t>
      </w:r>
      <w:r w:rsidR="4325BCFD" w:rsidRPr="00D944B3">
        <w:rPr>
          <w:rFonts w:ascii="Times New Roman" w:hAnsi="Times New Roman" w:cs="Times New Roman"/>
          <w:sz w:val="24"/>
          <w:szCs w:val="24"/>
        </w:rPr>
        <w:t xml:space="preserve"> </w:t>
      </w:r>
      <w:r w:rsidRPr="00D944B3">
        <w:rPr>
          <w:rFonts w:ascii="Times New Roman" w:hAnsi="Times New Roman" w:cs="Times New Roman"/>
          <w:sz w:val="24"/>
          <w:szCs w:val="24"/>
        </w:rPr>
        <w:t>gada starpposma novērtējum</w:t>
      </w:r>
      <w:r w:rsidR="00E629F0" w:rsidRPr="00D944B3">
        <w:rPr>
          <w:rFonts w:ascii="Times New Roman" w:hAnsi="Times New Roman" w:cs="Times New Roman"/>
          <w:sz w:val="24"/>
          <w:szCs w:val="24"/>
        </w:rPr>
        <w:t>s</w:t>
      </w:r>
      <w:r w:rsidRPr="00D944B3">
        <w:rPr>
          <w:rFonts w:ascii="Times New Roman" w:hAnsi="Times New Roman" w:cs="Times New Roman"/>
          <w:sz w:val="24"/>
          <w:szCs w:val="24"/>
        </w:rPr>
        <w:t>” (turpmāk – Ziņojums) sagatavots saskaņā</w:t>
      </w:r>
      <w:bookmarkEnd w:id="1"/>
      <w:r w:rsidR="4CD6A2D1" w:rsidRPr="00D944B3">
        <w:rPr>
          <w:rFonts w:ascii="Times New Roman" w:hAnsi="Times New Roman" w:cs="Times New Roman"/>
          <w:sz w:val="24"/>
          <w:szCs w:val="24"/>
        </w:rPr>
        <w:t xml:space="preserve"> ar Ministru kabineta 2019.</w:t>
      </w:r>
      <w:r w:rsidR="2F6DAE04" w:rsidRPr="00D944B3">
        <w:rPr>
          <w:rFonts w:ascii="Times New Roman" w:hAnsi="Times New Roman" w:cs="Times New Roman"/>
          <w:sz w:val="24"/>
          <w:szCs w:val="24"/>
        </w:rPr>
        <w:t xml:space="preserve"> </w:t>
      </w:r>
      <w:r w:rsidR="4CD6A2D1" w:rsidRPr="00D944B3">
        <w:rPr>
          <w:rFonts w:ascii="Times New Roman" w:hAnsi="Times New Roman" w:cs="Times New Roman"/>
          <w:sz w:val="24"/>
          <w:szCs w:val="24"/>
        </w:rPr>
        <w:t>gada 21.</w:t>
      </w:r>
      <w:r w:rsidR="5A026A50" w:rsidRPr="00D944B3">
        <w:rPr>
          <w:rFonts w:ascii="Times New Roman" w:hAnsi="Times New Roman" w:cs="Times New Roman"/>
          <w:sz w:val="24"/>
          <w:szCs w:val="24"/>
        </w:rPr>
        <w:t xml:space="preserve"> </w:t>
      </w:r>
      <w:r w:rsidR="4CD6A2D1" w:rsidRPr="00D944B3">
        <w:rPr>
          <w:rFonts w:ascii="Times New Roman" w:hAnsi="Times New Roman" w:cs="Times New Roman"/>
          <w:sz w:val="24"/>
          <w:szCs w:val="24"/>
        </w:rPr>
        <w:t>maija rīkojuma Nr.</w:t>
      </w:r>
      <w:r w:rsidR="3CD5C9BE" w:rsidRPr="00D944B3">
        <w:rPr>
          <w:rFonts w:ascii="Times New Roman" w:hAnsi="Times New Roman" w:cs="Times New Roman"/>
          <w:sz w:val="24"/>
          <w:szCs w:val="24"/>
        </w:rPr>
        <w:t xml:space="preserve"> </w:t>
      </w:r>
      <w:r w:rsidR="4CD6A2D1" w:rsidRPr="00D944B3">
        <w:rPr>
          <w:rFonts w:ascii="Times New Roman" w:hAnsi="Times New Roman" w:cs="Times New Roman"/>
          <w:sz w:val="24"/>
          <w:szCs w:val="24"/>
        </w:rPr>
        <w:t>232 “Par Jūras plānojumu Latvijas Republikas iekšējiem jūras ūdeņiem, teritoriālajai jūrai un ekskluzīvās ekonomiskās zonas ūdeņiem līdz 2030.</w:t>
      </w:r>
      <w:r w:rsidR="02D11D33" w:rsidRPr="00D944B3">
        <w:rPr>
          <w:rFonts w:ascii="Times New Roman" w:hAnsi="Times New Roman" w:cs="Times New Roman"/>
          <w:sz w:val="24"/>
          <w:szCs w:val="24"/>
        </w:rPr>
        <w:t xml:space="preserve"> </w:t>
      </w:r>
      <w:r w:rsidR="4CD6A2D1" w:rsidRPr="00D944B3">
        <w:rPr>
          <w:rFonts w:ascii="Times New Roman" w:hAnsi="Times New Roman" w:cs="Times New Roman"/>
          <w:sz w:val="24"/>
          <w:szCs w:val="24"/>
        </w:rPr>
        <w:t>gadam”</w:t>
      </w:r>
      <w:r w:rsidR="00FA4636" w:rsidRPr="00D944B3">
        <w:rPr>
          <w:rStyle w:val="FootnoteReference"/>
          <w:rFonts w:ascii="Times New Roman" w:hAnsi="Times New Roman" w:cs="Times New Roman"/>
          <w:sz w:val="24"/>
          <w:szCs w:val="24"/>
        </w:rPr>
        <w:footnoteReference w:id="2"/>
      </w:r>
      <w:r w:rsidR="4CD6A2D1" w:rsidRPr="00D944B3">
        <w:rPr>
          <w:rFonts w:ascii="Times New Roman" w:hAnsi="Times New Roman" w:cs="Times New Roman"/>
          <w:sz w:val="24"/>
          <w:szCs w:val="24"/>
        </w:rPr>
        <w:t xml:space="preserve"> (turpmāk – Rīkojums) 5.</w:t>
      </w:r>
      <w:r w:rsidR="1D859714" w:rsidRPr="00D944B3">
        <w:rPr>
          <w:rFonts w:ascii="Times New Roman" w:hAnsi="Times New Roman" w:cs="Times New Roman"/>
          <w:sz w:val="24"/>
          <w:szCs w:val="24"/>
        </w:rPr>
        <w:t xml:space="preserve"> </w:t>
      </w:r>
      <w:r w:rsidR="4CD6A2D1" w:rsidRPr="00D944B3">
        <w:rPr>
          <w:rFonts w:ascii="Times New Roman" w:hAnsi="Times New Roman" w:cs="Times New Roman"/>
          <w:sz w:val="24"/>
          <w:szCs w:val="24"/>
        </w:rPr>
        <w:t>punktu</w:t>
      </w:r>
      <w:r w:rsidR="28C9AD13" w:rsidRPr="00D944B3">
        <w:rPr>
          <w:rFonts w:ascii="Times New Roman" w:hAnsi="Times New Roman" w:cs="Times New Roman"/>
          <w:sz w:val="24"/>
          <w:szCs w:val="24"/>
        </w:rPr>
        <w:t>. Tas nosaka</w:t>
      </w:r>
      <w:r w:rsidR="7C307850" w:rsidRPr="00D944B3">
        <w:rPr>
          <w:rFonts w:ascii="Times New Roman" w:hAnsi="Times New Roman" w:cs="Times New Roman"/>
          <w:sz w:val="24"/>
          <w:szCs w:val="24"/>
        </w:rPr>
        <w:t>, ka</w:t>
      </w:r>
      <w:r w:rsidR="4CD6A2D1" w:rsidRPr="00D944B3">
        <w:rPr>
          <w:rFonts w:ascii="Times New Roman" w:hAnsi="Times New Roman" w:cs="Times New Roman"/>
          <w:sz w:val="24"/>
          <w:szCs w:val="24"/>
        </w:rPr>
        <w:t xml:space="preserve"> Vides aizsardzības un reģionālās attīstības </w:t>
      </w:r>
      <w:r w:rsidR="0AA26367" w:rsidRPr="00D944B3">
        <w:rPr>
          <w:rFonts w:ascii="Times New Roman" w:hAnsi="Times New Roman" w:cs="Times New Roman"/>
          <w:sz w:val="24"/>
          <w:szCs w:val="24"/>
        </w:rPr>
        <w:t>ministrija</w:t>
      </w:r>
      <w:r w:rsidR="4CD6A2D1" w:rsidRPr="00D944B3">
        <w:rPr>
          <w:rFonts w:ascii="Times New Roman" w:hAnsi="Times New Roman" w:cs="Times New Roman"/>
          <w:sz w:val="24"/>
          <w:szCs w:val="24"/>
        </w:rPr>
        <w:t xml:space="preserve"> (VARAM) līdz 2023.</w:t>
      </w:r>
      <w:r w:rsidR="2EDB7EB3" w:rsidRPr="00D944B3">
        <w:rPr>
          <w:rFonts w:ascii="Times New Roman" w:hAnsi="Times New Roman" w:cs="Times New Roman"/>
          <w:sz w:val="24"/>
          <w:szCs w:val="24"/>
        </w:rPr>
        <w:t xml:space="preserve"> </w:t>
      </w:r>
      <w:r w:rsidR="4CD6A2D1" w:rsidRPr="00D944B3">
        <w:rPr>
          <w:rFonts w:ascii="Times New Roman" w:hAnsi="Times New Roman" w:cs="Times New Roman"/>
          <w:sz w:val="24"/>
          <w:szCs w:val="24"/>
        </w:rPr>
        <w:t>gada 30.</w:t>
      </w:r>
      <w:r w:rsidR="39B2FCBD" w:rsidRPr="00D944B3">
        <w:rPr>
          <w:rFonts w:ascii="Times New Roman" w:hAnsi="Times New Roman" w:cs="Times New Roman"/>
          <w:sz w:val="24"/>
          <w:szCs w:val="24"/>
        </w:rPr>
        <w:t xml:space="preserve"> </w:t>
      </w:r>
      <w:r w:rsidR="4CD6A2D1" w:rsidRPr="00D944B3">
        <w:rPr>
          <w:rFonts w:ascii="Times New Roman" w:hAnsi="Times New Roman" w:cs="Times New Roman"/>
          <w:sz w:val="24"/>
          <w:szCs w:val="24"/>
        </w:rPr>
        <w:t xml:space="preserve">decembrim </w:t>
      </w:r>
      <w:r w:rsidR="0AA26367" w:rsidRPr="00D944B3">
        <w:rPr>
          <w:rFonts w:ascii="Times New Roman" w:hAnsi="Times New Roman" w:cs="Times New Roman"/>
          <w:sz w:val="24"/>
          <w:szCs w:val="24"/>
        </w:rPr>
        <w:t>iesnie</w:t>
      </w:r>
      <w:r w:rsidR="1B0F7190" w:rsidRPr="00D944B3">
        <w:rPr>
          <w:rFonts w:ascii="Times New Roman" w:hAnsi="Times New Roman" w:cs="Times New Roman"/>
          <w:sz w:val="24"/>
          <w:szCs w:val="24"/>
        </w:rPr>
        <w:t>dz</w:t>
      </w:r>
      <w:r w:rsidR="4CD6A2D1" w:rsidRPr="00D944B3">
        <w:rPr>
          <w:rFonts w:ascii="Times New Roman" w:hAnsi="Times New Roman" w:cs="Times New Roman"/>
          <w:sz w:val="24"/>
          <w:szCs w:val="24"/>
        </w:rPr>
        <w:t xml:space="preserve"> Ministru kabinetā starpposma novērtējumu par Jūras plānojuma Latvijas Republikas iekšējiem jūras ūdeņiem, teritoriālajai jūrai un ekskluzīvās ekonomiskās zonas ūdeņiem līdz 2030.</w:t>
      </w:r>
      <w:r w:rsidR="35F4C875" w:rsidRPr="00D944B3">
        <w:rPr>
          <w:rFonts w:ascii="Times New Roman" w:hAnsi="Times New Roman" w:cs="Times New Roman"/>
          <w:sz w:val="24"/>
          <w:szCs w:val="24"/>
        </w:rPr>
        <w:t xml:space="preserve"> </w:t>
      </w:r>
      <w:r w:rsidR="4CD6A2D1" w:rsidRPr="00D944B3">
        <w:rPr>
          <w:rFonts w:ascii="Times New Roman" w:hAnsi="Times New Roman" w:cs="Times New Roman"/>
          <w:sz w:val="24"/>
          <w:szCs w:val="24"/>
        </w:rPr>
        <w:t xml:space="preserve">gadam (turpmāk – </w:t>
      </w:r>
      <w:r w:rsidR="34C2DDDF" w:rsidRPr="00D944B3">
        <w:rPr>
          <w:rFonts w:ascii="Times New Roman" w:hAnsi="Times New Roman" w:cs="Times New Roman"/>
          <w:sz w:val="24"/>
          <w:szCs w:val="24"/>
        </w:rPr>
        <w:t>Jūras p</w:t>
      </w:r>
      <w:r w:rsidR="4CD6A2D1" w:rsidRPr="00D944B3">
        <w:rPr>
          <w:rFonts w:ascii="Times New Roman" w:hAnsi="Times New Roman" w:cs="Times New Roman"/>
          <w:sz w:val="24"/>
          <w:szCs w:val="24"/>
        </w:rPr>
        <w:t>lānojums) īstenošanu un priekšlikumus plānojuma aktualizēšanai.</w:t>
      </w:r>
    </w:p>
    <w:p w14:paraId="525D1B7B" w14:textId="7E436C48" w:rsidR="00C801A6" w:rsidRPr="00D944B3" w:rsidRDefault="01B70DC0" w:rsidP="00FA4636">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Lai nodrošinātu valsts institūciju, plānošanas reģionu, piekrastes pašvaldību un sabiedrības pārstāvju iesaisti, veicinot nozaru politikas mērķu,  attīstības virzienu interešu saskaņošanu un informācijas apmaiņu, Jūras plānojuma </w:t>
      </w:r>
      <w:r w:rsidR="0044680B" w:rsidRPr="00D944B3">
        <w:rPr>
          <w:rFonts w:ascii="Times New Roman" w:hAnsi="Times New Roman" w:cs="Times New Roman"/>
          <w:sz w:val="24"/>
          <w:szCs w:val="24"/>
        </w:rPr>
        <w:t>starpposma novērtējuma</w:t>
      </w:r>
      <w:r w:rsidRPr="00D944B3">
        <w:rPr>
          <w:rFonts w:ascii="Times New Roman" w:hAnsi="Times New Roman" w:cs="Times New Roman"/>
          <w:sz w:val="24"/>
          <w:szCs w:val="24"/>
        </w:rPr>
        <w:t xml:space="preserve"> ziņojuma sagatavošanas procesā aktīvi iesaistīti Jūras un piekrastes telpiskās plānošanas koordinācijas grupas</w:t>
      </w:r>
      <w:r w:rsidR="006C3C02" w:rsidRPr="00D944B3">
        <w:rPr>
          <w:rFonts w:ascii="Times New Roman" w:hAnsi="Times New Roman" w:cs="Times New Roman"/>
          <w:vertAlign w:val="superscript"/>
        </w:rPr>
        <w:footnoteReference w:id="3"/>
      </w:r>
      <w:r w:rsidRPr="00D944B3">
        <w:rPr>
          <w:rFonts w:ascii="Times New Roman" w:hAnsi="Times New Roman" w:cs="Times New Roman"/>
          <w:sz w:val="24"/>
          <w:szCs w:val="24"/>
          <w:vertAlign w:val="superscript"/>
        </w:rPr>
        <w:t xml:space="preserve"> </w:t>
      </w:r>
      <w:r w:rsidRPr="00D944B3">
        <w:rPr>
          <w:rFonts w:ascii="Times New Roman" w:hAnsi="Times New Roman" w:cs="Times New Roman"/>
          <w:sz w:val="24"/>
          <w:szCs w:val="24"/>
        </w:rPr>
        <w:t xml:space="preserve">pārstāvji, </w:t>
      </w:r>
      <w:r w:rsidRPr="00D944B3">
        <w:rPr>
          <w:rFonts w:ascii="Times New Roman" w:hAnsi="Times New Roman" w:cs="Times New Roman"/>
          <w:color w:val="000000" w:themeColor="text1"/>
          <w:sz w:val="24"/>
          <w:szCs w:val="24"/>
        </w:rPr>
        <w:t>dažādu jomu eksperti un citi interesenti</w:t>
      </w:r>
      <w:r w:rsidR="00AC3923">
        <w:rPr>
          <w:rFonts w:ascii="Times New Roman" w:hAnsi="Times New Roman" w:cs="Times New Roman"/>
          <w:color w:val="000000" w:themeColor="text1"/>
          <w:sz w:val="24"/>
          <w:szCs w:val="24"/>
        </w:rPr>
        <w:t xml:space="preserve">, kas koordinācijas grupas ietvaros sniedza aktuālo informāciju par  </w:t>
      </w:r>
      <w:r w:rsidR="00AC3923" w:rsidRPr="00D944B3">
        <w:rPr>
          <w:rFonts w:ascii="Times New Roman" w:hAnsi="Times New Roman" w:cs="Times New Roman"/>
          <w:color w:val="000000" w:themeColor="text1"/>
          <w:sz w:val="24"/>
          <w:szCs w:val="24"/>
        </w:rPr>
        <w:t>nozaru politikas mērķ</w:t>
      </w:r>
      <w:r w:rsidR="00AC3923">
        <w:rPr>
          <w:rFonts w:ascii="Times New Roman" w:hAnsi="Times New Roman" w:cs="Times New Roman"/>
          <w:color w:val="000000" w:themeColor="text1"/>
          <w:sz w:val="24"/>
          <w:szCs w:val="24"/>
        </w:rPr>
        <w:t>iem</w:t>
      </w:r>
      <w:r w:rsidR="00AC3923" w:rsidRPr="00D944B3">
        <w:rPr>
          <w:rFonts w:ascii="Times New Roman" w:hAnsi="Times New Roman" w:cs="Times New Roman"/>
          <w:color w:val="000000" w:themeColor="text1"/>
          <w:sz w:val="24"/>
          <w:szCs w:val="24"/>
        </w:rPr>
        <w:t>,  attīstības virzien</w:t>
      </w:r>
      <w:r w:rsidR="00AC3923">
        <w:rPr>
          <w:rFonts w:ascii="Times New Roman" w:hAnsi="Times New Roman" w:cs="Times New Roman"/>
          <w:color w:val="000000" w:themeColor="text1"/>
          <w:sz w:val="24"/>
          <w:szCs w:val="24"/>
        </w:rPr>
        <w:t>iem</w:t>
      </w:r>
      <w:r w:rsidR="00AC3923" w:rsidRPr="00D944B3">
        <w:rPr>
          <w:rFonts w:ascii="Times New Roman" w:hAnsi="Times New Roman" w:cs="Times New Roman"/>
          <w:color w:val="000000" w:themeColor="text1"/>
          <w:sz w:val="24"/>
          <w:szCs w:val="24"/>
        </w:rPr>
        <w:t xml:space="preserve"> un </w:t>
      </w:r>
      <w:r w:rsidR="00AC3923">
        <w:rPr>
          <w:rFonts w:ascii="Times New Roman" w:hAnsi="Times New Roman" w:cs="Times New Roman"/>
          <w:color w:val="000000" w:themeColor="text1"/>
          <w:sz w:val="24"/>
          <w:szCs w:val="24"/>
        </w:rPr>
        <w:t xml:space="preserve">diskutēja par </w:t>
      </w:r>
      <w:r w:rsidR="00AC3923" w:rsidRPr="00D944B3">
        <w:rPr>
          <w:rFonts w:ascii="Times New Roman" w:hAnsi="Times New Roman" w:cs="Times New Roman"/>
          <w:color w:val="000000" w:themeColor="text1"/>
          <w:sz w:val="24"/>
          <w:szCs w:val="24"/>
        </w:rPr>
        <w:t>interešu saskaņošanu</w:t>
      </w:r>
      <w:r w:rsidR="00AC3923">
        <w:rPr>
          <w:rFonts w:ascii="Times New Roman" w:hAnsi="Times New Roman" w:cs="Times New Roman"/>
          <w:color w:val="000000" w:themeColor="text1"/>
          <w:sz w:val="24"/>
          <w:szCs w:val="24"/>
        </w:rPr>
        <w:t xml:space="preserve"> jūras telpā.</w:t>
      </w:r>
      <w:r w:rsidR="00AC3923" w:rsidRPr="00D944B3">
        <w:rPr>
          <w:rFonts w:ascii="Times New Roman" w:hAnsi="Times New Roman" w:cs="Times New Roman"/>
          <w:sz w:val="24"/>
          <w:szCs w:val="24"/>
        </w:rPr>
        <w:t xml:space="preserve"> </w:t>
      </w:r>
      <w:r w:rsidR="00AC3923" w:rsidRPr="00AC3923">
        <w:rPr>
          <w:rFonts w:ascii="Times New Roman" w:hAnsi="Times New Roman" w:cs="Times New Roman"/>
          <w:color w:val="000000" w:themeColor="text1"/>
          <w:sz w:val="24"/>
          <w:szCs w:val="24"/>
        </w:rPr>
        <w:t>Ziņojumā atspoguļota saņemtā informācija no Aizsardzības ministrijas, AS “</w:t>
      </w:r>
      <w:proofErr w:type="spellStart"/>
      <w:r w:rsidR="00AC3923" w:rsidRPr="00AC3923">
        <w:rPr>
          <w:rFonts w:ascii="Times New Roman" w:hAnsi="Times New Roman" w:cs="Times New Roman"/>
          <w:color w:val="000000" w:themeColor="text1"/>
          <w:sz w:val="24"/>
          <w:szCs w:val="24"/>
        </w:rPr>
        <w:t>Augstprieguma</w:t>
      </w:r>
      <w:proofErr w:type="spellEnd"/>
      <w:r w:rsidR="00AC3923" w:rsidRPr="00AC3923">
        <w:rPr>
          <w:rFonts w:ascii="Times New Roman" w:hAnsi="Times New Roman" w:cs="Times New Roman"/>
          <w:color w:val="000000" w:themeColor="text1"/>
          <w:sz w:val="24"/>
          <w:szCs w:val="24"/>
        </w:rPr>
        <w:t xml:space="preserve"> tīkls”, Ārlietu ministrijas, Dabas aizsardzības pārvaldes, Ekonomikas ministrijas, Klimata un enerģētikas ministrijas, Kultūras ministrijas, Latvijas investīciju attīstības aģentūras, Nacionālās kultūras mantojuma pārvaldes, Satiksmes ministrijas, VSIA  “Latvijas Jūras administrācija” un “Latvijas Vides, ģeoloģijas un meteoroloģijas centrs”, Valsts vides dienesta, Zemkopības ministrijas, zinātniskajiem institūtiem “BIOR” un “Latvijas </w:t>
      </w:r>
      <w:proofErr w:type="spellStart"/>
      <w:r w:rsidR="00AC3923" w:rsidRPr="00AC3923">
        <w:rPr>
          <w:rFonts w:ascii="Times New Roman" w:hAnsi="Times New Roman" w:cs="Times New Roman"/>
          <w:color w:val="000000" w:themeColor="text1"/>
          <w:sz w:val="24"/>
          <w:szCs w:val="24"/>
        </w:rPr>
        <w:t>Hidroekoloģijas</w:t>
      </w:r>
      <w:proofErr w:type="spellEnd"/>
      <w:r w:rsidR="00AC3923" w:rsidRPr="00AC3923">
        <w:rPr>
          <w:rFonts w:ascii="Times New Roman" w:hAnsi="Times New Roman" w:cs="Times New Roman"/>
          <w:color w:val="000000" w:themeColor="text1"/>
          <w:sz w:val="24"/>
          <w:szCs w:val="24"/>
        </w:rPr>
        <w:t xml:space="preserve"> institūts”, kā arī no Rīgas, Vidzemes un Kurzemes plānošanas reģioniem. Minētās institūcijas ir atbildīgas par konkrēto nozaru attīstītību un sniegtajiem datiem, ko tās sniegušas un kas ietverti šajā ziņojumā.</w:t>
      </w:r>
    </w:p>
    <w:p w14:paraId="0E117B31" w14:textId="7BEFF9D6" w:rsidR="006C3C02" w:rsidRPr="00D944B3" w:rsidRDefault="10E6D64F" w:rsidP="00FA4636">
      <w:pPr>
        <w:spacing w:after="120" w:line="240" w:lineRule="auto"/>
        <w:jc w:val="both"/>
        <w:rPr>
          <w:rFonts w:ascii="Times New Roman" w:hAnsi="Times New Roman" w:cs="Times New Roman"/>
          <w:color w:val="7030A0"/>
          <w:sz w:val="24"/>
          <w:szCs w:val="24"/>
        </w:rPr>
      </w:pPr>
      <w:r w:rsidRPr="00D944B3">
        <w:rPr>
          <w:rFonts w:ascii="Times New Roman" w:hAnsi="Times New Roman" w:cs="Times New Roman"/>
          <w:sz w:val="24"/>
          <w:szCs w:val="24"/>
        </w:rPr>
        <w:t>Ziņojumā izmant</w:t>
      </w:r>
      <w:r w:rsidRPr="00D944B3">
        <w:rPr>
          <w:rFonts w:ascii="Times New Roman" w:hAnsi="Times New Roman" w:cs="Times New Roman"/>
          <w:color w:val="000000" w:themeColor="text1"/>
          <w:sz w:val="24"/>
          <w:szCs w:val="24"/>
        </w:rPr>
        <w:t>ot</w:t>
      </w:r>
      <w:r w:rsidR="7AEC1C05" w:rsidRPr="00D944B3">
        <w:rPr>
          <w:rFonts w:ascii="Times New Roman" w:hAnsi="Times New Roman" w:cs="Times New Roman"/>
          <w:color w:val="000000" w:themeColor="text1"/>
          <w:sz w:val="24"/>
          <w:szCs w:val="24"/>
        </w:rPr>
        <w:t>i</w:t>
      </w:r>
      <w:r w:rsidRPr="00D944B3">
        <w:rPr>
          <w:rFonts w:ascii="Times New Roman" w:hAnsi="Times New Roman" w:cs="Times New Roman"/>
          <w:color w:val="000000" w:themeColor="text1"/>
          <w:sz w:val="24"/>
          <w:szCs w:val="24"/>
        </w:rPr>
        <w:t xml:space="preserve"> ar jūras plānošanu saistīto īstenoto projektu (</w:t>
      </w:r>
      <w:r w:rsidR="00E31D2C" w:rsidRPr="00D944B3">
        <w:rPr>
          <w:rFonts w:ascii="Times New Roman" w:hAnsi="Times New Roman" w:cs="Times New Roman"/>
          <w:color w:val="000000" w:themeColor="text1"/>
          <w:sz w:val="24"/>
          <w:szCs w:val="24"/>
        </w:rPr>
        <w:t>“</w:t>
      </w:r>
      <w:proofErr w:type="spellStart"/>
      <w:r w:rsidRPr="00D944B3">
        <w:rPr>
          <w:rFonts w:ascii="Times New Roman" w:hAnsi="Times New Roman" w:cs="Times New Roman"/>
          <w:color w:val="000000" w:themeColor="text1"/>
          <w:sz w:val="24"/>
          <w:szCs w:val="24"/>
        </w:rPr>
        <w:t>Pan</w:t>
      </w:r>
      <w:proofErr w:type="spellEnd"/>
      <w:r w:rsidRPr="00D944B3">
        <w:rPr>
          <w:rFonts w:ascii="Times New Roman" w:hAnsi="Times New Roman" w:cs="Times New Roman"/>
          <w:color w:val="000000" w:themeColor="text1"/>
          <w:sz w:val="24"/>
          <w:szCs w:val="24"/>
        </w:rPr>
        <w:t xml:space="preserve"> </w:t>
      </w:r>
      <w:proofErr w:type="spellStart"/>
      <w:r w:rsidRPr="00D944B3">
        <w:rPr>
          <w:rFonts w:ascii="Times New Roman" w:hAnsi="Times New Roman" w:cs="Times New Roman"/>
          <w:color w:val="000000" w:themeColor="text1"/>
          <w:sz w:val="24"/>
          <w:szCs w:val="24"/>
        </w:rPr>
        <w:t>BalticSCOPE</w:t>
      </w:r>
      <w:proofErr w:type="spellEnd"/>
      <w:r w:rsidR="00E31D2C" w:rsidRPr="00D944B3">
        <w:rPr>
          <w:rFonts w:ascii="Times New Roman" w:hAnsi="Times New Roman" w:cs="Times New Roman"/>
          <w:color w:val="000000" w:themeColor="text1"/>
          <w:sz w:val="24"/>
          <w:szCs w:val="24"/>
        </w:rPr>
        <w:t>”</w:t>
      </w:r>
      <w:r w:rsidR="01B70DC0" w:rsidRPr="00D944B3">
        <w:rPr>
          <w:rStyle w:val="FootnoteReference"/>
          <w:rFonts w:ascii="Times New Roman" w:hAnsi="Times New Roman" w:cs="Times New Roman"/>
          <w:color w:val="000000" w:themeColor="text1"/>
          <w:sz w:val="24"/>
          <w:szCs w:val="24"/>
        </w:rPr>
        <w:footnoteReference w:id="4"/>
      </w:r>
      <w:r w:rsidRPr="00D944B3">
        <w:rPr>
          <w:rFonts w:ascii="Times New Roman" w:hAnsi="Times New Roman" w:cs="Times New Roman"/>
          <w:color w:val="000000" w:themeColor="text1"/>
          <w:sz w:val="24"/>
          <w:szCs w:val="24"/>
        </w:rPr>
        <w:t xml:space="preserve">, </w:t>
      </w:r>
      <w:r w:rsidR="00E31D2C" w:rsidRPr="00D944B3">
        <w:rPr>
          <w:rFonts w:ascii="Times New Roman" w:hAnsi="Times New Roman" w:cs="Times New Roman"/>
          <w:color w:val="000000" w:themeColor="text1"/>
          <w:sz w:val="24"/>
          <w:szCs w:val="24"/>
        </w:rPr>
        <w:t>“</w:t>
      </w:r>
      <w:proofErr w:type="spellStart"/>
      <w:r w:rsidRPr="00D944B3">
        <w:rPr>
          <w:rFonts w:ascii="Times New Roman" w:hAnsi="Times New Roman" w:cs="Times New Roman"/>
          <w:color w:val="000000" w:themeColor="text1"/>
          <w:sz w:val="24"/>
          <w:szCs w:val="24"/>
        </w:rPr>
        <w:t>Land</w:t>
      </w:r>
      <w:proofErr w:type="spellEnd"/>
      <w:r w:rsidR="0039666D" w:rsidRPr="00D944B3">
        <w:rPr>
          <w:rFonts w:ascii="Times New Roman" w:hAnsi="Times New Roman" w:cs="Times New Roman"/>
          <w:color w:val="000000" w:themeColor="text1"/>
          <w:sz w:val="24"/>
          <w:szCs w:val="24"/>
        </w:rPr>
        <w:t xml:space="preserve"> </w:t>
      </w:r>
      <w:proofErr w:type="spellStart"/>
      <w:r w:rsidRPr="00D944B3">
        <w:rPr>
          <w:rFonts w:ascii="Times New Roman" w:hAnsi="Times New Roman" w:cs="Times New Roman"/>
          <w:color w:val="000000" w:themeColor="text1"/>
          <w:sz w:val="24"/>
          <w:szCs w:val="24"/>
        </w:rPr>
        <w:t>Sea</w:t>
      </w:r>
      <w:proofErr w:type="spellEnd"/>
      <w:r w:rsidR="0039666D" w:rsidRPr="00D944B3">
        <w:rPr>
          <w:rFonts w:ascii="Times New Roman" w:hAnsi="Times New Roman" w:cs="Times New Roman"/>
          <w:color w:val="000000" w:themeColor="text1"/>
          <w:sz w:val="24"/>
          <w:szCs w:val="24"/>
        </w:rPr>
        <w:t xml:space="preserve"> </w:t>
      </w:r>
      <w:proofErr w:type="spellStart"/>
      <w:r w:rsidRPr="00D944B3">
        <w:rPr>
          <w:rFonts w:ascii="Times New Roman" w:hAnsi="Times New Roman" w:cs="Times New Roman"/>
          <w:color w:val="000000" w:themeColor="text1"/>
          <w:sz w:val="24"/>
          <w:szCs w:val="24"/>
        </w:rPr>
        <w:t>Act</w:t>
      </w:r>
      <w:proofErr w:type="spellEnd"/>
      <w:r w:rsidR="00E31D2C" w:rsidRPr="00D944B3">
        <w:rPr>
          <w:rFonts w:ascii="Times New Roman" w:hAnsi="Times New Roman" w:cs="Times New Roman"/>
          <w:color w:val="000000" w:themeColor="text1"/>
          <w:sz w:val="24"/>
          <w:szCs w:val="24"/>
        </w:rPr>
        <w:t>”</w:t>
      </w:r>
      <w:r w:rsidR="01B70DC0" w:rsidRPr="00D944B3">
        <w:rPr>
          <w:rStyle w:val="FootnoteReference"/>
          <w:rFonts w:ascii="Times New Roman" w:hAnsi="Times New Roman" w:cs="Times New Roman"/>
          <w:color w:val="000000" w:themeColor="text1"/>
          <w:sz w:val="24"/>
          <w:szCs w:val="24"/>
        </w:rPr>
        <w:footnoteReference w:id="5"/>
      </w:r>
      <w:r w:rsidRPr="00D944B3">
        <w:rPr>
          <w:rFonts w:ascii="Times New Roman" w:hAnsi="Times New Roman" w:cs="Times New Roman"/>
          <w:color w:val="000000" w:themeColor="text1"/>
          <w:sz w:val="24"/>
          <w:szCs w:val="24"/>
        </w:rPr>
        <w:t xml:space="preserve">, </w:t>
      </w:r>
      <w:r w:rsidR="00E31D2C" w:rsidRPr="00D944B3">
        <w:rPr>
          <w:rFonts w:ascii="Times New Roman" w:hAnsi="Times New Roman" w:cs="Times New Roman"/>
          <w:color w:val="000000" w:themeColor="text1"/>
          <w:sz w:val="24"/>
          <w:szCs w:val="24"/>
        </w:rPr>
        <w:t>“</w:t>
      </w:r>
      <w:r w:rsidRPr="00D944B3">
        <w:rPr>
          <w:rFonts w:ascii="Times New Roman" w:hAnsi="Times New Roman" w:cs="Times New Roman"/>
          <w:color w:val="000000" w:themeColor="text1"/>
          <w:sz w:val="24"/>
          <w:szCs w:val="24"/>
        </w:rPr>
        <w:t>MAREA</w:t>
      </w:r>
      <w:r w:rsidR="00E31D2C" w:rsidRPr="00D944B3">
        <w:rPr>
          <w:rFonts w:ascii="Times New Roman" w:hAnsi="Times New Roman" w:cs="Times New Roman"/>
          <w:color w:val="000000" w:themeColor="text1"/>
          <w:sz w:val="24"/>
          <w:szCs w:val="24"/>
        </w:rPr>
        <w:t>”</w:t>
      </w:r>
      <w:r w:rsidR="001F1D31" w:rsidRPr="00D944B3">
        <w:rPr>
          <w:rStyle w:val="FootnoteReference"/>
          <w:rFonts w:ascii="Times New Roman" w:hAnsi="Times New Roman" w:cs="Times New Roman"/>
          <w:color w:val="000000" w:themeColor="text1"/>
          <w:sz w:val="24"/>
          <w:szCs w:val="24"/>
        </w:rPr>
        <w:footnoteReference w:id="6"/>
      </w:r>
      <w:r w:rsidRPr="00D944B3">
        <w:rPr>
          <w:rFonts w:ascii="Times New Roman" w:hAnsi="Times New Roman" w:cs="Times New Roman"/>
          <w:color w:val="000000" w:themeColor="text1"/>
          <w:sz w:val="24"/>
          <w:szCs w:val="24"/>
        </w:rPr>
        <w:t>) rezultāti</w:t>
      </w:r>
      <w:r w:rsidR="6630254E" w:rsidRPr="00D944B3">
        <w:rPr>
          <w:rFonts w:ascii="Times New Roman" w:hAnsi="Times New Roman" w:cs="Times New Roman"/>
          <w:color w:val="000000" w:themeColor="text1"/>
          <w:sz w:val="24"/>
          <w:szCs w:val="24"/>
        </w:rPr>
        <w:t>,</w:t>
      </w:r>
      <w:r w:rsidRPr="00D944B3">
        <w:rPr>
          <w:rFonts w:ascii="Times New Roman" w:hAnsi="Times New Roman" w:cs="Times New Roman"/>
          <w:color w:val="000000" w:themeColor="text1"/>
          <w:sz w:val="24"/>
          <w:szCs w:val="24"/>
        </w:rPr>
        <w:t xml:space="preserve"> kā arī izstrādes procesā esošo projektu (</w:t>
      </w:r>
      <w:r w:rsidR="00E31D2C" w:rsidRPr="00D944B3">
        <w:rPr>
          <w:rFonts w:ascii="Times New Roman" w:hAnsi="Times New Roman" w:cs="Times New Roman"/>
          <w:color w:val="000000" w:themeColor="text1"/>
          <w:sz w:val="24"/>
          <w:szCs w:val="24"/>
        </w:rPr>
        <w:t>“</w:t>
      </w:r>
      <w:r w:rsidRPr="00D944B3">
        <w:rPr>
          <w:rFonts w:ascii="Times New Roman" w:hAnsi="Times New Roman" w:cs="Times New Roman"/>
          <w:color w:val="000000" w:themeColor="text1"/>
          <w:sz w:val="24"/>
          <w:szCs w:val="24"/>
        </w:rPr>
        <w:t>SELINA</w:t>
      </w:r>
      <w:r w:rsidR="00E31D2C" w:rsidRPr="00D944B3">
        <w:rPr>
          <w:rFonts w:ascii="Times New Roman" w:hAnsi="Times New Roman" w:cs="Times New Roman"/>
          <w:color w:val="000000" w:themeColor="text1"/>
          <w:sz w:val="24"/>
          <w:szCs w:val="24"/>
        </w:rPr>
        <w:t>”</w:t>
      </w:r>
      <w:r w:rsidR="00491115" w:rsidRPr="00D944B3">
        <w:rPr>
          <w:rStyle w:val="FootnoteReference"/>
          <w:rFonts w:ascii="Times New Roman" w:hAnsi="Times New Roman" w:cs="Times New Roman"/>
          <w:color w:val="000000" w:themeColor="text1"/>
          <w:sz w:val="24"/>
          <w:szCs w:val="24"/>
        </w:rPr>
        <w:footnoteReference w:id="7"/>
      </w:r>
      <w:r w:rsidRPr="00D944B3">
        <w:rPr>
          <w:rFonts w:ascii="Times New Roman" w:hAnsi="Times New Roman" w:cs="Times New Roman"/>
          <w:color w:val="000000" w:themeColor="text1"/>
          <w:sz w:val="24"/>
          <w:szCs w:val="24"/>
        </w:rPr>
        <w:t xml:space="preserve">, </w:t>
      </w:r>
      <w:r w:rsidR="00E31D2C" w:rsidRPr="00D944B3">
        <w:rPr>
          <w:rFonts w:ascii="Times New Roman" w:hAnsi="Times New Roman" w:cs="Times New Roman"/>
          <w:color w:val="000000" w:themeColor="text1"/>
          <w:sz w:val="24"/>
          <w:szCs w:val="24"/>
        </w:rPr>
        <w:t>“</w:t>
      </w:r>
      <w:proofErr w:type="spellStart"/>
      <w:r w:rsidRPr="00D944B3">
        <w:rPr>
          <w:rFonts w:ascii="Times New Roman" w:hAnsi="Times New Roman" w:cs="Times New Roman"/>
          <w:color w:val="000000" w:themeColor="text1"/>
          <w:sz w:val="24"/>
          <w:szCs w:val="24"/>
        </w:rPr>
        <w:t>Baltic</w:t>
      </w:r>
      <w:proofErr w:type="spellEnd"/>
      <w:r w:rsidRPr="00D944B3">
        <w:rPr>
          <w:rFonts w:ascii="Times New Roman" w:hAnsi="Times New Roman" w:cs="Times New Roman"/>
          <w:color w:val="000000" w:themeColor="text1"/>
          <w:sz w:val="24"/>
          <w:szCs w:val="24"/>
        </w:rPr>
        <w:t xml:space="preserve"> Sea2Land</w:t>
      </w:r>
      <w:r w:rsidR="00E31D2C" w:rsidRPr="00D944B3">
        <w:rPr>
          <w:rFonts w:ascii="Times New Roman" w:hAnsi="Times New Roman" w:cs="Times New Roman"/>
          <w:color w:val="000000" w:themeColor="text1"/>
          <w:sz w:val="24"/>
          <w:szCs w:val="24"/>
        </w:rPr>
        <w:t>”</w:t>
      </w:r>
      <w:r w:rsidR="00E31D2C" w:rsidRPr="00D944B3">
        <w:rPr>
          <w:rStyle w:val="FootnoteReference"/>
          <w:rFonts w:ascii="Times New Roman" w:hAnsi="Times New Roman" w:cs="Times New Roman"/>
          <w:color w:val="000000" w:themeColor="text1"/>
          <w:sz w:val="24"/>
          <w:szCs w:val="24"/>
        </w:rPr>
        <w:footnoteReference w:id="8"/>
      </w:r>
      <w:r w:rsidRPr="00D944B3">
        <w:rPr>
          <w:rFonts w:ascii="Times New Roman" w:hAnsi="Times New Roman" w:cs="Times New Roman"/>
          <w:color w:val="000000" w:themeColor="text1"/>
          <w:sz w:val="24"/>
          <w:szCs w:val="24"/>
        </w:rPr>
        <w:t xml:space="preserve">, </w:t>
      </w:r>
      <w:r w:rsidR="001E50C6" w:rsidRPr="00D944B3">
        <w:rPr>
          <w:rFonts w:ascii="Times New Roman" w:hAnsi="Times New Roman" w:cs="Times New Roman"/>
          <w:color w:val="000000" w:themeColor="text1"/>
          <w:sz w:val="24"/>
          <w:szCs w:val="24"/>
        </w:rPr>
        <w:t>“</w:t>
      </w:r>
      <w:r w:rsidRPr="00D944B3">
        <w:rPr>
          <w:rFonts w:ascii="Times New Roman" w:hAnsi="Times New Roman" w:cs="Times New Roman"/>
          <w:color w:val="000000" w:themeColor="text1"/>
          <w:sz w:val="24"/>
          <w:szCs w:val="24"/>
        </w:rPr>
        <w:t>MSP GREEN</w:t>
      </w:r>
      <w:r w:rsidR="001E50C6" w:rsidRPr="00D944B3">
        <w:rPr>
          <w:rFonts w:ascii="Times New Roman" w:hAnsi="Times New Roman" w:cs="Times New Roman"/>
          <w:color w:val="000000" w:themeColor="text1"/>
          <w:sz w:val="24"/>
          <w:szCs w:val="24"/>
        </w:rPr>
        <w:t>”</w:t>
      </w:r>
      <w:r w:rsidR="001E50C6" w:rsidRPr="00D944B3">
        <w:rPr>
          <w:rStyle w:val="FootnoteReference"/>
          <w:rFonts w:ascii="Times New Roman" w:hAnsi="Times New Roman" w:cs="Times New Roman"/>
          <w:color w:val="000000" w:themeColor="text1"/>
          <w:sz w:val="24"/>
          <w:szCs w:val="24"/>
        </w:rPr>
        <w:footnoteReference w:id="9"/>
      </w:r>
      <w:r w:rsidR="29F409F8" w:rsidRPr="00D944B3">
        <w:rPr>
          <w:rFonts w:ascii="Times New Roman" w:hAnsi="Times New Roman" w:cs="Times New Roman"/>
          <w:color w:val="000000" w:themeColor="text1"/>
          <w:sz w:val="24"/>
          <w:szCs w:val="24"/>
        </w:rPr>
        <w:t xml:space="preserve"> un </w:t>
      </w:r>
      <w:r w:rsidR="00E56C42" w:rsidRPr="00D944B3">
        <w:rPr>
          <w:rFonts w:ascii="Times New Roman" w:hAnsi="Times New Roman" w:cs="Times New Roman"/>
          <w:color w:val="000000" w:themeColor="text1"/>
          <w:sz w:val="24"/>
          <w:szCs w:val="24"/>
        </w:rPr>
        <w:t>“</w:t>
      </w:r>
      <w:r w:rsidR="29F409F8" w:rsidRPr="00D944B3">
        <w:rPr>
          <w:rFonts w:ascii="Times New Roman" w:hAnsi="Times New Roman" w:cs="Times New Roman"/>
          <w:color w:val="000000" w:themeColor="text1"/>
          <w:sz w:val="24"/>
          <w:szCs w:val="24"/>
        </w:rPr>
        <w:t>LIFE REEF</w:t>
      </w:r>
      <w:r w:rsidR="00E56C42" w:rsidRPr="00D944B3">
        <w:rPr>
          <w:rFonts w:ascii="Times New Roman" w:hAnsi="Times New Roman" w:cs="Times New Roman"/>
          <w:color w:val="000000" w:themeColor="text1"/>
          <w:sz w:val="24"/>
          <w:szCs w:val="24"/>
        </w:rPr>
        <w:t>”</w:t>
      </w:r>
      <w:r w:rsidR="00E56C42" w:rsidRPr="00D944B3">
        <w:rPr>
          <w:rStyle w:val="FootnoteReference"/>
          <w:rFonts w:ascii="Times New Roman" w:hAnsi="Times New Roman" w:cs="Times New Roman"/>
          <w:color w:val="000000" w:themeColor="text1"/>
          <w:sz w:val="24"/>
          <w:szCs w:val="24"/>
        </w:rPr>
        <w:footnoteReference w:id="10"/>
      </w:r>
      <w:r w:rsidRPr="00D944B3">
        <w:rPr>
          <w:rFonts w:ascii="Times New Roman" w:hAnsi="Times New Roman" w:cs="Times New Roman"/>
          <w:color w:val="000000" w:themeColor="text1"/>
          <w:sz w:val="24"/>
          <w:szCs w:val="24"/>
        </w:rPr>
        <w:t>) dati, starprezultāti un gūtās atziņas.</w:t>
      </w:r>
    </w:p>
    <w:p w14:paraId="0A3D646A" w14:textId="1D458635" w:rsidR="003D4166" w:rsidRPr="00D944B3" w:rsidRDefault="28E45773" w:rsidP="5C9E02EF">
      <w:pPr>
        <w:spacing w:after="120" w:line="257" w:lineRule="auto"/>
        <w:jc w:val="both"/>
        <w:rPr>
          <w:rFonts w:ascii="Times New Roman" w:hAnsi="Times New Roman" w:cs="Times New Roman"/>
          <w:color w:val="000000" w:themeColor="text1"/>
          <w:sz w:val="24"/>
          <w:szCs w:val="24"/>
        </w:rPr>
      </w:pPr>
      <w:r w:rsidRPr="00D944B3">
        <w:rPr>
          <w:rFonts w:ascii="Times New Roman" w:hAnsi="Times New Roman" w:cs="Times New Roman"/>
          <w:color w:val="000000" w:themeColor="text1"/>
          <w:sz w:val="24"/>
          <w:szCs w:val="24"/>
        </w:rPr>
        <w:t xml:space="preserve">Ziņojuma izstrādē </w:t>
      </w:r>
      <w:r w:rsidR="679CE849" w:rsidRPr="00D944B3">
        <w:rPr>
          <w:rFonts w:ascii="Times New Roman" w:hAnsi="Times New Roman" w:cs="Times New Roman"/>
          <w:color w:val="000000" w:themeColor="text1"/>
          <w:sz w:val="24"/>
          <w:szCs w:val="24"/>
        </w:rPr>
        <w:t>i</w:t>
      </w:r>
      <w:r w:rsidR="5EB743B1" w:rsidRPr="00D944B3">
        <w:rPr>
          <w:rFonts w:ascii="Times New Roman" w:hAnsi="Times New Roman" w:cs="Times New Roman"/>
          <w:color w:val="000000" w:themeColor="text1"/>
          <w:sz w:val="24"/>
          <w:szCs w:val="24"/>
        </w:rPr>
        <w:t>z</w:t>
      </w:r>
      <w:r w:rsidR="679CE849" w:rsidRPr="00D944B3">
        <w:rPr>
          <w:rFonts w:ascii="Times New Roman" w:hAnsi="Times New Roman" w:cs="Times New Roman"/>
          <w:color w:val="000000" w:themeColor="text1"/>
          <w:sz w:val="24"/>
          <w:szCs w:val="24"/>
        </w:rPr>
        <w:t xml:space="preserve">vērtēti </w:t>
      </w:r>
      <w:r w:rsidR="07671DDF" w:rsidRPr="00D944B3">
        <w:rPr>
          <w:rFonts w:ascii="Times New Roman" w:hAnsi="Times New Roman" w:cs="Times New Roman"/>
          <w:color w:val="000000" w:themeColor="text1"/>
          <w:sz w:val="24"/>
          <w:szCs w:val="24"/>
        </w:rPr>
        <w:t xml:space="preserve">Eiropas Savienības (ES) </w:t>
      </w:r>
      <w:r w:rsidR="00A270F4" w:rsidRPr="00D944B3">
        <w:rPr>
          <w:rFonts w:ascii="Times New Roman" w:hAnsi="Times New Roman" w:cs="Times New Roman"/>
          <w:color w:val="000000" w:themeColor="text1"/>
          <w:sz w:val="24"/>
          <w:szCs w:val="24"/>
        </w:rPr>
        <w:t xml:space="preserve">politikas </w:t>
      </w:r>
      <w:r w:rsidR="37B85AE3" w:rsidRPr="00D944B3">
        <w:rPr>
          <w:rFonts w:ascii="Times New Roman" w:hAnsi="Times New Roman" w:cs="Times New Roman"/>
          <w:color w:val="000000" w:themeColor="text1"/>
          <w:sz w:val="24"/>
          <w:szCs w:val="24"/>
        </w:rPr>
        <w:t>vadoš</w:t>
      </w:r>
      <w:r w:rsidR="1F276DD6" w:rsidRPr="00D944B3">
        <w:rPr>
          <w:rFonts w:ascii="Times New Roman" w:hAnsi="Times New Roman" w:cs="Times New Roman"/>
          <w:color w:val="000000" w:themeColor="text1"/>
          <w:sz w:val="24"/>
          <w:szCs w:val="24"/>
        </w:rPr>
        <w:t>ā</w:t>
      </w:r>
      <w:r w:rsidR="37B85AE3" w:rsidRPr="00D944B3">
        <w:rPr>
          <w:rFonts w:ascii="Times New Roman" w:hAnsi="Times New Roman" w:cs="Times New Roman"/>
          <w:color w:val="000000" w:themeColor="text1"/>
          <w:sz w:val="24"/>
          <w:szCs w:val="24"/>
        </w:rPr>
        <w:t xml:space="preserve"> dokument</w:t>
      </w:r>
      <w:r w:rsidR="24F0A41D" w:rsidRPr="00D944B3">
        <w:rPr>
          <w:rFonts w:ascii="Times New Roman" w:hAnsi="Times New Roman" w:cs="Times New Roman"/>
          <w:color w:val="000000" w:themeColor="text1"/>
          <w:sz w:val="24"/>
          <w:szCs w:val="24"/>
        </w:rPr>
        <w:t>a</w:t>
      </w:r>
      <w:r w:rsidR="37B85AE3" w:rsidRPr="00D944B3">
        <w:rPr>
          <w:rFonts w:ascii="Times New Roman" w:hAnsi="Times New Roman" w:cs="Times New Roman"/>
          <w:color w:val="000000" w:themeColor="text1"/>
          <w:sz w:val="24"/>
          <w:szCs w:val="24"/>
        </w:rPr>
        <w:t xml:space="preserve"> </w:t>
      </w:r>
      <w:r w:rsidR="2D154EE1" w:rsidRPr="00D944B3">
        <w:rPr>
          <w:rFonts w:ascii="Times New Roman" w:hAnsi="Times New Roman" w:cs="Times New Roman"/>
          <w:color w:val="000000" w:themeColor="text1"/>
          <w:sz w:val="24"/>
          <w:szCs w:val="24"/>
        </w:rPr>
        <w:t>“</w:t>
      </w:r>
      <w:r w:rsidR="1B792EF9" w:rsidRPr="00D944B3">
        <w:rPr>
          <w:rFonts w:ascii="Times New Roman" w:hAnsi="Times New Roman" w:cs="Times New Roman"/>
          <w:color w:val="000000" w:themeColor="text1"/>
          <w:sz w:val="24"/>
          <w:szCs w:val="24"/>
        </w:rPr>
        <w:t>Eiropas zaļais kurss</w:t>
      </w:r>
      <w:r w:rsidR="0840E722" w:rsidRPr="00D944B3">
        <w:rPr>
          <w:rFonts w:ascii="Times New Roman" w:hAnsi="Times New Roman" w:cs="Times New Roman"/>
          <w:color w:val="000000" w:themeColor="text1"/>
          <w:sz w:val="24"/>
          <w:szCs w:val="24"/>
        </w:rPr>
        <w:t>”</w:t>
      </w:r>
      <w:r w:rsidR="1B792EF9" w:rsidRPr="00D944B3">
        <w:rPr>
          <w:rFonts w:ascii="Times New Roman" w:hAnsi="Times New Roman" w:cs="Times New Roman"/>
          <w:color w:val="000000" w:themeColor="text1"/>
          <w:sz w:val="24"/>
          <w:szCs w:val="24"/>
        </w:rPr>
        <w:t xml:space="preserve"> </w:t>
      </w:r>
      <w:r w:rsidR="2EA0F6CD" w:rsidRPr="00D944B3">
        <w:rPr>
          <w:rFonts w:ascii="Times New Roman" w:hAnsi="Times New Roman" w:cs="Times New Roman"/>
          <w:color w:val="000000" w:themeColor="text1"/>
          <w:sz w:val="24"/>
          <w:szCs w:val="24"/>
        </w:rPr>
        <w:t>mērķi</w:t>
      </w:r>
      <w:r w:rsidR="01061DB8" w:rsidRPr="00D944B3">
        <w:rPr>
          <w:rFonts w:ascii="Times New Roman" w:hAnsi="Times New Roman" w:cs="Times New Roman"/>
          <w:color w:val="000000" w:themeColor="text1"/>
          <w:sz w:val="24"/>
          <w:szCs w:val="24"/>
        </w:rPr>
        <w:t xml:space="preserve"> </w:t>
      </w:r>
      <w:r w:rsidR="37B85AE3" w:rsidRPr="00D944B3">
        <w:rPr>
          <w:rFonts w:ascii="Times New Roman" w:hAnsi="Times New Roman" w:cs="Times New Roman"/>
          <w:color w:val="000000" w:themeColor="text1"/>
          <w:sz w:val="24"/>
          <w:szCs w:val="24"/>
        </w:rPr>
        <w:t>(</w:t>
      </w:r>
      <w:proofErr w:type="spellStart"/>
      <w:r w:rsidR="37B85AE3" w:rsidRPr="00D944B3">
        <w:rPr>
          <w:rFonts w:ascii="Times New Roman" w:hAnsi="Times New Roman" w:cs="Times New Roman"/>
          <w:i/>
          <w:iCs/>
          <w:color w:val="000000" w:themeColor="text1"/>
          <w:sz w:val="24"/>
          <w:szCs w:val="24"/>
        </w:rPr>
        <w:t>The</w:t>
      </w:r>
      <w:proofErr w:type="spellEnd"/>
      <w:r w:rsidR="37B85AE3" w:rsidRPr="00D944B3">
        <w:rPr>
          <w:rFonts w:ascii="Times New Roman" w:hAnsi="Times New Roman" w:cs="Times New Roman"/>
          <w:i/>
          <w:iCs/>
          <w:color w:val="000000" w:themeColor="text1"/>
          <w:sz w:val="24"/>
          <w:szCs w:val="24"/>
        </w:rPr>
        <w:t xml:space="preserve"> </w:t>
      </w:r>
      <w:proofErr w:type="spellStart"/>
      <w:r w:rsidR="37B85AE3" w:rsidRPr="00D944B3">
        <w:rPr>
          <w:rFonts w:ascii="Times New Roman" w:hAnsi="Times New Roman" w:cs="Times New Roman"/>
          <w:i/>
          <w:iCs/>
          <w:color w:val="000000" w:themeColor="text1"/>
          <w:sz w:val="24"/>
          <w:szCs w:val="24"/>
        </w:rPr>
        <w:t>European</w:t>
      </w:r>
      <w:proofErr w:type="spellEnd"/>
      <w:r w:rsidR="37B85AE3" w:rsidRPr="00D944B3">
        <w:rPr>
          <w:rFonts w:ascii="Times New Roman" w:hAnsi="Times New Roman" w:cs="Times New Roman"/>
          <w:i/>
          <w:iCs/>
          <w:color w:val="000000" w:themeColor="text1"/>
          <w:sz w:val="24"/>
          <w:szCs w:val="24"/>
        </w:rPr>
        <w:t xml:space="preserve"> Green </w:t>
      </w:r>
      <w:proofErr w:type="spellStart"/>
      <w:r w:rsidR="37B85AE3" w:rsidRPr="00D944B3">
        <w:rPr>
          <w:rFonts w:ascii="Times New Roman" w:hAnsi="Times New Roman" w:cs="Times New Roman"/>
          <w:i/>
          <w:iCs/>
          <w:color w:val="000000" w:themeColor="text1"/>
          <w:sz w:val="24"/>
          <w:szCs w:val="24"/>
        </w:rPr>
        <w:t>Deal</w:t>
      </w:r>
      <w:proofErr w:type="spellEnd"/>
      <w:r w:rsidR="753A127D" w:rsidRPr="00D944B3">
        <w:rPr>
          <w:rFonts w:ascii="Times New Roman" w:hAnsi="Times New Roman" w:cs="Times New Roman"/>
          <w:color w:val="000000" w:themeColor="text1"/>
          <w:sz w:val="24"/>
          <w:szCs w:val="24"/>
        </w:rPr>
        <w:t xml:space="preserve">, </w:t>
      </w:r>
      <w:r w:rsidR="37B85AE3" w:rsidRPr="00D944B3">
        <w:rPr>
          <w:rFonts w:ascii="Times New Roman" w:hAnsi="Times New Roman" w:cs="Times New Roman"/>
          <w:color w:val="000000" w:themeColor="text1"/>
          <w:sz w:val="24"/>
          <w:szCs w:val="24"/>
        </w:rPr>
        <w:t>2019)</w:t>
      </w:r>
      <w:r w:rsidR="003D4166" w:rsidRPr="00D944B3">
        <w:rPr>
          <w:rFonts w:ascii="Times New Roman" w:hAnsi="Times New Roman" w:cs="Times New Roman"/>
          <w:color w:val="000000" w:themeColor="text1"/>
          <w:sz w:val="24"/>
          <w:szCs w:val="24"/>
          <w:vertAlign w:val="superscript"/>
        </w:rPr>
        <w:footnoteReference w:id="11"/>
      </w:r>
      <w:hyperlink r:id="rId11">
        <w:r w:rsidR="7D1B895E" w:rsidRPr="00D944B3">
          <w:rPr>
            <w:rFonts w:ascii="Times New Roman" w:hAnsi="Times New Roman" w:cs="Times New Roman"/>
            <w:color w:val="000000" w:themeColor="text1"/>
            <w:sz w:val="24"/>
            <w:szCs w:val="24"/>
          </w:rPr>
          <w:t xml:space="preserve">. </w:t>
        </w:r>
        <w:r w:rsidR="1B792EF9" w:rsidRPr="00D944B3">
          <w:rPr>
            <w:rFonts w:ascii="Times New Roman" w:hAnsi="Times New Roman" w:cs="Times New Roman"/>
            <w:color w:val="000000" w:themeColor="text1"/>
            <w:sz w:val="24"/>
            <w:szCs w:val="24"/>
          </w:rPr>
          <w:t>Eiropas Zaļais kurss</w:t>
        </w:r>
      </w:hyperlink>
      <w:r w:rsidR="1B792EF9" w:rsidRPr="00D944B3">
        <w:rPr>
          <w:rFonts w:ascii="Times New Roman" w:hAnsi="Times New Roman" w:cs="Times New Roman"/>
          <w:color w:val="000000" w:themeColor="text1"/>
          <w:sz w:val="24"/>
          <w:szCs w:val="24"/>
        </w:rPr>
        <w:t xml:space="preserve"> ir vērsts uz </w:t>
      </w:r>
      <w:proofErr w:type="spellStart"/>
      <w:r w:rsidR="1B792EF9" w:rsidRPr="00D944B3">
        <w:rPr>
          <w:rFonts w:ascii="Times New Roman" w:hAnsi="Times New Roman" w:cs="Times New Roman"/>
          <w:color w:val="000000" w:themeColor="text1"/>
          <w:sz w:val="24"/>
          <w:szCs w:val="24"/>
        </w:rPr>
        <w:t>klimatneitralitātes</w:t>
      </w:r>
      <w:proofErr w:type="spellEnd"/>
      <w:r w:rsidR="1B792EF9" w:rsidRPr="00D944B3">
        <w:rPr>
          <w:rFonts w:ascii="Times New Roman" w:hAnsi="Times New Roman" w:cs="Times New Roman"/>
          <w:color w:val="000000" w:themeColor="text1"/>
          <w:sz w:val="24"/>
          <w:szCs w:val="24"/>
        </w:rPr>
        <w:t xml:space="preserve"> sasniegšanu, samazinot siltumnīcefekta gāzu emisijas, palielinot </w:t>
      </w:r>
      <w:proofErr w:type="spellStart"/>
      <w:r w:rsidR="1B792EF9" w:rsidRPr="00D944B3">
        <w:rPr>
          <w:rFonts w:ascii="Times New Roman" w:hAnsi="Times New Roman" w:cs="Times New Roman"/>
          <w:color w:val="000000" w:themeColor="text1"/>
          <w:sz w:val="24"/>
          <w:szCs w:val="24"/>
        </w:rPr>
        <w:t>atjaunīgo</w:t>
      </w:r>
      <w:proofErr w:type="spellEnd"/>
      <w:r w:rsidR="1B792EF9" w:rsidRPr="00D944B3">
        <w:rPr>
          <w:rFonts w:ascii="Times New Roman" w:hAnsi="Times New Roman" w:cs="Times New Roman"/>
          <w:color w:val="000000" w:themeColor="text1"/>
          <w:sz w:val="24"/>
          <w:szCs w:val="24"/>
        </w:rPr>
        <w:t xml:space="preserve"> energoresursu izmantošanu, tajā pašā laikā nodrošinot vides aizsardzību  un aizsargājot bioloģisko daudzveidību. Ekosistēmu atjaunošana un bioloģiskās daudzveidības veicināšana ir Eiropas Zaļā kursa stūrakmens. Eiropas Zaļā kursa prioritātes vides, tai skaitā jūras vides aizsardzības jomā ir aizsargāt bioloģisko daudzveidību un ekosistēmas, samazināt gaisa, ūdens un augsnes piesārņojumu, pāriet uz aprites ekonomiku, nodrošināt zilās ekonomikas nozaru ilgtspēju. </w:t>
      </w:r>
    </w:p>
    <w:p w14:paraId="2152813D" w14:textId="68D0C4E3" w:rsidR="5C9E02EF" w:rsidRPr="00D944B3" w:rsidRDefault="782DEF2C" w:rsidP="00715613">
      <w:pPr>
        <w:spacing w:after="120" w:line="240" w:lineRule="auto"/>
        <w:jc w:val="both"/>
        <w:rPr>
          <w:rFonts w:ascii="Times New Roman" w:hAnsi="Times New Roman" w:cs="Times New Roman"/>
        </w:rPr>
      </w:pPr>
      <w:r w:rsidRPr="00D944B3">
        <w:rPr>
          <w:rFonts w:ascii="Times New Roman" w:hAnsi="Times New Roman" w:cs="Times New Roman"/>
          <w:color w:val="000000" w:themeColor="text1"/>
          <w:sz w:val="24"/>
          <w:szCs w:val="24"/>
        </w:rPr>
        <w:lastRenderedPageBreak/>
        <w:t>Ziņojuma 1. un 2. nodaļā</w:t>
      </w:r>
      <w:r w:rsidR="00454735">
        <w:rPr>
          <w:rFonts w:ascii="Times New Roman" w:hAnsi="Times New Roman" w:cs="Times New Roman"/>
          <w:color w:val="000000" w:themeColor="text1"/>
          <w:sz w:val="24"/>
          <w:szCs w:val="24"/>
        </w:rPr>
        <w:t xml:space="preserve"> atbilstoši atbildīgo institūciju sniegtajai informācijai,</w:t>
      </w:r>
      <w:r w:rsidRPr="00D944B3">
        <w:rPr>
          <w:rFonts w:ascii="Times New Roman" w:hAnsi="Times New Roman" w:cs="Times New Roman"/>
          <w:color w:val="000000" w:themeColor="text1"/>
          <w:sz w:val="24"/>
          <w:szCs w:val="24"/>
        </w:rPr>
        <w:t xml:space="preserve"> </w:t>
      </w:r>
      <w:r w:rsidR="00454735">
        <w:rPr>
          <w:rFonts w:ascii="Times New Roman" w:hAnsi="Times New Roman" w:cs="Times New Roman"/>
          <w:color w:val="000000" w:themeColor="text1"/>
          <w:sz w:val="24"/>
          <w:szCs w:val="24"/>
        </w:rPr>
        <w:t>atspoguļotas</w:t>
      </w:r>
      <w:r w:rsidR="00454735" w:rsidRPr="00D944B3">
        <w:rPr>
          <w:rFonts w:ascii="Times New Roman" w:hAnsi="Times New Roman" w:cs="Times New Roman"/>
          <w:color w:val="000000" w:themeColor="text1"/>
          <w:sz w:val="24"/>
          <w:szCs w:val="24"/>
        </w:rPr>
        <w:t xml:space="preserve"> </w:t>
      </w:r>
      <w:r w:rsidRPr="00D944B3">
        <w:rPr>
          <w:rFonts w:ascii="Times New Roman" w:hAnsi="Times New Roman" w:cs="Times New Roman"/>
          <w:color w:val="000000" w:themeColor="text1"/>
          <w:sz w:val="24"/>
          <w:szCs w:val="24"/>
        </w:rPr>
        <w:t>nozaru aktualitātes un normatīvā regulējuma izmaiņas, kas saistās ar jūras telpas izmantošanu.  3. nodaļā ir analizēta jūrā atļauto darbību administrēšana un licencēšanas process, savukārt 4.</w:t>
      </w:r>
      <w:r w:rsidR="009B6267">
        <w:rPr>
          <w:rFonts w:ascii="Times New Roman" w:hAnsi="Times New Roman" w:cs="Times New Roman"/>
          <w:color w:val="000000" w:themeColor="text1"/>
          <w:sz w:val="24"/>
          <w:szCs w:val="24"/>
        </w:rPr>
        <w:t xml:space="preserve"> </w:t>
      </w:r>
      <w:r w:rsidRPr="00D944B3">
        <w:rPr>
          <w:rFonts w:ascii="Times New Roman" w:hAnsi="Times New Roman" w:cs="Times New Roman"/>
          <w:color w:val="000000" w:themeColor="text1"/>
          <w:sz w:val="24"/>
          <w:szCs w:val="24"/>
        </w:rPr>
        <w:t xml:space="preserve">nodaļā analizēta jūras plānojuma pasākumu plāna izpilde un raksturoti ieviešanas rādītāji. Noslēdzošā sadaļā iekļauti priekšlikumi normatīvā regulējuma pilnveidei un Jūras plānojuma aktualizēšanai, ņemot vērā ziņojumā </w:t>
      </w:r>
      <w:r w:rsidR="00454735">
        <w:rPr>
          <w:rFonts w:ascii="Times New Roman" w:hAnsi="Times New Roman" w:cs="Times New Roman"/>
          <w:color w:val="000000" w:themeColor="text1"/>
          <w:sz w:val="24"/>
          <w:szCs w:val="24"/>
        </w:rPr>
        <w:t>atspoguļoto</w:t>
      </w:r>
      <w:r w:rsidR="00454735" w:rsidRPr="00D944B3">
        <w:rPr>
          <w:rFonts w:ascii="Times New Roman" w:hAnsi="Times New Roman" w:cs="Times New Roman"/>
          <w:color w:val="000000" w:themeColor="text1"/>
          <w:sz w:val="24"/>
          <w:szCs w:val="24"/>
        </w:rPr>
        <w:t xml:space="preserve"> </w:t>
      </w:r>
      <w:r w:rsidRPr="00D944B3">
        <w:rPr>
          <w:rFonts w:ascii="Times New Roman" w:hAnsi="Times New Roman" w:cs="Times New Roman"/>
          <w:color w:val="000000" w:themeColor="text1"/>
          <w:sz w:val="24"/>
          <w:szCs w:val="24"/>
        </w:rPr>
        <w:t xml:space="preserve">informāciju, starptautisko politikas dokumentu uzstādījumus par integrētu skatījumu uz procesiem </w:t>
      </w:r>
      <w:r w:rsidR="00C9303E" w:rsidRPr="00D944B3">
        <w:rPr>
          <w:rFonts w:ascii="Times New Roman" w:hAnsi="Times New Roman" w:cs="Times New Roman"/>
          <w:color w:val="000000" w:themeColor="text1"/>
          <w:sz w:val="24"/>
          <w:szCs w:val="24"/>
        </w:rPr>
        <w:t xml:space="preserve">un resursu pārvaldību </w:t>
      </w:r>
      <w:r w:rsidRPr="00D944B3">
        <w:rPr>
          <w:rFonts w:ascii="Times New Roman" w:hAnsi="Times New Roman" w:cs="Times New Roman"/>
          <w:color w:val="000000" w:themeColor="text1"/>
          <w:sz w:val="24"/>
          <w:szCs w:val="24"/>
        </w:rPr>
        <w:t>jūrā un piekrastē un ekosistēmu pakalpojumu pieeju.</w:t>
      </w:r>
      <w:r w:rsidR="5C9E02EF" w:rsidRPr="00D944B3">
        <w:rPr>
          <w:rFonts w:ascii="Times New Roman" w:hAnsi="Times New Roman" w:cs="Times New Roman"/>
        </w:rPr>
        <w:br w:type="page"/>
      </w:r>
    </w:p>
    <w:p w14:paraId="50262178" w14:textId="70E898DC" w:rsidR="0291EB51" w:rsidRPr="00D944B3" w:rsidRDefault="3FD1B08C" w:rsidP="00674307">
      <w:pPr>
        <w:pStyle w:val="Heading1"/>
        <w:numPr>
          <w:ilvl w:val="0"/>
          <w:numId w:val="27"/>
        </w:numPr>
        <w:spacing w:before="0" w:after="120" w:line="240" w:lineRule="auto"/>
        <w:ind w:left="426"/>
        <w:jc w:val="center"/>
        <w:rPr>
          <w:rFonts w:ascii="Times New Roman" w:hAnsi="Times New Roman" w:cs="Times New Roman"/>
          <w:b/>
          <w:bCs/>
          <w:smallCaps/>
          <w:color w:val="auto"/>
        </w:rPr>
      </w:pPr>
      <w:bookmarkStart w:id="2" w:name="_Toc149897924"/>
      <w:bookmarkStart w:id="3" w:name="_Hlk126359480"/>
      <w:r w:rsidRPr="00D944B3">
        <w:rPr>
          <w:rFonts w:ascii="Times New Roman" w:hAnsi="Times New Roman" w:cs="Times New Roman"/>
          <w:b/>
          <w:bCs/>
          <w:smallCaps/>
          <w:color w:val="auto"/>
        </w:rPr>
        <w:lastRenderedPageBreak/>
        <w:t>Baltijas jūras vides stāvok</w:t>
      </w:r>
      <w:r w:rsidR="3B0E41D0" w:rsidRPr="00D944B3">
        <w:rPr>
          <w:rFonts w:ascii="Times New Roman" w:hAnsi="Times New Roman" w:cs="Times New Roman"/>
          <w:b/>
          <w:bCs/>
          <w:smallCaps/>
          <w:color w:val="auto"/>
        </w:rPr>
        <w:t>lis</w:t>
      </w:r>
      <w:bookmarkEnd w:id="2"/>
    </w:p>
    <w:p w14:paraId="231CD5FC" w14:textId="77777777" w:rsidR="009D1354" w:rsidRPr="00D944B3" w:rsidRDefault="009D1354" w:rsidP="009D1354">
      <w:pPr>
        <w:rPr>
          <w:rFonts w:ascii="Times New Roman" w:hAnsi="Times New Roman" w:cs="Times New Roman"/>
        </w:rPr>
      </w:pPr>
    </w:p>
    <w:bookmarkEnd w:id="3"/>
    <w:p w14:paraId="048DFC2D" w14:textId="564660EA" w:rsidR="5DAFE64B" w:rsidRPr="00D944B3" w:rsidRDefault="572F5ADB" w:rsidP="00024913">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Jūras vides stāvokli nosaka dažādi savstarpēji cieši saistīti faktori un to mainība laikā. </w:t>
      </w:r>
      <w:r w:rsidR="33BB5C65" w:rsidRPr="00D944B3">
        <w:rPr>
          <w:rFonts w:ascii="Times New Roman" w:hAnsi="Times New Roman" w:cs="Times New Roman"/>
          <w:sz w:val="24"/>
          <w:szCs w:val="24"/>
        </w:rPr>
        <w:t>Lai nodrošinātu ekosistēm</w:t>
      </w:r>
      <w:r w:rsidR="3A8890FC" w:rsidRPr="00D944B3">
        <w:rPr>
          <w:rFonts w:ascii="Times New Roman" w:hAnsi="Times New Roman" w:cs="Times New Roman"/>
          <w:sz w:val="24"/>
          <w:szCs w:val="24"/>
        </w:rPr>
        <w:t>u</w:t>
      </w:r>
      <w:r w:rsidR="33BB5C65" w:rsidRPr="00D944B3">
        <w:rPr>
          <w:rFonts w:ascii="Times New Roman" w:hAnsi="Times New Roman" w:cs="Times New Roman"/>
          <w:sz w:val="24"/>
          <w:szCs w:val="24"/>
        </w:rPr>
        <w:t xml:space="preserve"> pieejā balstītu jūras telpas plānošanu un izmantošanu, nepieciešams ņemt vērā aktuālo informāciju un tendences, kas</w:t>
      </w:r>
      <w:r w:rsidR="648D622B" w:rsidRPr="00D944B3">
        <w:rPr>
          <w:rFonts w:ascii="Times New Roman" w:hAnsi="Times New Roman" w:cs="Times New Roman"/>
          <w:sz w:val="24"/>
          <w:szCs w:val="24"/>
        </w:rPr>
        <w:t xml:space="preserve"> raksturo </w:t>
      </w:r>
      <w:r w:rsidR="33BB5C65" w:rsidRPr="00D944B3">
        <w:rPr>
          <w:rFonts w:ascii="Times New Roman" w:hAnsi="Times New Roman" w:cs="Times New Roman"/>
          <w:sz w:val="24"/>
          <w:szCs w:val="24"/>
        </w:rPr>
        <w:t>jūras vides kopējo stāvokli</w:t>
      </w:r>
      <w:r w:rsidRPr="00D944B3">
        <w:rPr>
          <w:rFonts w:ascii="Times New Roman" w:hAnsi="Times New Roman" w:cs="Times New Roman"/>
          <w:sz w:val="24"/>
          <w:szCs w:val="24"/>
        </w:rPr>
        <w:t>:</w:t>
      </w:r>
    </w:p>
    <w:p w14:paraId="727AA9C6" w14:textId="50035D4E" w:rsidR="5DAFE64B" w:rsidRPr="00D944B3" w:rsidRDefault="683A5686" w:rsidP="00C9218B">
      <w:pPr>
        <w:pStyle w:val="ListParagraph"/>
        <w:numPr>
          <w:ilvl w:val="0"/>
          <w:numId w:val="26"/>
        </w:numPr>
        <w:spacing w:after="120" w:line="240" w:lineRule="auto"/>
        <w:contextualSpacing w:val="0"/>
        <w:jc w:val="both"/>
        <w:rPr>
          <w:rFonts w:ascii="Times New Roman" w:eastAsia="Calibri" w:hAnsi="Times New Roman" w:cs="Times New Roman"/>
          <w:sz w:val="24"/>
          <w:szCs w:val="24"/>
        </w:rPr>
      </w:pPr>
      <w:proofErr w:type="spellStart"/>
      <w:r w:rsidRPr="00D944B3">
        <w:rPr>
          <w:rFonts w:ascii="Times New Roman" w:eastAsia="Calibri" w:hAnsi="Times New Roman" w:cs="Times New Roman"/>
          <w:sz w:val="24"/>
          <w:szCs w:val="24"/>
        </w:rPr>
        <w:t>Abiotiski</w:t>
      </w:r>
      <w:r w:rsidR="795E8BB7" w:rsidRPr="00D944B3">
        <w:rPr>
          <w:rFonts w:ascii="Times New Roman" w:eastAsia="Calibri" w:hAnsi="Times New Roman" w:cs="Times New Roman"/>
          <w:sz w:val="24"/>
          <w:szCs w:val="24"/>
        </w:rPr>
        <w:t>e</w:t>
      </w:r>
      <w:proofErr w:type="spellEnd"/>
      <w:r w:rsidRPr="00D944B3">
        <w:rPr>
          <w:rFonts w:ascii="Times New Roman" w:eastAsia="Calibri" w:hAnsi="Times New Roman" w:cs="Times New Roman"/>
          <w:sz w:val="24"/>
          <w:szCs w:val="24"/>
        </w:rPr>
        <w:t xml:space="preserve"> jeb </w:t>
      </w:r>
      <w:r w:rsidR="58C0C424" w:rsidRPr="00D944B3">
        <w:rPr>
          <w:rFonts w:ascii="Times New Roman" w:eastAsia="Calibri" w:hAnsi="Times New Roman" w:cs="Times New Roman"/>
          <w:sz w:val="24"/>
          <w:szCs w:val="24"/>
        </w:rPr>
        <w:t>ūdens kvalitāte</w:t>
      </w:r>
      <w:r w:rsidRPr="00D944B3">
        <w:rPr>
          <w:rFonts w:ascii="Times New Roman" w:eastAsia="Calibri" w:hAnsi="Times New Roman" w:cs="Times New Roman"/>
          <w:sz w:val="24"/>
          <w:szCs w:val="24"/>
        </w:rPr>
        <w:t>s rādītāji</w:t>
      </w:r>
      <w:r w:rsidR="58C0C424" w:rsidRPr="00D944B3">
        <w:rPr>
          <w:rFonts w:ascii="Times New Roman" w:eastAsia="Calibri" w:hAnsi="Times New Roman" w:cs="Times New Roman"/>
          <w:sz w:val="24"/>
          <w:szCs w:val="24"/>
        </w:rPr>
        <w:t xml:space="preserve"> (</w:t>
      </w:r>
      <w:r w:rsidR="5A152CD0" w:rsidRPr="00D944B3">
        <w:rPr>
          <w:rFonts w:ascii="Times New Roman" w:eastAsia="Calibri" w:hAnsi="Times New Roman" w:cs="Times New Roman"/>
          <w:sz w:val="24"/>
          <w:szCs w:val="24"/>
        </w:rPr>
        <w:t xml:space="preserve">sāļums, temperatūra, </w:t>
      </w:r>
      <w:r w:rsidR="6692E383" w:rsidRPr="00D944B3">
        <w:rPr>
          <w:rFonts w:ascii="Times New Roman" w:eastAsia="Calibri" w:hAnsi="Times New Roman" w:cs="Times New Roman"/>
          <w:sz w:val="24"/>
          <w:szCs w:val="24"/>
        </w:rPr>
        <w:t>skābums (</w:t>
      </w:r>
      <w:proofErr w:type="spellStart"/>
      <w:r w:rsidR="6692E383" w:rsidRPr="00D944B3">
        <w:rPr>
          <w:rFonts w:ascii="Times New Roman" w:eastAsia="Calibri" w:hAnsi="Times New Roman" w:cs="Times New Roman"/>
          <w:sz w:val="24"/>
          <w:szCs w:val="24"/>
        </w:rPr>
        <w:t>pH</w:t>
      </w:r>
      <w:proofErr w:type="spellEnd"/>
      <w:r w:rsidR="6692E383" w:rsidRPr="00D944B3">
        <w:rPr>
          <w:rFonts w:ascii="Times New Roman" w:eastAsia="Calibri" w:hAnsi="Times New Roman" w:cs="Times New Roman"/>
          <w:sz w:val="24"/>
          <w:szCs w:val="24"/>
        </w:rPr>
        <w:t xml:space="preserve"> līmenis), </w:t>
      </w:r>
      <w:r w:rsidR="58C0C424" w:rsidRPr="00D944B3">
        <w:rPr>
          <w:rFonts w:ascii="Times New Roman" w:eastAsia="Calibri" w:hAnsi="Times New Roman" w:cs="Times New Roman"/>
          <w:sz w:val="24"/>
          <w:szCs w:val="24"/>
        </w:rPr>
        <w:t>piesārņojums,</w:t>
      </w:r>
      <w:r w:rsidR="22B5A1EF" w:rsidRPr="00D944B3">
        <w:rPr>
          <w:rFonts w:ascii="Times New Roman" w:eastAsia="Calibri" w:hAnsi="Times New Roman" w:cs="Times New Roman"/>
          <w:sz w:val="24"/>
          <w:szCs w:val="24"/>
        </w:rPr>
        <w:t xml:space="preserve"> eitrofikācija,</w:t>
      </w:r>
      <w:r w:rsidR="58C0C424" w:rsidRPr="00D944B3">
        <w:rPr>
          <w:rFonts w:ascii="Times New Roman" w:eastAsia="Calibri" w:hAnsi="Times New Roman" w:cs="Times New Roman"/>
          <w:sz w:val="24"/>
          <w:szCs w:val="24"/>
        </w:rPr>
        <w:t xml:space="preserve">  </w:t>
      </w:r>
      <w:r w:rsidR="057E49FB" w:rsidRPr="00D944B3">
        <w:rPr>
          <w:rFonts w:ascii="Times New Roman" w:eastAsia="Calibri" w:hAnsi="Times New Roman" w:cs="Times New Roman"/>
          <w:sz w:val="24"/>
          <w:szCs w:val="24"/>
        </w:rPr>
        <w:t xml:space="preserve">ūdens </w:t>
      </w:r>
      <w:r w:rsidR="58C0C424" w:rsidRPr="00D944B3">
        <w:rPr>
          <w:rFonts w:ascii="Times New Roman" w:eastAsia="Calibri" w:hAnsi="Times New Roman" w:cs="Times New Roman"/>
          <w:sz w:val="24"/>
          <w:szCs w:val="24"/>
        </w:rPr>
        <w:t>caurredzamība</w:t>
      </w:r>
      <w:r w:rsidR="50FC89DF" w:rsidRPr="00D944B3">
        <w:rPr>
          <w:rFonts w:ascii="Times New Roman" w:eastAsia="Calibri" w:hAnsi="Times New Roman" w:cs="Times New Roman"/>
          <w:sz w:val="24"/>
          <w:szCs w:val="24"/>
        </w:rPr>
        <w:t>, viļņošanās, straumes</w:t>
      </w:r>
      <w:r w:rsidR="58C0C424" w:rsidRPr="00D944B3">
        <w:rPr>
          <w:rFonts w:ascii="Times New Roman" w:eastAsia="Calibri" w:hAnsi="Times New Roman" w:cs="Times New Roman"/>
          <w:sz w:val="24"/>
          <w:szCs w:val="24"/>
        </w:rPr>
        <w:t xml:space="preserve"> </w:t>
      </w:r>
      <w:r w:rsidR="11F12B82" w:rsidRPr="00D944B3">
        <w:rPr>
          <w:rFonts w:ascii="Times New Roman" w:eastAsia="Calibri" w:hAnsi="Times New Roman" w:cs="Times New Roman"/>
          <w:sz w:val="24"/>
          <w:szCs w:val="24"/>
        </w:rPr>
        <w:t>u.c.)</w:t>
      </w:r>
      <w:r w:rsidR="04E83ED6" w:rsidRPr="00D944B3">
        <w:rPr>
          <w:rFonts w:ascii="Times New Roman" w:eastAsia="Calibri" w:hAnsi="Times New Roman" w:cs="Times New Roman"/>
          <w:sz w:val="24"/>
          <w:szCs w:val="24"/>
        </w:rPr>
        <w:t>;</w:t>
      </w:r>
    </w:p>
    <w:p w14:paraId="044D62C2" w14:textId="1F0111F5" w:rsidR="5DAFE64B" w:rsidRPr="00D944B3" w:rsidRDefault="683A5686" w:rsidP="00C9218B">
      <w:pPr>
        <w:pStyle w:val="ListParagraph"/>
        <w:numPr>
          <w:ilvl w:val="0"/>
          <w:numId w:val="26"/>
        </w:numPr>
        <w:spacing w:after="120" w:line="240" w:lineRule="auto"/>
        <w:contextualSpacing w:val="0"/>
        <w:jc w:val="both"/>
        <w:rPr>
          <w:rFonts w:ascii="Times New Roman" w:eastAsia="Calibri" w:hAnsi="Times New Roman" w:cs="Times New Roman"/>
          <w:sz w:val="24"/>
          <w:szCs w:val="24"/>
        </w:rPr>
      </w:pPr>
      <w:proofErr w:type="spellStart"/>
      <w:r w:rsidRPr="00D944B3">
        <w:rPr>
          <w:rFonts w:ascii="Times New Roman" w:eastAsia="Calibri" w:hAnsi="Times New Roman" w:cs="Times New Roman"/>
          <w:sz w:val="24"/>
          <w:szCs w:val="24"/>
        </w:rPr>
        <w:t>Biotiskie</w:t>
      </w:r>
      <w:proofErr w:type="spellEnd"/>
      <w:r w:rsidRPr="00D944B3">
        <w:rPr>
          <w:rFonts w:ascii="Times New Roman" w:eastAsia="Calibri" w:hAnsi="Times New Roman" w:cs="Times New Roman"/>
          <w:sz w:val="24"/>
          <w:szCs w:val="24"/>
        </w:rPr>
        <w:t xml:space="preserve"> jeb sugu un b</w:t>
      </w:r>
      <w:r w:rsidR="58C0C424" w:rsidRPr="00D944B3">
        <w:rPr>
          <w:rFonts w:ascii="Times New Roman" w:eastAsia="Calibri" w:hAnsi="Times New Roman" w:cs="Times New Roman"/>
          <w:sz w:val="24"/>
          <w:szCs w:val="24"/>
        </w:rPr>
        <w:t>ioloģiskā</w:t>
      </w:r>
      <w:r w:rsidRPr="00D944B3">
        <w:rPr>
          <w:rFonts w:ascii="Times New Roman" w:eastAsia="Calibri" w:hAnsi="Times New Roman" w:cs="Times New Roman"/>
          <w:sz w:val="24"/>
          <w:szCs w:val="24"/>
        </w:rPr>
        <w:t>s</w:t>
      </w:r>
      <w:r w:rsidR="58C0C424" w:rsidRPr="00D944B3">
        <w:rPr>
          <w:rFonts w:ascii="Times New Roman" w:eastAsia="Calibri" w:hAnsi="Times New Roman" w:cs="Times New Roman"/>
          <w:sz w:val="24"/>
          <w:szCs w:val="24"/>
        </w:rPr>
        <w:t xml:space="preserve"> daudzveidība</w:t>
      </w:r>
      <w:r w:rsidRPr="00D944B3">
        <w:rPr>
          <w:rFonts w:ascii="Times New Roman" w:eastAsia="Calibri" w:hAnsi="Times New Roman" w:cs="Times New Roman"/>
          <w:sz w:val="24"/>
          <w:szCs w:val="24"/>
        </w:rPr>
        <w:t xml:space="preserve">s </w:t>
      </w:r>
      <w:r w:rsidR="795E8BB7" w:rsidRPr="00D944B3">
        <w:rPr>
          <w:rFonts w:ascii="Times New Roman" w:eastAsia="Calibri" w:hAnsi="Times New Roman" w:cs="Times New Roman"/>
          <w:sz w:val="24"/>
          <w:szCs w:val="24"/>
        </w:rPr>
        <w:t>rādītāji</w:t>
      </w:r>
      <w:r w:rsidR="58C0C424" w:rsidRPr="00D944B3">
        <w:rPr>
          <w:rFonts w:ascii="Times New Roman" w:eastAsia="Calibri" w:hAnsi="Times New Roman" w:cs="Times New Roman"/>
          <w:sz w:val="24"/>
          <w:szCs w:val="24"/>
        </w:rPr>
        <w:t xml:space="preserve"> (sugas, dzīvotnes,</w:t>
      </w:r>
      <w:r w:rsidR="12A73A7B" w:rsidRPr="00D944B3">
        <w:rPr>
          <w:rFonts w:ascii="Times New Roman" w:eastAsia="Calibri" w:hAnsi="Times New Roman" w:cs="Times New Roman"/>
          <w:sz w:val="24"/>
          <w:szCs w:val="24"/>
        </w:rPr>
        <w:t xml:space="preserve"> barības ķēdes,</w:t>
      </w:r>
      <w:r w:rsidR="58C0C424" w:rsidRPr="00D944B3">
        <w:rPr>
          <w:rFonts w:ascii="Times New Roman" w:eastAsia="Calibri" w:hAnsi="Times New Roman" w:cs="Times New Roman"/>
          <w:sz w:val="24"/>
          <w:szCs w:val="24"/>
        </w:rPr>
        <w:t xml:space="preserve"> ekosistēmas, to stāvoklis)</w:t>
      </w:r>
      <w:r w:rsidR="5DB87B8F" w:rsidRPr="00D944B3">
        <w:rPr>
          <w:rFonts w:ascii="Times New Roman" w:eastAsia="Calibri" w:hAnsi="Times New Roman" w:cs="Times New Roman"/>
          <w:sz w:val="24"/>
          <w:szCs w:val="24"/>
        </w:rPr>
        <w:t>;</w:t>
      </w:r>
    </w:p>
    <w:p w14:paraId="37CD6F2E" w14:textId="0906535E" w:rsidR="00722758" w:rsidRPr="00D944B3" w:rsidRDefault="3FD1B08C" w:rsidP="270FB2D2">
      <w:pPr>
        <w:pStyle w:val="ListParagraph"/>
        <w:numPr>
          <w:ilvl w:val="0"/>
          <w:numId w:val="26"/>
        </w:numPr>
        <w:spacing w:after="120" w:line="240" w:lineRule="auto"/>
        <w:jc w:val="both"/>
        <w:rPr>
          <w:rFonts w:ascii="Times New Roman" w:eastAsia="Calibri" w:hAnsi="Times New Roman" w:cs="Times New Roman"/>
          <w:sz w:val="24"/>
          <w:szCs w:val="24"/>
        </w:rPr>
      </w:pPr>
      <w:r w:rsidRPr="00D944B3">
        <w:rPr>
          <w:rFonts w:ascii="Times New Roman" w:eastAsia="Calibri" w:hAnsi="Times New Roman" w:cs="Times New Roman"/>
          <w:sz w:val="24"/>
          <w:szCs w:val="24"/>
        </w:rPr>
        <w:t>Klimata pārmaiņu ietekme</w:t>
      </w:r>
      <w:r w:rsidR="260D38C6" w:rsidRPr="00D944B3">
        <w:rPr>
          <w:rFonts w:ascii="Times New Roman" w:eastAsia="Calibri" w:hAnsi="Times New Roman" w:cs="Times New Roman"/>
          <w:sz w:val="24"/>
          <w:szCs w:val="24"/>
        </w:rPr>
        <w:t xml:space="preserve"> uz </w:t>
      </w:r>
      <w:r w:rsidR="05BB4C8B" w:rsidRPr="00D944B3">
        <w:rPr>
          <w:rFonts w:ascii="Times New Roman" w:eastAsia="Calibri" w:hAnsi="Times New Roman" w:cs="Times New Roman"/>
          <w:sz w:val="24"/>
          <w:szCs w:val="24"/>
        </w:rPr>
        <w:t xml:space="preserve">vispārējiem fizikāli ģeogrāfiskiem  </w:t>
      </w:r>
      <w:r w:rsidRPr="00D944B3">
        <w:rPr>
          <w:rFonts w:ascii="Times New Roman" w:eastAsia="Calibri" w:hAnsi="Times New Roman" w:cs="Times New Roman"/>
          <w:sz w:val="24"/>
          <w:szCs w:val="24"/>
        </w:rPr>
        <w:t>(vētras, sasilšana, ledus apstākļi, gultnes izmaiņas, krastu erozija</w:t>
      </w:r>
      <w:r w:rsidR="4A7E99D6" w:rsidRPr="00D944B3">
        <w:rPr>
          <w:rFonts w:ascii="Times New Roman" w:eastAsia="Calibri" w:hAnsi="Times New Roman" w:cs="Times New Roman"/>
          <w:sz w:val="24"/>
          <w:szCs w:val="24"/>
        </w:rPr>
        <w:t xml:space="preserve"> u.c.</w:t>
      </w:r>
      <w:r w:rsidRPr="00D944B3">
        <w:rPr>
          <w:rFonts w:ascii="Times New Roman" w:eastAsia="Calibri" w:hAnsi="Times New Roman" w:cs="Times New Roman"/>
          <w:sz w:val="24"/>
          <w:szCs w:val="24"/>
        </w:rPr>
        <w:t>)</w:t>
      </w:r>
      <w:r w:rsidR="0509BB9C" w:rsidRPr="00D944B3">
        <w:rPr>
          <w:rFonts w:ascii="Times New Roman" w:eastAsia="Calibri" w:hAnsi="Times New Roman" w:cs="Times New Roman"/>
          <w:sz w:val="24"/>
          <w:szCs w:val="24"/>
        </w:rPr>
        <w:t xml:space="preserve"> un </w:t>
      </w:r>
      <w:proofErr w:type="spellStart"/>
      <w:r w:rsidR="0509BB9C" w:rsidRPr="00D944B3">
        <w:rPr>
          <w:rFonts w:ascii="Times New Roman" w:eastAsia="Calibri" w:hAnsi="Times New Roman" w:cs="Times New Roman"/>
          <w:sz w:val="24"/>
          <w:szCs w:val="24"/>
        </w:rPr>
        <w:t>biotiskajiem</w:t>
      </w:r>
      <w:proofErr w:type="spellEnd"/>
      <w:r w:rsidR="0509BB9C" w:rsidRPr="00D944B3">
        <w:rPr>
          <w:rFonts w:ascii="Times New Roman" w:eastAsia="Calibri" w:hAnsi="Times New Roman" w:cs="Times New Roman"/>
          <w:sz w:val="24"/>
          <w:szCs w:val="24"/>
        </w:rPr>
        <w:t xml:space="preserve"> rādītājiem</w:t>
      </w:r>
      <w:r w:rsidR="02C6B4A6" w:rsidRPr="00D944B3">
        <w:rPr>
          <w:rFonts w:ascii="Times New Roman" w:eastAsia="Calibri" w:hAnsi="Times New Roman" w:cs="Times New Roman"/>
          <w:sz w:val="24"/>
          <w:szCs w:val="24"/>
        </w:rPr>
        <w:t>;</w:t>
      </w:r>
    </w:p>
    <w:p w14:paraId="53BC66B1" w14:textId="37A268D6" w:rsidR="5DAFE64B" w:rsidRPr="00D944B3" w:rsidRDefault="02023D4D" w:rsidP="270FB2D2">
      <w:pPr>
        <w:pStyle w:val="ListParagraph"/>
        <w:numPr>
          <w:ilvl w:val="0"/>
          <w:numId w:val="26"/>
        </w:numPr>
        <w:spacing w:after="120" w:line="240" w:lineRule="auto"/>
        <w:jc w:val="both"/>
        <w:rPr>
          <w:rFonts w:ascii="Times New Roman" w:eastAsia="Calibri" w:hAnsi="Times New Roman" w:cs="Times New Roman"/>
          <w:sz w:val="24"/>
          <w:szCs w:val="24"/>
        </w:rPr>
      </w:pPr>
      <w:r w:rsidRPr="00D944B3">
        <w:rPr>
          <w:rFonts w:ascii="Times New Roman" w:eastAsia="Calibri" w:hAnsi="Times New Roman" w:cs="Times New Roman"/>
          <w:sz w:val="24"/>
          <w:szCs w:val="24"/>
        </w:rPr>
        <w:t xml:space="preserve">Ekosistēmas nestspēja un noturība </w:t>
      </w:r>
      <w:r w:rsidR="2E2FEA87" w:rsidRPr="00D944B3">
        <w:rPr>
          <w:rFonts w:ascii="Times New Roman" w:eastAsia="Calibri" w:hAnsi="Times New Roman" w:cs="Times New Roman"/>
          <w:sz w:val="24"/>
          <w:szCs w:val="24"/>
        </w:rPr>
        <w:t xml:space="preserve">attiecībā uz nozaru radītajām slodzēm </w:t>
      </w:r>
      <w:r w:rsidR="55BA9BB5" w:rsidRPr="00D944B3">
        <w:rPr>
          <w:rFonts w:ascii="Times New Roman" w:eastAsia="Calibri" w:hAnsi="Times New Roman" w:cs="Times New Roman"/>
          <w:sz w:val="24"/>
          <w:szCs w:val="24"/>
        </w:rPr>
        <w:t>(zvejniecība, akvakultūras,</w:t>
      </w:r>
      <w:r w:rsidR="4E44D183" w:rsidRPr="00D944B3">
        <w:rPr>
          <w:rFonts w:ascii="Times New Roman" w:eastAsia="Calibri" w:hAnsi="Times New Roman" w:cs="Times New Roman"/>
          <w:sz w:val="24"/>
          <w:szCs w:val="24"/>
        </w:rPr>
        <w:t xml:space="preserve"> enerģētika</w:t>
      </w:r>
      <w:r w:rsidR="0BBD6242" w:rsidRPr="00D944B3">
        <w:rPr>
          <w:rFonts w:ascii="Times New Roman" w:eastAsia="Calibri" w:hAnsi="Times New Roman" w:cs="Times New Roman"/>
          <w:sz w:val="24"/>
          <w:szCs w:val="24"/>
        </w:rPr>
        <w:t xml:space="preserve">, </w:t>
      </w:r>
      <w:r w:rsidR="6CB5F3AE" w:rsidRPr="00D944B3">
        <w:rPr>
          <w:rFonts w:ascii="Times New Roman" w:eastAsia="Calibri" w:hAnsi="Times New Roman" w:cs="Times New Roman"/>
          <w:sz w:val="24"/>
          <w:szCs w:val="24"/>
        </w:rPr>
        <w:t xml:space="preserve">transports, </w:t>
      </w:r>
      <w:r w:rsidR="2A2AE7DA" w:rsidRPr="00D944B3">
        <w:rPr>
          <w:rFonts w:ascii="Times New Roman" w:eastAsia="Calibri" w:hAnsi="Times New Roman" w:cs="Times New Roman"/>
          <w:sz w:val="24"/>
          <w:szCs w:val="24"/>
        </w:rPr>
        <w:t xml:space="preserve">zemes dzīļu izmantošana, </w:t>
      </w:r>
      <w:r w:rsidR="0BBD6242" w:rsidRPr="00D944B3">
        <w:rPr>
          <w:rFonts w:ascii="Times New Roman" w:eastAsia="Calibri" w:hAnsi="Times New Roman" w:cs="Times New Roman"/>
          <w:sz w:val="24"/>
          <w:szCs w:val="24"/>
        </w:rPr>
        <w:t>tū</w:t>
      </w:r>
      <w:r w:rsidR="6CB5F3AE" w:rsidRPr="00D944B3">
        <w:rPr>
          <w:rFonts w:ascii="Times New Roman" w:eastAsia="Calibri" w:hAnsi="Times New Roman" w:cs="Times New Roman"/>
          <w:sz w:val="24"/>
          <w:szCs w:val="24"/>
        </w:rPr>
        <w:t>r</w:t>
      </w:r>
      <w:r w:rsidR="0BBD6242" w:rsidRPr="00D944B3">
        <w:rPr>
          <w:rFonts w:ascii="Times New Roman" w:eastAsia="Calibri" w:hAnsi="Times New Roman" w:cs="Times New Roman"/>
          <w:sz w:val="24"/>
          <w:szCs w:val="24"/>
        </w:rPr>
        <w:t>ism</w:t>
      </w:r>
      <w:r w:rsidR="16444D51" w:rsidRPr="00D944B3">
        <w:rPr>
          <w:rFonts w:ascii="Times New Roman" w:eastAsia="Calibri" w:hAnsi="Times New Roman" w:cs="Times New Roman"/>
          <w:sz w:val="24"/>
          <w:szCs w:val="24"/>
        </w:rPr>
        <w:t xml:space="preserve">s </w:t>
      </w:r>
      <w:r w:rsidR="3D541AAE" w:rsidRPr="00D944B3">
        <w:rPr>
          <w:rFonts w:ascii="Times New Roman" w:eastAsia="Calibri" w:hAnsi="Times New Roman" w:cs="Times New Roman"/>
          <w:sz w:val="24"/>
          <w:szCs w:val="24"/>
        </w:rPr>
        <w:t>u.c.) un ar to saistīto ekosistēmu pakalpojumu nodrošinājum</w:t>
      </w:r>
      <w:r w:rsidR="265E821C" w:rsidRPr="00D944B3">
        <w:rPr>
          <w:rFonts w:ascii="Times New Roman" w:eastAsia="Calibri" w:hAnsi="Times New Roman" w:cs="Times New Roman"/>
          <w:sz w:val="24"/>
          <w:szCs w:val="24"/>
        </w:rPr>
        <w:t>s</w:t>
      </w:r>
      <w:r w:rsidR="3D541AAE" w:rsidRPr="00D944B3">
        <w:rPr>
          <w:rFonts w:ascii="Times New Roman" w:eastAsia="Calibri" w:hAnsi="Times New Roman" w:cs="Times New Roman"/>
          <w:sz w:val="24"/>
          <w:szCs w:val="24"/>
        </w:rPr>
        <w:t xml:space="preserve">. </w:t>
      </w:r>
    </w:p>
    <w:p w14:paraId="49473E62" w14:textId="1C0DED5C" w:rsidR="004540B5" w:rsidRPr="00D944B3" w:rsidRDefault="45F9A4DF" w:rsidP="270FB2D2">
      <w:pPr>
        <w:pStyle w:val="text-align-justify"/>
        <w:shd w:val="clear" w:color="auto" w:fill="FFFFFF" w:themeFill="background1"/>
        <w:spacing w:beforeAutospacing="0" w:after="120" w:afterAutospacing="0" w:line="240" w:lineRule="auto"/>
        <w:jc w:val="both"/>
        <w:rPr>
          <w:rFonts w:eastAsia="Times New Roman Bold"/>
          <w:color w:val="000000" w:themeColor="text1"/>
          <w:lang w:val="lv"/>
        </w:rPr>
      </w:pPr>
      <w:r w:rsidRPr="00D944B3">
        <w:rPr>
          <w:rFonts w:eastAsia="Times New Roman Bold"/>
          <w:color w:val="000000" w:themeColor="text1"/>
          <w:lang w:val="lv"/>
        </w:rPr>
        <w:t xml:space="preserve">Nozīmīgs </w:t>
      </w:r>
      <w:r w:rsidR="137A4218" w:rsidRPr="00D944B3">
        <w:rPr>
          <w:rFonts w:eastAsia="Times New Roman Bold"/>
          <w:color w:val="000000" w:themeColor="text1"/>
          <w:lang w:val="lv"/>
        </w:rPr>
        <w:t>dokuments, kur</w:t>
      </w:r>
      <w:r w:rsidR="71E2D2AE" w:rsidRPr="00D944B3">
        <w:rPr>
          <w:rFonts w:eastAsia="Times New Roman Bold"/>
          <w:color w:val="000000" w:themeColor="text1"/>
          <w:lang w:val="lv"/>
        </w:rPr>
        <w:t>ā</w:t>
      </w:r>
      <w:r w:rsidR="3383E872" w:rsidRPr="00D944B3">
        <w:rPr>
          <w:rFonts w:eastAsia="Times New Roman Bold"/>
          <w:color w:val="000000" w:themeColor="text1"/>
          <w:lang w:val="lv"/>
        </w:rPr>
        <w:t xml:space="preserve"> </w:t>
      </w:r>
      <w:r w:rsidR="4F3CD526" w:rsidRPr="00D944B3">
        <w:rPr>
          <w:rFonts w:eastAsia="Times New Roman Bold"/>
          <w:color w:val="000000" w:themeColor="text1"/>
          <w:lang w:val="lv"/>
        </w:rPr>
        <w:t>vēr</w:t>
      </w:r>
      <w:r w:rsidR="44CF334E" w:rsidRPr="00D944B3">
        <w:rPr>
          <w:rFonts w:eastAsia="Times New Roman Bold"/>
          <w:color w:val="000000" w:themeColor="text1"/>
          <w:lang w:val="lv"/>
        </w:rPr>
        <w:t>sta</w:t>
      </w:r>
      <w:r w:rsidR="4F3CD526" w:rsidRPr="00D944B3">
        <w:rPr>
          <w:rFonts w:eastAsia="Times New Roman Bold"/>
          <w:color w:val="000000" w:themeColor="text1"/>
          <w:lang w:val="lv"/>
        </w:rPr>
        <w:t xml:space="preserve"> uzmanīb</w:t>
      </w:r>
      <w:r w:rsidR="704F95FD" w:rsidRPr="00D944B3">
        <w:rPr>
          <w:rFonts w:eastAsia="Times New Roman Bold"/>
          <w:color w:val="000000" w:themeColor="text1"/>
          <w:lang w:val="lv"/>
        </w:rPr>
        <w:t>a</w:t>
      </w:r>
      <w:r w:rsidR="702B4DCA" w:rsidRPr="00D944B3">
        <w:rPr>
          <w:rFonts w:eastAsia="Times New Roman Bold"/>
          <w:color w:val="000000" w:themeColor="text1"/>
          <w:lang w:val="lv"/>
        </w:rPr>
        <w:t xml:space="preserve"> uz jūras vides stāvokli,</w:t>
      </w:r>
      <w:r w:rsidR="67C00827" w:rsidRPr="00D944B3">
        <w:rPr>
          <w:rFonts w:eastAsia="Times New Roman Bold"/>
          <w:color w:val="000000" w:themeColor="text1"/>
          <w:lang w:val="lv"/>
        </w:rPr>
        <w:t xml:space="preserve"> ir </w:t>
      </w:r>
      <w:r w:rsidR="7A7F3A70" w:rsidRPr="00D944B3">
        <w:rPr>
          <w:rFonts w:eastAsia="Times New Roman Bold"/>
          <w:color w:val="000000" w:themeColor="text1"/>
          <w:lang w:val="lv"/>
        </w:rPr>
        <w:t>Baltijas jūras rīcības plān</w:t>
      </w:r>
      <w:r w:rsidR="67C00827" w:rsidRPr="00D944B3">
        <w:rPr>
          <w:rFonts w:eastAsia="Times New Roman Bold"/>
          <w:color w:val="000000" w:themeColor="text1"/>
          <w:lang w:val="lv"/>
        </w:rPr>
        <w:t>s</w:t>
      </w:r>
      <w:r w:rsidR="7A7F3A70" w:rsidRPr="00D944B3">
        <w:rPr>
          <w:rFonts w:eastAsia="Times New Roman Bold"/>
          <w:color w:val="000000" w:themeColor="text1"/>
          <w:lang w:val="lv"/>
        </w:rPr>
        <w:t xml:space="preserve"> (</w:t>
      </w:r>
      <w:proofErr w:type="spellStart"/>
      <w:r w:rsidR="7A7F3A70" w:rsidRPr="00D944B3">
        <w:rPr>
          <w:rFonts w:eastAsia="Times New Roman Bold"/>
          <w:i/>
          <w:iCs/>
          <w:color w:val="000000" w:themeColor="text1"/>
          <w:lang w:val="lv"/>
        </w:rPr>
        <w:t>The</w:t>
      </w:r>
      <w:proofErr w:type="spellEnd"/>
      <w:r w:rsidR="7A7F3A70" w:rsidRPr="00D944B3">
        <w:rPr>
          <w:rFonts w:eastAsia="Times New Roman Bold"/>
          <w:i/>
          <w:iCs/>
          <w:color w:val="000000" w:themeColor="text1"/>
          <w:lang w:val="lv"/>
        </w:rPr>
        <w:t xml:space="preserve"> </w:t>
      </w:r>
      <w:proofErr w:type="spellStart"/>
      <w:r w:rsidR="7A7F3A70" w:rsidRPr="00D944B3">
        <w:rPr>
          <w:rFonts w:eastAsia="Times New Roman Bold"/>
          <w:i/>
          <w:iCs/>
          <w:color w:val="000000" w:themeColor="text1"/>
          <w:lang w:val="lv"/>
        </w:rPr>
        <w:t>Baltic</w:t>
      </w:r>
      <w:proofErr w:type="spellEnd"/>
      <w:r w:rsidR="7A7F3A70" w:rsidRPr="00D944B3">
        <w:rPr>
          <w:rFonts w:eastAsia="Times New Roman Bold"/>
          <w:i/>
          <w:iCs/>
          <w:color w:val="000000" w:themeColor="text1"/>
          <w:lang w:val="lv"/>
        </w:rPr>
        <w:t xml:space="preserve"> </w:t>
      </w:r>
      <w:proofErr w:type="spellStart"/>
      <w:r w:rsidR="7A7F3A70" w:rsidRPr="00D944B3">
        <w:rPr>
          <w:rFonts w:eastAsia="Times New Roman Bold"/>
          <w:i/>
          <w:iCs/>
          <w:color w:val="000000" w:themeColor="text1"/>
          <w:lang w:val="lv"/>
        </w:rPr>
        <w:t>Sea</w:t>
      </w:r>
      <w:proofErr w:type="spellEnd"/>
      <w:r w:rsidR="7A7F3A70" w:rsidRPr="00D944B3">
        <w:rPr>
          <w:rFonts w:eastAsia="Times New Roman Bold"/>
          <w:i/>
          <w:iCs/>
          <w:color w:val="000000" w:themeColor="text1"/>
          <w:lang w:val="lv"/>
        </w:rPr>
        <w:t xml:space="preserve"> </w:t>
      </w:r>
      <w:proofErr w:type="spellStart"/>
      <w:r w:rsidR="7A7F3A70" w:rsidRPr="00D944B3">
        <w:rPr>
          <w:rFonts w:eastAsia="Times New Roman Bold"/>
          <w:i/>
          <w:iCs/>
          <w:color w:val="000000" w:themeColor="text1"/>
          <w:lang w:val="lv"/>
        </w:rPr>
        <w:t>Action</w:t>
      </w:r>
      <w:proofErr w:type="spellEnd"/>
      <w:r w:rsidR="7A7F3A70" w:rsidRPr="00D944B3">
        <w:rPr>
          <w:rFonts w:eastAsia="Times New Roman Bold"/>
          <w:i/>
          <w:iCs/>
          <w:color w:val="000000" w:themeColor="text1"/>
          <w:lang w:val="lv"/>
        </w:rPr>
        <w:t xml:space="preserve"> </w:t>
      </w:r>
      <w:proofErr w:type="spellStart"/>
      <w:r w:rsidR="7A7F3A70" w:rsidRPr="00D944B3">
        <w:rPr>
          <w:rFonts w:eastAsia="Times New Roman Bold"/>
          <w:i/>
          <w:iCs/>
          <w:color w:val="000000" w:themeColor="text1"/>
          <w:lang w:val="lv"/>
        </w:rPr>
        <w:t>Plan</w:t>
      </w:r>
      <w:proofErr w:type="spellEnd"/>
      <w:r w:rsidR="7A7F3A70" w:rsidRPr="00D944B3">
        <w:rPr>
          <w:rFonts w:eastAsia="Times New Roman Bold"/>
          <w:i/>
          <w:iCs/>
          <w:color w:val="000000" w:themeColor="text1"/>
          <w:lang w:val="lv"/>
        </w:rPr>
        <w:t xml:space="preserve"> (BSAP</w:t>
      </w:r>
      <w:r w:rsidR="7A7F3A70" w:rsidRPr="00D944B3">
        <w:rPr>
          <w:rFonts w:eastAsia="Times New Roman Bold"/>
          <w:color w:val="000000" w:themeColor="text1"/>
          <w:lang w:val="lv"/>
        </w:rPr>
        <w:t>)</w:t>
      </w:r>
      <w:r w:rsidR="67C00827" w:rsidRPr="00D944B3">
        <w:rPr>
          <w:rFonts w:eastAsia="Times New Roman Bold"/>
          <w:color w:val="000000" w:themeColor="text1"/>
          <w:lang w:val="lv"/>
        </w:rPr>
        <w:t xml:space="preserve"> - </w:t>
      </w:r>
      <w:r w:rsidR="7A7F3A70" w:rsidRPr="00D944B3">
        <w:rPr>
          <w:rFonts w:eastAsia="Times New Roman Bold"/>
          <w:color w:val="000000" w:themeColor="text1"/>
          <w:lang w:val="lv"/>
        </w:rPr>
        <w:t>HELCOM  stratēģisko pasākumu un rīcību plāns laba jūras vides stāvokļa sasniegšanai</w:t>
      </w:r>
      <w:r w:rsidR="67C00827" w:rsidRPr="00D944B3">
        <w:rPr>
          <w:rFonts w:eastAsia="Times New Roman Bold"/>
          <w:color w:val="000000" w:themeColor="text1"/>
          <w:lang w:val="lv"/>
        </w:rPr>
        <w:t>, kas 2007.</w:t>
      </w:r>
      <w:r w:rsidR="3289F4C9" w:rsidRPr="00D944B3">
        <w:rPr>
          <w:rFonts w:eastAsia="Times New Roman Bold"/>
          <w:color w:val="000000" w:themeColor="text1"/>
          <w:lang w:val="lv"/>
        </w:rPr>
        <w:t xml:space="preserve"> </w:t>
      </w:r>
      <w:r w:rsidR="67C00827" w:rsidRPr="00D944B3">
        <w:rPr>
          <w:rFonts w:eastAsia="Times New Roman Bold"/>
          <w:color w:val="000000" w:themeColor="text1"/>
          <w:lang w:val="lv"/>
        </w:rPr>
        <w:t xml:space="preserve">gadā apstiprināts HELCOM un aktualizēts </w:t>
      </w:r>
      <w:r w:rsidR="05C72194" w:rsidRPr="00D944B3">
        <w:rPr>
          <w:rFonts w:eastAsia="Times New Roman Bold"/>
          <w:color w:val="000000" w:themeColor="text1"/>
          <w:lang w:val="lv"/>
        </w:rPr>
        <w:t>starp</w:t>
      </w:r>
      <w:r w:rsidR="792E1388" w:rsidRPr="00D944B3">
        <w:rPr>
          <w:rFonts w:eastAsia="Times New Roman Bold"/>
          <w:color w:val="000000" w:themeColor="text1"/>
          <w:lang w:val="lv"/>
        </w:rPr>
        <w:t>posma</w:t>
      </w:r>
      <w:r w:rsidR="05C72194" w:rsidRPr="00D944B3">
        <w:rPr>
          <w:rFonts w:eastAsia="Times New Roman Bold"/>
          <w:color w:val="000000" w:themeColor="text1"/>
          <w:lang w:val="lv"/>
        </w:rPr>
        <w:t xml:space="preserve"> ziņojuma pārskata periodā</w:t>
      </w:r>
      <w:r w:rsidR="1B5239D1" w:rsidRPr="00D944B3">
        <w:rPr>
          <w:rFonts w:eastAsia="Times New Roman Bold"/>
          <w:color w:val="000000" w:themeColor="text1"/>
          <w:lang w:val="lv"/>
        </w:rPr>
        <w:t xml:space="preserve"> 2021.</w:t>
      </w:r>
      <w:r w:rsidR="0F0CDEAA" w:rsidRPr="00D944B3">
        <w:rPr>
          <w:rFonts w:eastAsia="Times New Roman Bold"/>
          <w:color w:val="000000" w:themeColor="text1"/>
          <w:lang w:val="lv"/>
        </w:rPr>
        <w:t xml:space="preserve"> </w:t>
      </w:r>
      <w:r w:rsidR="1B5239D1" w:rsidRPr="00D944B3">
        <w:rPr>
          <w:rFonts w:eastAsia="Times New Roman Bold"/>
          <w:color w:val="000000" w:themeColor="text1"/>
          <w:lang w:val="lv"/>
        </w:rPr>
        <w:t>gadā.</w:t>
      </w:r>
      <w:r w:rsidR="67C00827" w:rsidRPr="00D944B3">
        <w:rPr>
          <w:rFonts w:eastAsia="Times New Roman Bold"/>
          <w:color w:val="000000" w:themeColor="text1"/>
          <w:lang w:val="lv"/>
        </w:rPr>
        <w:t xml:space="preserve"> </w:t>
      </w:r>
      <w:r w:rsidR="67699496" w:rsidRPr="00D944B3">
        <w:rPr>
          <w:rStyle w:val="ui-provider"/>
        </w:rPr>
        <w:t>Plāns nosaka reģionālā, starptautiskā un nacionālā līmenī nepieciešamās rīcības laba jūras vides stāvokļa panākšanai Baltijas jūras videi nozīmīgākajos segmentos: eitrofikācija, bīstamās vielas un atkritumi, bioloģiskā daudzveidība un ilgtspējīga darbība jūrā (kuģošana, zvejniecība, reaģēšana uz avārijām). Papildus četriem galvenajiem segmentiem, Baltijas jūras rīcības plāna horizontālo jautājumu sadaļa ietver tēmas par klimata pārmaiņām, jūras telpisko plānošanu, jūras vides monitoringu, ekonomisko un sociālo analīzi, piesārņojuma "karstajiem punktiem", zināšanu apmaiņu un zinātības celšanu.</w:t>
      </w:r>
    </w:p>
    <w:p w14:paraId="5435B68E" w14:textId="77777777" w:rsidR="00024913" w:rsidRPr="00D944B3" w:rsidRDefault="00024913" w:rsidP="00024913">
      <w:pPr>
        <w:pStyle w:val="text-align-justify"/>
        <w:shd w:val="clear" w:color="auto" w:fill="FFFFFF" w:themeFill="background1"/>
        <w:spacing w:beforeAutospacing="0" w:after="120" w:afterAutospacing="0" w:line="240" w:lineRule="auto"/>
        <w:jc w:val="both"/>
        <w:rPr>
          <w:color w:val="000000" w:themeColor="text1"/>
        </w:rPr>
      </w:pPr>
    </w:p>
    <w:p w14:paraId="6B47AFA2" w14:textId="498D608F" w:rsidR="00024913" w:rsidRPr="00D944B3" w:rsidRDefault="2B83C01D" w:rsidP="00024913">
      <w:pPr>
        <w:pStyle w:val="Heading2"/>
        <w:numPr>
          <w:ilvl w:val="1"/>
          <w:numId w:val="25"/>
        </w:numPr>
        <w:spacing w:before="0" w:after="120" w:line="240" w:lineRule="auto"/>
        <w:rPr>
          <w:rFonts w:ascii="Times New Roman" w:hAnsi="Times New Roman" w:cs="Times New Roman"/>
          <w:b/>
          <w:bCs/>
          <w:color w:val="auto"/>
          <w:sz w:val="28"/>
          <w:szCs w:val="28"/>
        </w:rPr>
      </w:pPr>
      <w:r w:rsidRPr="00D944B3">
        <w:rPr>
          <w:rFonts w:ascii="Times New Roman" w:hAnsi="Times New Roman" w:cs="Times New Roman"/>
          <w:b/>
          <w:bCs/>
          <w:color w:val="auto"/>
          <w:sz w:val="28"/>
          <w:szCs w:val="28"/>
        </w:rPr>
        <w:t xml:space="preserve"> </w:t>
      </w:r>
      <w:bookmarkStart w:id="4" w:name="_Toc149897925"/>
      <w:r w:rsidR="53F34273" w:rsidRPr="00D944B3">
        <w:rPr>
          <w:rFonts w:ascii="Times New Roman" w:hAnsi="Times New Roman" w:cs="Times New Roman"/>
          <w:b/>
          <w:bCs/>
          <w:color w:val="auto"/>
          <w:sz w:val="28"/>
          <w:szCs w:val="28"/>
        </w:rPr>
        <w:t>J</w:t>
      </w:r>
      <w:r w:rsidR="68E172BA" w:rsidRPr="00D944B3">
        <w:rPr>
          <w:rFonts w:ascii="Times New Roman" w:hAnsi="Times New Roman" w:cs="Times New Roman"/>
          <w:b/>
          <w:bCs/>
          <w:color w:val="auto"/>
          <w:sz w:val="28"/>
          <w:szCs w:val="28"/>
        </w:rPr>
        <w:t>ūras vides stāvok</w:t>
      </w:r>
      <w:r w:rsidR="3B0E41D0" w:rsidRPr="00D944B3">
        <w:rPr>
          <w:rFonts w:ascii="Times New Roman" w:hAnsi="Times New Roman" w:cs="Times New Roman"/>
          <w:b/>
          <w:bCs/>
          <w:color w:val="auto"/>
          <w:sz w:val="28"/>
          <w:szCs w:val="28"/>
        </w:rPr>
        <w:t>ļa raksturojums</w:t>
      </w:r>
      <w:bookmarkEnd w:id="4"/>
    </w:p>
    <w:p w14:paraId="3CE2381D" w14:textId="43BD7BAB" w:rsidR="00973F5E" w:rsidRPr="00D944B3" w:rsidRDefault="4401FBC8" w:rsidP="096D8D24">
      <w:pPr>
        <w:spacing w:after="120" w:line="240" w:lineRule="auto"/>
        <w:jc w:val="both"/>
        <w:rPr>
          <w:rFonts w:ascii="Times New Roman" w:hAnsi="Times New Roman" w:cs="Times New Roman"/>
          <w:color w:val="000000" w:themeColor="text1"/>
          <w:sz w:val="24"/>
          <w:szCs w:val="24"/>
        </w:rPr>
      </w:pPr>
      <w:r w:rsidRPr="00D944B3">
        <w:rPr>
          <w:rFonts w:ascii="Times New Roman" w:eastAsia="Times New Roman" w:hAnsi="Times New Roman" w:cs="Times New Roman"/>
          <w:color w:val="000000" w:themeColor="text1"/>
          <w:sz w:val="24"/>
          <w:szCs w:val="24"/>
        </w:rPr>
        <w:t>V</w:t>
      </w:r>
      <w:r w:rsidR="487760F5" w:rsidRPr="00D944B3">
        <w:rPr>
          <w:rFonts w:ascii="Times New Roman" w:eastAsia="Times New Roman" w:hAnsi="Times New Roman" w:cs="Times New Roman"/>
          <w:color w:val="000000" w:themeColor="text1"/>
          <w:sz w:val="24"/>
          <w:szCs w:val="24"/>
        </w:rPr>
        <w:t>ARAM</w:t>
      </w:r>
      <w:r w:rsidR="00454735">
        <w:rPr>
          <w:rStyle w:val="FootnoteReference"/>
          <w:rFonts w:ascii="Times New Roman" w:eastAsia="Times New Roman" w:hAnsi="Times New Roman" w:cs="Times New Roman"/>
          <w:color w:val="000000" w:themeColor="text1"/>
          <w:sz w:val="24"/>
          <w:szCs w:val="24"/>
        </w:rPr>
        <w:footnoteReference w:id="12"/>
      </w:r>
      <w:r w:rsidRPr="00D944B3">
        <w:rPr>
          <w:rFonts w:ascii="Times New Roman" w:eastAsia="Times New Roman" w:hAnsi="Times New Roman" w:cs="Times New Roman"/>
          <w:color w:val="000000" w:themeColor="text1"/>
          <w:sz w:val="24"/>
          <w:szCs w:val="24"/>
        </w:rPr>
        <w:t xml:space="preserve"> ir </w:t>
      </w:r>
      <w:r w:rsidR="3AC9EC7B" w:rsidRPr="00D944B3">
        <w:rPr>
          <w:rFonts w:ascii="Times New Roman" w:eastAsia="Times New Roman" w:hAnsi="Times New Roman" w:cs="Times New Roman"/>
          <w:color w:val="000000" w:themeColor="text1"/>
          <w:sz w:val="24"/>
          <w:szCs w:val="24"/>
        </w:rPr>
        <w:t xml:space="preserve">izstrādājusi </w:t>
      </w:r>
      <w:r w:rsidRPr="00D944B3">
        <w:rPr>
          <w:rFonts w:ascii="Times New Roman" w:eastAsia="Times New Roman" w:hAnsi="Times New Roman" w:cs="Times New Roman"/>
          <w:color w:val="000000" w:themeColor="text1"/>
          <w:sz w:val="24"/>
          <w:szCs w:val="24"/>
        </w:rPr>
        <w:t>plānu "Pasākumu programma laba jūras vides stāvokļa panākšanai 2022.-2027.</w:t>
      </w:r>
      <w:r w:rsidR="4DA7F2D3" w:rsidRPr="00D944B3">
        <w:rPr>
          <w:rFonts w:ascii="Times New Roman" w:eastAsia="Times New Roman" w:hAnsi="Times New Roman" w:cs="Times New Roman"/>
          <w:color w:val="000000" w:themeColor="text1"/>
          <w:sz w:val="24"/>
          <w:szCs w:val="24"/>
        </w:rPr>
        <w:t xml:space="preserve"> </w:t>
      </w:r>
      <w:r w:rsidRPr="00D944B3">
        <w:rPr>
          <w:rFonts w:ascii="Times New Roman" w:eastAsia="Times New Roman" w:hAnsi="Times New Roman" w:cs="Times New Roman"/>
          <w:color w:val="000000" w:themeColor="text1"/>
          <w:sz w:val="24"/>
          <w:szCs w:val="24"/>
        </w:rPr>
        <w:t>gadā"</w:t>
      </w:r>
      <w:r w:rsidR="1B121495" w:rsidRPr="00D944B3">
        <w:rPr>
          <w:rFonts w:ascii="Times New Roman" w:hAnsi="Times New Roman" w:cs="Times New Roman"/>
          <w:color w:val="000000" w:themeColor="text1"/>
          <w:sz w:val="24"/>
          <w:szCs w:val="24"/>
          <w:vertAlign w:val="superscript"/>
        </w:rPr>
        <w:footnoteReference w:id="13"/>
      </w:r>
      <w:r w:rsidR="1526AD6F" w:rsidRPr="00D944B3">
        <w:rPr>
          <w:rFonts w:ascii="Times New Roman" w:hAnsi="Times New Roman" w:cs="Times New Roman"/>
          <w:color w:val="000000" w:themeColor="text1"/>
          <w:sz w:val="24"/>
          <w:szCs w:val="24"/>
        </w:rPr>
        <w:t xml:space="preserve"> (turpmāk - Pasākumu programma)</w:t>
      </w:r>
      <w:r w:rsidR="552E77D7" w:rsidRPr="00D944B3">
        <w:rPr>
          <w:rFonts w:ascii="Times New Roman" w:hAnsi="Times New Roman" w:cs="Times New Roman"/>
          <w:color w:val="000000" w:themeColor="text1"/>
          <w:sz w:val="24"/>
          <w:szCs w:val="24"/>
        </w:rPr>
        <w:t>.</w:t>
      </w:r>
      <w:r w:rsidR="3B0E41D0" w:rsidRPr="00D944B3">
        <w:rPr>
          <w:rFonts w:ascii="Times New Roman" w:hAnsi="Times New Roman" w:cs="Times New Roman"/>
          <w:color w:val="000000" w:themeColor="text1"/>
          <w:sz w:val="24"/>
          <w:szCs w:val="24"/>
        </w:rPr>
        <w:t xml:space="preserve"> </w:t>
      </w:r>
      <w:r w:rsidR="2FBC41A2" w:rsidRPr="00D944B3">
        <w:rPr>
          <w:rFonts w:ascii="Times New Roman" w:eastAsia="Times New Roman" w:hAnsi="Times New Roman" w:cs="Times New Roman"/>
          <w:color w:val="000000" w:themeColor="text1"/>
          <w:sz w:val="24"/>
          <w:szCs w:val="24"/>
        </w:rPr>
        <w:t>Pasākumu programmas mērķis ir noteikt nepieciešamos pasākumus stratēģiskā mērķa - laba jūras vides stāvokļa panākšanai un saglabāšanai Latvijas jurisdikcijā esošajos jūras ūdeņos atbilstoši normatīvo aktu prasībām.</w:t>
      </w:r>
      <w:r w:rsidR="2CF36FC7" w:rsidRPr="00D944B3">
        <w:rPr>
          <w:rFonts w:ascii="Times New Roman" w:eastAsia="Times New Roman" w:hAnsi="Times New Roman" w:cs="Times New Roman"/>
          <w:color w:val="000000" w:themeColor="text1"/>
          <w:sz w:val="24"/>
          <w:szCs w:val="24"/>
        </w:rPr>
        <w:t xml:space="preserve"> </w:t>
      </w:r>
      <w:r w:rsidR="3E8B56EA" w:rsidRPr="00D944B3">
        <w:rPr>
          <w:rFonts w:ascii="Times New Roman" w:hAnsi="Times New Roman" w:cs="Times New Roman"/>
          <w:color w:val="000000" w:themeColor="text1"/>
          <w:sz w:val="24"/>
          <w:szCs w:val="24"/>
        </w:rPr>
        <w:t xml:space="preserve">Pasākumu programmā </w:t>
      </w:r>
      <w:r w:rsidR="03FE84F6" w:rsidRPr="00D944B3">
        <w:rPr>
          <w:rFonts w:ascii="Times New Roman" w:hAnsi="Times New Roman" w:cs="Times New Roman"/>
          <w:color w:val="000000" w:themeColor="text1"/>
          <w:sz w:val="24"/>
          <w:szCs w:val="24"/>
        </w:rPr>
        <w:t>ir no</w:t>
      </w:r>
      <w:r w:rsidR="0A77B494" w:rsidRPr="00D944B3">
        <w:rPr>
          <w:rFonts w:ascii="Times New Roman" w:hAnsi="Times New Roman" w:cs="Times New Roman"/>
          <w:color w:val="000000" w:themeColor="text1"/>
          <w:sz w:val="24"/>
          <w:szCs w:val="24"/>
        </w:rPr>
        <w:t>rādīti</w:t>
      </w:r>
      <w:r w:rsidR="03FE84F6" w:rsidRPr="00D944B3">
        <w:rPr>
          <w:rFonts w:ascii="Times New Roman" w:hAnsi="Times New Roman" w:cs="Times New Roman"/>
          <w:color w:val="000000" w:themeColor="text1"/>
          <w:sz w:val="24"/>
          <w:szCs w:val="24"/>
        </w:rPr>
        <w:t xml:space="preserve"> 11 j</w:t>
      </w:r>
      <w:r w:rsidR="4CD776D3" w:rsidRPr="00D944B3">
        <w:rPr>
          <w:rFonts w:ascii="Times New Roman" w:hAnsi="Times New Roman" w:cs="Times New Roman"/>
          <w:color w:val="000000" w:themeColor="text1"/>
          <w:sz w:val="24"/>
          <w:szCs w:val="24"/>
        </w:rPr>
        <w:t>ūra</w:t>
      </w:r>
      <w:r w:rsidR="03FE84F6" w:rsidRPr="00D944B3">
        <w:rPr>
          <w:rFonts w:ascii="Times New Roman" w:hAnsi="Times New Roman" w:cs="Times New Roman"/>
          <w:color w:val="000000" w:themeColor="text1"/>
          <w:sz w:val="24"/>
          <w:szCs w:val="24"/>
        </w:rPr>
        <w:t xml:space="preserve">s vides </w:t>
      </w:r>
      <w:r w:rsidR="56857185" w:rsidRPr="00D944B3">
        <w:rPr>
          <w:rFonts w:ascii="Times New Roman" w:hAnsi="Times New Roman" w:cs="Times New Roman"/>
          <w:color w:val="000000" w:themeColor="text1"/>
          <w:sz w:val="24"/>
          <w:szCs w:val="24"/>
        </w:rPr>
        <w:t xml:space="preserve">stāvokli </w:t>
      </w:r>
      <w:r w:rsidR="56857185" w:rsidRPr="00D944B3">
        <w:rPr>
          <w:rFonts w:ascii="Times New Roman" w:hAnsi="Times New Roman" w:cs="Times New Roman"/>
          <w:sz w:val="24"/>
          <w:szCs w:val="24"/>
        </w:rPr>
        <w:t>raksturojošie kvalitatīvie raksturlielumi</w:t>
      </w:r>
      <w:r w:rsidR="401D4199" w:rsidRPr="00D944B3">
        <w:rPr>
          <w:rFonts w:ascii="Times New Roman" w:hAnsi="Times New Roman" w:cs="Times New Roman"/>
          <w:color w:val="000000" w:themeColor="text1"/>
          <w:sz w:val="24"/>
          <w:szCs w:val="24"/>
        </w:rPr>
        <w:t>.</w:t>
      </w:r>
    </w:p>
    <w:p w14:paraId="75A32648" w14:textId="4309D756" w:rsidR="00973F5E" w:rsidRPr="00D944B3" w:rsidRDefault="19732E70" w:rsidP="00024913">
      <w:pPr>
        <w:spacing w:after="120" w:line="240" w:lineRule="auto"/>
        <w:jc w:val="both"/>
        <w:rPr>
          <w:rFonts w:ascii="Times New Roman" w:hAnsi="Times New Roman" w:cs="Times New Roman"/>
          <w:color w:val="000000" w:themeColor="text1"/>
          <w:sz w:val="24"/>
          <w:szCs w:val="24"/>
        </w:rPr>
      </w:pPr>
      <w:r w:rsidRPr="00D944B3">
        <w:rPr>
          <w:rFonts w:ascii="Times New Roman" w:hAnsi="Times New Roman" w:cs="Times New Roman"/>
          <w:sz w:val="24"/>
          <w:szCs w:val="24"/>
        </w:rPr>
        <w:t xml:space="preserve">Seši no vienpadsmit </w:t>
      </w:r>
      <w:r w:rsidR="75149CF0" w:rsidRPr="00D944B3">
        <w:rPr>
          <w:rFonts w:ascii="Times New Roman" w:hAnsi="Times New Roman" w:cs="Times New Roman"/>
          <w:sz w:val="24"/>
          <w:szCs w:val="24"/>
        </w:rPr>
        <w:t>jūras vidi</w:t>
      </w:r>
      <w:r w:rsidR="3D5BA20C" w:rsidRPr="00D944B3">
        <w:rPr>
          <w:rFonts w:ascii="Times New Roman" w:hAnsi="Times New Roman" w:cs="Times New Roman"/>
          <w:sz w:val="24"/>
          <w:szCs w:val="24"/>
        </w:rPr>
        <w:t xml:space="preserve"> raksturojošiem </w:t>
      </w:r>
      <w:r w:rsidR="654C882C" w:rsidRPr="00D944B3">
        <w:rPr>
          <w:rFonts w:ascii="Times New Roman" w:hAnsi="Times New Roman" w:cs="Times New Roman"/>
          <w:sz w:val="24"/>
          <w:szCs w:val="24"/>
        </w:rPr>
        <w:t xml:space="preserve">kvalitatīviem </w:t>
      </w:r>
      <w:r w:rsidR="3D5BA20C" w:rsidRPr="00D944B3">
        <w:rPr>
          <w:rFonts w:ascii="Times New Roman" w:hAnsi="Times New Roman" w:cs="Times New Roman"/>
          <w:sz w:val="24"/>
          <w:szCs w:val="24"/>
        </w:rPr>
        <w:t xml:space="preserve">raksturlielumiem </w:t>
      </w:r>
      <w:r w:rsidRPr="00D944B3">
        <w:rPr>
          <w:rFonts w:ascii="Times New Roman" w:hAnsi="Times New Roman" w:cs="Times New Roman"/>
          <w:sz w:val="24"/>
          <w:szCs w:val="24"/>
        </w:rPr>
        <w:t xml:space="preserve">neatbilst labam jūras vides stāvoklim. </w:t>
      </w:r>
      <w:r w:rsidR="003773F3" w:rsidRPr="00D944B3">
        <w:rPr>
          <w:rFonts w:ascii="Times New Roman" w:hAnsi="Times New Roman" w:cs="Times New Roman"/>
          <w:sz w:val="24"/>
          <w:szCs w:val="24"/>
        </w:rPr>
        <w:t>Trīs</w:t>
      </w:r>
      <w:r w:rsidRPr="00D944B3">
        <w:rPr>
          <w:rFonts w:ascii="Times New Roman" w:hAnsi="Times New Roman" w:cs="Times New Roman"/>
          <w:sz w:val="24"/>
          <w:szCs w:val="24"/>
        </w:rPr>
        <w:t xml:space="preserve"> no </w:t>
      </w:r>
      <w:r w:rsidR="6B4BBBD5" w:rsidRPr="00D944B3">
        <w:rPr>
          <w:rFonts w:ascii="Times New Roman" w:hAnsi="Times New Roman" w:cs="Times New Roman"/>
          <w:sz w:val="24"/>
          <w:szCs w:val="24"/>
        </w:rPr>
        <w:t xml:space="preserve">raksturlielumiem </w:t>
      </w:r>
      <w:r w:rsidRPr="00D944B3">
        <w:rPr>
          <w:rFonts w:ascii="Times New Roman" w:hAnsi="Times New Roman" w:cs="Times New Roman"/>
          <w:sz w:val="24"/>
          <w:szCs w:val="24"/>
        </w:rPr>
        <w:t>nav vērtēti</w:t>
      </w:r>
      <w:r w:rsidR="1FBE2EDD" w:rsidRPr="00D944B3">
        <w:rPr>
          <w:rFonts w:ascii="Times New Roman" w:hAnsi="Times New Roman" w:cs="Times New Roman"/>
          <w:sz w:val="24"/>
          <w:szCs w:val="24"/>
        </w:rPr>
        <w:t>, bet</w:t>
      </w:r>
      <w:r w:rsidRPr="00D944B3">
        <w:rPr>
          <w:rFonts w:ascii="Times New Roman" w:hAnsi="Times New Roman" w:cs="Times New Roman"/>
          <w:sz w:val="24"/>
          <w:szCs w:val="24"/>
        </w:rPr>
        <w:t xml:space="preserve"> </w:t>
      </w:r>
      <w:r w:rsidR="35BDA2C8" w:rsidRPr="00D944B3">
        <w:rPr>
          <w:rFonts w:ascii="Times New Roman" w:hAnsi="Times New Roman" w:cs="Times New Roman"/>
          <w:sz w:val="24"/>
          <w:szCs w:val="24"/>
        </w:rPr>
        <w:t xml:space="preserve">tikai divi no vienpadsmit </w:t>
      </w:r>
      <w:r w:rsidR="6B4BBBD5" w:rsidRPr="00D944B3">
        <w:rPr>
          <w:rFonts w:ascii="Times New Roman" w:hAnsi="Times New Roman" w:cs="Times New Roman"/>
          <w:sz w:val="24"/>
          <w:szCs w:val="24"/>
        </w:rPr>
        <w:t xml:space="preserve">raksturlielumiem </w:t>
      </w:r>
      <w:r w:rsidR="35BDA2C8" w:rsidRPr="00D944B3">
        <w:rPr>
          <w:rFonts w:ascii="Times New Roman" w:hAnsi="Times New Roman" w:cs="Times New Roman"/>
          <w:sz w:val="24"/>
          <w:szCs w:val="24"/>
        </w:rPr>
        <w:t>vērtēti</w:t>
      </w:r>
      <w:r w:rsidR="158FFEC0" w:rsidRPr="00D944B3">
        <w:rPr>
          <w:rFonts w:ascii="Times New Roman" w:hAnsi="Times New Roman" w:cs="Times New Roman"/>
          <w:sz w:val="24"/>
          <w:szCs w:val="24"/>
        </w:rPr>
        <w:t xml:space="preserve"> kā </w:t>
      </w:r>
      <w:r w:rsidR="158FFEC0" w:rsidRPr="00D944B3">
        <w:rPr>
          <w:rFonts w:ascii="Times New Roman" w:hAnsi="Times New Roman" w:cs="Times New Roman"/>
          <w:color w:val="000000" w:themeColor="text1"/>
          <w:sz w:val="24"/>
          <w:szCs w:val="24"/>
        </w:rPr>
        <w:t xml:space="preserve">atbilstoši </w:t>
      </w:r>
      <w:r w:rsidR="62BE91AE" w:rsidRPr="00D944B3">
        <w:rPr>
          <w:rFonts w:ascii="Times New Roman" w:hAnsi="Times New Roman" w:cs="Times New Roman"/>
          <w:color w:val="000000" w:themeColor="text1"/>
          <w:sz w:val="24"/>
          <w:szCs w:val="24"/>
        </w:rPr>
        <w:t>labam jūras vides stāvoklim</w:t>
      </w:r>
      <w:r w:rsidR="0A8A812B" w:rsidRPr="00D944B3">
        <w:rPr>
          <w:rFonts w:ascii="Times New Roman" w:hAnsi="Times New Roman" w:cs="Times New Roman"/>
          <w:color w:val="000000" w:themeColor="text1"/>
          <w:sz w:val="24"/>
          <w:szCs w:val="24"/>
        </w:rPr>
        <w:t>-</w:t>
      </w:r>
      <w:r w:rsidR="158FFEC0" w:rsidRPr="00D944B3">
        <w:rPr>
          <w:rFonts w:ascii="Times New Roman" w:hAnsi="Times New Roman" w:cs="Times New Roman"/>
          <w:color w:val="000000" w:themeColor="text1"/>
          <w:sz w:val="24"/>
          <w:szCs w:val="24"/>
        </w:rPr>
        <w:t xml:space="preserve"> hidrogrāfiskā stāvokļa izmaiņas un kaitīgās vielas zivīs (sk. </w:t>
      </w:r>
      <w:r w:rsidR="503CBFDC" w:rsidRPr="00D944B3">
        <w:rPr>
          <w:rFonts w:ascii="Times New Roman" w:hAnsi="Times New Roman" w:cs="Times New Roman"/>
          <w:color w:val="000000" w:themeColor="text1"/>
          <w:sz w:val="24"/>
          <w:szCs w:val="24"/>
        </w:rPr>
        <w:t>1.</w:t>
      </w:r>
      <w:r w:rsidR="7C3B1BB8" w:rsidRPr="00D944B3">
        <w:rPr>
          <w:rFonts w:ascii="Times New Roman" w:hAnsi="Times New Roman" w:cs="Times New Roman"/>
          <w:color w:val="000000" w:themeColor="text1"/>
          <w:sz w:val="24"/>
          <w:szCs w:val="24"/>
        </w:rPr>
        <w:t>1.</w:t>
      </w:r>
      <w:r w:rsidR="3501D6FE" w:rsidRPr="00D944B3">
        <w:rPr>
          <w:rFonts w:ascii="Times New Roman" w:hAnsi="Times New Roman" w:cs="Times New Roman"/>
          <w:color w:val="000000" w:themeColor="text1"/>
          <w:sz w:val="24"/>
          <w:szCs w:val="24"/>
        </w:rPr>
        <w:t xml:space="preserve"> </w:t>
      </w:r>
      <w:r w:rsidR="503CBFDC" w:rsidRPr="00D944B3">
        <w:rPr>
          <w:rFonts w:ascii="Times New Roman" w:hAnsi="Times New Roman" w:cs="Times New Roman"/>
          <w:color w:val="000000" w:themeColor="text1"/>
          <w:sz w:val="24"/>
          <w:szCs w:val="24"/>
        </w:rPr>
        <w:t>t</w:t>
      </w:r>
      <w:r w:rsidR="158FFEC0" w:rsidRPr="00D944B3">
        <w:rPr>
          <w:rFonts w:ascii="Times New Roman" w:hAnsi="Times New Roman" w:cs="Times New Roman"/>
          <w:color w:val="000000" w:themeColor="text1"/>
          <w:sz w:val="24"/>
          <w:szCs w:val="24"/>
        </w:rPr>
        <w:t>ab</w:t>
      </w:r>
      <w:r w:rsidR="1FBE2EDD" w:rsidRPr="00D944B3">
        <w:rPr>
          <w:rFonts w:ascii="Times New Roman" w:hAnsi="Times New Roman" w:cs="Times New Roman"/>
          <w:color w:val="000000" w:themeColor="text1"/>
          <w:sz w:val="24"/>
          <w:szCs w:val="24"/>
        </w:rPr>
        <w:t>.</w:t>
      </w:r>
      <w:r w:rsidR="158FFEC0" w:rsidRPr="00D944B3">
        <w:rPr>
          <w:rFonts w:ascii="Times New Roman" w:hAnsi="Times New Roman" w:cs="Times New Roman"/>
          <w:color w:val="000000" w:themeColor="text1"/>
          <w:sz w:val="24"/>
          <w:szCs w:val="24"/>
        </w:rPr>
        <w:t xml:space="preserve">). </w:t>
      </w:r>
    </w:p>
    <w:p w14:paraId="3C2547D7" w14:textId="6FFA7DF0" w:rsidR="00512544" w:rsidRPr="00D944B3" w:rsidRDefault="3A6861E4" w:rsidP="00024913">
      <w:pPr>
        <w:spacing w:after="120" w:line="240" w:lineRule="auto"/>
        <w:jc w:val="both"/>
        <w:rPr>
          <w:rFonts w:ascii="Times New Roman" w:eastAsia="Times New Roman" w:hAnsi="Times New Roman" w:cs="Times New Roman"/>
          <w:sz w:val="24"/>
          <w:szCs w:val="24"/>
        </w:rPr>
      </w:pPr>
      <w:r w:rsidRPr="00D944B3">
        <w:rPr>
          <w:rFonts w:ascii="Times New Roman" w:hAnsi="Times New Roman" w:cs="Times New Roman"/>
          <w:color w:val="000000" w:themeColor="text1"/>
          <w:sz w:val="24"/>
          <w:szCs w:val="24"/>
        </w:rPr>
        <w:t>Pasākumu programmas ietvaros s</w:t>
      </w:r>
      <w:r w:rsidRPr="00D944B3">
        <w:rPr>
          <w:rFonts w:ascii="Times New Roman" w:eastAsia="Times New Roman" w:hAnsi="Times New Roman" w:cs="Times New Roman"/>
          <w:sz w:val="24"/>
          <w:szCs w:val="24"/>
        </w:rPr>
        <w:t>ecināts, ka</w:t>
      </w:r>
      <w:r w:rsidRPr="00D944B3">
        <w:rPr>
          <w:rFonts w:ascii="Times New Roman" w:eastAsia="Times New Roman" w:hAnsi="Times New Roman" w:cs="Times New Roman"/>
          <w:b/>
          <w:bCs/>
          <w:sz w:val="24"/>
          <w:szCs w:val="24"/>
        </w:rPr>
        <w:t xml:space="preserve"> no visiem analizētajiem raksturlielumiem lielākais risks nesasniegt labu jūras vides stāvokli </w:t>
      </w:r>
      <w:r w:rsidR="3F37F2D9" w:rsidRPr="00D944B3">
        <w:rPr>
          <w:rFonts w:ascii="Times New Roman" w:eastAsia="Times New Roman" w:hAnsi="Times New Roman" w:cs="Times New Roman"/>
          <w:b/>
          <w:bCs/>
          <w:sz w:val="24"/>
          <w:szCs w:val="24"/>
        </w:rPr>
        <w:t xml:space="preserve">līdz 2027. gadam </w:t>
      </w:r>
      <w:r w:rsidRPr="00D944B3">
        <w:rPr>
          <w:rFonts w:ascii="Times New Roman" w:eastAsia="Times New Roman" w:hAnsi="Times New Roman" w:cs="Times New Roman"/>
          <w:b/>
          <w:bCs/>
          <w:sz w:val="24"/>
          <w:szCs w:val="24"/>
        </w:rPr>
        <w:t>pastāv attiecībā uz: D1 “Bioloģiskā daudzveidība”, D2 “Svešās sugas”, D5 “Eitrofikācija”, D8 “Piesārņojošas vielas” un D10 “Jūru piesārņojošie atkritumi”</w:t>
      </w:r>
      <w:r w:rsidRPr="00D944B3">
        <w:rPr>
          <w:rFonts w:ascii="Times New Roman" w:eastAsia="Times New Roman" w:hAnsi="Times New Roman" w:cs="Times New Roman"/>
          <w:sz w:val="24"/>
          <w:szCs w:val="24"/>
        </w:rPr>
        <w:t>.</w:t>
      </w:r>
      <w:r w:rsidR="3F37F2D9" w:rsidRPr="00D944B3">
        <w:rPr>
          <w:rFonts w:ascii="Times New Roman" w:eastAsia="Times New Roman" w:hAnsi="Times New Roman" w:cs="Times New Roman"/>
          <w:sz w:val="24"/>
          <w:szCs w:val="24"/>
        </w:rPr>
        <w:t xml:space="preserve"> Riska novērtējums neaptvēra zivis, pieņemot, ka kvalitatīvajiem raksturlielumiem saistībā ar zivīm (D1 un D3) labs jūras vides stāvoklis tiks sasniegts, īstenojot pasākumus zivsaimniecības politikas ietvaros.</w:t>
      </w:r>
      <w:r w:rsidR="4F5EB9C7" w:rsidRPr="00D944B3">
        <w:rPr>
          <w:rFonts w:ascii="Times New Roman" w:eastAsia="Times New Roman" w:hAnsi="Times New Roman" w:cs="Times New Roman"/>
          <w:sz w:val="24"/>
          <w:szCs w:val="24"/>
        </w:rPr>
        <w:t xml:space="preserve"> </w:t>
      </w:r>
    </w:p>
    <w:p w14:paraId="1474F925" w14:textId="6686C17A" w:rsidR="006E7CBC" w:rsidRPr="00D944B3" w:rsidRDefault="4F5EB9C7" w:rsidP="006E7CBC">
      <w:pPr>
        <w:spacing w:after="120"/>
        <w:jc w:val="both"/>
        <w:rPr>
          <w:rFonts w:ascii="Times New Roman" w:eastAsia="Times New Roman" w:hAnsi="Times New Roman" w:cs="Times New Roman"/>
          <w:color w:val="000000" w:themeColor="text1"/>
          <w:sz w:val="24"/>
          <w:szCs w:val="24"/>
        </w:rPr>
      </w:pPr>
      <w:r w:rsidRPr="00D944B3">
        <w:rPr>
          <w:rFonts w:ascii="Times New Roman" w:eastAsia="Times New Roman" w:hAnsi="Times New Roman" w:cs="Times New Roman"/>
          <w:color w:val="000000" w:themeColor="text1"/>
          <w:sz w:val="24"/>
          <w:szCs w:val="24"/>
        </w:rPr>
        <w:lastRenderedPageBreak/>
        <w:t>Minētajiem kvalitatīvajiem raksturlielumiem ir pasākumu programmā ir noteikti</w:t>
      </w:r>
      <w:r w:rsidRPr="00D944B3">
        <w:rPr>
          <w:rFonts w:ascii="Times New Roman" w:eastAsia="Times New Roman" w:hAnsi="Times New Roman" w:cs="Times New Roman"/>
          <w:b/>
          <w:bCs/>
          <w:color w:val="000000" w:themeColor="text1"/>
          <w:sz w:val="24"/>
          <w:szCs w:val="24"/>
        </w:rPr>
        <w:t xml:space="preserve"> </w:t>
      </w:r>
      <w:r w:rsidRPr="00D944B3">
        <w:rPr>
          <w:rFonts w:ascii="Times New Roman" w:eastAsia="Times New Roman" w:hAnsi="Times New Roman" w:cs="Times New Roman"/>
          <w:color w:val="000000" w:themeColor="text1"/>
          <w:sz w:val="24"/>
          <w:szCs w:val="24"/>
        </w:rPr>
        <w:t>nepieciešamie papildu pasākumi, lai panāktu labu jūras vides stāvokli.</w:t>
      </w:r>
    </w:p>
    <w:p w14:paraId="0F009118" w14:textId="7E7CEB51" w:rsidR="00973F5E" w:rsidRPr="00D944B3" w:rsidRDefault="2073861C" w:rsidP="00024913">
      <w:pPr>
        <w:spacing w:after="120" w:line="240" w:lineRule="auto"/>
        <w:ind w:left="357"/>
        <w:jc w:val="right"/>
        <w:rPr>
          <w:rFonts w:ascii="Times New Roman" w:eastAsia="Times New Roman" w:hAnsi="Times New Roman" w:cs="Times New Roman"/>
          <w:color w:val="000000" w:themeColor="text1"/>
          <w:sz w:val="24"/>
          <w:szCs w:val="24"/>
        </w:rPr>
      </w:pPr>
      <w:r w:rsidRPr="00D944B3">
        <w:rPr>
          <w:rFonts w:ascii="Times New Roman" w:eastAsia="Times New Roman" w:hAnsi="Times New Roman" w:cs="Times New Roman"/>
          <w:color w:val="000000" w:themeColor="text1"/>
          <w:sz w:val="24"/>
          <w:szCs w:val="24"/>
        </w:rPr>
        <w:t>1.</w:t>
      </w:r>
      <w:r w:rsidR="00190D2A" w:rsidRPr="00D944B3">
        <w:rPr>
          <w:rFonts w:ascii="Times New Roman" w:eastAsia="Times New Roman" w:hAnsi="Times New Roman" w:cs="Times New Roman"/>
          <w:color w:val="000000" w:themeColor="text1"/>
          <w:sz w:val="24"/>
          <w:szCs w:val="24"/>
        </w:rPr>
        <w:t>1.</w:t>
      </w:r>
      <w:r w:rsidR="2BFE7382" w:rsidRPr="00D944B3">
        <w:rPr>
          <w:rFonts w:ascii="Times New Roman" w:eastAsia="Times New Roman" w:hAnsi="Times New Roman" w:cs="Times New Roman"/>
          <w:color w:val="000000" w:themeColor="text1"/>
          <w:sz w:val="24"/>
          <w:szCs w:val="24"/>
        </w:rPr>
        <w:t xml:space="preserve"> </w:t>
      </w:r>
      <w:r w:rsidRPr="00D944B3">
        <w:rPr>
          <w:rFonts w:ascii="Times New Roman" w:eastAsia="Times New Roman" w:hAnsi="Times New Roman" w:cs="Times New Roman"/>
          <w:color w:val="000000" w:themeColor="text1"/>
          <w:sz w:val="24"/>
          <w:szCs w:val="24"/>
        </w:rPr>
        <w:t>t</w:t>
      </w:r>
      <w:r w:rsidR="28EF40F0" w:rsidRPr="00D944B3">
        <w:rPr>
          <w:rFonts w:ascii="Times New Roman" w:eastAsia="Times New Roman" w:hAnsi="Times New Roman" w:cs="Times New Roman"/>
          <w:color w:val="000000" w:themeColor="text1"/>
          <w:sz w:val="24"/>
          <w:szCs w:val="24"/>
        </w:rPr>
        <w:t>abula</w:t>
      </w:r>
    </w:p>
    <w:p w14:paraId="23CAFFCA" w14:textId="16AC8E20" w:rsidR="00973F5E" w:rsidRPr="00D944B3" w:rsidRDefault="2453CDAB" w:rsidP="57929DF8">
      <w:pPr>
        <w:spacing w:after="120" w:line="240" w:lineRule="auto"/>
        <w:ind w:left="357"/>
        <w:jc w:val="center"/>
        <w:rPr>
          <w:rFonts w:ascii="Times New Roman" w:eastAsia="Times New Roman" w:hAnsi="Times New Roman" w:cs="Times New Roman"/>
          <w:color w:val="000000" w:themeColor="text1"/>
          <w:sz w:val="24"/>
          <w:szCs w:val="24"/>
        </w:rPr>
      </w:pPr>
      <w:r w:rsidRPr="00D944B3">
        <w:rPr>
          <w:rFonts w:ascii="Times New Roman" w:eastAsia="Times New Roman" w:hAnsi="Times New Roman" w:cs="Times New Roman"/>
          <w:color w:val="000000" w:themeColor="text1"/>
          <w:sz w:val="24"/>
          <w:szCs w:val="24"/>
        </w:rPr>
        <w:t>Latvijas jūras ūdeņ</w:t>
      </w:r>
      <w:r w:rsidR="41323391" w:rsidRPr="00D944B3">
        <w:rPr>
          <w:rFonts w:ascii="Times New Roman" w:eastAsia="Times New Roman" w:hAnsi="Times New Roman" w:cs="Times New Roman"/>
          <w:color w:val="000000" w:themeColor="text1"/>
          <w:sz w:val="24"/>
          <w:szCs w:val="24"/>
        </w:rPr>
        <w:t>u atbilstība labam jūras vides stāvoklim</w:t>
      </w:r>
      <w:r w:rsidR="28EF40F0" w:rsidRPr="00D944B3">
        <w:rPr>
          <w:rFonts w:ascii="Times New Roman" w:hAnsi="Times New Roman" w:cs="Times New Roman"/>
        </w:rPr>
        <w:br/>
      </w:r>
      <w:r w:rsidR="5637A566" w:rsidRPr="00D944B3">
        <w:rPr>
          <w:rFonts w:ascii="Times New Roman" w:eastAsia="Times New Roman" w:hAnsi="Times New Roman" w:cs="Times New Roman"/>
          <w:color w:val="000000" w:themeColor="text1"/>
          <w:sz w:val="24"/>
          <w:szCs w:val="24"/>
        </w:rPr>
        <w:t>(Avots: LHEI</w:t>
      </w:r>
      <w:r w:rsidR="2D62DA96" w:rsidRPr="00D944B3">
        <w:rPr>
          <w:rFonts w:ascii="Times New Roman" w:eastAsia="Times New Roman" w:hAnsi="Times New Roman" w:cs="Times New Roman"/>
          <w:color w:val="000000" w:themeColor="text1"/>
          <w:sz w:val="24"/>
          <w:szCs w:val="24"/>
        </w:rPr>
        <w:t>, 2023</w:t>
      </w:r>
      <w:r w:rsidR="5637A566" w:rsidRPr="00D944B3">
        <w:rPr>
          <w:rFonts w:ascii="Times New Roman" w:eastAsia="Times New Roman" w:hAnsi="Times New Roman" w:cs="Times New Roman"/>
          <w:color w:val="000000" w:themeColor="text1"/>
          <w:sz w:val="24"/>
          <w:szCs w:val="24"/>
        </w:rPr>
        <w:t>)</w:t>
      </w:r>
    </w:p>
    <w:tbl>
      <w:tblPr>
        <w:tblStyle w:val="GridTable1Light"/>
        <w:tblW w:w="0" w:type="auto"/>
        <w:jc w:val="center"/>
        <w:tblLayout w:type="fixed"/>
        <w:tblLook w:val="0420" w:firstRow="1" w:lastRow="0" w:firstColumn="0" w:lastColumn="0" w:noHBand="0" w:noVBand="1"/>
      </w:tblPr>
      <w:tblGrid>
        <w:gridCol w:w="5325"/>
        <w:gridCol w:w="3105"/>
      </w:tblGrid>
      <w:tr w:rsidR="00437AA0" w:rsidRPr="00D944B3" w14:paraId="7A44BB6B" w14:textId="77777777" w:rsidTr="004D4985">
        <w:trPr>
          <w:cnfStyle w:val="100000000000" w:firstRow="1" w:lastRow="0" w:firstColumn="0" w:lastColumn="0" w:oddVBand="0" w:evenVBand="0" w:oddHBand="0" w:evenHBand="0" w:firstRowFirstColumn="0" w:firstRowLastColumn="0" w:lastRowFirstColumn="0" w:lastRowLastColumn="0"/>
          <w:trHeight w:val="20"/>
          <w:jc w:val="center"/>
        </w:trPr>
        <w:tc>
          <w:tcPr>
            <w:tcW w:w="5325" w:type="dxa"/>
            <w:vAlign w:val="center"/>
          </w:tcPr>
          <w:p w14:paraId="3DC3B975" w14:textId="77777777" w:rsidR="00973F5E" w:rsidRPr="00D944B3" w:rsidRDefault="1B121495" w:rsidP="00512544">
            <w:pPr>
              <w:jc w:val="center"/>
              <w:rPr>
                <w:rFonts w:ascii="Times New Roman" w:eastAsia="Times New Roman Bold" w:hAnsi="Times New Roman" w:cs="Times New Roman"/>
                <w:b w:val="0"/>
                <w:bCs w:val="0"/>
                <w:color w:val="44546A" w:themeColor="text2"/>
                <w:sz w:val="24"/>
                <w:szCs w:val="24"/>
              </w:rPr>
            </w:pPr>
            <w:r w:rsidRPr="00D944B3">
              <w:rPr>
                <w:rFonts w:ascii="Times New Roman" w:eastAsia="Times New Roman Bold" w:hAnsi="Times New Roman" w:cs="Times New Roman"/>
                <w:color w:val="44546A" w:themeColor="text2"/>
                <w:sz w:val="24"/>
                <w:szCs w:val="24"/>
              </w:rPr>
              <w:t>Kvalitatīvais raksturlielums*</w:t>
            </w:r>
          </w:p>
        </w:tc>
        <w:tc>
          <w:tcPr>
            <w:tcW w:w="3105" w:type="dxa"/>
            <w:vAlign w:val="center"/>
          </w:tcPr>
          <w:p w14:paraId="18AE8583" w14:textId="77777777" w:rsidR="00973F5E" w:rsidRPr="00D944B3" w:rsidRDefault="1B121495" w:rsidP="00512544">
            <w:pPr>
              <w:jc w:val="center"/>
              <w:rPr>
                <w:rFonts w:ascii="Times New Roman" w:eastAsia="Times New Roman Bold" w:hAnsi="Times New Roman" w:cs="Times New Roman"/>
                <w:b w:val="0"/>
                <w:bCs w:val="0"/>
                <w:color w:val="44546A" w:themeColor="text2"/>
                <w:sz w:val="24"/>
                <w:szCs w:val="24"/>
              </w:rPr>
            </w:pPr>
            <w:r w:rsidRPr="00D944B3">
              <w:rPr>
                <w:rFonts w:ascii="Times New Roman" w:eastAsia="Times New Roman Bold" w:hAnsi="Times New Roman" w:cs="Times New Roman"/>
                <w:color w:val="44546A" w:themeColor="text2"/>
                <w:sz w:val="24"/>
                <w:szCs w:val="24"/>
              </w:rPr>
              <w:t>Statuss</w:t>
            </w:r>
          </w:p>
        </w:tc>
      </w:tr>
      <w:tr w:rsidR="00973F5E" w:rsidRPr="00D944B3" w14:paraId="333CEB98" w14:textId="77777777" w:rsidTr="004D4985">
        <w:trPr>
          <w:trHeight w:val="20"/>
          <w:jc w:val="center"/>
        </w:trPr>
        <w:tc>
          <w:tcPr>
            <w:tcW w:w="5325" w:type="dxa"/>
            <w:vAlign w:val="center"/>
          </w:tcPr>
          <w:p w14:paraId="39D6E6FE" w14:textId="77777777" w:rsidR="00973F5E" w:rsidRPr="00D944B3" w:rsidRDefault="1B121495" w:rsidP="00512544">
            <w:pPr>
              <w:rPr>
                <w:rFonts w:ascii="Times New Roman" w:eastAsia="Times New Roman Bold" w:hAnsi="Times New Roman" w:cs="Times New Roman"/>
                <w:color w:val="000000" w:themeColor="text1"/>
                <w:sz w:val="24"/>
                <w:szCs w:val="24"/>
              </w:rPr>
            </w:pPr>
            <w:r w:rsidRPr="00D944B3">
              <w:rPr>
                <w:rFonts w:ascii="Times New Roman" w:eastAsia="Times New Roman Bold" w:hAnsi="Times New Roman" w:cs="Times New Roman"/>
                <w:color w:val="000000" w:themeColor="text1"/>
                <w:sz w:val="24"/>
                <w:szCs w:val="24"/>
              </w:rPr>
              <w:t>D1 (bioloģiskā daudzveidība)</w:t>
            </w:r>
          </w:p>
        </w:tc>
        <w:tc>
          <w:tcPr>
            <w:tcW w:w="3105" w:type="dxa"/>
            <w:vAlign w:val="center"/>
          </w:tcPr>
          <w:p w14:paraId="04686024" w14:textId="77777777" w:rsidR="00973F5E" w:rsidRPr="00D944B3" w:rsidRDefault="1B121495" w:rsidP="00512544">
            <w:pPr>
              <w:jc w:val="center"/>
              <w:rPr>
                <w:rFonts w:ascii="Times New Roman" w:eastAsia="Times New Roman Bold" w:hAnsi="Times New Roman" w:cs="Times New Roman"/>
                <w:color w:val="FF0000"/>
                <w:sz w:val="24"/>
                <w:szCs w:val="24"/>
              </w:rPr>
            </w:pPr>
            <w:r w:rsidRPr="00D944B3">
              <w:rPr>
                <w:rFonts w:ascii="Times New Roman" w:eastAsia="Times New Roman Bold" w:hAnsi="Times New Roman" w:cs="Times New Roman"/>
                <w:color w:val="FF0000"/>
                <w:sz w:val="24"/>
                <w:szCs w:val="24"/>
              </w:rPr>
              <w:t>Neatbilst</w:t>
            </w:r>
          </w:p>
        </w:tc>
      </w:tr>
      <w:tr w:rsidR="00973F5E" w:rsidRPr="00D944B3" w14:paraId="4304D34C" w14:textId="77777777" w:rsidTr="004D4985">
        <w:trPr>
          <w:trHeight w:val="20"/>
          <w:jc w:val="center"/>
        </w:trPr>
        <w:tc>
          <w:tcPr>
            <w:tcW w:w="5325" w:type="dxa"/>
            <w:vAlign w:val="center"/>
          </w:tcPr>
          <w:p w14:paraId="4326E7A2" w14:textId="77777777" w:rsidR="00973F5E" w:rsidRPr="00D944B3" w:rsidRDefault="1B121495" w:rsidP="00512544">
            <w:pPr>
              <w:rPr>
                <w:rFonts w:ascii="Times New Roman" w:eastAsia="Times New Roman Bold" w:hAnsi="Times New Roman" w:cs="Times New Roman"/>
                <w:color w:val="000000" w:themeColor="text1"/>
                <w:sz w:val="24"/>
                <w:szCs w:val="24"/>
              </w:rPr>
            </w:pPr>
            <w:r w:rsidRPr="00D944B3">
              <w:rPr>
                <w:rFonts w:ascii="Times New Roman" w:eastAsia="Times New Roman Bold" w:hAnsi="Times New Roman" w:cs="Times New Roman"/>
                <w:color w:val="000000" w:themeColor="text1"/>
                <w:sz w:val="24"/>
                <w:szCs w:val="24"/>
              </w:rPr>
              <w:t>D2 (svešzemju sugas)</w:t>
            </w:r>
          </w:p>
        </w:tc>
        <w:tc>
          <w:tcPr>
            <w:tcW w:w="3105" w:type="dxa"/>
            <w:vAlign w:val="center"/>
          </w:tcPr>
          <w:p w14:paraId="4690FB48" w14:textId="77777777" w:rsidR="00973F5E" w:rsidRPr="00D944B3" w:rsidRDefault="1B121495" w:rsidP="00512544">
            <w:pPr>
              <w:jc w:val="center"/>
              <w:rPr>
                <w:rFonts w:ascii="Times New Roman" w:eastAsia="Times New Roman Bold" w:hAnsi="Times New Roman" w:cs="Times New Roman"/>
                <w:color w:val="FF0000"/>
                <w:sz w:val="24"/>
                <w:szCs w:val="24"/>
              </w:rPr>
            </w:pPr>
            <w:r w:rsidRPr="00D944B3">
              <w:rPr>
                <w:rFonts w:ascii="Times New Roman" w:eastAsia="Times New Roman Bold" w:hAnsi="Times New Roman" w:cs="Times New Roman"/>
                <w:color w:val="FF0000"/>
                <w:sz w:val="24"/>
                <w:szCs w:val="24"/>
              </w:rPr>
              <w:t>Neatbilst</w:t>
            </w:r>
          </w:p>
        </w:tc>
      </w:tr>
      <w:tr w:rsidR="00973F5E" w:rsidRPr="00D944B3" w14:paraId="537AD364" w14:textId="77777777" w:rsidTr="004D4985">
        <w:trPr>
          <w:trHeight w:val="20"/>
          <w:jc w:val="center"/>
        </w:trPr>
        <w:tc>
          <w:tcPr>
            <w:tcW w:w="5325" w:type="dxa"/>
            <w:vAlign w:val="center"/>
          </w:tcPr>
          <w:p w14:paraId="2B2AD1CB" w14:textId="77777777" w:rsidR="00973F5E" w:rsidRPr="00D944B3" w:rsidRDefault="1B121495" w:rsidP="00512544">
            <w:pPr>
              <w:rPr>
                <w:rFonts w:ascii="Times New Roman" w:eastAsia="Times New Roman Bold" w:hAnsi="Times New Roman" w:cs="Times New Roman"/>
                <w:color w:val="000000" w:themeColor="text1"/>
                <w:sz w:val="24"/>
                <w:szCs w:val="24"/>
              </w:rPr>
            </w:pPr>
            <w:r w:rsidRPr="00D944B3">
              <w:rPr>
                <w:rFonts w:ascii="Times New Roman" w:eastAsia="Times New Roman Bold" w:hAnsi="Times New Roman" w:cs="Times New Roman"/>
                <w:color w:val="000000" w:themeColor="text1"/>
                <w:sz w:val="24"/>
                <w:szCs w:val="24"/>
              </w:rPr>
              <w:t>D3 (komerciālās zivju sugas)</w:t>
            </w:r>
          </w:p>
        </w:tc>
        <w:tc>
          <w:tcPr>
            <w:tcW w:w="3105" w:type="dxa"/>
            <w:vAlign w:val="center"/>
          </w:tcPr>
          <w:p w14:paraId="24BF21A7" w14:textId="77777777" w:rsidR="00973F5E" w:rsidRPr="00D944B3" w:rsidRDefault="1B121495" w:rsidP="00512544">
            <w:pPr>
              <w:jc w:val="center"/>
              <w:rPr>
                <w:rFonts w:ascii="Times New Roman" w:eastAsia="Times New Roman Bold" w:hAnsi="Times New Roman" w:cs="Times New Roman"/>
                <w:color w:val="FF0000"/>
                <w:sz w:val="24"/>
                <w:szCs w:val="24"/>
              </w:rPr>
            </w:pPr>
            <w:r w:rsidRPr="00D944B3">
              <w:rPr>
                <w:rFonts w:ascii="Times New Roman" w:eastAsia="Times New Roman Bold" w:hAnsi="Times New Roman" w:cs="Times New Roman"/>
                <w:color w:val="FF0000"/>
                <w:sz w:val="24"/>
                <w:szCs w:val="24"/>
              </w:rPr>
              <w:t>Neatbilst</w:t>
            </w:r>
          </w:p>
        </w:tc>
      </w:tr>
      <w:tr w:rsidR="00973F5E" w:rsidRPr="00D944B3" w14:paraId="6188D3C4" w14:textId="77777777" w:rsidTr="004D4985">
        <w:trPr>
          <w:trHeight w:val="20"/>
          <w:jc w:val="center"/>
        </w:trPr>
        <w:tc>
          <w:tcPr>
            <w:tcW w:w="5325" w:type="dxa"/>
            <w:vAlign w:val="center"/>
          </w:tcPr>
          <w:p w14:paraId="2A0C875C" w14:textId="77777777" w:rsidR="00973F5E" w:rsidRPr="00D944B3" w:rsidRDefault="1B121495" w:rsidP="00512544">
            <w:pPr>
              <w:rPr>
                <w:rFonts w:ascii="Times New Roman" w:eastAsia="Times New Roman Bold" w:hAnsi="Times New Roman" w:cs="Times New Roman"/>
                <w:color w:val="000000" w:themeColor="text1"/>
                <w:sz w:val="24"/>
                <w:szCs w:val="24"/>
              </w:rPr>
            </w:pPr>
            <w:r w:rsidRPr="00D944B3">
              <w:rPr>
                <w:rFonts w:ascii="Times New Roman" w:eastAsia="Times New Roman Bold" w:hAnsi="Times New Roman" w:cs="Times New Roman"/>
                <w:color w:val="000000" w:themeColor="text1"/>
                <w:sz w:val="24"/>
                <w:szCs w:val="24"/>
              </w:rPr>
              <w:t>D4 (barības ķēdes)</w:t>
            </w:r>
          </w:p>
        </w:tc>
        <w:tc>
          <w:tcPr>
            <w:tcW w:w="3105" w:type="dxa"/>
            <w:vAlign w:val="center"/>
          </w:tcPr>
          <w:p w14:paraId="3DB19AB5" w14:textId="77777777" w:rsidR="00973F5E" w:rsidRPr="00D944B3" w:rsidRDefault="1B121495" w:rsidP="00512544">
            <w:pPr>
              <w:jc w:val="center"/>
              <w:rPr>
                <w:rFonts w:ascii="Times New Roman" w:eastAsia="Times New Roman Bold" w:hAnsi="Times New Roman" w:cs="Times New Roman"/>
                <w:color w:val="000000" w:themeColor="text1"/>
                <w:sz w:val="24"/>
                <w:szCs w:val="24"/>
              </w:rPr>
            </w:pPr>
            <w:r w:rsidRPr="00D944B3">
              <w:rPr>
                <w:rFonts w:ascii="Times New Roman" w:eastAsia="Times New Roman Bold" w:hAnsi="Times New Roman" w:cs="Times New Roman"/>
                <w:color w:val="000000" w:themeColor="text1"/>
                <w:sz w:val="24"/>
                <w:szCs w:val="24"/>
              </w:rPr>
              <w:t>Nav vērtēts</w:t>
            </w:r>
          </w:p>
        </w:tc>
      </w:tr>
      <w:tr w:rsidR="00973F5E" w:rsidRPr="00D944B3" w14:paraId="6B64F516" w14:textId="77777777" w:rsidTr="004D4985">
        <w:trPr>
          <w:trHeight w:val="20"/>
          <w:jc w:val="center"/>
        </w:trPr>
        <w:tc>
          <w:tcPr>
            <w:tcW w:w="5325" w:type="dxa"/>
            <w:vAlign w:val="center"/>
          </w:tcPr>
          <w:p w14:paraId="5930E104" w14:textId="77777777" w:rsidR="00973F5E" w:rsidRPr="00D944B3" w:rsidRDefault="1B121495" w:rsidP="00512544">
            <w:pPr>
              <w:rPr>
                <w:rFonts w:ascii="Times New Roman" w:eastAsia="Times New Roman Bold" w:hAnsi="Times New Roman" w:cs="Times New Roman"/>
                <w:color w:val="000000" w:themeColor="text1"/>
                <w:sz w:val="24"/>
                <w:szCs w:val="24"/>
              </w:rPr>
            </w:pPr>
            <w:r w:rsidRPr="00D944B3">
              <w:rPr>
                <w:rFonts w:ascii="Times New Roman" w:eastAsia="Times New Roman Bold" w:hAnsi="Times New Roman" w:cs="Times New Roman"/>
                <w:color w:val="000000" w:themeColor="text1"/>
                <w:sz w:val="24"/>
                <w:szCs w:val="24"/>
              </w:rPr>
              <w:t>D5 (eitrofikācija)</w:t>
            </w:r>
          </w:p>
        </w:tc>
        <w:tc>
          <w:tcPr>
            <w:tcW w:w="3105" w:type="dxa"/>
            <w:vAlign w:val="center"/>
          </w:tcPr>
          <w:p w14:paraId="433535FD" w14:textId="77777777" w:rsidR="00973F5E" w:rsidRPr="00D944B3" w:rsidRDefault="1B121495" w:rsidP="00512544">
            <w:pPr>
              <w:jc w:val="center"/>
              <w:rPr>
                <w:rFonts w:ascii="Times New Roman" w:eastAsia="Times New Roman Bold" w:hAnsi="Times New Roman" w:cs="Times New Roman"/>
                <w:color w:val="FF0000"/>
                <w:sz w:val="24"/>
                <w:szCs w:val="24"/>
              </w:rPr>
            </w:pPr>
            <w:r w:rsidRPr="00D944B3">
              <w:rPr>
                <w:rFonts w:ascii="Times New Roman" w:eastAsia="Times New Roman Bold" w:hAnsi="Times New Roman" w:cs="Times New Roman"/>
                <w:color w:val="FF0000"/>
                <w:sz w:val="24"/>
                <w:szCs w:val="24"/>
              </w:rPr>
              <w:t>Neatbilst</w:t>
            </w:r>
          </w:p>
        </w:tc>
      </w:tr>
      <w:tr w:rsidR="00973F5E" w:rsidRPr="00D944B3" w14:paraId="13D1B8D8" w14:textId="77777777" w:rsidTr="004D4985">
        <w:trPr>
          <w:trHeight w:val="20"/>
          <w:jc w:val="center"/>
        </w:trPr>
        <w:tc>
          <w:tcPr>
            <w:tcW w:w="5325" w:type="dxa"/>
            <w:vAlign w:val="center"/>
          </w:tcPr>
          <w:p w14:paraId="1B1B4674" w14:textId="77777777" w:rsidR="00973F5E" w:rsidRPr="00D944B3" w:rsidRDefault="1B121495" w:rsidP="00512544">
            <w:pPr>
              <w:rPr>
                <w:rFonts w:ascii="Times New Roman" w:eastAsia="Times New Roman Bold" w:hAnsi="Times New Roman" w:cs="Times New Roman"/>
                <w:color w:val="000000" w:themeColor="text1"/>
                <w:sz w:val="24"/>
                <w:szCs w:val="24"/>
              </w:rPr>
            </w:pPr>
            <w:r w:rsidRPr="00D944B3">
              <w:rPr>
                <w:rFonts w:ascii="Times New Roman" w:eastAsia="Times New Roman Bold" w:hAnsi="Times New Roman" w:cs="Times New Roman"/>
                <w:color w:val="000000" w:themeColor="text1"/>
                <w:sz w:val="24"/>
                <w:szCs w:val="24"/>
              </w:rPr>
              <w:t>D6 (jūras gultnes integritāte)</w:t>
            </w:r>
          </w:p>
        </w:tc>
        <w:tc>
          <w:tcPr>
            <w:tcW w:w="3105" w:type="dxa"/>
            <w:vAlign w:val="center"/>
          </w:tcPr>
          <w:p w14:paraId="006A948E" w14:textId="77777777" w:rsidR="00973F5E" w:rsidRPr="00D944B3" w:rsidRDefault="1B121495" w:rsidP="00512544">
            <w:pPr>
              <w:jc w:val="center"/>
              <w:rPr>
                <w:rFonts w:ascii="Times New Roman" w:eastAsia="Times New Roman Bold" w:hAnsi="Times New Roman" w:cs="Times New Roman"/>
                <w:color w:val="000000" w:themeColor="text1"/>
                <w:sz w:val="24"/>
                <w:szCs w:val="24"/>
              </w:rPr>
            </w:pPr>
            <w:r w:rsidRPr="00D944B3">
              <w:rPr>
                <w:rFonts w:ascii="Times New Roman" w:eastAsia="Times New Roman Bold" w:hAnsi="Times New Roman" w:cs="Times New Roman"/>
                <w:color w:val="000000" w:themeColor="text1"/>
                <w:sz w:val="24"/>
                <w:szCs w:val="24"/>
              </w:rPr>
              <w:t>Nav vērtēts</w:t>
            </w:r>
          </w:p>
        </w:tc>
      </w:tr>
      <w:tr w:rsidR="00973F5E" w:rsidRPr="00D944B3" w14:paraId="40B5B245" w14:textId="77777777" w:rsidTr="004D4985">
        <w:trPr>
          <w:trHeight w:val="20"/>
          <w:jc w:val="center"/>
        </w:trPr>
        <w:tc>
          <w:tcPr>
            <w:tcW w:w="5325" w:type="dxa"/>
            <w:vAlign w:val="center"/>
          </w:tcPr>
          <w:p w14:paraId="6FAD0538" w14:textId="77777777" w:rsidR="00973F5E" w:rsidRPr="00D944B3" w:rsidRDefault="1B121495" w:rsidP="00512544">
            <w:pPr>
              <w:rPr>
                <w:rFonts w:ascii="Times New Roman" w:eastAsia="Times New Roman Bold" w:hAnsi="Times New Roman" w:cs="Times New Roman"/>
                <w:color w:val="000000" w:themeColor="text1"/>
                <w:sz w:val="24"/>
                <w:szCs w:val="24"/>
              </w:rPr>
            </w:pPr>
            <w:r w:rsidRPr="00D944B3">
              <w:rPr>
                <w:rFonts w:ascii="Times New Roman" w:eastAsia="Times New Roman Bold" w:hAnsi="Times New Roman" w:cs="Times New Roman"/>
                <w:color w:val="000000" w:themeColor="text1"/>
                <w:sz w:val="24"/>
                <w:szCs w:val="24"/>
              </w:rPr>
              <w:t>D7 (hidrogrāfiskā stāvokļa izmaiņas)</w:t>
            </w:r>
          </w:p>
        </w:tc>
        <w:tc>
          <w:tcPr>
            <w:tcW w:w="3105" w:type="dxa"/>
            <w:vAlign w:val="center"/>
          </w:tcPr>
          <w:p w14:paraId="5BAE1703" w14:textId="77777777" w:rsidR="00973F5E" w:rsidRPr="00D944B3" w:rsidRDefault="1B121495" w:rsidP="00512544">
            <w:pPr>
              <w:jc w:val="center"/>
              <w:rPr>
                <w:rFonts w:ascii="Times New Roman" w:eastAsia="Times New Roman Bold" w:hAnsi="Times New Roman" w:cs="Times New Roman"/>
                <w:color w:val="00B050"/>
                <w:sz w:val="24"/>
                <w:szCs w:val="24"/>
              </w:rPr>
            </w:pPr>
            <w:r w:rsidRPr="00D944B3">
              <w:rPr>
                <w:rFonts w:ascii="Times New Roman" w:eastAsia="Times New Roman Bold" w:hAnsi="Times New Roman" w:cs="Times New Roman"/>
                <w:color w:val="00B050"/>
                <w:sz w:val="24"/>
                <w:szCs w:val="24"/>
              </w:rPr>
              <w:t>Atbilst</w:t>
            </w:r>
          </w:p>
        </w:tc>
      </w:tr>
      <w:tr w:rsidR="00973F5E" w:rsidRPr="00D944B3" w14:paraId="5D38AF3B" w14:textId="77777777" w:rsidTr="004D4985">
        <w:trPr>
          <w:trHeight w:val="20"/>
          <w:jc w:val="center"/>
        </w:trPr>
        <w:tc>
          <w:tcPr>
            <w:tcW w:w="5325" w:type="dxa"/>
            <w:vAlign w:val="center"/>
          </w:tcPr>
          <w:p w14:paraId="1584D54A" w14:textId="77777777" w:rsidR="00973F5E" w:rsidRPr="00D944B3" w:rsidRDefault="1B121495" w:rsidP="00512544">
            <w:pPr>
              <w:rPr>
                <w:rFonts w:ascii="Times New Roman" w:eastAsia="Times New Roman Bold" w:hAnsi="Times New Roman" w:cs="Times New Roman"/>
                <w:color w:val="000000" w:themeColor="text1"/>
                <w:sz w:val="24"/>
                <w:szCs w:val="24"/>
              </w:rPr>
            </w:pPr>
            <w:r w:rsidRPr="00D944B3">
              <w:rPr>
                <w:rFonts w:ascii="Times New Roman" w:eastAsia="Times New Roman Bold" w:hAnsi="Times New Roman" w:cs="Times New Roman"/>
                <w:color w:val="000000" w:themeColor="text1"/>
                <w:sz w:val="24"/>
                <w:szCs w:val="24"/>
              </w:rPr>
              <w:t>D8 (piesārņotāju koncentrācija)</w:t>
            </w:r>
          </w:p>
        </w:tc>
        <w:tc>
          <w:tcPr>
            <w:tcW w:w="3105" w:type="dxa"/>
            <w:vAlign w:val="center"/>
          </w:tcPr>
          <w:p w14:paraId="23F731A8" w14:textId="77777777" w:rsidR="00973F5E" w:rsidRPr="00D944B3" w:rsidRDefault="1B121495" w:rsidP="00512544">
            <w:pPr>
              <w:jc w:val="center"/>
              <w:rPr>
                <w:rFonts w:ascii="Times New Roman" w:eastAsia="Times New Roman Bold" w:hAnsi="Times New Roman" w:cs="Times New Roman"/>
                <w:color w:val="FF0000"/>
                <w:sz w:val="24"/>
                <w:szCs w:val="24"/>
              </w:rPr>
            </w:pPr>
            <w:r w:rsidRPr="00D944B3">
              <w:rPr>
                <w:rFonts w:ascii="Times New Roman" w:eastAsia="Times New Roman Bold" w:hAnsi="Times New Roman" w:cs="Times New Roman"/>
                <w:color w:val="FF0000"/>
                <w:sz w:val="24"/>
                <w:szCs w:val="24"/>
              </w:rPr>
              <w:t>Neatbilst</w:t>
            </w:r>
          </w:p>
        </w:tc>
      </w:tr>
      <w:tr w:rsidR="00973F5E" w:rsidRPr="00D944B3" w14:paraId="55D763CD" w14:textId="77777777" w:rsidTr="004D4985">
        <w:trPr>
          <w:trHeight w:val="20"/>
          <w:jc w:val="center"/>
        </w:trPr>
        <w:tc>
          <w:tcPr>
            <w:tcW w:w="5325" w:type="dxa"/>
            <w:vAlign w:val="center"/>
          </w:tcPr>
          <w:p w14:paraId="62A742EC" w14:textId="77777777" w:rsidR="00973F5E" w:rsidRPr="00D944B3" w:rsidRDefault="1B121495" w:rsidP="00512544">
            <w:pPr>
              <w:rPr>
                <w:rFonts w:ascii="Times New Roman" w:eastAsia="Times New Roman Bold" w:hAnsi="Times New Roman" w:cs="Times New Roman"/>
                <w:color w:val="000000" w:themeColor="text1"/>
                <w:sz w:val="24"/>
                <w:szCs w:val="24"/>
              </w:rPr>
            </w:pPr>
            <w:r w:rsidRPr="00D944B3">
              <w:rPr>
                <w:rFonts w:ascii="Times New Roman" w:eastAsia="Times New Roman Bold" w:hAnsi="Times New Roman" w:cs="Times New Roman"/>
                <w:color w:val="000000" w:themeColor="text1"/>
                <w:sz w:val="24"/>
                <w:szCs w:val="24"/>
              </w:rPr>
              <w:t>D9 (kaitīgās vielas zivīs)</w:t>
            </w:r>
          </w:p>
        </w:tc>
        <w:tc>
          <w:tcPr>
            <w:tcW w:w="3105" w:type="dxa"/>
            <w:vAlign w:val="center"/>
          </w:tcPr>
          <w:p w14:paraId="45BF456E" w14:textId="77777777" w:rsidR="00973F5E" w:rsidRPr="00D944B3" w:rsidRDefault="1B121495" w:rsidP="00512544">
            <w:pPr>
              <w:jc w:val="center"/>
              <w:rPr>
                <w:rFonts w:ascii="Times New Roman" w:eastAsia="Times New Roman Bold" w:hAnsi="Times New Roman" w:cs="Times New Roman"/>
                <w:color w:val="00B050"/>
                <w:sz w:val="24"/>
                <w:szCs w:val="24"/>
              </w:rPr>
            </w:pPr>
            <w:r w:rsidRPr="00D944B3">
              <w:rPr>
                <w:rFonts w:ascii="Times New Roman" w:eastAsia="Times New Roman Bold" w:hAnsi="Times New Roman" w:cs="Times New Roman"/>
                <w:color w:val="00B050"/>
                <w:sz w:val="24"/>
                <w:szCs w:val="24"/>
              </w:rPr>
              <w:t>Atbilst</w:t>
            </w:r>
          </w:p>
        </w:tc>
      </w:tr>
      <w:tr w:rsidR="00973F5E" w:rsidRPr="00D944B3" w14:paraId="1EBCDD7F" w14:textId="77777777" w:rsidTr="004D4985">
        <w:trPr>
          <w:trHeight w:val="20"/>
          <w:jc w:val="center"/>
        </w:trPr>
        <w:tc>
          <w:tcPr>
            <w:tcW w:w="5325" w:type="dxa"/>
            <w:vAlign w:val="center"/>
          </w:tcPr>
          <w:p w14:paraId="431C9D51" w14:textId="77777777" w:rsidR="00973F5E" w:rsidRPr="00D944B3" w:rsidRDefault="1B121495" w:rsidP="00512544">
            <w:pPr>
              <w:rPr>
                <w:rFonts w:ascii="Times New Roman" w:eastAsia="Times New Roman Bold" w:hAnsi="Times New Roman" w:cs="Times New Roman"/>
                <w:color w:val="000000" w:themeColor="text1"/>
                <w:sz w:val="24"/>
                <w:szCs w:val="24"/>
              </w:rPr>
            </w:pPr>
            <w:r w:rsidRPr="00D944B3">
              <w:rPr>
                <w:rFonts w:ascii="Times New Roman" w:eastAsia="Times New Roman Bold" w:hAnsi="Times New Roman" w:cs="Times New Roman"/>
                <w:color w:val="000000" w:themeColor="text1"/>
                <w:sz w:val="24"/>
                <w:szCs w:val="24"/>
              </w:rPr>
              <w:t>D10 (cietie atkritumi)</w:t>
            </w:r>
          </w:p>
        </w:tc>
        <w:tc>
          <w:tcPr>
            <w:tcW w:w="3105" w:type="dxa"/>
            <w:vAlign w:val="center"/>
          </w:tcPr>
          <w:p w14:paraId="3BCC1134" w14:textId="77777777" w:rsidR="00973F5E" w:rsidRPr="00D944B3" w:rsidRDefault="1B121495" w:rsidP="00512544">
            <w:pPr>
              <w:jc w:val="center"/>
              <w:rPr>
                <w:rFonts w:ascii="Times New Roman" w:eastAsia="Times New Roman Bold" w:hAnsi="Times New Roman" w:cs="Times New Roman"/>
                <w:color w:val="FF0000"/>
                <w:sz w:val="24"/>
                <w:szCs w:val="24"/>
              </w:rPr>
            </w:pPr>
            <w:r w:rsidRPr="00D944B3">
              <w:rPr>
                <w:rFonts w:ascii="Times New Roman" w:eastAsia="Times New Roman Bold" w:hAnsi="Times New Roman" w:cs="Times New Roman"/>
                <w:color w:val="FF0000"/>
                <w:sz w:val="24"/>
                <w:szCs w:val="24"/>
              </w:rPr>
              <w:t>Neatbilst</w:t>
            </w:r>
          </w:p>
        </w:tc>
      </w:tr>
      <w:tr w:rsidR="00973F5E" w:rsidRPr="00D944B3" w14:paraId="1AA59C17" w14:textId="77777777" w:rsidTr="004D4985">
        <w:trPr>
          <w:trHeight w:val="20"/>
          <w:jc w:val="center"/>
        </w:trPr>
        <w:tc>
          <w:tcPr>
            <w:tcW w:w="5325" w:type="dxa"/>
            <w:vAlign w:val="center"/>
          </w:tcPr>
          <w:p w14:paraId="4E8A104D" w14:textId="77777777" w:rsidR="00973F5E" w:rsidRPr="00D944B3" w:rsidRDefault="1B121495" w:rsidP="00512544">
            <w:pPr>
              <w:rPr>
                <w:rFonts w:ascii="Times New Roman" w:eastAsia="Times New Roman Bold" w:hAnsi="Times New Roman" w:cs="Times New Roman"/>
                <w:color w:val="000000" w:themeColor="text1"/>
                <w:sz w:val="24"/>
                <w:szCs w:val="24"/>
              </w:rPr>
            </w:pPr>
            <w:r w:rsidRPr="00D944B3">
              <w:rPr>
                <w:rFonts w:ascii="Times New Roman" w:eastAsia="Times New Roman Bold" w:hAnsi="Times New Roman" w:cs="Times New Roman"/>
                <w:color w:val="000000" w:themeColor="text1"/>
                <w:sz w:val="24"/>
                <w:szCs w:val="24"/>
              </w:rPr>
              <w:t>D11 (trokšņa piesārņojums)</w:t>
            </w:r>
          </w:p>
        </w:tc>
        <w:tc>
          <w:tcPr>
            <w:tcW w:w="3105" w:type="dxa"/>
            <w:vAlign w:val="center"/>
          </w:tcPr>
          <w:p w14:paraId="21A03889" w14:textId="77777777" w:rsidR="00973F5E" w:rsidRPr="00D944B3" w:rsidRDefault="1B121495" w:rsidP="00512544">
            <w:pPr>
              <w:jc w:val="center"/>
              <w:rPr>
                <w:rFonts w:ascii="Times New Roman" w:eastAsia="Times New Roman Bold" w:hAnsi="Times New Roman" w:cs="Times New Roman"/>
                <w:color w:val="000000" w:themeColor="text1"/>
                <w:sz w:val="24"/>
                <w:szCs w:val="24"/>
              </w:rPr>
            </w:pPr>
            <w:r w:rsidRPr="00D944B3">
              <w:rPr>
                <w:rFonts w:ascii="Times New Roman" w:eastAsia="Times New Roman Bold" w:hAnsi="Times New Roman" w:cs="Times New Roman"/>
                <w:color w:val="000000" w:themeColor="text1"/>
                <w:sz w:val="24"/>
                <w:szCs w:val="24"/>
              </w:rPr>
              <w:t>Nav vērtēts</w:t>
            </w:r>
          </w:p>
        </w:tc>
      </w:tr>
    </w:tbl>
    <w:p w14:paraId="17E8CF13" w14:textId="29FF5F00" w:rsidR="2C3CE02D" w:rsidRPr="00D944B3" w:rsidRDefault="1B121495" w:rsidP="00024913">
      <w:pPr>
        <w:spacing w:after="120" w:line="240" w:lineRule="auto"/>
        <w:jc w:val="both"/>
        <w:rPr>
          <w:rFonts w:ascii="Times New Roman" w:hAnsi="Times New Roman" w:cs="Times New Roman"/>
          <w:color w:val="000000" w:themeColor="text1"/>
          <w:sz w:val="20"/>
          <w:szCs w:val="20"/>
        </w:rPr>
      </w:pPr>
      <w:r w:rsidRPr="00D944B3">
        <w:rPr>
          <w:rFonts w:ascii="Times New Roman" w:hAnsi="Times New Roman" w:cs="Times New Roman"/>
          <w:color w:val="000000" w:themeColor="text1"/>
          <w:sz w:val="20"/>
          <w:szCs w:val="20"/>
        </w:rPr>
        <w:t>*Vērtēto raksturlielumu novērtējums ir summārs un balstās uz vairākiem kritērijiem, kas</w:t>
      </w:r>
      <w:r w:rsidR="42CA7063" w:rsidRPr="00D944B3">
        <w:rPr>
          <w:rFonts w:ascii="Times New Roman" w:hAnsi="Times New Roman" w:cs="Times New Roman"/>
          <w:color w:val="000000" w:themeColor="text1"/>
          <w:sz w:val="20"/>
          <w:szCs w:val="20"/>
        </w:rPr>
        <w:t>,</w:t>
      </w:r>
      <w:r w:rsidRPr="00D944B3">
        <w:rPr>
          <w:rFonts w:ascii="Times New Roman" w:hAnsi="Times New Roman" w:cs="Times New Roman"/>
          <w:color w:val="000000" w:themeColor="text1"/>
          <w:sz w:val="20"/>
          <w:szCs w:val="20"/>
        </w:rPr>
        <w:t xml:space="preserve"> savukārt</w:t>
      </w:r>
      <w:r w:rsidR="42CA7063" w:rsidRPr="00D944B3">
        <w:rPr>
          <w:rFonts w:ascii="Times New Roman" w:hAnsi="Times New Roman" w:cs="Times New Roman"/>
          <w:color w:val="000000" w:themeColor="text1"/>
          <w:sz w:val="20"/>
          <w:szCs w:val="20"/>
        </w:rPr>
        <w:t>,</w:t>
      </w:r>
      <w:r w:rsidRPr="00D944B3">
        <w:rPr>
          <w:rFonts w:ascii="Times New Roman" w:hAnsi="Times New Roman" w:cs="Times New Roman"/>
          <w:color w:val="000000" w:themeColor="text1"/>
          <w:sz w:val="20"/>
          <w:szCs w:val="20"/>
        </w:rPr>
        <w:t xml:space="preserve"> balstās uz indikatoriem.</w:t>
      </w:r>
    </w:p>
    <w:p w14:paraId="7C98E540" w14:textId="43922CC6" w:rsidR="5CFD8A16" w:rsidRPr="00D944B3" w:rsidRDefault="79521EE5" w:rsidP="00077F22">
      <w:pPr>
        <w:spacing w:after="120" w:line="240" w:lineRule="auto"/>
        <w:jc w:val="both"/>
        <w:rPr>
          <w:rFonts w:ascii="Times New Roman" w:hAnsi="Times New Roman" w:cs="Times New Roman"/>
          <w:color w:val="000000" w:themeColor="text1"/>
          <w:sz w:val="24"/>
          <w:szCs w:val="24"/>
        </w:rPr>
      </w:pPr>
      <w:r w:rsidRPr="00D944B3">
        <w:rPr>
          <w:rFonts w:ascii="Times New Roman" w:hAnsi="Times New Roman" w:cs="Times New Roman"/>
          <w:color w:val="000000" w:themeColor="text1"/>
          <w:sz w:val="24"/>
          <w:szCs w:val="24"/>
        </w:rPr>
        <w:t xml:space="preserve">Pēc </w:t>
      </w:r>
      <w:r w:rsidR="5DE72126" w:rsidRPr="00D944B3">
        <w:rPr>
          <w:rFonts w:ascii="Times New Roman" w:hAnsi="Times New Roman" w:cs="Times New Roman"/>
          <w:color w:val="000000" w:themeColor="text1"/>
          <w:sz w:val="24"/>
          <w:szCs w:val="24"/>
        </w:rPr>
        <w:t xml:space="preserve">Daugavpils Universitātes aģentūras </w:t>
      </w:r>
      <w:r w:rsidRPr="00D944B3">
        <w:rPr>
          <w:rFonts w:ascii="Times New Roman" w:hAnsi="Times New Roman" w:cs="Times New Roman"/>
          <w:color w:val="000000" w:themeColor="text1"/>
          <w:sz w:val="24"/>
          <w:szCs w:val="24"/>
        </w:rPr>
        <w:t>“</w:t>
      </w:r>
      <w:r w:rsidR="5DE72126" w:rsidRPr="00D944B3">
        <w:rPr>
          <w:rFonts w:ascii="Times New Roman" w:hAnsi="Times New Roman" w:cs="Times New Roman"/>
          <w:color w:val="000000" w:themeColor="text1"/>
          <w:sz w:val="24"/>
          <w:szCs w:val="24"/>
        </w:rPr>
        <w:t xml:space="preserve">Latvijas </w:t>
      </w:r>
      <w:proofErr w:type="spellStart"/>
      <w:r w:rsidR="5DE72126" w:rsidRPr="00D944B3">
        <w:rPr>
          <w:rFonts w:ascii="Times New Roman" w:hAnsi="Times New Roman" w:cs="Times New Roman"/>
          <w:color w:val="000000" w:themeColor="text1"/>
          <w:sz w:val="24"/>
          <w:szCs w:val="24"/>
        </w:rPr>
        <w:t>Hidroekoloģijas</w:t>
      </w:r>
      <w:proofErr w:type="spellEnd"/>
      <w:r w:rsidR="5DE72126" w:rsidRPr="00D944B3">
        <w:rPr>
          <w:rFonts w:ascii="Times New Roman" w:hAnsi="Times New Roman" w:cs="Times New Roman"/>
          <w:color w:val="000000" w:themeColor="text1"/>
          <w:sz w:val="24"/>
          <w:szCs w:val="24"/>
        </w:rPr>
        <w:t xml:space="preserve"> institūt</w:t>
      </w:r>
      <w:r w:rsidRPr="00D944B3">
        <w:rPr>
          <w:rFonts w:ascii="Times New Roman" w:hAnsi="Times New Roman" w:cs="Times New Roman"/>
          <w:color w:val="000000" w:themeColor="text1"/>
          <w:sz w:val="24"/>
          <w:szCs w:val="24"/>
        </w:rPr>
        <w:t>a” (LHEI)</w:t>
      </w:r>
      <w:r w:rsidR="5DE72126" w:rsidRPr="00D944B3">
        <w:rPr>
          <w:rFonts w:ascii="Times New Roman" w:hAnsi="Times New Roman" w:cs="Times New Roman"/>
          <w:color w:val="000000" w:themeColor="text1"/>
          <w:sz w:val="24"/>
          <w:szCs w:val="24"/>
        </w:rPr>
        <w:t xml:space="preserve"> </w:t>
      </w:r>
      <w:r w:rsidR="0F46D0D6" w:rsidRPr="00D944B3">
        <w:rPr>
          <w:rFonts w:ascii="Times New Roman" w:hAnsi="Times New Roman" w:cs="Times New Roman"/>
          <w:color w:val="000000" w:themeColor="text1"/>
          <w:sz w:val="24"/>
          <w:szCs w:val="24"/>
        </w:rPr>
        <w:t xml:space="preserve">sniegtās </w:t>
      </w:r>
      <w:r w:rsidR="45D24F44" w:rsidRPr="00D944B3">
        <w:rPr>
          <w:rFonts w:ascii="Times New Roman" w:hAnsi="Times New Roman" w:cs="Times New Roman"/>
          <w:color w:val="000000" w:themeColor="text1"/>
          <w:sz w:val="24"/>
          <w:szCs w:val="24"/>
        </w:rPr>
        <w:t xml:space="preserve">informācijas </w:t>
      </w:r>
      <w:r w:rsidR="7BA7CCA8" w:rsidRPr="00D944B3">
        <w:rPr>
          <w:rFonts w:ascii="Times New Roman" w:hAnsi="Times New Roman" w:cs="Times New Roman"/>
          <w:color w:val="000000" w:themeColor="text1"/>
          <w:sz w:val="24"/>
          <w:szCs w:val="24"/>
        </w:rPr>
        <w:t xml:space="preserve"> </w:t>
      </w:r>
      <w:r w:rsidR="45D24F44" w:rsidRPr="00D944B3">
        <w:rPr>
          <w:rFonts w:ascii="Times New Roman" w:hAnsi="Times New Roman" w:cs="Times New Roman"/>
          <w:color w:val="000000" w:themeColor="text1"/>
          <w:sz w:val="24"/>
          <w:szCs w:val="24"/>
        </w:rPr>
        <w:t xml:space="preserve">jūras </w:t>
      </w:r>
      <w:r w:rsidR="7BA7CCA8" w:rsidRPr="00D944B3">
        <w:rPr>
          <w:rFonts w:ascii="Times New Roman" w:hAnsi="Times New Roman" w:cs="Times New Roman"/>
          <w:color w:val="000000" w:themeColor="text1"/>
          <w:sz w:val="24"/>
          <w:szCs w:val="24"/>
        </w:rPr>
        <w:t>ūdens caurredzamība</w:t>
      </w:r>
      <w:r w:rsidR="0F46D0D6" w:rsidRPr="00D944B3">
        <w:rPr>
          <w:rFonts w:ascii="Times New Roman" w:hAnsi="Times New Roman" w:cs="Times New Roman"/>
          <w:color w:val="000000" w:themeColor="text1"/>
          <w:sz w:val="24"/>
          <w:szCs w:val="24"/>
        </w:rPr>
        <w:t xml:space="preserve"> samazinās</w:t>
      </w:r>
      <w:r w:rsidR="7BA7CCA8" w:rsidRPr="00D944B3">
        <w:rPr>
          <w:rFonts w:ascii="Times New Roman" w:hAnsi="Times New Roman" w:cs="Times New Roman"/>
          <w:color w:val="000000" w:themeColor="text1"/>
          <w:sz w:val="24"/>
          <w:szCs w:val="24"/>
        </w:rPr>
        <w:t>. Lielākās izmaiņas ir vērojamas piekrast</w:t>
      </w:r>
      <w:r w:rsidR="1E5D3B03" w:rsidRPr="00D944B3">
        <w:rPr>
          <w:rFonts w:ascii="Times New Roman" w:hAnsi="Times New Roman" w:cs="Times New Roman"/>
          <w:color w:val="000000" w:themeColor="text1"/>
          <w:sz w:val="24"/>
          <w:szCs w:val="24"/>
        </w:rPr>
        <w:t>ē</w:t>
      </w:r>
      <w:r w:rsidR="7BA7CCA8" w:rsidRPr="00D944B3">
        <w:rPr>
          <w:rFonts w:ascii="Times New Roman" w:hAnsi="Times New Roman" w:cs="Times New Roman"/>
          <w:color w:val="000000" w:themeColor="text1"/>
          <w:sz w:val="24"/>
          <w:szCs w:val="24"/>
        </w:rPr>
        <w:t>, sevišķi Rīgas lī</w:t>
      </w:r>
      <w:r w:rsidR="1E5D3B03" w:rsidRPr="00D944B3">
        <w:rPr>
          <w:rFonts w:ascii="Times New Roman" w:hAnsi="Times New Roman" w:cs="Times New Roman"/>
          <w:color w:val="000000" w:themeColor="text1"/>
          <w:sz w:val="24"/>
          <w:szCs w:val="24"/>
        </w:rPr>
        <w:t>cī</w:t>
      </w:r>
      <w:r w:rsidR="7BA7CCA8" w:rsidRPr="00D944B3">
        <w:rPr>
          <w:rFonts w:ascii="Times New Roman" w:hAnsi="Times New Roman" w:cs="Times New Roman"/>
          <w:color w:val="000000" w:themeColor="text1"/>
          <w:sz w:val="24"/>
          <w:szCs w:val="24"/>
        </w:rPr>
        <w:t>.</w:t>
      </w:r>
      <w:r w:rsidR="7A0E5D4E" w:rsidRPr="00D944B3">
        <w:rPr>
          <w:rFonts w:ascii="Times New Roman" w:hAnsi="Times New Roman" w:cs="Times New Roman"/>
          <w:color w:val="000000" w:themeColor="text1"/>
          <w:sz w:val="24"/>
          <w:szCs w:val="24"/>
        </w:rPr>
        <w:t xml:space="preserve"> </w:t>
      </w:r>
      <w:r w:rsidR="1512F1AC" w:rsidRPr="00D944B3">
        <w:rPr>
          <w:rFonts w:ascii="Times New Roman" w:hAnsi="Times New Roman" w:cs="Times New Roman"/>
          <w:color w:val="000000" w:themeColor="text1"/>
          <w:sz w:val="24"/>
          <w:szCs w:val="24"/>
        </w:rPr>
        <w:t>Secināts, ka</w:t>
      </w:r>
      <w:r w:rsidR="7BA7CCA8" w:rsidRPr="00D944B3">
        <w:rPr>
          <w:rFonts w:ascii="Times New Roman" w:hAnsi="Times New Roman" w:cs="Times New Roman"/>
          <w:color w:val="000000" w:themeColor="text1"/>
          <w:sz w:val="24"/>
          <w:szCs w:val="24"/>
        </w:rPr>
        <w:t xml:space="preserve"> eitrofikācija un tās </w:t>
      </w:r>
      <w:r w:rsidR="435C2636" w:rsidRPr="00D944B3">
        <w:rPr>
          <w:rFonts w:ascii="Times New Roman" w:hAnsi="Times New Roman" w:cs="Times New Roman"/>
          <w:color w:val="000000" w:themeColor="text1"/>
          <w:sz w:val="24"/>
          <w:szCs w:val="24"/>
        </w:rPr>
        <w:t xml:space="preserve">radītie </w:t>
      </w:r>
      <w:r w:rsidR="7BA7CCA8" w:rsidRPr="00D944B3">
        <w:rPr>
          <w:rFonts w:ascii="Times New Roman" w:hAnsi="Times New Roman" w:cs="Times New Roman"/>
          <w:color w:val="000000" w:themeColor="text1"/>
          <w:sz w:val="24"/>
          <w:szCs w:val="24"/>
        </w:rPr>
        <w:t>efekti joprojām ir aktuāli Baltijas jūrai</w:t>
      </w:r>
      <w:r w:rsidR="319FF6E0" w:rsidRPr="00D944B3">
        <w:rPr>
          <w:rFonts w:ascii="Times New Roman" w:hAnsi="Times New Roman" w:cs="Times New Roman"/>
          <w:color w:val="000000" w:themeColor="text1"/>
          <w:sz w:val="24"/>
          <w:szCs w:val="24"/>
        </w:rPr>
        <w:t>. V</w:t>
      </w:r>
      <w:r w:rsidR="63C18331" w:rsidRPr="00D944B3">
        <w:rPr>
          <w:rFonts w:ascii="Times New Roman" w:hAnsi="Times New Roman" w:cs="Times New Roman"/>
          <w:color w:val="000000" w:themeColor="text1"/>
          <w:sz w:val="24"/>
          <w:szCs w:val="24"/>
        </w:rPr>
        <w:t>ienlaikus</w:t>
      </w:r>
      <w:r w:rsidR="7BA7CCA8" w:rsidRPr="00D944B3">
        <w:rPr>
          <w:rFonts w:ascii="Times New Roman" w:hAnsi="Times New Roman" w:cs="Times New Roman"/>
          <w:color w:val="000000" w:themeColor="text1"/>
          <w:sz w:val="24"/>
          <w:szCs w:val="24"/>
        </w:rPr>
        <w:t xml:space="preserve"> tiek norādīts, ka </w:t>
      </w:r>
      <w:r w:rsidR="2DA7C39D" w:rsidRPr="00D944B3">
        <w:rPr>
          <w:rFonts w:ascii="Times New Roman" w:hAnsi="Times New Roman" w:cs="Times New Roman"/>
          <w:color w:val="000000" w:themeColor="text1"/>
          <w:sz w:val="24"/>
          <w:szCs w:val="24"/>
        </w:rPr>
        <w:t>klimata izmaiņu radītie efekti piekrastes ekosistēmām kļūst tikpat</w:t>
      </w:r>
      <w:r w:rsidR="5C048343" w:rsidRPr="00D944B3">
        <w:rPr>
          <w:rFonts w:ascii="Times New Roman" w:hAnsi="Times New Roman" w:cs="Times New Roman"/>
          <w:color w:val="000000" w:themeColor="text1"/>
          <w:sz w:val="24"/>
          <w:szCs w:val="24"/>
        </w:rPr>
        <w:t xml:space="preserve"> </w:t>
      </w:r>
      <w:r w:rsidR="2DA7C39D" w:rsidRPr="00D944B3">
        <w:rPr>
          <w:rFonts w:ascii="Times New Roman" w:hAnsi="Times New Roman" w:cs="Times New Roman"/>
          <w:color w:val="000000" w:themeColor="text1"/>
          <w:sz w:val="24"/>
          <w:szCs w:val="24"/>
        </w:rPr>
        <w:t>nozīmīgi (vai pat nozīmīgāki) kā</w:t>
      </w:r>
      <w:r w:rsidR="5C048343" w:rsidRPr="00D944B3">
        <w:rPr>
          <w:rFonts w:ascii="Times New Roman" w:hAnsi="Times New Roman" w:cs="Times New Roman"/>
          <w:color w:val="000000" w:themeColor="text1"/>
          <w:sz w:val="24"/>
          <w:szCs w:val="24"/>
        </w:rPr>
        <w:t xml:space="preserve"> e</w:t>
      </w:r>
      <w:r w:rsidR="2DA7C39D" w:rsidRPr="00D944B3">
        <w:rPr>
          <w:rFonts w:ascii="Times New Roman" w:hAnsi="Times New Roman" w:cs="Times New Roman"/>
          <w:color w:val="000000" w:themeColor="text1"/>
          <w:sz w:val="24"/>
          <w:szCs w:val="24"/>
        </w:rPr>
        <w:t>itrofikācijas radītie efekti</w:t>
      </w:r>
      <w:r w:rsidR="45A9DFFA" w:rsidRPr="00D944B3">
        <w:rPr>
          <w:rFonts w:ascii="Times New Roman" w:hAnsi="Times New Roman" w:cs="Times New Roman"/>
          <w:color w:val="000000" w:themeColor="text1"/>
          <w:sz w:val="24"/>
          <w:szCs w:val="24"/>
        </w:rPr>
        <w:t>.</w:t>
      </w:r>
      <w:r w:rsidR="00BA67EB" w:rsidRPr="00D944B3">
        <w:rPr>
          <w:rFonts w:ascii="Times New Roman" w:hAnsi="Times New Roman" w:cs="Times New Roman"/>
          <w:color w:val="000000" w:themeColor="text1"/>
          <w:sz w:val="24"/>
          <w:szCs w:val="24"/>
          <w:vertAlign w:val="superscript"/>
        </w:rPr>
        <w:footnoteReference w:id="14"/>
      </w:r>
    </w:p>
    <w:p w14:paraId="7D9976A7" w14:textId="2C8C7478" w:rsidR="2C3CE02D" w:rsidRPr="00D944B3" w:rsidRDefault="00C21FE1" w:rsidP="224C7A2F">
      <w:pPr>
        <w:spacing w:after="120" w:line="240" w:lineRule="auto"/>
        <w:jc w:val="both"/>
        <w:rPr>
          <w:rFonts w:ascii="Times New Roman" w:eastAsia="Times New Roman" w:hAnsi="Times New Roman" w:cs="Times New Roman"/>
          <w:color w:val="000000" w:themeColor="text1"/>
          <w:sz w:val="24"/>
          <w:szCs w:val="24"/>
        </w:rPr>
      </w:pPr>
      <w:r w:rsidRPr="00D944B3">
        <w:rPr>
          <w:rFonts w:ascii="Times New Roman" w:eastAsia="Times New Roman" w:hAnsi="Times New Roman" w:cs="Times New Roman"/>
          <w:color w:val="000000" w:themeColor="text1"/>
          <w:sz w:val="24"/>
          <w:szCs w:val="24"/>
        </w:rPr>
        <w:t>Kā n</w:t>
      </w:r>
      <w:r w:rsidR="003E4544" w:rsidRPr="00D944B3">
        <w:rPr>
          <w:rFonts w:ascii="Times New Roman" w:eastAsia="Times New Roman" w:hAnsi="Times New Roman" w:cs="Times New Roman"/>
          <w:color w:val="000000" w:themeColor="text1"/>
          <w:sz w:val="24"/>
          <w:szCs w:val="24"/>
        </w:rPr>
        <w:t>ozīmīgi jautājumi</w:t>
      </w:r>
      <w:r w:rsidR="38B0855A" w:rsidRPr="00D944B3">
        <w:rPr>
          <w:rFonts w:ascii="Times New Roman" w:eastAsia="Times New Roman" w:hAnsi="Times New Roman" w:cs="Times New Roman"/>
          <w:color w:val="000000" w:themeColor="text1"/>
          <w:sz w:val="24"/>
          <w:szCs w:val="24"/>
        </w:rPr>
        <w:t xml:space="preserve"> vides stāvokļa uzlabošanai </w:t>
      </w:r>
      <w:r w:rsidR="3EA3237E" w:rsidRPr="00D944B3">
        <w:rPr>
          <w:rFonts w:ascii="Times New Roman" w:eastAsia="Times New Roman" w:hAnsi="Times New Roman" w:cs="Times New Roman"/>
          <w:color w:val="000000" w:themeColor="text1"/>
          <w:sz w:val="24"/>
          <w:szCs w:val="24"/>
        </w:rPr>
        <w:t>joprojām</w:t>
      </w:r>
      <w:r w:rsidR="337F4529" w:rsidRPr="00D944B3">
        <w:rPr>
          <w:rFonts w:ascii="Times New Roman" w:eastAsia="Times New Roman" w:hAnsi="Times New Roman" w:cs="Times New Roman"/>
          <w:color w:val="000000" w:themeColor="text1"/>
          <w:sz w:val="24"/>
          <w:szCs w:val="24"/>
        </w:rPr>
        <w:t xml:space="preserve"> </w:t>
      </w:r>
      <w:r w:rsidR="100F5079" w:rsidRPr="00D944B3">
        <w:rPr>
          <w:rFonts w:ascii="Times New Roman" w:eastAsia="Times New Roman" w:hAnsi="Times New Roman" w:cs="Times New Roman"/>
          <w:color w:val="000000" w:themeColor="text1"/>
          <w:sz w:val="24"/>
          <w:szCs w:val="24"/>
        </w:rPr>
        <w:t>ir</w:t>
      </w:r>
      <w:r w:rsidR="38B0855A" w:rsidRPr="00D944B3">
        <w:rPr>
          <w:rFonts w:ascii="Times New Roman" w:eastAsia="Times New Roman" w:hAnsi="Times New Roman" w:cs="Times New Roman"/>
          <w:color w:val="000000" w:themeColor="text1"/>
          <w:sz w:val="24"/>
          <w:szCs w:val="24"/>
        </w:rPr>
        <w:t xml:space="preserve"> </w:t>
      </w:r>
      <w:r w:rsidR="171E61B1" w:rsidRPr="00D944B3">
        <w:rPr>
          <w:rFonts w:ascii="Times New Roman" w:eastAsia="Times New Roman" w:hAnsi="Times New Roman" w:cs="Times New Roman"/>
          <w:color w:val="000000" w:themeColor="text1"/>
          <w:sz w:val="24"/>
          <w:szCs w:val="24"/>
        </w:rPr>
        <w:t>lauksaimnieciskās darbības rezultātā raduš</w:t>
      </w:r>
      <w:r w:rsidR="00CA52DD" w:rsidRPr="00D944B3">
        <w:rPr>
          <w:rFonts w:ascii="Times New Roman" w:eastAsia="Times New Roman" w:hAnsi="Times New Roman" w:cs="Times New Roman"/>
          <w:color w:val="000000" w:themeColor="text1"/>
          <w:sz w:val="24"/>
          <w:szCs w:val="24"/>
        </w:rPr>
        <w:t xml:space="preserve">ā piesārņojuma noplūdes </w:t>
      </w:r>
      <w:r w:rsidR="43CA5A01" w:rsidRPr="00D944B3">
        <w:rPr>
          <w:rFonts w:ascii="Times New Roman" w:eastAsia="Times New Roman" w:hAnsi="Times New Roman" w:cs="Times New Roman"/>
          <w:color w:val="000000" w:themeColor="text1"/>
          <w:sz w:val="24"/>
          <w:szCs w:val="24"/>
        </w:rPr>
        <w:t>ūdenstecēs, kas sevišķi ietekmē piekrastes ūdeņu kvalitāti.</w:t>
      </w:r>
      <w:r w:rsidR="38B0855A" w:rsidRPr="00D944B3">
        <w:rPr>
          <w:rFonts w:ascii="Times New Roman" w:eastAsia="Times New Roman" w:hAnsi="Times New Roman" w:cs="Times New Roman"/>
          <w:color w:val="000000" w:themeColor="text1"/>
          <w:sz w:val="24"/>
          <w:szCs w:val="24"/>
        </w:rPr>
        <w:t xml:space="preserve"> Attiecībā uz piekrastes ūdeņu kvalitāti ir jāievēro, ka piekrastes ūdeņi ir piederīgi kā jūrai, tā sauszemei</w:t>
      </w:r>
      <w:r w:rsidR="480707F1" w:rsidRPr="00D944B3">
        <w:rPr>
          <w:rFonts w:ascii="Times New Roman" w:eastAsia="Times New Roman" w:hAnsi="Times New Roman" w:cs="Times New Roman"/>
          <w:color w:val="000000" w:themeColor="text1"/>
          <w:sz w:val="24"/>
          <w:szCs w:val="24"/>
        </w:rPr>
        <w:t xml:space="preserve">, un ne vienmēr </w:t>
      </w:r>
      <w:r w:rsidR="79632065" w:rsidRPr="00D944B3">
        <w:rPr>
          <w:rFonts w:ascii="Times New Roman" w:eastAsia="Times New Roman" w:hAnsi="Times New Roman" w:cs="Times New Roman"/>
          <w:color w:val="000000" w:themeColor="text1"/>
          <w:sz w:val="24"/>
          <w:szCs w:val="24"/>
        </w:rPr>
        <w:t xml:space="preserve">kvalitātes </w:t>
      </w:r>
      <w:r w:rsidR="167ED4BE" w:rsidRPr="00D944B3">
        <w:rPr>
          <w:rFonts w:ascii="Times New Roman" w:eastAsia="Times New Roman" w:hAnsi="Times New Roman" w:cs="Times New Roman"/>
          <w:color w:val="000000" w:themeColor="text1"/>
          <w:sz w:val="24"/>
          <w:szCs w:val="24"/>
        </w:rPr>
        <w:t>rādītāji</w:t>
      </w:r>
      <w:r w:rsidR="79632065" w:rsidRPr="00D944B3">
        <w:rPr>
          <w:rFonts w:ascii="Times New Roman" w:eastAsia="Times New Roman" w:hAnsi="Times New Roman" w:cs="Times New Roman"/>
          <w:color w:val="000000" w:themeColor="text1"/>
          <w:sz w:val="24"/>
          <w:szCs w:val="24"/>
        </w:rPr>
        <w:t xml:space="preserve"> </w:t>
      </w:r>
      <w:r w:rsidR="480707F1" w:rsidRPr="00D944B3">
        <w:rPr>
          <w:rFonts w:ascii="Times New Roman" w:eastAsia="Times New Roman" w:hAnsi="Times New Roman" w:cs="Times New Roman"/>
          <w:color w:val="000000" w:themeColor="text1"/>
          <w:sz w:val="24"/>
          <w:szCs w:val="24"/>
        </w:rPr>
        <w:t xml:space="preserve">upes lejtecē </w:t>
      </w:r>
      <w:r w:rsidR="0C966888" w:rsidRPr="00D944B3">
        <w:rPr>
          <w:rFonts w:ascii="Times New Roman" w:eastAsia="Times New Roman" w:hAnsi="Times New Roman" w:cs="Times New Roman"/>
          <w:color w:val="000000" w:themeColor="text1"/>
          <w:sz w:val="24"/>
          <w:szCs w:val="24"/>
        </w:rPr>
        <w:t>raksturo</w:t>
      </w:r>
      <w:r w:rsidR="0D9DF311" w:rsidRPr="00D944B3">
        <w:rPr>
          <w:rFonts w:ascii="Times New Roman" w:eastAsia="Times New Roman" w:hAnsi="Times New Roman" w:cs="Times New Roman"/>
          <w:color w:val="000000" w:themeColor="text1"/>
          <w:sz w:val="24"/>
          <w:szCs w:val="24"/>
        </w:rPr>
        <w:t xml:space="preserve"> situāciju piekrastes ūdeņos.</w:t>
      </w:r>
      <w:r w:rsidR="38B0855A" w:rsidRPr="00D944B3">
        <w:rPr>
          <w:rFonts w:ascii="Times New Roman" w:eastAsia="Times New Roman" w:hAnsi="Times New Roman" w:cs="Times New Roman"/>
          <w:color w:val="000000" w:themeColor="text1"/>
          <w:sz w:val="24"/>
          <w:szCs w:val="24"/>
        </w:rPr>
        <w:t xml:space="preserve"> </w:t>
      </w:r>
      <w:r w:rsidR="273CFF6F" w:rsidRPr="00D944B3">
        <w:rPr>
          <w:rFonts w:ascii="Times New Roman" w:eastAsia="Times New Roman" w:hAnsi="Times New Roman" w:cs="Times New Roman"/>
          <w:color w:val="000000" w:themeColor="text1"/>
          <w:sz w:val="24"/>
          <w:szCs w:val="24"/>
        </w:rPr>
        <w:t>L</w:t>
      </w:r>
      <w:r w:rsidR="4FC6C986" w:rsidRPr="00D944B3">
        <w:rPr>
          <w:rFonts w:ascii="Times New Roman" w:eastAsia="Times New Roman" w:hAnsi="Times New Roman" w:cs="Times New Roman"/>
          <w:color w:val="000000" w:themeColor="text1"/>
          <w:sz w:val="24"/>
          <w:szCs w:val="24"/>
        </w:rPr>
        <w:t>ab</w:t>
      </w:r>
      <w:r w:rsidR="2547E217" w:rsidRPr="00D944B3">
        <w:rPr>
          <w:rFonts w:ascii="Times New Roman" w:eastAsia="Times New Roman" w:hAnsi="Times New Roman" w:cs="Times New Roman"/>
          <w:color w:val="000000" w:themeColor="text1"/>
          <w:sz w:val="24"/>
          <w:szCs w:val="24"/>
        </w:rPr>
        <w:t>a</w:t>
      </w:r>
      <w:r w:rsidR="38B0855A" w:rsidRPr="00D944B3">
        <w:rPr>
          <w:rFonts w:ascii="Times New Roman" w:eastAsia="Times New Roman" w:hAnsi="Times New Roman" w:cs="Times New Roman"/>
          <w:color w:val="000000" w:themeColor="text1"/>
          <w:sz w:val="24"/>
          <w:szCs w:val="24"/>
        </w:rPr>
        <w:t xml:space="preserve"> iekšzemes </w:t>
      </w:r>
      <w:r w:rsidR="4FC6C986" w:rsidRPr="00D944B3">
        <w:rPr>
          <w:rFonts w:ascii="Times New Roman" w:eastAsia="Times New Roman" w:hAnsi="Times New Roman" w:cs="Times New Roman"/>
          <w:color w:val="000000" w:themeColor="text1"/>
          <w:sz w:val="24"/>
          <w:szCs w:val="24"/>
        </w:rPr>
        <w:t xml:space="preserve">ūdeņu kvalitāte </w:t>
      </w:r>
      <w:r w:rsidR="00D45C89" w:rsidRPr="00D944B3">
        <w:rPr>
          <w:rFonts w:ascii="Times New Roman" w:eastAsia="Times New Roman" w:hAnsi="Times New Roman" w:cs="Times New Roman"/>
          <w:color w:val="000000" w:themeColor="text1"/>
          <w:sz w:val="24"/>
          <w:szCs w:val="24"/>
        </w:rPr>
        <w:t>uzreiz</w:t>
      </w:r>
      <w:r w:rsidR="36A20A8E" w:rsidRPr="00D944B3">
        <w:rPr>
          <w:rFonts w:ascii="Times New Roman" w:eastAsia="Times New Roman" w:hAnsi="Times New Roman" w:cs="Times New Roman"/>
          <w:color w:val="000000" w:themeColor="text1"/>
          <w:sz w:val="24"/>
          <w:szCs w:val="24"/>
        </w:rPr>
        <w:t xml:space="preserve"> neuzlabo</w:t>
      </w:r>
      <w:r w:rsidR="36A20A8E" w:rsidRPr="00D944B3">
        <w:rPr>
          <w:rFonts w:ascii="Times New Roman" w:eastAsia="Times New Roman" w:hAnsi="Times New Roman" w:cs="Times New Roman"/>
          <w:color w:val="2F5496" w:themeColor="accent1" w:themeShade="BF"/>
          <w:sz w:val="24"/>
          <w:szCs w:val="24"/>
        </w:rPr>
        <w:t xml:space="preserve"> </w:t>
      </w:r>
      <w:r w:rsidR="38B0855A" w:rsidRPr="00D944B3">
        <w:rPr>
          <w:rFonts w:ascii="Times New Roman" w:eastAsia="Times New Roman" w:hAnsi="Times New Roman" w:cs="Times New Roman"/>
          <w:color w:val="000000" w:themeColor="text1"/>
          <w:sz w:val="24"/>
          <w:szCs w:val="24"/>
        </w:rPr>
        <w:t>jūras vides stāvokli</w:t>
      </w:r>
      <w:r w:rsidR="1ADC4728" w:rsidRPr="00D944B3">
        <w:rPr>
          <w:rFonts w:ascii="Times New Roman" w:eastAsia="Times New Roman" w:hAnsi="Times New Roman" w:cs="Times New Roman"/>
          <w:color w:val="000000" w:themeColor="text1"/>
          <w:sz w:val="24"/>
          <w:szCs w:val="24"/>
        </w:rPr>
        <w:t>,</w:t>
      </w:r>
      <w:r w:rsidR="326231B9" w:rsidRPr="00D944B3">
        <w:rPr>
          <w:rFonts w:ascii="Times New Roman" w:eastAsia="Times New Roman" w:hAnsi="Times New Roman" w:cs="Times New Roman"/>
          <w:color w:val="000000" w:themeColor="text1"/>
          <w:sz w:val="24"/>
          <w:szCs w:val="24"/>
        </w:rPr>
        <w:t xml:space="preserve"> </w:t>
      </w:r>
      <w:r w:rsidR="5C5B6DDF" w:rsidRPr="00D944B3">
        <w:rPr>
          <w:rFonts w:ascii="Times New Roman" w:eastAsia="Times New Roman" w:hAnsi="Times New Roman" w:cs="Times New Roman"/>
          <w:color w:val="000000" w:themeColor="text1"/>
          <w:sz w:val="24"/>
          <w:szCs w:val="24"/>
        </w:rPr>
        <w:t>veikto pasākumu pozitīvā ietekme novērtējama ilgākā laika griezumā</w:t>
      </w:r>
      <w:r w:rsidR="1EAE3704" w:rsidRPr="00D944B3">
        <w:rPr>
          <w:rFonts w:ascii="Times New Roman" w:eastAsia="Times New Roman" w:hAnsi="Times New Roman" w:cs="Times New Roman"/>
          <w:color w:val="000000" w:themeColor="text1"/>
          <w:sz w:val="24"/>
          <w:szCs w:val="24"/>
        </w:rPr>
        <w:t>, tas ir</w:t>
      </w:r>
      <w:r w:rsidR="38B0855A" w:rsidRPr="00D944B3">
        <w:rPr>
          <w:rFonts w:ascii="Times New Roman" w:eastAsia="Times New Roman" w:hAnsi="Times New Roman" w:cs="Times New Roman"/>
          <w:color w:val="000000" w:themeColor="text1"/>
          <w:sz w:val="24"/>
          <w:szCs w:val="24"/>
        </w:rPr>
        <w:t xml:space="preserve"> 30-50 gadi</w:t>
      </w:r>
      <w:r w:rsidR="2C3CE02D" w:rsidRPr="00D944B3">
        <w:rPr>
          <w:rStyle w:val="FootnoteReference"/>
          <w:rFonts w:ascii="Times New Roman" w:eastAsia="Times New Roman" w:hAnsi="Times New Roman" w:cs="Times New Roman"/>
          <w:color w:val="000000" w:themeColor="text1"/>
          <w:sz w:val="24"/>
          <w:szCs w:val="24"/>
        </w:rPr>
        <w:footnoteReference w:id="15"/>
      </w:r>
      <w:r w:rsidR="38B0855A" w:rsidRPr="00D944B3">
        <w:rPr>
          <w:rFonts w:ascii="Times New Roman" w:eastAsia="Times New Roman" w:hAnsi="Times New Roman" w:cs="Times New Roman"/>
          <w:color w:val="000000" w:themeColor="text1"/>
          <w:sz w:val="24"/>
          <w:szCs w:val="24"/>
        </w:rPr>
        <w:t>.</w:t>
      </w:r>
    </w:p>
    <w:p w14:paraId="6006D97E" w14:textId="32567DA6" w:rsidR="2C3CE02D" w:rsidRPr="00D944B3" w:rsidRDefault="256895F8" w:rsidP="224C7A2F">
      <w:pPr>
        <w:spacing w:after="120" w:line="240" w:lineRule="auto"/>
        <w:jc w:val="both"/>
        <w:rPr>
          <w:rFonts w:ascii="Times New Roman" w:eastAsia="Times New Roman" w:hAnsi="Times New Roman" w:cs="Times New Roman"/>
          <w:color w:val="000000" w:themeColor="text1"/>
          <w:sz w:val="24"/>
          <w:szCs w:val="24"/>
        </w:rPr>
      </w:pPr>
      <w:r w:rsidRPr="00D944B3">
        <w:rPr>
          <w:rFonts w:ascii="Times New Roman" w:eastAsia="Times New Roman" w:hAnsi="Times New Roman" w:cs="Times New Roman"/>
          <w:color w:val="000000" w:themeColor="text1"/>
          <w:sz w:val="24"/>
          <w:szCs w:val="24"/>
        </w:rPr>
        <w:t>Baltijas jūrā ietekme sagaidāma</w:t>
      </w:r>
      <w:r w:rsidR="13E4B73B" w:rsidRPr="00D944B3">
        <w:rPr>
          <w:rFonts w:ascii="Times New Roman" w:eastAsia="Times New Roman" w:hAnsi="Times New Roman" w:cs="Times New Roman"/>
          <w:color w:val="000000" w:themeColor="text1"/>
          <w:sz w:val="24"/>
          <w:szCs w:val="24"/>
        </w:rPr>
        <w:t xml:space="preserve"> ietekme</w:t>
      </w:r>
      <w:r w:rsidRPr="00D944B3">
        <w:rPr>
          <w:rFonts w:ascii="Times New Roman" w:eastAsia="Times New Roman" w:hAnsi="Times New Roman" w:cs="Times New Roman"/>
          <w:color w:val="000000" w:themeColor="text1"/>
          <w:sz w:val="24"/>
          <w:szCs w:val="24"/>
        </w:rPr>
        <w:t xml:space="preserve"> arī no citiem klimata pārmaiņu radītiem efektiem: vidējās gaisa un ūdens temperatūras paaugstināšanās, ūdens skābekļa satura samazināšanās</w:t>
      </w:r>
      <w:r w:rsidR="33C2D4A0" w:rsidRPr="00D944B3">
        <w:rPr>
          <w:rFonts w:ascii="Times New Roman" w:eastAsia="Times New Roman" w:hAnsi="Times New Roman" w:cs="Times New Roman"/>
          <w:color w:val="000000" w:themeColor="text1"/>
          <w:sz w:val="24"/>
          <w:szCs w:val="24"/>
        </w:rPr>
        <w:t xml:space="preserve"> jūras ūdens vidē</w:t>
      </w:r>
      <w:r w:rsidRPr="00D944B3">
        <w:rPr>
          <w:rFonts w:ascii="Times New Roman" w:eastAsia="Times New Roman" w:hAnsi="Times New Roman" w:cs="Times New Roman"/>
          <w:color w:val="000000" w:themeColor="text1"/>
          <w:sz w:val="24"/>
          <w:szCs w:val="24"/>
        </w:rPr>
        <w:t xml:space="preserve">, ledus klātās ūdens daļas </w:t>
      </w:r>
      <w:r w:rsidR="4B2C4370" w:rsidRPr="00D944B3">
        <w:rPr>
          <w:rFonts w:ascii="Times New Roman" w:eastAsia="Times New Roman" w:hAnsi="Times New Roman" w:cs="Times New Roman"/>
          <w:color w:val="000000" w:themeColor="text1"/>
          <w:sz w:val="24"/>
          <w:szCs w:val="24"/>
        </w:rPr>
        <w:t xml:space="preserve">platības, apledojuma </w:t>
      </w:r>
      <w:r w:rsidRPr="00D944B3">
        <w:rPr>
          <w:rFonts w:ascii="Times New Roman" w:eastAsia="Times New Roman" w:hAnsi="Times New Roman" w:cs="Times New Roman"/>
          <w:color w:val="000000" w:themeColor="text1"/>
          <w:sz w:val="24"/>
          <w:szCs w:val="24"/>
        </w:rPr>
        <w:t xml:space="preserve">ilguma un </w:t>
      </w:r>
      <w:r w:rsidR="4B2C4370" w:rsidRPr="00D944B3">
        <w:rPr>
          <w:rFonts w:ascii="Times New Roman" w:eastAsia="Times New Roman" w:hAnsi="Times New Roman" w:cs="Times New Roman"/>
          <w:color w:val="000000" w:themeColor="text1"/>
          <w:sz w:val="24"/>
          <w:szCs w:val="24"/>
        </w:rPr>
        <w:t xml:space="preserve">ledus kārtas </w:t>
      </w:r>
      <w:r w:rsidRPr="00D944B3">
        <w:rPr>
          <w:rFonts w:ascii="Times New Roman" w:eastAsia="Times New Roman" w:hAnsi="Times New Roman" w:cs="Times New Roman"/>
          <w:color w:val="000000" w:themeColor="text1"/>
          <w:sz w:val="24"/>
          <w:szCs w:val="24"/>
        </w:rPr>
        <w:t>biezuma samazināšanās, ūdens līmeņa paaugstināšanās</w:t>
      </w:r>
      <w:r w:rsidR="56A02908" w:rsidRPr="00D944B3">
        <w:rPr>
          <w:rFonts w:ascii="Times New Roman" w:eastAsia="Times New Roman" w:hAnsi="Times New Roman" w:cs="Times New Roman"/>
          <w:color w:val="000000" w:themeColor="text1"/>
          <w:sz w:val="24"/>
          <w:szCs w:val="24"/>
        </w:rPr>
        <w:t xml:space="preserve">, </w:t>
      </w:r>
      <w:proofErr w:type="spellStart"/>
      <w:r w:rsidR="56A02908" w:rsidRPr="00D944B3">
        <w:rPr>
          <w:rFonts w:ascii="Times New Roman" w:eastAsia="Times New Roman" w:hAnsi="Times New Roman" w:cs="Times New Roman"/>
          <w:color w:val="000000" w:themeColor="text1"/>
          <w:sz w:val="24"/>
          <w:szCs w:val="24"/>
        </w:rPr>
        <w:t>vējuzplūdi</w:t>
      </w:r>
      <w:proofErr w:type="spellEnd"/>
      <w:r w:rsidRPr="00D944B3">
        <w:rPr>
          <w:rFonts w:ascii="Times New Roman" w:eastAsia="Times New Roman" w:hAnsi="Times New Roman" w:cs="Times New Roman"/>
          <w:color w:val="000000" w:themeColor="text1"/>
          <w:sz w:val="24"/>
          <w:szCs w:val="24"/>
        </w:rPr>
        <w:t xml:space="preserve"> un krasta erozijas pastiprināšanās</w:t>
      </w:r>
      <w:r w:rsidR="2C3CE02D" w:rsidRPr="00D944B3">
        <w:rPr>
          <w:rFonts w:ascii="Times New Roman" w:eastAsia="Times New Roman" w:hAnsi="Times New Roman" w:cs="Times New Roman"/>
          <w:color w:val="000000" w:themeColor="text1"/>
          <w:sz w:val="24"/>
          <w:szCs w:val="24"/>
          <w:vertAlign w:val="superscript"/>
        </w:rPr>
        <w:footnoteReference w:id="16"/>
      </w:r>
      <w:r w:rsidRPr="00D944B3">
        <w:rPr>
          <w:rFonts w:ascii="Times New Roman" w:eastAsia="Times New Roman" w:hAnsi="Times New Roman" w:cs="Times New Roman"/>
          <w:color w:val="000000" w:themeColor="text1"/>
          <w:sz w:val="24"/>
          <w:szCs w:val="24"/>
        </w:rPr>
        <w:t>.</w:t>
      </w:r>
    </w:p>
    <w:p w14:paraId="0631A863" w14:textId="77777777" w:rsidR="00103A66" w:rsidRPr="00D944B3" w:rsidRDefault="00103A66" w:rsidP="224C7A2F">
      <w:pPr>
        <w:spacing w:after="120" w:line="240" w:lineRule="auto"/>
        <w:jc w:val="both"/>
        <w:rPr>
          <w:rFonts w:ascii="Times New Roman" w:eastAsia="Times New Roman" w:hAnsi="Times New Roman" w:cs="Times New Roman"/>
          <w:color w:val="000000" w:themeColor="text1"/>
          <w:sz w:val="24"/>
          <w:szCs w:val="24"/>
        </w:rPr>
      </w:pPr>
    </w:p>
    <w:p w14:paraId="3AB85566" w14:textId="018F8FF0" w:rsidR="007D2A43" w:rsidRPr="00D944B3" w:rsidRDefault="12B7BB97" w:rsidP="00024913">
      <w:pPr>
        <w:pStyle w:val="Heading2"/>
        <w:numPr>
          <w:ilvl w:val="1"/>
          <w:numId w:val="25"/>
        </w:numPr>
        <w:spacing w:before="0" w:after="120" w:line="240" w:lineRule="auto"/>
        <w:ind w:left="0" w:firstLine="0"/>
        <w:rPr>
          <w:rFonts w:ascii="Times New Roman" w:hAnsi="Times New Roman" w:cs="Times New Roman"/>
          <w:b/>
          <w:bCs/>
          <w:color w:val="auto"/>
          <w:sz w:val="28"/>
          <w:szCs w:val="28"/>
        </w:rPr>
      </w:pPr>
      <w:bookmarkStart w:id="5" w:name="_Toc149897926"/>
      <w:r w:rsidRPr="00D944B3">
        <w:rPr>
          <w:rFonts w:ascii="Times New Roman" w:hAnsi="Times New Roman" w:cs="Times New Roman"/>
          <w:b/>
          <w:bCs/>
          <w:color w:val="auto"/>
          <w:sz w:val="28"/>
          <w:szCs w:val="28"/>
        </w:rPr>
        <w:t>Bioloģiskā daudzveidība</w:t>
      </w:r>
      <w:bookmarkEnd w:id="5"/>
    </w:p>
    <w:p w14:paraId="44A3F1F8" w14:textId="0BC03770" w:rsidR="0F6B0710" w:rsidRPr="00D944B3" w:rsidRDefault="0F6B0710" w:rsidP="0026721D">
      <w:pPr>
        <w:pStyle w:val="Heading3"/>
        <w:spacing w:before="0" w:after="120" w:line="240" w:lineRule="auto"/>
        <w:rPr>
          <w:rFonts w:ascii="Times New Roman" w:hAnsi="Times New Roman" w:cs="Times New Roman"/>
          <w:b/>
          <w:color w:val="000000" w:themeColor="text1"/>
        </w:rPr>
      </w:pPr>
      <w:bookmarkStart w:id="6" w:name="_Toc149897927"/>
      <w:r w:rsidRPr="00D944B3">
        <w:rPr>
          <w:rFonts w:ascii="Times New Roman" w:hAnsi="Times New Roman" w:cs="Times New Roman"/>
          <w:b/>
          <w:color w:val="000000" w:themeColor="text1"/>
        </w:rPr>
        <w:t>1.2.1.</w:t>
      </w:r>
      <w:r w:rsidR="2C2EB715" w:rsidRPr="00D944B3">
        <w:rPr>
          <w:rFonts w:ascii="Times New Roman" w:hAnsi="Times New Roman" w:cs="Times New Roman"/>
          <w:b/>
          <w:color w:val="000000" w:themeColor="text1"/>
        </w:rPr>
        <w:t xml:space="preserve"> </w:t>
      </w:r>
      <w:r w:rsidR="621DBC63" w:rsidRPr="00D944B3">
        <w:rPr>
          <w:rFonts w:ascii="Times New Roman" w:hAnsi="Times New Roman" w:cs="Times New Roman"/>
          <w:b/>
          <w:color w:val="000000" w:themeColor="text1"/>
        </w:rPr>
        <w:t>B</w:t>
      </w:r>
      <w:r w:rsidR="2C2EB715" w:rsidRPr="00D944B3">
        <w:rPr>
          <w:rFonts w:ascii="Times New Roman" w:hAnsi="Times New Roman" w:cs="Times New Roman"/>
          <w:b/>
          <w:color w:val="000000" w:themeColor="text1"/>
        </w:rPr>
        <w:t>iotopi</w:t>
      </w:r>
      <w:bookmarkEnd w:id="6"/>
    </w:p>
    <w:p w14:paraId="663B1DFF" w14:textId="2C1E3226" w:rsidR="00CF0762" w:rsidRPr="00D944B3" w:rsidRDefault="00BF55A9" w:rsidP="00024913">
      <w:pPr>
        <w:spacing w:after="120" w:line="240" w:lineRule="auto"/>
        <w:jc w:val="both"/>
        <w:rPr>
          <w:rFonts w:ascii="Times New Roman" w:eastAsia="Times New Roman" w:hAnsi="Times New Roman" w:cs="Times New Roman"/>
          <w:color w:val="000000" w:themeColor="text1"/>
          <w:sz w:val="24"/>
          <w:szCs w:val="24"/>
        </w:rPr>
      </w:pPr>
      <w:r w:rsidRPr="00D944B3">
        <w:rPr>
          <w:rFonts w:ascii="Times New Roman" w:hAnsi="Times New Roman" w:cs="Times New Roman"/>
          <w:color w:val="000000" w:themeColor="text1"/>
          <w:sz w:val="24"/>
          <w:szCs w:val="24"/>
        </w:rPr>
        <w:t xml:space="preserve">Baltijas jūra ir dzīves vieta daudzveidīgai florai un faunai, kas kopumā veido </w:t>
      </w:r>
      <w:r w:rsidR="5284B04A" w:rsidRPr="00D944B3">
        <w:rPr>
          <w:rFonts w:ascii="Times New Roman" w:hAnsi="Times New Roman" w:cs="Times New Roman"/>
          <w:color w:val="000000" w:themeColor="text1"/>
          <w:sz w:val="24"/>
          <w:szCs w:val="24"/>
        </w:rPr>
        <w:t>bioloģiski vērtīgu</w:t>
      </w:r>
      <w:r w:rsidRPr="00D944B3">
        <w:rPr>
          <w:rFonts w:ascii="Times New Roman" w:hAnsi="Times New Roman" w:cs="Times New Roman"/>
          <w:color w:val="000000" w:themeColor="text1"/>
          <w:sz w:val="24"/>
          <w:szCs w:val="24"/>
        </w:rPr>
        <w:t xml:space="preserve"> ekosistēmu</w:t>
      </w:r>
      <w:r w:rsidR="00BD2DDB" w:rsidRPr="00D944B3">
        <w:rPr>
          <w:rFonts w:ascii="Times New Roman" w:hAnsi="Times New Roman" w:cs="Times New Roman"/>
          <w:color w:val="000000" w:themeColor="text1"/>
          <w:sz w:val="24"/>
          <w:szCs w:val="24"/>
        </w:rPr>
        <w:t>, kas apzināta salīdzinoši maz</w:t>
      </w:r>
      <w:r w:rsidRPr="00D944B3">
        <w:rPr>
          <w:rFonts w:ascii="Times New Roman" w:hAnsi="Times New Roman" w:cs="Times New Roman"/>
          <w:color w:val="000000" w:themeColor="text1"/>
          <w:sz w:val="24"/>
          <w:szCs w:val="24"/>
        </w:rPr>
        <w:t xml:space="preserve">. </w:t>
      </w:r>
      <w:r w:rsidR="7385EF2C" w:rsidRPr="00D944B3">
        <w:rPr>
          <w:rFonts w:ascii="Times New Roman" w:eastAsia="Times New Roman" w:hAnsi="Times New Roman" w:cs="Times New Roman"/>
          <w:color w:val="000000" w:themeColor="text1"/>
          <w:sz w:val="24"/>
          <w:szCs w:val="24"/>
        </w:rPr>
        <w:t>N</w:t>
      </w:r>
      <w:r w:rsidR="3445350D" w:rsidRPr="00D944B3">
        <w:rPr>
          <w:rFonts w:ascii="Times New Roman" w:eastAsia="Times New Roman" w:hAnsi="Times New Roman" w:cs="Times New Roman"/>
          <w:color w:val="000000" w:themeColor="text1"/>
          <w:sz w:val="24"/>
          <w:szCs w:val="24"/>
        </w:rPr>
        <w:t>ozīmīg</w:t>
      </w:r>
      <w:r w:rsidR="426FE797" w:rsidRPr="00D944B3">
        <w:rPr>
          <w:rFonts w:ascii="Times New Roman" w:eastAsia="Times New Roman" w:hAnsi="Times New Roman" w:cs="Times New Roman"/>
          <w:color w:val="000000" w:themeColor="text1"/>
          <w:sz w:val="24"/>
          <w:szCs w:val="24"/>
        </w:rPr>
        <w:t>u informāciju Jūras plānojuma aktualizēšanā un bioloģiskās daudzveidības raksturojumā nodrošin</w:t>
      </w:r>
      <w:r w:rsidR="006867EE">
        <w:rPr>
          <w:rFonts w:ascii="Times New Roman" w:eastAsia="Times New Roman" w:hAnsi="Times New Roman" w:cs="Times New Roman"/>
          <w:color w:val="000000" w:themeColor="text1"/>
          <w:sz w:val="24"/>
          <w:szCs w:val="24"/>
        </w:rPr>
        <w:t>ās</w:t>
      </w:r>
      <w:r w:rsidR="3445350D" w:rsidRPr="00D944B3">
        <w:rPr>
          <w:rFonts w:ascii="Times New Roman" w:eastAsia="Times New Roman" w:hAnsi="Times New Roman" w:cs="Times New Roman"/>
          <w:color w:val="000000" w:themeColor="text1"/>
          <w:sz w:val="24"/>
          <w:szCs w:val="24"/>
        </w:rPr>
        <w:t xml:space="preserve"> Dabas aizsardzības pārvaldes vadītais </w:t>
      </w:r>
      <w:r w:rsidR="3445350D" w:rsidRPr="00D944B3">
        <w:rPr>
          <w:rFonts w:ascii="Times New Roman" w:eastAsia="Times New Roman" w:hAnsi="Times New Roman" w:cs="Times New Roman"/>
          <w:color w:val="000000" w:themeColor="text1"/>
          <w:sz w:val="24"/>
          <w:szCs w:val="24"/>
        </w:rPr>
        <w:lastRenderedPageBreak/>
        <w:t xml:space="preserve">projekts </w:t>
      </w:r>
      <w:r w:rsidR="006D15E8" w:rsidRPr="00D944B3">
        <w:rPr>
          <w:rFonts w:ascii="Times New Roman" w:eastAsia="Times New Roman" w:hAnsi="Times New Roman" w:cs="Times New Roman"/>
          <w:color w:val="000000" w:themeColor="text1"/>
          <w:sz w:val="24"/>
          <w:szCs w:val="24"/>
        </w:rPr>
        <w:t>“</w:t>
      </w:r>
      <w:r w:rsidR="3445350D" w:rsidRPr="00D944B3">
        <w:rPr>
          <w:rFonts w:ascii="Times New Roman" w:eastAsia="Times New Roman" w:hAnsi="Times New Roman" w:cs="Times New Roman"/>
          <w:color w:val="000000" w:themeColor="text1"/>
          <w:sz w:val="24"/>
          <w:szCs w:val="24"/>
        </w:rPr>
        <w:t>Jūras aizsargājamo biotopu izpēte un nepieciešamā aizsardzības statusa noteikšana Latvijas ekskluzīvajā ekonomiskajā zonā</w:t>
      </w:r>
      <w:r w:rsidR="006D15E8" w:rsidRPr="00D944B3">
        <w:rPr>
          <w:rFonts w:ascii="Times New Roman" w:eastAsia="Times New Roman" w:hAnsi="Times New Roman" w:cs="Times New Roman"/>
          <w:color w:val="000000" w:themeColor="text1"/>
          <w:sz w:val="24"/>
          <w:szCs w:val="24"/>
        </w:rPr>
        <w:t>”</w:t>
      </w:r>
      <w:r w:rsidR="3445350D" w:rsidRPr="00D944B3">
        <w:rPr>
          <w:rFonts w:ascii="Times New Roman" w:eastAsia="Times New Roman" w:hAnsi="Times New Roman" w:cs="Times New Roman"/>
          <w:color w:val="000000" w:themeColor="text1"/>
          <w:sz w:val="24"/>
          <w:szCs w:val="24"/>
        </w:rPr>
        <w:t xml:space="preserve"> (LIFE REEF)</w:t>
      </w:r>
      <w:r w:rsidR="37D84FD0" w:rsidRPr="00D944B3">
        <w:rPr>
          <w:rFonts w:ascii="Times New Roman" w:eastAsia="Times New Roman" w:hAnsi="Times New Roman" w:cs="Times New Roman"/>
          <w:color w:val="000000" w:themeColor="text1"/>
          <w:sz w:val="24"/>
          <w:szCs w:val="24"/>
        </w:rPr>
        <w:t>, kura</w:t>
      </w:r>
      <w:r w:rsidR="718F8726" w:rsidRPr="00D944B3">
        <w:rPr>
          <w:rFonts w:ascii="Times New Roman" w:eastAsia="Times New Roman" w:hAnsi="Times New Roman" w:cs="Times New Roman"/>
          <w:color w:val="000000" w:themeColor="text1"/>
          <w:sz w:val="24"/>
          <w:szCs w:val="24"/>
        </w:rPr>
        <w:t xml:space="preserve"> galvenais mērķis ir jūras biotopu un sugu izpēte un visaptverošas aizsardzības sistēmas izveide aizsargājamām jūras teritorijām Latvijas ekskluzīvajā ekonomiskajā zonā.</w:t>
      </w:r>
      <w:r w:rsidR="00913DB2" w:rsidRPr="00D944B3">
        <w:rPr>
          <w:rFonts w:ascii="Times New Roman" w:eastAsia="Times New Roman" w:hAnsi="Times New Roman" w:cs="Times New Roman"/>
          <w:color w:val="000000" w:themeColor="text1"/>
          <w:sz w:val="24"/>
          <w:szCs w:val="24"/>
        </w:rPr>
        <w:t xml:space="preserve"> </w:t>
      </w:r>
    </w:p>
    <w:p w14:paraId="1D8E8DF4" w14:textId="7467C01C" w:rsidR="7385EF2C" w:rsidRPr="00D944B3" w:rsidRDefault="263D9CE0" w:rsidP="00024913">
      <w:pPr>
        <w:spacing w:after="120" w:line="240" w:lineRule="auto"/>
        <w:jc w:val="both"/>
        <w:rPr>
          <w:rFonts w:ascii="Times New Roman" w:eastAsia="Times New Roman" w:hAnsi="Times New Roman" w:cs="Times New Roman"/>
          <w:color w:val="000000" w:themeColor="text1"/>
          <w:sz w:val="24"/>
          <w:szCs w:val="24"/>
        </w:rPr>
      </w:pPr>
      <w:r w:rsidRPr="00D944B3">
        <w:rPr>
          <w:rFonts w:ascii="Times New Roman" w:eastAsia="Times New Roman" w:hAnsi="Times New Roman" w:cs="Times New Roman"/>
          <w:color w:val="000000" w:themeColor="text1"/>
          <w:sz w:val="24"/>
          <w:szCs w:val="24"/>
        </w:rPr>
        <w:t>“</w:t>
      </w:r>
      <w:r w:rsidR="51B13C9D" w:rsidRPr="00D944B3">
        <w:rPr>
          <w:rFonts w:ascii="Times New Roman" w:eastAsia="Times New Roman" w:hAnsi="Times New Roman" w:cs="Times New Roman"/>
          <w:color w:val="000000" w:themeColor="text1"/>
          <w:sz w:val="24"/>
          <w:szCs w:val="24"/>
        </w:rPr>
        <w:t>LIFE REEF</w:t>
      </w:r>
      <w:r w:rsidRPr="00D944B3">
        <w:rPr>
          <w:rFonts w:ascii="Times New Roman" w:eastAsia="Times New Roman" w:hAnsi="Times New Roman" w:cs="Times New Roman"/>
          <w:color w:val="000000" w:themeColor="text1"/>
          <w:sz w:val="24"/>
          <w:szCs w:val="24"/>
        </w:rPr>
        <w:t>”</w:t>
      </w:r>
      <w:r w:rsidR="51B13C9D" w:rsidRPr="00D944B3">
        <w:rPr>
          <w:rFonts w:ascii="Times New Roman" w:eastAsia="Times New Roman" w:hAnsi="Times New Roman" w:cs="Times New Roman"/>
          <w:color w:val="000000" w:themeColor="text1"/>
          <w:sz w:val="24"/>
          <w:szCs w:val="24"/>
        </w:rPr>
        <w:t xml:space="preserve"> </w:t>
      </w:r>
      <w:r w:rsidR="021D0C6A" w:rsidRPr="00D944B3">
        <w:rPr>
          <w:rFonts w:ascii="Times New Roman" w:eastAsia="Times New Roman" w:hAnsi="Times New Roman" w:cs="Times New Roman"/>
          <w:color w:val="000000" w:themeColor="text1"/>
          <w:sz w:val="24"/>
          <w:szCs w:val="24"/>
        </w:rPr>
        <w:t>p</w:t>
      </w:r>
      <w:r w:rsidR="2B4C4C2A" w:rsidRPr="00D944B3">
        <w:rPr>
          <w:rFonts w:ascii="Times New Roman" w:eastAsia="Times New Roman" w:hAnsi="Times New Roman" w:cs="Times New Roman"/>
          <w:color w:val="000000" w:themeColor="text1"/>
          <w:sz w:val="24"/>
          <w:szCs w:val="24"/>
        </w:rPr>
        <w:t>rojekta</w:t>
      </w:r>
      <w:r w:rsidR="68A7869D" w:rsidRPr="00D944B3">
        <w:rPr>
          <w:rFonts w:ascii="Times New Roman" w:eastAsia="Times New Roman" w:hAnsi="Times New Roman" w:cs="Times New Roman"/>
          <w:color w:val="000000" w:themeColor="text1"/>
          <w:sz w:val="24"/>
          <w:szCs w:val="24"/>
        </w:rPr>
        <w:t xml:space="preserve"> ietvaros </w:t>
      </w:r>
      <w:r w:rsidR="492343DD" w:rsidRPr="00D944B3">
        <w:rPr>
          <w:rFonts w:ascii="Times New Roman" w:eastAsia="Times New Roman" w:hAnsi="Times New Roman" w:cs="Times New Roman"/>
          <w:color w:val="000000" w:themeColor="text1"/>
          <w:sz w:val="24"/>
          <w:szCs w:val="24"/>
        </w:rPr>
        <w:t xml:space="preserve">notiek </w:t>
      </w:r>
      <w:r w:rsidR="0E445900" w:rsidRPr="00D944B3">
        <w:rPr>
          <w:rFonts w:ascii="Times New Roman" w:eastAsia="Times New Roman" w:hAnsi="Times New Roman" w:cs="Times New Roman"/>
          <w:color w:val="000000" w:themeColor="text1"/>
          <w:sz w:val="24"/>
          <w:szCs w:val="24"/>
        </w:rPr>
        <w:t>ES</w:t>
      </w:r>
      <w:r w:rsidR="68A7869D" w:rsidRPr="00D944B3">
        <w:rPr>
          <w:rFonts w:ascii="Times New Roman" w:eastAsia="Times New Roman" w:hAnsi="Times New Roman" w:cs="Times New Roman"/>
          <w:color w:val="000000" w:themeColor="text1"/>
          <w:sz w:val="24"/>
          <w:szCs w:val="24"/>
        </w:rPr>
        <w:t xml:space="preserve"> nozīmes īpaši aizsargājamo jūras biotopu</w:t>
      </w:r>
      <w:r w:rsidR="32E76235" w:rsidRPr="00D944B3">
        <w:rPr>
          <w:rFonts w:ascii="Times New Roman" w:eastAsia="Times New Roman" w:hAnsi="Times New Roman" w:cs="Times New Roman"/>
          <w:color w:val="000000" w:themeColor="text1"/>
          <w:sz w:val="24"/>
          <w:szCs w:val="24"/>
        </w:rPr>
        <w:t>:</w:t>
      </w:r>
      <w:r w:rsidR="68A7869D" w:rsidRPr="00D944B3">
        <w:rPr>
          <w:rFonts w:ascii="Times New Roman" w:eastAsia="Times New Roman" w:hAnsi="Times New Roman" w:cs="Times New Roman"/>
          <w:color w:val="000000" w:themeColor="text1"/>
          <w:sz w:val="24"/>
          <w:szCs w:val="24"/>
        </w:rPr>
        <w:t xml:space="preserve"> 1110 </w:t>
      </w:r>
      <w:r w:rsidR="53F4425A" w:rsidRPr="00D944B3">
        <w:rPr>
          <w:rFonts w:ascii="Times New Roman" w:eastAsia="Times New Roman" w:hAnsi="Times New Roman" w:cs="Times New Roman"/>
          <w:color w:val="000000" w:themeColor="text1"/>
          <w:sz w:val="24"/>
          <w:szCs w:val="24"/>
        </w:rPr>
        <w:t>(</w:t>
      </w:r>
      <w:r w:rsidR="68A7869D" w:rsidRPr="00D944B3">
        <w:rPr>
          <w:rFonts w:ascii="Times New Roman" w:eastAsia="Times New Roman" w:hAnsi="Times New Roman" w:cs="Times New Roman"/>
          <w:color w:val="000000" w:themeColor="text1"/>
          <w:sz w:val="24"/>
          <w:szCs w:val="24"/>
        </w:rPr>
        <w:t>Smilts sēkļi jūrā</w:t>
      </w:r>
      <w:r w:rsidR="53F4425A" w:rsidRPr="00D944B3">
        <w:rPr>
          <w:rFonts w:ascii="Times New Roman" w:eastAsia="Times New Roman" w:hAnsi="Times New Roman" w:cs="Times New Roman"/>
          <w:color w:val="000000" w:themeColor="text1"/>
          <w:sz w:val="24"/>
          <w:szCs w:val="24"/>
        </w:rPr>
        <w:t>)</w:t>
      </w:r>
      <w:r w:rsidR="68A7869D" w:rsidRPr="00D944B3">
        <w:rPr>
          <w:rFonts w:ascii="Times New Roman" w:eastAsia="Times New Roman" w:hAnsi="Times New Roman" w:cs="Times New Roman"/>
          <w:color w:val="000000" w:themeColor="text1"/>
          <w:sz w:val="24"/>
          <w:szCs w:val="24"/>
        </w:rPr>
        <w:t xml:space="preserve"> un 1170 </w:t>
      </w:r>
      <w:r w:rsidR="53F4425A" w:rsidRPr="00D944B3">
        <w:rPr>
          <w:rFonts w:ascii="Times New Roman" w:eastAsia="Times New Roman" w:hAnsi="Times New Roman" w:cs="Times New Roman"/>
          <w:color w:val="000000" w:themeColor="text1"/>
          <w:sz w:val="24"/>
          <w:szCs w:val="24"/>
        </w:rPr>
        <w:t>(</w:t>
      </w:r>
      <w:r w:rsidR="68A7869D" w:rsidRPr="00D944B3">
        <w:rPr>
          <w:rFonts w:ascii="Times New Roman" w:eastAsia="Times New Roman" w:hAnsi="Times New Roman" w:cs="Times New Roman"/>
          <w:color w:val="000000" w:themeColor="text1"/>
          <w:sz w:val="24"/>
          <w:szCs w:val="24"/>
        </w:rPr>
        <w:t>Akmeņu sēkļi jūrā</w:t>
      </w:r>
      <w:r w:rsidR="53F4425A" w:rsidRPr="00D944B3">
        <w:rPr>
          <w:rFonts w:ascii="Times New Roman" w:eastAsia="Times New Roman" w:hAnsi="Times New Roman" w:cs="Times New Roman"/>
          <w:color w:val="000000" w:themeColor="text1"/>
          <w:sz w:val="24"/>
          <w:szCs w:val="24"/>
        </w:rPr>
        <w:t xml:space="preserve">) </w:t>
      </w:r>
      <w:r w:rsidR="68A7869D" w:rsidRPr="00D944B3">
        <w:rPr>
          <w:rFonts w:ascii="Times New Roman" w:eastAsia="Times New Roman" w:hAnsi="Times New Roman" w:cs="Times New Roman"/>
          <w:color w:val="000000" w:themeColor="text1"/>
          <w:sz w:val="24"/>
          <w:szCs w:val="24"/>
        </w:rPr>
        <w:t xml:space="preserve">kartēšana un izpēte aptuveni 4116 </w:t>
      </w:r>
      <w:r w:rsidR="431D71A8" w:rsidRPr="00D944B3">
        <w:rPr>
          <w:rFonts w:ascii="Times New Roman" w:eastAsia="Times New Roman" w:hAnsi="Times New Roman" w:cs="Times New Roman"/>
          <w:color w:val="000000" w:themeColor="text1"/>
          <w:sz w:val="24"/>
          <w:szCs w:val="24"/>
        </w:rPr>
        <w:t>kvadrātkilometru</w:t>
      </w:r>
      <w:r w:rsidR="68A7869D" w:rsidRPr="00D944B3">
        <w:rPr>
          <w:rFonts w:ascii="Times New Roman" w:eastAsia="Times New Roman" w:hAnsi="Times New Roman" w:cs="Times New Roman"/>
          <w:color w:val="000000" w:themeColor="text1"/>
          <w:sz w:val="24"/>
          <w:szCs w:val="24"/>
        </w:rPr>
        <w:t xml:space="preserve"> plašā Baltijas jūras akvatorijā</w:t>
      </w:r>
      <w:r w:rsidR="25FE4629" w:rsidRPr="00D944B3">
        <w:rPr>
          <w:rFonts w:ascii="Times New Roman" w:eastAsia="Times New Roman" w:hAnsi="Times New Roman" w:cs="Times New Roman"/>
          <w:color w:val="000000" w:themeColor="text1"/>
          <w:sz w:val="24"/>
          <w:szCs w:val="24"/>
        </w:rPr>
        <w:t xml:space="preserve"> </w:t>
      </w:r>
      <w:r w:rsidR="18EB91B6" w:rsidRPr="00D944B3">
        <w:rPr>
          <w:rFonts w:ascii="Times New Roman" w:eastAsia="Times New Roman" w:hAnsi="Times New Roman" w:cs="Times New Roman"/>
          <w:color w:val="000000" w:themeColor="text1"/>
          <w:sz w:val="24"/>
          <w:szCs w:val="24"/>
        </w:rPr>
        <w:t xml:space="preserve">, </w:t>
      </w:r>
      <w:r w:rsidR="202CA0D9" w:rsidRPr="00D944B3">
        <w:rPr>
          <w:rFonts w:ascii="Times New Roman" w:hAnsi="Times New Roman" w:cs="Times New Roman"/>
          <w:color w:val="000000" w:themeColor="text1"/>
          <w:sz w:val="24"/>
          <w:szCs w:val="24"/>
        </w:rPr>
        <w:t>kā arī</w:t>
      </w:r>
      <w:r w:rsidR="18EB91B6" w:rsidRPr="00D944B3">
        <w:rPr>
          <w:rFonts w:ascii="Times New Roman" w:hAnsi="Times New Roman" w:cs="Times New Roman"/>
          <w:color w:val="000000" w:themeColor="text1"/>
          <w:sz w:val="24"/>
          <w:szCs w:val="24"/>
        </w:rPr>
        <w:t xml:space="preserve"> </w:t>
      </w:r>
      <w:r w:rsidR="18EB91B6" w:rsidRPr="00D944B3">
        <w:rPr>
          <w:rFonts w:ascii="Times New Roman" w:hAnsi="Times New Roman" w:cs="Times New Roman"/>
          <w:sz w:val="24"/>
          <w:szCs w:val="24"/>
        </w:rPr>
        <w:t>potenciālo jūras aizsargājamo teritoriju izvērtēšan</w:t>
      </w:r>
      <w:r w:rsidR="7553DFBD" w:rsidRPr="00D944B3">
        <w:rPr>
          <w:rFonts w:ascii="Times New Roman" w:hAnsi="Times New Roman" w:cs="Times New Roman"/>
          <w:sz w:val="24"/>
          <w:szCs w:val="24"/>
        </w:rPr>
        <w:t>a</w:t>
      </w:r>
      <w:r w:rsidR="18EB91B6" w:rsidRPr="00D944B3">
        <w:rPr>
          <w:rFonts w:ascii="Times New Roman" w:hAnsi="Times New Roman" w:cs="Times New Roman"/>
          <w:sz w:val="24"/>
          <w:szCs w:val="24"/>
        </w:rPr>
        <w:t xml:space="preserve"> un iekļaušan</w:t>
      </w:r>
      <w:r w:rsidR="7553DFBD" w:rsidRPr="00D944B3">
        <w:rPr>
          <w:rFonts w:ascii="Times New Roman" w:hAnsi="Times New Roman" w:cs="Times New Roman"/>
          <w:sz w:val="24"/>
          <w:szCs w:val="24"/>
        </w:rPr>
        <w:t>a</w:t>
      </w:r>
      <w:r w:rsidR="18EB91B6" w:rsidRPr="00D944B3">
        <w:rPr>
          <w:rFonts w:ascii="Times New Roman" w:hAnsi="Times New Roman" w:cs="Times New Roman"/>
          <w:sz w:val="24"/>
          <w:szCs w:val="24"/>
        </w:rPr>
        <w:t xml:space="preserve"> </w:t>
      </w:r>
      <w:proofErr w:type="spellStart"/>
      <w:r w:rsidR="18EB91B6" w:rsidRPr="00D944B3">
        <w:rPr>
          <w:rFonts w:ascii="Times New Roman" w:hAnsi="Times New Roman" w:cs="Times New Roman"/>
          <w:i/>
          <w:iCs/>
          <w:sz w:val="24"/>
          <w:szCs w:val="24"/>
        </w:rPr>
        <w:t>Natura</w:t>
      </w:r>
      <w:proofErr w:type="spellEnd"/>
      <w:r w:rsidR="6DBB7CED" w:rsidRPr="00D944B3">
        <w:rPr>
          <w:rFonts w:ascii="Times New Roman" w:hAnsi="Times New Roman" w:cs="Times New Roman"/>
          <w:i/>
          <w:iCs/>
          <w:sz w:val="24"/>
          <w:szCs w:val="24"/>
        </w:rPr>
        <w:t xml:space="preserve"> </w:t>
      </w:r>
      <w:r w:rsidR="18EB91B6" w:rsidRPr="00D944B3">
        <w:rPr>
          <w:rFonts w:ascii="Times New Roman" w:hAnsi="Times New Roman" w:cs="Times New Roman"/>
          <w:i/>
          <w:iCs/>
          <w:sz w:val="24"/>
          <w:szCs w:val="24"/>
        </w:rPr>
        <w:t>2000</w:t>
      </w:r>
      <w:r w:rsidR="18EB91B6" w:rsidRPr="00D944B3">
        <w:rPr>
          <w:rFonts w:ascii="Times New Roman" w:hAnsi="Times New Roman" w:cs="Times New Roman"/>
          <w:sz w:val="24"/>
          <w:szCs w:val="24"/>
        </w:rPr>
        <w:t xml:space="preserve"> tīklā.</w:t>
      </w:r>
      <w:r w:rsidR="68A7869D" w:rsidRPr="00D944B3">
        <w:rPr>
          <w:rFonts w:ascii="Times New Roman" w:eastAsia="Times New Roman" w:hAnsi="Times New Roman" w:cs="Times New Roman"/>
          <w:sz w:val="24"/>
          <w:szCs w:val="24"/>
        </w:rPr>
        <w:t xml:space="preserve"> </w:t>
      </w:r>
      <w:r w:rsidR="68A7869D" w:rsidRPr="00D944B3">
        <w:rPr>
          <w:rFonts w:ascii="Times New Roman" w:eastAsia="Times New Roman" w:hAnsi="Times New Roman" w:cs="Times New Roman"/>
          <w:color w:val="000000" w:themeColor="text1"/>
          <w:sz w:val="24"/>
          <w:szCs w:val="24"/>
        </w:rPr>
        <w:t xml:space="preserve">Projekta laikā </w:t>
      </w:r>
      <w:r w:rsidR="1A37893F" w:rsidRPr="00D944B3">
        <w:rPr>
          <w:rFonts w:ascii="Times New Roman" w:eastAsia="Times New Roman" w:hAnsi="Times New Roman" w:cs="Times New Roman"/>
          <w:color w:val="000000" w:themeColor="text1"/>
          <w:sz w:val="24"/>
          <w:szCs w:val="24"/>
        </w:rPr>
        <w:t>īstenotie</w:t>
      </w:r>
      <w:r w:rsidR="68A7869D" w:rsidRPr="00D944B3">
        <w:rPr>
          <w:rFonts w:ascii="Times New Roman" w:eastAsia="Times New Roman" w:hAnsi="Times New Roman" w:cs="Times New Roman"/>
          <w:color w:val="000000" w:themeColor="text1"/>
          <w:sz w:val="24"/>
          <w:szCs w:val="24"/>
        </w:rPr>
        <w:t xml:space="preserve"> biotopu </w:t>
      </w:r>
      <w:r w:rsidR="42CC5164" w:rsidRPr="00D944B3">
        <w:rPr>
          <w:rFonts w:ascii="Times New Roman" w:eastAsia="Times New Roman" w:hAnsi="Times New Roman" w:cs="Times New Roman"/>
          <w:color w:val="000000" w:themeColor="text1"/>
          <w:sz w:val="24"/>
          <w:szCs w:val="24"/>
        </w:rPr>
        <w:t>aizsardzība</w:t>
      </w:r>
      <w:r w:rsidR="769FD16C" w:rsidRPr="00D944B3">
        <w:rPr>
          <w:rFonts w:ascii="Times New Roman" w:eastAsia="Times New Roman" w:hAnsi="Times New Roman" w:cs="Times New Roman"/>
          <w:color w:val="000000" w:themeColor="text1"/>
          <w:sz w:val="24"/>
          <w:szCs w:val="24"/>
        </w:rPr>
        <w:t>s pasākumi</w:t>
      </w:r>
      <w:r w:rsidR="68A7869D" w:rsidRPr="00D944B3">
        <w:rPr>
          <w:rFonts w:ascii="Times New Roman" w:eastAsia="Times New Roman" w:hAnsi="Times New Roman" w:cs="Times New Roman"/>
          <w:color w:val="000000" w:themeColor="text1"/>
          <w:sz w:val="24"/>
          <w:szCs w:val="24"/>
        </w:rPr>
        <w:t xml:space="preserve"> vienlaikus </w:t>
      </w:r>
      <w:r w:rsidR="292296EF" w:rsidRPr="00D944B3">
        <w:rPr>
          <w:rFonts w:ascii="Times New Roman" w:eastAsia="Times New Roman" w:hAnsi="Times New Roman" w:cs="Times New Roman"/>
          <w:color w:val="000000" w:themeColor="text1"/>
          <w:sz w:val="24"/>
          <w:szCs w:val="24"/>
        </w:rPr>
        <w:t>uzlabos</w:t>
      </w:r>
      <w:r w:rsidR="68A7869D" w:rsidRPr="00D944B3">
        <w:rPr>
          <w:rFonts w:ascii="Times New Roman" w:eastAsia="Times New Roman" w:hAnsi="Times New Roman" w:cs="Times New Roman"/>
          <w:color w:val="000000" w:themeColor="text1"/>
          <w:sz w:val="24"/>
          <w:szCs w:val="24"/>
        </w:rPr>
        <w:t xml:space="preserve"> gan zivju populācij</w:t>
      </w:r>
      <w:r w:rsidR="46CB22B3" w:rsidRPr="00D944B3">
        <w:rPr>
          <w:rFonts w:ascii="Times New Roman" w:eastAsia="Times New Roman" w:hAnsi="Times New Roman" w:cs="Times New Roman"/>
          <w:color w:val="000000" w:themeColor="text1"/>
          <w:sz w:val="24"/>
          <w:szCs w:val="24"/>
        </w:rPr>
        <w:t>as</w:t>
      </w:r>
      <w:r w:rsidR="3B8C0D49" w:rsidRPr="00D944B3">
        <w:rPr>
          <w:rFonts w:ascii="Times New Roman" w:eastAsia="Times New Roman" w:hAnsi="Times New Roman" w:cs="Times New Roman"/>
          <w:color w:val="000000" w:themeColor="text1"/>
          <w:sz w:val="24"/>
          <w:szCs w:val="24"/>
        </w:rPr>
        <w:t xml:space="preserve"> apjomus</w:t>
      </w:r>
      <w:r w:rsidR="68A7869D" w:rsidRPr="00D944B3">
        <w:rPr>
          <w:rFonts w:ascii="Times New Roman" w:eastAsia="Times New Roman" w:hAnsi="Times New Roman" w:cs="Times New Roman"/>
          <w:color w:val="000000" w:themeColor="text1"/>
          <w:sz w:val="24"/>
          <w:szCs w:val="24"/>
        </w:rPr>
        <w:t xml:space="preserve">, gan putnu dzīvotņu </w:t>
      </w:r>
      <w:r w:rsidR="65CDCC1A" w:rsidRPr="00D944B3">
        <w:rPr>
          <w:rFonts w:ascii="Times New Roman" w:eastAsia="Times New Roman" w:hAnsi="Times New Roman" w:cs="Times New Roman"/>
          <w:color w:val="000000" w:themeColor="text1"/>
          <w:sz w:val="24"/>
          <w:szCs w:val="24"/>
        </w:rPr>
        <w:t>stāvokli.</w:t>
      </w:r>
    </w:p>
    <w:p w14:paraId="560225BB" w14:textId="7249FCF4" w:rsidR="006571AB" w:rsidRPr="00D944B3" w:rsidRDefault="46CB22B3" w:rsidP="03FC8323">
      <w:pPr>
        <w:spacing w:after="120" w:line="240" w:lineRule="auto"/>
        <w:jc w:val="both"/>
        <w:rPr>
          <w:rFonts w:ascii="Times New Roman" w:eastAsia="Times New Roman" w:hAnsi="Times New Roman" w:cs="Times New Roman"/>
          <w:color w:val="000000" w:themeColor="text1"/>
          <w:sz w:val="24"/>
          <w:szCs w:val="24"/>
        </w:rPr>
      </w:pPr>
      <w:r w:rsidRPr="00D944B3">
        <w:rPr>
          <w:rFonts w:ascii="Times New Roman" w:eastAsia="Times New Roman" w:hAnsi="Times New Roman" w:cs="Times New Roman"/>
          <w:color w:val="000000" w:themeColor="text1"/>
          <w:sz w:val="24"/>
          <w:szCs w:val="24"/>
        </w:rPr>
        <w:t>“</w:t>
      </w:r>
      <w:r w:rsidR="778952C7" w:rsidRPr="00D944B3">
        <w:rPr>
          <w:rFonts w:ascii="Times New Roman" w:eastAsia="Times New Roman" w:hAnsi="Times New Roman" w:cs="Times New Roman"/>
          <w:color w:val="000000" w:themeColor="text1"/>
          <w:sz w:val="24"/>
          <w:szCs w:val="24"/>
        </w:rPr>
        <w:t>LIFE REEF</w:t>
      </w:r>
      <w:r w:rsidRPr="00D944B3">
        <w:rPr>
          <w:rFonts w:ascii="Times New Roman" w:eastAsia="Times New Roman" w:hAnsi="Times New Roman" w:cs="Times New Roman"/>
          <w:color w:val="000000" w:themeColor="text1"/>
          <w:sz w:val="24"/>
          <w:szCs w:val="24"/>
        </w:rPr>
        <w:t>”</w:t>
      </w:r>
      <w:r w:rsidR="778952C7" w:rsidRPr="00D944B3">
        <w:rPr>
          <w:rFonts w:ascii="Times New Roman" w:eastAsia="Times New Roman" w:hAnsi="Times New Roman" w:cs="Times New Roman"/>
          <w:color w:val="000000" w:themeColor="text1"/>
          <w:sz w:val="24"/>
          <w:szCs w:val="24"/>
        </w:rPr>
        <w:t xml:space="preserve"> </w:t>
      </w:r>
      <w:r w:rsidR="69A4BB83" w:rsidRPr="00D944B3">
        <w:rPr>
          <w:rFonts w:ascii="Times New Roman" w:eastAsia="Times New Roman" w:hAnsi="Times New Roman" w:cs="Times New Roman"/>
          <w:color w:val="000000" w:themeColor="text1"/>
          <w:sz w:val="24"/>
          <w:szCs w:val="24"/>
        </w:rPr>
        <w:t>p</w:t>
      </w:r>
      <w:r w:rsidR="61DA38EF" w:rsidRPr="00D944B3">
        <w:rPr>
          <w:rFonts w:ascii="Times New Roman" w:eastAsia="Times New Roman" w:hAnsi="Times New Roman" w:cs="Times New Roman"/>
          <w:color w:val="000000" w:themeColor="text1"/>
          <w:sz w:val="24"/>
          <w:szCs w:val="24"/>
        </w:rPr>
        <w:t>rojekta</w:t>
      </w:r>
      <w:r w:rsidR="713D5E86" w:rsidRPr="00D944B3">
        <w:rPr>
          <w:rFonts w:ascii="Times New Roman" w:eastAsia="Times New Roman" w:hAnsi="Times New Roman" w:cs="Times New Roman"/>
          <w:color w:val="000000" w:themeColor="text1"/>
          <w:sz w:val="24"/>
          <w:szCs w:val="24"/>
        </w:rPr>
        <w:t xml:space="preserve"> ietvaros</w:t>
      </w:r>
      <w:r w:rsidR="0AAB3D31" w:rsidRPr="00D944B3">
        <w:rPr>
          <w:rFonts w:ascii="Times New Roman" w:eastAsia="Times New Roman" w:hAnsi="Times New Roman" w:cs="Times New Roman"/>
          <w:color w:val="000000" w:themeColor="text1"/>
          <w:sz w:val="24"/>
          <w:szCs w:val="24"/>
        </w:rPr>
        <w:t xml:space="preserve"> ir</w:t>
      </w:r>
      <w:r w:rsidR="713D5E86" w:rsidRPr="00D944B3">
        <w:rPr>
          <w:rFonts w:ascii="Times New Roman" w:eastAsia="Times New Roman" w:hAnsi="Times New Roman" w:cs="Times New Roman"/>
          <w:color w:val="000000" w:themeColor="text1"/>
          <w:sz w:val="24"/>
          <w:szCs w:val="24"/>
        </w:rPr>
        <w:t xml:space="preserve"> </w:t>
      </w:r>
      <w:r w:rsidR="72617C91" w:rsidRPr="00D944B3">
        <w:rPr>
          <w:rFonts w:ascii="Times New Roman" w:eastAsia="Times New Roman" w:hAnsi="Times New Roman" w:cs="Times New Roman"/>
          <w:color w:val="000000" w:themeColor="text1"/>
          <w:sz w:val="24"/>
          <w:szCs w:val="24"/>
        </w:rPr>
        <w:t>a</w:t>
      </w:r>
      <w:r w:rsidR="63F007DF" w:rsidRPr="00D944B3">
        <w:rPr>
          <w:rFonts w:ascii="Times New Roman" w:eastAsia="Times New Roman" w:hAnsi="Times New Roman" w:cs="Times New Roman"/>
          <w:color w:val="000000" w:themeColor="text1"/>
          <w:sz w:val="24"/>
          <w:szCs w:val="24"/>
        </w:rPr>
        <w:t>tjaun</w:t>
      </w:r>
      <w:r w:rsidR="0AAB3D31" w:rsidRPr="00D944B3">
        <w:rPr>
          <w:rFonts w:ascii="Times New Roman" w:eastAsia="Times New Roman" w:hAnsi="Times New Roman" w:cs="Times New Roman"/>
          <w:color w:val="000000" w:themeColor="text1"/>
          <w:sz w:val="24"/>
          <w:szCs w:val="24"/>
        </w:rPr>
        <w:t>inā</w:t>
      </w:r>
      <w:r w:rsidR="63F007DF" w:rsidRPr="00D944B3">
        <w:rPr>
          <w:rFonts w:ascii="Times New Roman" w:eastAsia="Times New Roman" w:hAnsi="Times New Roman" w:cs="Times New Roman"/>
          <w:color w:val="000000" w:themeColor="text1"/>
          <w:sz w:val="24"/>
          <w:szCs w:val="24"/>
        </w:rPr>
        <w:t>ta</w:t>
      </w:r>
      <w:r w:rsidR="7EFD0E7C" w:rsidRPr="00D944B3">
        <w:rPr>
          <w:rFonts w:ascii="Times New Roman" w:eastAsia="Times New Roman" w:hAnsi="Times New Roman" w:cs="Times New Roman"/>
          <w:color w:val="000000" w:themeColor="text1"/>
          <w:sz w:val="24"/>
          <w:szCs w:val="24"/>
        </w:rPr>
        <w:t xml:space="preserve"> informācija par grunts nogulumiem jūras teritorijā, kas ir </w:t>
      </w:r>
      <w:r w:rsidR="5CE2BD8D" w:rsidRPr="00D944B3">
        <w:rPr>
          <w:rFonts w:ascii="Times New Roman" w:eastAsia="Times New Roman" w:hAnsi="Times New Roman" w:cs="Times New Roman"/>
          <w:color w:val="000000" w:themeColor="text1"/>
          <w:sz w:val="24"/>
          <w:szCs w:val="24"/>
        </w:rPr>
        <w:t xml:space="preserve">ļoti </w:t>
      </w:r>
      <w:r w:rsidR="7EFD0E7C" w:rsidRPr="00D944B3">
        <w:rPr>
          <w:rFonts w:ascii="Times New Roman" w:eastAsia="Times New Roman" w:hAnsi="Times New Roman" w:cs="Times New Roman"/>
          <w:color w:val="000000" w:themeColor="text1"/>
          <w:sz w:val="24"/>
          <w:szCs w:val="24"/>
        </w:rPr>
        <w:t>nozīmīg</w:t>
      </w:r>
      <w:r w:rsidR="74383C98" w:rsidRPr="00D944B3">
        <w:rPr>
          <w:rFonts w:ascii="Times New Roman" w:eastAsia="Times New Roman" w:hAnsi="Times New Roman" w:cs="Times New Roman"/>
          <w:color w:val="000000" w:themeColor="text1"/>
          <w:sz w:val="24"/>
          <w:szCs w:val="24"/>
        </w:rPr>
        <w:t>a</w:t>
      </w:r>
      <w:r w:rsidR="36913BBE" w:rsidRPr="00D944B3">
        <w:rPr>
          <w:rFonts w:ascii="Times New Roman" w:eastAsia="Times New Roman" w:hAnsi="Times New Roman" w:cs="Times New Roman"/>
          <w:color w:val="000000" w:themeColor="text1"/>
          <w:sz w:val="24"/>
          <w:szCs w:val="24"/>
        </w:rPr>
        <w:t xml:space="preserve"> </w:t>
      </w:r>
      <w:r w:rsidR="5546F1E5" w:rsidRPr="00D944B3">
        <w:rPr>
          <w:rFonts w:ascii="Times New Roman" w:eastAsia="Times New Roman" w:hAnsi="Times New Roman" w:cs="Times New Roman"/>
          <w:color w:val="000000" w:themeColor="text1"/>
          <w:sz w:val="24"/>
          <w:szCs w:val="24"/>
        </w:rPr>
        <w:t xml:space="preserve">plānojot </w:t>
      </w:r>
      <w:r w:rsidR="142AC504" w:rsidRPr="00D944B3">
        <w:rPr>
          <w:rFonts w:ascii="Times New Roman" w:eastAsia="Times New Roman" w:hAnsi="Times New Roman" w:cs="Times New Roman"/>
          <w:color w:val="000000" w:themeColor="text1"/>
          <w:sz w:val="24"/>
          <w:szCs w:val="24"/>
        </w:rPr>
        <w:t xml:space="preserve">dažādas saimnieciskās </w:t>
      </w:r>
      <w:r w:rsidR="5546F1E5" w:rsidRPr="00D944B3">
        <w:rPr>
          <w:rFonts w:ascii="Times New Roman" w:eastAsia="Times New Roman" w:hAnsi="Times New Roman" w:cs="Times New Roman"/>
          <w:color w:val="000000" w:themeColor="text1"/>
          <w:sz w:val="24"/>
          <w:szCs w:val="24"/>
        </w:rPr>
        <w:t>darbības jūras teritorijā.</w:t>
      </w:r>
      <w:r w:rsidR="6D86B63B" w:rsidRPr="00D944B3">
        <w:rPr>
          <w:rFonts w:ascii="Times New Roman" w:eastAsia="Times New Roman" w:hAnsi="Times New Roman" w:cs="Times New Roman"/>
          <w:color w:val="000000" w:themeColor="text1"/>
          <w:sz w:val="24"/>
          <w:szCs w:val="24"/>
        </w:rPr>
        <w:t xml:space="preserve"> Lielāko Latvijas jūras teritorijas daļu klāj smilšaini nogulumi</w:t>
      </w:r>
      <w:r w:rsidR="2236C141" w:rsidRPr="00D944B3">
        <w:rPr>
          <w:rFonts w:ascii="Times New Roman" w:eastAsia="Times New Roman" w:hAnsi="Times New Roman" w:cs="Times New Roman"/>
          <w:color w:val="000000" w:themeColor="text1"/>
          <w:sz w:val="24"/>
          <w:szCs w:val="24"/>
        </w:rPr>
        <w:t xml:space="preserve">, Rīgas līcī un atklātās jūras dziļākās teritorijās tālāk no krasta raksturīgi </w:t>
      </w:r>
      <w:r w:rsidR="15E5E767" w:rsidRPr="00D944B3">
        <w:rPr>
          <w:rFonts w:ascii="Times New Roman" w:eastAsia="Times New Roman" w:hAnsi="Times New Roman" w:cs="Times New Roman"/>
          <w:color w:val="000000" w:themeColor="text1"/>
          <w:sz w:val="24"/>
          <w:szCs w:val="24"/>
        </w:rPr>
        <w:t>dūņu nogulumi</w:t>
      </w:r>
      <w:r w:rsidR="6D901EC8" w:rsidRPr="00D944B3">
        <w:rPr>
          <w:rFonts w:ascii="Times New Roman" w:eastAsia="Times New Roman" w:hAnsi="Times New Roman" w:cs="Times New Roman"/>
          <w:color w:val="000000" w:themeColor="text1"/>
          <w:sz w:val="24"/>
          <w:szCs w:val="24"/>
        </w:rPr>
        <w:t xml:space="preserve"> (sk.1.</w:t>
      </w:r>
      <w:r w:rsidR="643F96B8" w:rsidRPr="00D944B3">
        <w:rPr>
          <w:rFonts w:ascii="Times New Roman" w:eastAsia="Times New Roman" w:hAnsi="Times New Roman" w:cs="Times New Roman"/>
          <w:color w:val="000000" w:themeColor="text1"/>
          <w:sz w:val="24"/>
          <w:szCs w:val="24"/>
        </w:rPr>
        <w:t>1.</w:t>
      </w:r>
      <w:r w:rsidR="6B0DC5E5" w:rsidRPr="00D944B3">
        <w:rPr>
          <w:rFonts w:ascii="Times New Roman" w:eastAsia="Times New Roman" w:hAnsi="Times New Roman" w:cs="Times New Roman"/>
          <w:color w:val="000000" w:themeColor="text1"/>
          <w:sz w:val="24"/>
          <w:szCs w:val="24"/>
        </w:rPr>
        <w:t xml:space="preserve"> </w:t>
      </w:r>
      <w:r w:rsidR="6D901EC8" w:rsidRPr="00D944B3">
        <w:rPr>
          <w:rFonts w:ascii="Times New Roman" w:eastAsia="Times New Roman" w:hAnsi="Times New Roman" w:cs="Times New Roman"/>
          <w:color w:val="000000" w:themeColor="text1"/>
          <w:sz w:val="24"/>
          <w:szCs w:val="24"/>
        </w:rPr>
        <w:t>att.)</w:t>
      </w:r>
      <w:r w:rsidR="2AFFBEF1" w:rsidRPr="00D944B3">
        <w:rPr>
          <w:rFonts w:ascii="Times New Roman" w:eastAsia="Times New Roman" w:hAnsi="Times New Roman" w:cs="Times New Roman"/>
          <w:color w:val="000000" w:themeColor="text1"/>
          <w:sz w:val="24"/>
          <w:szCs w:val="24"/>
        </w:rPr>
        <w:t>.</w:t>
      </w:r>
      <w:r w:rsidR="15E5E767" w:rsidRPr="00D944B3">
        <w:rPr>
          <w:rFonts w:ascii="Times New Roman" w:eastAsia="Times New Roman" w:hAnsi="Times New Roman" w:cs="Times New Roman"/>
          <w:color w:val="000000" w:themeColor="text1"/>
          <w:sz w:val="24"/>
          <w:szCs w:val="24"/>
        </w:rPr>
        <w:t xml:space="preserve"> Piekrastes teritorijās un </w:t>
      </w:r>
      <w:r w:rsidR="3B528E7B" w:rsidRPr="00D944B3">
        <w:rPr>
          <w:rFonts w:ascii="Times New Roman" w:eastAsia="Times New Roman" w:hAnsi="Times New Roman" w:cs="Times New Roman"/>
          <w:color w:val="000000" w:themeColor="text1"/>
          <w:sz w:val="24"/>
          <w:szCs w:val="24"/>
        </w:rPr>
        <w:t>izteikti jūras dienvidu daļā raksturīgi akmeņaini nogulumi</w:t>
      </w:r>
      <w:r w:rsidR="02B4DD9C" w:rsidRPr="00D944B3">
        <w:rPr>
          <w:rFonts w:ascii="Times New Roman" w:eastAsia="Times New Roman" w:hAnsi="Times New Roman" w:cs="Times New Roman"/>
          <w:color w:val="000000" w:themeColor="text1"/>
          <w:sz w:val="24"/>
          <w:szCs w:val="24"/>
        </w:rPr>
        <w:t>, kas ir piemērot</w:t>
      </w:r>
      <w:r w:rsidR="55A9867F" w:rsidRPr="00D944B3">
        <w:rPr>
          <w:rFonts w:ascii="Times New Roman" w:eastAsia="Times New Roman" w:hAnsi="Times New Roman" w:cs="Times New Roman"/>
          <w:color w:val="000000" w:themeColor="text1"/>
          <w:sz w:val="24"/>
          <w:szCs w:val="24"/>
        </w:rPr>
        <w:t>s ES nozīmes aizsargājamam biotopam</w:t>
      </w:r>
      <w:r w:rsidR="0571A94D" w:rsidRPr="00D944B3">
        <w:rPr>
          <w:rFonts w:ascii="Times New Roman" w:eastAsia="Times New Roman" w:hAnsi="Times New Roman" w:cs="Times New Roman"/>
          <w:color w:val="000000" w:themeColor="text1"/>
          <w:sz w:val="24"/>
          <w:szCs w:val="24"/>
        </w:rPr>
        <w:t xml:space="preserve"> 1170</w:t>
      </w:r>
      <w:r w:rsidR="55A9867F" w:rsidRPr="00D944B3">
        <w:rPr>
          <w:rFonts w:ascii="Times New Roman" w:eastAsia="Times New Roman" w:hAnsi="Times New Roman" w:cs="Times New Roman"/>
          <w:color w:val="000000" w:themeColor="text1"/>
          <w:sz w:val="24"/>
          <w:szCs w:val="24"/>
        </w:rPr>
        <w:t xml:space="preserve"> </w:t>
      </w:r>
      <w:r w:rsidR="59E1BC75" w:rsidRPr="00D944B3">
        <w:rPr>
          <w:rFonts w:ascii="Times New Roman" w:eastAsia="Times New Roman" w:hAnsi="Times New Roman" w:cs="Times New Roman"/>
          <w:color w:val="000000" w:themeColor="text1"/>
          <w:sz w:val="24"/>
          <w:szCs w:val="24"/>
        </w:rPr>
        <w:t>(A</w:t>
      </w:r>
      <w:r w:rsidR="55A9867F" w:rsidRPr="00D944B3">
        <w:rPr>
          <w:rFonts w:ascii="Times New Roman" w:eastAsia="Times New Roman" w:hAnsi="Times New Roman" w:cs="Times New Roman"/>
          <w:color w:val="000000" w:themeColor="text1"/>
          <w:sz w:val="24"/>
          <w:szCs w:val="24"/>
        </w:rPr>
        <w:t>kmeņu sē</w:t>
      </w:r>
      <w:r w:rsidR="1FBF11EE" w:rsidRPr="00D944B3">
        <w:rPr>
          <w:rFonts w:ascii="Times New Roman" w:eastAsia="Times New Roman" w:hAnsi="Times New Roman" w:cs="Times New Roman"/>
          <w:color w:val="000000" w:themeColor="text1"/>
          <w:sz w:val="24"/>
          <w:szCs w:val="24"/>
        </w:rPr>
        <w:t>k</w:t>
      </w:r>
      <w:r w:rsidR="55A9867F" w:rsidRPr="00D944B3">
        <w:rPr>
          <w:rFonts w:ascii="Times New Roman" w:eastAsia="Times New Roman" w:hAnsi="Times New Roman" w:cs="Times New Roman"/>
          <w:color w:val="000000" w:themeColor="text1"/>
          <w:sz w:val="24"/>
          <w:szCs w:val="24"/>
        </w:rPr>
        <w:t>ļi jūrā</w:t>
      </w:r>
      <w:r w:rsidR="55A0A948" w:rsidRPr="00D944B3">
        <w:rPr>
          <w:rFonts w:ascii="Times New Roman" w:eastAsia="Times New Roman" w:hAnsi="Times New Roman" w:cs="Times New Roman"/>
          <w:color w:val="000000" w:themeColor="text1"/>
          <w:sz w:val="24"/>
          <w:szCs w:val="24"/>
        </w:rPr>
        <w:t>)</w:t>
      </w:r>
      <w:r w:rsidR="17686DA1" w:rsidRPr="00D944B3">
        <w:rPr>
          <w:rFonts w:ascii="Times New Roman" w:eastAsia="Times New Roman" w:hAnsi="Times New Roman" w:cs="Times New Roman"/>
          <w:color w:val="000000" w:themeColor="text1"/>
          <w:sz w:val="24"/>
          <w:szCs w:val="24"/>
        </w:rPr>
        <w:t>.</w:t>
      </w:r>
    </w:p>
    <w:p w14:paraId="15D64F1A" w14:textId="27CD2B46" w:rsidR="2C3CE02D" w:rsidRPr="00D944B3" w:rsidRDefault="00F03801" w:rsidP="096D8D24">
      <w:pPr>
        <w:spacing w:after="200" w:line="240" w:lineRule="auto"/>
        <w:jc w:val="center"/>
        <w:rPr>
          <w:rFonts w:ascii="Times New Roman" w:eastAsia="Times New Roman" w:hAnsi="Times New Roman" w:cs="Times New Roman"/>
          <w:color w:val="000000" w:themeColor="text1"/>
          <w:sz w:val="24"/>
          <w:szCs w:val="24"/>
        </w:rPr>
      </w:pPr>
      <w:r w:rsidRPr="00D944B3">
        <w:rPr>
          <w:rFonts w:ascii="Times New Roman" w:hAnsi="Times New Roman" w:cs="Times New Roman"/>
          <w:noProof/>
        </w:rPr>
        <w:drawing>
          <wp:inline distT="0" distB="0" distL="0" distR="0" wp14:anchorId="7205CE92" wp14:editId="4376084F">
            <wp:extent cx="4483100" cy="3169204"/>
            <wp:effectExtent l="19050" t="19050" r="12700" b="12700"/>
            <wp:docPr id="1295962345" name="Picture 1295962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962345" name="Picture 129596234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490060" cy="3174124"/>
                    </a:xfrm>
                    <a:prstGeom prst="rect">
                      <a:avLst/>
                    </a:prstGeom>
                    <a:ln w="6350">
                      <a:solidFill>
                        <a:schemeClr val="tx1"/>
                      </a:solidFill>
                    </a:ln>
                  </pic:spPr>
                </pic:pic>
              </a:graphicData>
            </a:graphic>
          </wp:inline>
        </w:drawing>
      </w:r>
      <w:r w:rsidR="144A5B72" w:rsidRPr="00D944B3">
        <w:rPr>
          <w:rFonts w:ascii="Times New Roman" w:hAnsi="Times New Roman" w:cs="Times New Roman"/>
        </w:rPr>
        <w:t xml:space="preserve"> </w:t>
      </w:r>
    </w:p>
    <w:p w14:paraId="60AE7939" w14:textId="04A625FB" w:rsidR="2C3CE02D" w:rsidRPr="00D944B3" w:rsidRDefault="16257346" w:rsidP="096D8D24">
      <w:pPr>
        <w:spacing w:after="200" w:line="240" w:lineRule="auto"/>
        <w:jc w:val="center"/>
        <w:rPr>
          <w:rFonts w:ascii="Times New Roman" w:eastAsia="Times New Roman" w:hAnsi="Times New Roman" w:cs="Times New Roman"/>
          <w:i/>
          <w:iCs/>
          <w:color w:val="7030A0"/>
          <w:sz w:val="24"/>
          <w:szCs w:val="24"/>
        </w:rPr>
      </w:pPr>
      <w:r w:rsidRPr="00D944B3">
        <w:rPr>
          <w:rFonts w:ascii="Times New Roman" w:eastAsia="Times New Roman" w:hAnsi="Times New Roman" w:cs="Times New Roman"/>
          <w:color w:val="000000" w:themeColor="text1"/>
          <w:sz w:val="24"/>
          <w:szCs w:val="24"/>
        </w:rPr>
        <w:t>1.1.</w:t>
      </w:r>
      <w:r w:rsidR="50385A48" w:rsidRPr="00D944B3">
        <w:rPr>
          <w:rFonts w:ascii="Times New Roman" w:eastAsia="Times New Roman" w:hAnsi="Times New Roman" w:cs="Times New Roman"/>
          <w:color w:val="000000" w:themeColor="text1"/>
          <w:sz w:val="24"/>
          <w:szCs w:val="24"/>
        </w:rPr>
        <w:t xml:space="preserve"> </w:t>
      </w:r>
      <w:r w:rsidRPr="00D944B3">
        <w:rPr>
          <w:rFonts w:ascii="Times New Roman" w:eastAsia="Times New Roman" w:hAnsi="Times New Roman" w:cs="Times New Roman"/>
          <w:color w:val="000000" w:themeColor="text1"/>
          <w:sz w:val="24"/>
          <w:szCs w:val="24"/>
        </w:rPr>
        <w:t xml:space="preserve">attēls. Jūras grunts nogulumi </w:t>
      </w:r>
      <w:r w:rsidR="3A9FAFCF" w:rsidRPr="00D944B3">
        <w:rPr>
          <w:rFonts w:ascii="Times New Roman" w:hAnsi="Times New Roman" w:cs="Times New Roman"/>
        </w:rPr>
        <w:br/>
      </w:r>
      <w:r w:rsidRPr="00D944B3">
        <w:rPr>
          <w:rFonts w:ascii="Times New Roman" w:eastAsia="Times New Roman" w:hAnsi="Times New Roman" w:cs="Times New Roman"/>
          <w:color w:val="000000" w:themeColor="text1"/>
          <w:sz w:val="24"/>
          <w:szCs w:val="24"/>
        </w:rPr>
        <w:t xml:space="preserve">(Avots: </w:t>
      </w:r>
      <w:r w:rsidR="0D08A745" w:rsidRPr="00D944B3">
        <w:rPr>
          <w:rFonts w:ascii="Times New Roman" w:hAnsi="Times New Roman" w:cs="Times New Roman"/>
          <w:color w:val="000000" w:themeColor="text1"/>
          <w:sz w:val="24"/>
          <w:szCs w:val="24"/>
        </w:rPr>
        <w:t xml:space="preserve">Daugavpils Universitātes aģentūra "Latvijas </w:t>
      </w:r>
      <w:proofErr w:type="spellStart"/>
      <w:r w:rsidR="0D08A745" w:rsidRPr="00D944B3">
        <w:rPr>
          <w:rFonts w:ascii="Times New Roman" w:hAnsi="Times New Roman" w:cs="Times New Roman"/>
          <w:color w:val="000000" w:themeColor="text1"/>
          <w:sz w:val="24"/>
          <w:szCs w:val="24"/>
        </w:rPr>
        <w:t>Hidroekoloģijas</w:t>
      </w:r>
      <w:proofErr w:type="spellEnd"/>
      <w:r w:rsidR="0D08A745" w:rsidRPr="00D944B3">
        <w:rPr>
          <w:rFonts w:ascii="Times New Roman" w:hAnsi="Times New Roman" w:cs="Times New Roman"/>
          <w:color w:val="000000" w:themeColor="text1"/>
          <w:sz w:val="24"/>
          <w:szCs w:val="24"/>
        </w:rPr>
        <w:t xml:space="preserve"> institūts"</w:t>
      </w:r>
      <w:r w:rsidR="006867EE">
        <w:rPr>
          <w:rFonts w:ascii="Times New Roman" w:hAnsi="Times New Roman" w:cs="Times New Roman"/>
          <w:color w:val="000000" w:themeColor="text1"/>
          <w:sz w:val="24"/>
          <w:szCs w:val="24"/>
        </w:rPr>
        <w:t xml:space="preserve"> sniegtie dati</w:t>
      </w:r>
      <w:r w:rsidRPr="00D944B3">
        <w:rPr>
          <w:rFonts w:ascii="Times New Roman" w:eastAsia="Times New Roman" w:hAnsi="Times New Roman" w:cs="Times New Roman"/>
          <w:color w:val="000000" w:themeColor="text1"/>
          <w:sz w:val="24"/>
          <w:szCs w:val="24"/>
        </w:rPr>
        <w:t>)</w:t>
      </w:r>
    </w:p>
    <w:p w14:paraId="33AF668C" w14:textId="06E7E3A0" w:rsidR="2C3CE02D" w:rsidRPr="00D944B3" w:rsidRDefault="20F531CD" w:rsidP="096D8D24">
      <w:pPr>
        <w:spacing w:after="120" w:line="240" w:lineRule="auto"/>
        <w:jc w:val="both"/>
        <w:rPr>
          <w:rFonts w:ascii="Times New Roman" w:eastAsia="Times New Roman" w:hAnsi="Times New Roman" w:cs="Times New Roman"/>
          <w:color w:val="000000" w:themeColor="text1"/>
          <w:sz w:val="24"/>
          <w:szCs w:val="24"/>
        </w:rPr>
      </w:pPr>
      <w:r w:rsidRPr="00D944B3">
        <w:rPr>
          <w:rFonts w:ascii="Times New Roman" w:eastAsia="Times New Roman" w:hAnsi="Times New Roman" w:cs="Times New Roman"/>
          <w:color w:val="000000" w:themeColor="text1"/>
          <w:sz w:val="24"/>
          <w:szCs w:val="24"/>
        </w:rPr>
        <w:t>Jūras plānojum</w:t>
      </w:r>
      <w:r w:rsidR="3707F230" w:rsidRPr="00D944B3">
        <w:rPr>
          <w:rFonts w:ascii="Times New Roman" w:eastAsia="Times New Roman" w:hAnsi="Times New Roman" w:cs="Times New Roman"/>
          <w:color w:val="000000" w:themeColor="text1"/>
          <w:sz w:val="24"/>
          <w:szCs w:val="24"/>
        </w:rPr>
        <w:t>a izstrādes laikā</w:t>
      </w:r>
      <w:r w:rsidRPr="00D944B3">
        <w:rPr>
          <w:rFonts w:ascii="Times New Roman" w:eastAsia="Times New Roman" w:hAnsi="Times New Roman" w:cs="Times New Roman"/>
          <w:color w:val="000000" w:themeColor="text1"/>
          <w:sz w:val="24"/>
          <w:szCs w:val="24"/>
        </w:rPr>
        <w:t xml:space="preserve"> nebija pieejama pietiekoša informācija par ES nozīmes biotopa – 1110 (Smilts sēkļi jūrā) izplatību Rīgas līcī un Baltijas jūras daļā. </w:t>
      </w:r>
      <w:r w:rsidR="32E1EC54" w:rsidRPr="00D944B3">
        <w:rPr>
          <w:rFonts w:ascii="Times New Roman" w:eastAsia="Times New Roman" w:hAnsi="Times New Roman" w:cs="Times New Roman"/>
          <w:color w:val="000000" w:themeColor="text1"/>
          <w:sz w:val="24"/>
          <w:szCs w:val="24"/>
        </w:rPr>
        <w:t>“</w:t>
      </w:r>
      <w:r w:rsidRPr="00D944B3">
        <w:rPr>
          <w:rFonts w:ascii="Times New Roman" w:eastAsia="Times New Roman" w:hAnsi="Times New Roman" w:cs="Times New Roman"/>
          <w:color w:val="000000" w:themeColor="text1"/>
          <w:sz w:val="24"/>
          <w:szCs w:val="24"/>
        </w:rPr>
        <w:t>LIFE REEF</w:t>
      </w:r>
      <w:r w:rsidR="32E1EC54" w:rsidRPr="00D944B3">
        <w:rPr>
          <w:rFonts w:ascii="Times New Roman" w:eastAsia="Times New Roman" w:hAnsi="Times New Roman" w:cs="Times New Roman"/>
          <w:color w:val="000000" w:themeColor="text1"/>
          <w:sz w:val="24"/>
          <w:szCs w:val="24"/>
        </w:rPr>
        <w:t>”</w:t>
      </w:r>
      <w:r w:rsidRPr="00D944B3">
        <w:rPr>
          <w:rFonts w:ascii="Times New Roman" w:eastAsia="Times New Roman" w:hAnsi="Times New Roman" w:cs="Times New Roman"/>
          <w:color w:val="000000" w:themeColor="text1"/>
          <w:sz w:val="24"/>
          <w:szCs w:val="24"/>
        </w:rPr>
        <w:t xml:space="preserve"> projektā veiktā biotopu kartēšan</w:t>
      </w:r>
      <w:r w:rsidR="7EDEBD46" w:rsidRPr="00D944B3">
        <w:rPr>
          <w:rFonts w:ascii="Times New Roman" w:eastAsia="Times New Roman" w:hAnsi="Times New Roman" w:cs="Times New Roman"/>
          <w:color w:val="000000" w:themeColor="text1"/>
          <w:sz w:val="24"/>
          <w:szCs w:val="24"/>
        </w:rPr>
        <w:t>as rezultātā</w:t>
      </w:r>
      <w:r w:rsidRPr="00D944B3">
        <w:rPr>
          <w:rFonts w:ascii="Times New Roman" w:eastAsia="Times New Roman" w:hAnsi="Times New Roman" w:cs="Times New Roman"/>
          <w:color w:val="000000" w:themeColor="text1"/>
          <w:sz w:val="24"/>
          <w:szCs w:val="24"/>
        </w:rPr>
        <w:t xml:space="preserve"> ir apzinātas arī šo biotopu sastopamības areāli projekta izpētes teritorijās (sk.</w:t>
      </w:r>
      <w:r w:rsidR="242ED7CF" w:rsidRPr="00D944B3">
        <w:rPr>
          <w:rFonts w:ascii="Times New Roman" w:eastAsia="Times New Roman" w:hAnsi="Times New Roman" w:cs="Times New Roman"/>
          <w:color w:val="000000" w:themeColor="text1"/>
          <w:sz w:val="24"/>
          <w:szCs w:val="24"/>
        </w:rPr>
        <w:t xml:space="preserve"> 1.2. </w:t>
      </w:r>
      <w:r w:rsidRPr="00D944B3">
        <w:rPr>
          <w:rFonts w:ascii="Times New Roman" w:eastAsia="Times New Roman" w:hAnsi="Times New Roman" w:cs="Times New Roman"/>
          <w:color w:val="000000" w:themeColor="text1"/>
          <w:sz w:val="24"/>
          <w:szCs w:val="24"/>
        </w:rPr>
        <w:t>att.).</w:t>
      </w:r>
    </w:p>
    <w:p w14:paraId="329D3FF9" w14:textId="1D76B50C" w:rsidR="00B205D0" w:rsidRPr="00D944B3" w:rsidRDefault="406FD0C5" w:rsidP="00B205D0">
      <w:pPr>
        <w:spacing w:after="200" w:line="257" w:lineRule="auto"/>
        <w:jc w:val="both"/>
        <w:rPr>
          <w:rFonts w:ascii="Times New Roman" w:eastAsia="Times New Roman" w:hAnsi="Times New Roman" w:cs="Times New Roman"/>
          <w:color w:val="000000" w:themeColor="text1"/>
          <w:sz w:val="24"/>
          <w:szCs w:val="24"/>
        </w:rPr>
      </w:pPr>
      <w:r w:rsidRPr="00D944B3">
        <w:rPr>
          <w:rFonts w:ascii="Times New Roman" w:eastAsia="Times New Roman" w:hAnsi="Times New Roman" w:cs="Times New Roman"/>
          <w:color w:val="000000" w:themeColor="text1"/>
          <w:sz w:val="24"/>
          <w:szCs w:val="24"/>
        </w:rPr>
        <w:t>Balstoties uz</w:t>
      </w:r>
      <w:r w:rsidR="5A27E9D5" w:rsidRPr="00D944B3">
        <w:rPr>
          <w:rFonts w:ascii="Times New Roman" w:eastAsia="Times New Roman" w:hAnsi="Times New Roman" w:cs="Times New Roman"/>
          <w:color w:val="000000" w:themeColor="text1"/>
          <w:sz w:val="24"/>
          <w:szCs w:val="24"/>
        </w:rPr>
        <w:t xml:space="preserve"> “LIFE REEF” </w:t>
      </w:r>
      <w:r w:rsidRPr="00D944B3">
        <w:rPr>
          <w:rFonts w:ascii="Times New Roman" w:eastAsia="Times New Roman" w:hAnsi="Times New Roman" w:cs="Times New Roman"/>
          <w:color w:val="000000" w:themeColor="text1"/>
          <w:sz w:val="24"/>
          <w:szCs w:val="24"/>
        </w:rPr>
        <w:t xml:space="preserve"> projekta pētījumos iegūto informāciju, </w:t>
      </w:r>
      <w:r w:rsidR="00454735">
        <w:rPr>
          <w:rFonts w:ascii="Times New Roman" w:eastAsia="Times New Roman" w:hAnsi="Times New Roman" w:cs="Times New Roman"/>
          <w:color w:val="000000" w:themeColor="text1"/>
          <w:sz w:val="24"/>
          <w:szCs w:val="24"/>
        </w:rPr>
        <w:t xml:space="preserve">Dabas aizsardzības pārvalde </w:t>
      </w:r>
      <w:r w:rsidRPr="00D944B3">
        <w:rPr>
          <w:rFonts w:ascii="Times New Roman" w:eastAsia="Times New Roman" w:hAnsi="Times New Roman" w:cs="Times New Roman"/>
          <w:color w:val="000000" w:themeColor="text1"/>
          <w:sz w:val="24"/>
          <w:szCs w:val="24"/>
        </w:rPr>
        <w:t xml:space="preserve">plāno izstrādāt visaptverošu aizsardzības sistēmu aizsargājamām jūras teritorijām </w:t>
      </w:r>
      <w:r w:rsidR="001609E5" w:rsidRPr="001609E5">
        <w:rPr>
          <w:rFonts w:ascii="Times New Roman" w:eastAsia="Times New Roman" w:hAnsi="Times New Roman" w:cs="Times New Roman"/>
          <w:color w:val="000000" w:themeColor="text1"/>
          <w:sz w:val="24"/>
          <w:szCs w:val="24"/>
        </w:rPr>
        <w:t>Latvijas jurisdikcijā esoš</w:t>
      </w:r>
      <w:r w:rsidR="000B5E03">
        <w:rPr>
          <w:rFonts w:ascii="Times New Roman" w:eastAsia="Times New Roman" w:hAnsi="Times New Roman" w:cs="Times New Roman"/>
          <w:color w:val="000000" w:themeColor="text1"/>
          <w:sz w:val="24"/>
          <w:szCs w:val="24"/>
        </w:rPr>
        <w:t>o</w:t>
      </w:r>
      <w:r w:rsidR="00E13BAA">
        <w:rPr>
          <w:rFonts w:ascii="Times New Roman" w:eastAsia="Times New Roman" w:hAnsi="Times New Roman" w:cs="Times New Roman"/>
          <w:color w:val="000000" w:themeColor="text1"/>
          <w:sz w:val="24"/>
          <w:szCs w:val="24"/>
        </w:rPr>
        <w:t>s</w:t>
      </w:r>
      <w:r w:rsidR="001609E5" w:rsidRPr="001609E5">
        <w:rPr>
          <w:rFonts w:ascii="Times New Roman" w:eastAsia="Times New Roman" w:hAnsi="Times New Roman" w:cs="Times New Roman"/>
          <w:color w:val="000000" w:themeColor="text1"/>
          <w:sz w:val="24"/>
          <w:szCs w:val="24"/>
        </w:rPr>
        <w:t xml:space="preserve"> ūdeņ</w:t>
      </w:r>
      <w:r w:rsidR="00FF1B5B">
        <w:rPr>
          <w:rFonts w:ascii="Times New Roman" w:eastAsia="Times New Roman" w:hAnsi="Times New Roman" w:cs="Times New Roman"/>
          <w:color w:val="000000" w:themeColor="text1"/>
          <w:sz w:val="24"/>
          <w:szCs w:val="24"/>
        </w:rPr>
        <w:t>os</w:t>
      </w:r>
      <w:r w:rsidR="001609E5" w:rsidRPr="001609E5">
        <w:rPr>
          <w:rFonts w:ascii="Times New Roman" w:eastAsia="Times New Roman" w:hAnsi="Times New Roman" w:cs="Times New Roman"/>
          <w:color w:val="000000" w:themeColor="text1"/>
          <w:sz w:val="24"/>
          <w:szCs w:val="24"/>
        </w:rPr>
        <w:t xml:space="preserve"> </w:t>
      </w:r>
      <w:r w:rsidRPr="00D944B3">
        <w:rPr>
          <w:rFonts w:ascii="Times New Roman" w:hAnsi="Times New Roman" w:cs="Times New Roman"/>
          <w:sz w:val="24"/>
          <w:szCs w:val="24"/>
        </w:rPr>
        <w:t>(skatīt 2.1. nodaļā).</w:t>
      </w:r>
    </w:p>
    <w:p w14:paraId="580428C7" w14:textId="77777777" w:rsidR="00B205D0" w:rsidRPr="00D944B3" w:rsidRDefault="00B205D0" w:rsidP="096D8D24">
      <w:pPr>
        <w:spacing w:after="120" w:line="240" w:lineRule="auto"/>
        <w:jc w:val="both"/>
        <w:rPr>
          <w:rFonts w:ascii="Times New Roman" w:eastAsia="Times New Roman" w:hAnsi="Times New Roman" w:cs="Times New Roman"/>
          <w:color w:val="000000" w:themeColor="text1"/>
          <w:sz w:val="24"/>
          <w:szCs w:val="24"/>
        </w:rPr>
      </w:pPr>
    </w:p>
    <w:p w14:paraId="2B1FC19C" w14:textId="174E9998" w:rsidR="2C3CE02D" w:rsidRPr="00D944B3" w:rsidRDefault="00F03801" w:rsidP="096D8D24">
      <w:pPr>
        <w:spacing w:after="200" w:line="240" w:lineRule="auto"/>
        <w:jc w:val="center"/>
        <w:rPr>
          <w:rFonts w:ascii="Times New Roman" w:eastAsia="Times New Roman" w:hAnsi="Times New Roman" w:cs="Times New Roman"/>
          <w:color w:val="000000" w:themeColor="text1"/>
          <w:sz w:val="24"/>
          <w:szCs w:val="24"/>
        </w:rPr>
      </w:pPr>
      <w:r w:rsidRPr="00D944B3">
        <w:rPr>
          <w:rFonts w:ascii="Times New Roman" w:hAnsi="Times New Roman" w:cs="Times New Roman"/>
          <w:noProof/>
        </w:rPr>
        <w:lastRenderedPageBreak/>
        <w:drawing>
          <wp:inline distT="0" distB="0" distL="0" distR="0" wp14:anchorId="4A97C090" wp14:editId="0ED57CC1">
            <wp:extent cx="4533900" cy="3205601"/>
            <wp:effectExtent l="19050" t="19050" r="19050" b="13970"/>
            <wp:docPr id="2037032637" name="Picture 2037032637"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032637" name="Picture 2" descr="A map of the united states&#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539804" cy="3209775"/>
                    </a:xfrm>
                    <a:prstGeom prst="rect">
                      <a:avLst/>
                    </a:prstGeom>
                    <a:ln w="6350">
                      <a:solidFill>
                        <a:schemeClr val="tx1"/>
                      </a:solidFill>
                    </a:ln>
                  </pic:spPr>
                </pic:pic>
              </a:graphicData>
            </a:graphic>
          </wp:inline>
        </w:drawing>
      </w:r>
      <w:r w:rsidR="64B686A8" w:rsidRPr="00D944B3">
        <w:rPr>
          <w:rFonts w:ascii="Times New Roman" w:hAnsi="Times New Roman" w:cs="Times New Roman"/>
        </w:rPr>
        <w:t xml:space="preserve"> </w:t>
      </w:r>
    </w:p>
    <w:p w14:paraId="07396905" w14:textId="145DA94C" w:rsidR="2C3CE02D" w:rsidRPr="00D944B3" w:rsidRDefault="783FB85F" w:rsidP="39A7BBD0">
      <w:pPr>
        <w:spacing w:after="200" w:line="240" w:lineRule="auto"/>
        <w:jc w:val="center"/>
        <w:rPr>
          <w:rFonts w:ascii="Times New Roman" w:eastAsia="Times New Roman" w:hAnsi="Times New Roman" w:cs="Times New Roman"/>
          <w:i/>
          <w:color w:val="000000" w:themeColor="text1"/>
          <w:sz w:val="24"/>
          <w:szCs w:val="24"/>
        </w:rPr>
      </w:pPr>
      <w:r w:rsidRPr="00D944B3">
        <w:rPr>
          <w:rFonts w:ascii="Times New Roman" w:eastAsia="Times New Roman" w:hAnsi="Times New Roman" w:cs="Times New Roman"/>
          <w:color w:val="000000" w:themeColor="text1"/>
          <w:sz w:val="24"/>
          <w:szCs w:val="24"/>
        </w:rPr>
        <w:t>1.2. a</w:t>
      </w:r>
      <w:r w:rsidR="64B686A8" w:rsidRPr="00D944B3">
        <w:rPr>
          <w:rFonts w:ascii="Times New Roman" w:eastAsia="Times New Roman" w:hAnsi="Times New Roman" w:cs="Times New Roman"/>
          <w:color w:val="000000" w:themeColor="text1"/>
          <w:sz w:val="24"/>
          <w:szCs w:val="24"/>
        </w:rPr>
        <w:t xml:space="preserve">ttēls. </w:t>
      </w:r>
      <w:r w:rsidR="140FBE26" w:rsidRPr="00D944B3">
        <w:rPr>
          <w:rFonts w:ascii="Times New Roman" w:eastAsia="Times New Roman" w:hAnsi="Times New Roman" w:cs="Times New Roman"/>
          <w:color w:val="000000" w:themeColor="text1"/>
          <w:sz w:val="24"/>
          <w:szCs w:val="24"/>
        </w:rPr>
        <w:t>ES nozīmes aizsargājamo biotopu izplatība</w:t>
      </w:r>
      <w:r w:rsidR="3A9FAFCF" w:rsidRPr="00D944B3">
        <w:rPr>
          <w:rFonts w:ascii="Times New Roman" w:hAnsi="Times New Roman" w:cs="Times New Roman"/>
        </w:rPr>
        <w:br/>
      </w:r>
      <w:r w:rsidR="7BD04328" w:rsidRPr="00D944B3">
        <w:rPr>
          <w:rFonts w:ascii="Times New Roman" w:eastAsia="Times New Roman" w:hAnsi="Times New Roman" w:cs="Times New Roman"/>
          <w:color w:val="000000" w:themeColor="text1"/>
          <w:sz w:val="24"/>
          <w:szCs w:val="24"/>
        </w:rPr>
        <w:t xml:space="preserve">(Avots: </w:t>
      </w:r>
      <w:r w:rsidR="7BD04328" w:rsidRPr="00D944B3">
        <w:rPr>
          <w:rFonts w:ascii="Times New Roman" w:hAnsi="Times New Roman" w:cs="Times New Roman"/>
          <w:color w:val="000000" w:themeColor="text1"/>
          <w:sz w:val="24"/>
          <w:szCs w:val="24"/>
        </w:rPr>
        <w:t xml:space="preserve">Daugavpils Universitātes aģentūra "Latvijas </w:t>
      </w:r>
      <w:proofErr w:type="spellStart"/>
      <w:r w:rsidR="7BD04328" w:rsidRPr="00D944B3">
        <w:rPr>
          <w:rFonts w:ascii="Times New Roman" w:hAnsi="Times New Roman" w:cs="Times New Roman"/>
          <w:color w:val="000000" w:themeColor="text1"/>
          <w:sz w:val="24"/>
          <w:szCs w:val="24"/>
        </w:rPr>
        <w:t>Hidroekoloģijas</w:t>
      </w:r>
      <w:proofErr w:type="spellEnd"/>
      <w:r w:rsidR="7BD04328" w:rsidRPr="00D944B3">
        <w:rPr>
          <w:rFonts w:ascii="Times New Roman" w:hAnsi="Times New Roman" w:cs="Times New Roman"/>
          <w:color w:val="000000" w:themeColor="text1"/>
          <w:sz w:val="24"/>
          <w:szCs w:val="24"/>
        </w:rPr>
        <w:t xml:space="preserve"> institūts"</w:t>
      </w:r>
      <w:r w:rsidR="00454735">
        <w:rPr>
          <w:rFonts w:ascii="Times New Roman" w:hAnsi="Times New Roman" w:cs="Times New Roman"/>
          <w:color w:val="000000" w:themeColor="text1"/>
          <w:sz w:val="24"/>
          <w:szCs w:val="24"/>
        </w:rPr>
        <w:t xml:space="preserve"> sniegtie dati</w:t>
      </w:r>
      <w:r w:rsidR="7BD04328" w:rsidRPr="00D944B3">
        <w:rPr>
          <w:rFonts w:ascii="Times New Roman" w:eastAsia="Times New Roman" w:hAnsi="Times New Roman" w:cs="Times New Roman"/>
          <w:color w:val="000000" w:themeColor="text1"/>
          <w:sz w:val="24"/>
          <w:szCs w:val="24"/>
        </w:rPr>
        <w:t>)</w:t>
      </w:r>
    </w:p>
    <w:p w14:paraId="354BA2BF" w14:textId="6F17CCCD" w:rsidR="4A50FBCB" w:rsidRPr="00D944B3" w:rsidRDefault="48207003" w:rsidP="224C7A2F">
      <w:pPr>
        <w:spacing w:after="120" w:line="240" w:lineRule="auto"/>
        <w:jc w:val="both"/>
        <w:rPr>
          <w:rFonts w:ascii="Times New Roman" w:eastAsia="Times New Roman" w:hAnsi="Times New Roman" w:cs="Times New Roman"/>
          <w:color w:val="000000" w:themeColor="text1"/>
          <w:sz w:val="24"/>
          <w:szCs w:val="24"/>
          <w:highlight w:val="yellow"/>
        </w:rPr>
      </w:pPr>
      <w:r w:rsidRPr="00D944B3">
        <w:rPr>
          <w:rFonts w:ascii="Times New Roman" w:eastAsia="Times New Roman" w:hAnsi="Times New Roman" w:cs="Times New Roman"/>
          <w:color w:val="000000" w:themeColor="text1"/>
          <w:sz w:val="24"/>
          <w:szCs w:val="24"/>
        </w:rPr>
        <w:t xml:space="preserve">Pašlaik Jūras plānojumā </w:t>
      </w:r>
      <w:r w:rsidR="0B85B8DE" w:rsidRPr="00D944B3">
        <w:rPr>
          <w:rFonts w:ascii="Times New Roman" w:eastAsia="Times New Roman" w:hAnsi="Times New Roman" w:cs="Times New Roman"/>
          <w:color w:val="000000" w:themeColor="text1"/>
          <w:sz w:val="24"/>
          <w:szCs w:val="24"/>
        </w:rPr>
        <w:t>izteikts pieņēmums</w:t>
      </w:r>
      <w:r w:rsidR="262EACE4" w:rsidRPr="00D944B3">
        <w:rPr>
          <w:rFonts w:ascii="Times New Roman" w:eastAsia="Times New Roman" w:hAnsi="Times New Roman" w:cs="Times New Roman"/>
          <w:color w:val="000000" w:themeColor="text1"/>
          <w:sz w:val="24"/>
          <w:szCs w:val="24"/>
        </w:rPr>
        <w:t>,</w:t>
      </w:r>
      <w:r w:rsidR="0B85B8DE" w:rsidRPr="00D944B3">
        <w:rPr>
          <w:rFonts w:ascii="Times New Roman" w:eastAsia="Times New Roman" w:hAnsi="Times New Roman" w:cs="Times New Roman"/>
          <w:color w:val="000000" w:themeColor="text1"/>
          <w:sz w:val="24"/>
          <w:szCs w:val="24"/>
        </w:rPr>
        <w:t xml:space="preserve"> </w:t>
      </w:r>
      <w:r w:rsidRPr="00D944B3">
        <w:rPr>
          <w:rFonts w:ascii="Times New Roman" w:eastAsia="Times New Roman" w:hAnsi="Times New Roman" w:cs="Times New Roman"/>
          <w:color w:val="000000" w:themeColor="text1"/>
          <w:sz w:val="24"/>
          <w:szCs w:val="24"/>
        </w:rPr>
        <w:t>ka klimata pārmaiņām līdz 2030.</w:t>
      </w:r>
      <w:r w:rsidR="0973E3C6" w:rsidRPr="00D944B3">
        <w:rPr>
          <w:rFonts w:ascii="Times New Roman" w:eastAsia="Times New Roman" w:hAnsi="Times New Roman" w:cs="Times New Roman"/>
          <w:color w:val="000000" w:themeColor="text1"/>
          <w:sz w:val="24"/>
          <w:szCs w:val="24"/>
        </w:rPr>
        <w:t xml:space="preserve"> </w:t>
      </w:r>
      <w:r w:rsidRPr="00D944B3">
        <w:rPr>
          <w:rFonts w:ascii="Times New Roman" w:eastAsia="Times New Roman" w:hAnsi="Times New Roman" w:cs="Times New Roman"/>
          <w:color w:val="000000" w:themeColor="text1"/>
          <w:sz w:val="24"/>
          <w:szCs w:val="24"/>
        </w:rPr>
        <w:t>gadam kopumā varētu būt salīdzinoši neliela</w:t>
      </w:r>
      <w:r w:rsidR="608F870E" w:rsidRPr="00D944B3">
        <w:rPr>
          <w:rFonts w:ascii="Times New Roman" w:eastAsia="Times New Roman" w:hAnsi="Times New Roman" w:cs="Times New Roman"/>
          <w:color w:val="000000" w:themeColor="text1"/>
          <w:sz w:val="24"/>
          <w:szCs w:val="24"/>
        </w:rPr>
        <w:t xml:space="preserve"> </w:t>
      </w:r>
      <w:r w:rsidRPr="00D944B3">
        <w:rPr>
          <w:rFonts w:ascii="Times New Roman" w:eastAsia="Times New Roman" w:hAnsi="Times New Roman" w:cs="Times New Roman"/>
          <w:color w:val="000000" w:themeColor="text1"/>
          <w:sz w:val="24"/>
          <w:szCs w:val="24"/>
        </w:rPr>
        <w:t xml:space="preserve">negatīva ietekme, jo pārmaiņu ietekmē samazināsies jūras ekosistēmas stabilitāte, kā arī iespējamas izmaiņas sugu un biotopu izplatībā, kā rezultātā var rasties nepieciešamība pārskatīt esošo un plānoto aizsargājamo jūras teritoriju tīklu. </w:t>
      </w:r>
    </w:p>
    <w:p w14:paraId="2FA8E1C4" w14:textId="138A2D99" w:rsidR="003D2AFE" w:rsidRPr="00D944B3" w:rsidRDefault="187850E6" w:rsidP="003D2AFE">
      <w:pPr>
        <w:spacing w:after="120" w:line="240" w:lineRule="auto"/>
        <w:jc w:val="both"/>
        <w:rPr>
          <w:rFonts w:ascii="Times New Roman" w:eastAsia="Times New Roman" w:hAnsi="Times New Roman" w:cs="Times New Roman"/>
          <w:b/>
          <w:bCs/>
          <w:color w:val="000000" w:themeColor="text1"/>
          <w:sz w:val="24"/>
          <w:szCs w:val="24"/>
        </w:rPr>
      </w:pPr>
      <w:r w:rsidRPr="00D944B3">
        <w:rPr>
          <w:rFonts w:ascii="Times New Roman" w:eastAsia="Times New Roman" w:hAnsi="Times New Roman" w:cs="Times New Roman"/>
          <w:color w:val="000000" w:themeColor="text1"/>
          <w:sz w:val="24"/>
          <w:szCs w:val="24"/>
        </w:rPr>
        <w:t>Savukārt projekta “Jūras telpiskā plānošana kā Zaļā kursa ieviesējs”</w:t>
      </w:r>
      <w:r w:rsidR="003D2AFE" w:rsidRPr="00D944B3">
        <w:rPr>
          <w:rStyle w:val="FootnoteReference"/>
          <w:rFonts w:ascii="Times New Roman" w:eastAsia="Times New Roman" w:hAnsi="Times New Roman" w:cs="Times New Roman"/>
          <w:color w:val="000000" w:themeColor="text1"/>
          <w:sz w:val="24"/>
          <w:szCs w:val="24"/>
        </w:rPr>
        <w:footnoteReference w:id="17"/>
      </w:r>
      <w:r w:rsidRPr="00D944B3">
        <w:rPr>
          <w:rFonts w:ascii="Times New Roman" w:eastAsia="Times New Roman" w:hAnsi="Times New Roman" w:cs="Times New Roman"/>
          <w:color w:val="000000" w:themeColor="text1"/>
          <w:sz w:val="24"/>
          <w:szCs w:val="24"/>
        </w:rPr>
        <w:t xml:space="preserve"> (MSP-GREEN) gaitā secināts, ka Jūras plānojumā nav</w:t>
      </w:r>
      <w:r w:rsidR="4972133A" w:rsidRPr="00D944B3">
        <w:rPr>
          <w:rFonts w:ascii="Times New Roman" w:eastAsia="Times New Roman" w:hAnsi="Times New Roman" w:cs="Times New Roman"/>
          <w:color w:val="000000" w:themeColor="text1"/>
          <w:sz w:val="24"/>
          <w:szCs w:val="24"/>
        </w:rPr>
        <w:t xml:space="preserve"> veikts</w:t>
      </w:r>
      <w:r w:rsidR="4972133A" w:rsidRPr="00D944B3">
        <w:rPr>
          <w:rFonts w:ascii="Times New Roman" w:hAnsi="Times New Roman" w:cs="Times New Roman"/>
        </w:rPr>
        <w:t xml:space="preserve"> </w:t>
      </w:r>
      <w:r w:rsidR="4972133A" w:rsidRPr="00D944B3">
        <w:rPr>
          <w:rFonts w:ascii="Times New Roman" w:eastAsia="Times New Roman" w:hAnsi="Times New Roman" w:cs="Times New Roman"/>
          <w:color w:val="000000" w:themeColor="text1"/>
          <w:sz w:val="24"/>
          <w:szCs w:val="24"/>
        </w:rPr>
        <w:t>klimata pārmaiņu radīto ietekmju telpiskais izvērtējams un nav vēl</w:t>
      </w:r>
      <w:r w:rsidR="776A2816" w:rsidRPr="00D944B3">
        <w:rPr>
          <w:rFonts w:ascii="Times New Roman" w:eastAsia="Times New Roman" w:hAnsi="Times New Roman" w:cs="Times New Roman"/>
          <w:color w:val="000000" w:themeColor="text1"/>
          <w:sz w:val="24"/>
          <w:szCs w:val="24"/>
        </w:rPr>
        <w:t xml:space="preserve"> </w:t>
      </w:r>
      <w:r w:rsidRPr="00D944B3">
        <w:rPr>
          <w:rFonts w:ascii="Times New Roman" w:eastAsia="Times New Roman" w:hAnsi="Times New Roman" w:cs="Times New Roman"/>
          <w:color w:val="000000" w:themeColor="text1"/>
          <w:sz w:val="24"/>
          <w:szCs w:val="24"/>
        </w:rPr>
        <w:t>identificēt</w:t>
      </w:r>
      <w:r w:rsidR="776A2816" w:rsidRPr="00D944B3">
        <w:rPr>
          <w:rFonts w:ascii="Times New Roman" w:eastAsia="Times New Roman" w:hAnsi="Times New Roman" w:cs="Times New Roman"/>
          <w:color w:val="000000" w:themeColor="text1"/>
          <w:sz w:val="24"/>
          <w:szCs w:val="24"/>
        </w:rPr>
        <w:t>i</w:t>
      </w:r>
      <w:r w:rsidRPr="00D944B3">
        <w:rPr>
          <w:rFonts w:ascii="Times New Roman" w:eastAsia="Times New Roman" w:hAnsi="Times New Roman" w:cs="Times New Roman"/>
          <w:color w:val="000000" w:themeColor="text1"/>
          <w:sz w:val="24"/>
          <w:szCs w:val="24"/>
        </w:rPr>
        <w:t xml:space="preserve"> </w:t>
      </w:r>
      <w:r w:rsidR="776A2816" w:rsidRPr="00D944B3">
        <w:rPr>
          <w:rFonts w:ascii="Times New Roman" w:eastAsia="Times New Roman" w:hAnsi="Times New Roman" w:cs="Times New Roman"/>
          <w:color w:val="000000" w:themeColor="text1"/>
          <w:sz w:val="24"/>
          <w:szCs w:val="24"/>
        </w:rPr>
        <w:t xml:space="preserve"> risinājumi, kā tiem pielāgoties</w:t>
      </w:r>
      <w:r w:rsidRPr="00D944B3">
        <w:rPr>
          <w:rFonts w:ascii="Times New Roman" w:eastAsia="Times New Roman" w:hAnsi="Times New Roman" w:cs="Times New Roman"/>
          <w:color w:val="000000" w:themeColor="text1"/>
          <w:sz w:val="24"/>
          <w:szCs w:val="24"/>
        </w:rPr>
        <w:t xml:space="preserve">, kā arī sagaidāmā klimata pārmaiņu ietekme </w:t>
      </w:r>
      <w:r w:rsidR="3E7806AC" w:rsidRPr="00D944B3">
        <w:rPr>
          <w:rFonts w:ascii="Times New Roman" w:eastAsia="Times New Roman" w:hAnsi="Times New Roman" w:cs="Times New Roman"/>
          <w:color w:val="000000" w:themeColor="text1"/>
          <w:sz w:val="24"/>
          <w:szCs w:val="24"/>
        </w:rPr>
        <w:t xml:space="preserve">uz bioloģisko daudzveidību </w:t>
      </w:r>
      <w:r w:rsidRPr="00D944B3">
        <w:rPr>
          <w:rFonts w:ascii="Times New Roman" w:eastAsia="Times New Roman" w:hAnsi="Times New Roman" w:cs="Times New Roman"/>
          <w:color w:val="000000" w:themeColor="text1"/>
          <w:sz w:val="24"/>
          <w:szCs w:val="24"/>
        </w:rPr>
        <w:t>līdz šim nav tikusi prognozēta. Pašreizējā Jūras plānojuma redakcijā nav izvērtēta jūras un piekrastes mijiedarbība, tai skaitā zaļās infrastruktūras un dabā balstītu risinājumu, piemēram, mitrāju un piejūras pļavu loma un nozīme bioloģiskās daudzveidības saglabāšanā un ekosistēmas pakalpojumu nodrošināšanā.</w:t>
      </w:r>
      <w:r w:rsidRPr="00D944B3">
        <w:rPr>
          <w:rFonts w:ascii="Times New Roman" w:eastAsia="Times New Roman" w:hAnsi="Times New Roman" w:cs="Times New Roman"/>
          <w:b/>
          <w:bCs/>
          <w:color w:val="000000" w:themeColor="text1"/>
          <w:sz w:val="24"/>
          <w:szCs w:val="24"/>
        </w:rPr>
        <w:t xml:space="preserve"> </w:t>
      </w:r>
      <w:r w:rsidR="1BE2DC6E" w:rsidRPr="00D944B3">
        <w:rPr>
          <w:rFonts w:ascii="Times New Roman" w:eastAsia="Times New Roman" w:hAnsi="Times New Roman" w:cs="Times New Roman"/>
          <w:b/>
          <w:bCs/>
          <w:color w:val="000000" w:themeColor="text1"/>
          <w:sz w:val="24"/>
          <w:szCs w:val="24"/>
        </w:rPr>
        <w:t xml:space="preserve">Lai rastu plānošanas risinājumus, kas ļautu pielāgoties klimata pārmaiņām jūrā, </w:t>
      </w:r>
      <w:r w:rsidRPr="00D944B3">
        <w:rPr>
          <w:rFonts w:ascii="Times New Roman" w:eastAsia="Times New Roman" w:hAnsi="Times New Roman" w:cs="Times New Roman"/>
          <w:b/>
          <w:bCs/>
          <w:color w:val="000000" w:themeColor="text1"/>
          <w:sz w:val="24"/>
          <w:szCs w:val="24"/>
        </w:rPr>
        <w:t xml:space="preserve">nepieciešams izvērtēt jūras un piekrastes mijiedarbību </w:t>
      </w:r>
      <w:r w:rsidR="4EF75A55" w:rsidRPr="00D944B3">
        <w:rPr>
          <w:rFonts w:ascii="Times New Roman" w:eastAsia="Times New Roman" w:hAnsi="Times New Roman" w:cs="Times New Roman"/>
          <w:b/>
          <w:bCs/>
          <w:color w:val="000000" w:themeColor="text1"/>
          <w:sz w:val="24"/>
          <w:szCs w:val="24"/>
        </w:rPr>
        <w:t>un</w:t>
      </w:r>
      <w:r w:rsidRPr="00D944B3">
        <w:rPr>
          <w:rFonts w:ascii="Times New Roman" w:eastAsia="Times New Roman" w:hAnsi="Times New Roman" w:cs="Times New Roman"/>
          <w:b/>
          <w:bCs/>
          <w:color w:val="000000" w:themeColor="text1"/>
          <w:sz w:val="24"/>
          <w:szCs w:val="24"/>
        </w:rPr>
        <w:t xml:space="preserve"> identificēt</w:t>
      </w:r>
      <w:r w:rsidR="4EF75A55" w:rsidRPr="00D944B3">
        <w:rPr>
          <w:rFonts w:ascii="Times New Roman" w:eastAsia="Times New Roman" w:hAnsi="Times New Roman" w:cs="Times New Roman"/>
          <w:b/>
          <w:bCs/>
          <w:color w:val="000000" w:themeColor="text1"/>
          <w:sz w:val="24"/>
          <w:szCs w:val="24"/>
        </w:rPr>
        <w:t xml:space="preserve"> zili-zaļās infrastruktūras </w:t>
      </w:r>
      <w:r w:rsidR="54F733DD" w:rsidRPr="00D944B3">
        <w:rPr>
          <w:rFonts w:ascii="Times New Roman" w:eastAsia="Times New Roman" w:hAnsi="Times New Roman" w:cs="Times New Roman"/>
          <w:b/>
          <w:bCs/>
          <w:color w:val="000000" w:themeColor="text1"/>
          <w:sz w:val="24"/>
          <w:szCs w:val="24"/>
        </w:rPr>
        <w:t>tīklojumu (vai vismaz tā galvenos elementus</w:t>
      </w:r>
      <w:r w:rsidR="663AB41A" w:rsidRPr="00D944B3">
        <w:rPr>
          <w:rFonts w:ascii="Times New Roman" w:eastAsia="Times New Roman" w:hAnsi="Times New Roman" w:cs="Times New Roman"/>
          <w:b/>
          <w:bCs/>
          <w:color w:val="000000" w:themeColor="text1"/>
          <w:sz w:val="24"/>
          <w:szCs w:val="24"/>
        </w:rPr>
        <w:t xml:space="preserve"> jeb</w:t>
      </w:r>
      <w:r w:rsidR="31C60990" w:rsidRPr="00D944B3">
        <w:rPr>
          <w:rFonts w:ascii="Times New Roman" w:eastAsia="Times New Roman" w:hAnsi="Times New Roman" w:cs="Times New Roman"/>
          <w:b/>
          <w:bCs/>
          <w:color w:val="000000" w:themeColor="text1"/>
          <w:sz w:val="24"/>
          <w:szCs w:val="24"/>
        </w:rPr>
        <w:t xml:space="preserve"> dabas vērtību koncentrēšanās</w:t>
      </w:r>
      <w:r w:rsidR="663AB41A" w:rsidRPr="00D944B3">
        <w:rPr>
          <w:rFonts w:ascii="Times New Roman" w:eastAsia="Times New Roman" w:hAnsi="Times New Roman" w:cs="Times New Roman"/>
          <w:b/>
          <w:bCs/>
          <w:color w:val="000000" w:themeColor="text1"/>
          <w:sz w:val="24"/>
          <w:szCs w:val="24"/>
        </w:rPr>
        <w:t xml:space="preserve"> </w:t>
      </w:r>
      <w:r w:rsidR="31C60990" w:rsidRPr="00D944B3">
        <w:rPr>
          <w:rFonts w:ascii="Times New Roman" w:eastAsia="Times New Roman" w:hAnsi="Times New Roman" w:cs="Times New Roman"/>
          <w:b/>
          <w:bCs/>
          <w:color w:val="000000" w:themeColor="text1"/>
          <w:sz w:val="24"/>
          <w:szCs w:val="24"/>
        </w:rPr>
        <w:t>“</w:t>
      </w:r>
      <w:r w:rsidR="663AB41A" w:rsidRPr="00D944B3">
        <w:rPr>
          <w:rFonts w:ascii="Times New Roman" w:eastAsia="Times New Roman" w:hAnsi="Times New Roman" w:cs="Times New Roman"/>
          <w:b/>
          <w:bCs/>
          <w:color w:val="000000" w:themeColor="text1"/>
          <w:sz w:val="24"/>
          <w:szCs w:val="24"/>
        </w:rPr>
        <w:t>kodolus</w:t>
      </w:r>
      <w:r w:rsidR="31C60990" w:rsidRPr="00D944B3">
        <w:rPr>
          <w:rFonts w:ascii="Times New Roman" w:eastAsia="Times New Roman" w:hAnsi="Times New Roman" w:cs="Times New Roman"/>
          <w:b/>
          <w:bCs/>
          <w:color w:val="000000" w:themeColor="text1"/>
          <w:sz w:val="24"/>
          <w:szCs w:val="24"/>
        </w:rPr>
        <w:t>”</w:t>
      </w:r>
      <w:r w:rsidR="663AB41A" w:rsidRPr="00D944B3">
        <w:rPr>
          <w:rFonts w:ascii="Times New Roman" w:eastAsia="Times New Roman" w:hAnsi="Times New Roman" w:cs="Times New Roman"/>
          <w:b/>
          <w:bCs/>
          <w:color w:val="000000" w:themeColor="text1"/>
          <w:sz w:val="24"/>
          <w:szCs w:val="24"/>
        </w:rPr>
        <w:t xml:space="preserve"> un </w:t>
      </w:r>
      <w:r w:rsidR="31C60990" w:rsidRPr="00D944B3">
        <w:rPr>
          <w:rFonts w:ascii="Times New Roman" w:eastAsia="Times New Roman" w:hAnsi="Times New Roman" w:cs="Times New Roman"/>
          <w:b/>
          <w:bCs/>
          <w:color w:val="000000" w:themeColor="text1"/>
          <w:sz w:val="24"/>
          <w:szCs w:val="24"/>
        </w:rPr>
        <w:t>būtiskos “koridorus”</w:t>
      </w:r>
      <w:r w:rsidR="54F733DD" w:rsidRPr="00D944B3">
        <w:rPr>
          <w:rFonts w:ascii="Times New Roman" w:eastAsia="Times New Roman" w:hAnsi="Times New Roman" w:cs="Times New Roman"/>
          <w:b/>
          <w:bCs/>
          <w:color w:val="000000" w:themeColor="text1"/>
          <w:sz w:val="24"/>
          <w:szCs w:val="24"/>
        </w:rPr>
        <w:t>)</w:t>
      </w:r>
      <w:r w:rsidRPr="00D944B3">
        <w:rPr>
          <w:rFonts w:ascii="Times New Roman" w:eastAsia="Times New Roman" w:hAnsi="Times New Roman" w:cs="Times New Roman"/>
          <w:b/>
          <w:bCs/>
          <w:color w:val="000000" w:themeColor="text1"/>
          <w:sz w:val="24"/>
          <w:szCs w:val="24"/>
        </w:rPr>
        <w:t xml:space="preserve"> un plānot dabā balstītus risinājumus kā elementus, kas </w:t>
      </w:r>
      <w:r w:rsidR="625A55F7" w:rsidRPr="00D944B3">
        <w:rPr>
          <w:rFonts w:ascii="Times New Roman" w:eastAsia="Times New Roman" w:hAnsi="Times New Roman" w:cs="Times New Roman"/>
          <w:b/>
          <w:bCs/>
          <w:color w:val="000000" w:themeColor="text1"/>
          <w:sz w:val="24"/>
          <w:szCs w:val="24"/>
        </w:rPr>
        <w:t xml:space="preserve"> </w:t>
      </w:r>
      <w:r w:rsidR="4AE5AEF3" w:rsidRPr="00D944B3">
        <w:rPr>
          <w:rFonts w:ascii="Times New Roman" w:eastAsia="Times New Roman" w:hAnsi="Times New Roman" w:cs="Times New Roman"/>
          <w:b/>
          <w:bCs/>
          <w:color w:val="000000" w:themeColor="text1"/>
          <w:sz w:val="24"/>
          <w:szCs w:val="24"/>
        </w:rPr>
        <w:t xml:space="preserve">samazinātu </w:t>
      </w:r>
      <w:r w:rsidR="61291AB9" w:rsidRPr="00D944B3">
        <w:rPr>
          <w:rFonts w:ascii="Times New Roman" w:eastAsia="Times New Roman" w:hAnsi="Times New Roman" w:cs="Times New Roman"/>
          <w:b/>
          <w:bCs/>
          <w:color w:val="000000" w:themeColor="text1"/>
          <w:sz w:val="24"/>
          <w:szCs w:val="24"/>
        </w:rPr>
        <w:t xml:space="preserve">klimata un cilvēku </w:t>
      </w:r>
      <w:r w:rsidR="0034C6B2" w:rsidRPr="00D944B3">
        <w:rPr>
          <w:rFonts w:ascii="Times New Roman" w:eastAsia="Times New Roman" w:hAnsi="Times New Roman" w:cs="Times New Roman"/>
          <w:b/>
          <w:bCs/>
          <w:color w:val="000000" w:themeColor="text1"/>
          <w:sz w:val="24"/>
          <w:szCs w:val="24"/>
        </w:rPr>
        <w:t xml:space="preserve">darbības radītos </w:t>
      </w:r>
      <w:r w:rsidR="4AE5AEF3" w:rsidRPr="00D944B3">
        <w:rPr>
          <w:rFonts w:ascii="Times New Roman" w:eastAsia="Times New Roman" w:hAnsi="Times New Roman" w:cs="Times New Roman"/>
          <w:b/>
          <w:bCs/>
          <w:color w:val="000000" w:themeColor="text1"/>
          <w:sz w:val="24"/>
          <w:szCs w:val="24"/>
        </w:rPr>
        <w:t xml:space="preserve">riskus un </w:t>
      </w:r>
      <w:r w:rsidR="7800C7FD" w:rsidRPr="00D944B3">
        <w:rPr>
          <w:rFonts w:ascii="Times New Roman" w:eastAsia="Times New Roman" w:hAnsi="Times New Roman" w:cs="Times New Roman"/>
          <w:b/>
          <w:bCs/>
          <w:color w:val="000000" w:themeColor="text1"/>
          <w:sz w:val="24"/>
          <w:szCs w:val="24"/>
        </w:rPr>
        <w:t xml:space="preserve">paaugstinātu </w:t>
      </w:r>
      <w:r w:rsidR="4AE5AEF3" w:rsidRPr="00D944B3">
        <w:rPr>
          <w:rFonts w:ascii="Times New Roman" w:eastAsia="Times New Roman" w:hAnsi="Times New Roman" w:cs="Times New Roman"/>
          <w:b/>
          <w:bCs/>
          <w:color w:val="000000" w:themeColor="text1"/>
          <w:sz w:val="24"/>
          <w:szCs w:val="24"/>
        </w:rPr>
        <w:t>ekosistēmu</w:t>
      </w:r>
      <w:r w:rsidR="7800C7FD" w:rsidRPr="00D944B3">
        <w:rPr>
          <w:rFonts w:ascii="Times New Roman" w:eastAsia="Times New Roman" w:hAnsi="Times New Roman" w:cs="Times New Roman"/>
          <w:b/>
          <w:bCs/>
          <w:color w:val="000000" w:themeColor="text1"/>
          <w:sz w:val="24"/>
          <w:szCs w:val="24"/>
        </w:rPr>
        <w:t xml:space="preserve"> un</w:t>
      </w:r>
      <w:r w:rsidR="2CE669FD" w:rsidRPr="00D944B3">
        <w:rPr>
          <w:rFonts w:ascii="Times New Roman" w:eastAsia="Times New Roman" w:hAnsi="Times New Roman" w:cs="Times New Roman"/>
          <w:b/>
          <w:bCs/>
          <w:color w:val="000000" w:themeColor="text1"/>
          <w:sz w:val="24"/>
          <w:szCs w:val="24"/>
        </w:rPr>
        <w:t xml:space="preserve"> tajās esošo</w:t>
      </w:r>
      <w:r w:rsidR="090FB2A4" w:rsidRPr="00D944B3">
        <w:rPr>
          <w:rFonts w:ascii="Times New Roman" w:eastAsia="Times New Roman" w:hAnsi="Times New Roman" w:cs="Times New Roman"/>
          <w:b/>
          <w:bCs/>
          <w:color w:val="000000" w:themeColor="text1"/>
          <w:sz w:val="24"/>
          <w:szCs w:val="24"/>
        </w:rPr>
        <w:t xml:space="preserve"> īpaši aizsargājamo</w:t>
      </w:r>
      <w:r w:rsidR="7800C7FD" w:rsidRPr="00D944B3">
        <w:rPr>
          <w:rFonts w:ascii="Times New Roman" w:eastAsia="Times New Roman" w:hAnsi="Times New Roman" w:cs="Times New Roman"/>
          <w:b/>
          <w:bCs/>
          <w:color w:val="000000" w:themeColor="text1"/>
          <w:sz w:val="24"/>
          <w:szCs w:val="24"/>
        </w:rPr>
        <w:t xml:space="preserve"> sugu</w:t>
      </w:r>
      <w:r w:rsidR="4AE5AEF3" w:rsidRPr="00D944B3">
        <w:rPr>
          <w:rFonts w:ascii="Times New Roman" w:eastAsia="Times New Roman" w:hAnsi="Times New Roman" w:cs="Times New Roman"/>
          <w:b/>
          <w:bCs/>
          <w:color w:val="000000" w:themeColor="text1"/>
          <w:sz w:val="24"/>
          <w:szCs w:val="24"/>
        </w:rPr>
        <w:t xml:space="preserve"> spēju pielāgoties</w:t>
      </w:r>
      <w:r w:rsidR="625A55F7" w:rsidRPr="00D944B3">
        <w:rPr>
          <w:rFonts w:ascii="Times New Roman" w:eastAsia="Times New Roman" w:hAnsi="Times New Roman" w:cs="Times New Roman"/>
          <w:b/>
          <w:bCs/>
          <w:color w:val="000000" w:themeColor="text1"/>
          <w:sz w:val="24"/>
          <w:szCs w:val="24"/>
        </w:rPr>
        <w:t xml:space="preserve"> mainīgiem apstākļiem</w:t>
      </w:r>
      <w:r w:rsidRPr="00D944B3">
        <w:rPr>
          <w:rFonts w:ascii="Times New Roman" w:eastAsia="Times New Roman" w:hAnsi="Times New Roman" w:cs="Times New Roman"/>
          <w:b/>
          <w:bCs/>
          <w:color w:val="000000" w:themeColor="text1"/>
          <w:sz w:val="24"/>
          <w:szCs w:val="24"/>
        </w:rPr>
        <w:t>.</w:t>
      </w:r>
    </w:p>
    <w:p w14:paraId="76BD042C" w14:textId="77777777" w:rsidR="004D4985" w:rsidRPr="00D944B3" w:rsidRDefault="004D4985" w:rsidP="004D4985">
      <w:pPr>
        <w:spacing w:after="120" w:line="240" w:lineRule="auto"/>
        <w:jc w:val="both"/>
        <w:rPr>
          <w:rFonts w:ascii="Times New Roman" w:eastAsia="Times New Roman" w:hAnsi="Times New Roman" w:cs="Times New Roman"/>
          <w:b/>
          <w:bCs/>
          <w:color w:val="000000" w:themeColor="text1"/>
          <w:sz w:val="24"/>
          <w:szCs w:val="24"/>
        </w:rPr>
      </w:pPr>
    </w:p>
    <w:p w14:paraId="24920F98" w14:textId="28D8A309" w:rsidR="5B34BCA0" w:rsidRPr="00D944B3" w:rsidRDefault="5B34BCA0" w:rsidP="0026721D">
      <w:pPr>
        <w:pStyle w:val="Heading3"/>
        <w:spacing w:before="0" w:after="120" w:line="240" w:lineRule="auto"/>
        <w:rPr>
          <w:rFonts w:ascii="Times New Roman" w:hAnsi="Times New Roman" w:cs="Times New Roman"/>
          <w:b/>
          <w:color w:val="000000" w:themeColor="text1"/>
        </w:rPr>
      </w:pPr>
      <w:bookmarkStart w:id="7" w:name="_Toc149897928"/>
      <w:r w:rsidRPr="00D944B3">
        <w:rPr>
          <w:rFonts w:ascii="Times New Roman" w:hAnsi="Times New Roman" w:cs="Times New Roman"/>
          <w:b/>
          <w:color w:val="000000" w:themeColor="text1"/>
        </w:rPr>
        <w:t>1.2.</w:t>
      </w:r>
      <w:r w:rsidR="40BB5150" w:rsidRPr="00D944B3">
        <w:rPr>
          <w:rFonts w:ascii="Times New Roman" w:hAnsi="Times New Roman" w:cs="Times New Roman"/>
          <w:b/>
          <w:color w:val="000000" w:themeColor="text1"/>
        </w:rPr>
        <w:t>2</w:t>
      </w:r>
      <w:r w:rsidRPr="00D944B3">
        <w:rPr>
          <w:rFonts w:ascii="Times New Roman" w:hAnsi="Times New Roman" w:cs="Times New Roman"/>
          <w:b/>
          <w:color w:val="000000" w:themeColor="text1"/>
        </w:rPr>
        <w:t>. Sugu daudzveidība</w:t>
      </w:r>
      <w:bookmarkEnd w:id="7"/>
    </w:p>
    <w:p w14:paraId="03FBA487" w14:textId="54AAFF4B" w:rsidR="5B34BCA0" w:rsidRPr="00D944B3" w:rsidRDefault="6B595BC8" w:rsidP="224C7A2F">
      <w:pPr>
        <w:tabs>
          <w:tab w:val="left" w:pos="720"/>
        </w:tabs>
        <w:spacing w:after="120" w:line="240" w:lineRule="auto"/>
        <w:jc w:val="both"/>
        <w:rPr>
          <w:rFonts w:ascii="Times New Roman" w:eastAsia="Times New Roman" w:hAnsi="Times New Roman" w:cs="Times New Roman"/>
          <w:color w:val="000000" w:themeColor="text1"/>
          <w:sz w:val="24"/>
          <w:szCs w:val="24"/>
        </w:rPr>
      </w:pPr>
      <w:r w:rsidRPr="00D944B3">
        <w:rPr>
          <w:rFonts w:ascii="Times New Roman" w:eastAsia="Times New Roman" w:hAnsi="Times New Roman" w:cs="Times New Roman"/>
          <w:color w:val="000000" w:themeColor="text1"/>
          <w:sz w:val="24"/>
          <w:szCs w:val="24"/>
        </w:rPr>
        <w:t>N</w:t>
      </w:r>
      <w:r w:rsidR="3A85D7F8" w:rsidRPr="00D944B3">
        <w:rPr>
          <w:rFonts w:ascii="Times New Roman" w:eastAsia="Times New Roman" w:hAnsi="Times New Roman" w:cs="Times New Roman"/>
          <w:color w:val="000000" w:themeColor="text1"/>
          <w:sz w:val="24"/>
          <w:szCs w:val="24"/>
        </w:rPr>
        <w:t>o HEL</w:t>
      </w:r>
      <w:r w:rsidR="3248E886" w:rsidRPr="00D944B3">
        <w:rPr>
          <w:rFonts w:ascii="Times New Roman" w:eastAsia="Times New Roman" w:hAnsi="Times New Roman" w:cs="Times New Roman"/>
          <w:color w:val="000000" w:themeColor="text1"/>
          <w:sz w:val="24"/>
          <w:szCs w:val="24"/>
        </w:rPr>
        <w:t>C</w:t>
      </w:r>
      <w:r w:rsidR="3A85D7F8" w:rsidRPr="00D944B3">
        <w:rPr>
          <w:rFonts w:ascii="Times New Roman" w:eastAsia="Times New Roman" w:hAnsi="Times New Roman" w:cs="Times New Roman"/>
          <w:color w:val="000000" w:themeColor="text1"/>
          <w:sz w:val="24"/>
          <w:szCs w:val="24"/>
        </w:rPr>
        <w:t>OM</w:t>
      </w:r>
      <w:r w:rsidR="7AD3E143" w:rsidRPr="00D944B3">
        <w:rPr>
          <w:rFonts w:ascii="Times New Roman" w:eastAsia="Times New Roman" w:hAnsi="Times New Roman" w:cs="Times New Roman"/>
          <w:color w:val="000000" w:themeColor="text1"/>
          <w:sz w:val="24"/>
          <w:szCs w:val="24"/>
        </w:rPr>
        <w:t xml:space="preserve"> </w:t>
      </w:r>
      <w:r w:rsidR="00082AB0" w:rsidRPr="00D944B3">
        <w:rPr>
          <w:rFonts w:ascii="Times New Roman" w:eastAsia="Times New Roman" w:hAnsi="Times New Roman" w:cs="Times New Roman"/>
          <w:color w:val="000000" w:themeColor="text1"/>
          <w:sz w:val="24"/>
          <w:szCs w:val="24"/>
        </w:rPr>
        <w:t xml:space="preserve">2021. gada </w:t>
      </w:r>
      <w:r w:rsidR="7AD3E143" w:rsidRPr="00D944B3">
        <w:rPr>
          <w:rFonts w:ascii="Times New Roman" w:eastAsia="Times New Roman" w:hAnsi="Times New Roman" w:cs="Times New Roman"/>
          <w:color w:val="000000" w:themeColor="text1"/>
          <w:sz w:val="24"/>
          <w:szCs w:val="24"/>
        </w:rPr>
        <w:t xml:space="preserve">novērtējuma ziņojuma </w:t>
      </w:r>
      <w:r w:rsidR="4FF08B9B" w:rsidRPr="00D944B3">
        <w:rPr>
          <w:rFonts w:ascii="Times New Roman" w:eastAsia="Times New Roman" w:hAnsi="Times New Roman" w:cs="Times New Roman"/>
          <w:color w:val="000000" w:themeColor="text1"/>
          <w:sz w:val="24"/>
          <w:szCs w:val="24"/>
        </w:rPr>
        <w:t>izriet</w:t>
      </w:r>
      <w:r w:rsidR="3A85D7F8" w:rsidRPr="00D944B3">
        <w:rPr>
          <w:rFonts w:ascii="Times New Roman" w:eastAsia="Times New Roman" w:hAnsi="Times New Roman" w:cs="Times New Roman"/>
          <w:color w:val="000000" w:themeColor="text1"/>
          <w:sz w:val="24"/>
          <w:szCs w:val="24"/>
        </w:rPr>
        <w:t xml:space="preserve">, </w:t>
      </w:r>
      <w:r w:rsidR="43F84F86" w:rsidRPr="00D944B3">
        <w:rPr>
          <w:rFonts w:ascii="Times New Roman" w:eastAsia="Times New Roman" w:hAnsi="Times New Roman" w:cs="Times New Roman"/>
          <w:color w:val="000000" w:themeColor="text1"/>
          <w:sz w:val="24"/>
          <w:szCs w:val="24"/>
        </w:rPr>
        <w:t>ka</w:t>
      </w:r>
      <w:r w:rsidR="7AD3E143" w:rsidRPr="00D944B3">
        <w:rPr>
          <w:rFonts w:ascii="Times New Roman" w:eastAsia="Times New Roman" w:hAnsi="Times New Roman" w:cs="Times New Roman"/>
          <w:color w:val="000000" w:themeColor="text1"/>
          <w:sz w:val="24"/>
          <w:szCs w:val="24"/>
        </w:rPr>
        <w:t xml:space="preserve"> </w:t>
      </w:r>
      <w:r w:rsidR="28EEF90C" w:rsidRPr="00D944B3">
        <w:rPr>
          <w:rFonts w:ascii="Times New Roman" w:eastAsia="Times New Roman" w:hAnsi="Times New Roman" w:cs="Times New Roman"/>
          <w:color w:val="000000" w:themeColor="text1"/>
          <w:sz w:val="24"/>
          <w:szCs w:val="24"/>
        </w:rPr>
        <w:t>Baltijas jūrā klimata pārmaiņu ietekmē prognozējama bioloģiskās daudzveidības</w:t>
      </w:r>
      <w:r w:rsidR="249E034D" w:rsidRPr="00D944B3">
        <w:rPr>
          <w:rFonts w:ascii="Times New Roman" w:eastAsia="Times New Roman" w:hAnsi="Times New Roman" w:cs="Times New Roman"/>
          <w:color w:val="000000" w:themeColor="text1"/>
          <w:sz w:val="24"/>
          <w:szCs w:val="24"/>
        </w:rPr>
        <w:t xml:space="preserve"> mainība</w:t>
      </w:r>
      <w:r w:rsidR="28EEF90C" w:rsidRPr="00D944B3">
        <w:rPr>
          <w:rFonts w:ascii="Times New Roman" w:eastAsia="Times New Roman" w:hAnsi="Times New Roman" w:cs="Times New Roman"/>
          <w:color w:val="000000" w:themeColor="text1"/>
          <w:sz w:val="24"/>
          <w:szCs w:val="24"/>
        </w:rPr>
        <w:t xml:space="preserve"> un </w:t>
      </w:r>
      <w:proofErr w:type="spellStart"/>
      <w:r w:rsidR="28EEF90C" w:rsidRPr="00D944B3">
        <w:rPr>
          <w:rFonts w:ascii="Times New Roman" w:eastAsia="Times New Roman" w:hAnsi="Times New Roman" w:cs="Times New Roman"/>
          <w:color w:val="000000" w:themeColor="text1"/>
          <w:sz w:val="24"/>
          <w:szCs w:val="24"/>
        </w:rPr>
        <w:t>invazīvu</w:t>
      </w:r>
      <w:proofErr w:type="spellEnd"/>
      <w:r w:rsidR="28EEF90C" w:rsidRPr="00D944B3">
        <w:rPr>
          <w:rFonts w:ascii="Times New Roman" w:eastAsia="Times New Roman" w:hAnsi="Times New Roman" w:cs="Times New Roman"/>
          <w:color w:val="000000" w:themeColor="text1"/>
          <w:sz w:val="24"/>
          <w:szCs w:val="24"/>
        </w:rPr>
        <w:t xml:space="preserve"> sugu ieviešanās</w:t>
      </w:r>
      <w:r w:rsidR="5B34BCA0" w:rsidRPr="00D944B3">
        <w:rPr>
          <w:rFonts w:ascii="Times New Roman" w:eastAsia="Times New Roman" w:hAnsi="Times New Roman" w:cs="Times New Roman"/>
          <w:color w:val="000000" w:themeColor="text1"/>
          <w:sz w:val="24"/>
          <w:szCs w:val="24"/>
          <w:vertAlign w:val="superscript"/>
        </w:rPr>
        <w:footnoteReference w:id="18"/>
      </w:r>
      <w:r w:rsidR="215584DF" w:rsidRPr="00D944B3">
        <w:rPr>
          <w:rFonts w:ascii="Times New Roman" w:eastAsia="Times New Roman" w:hAnsi="Times New Roman" w:cs="Times New Roman"/>
          <w:color w:val="000000" w:themeColor="text1"/>
          <w:sz w:val="24"/>
          <w:szCs w:val="24"/>
        </w:rPr>
        <w:t>,</w:t>
      </w:r>
      <w:r w:rsidR="5A8E2789" w:rsidRPr="00D944B3">
        <w:rPr>
          <w:rFonts w:ascii="Times New Roman" w:eastAsia="Times New Roman" w:hAnsi="Times New Roman" w:cs="Times New Roman"/>
          <w:color w:val="000000" w:themeColor="text1"/>
          <w:sz w:val="24"/>
          <w:szCs w:val="24"/>
        </w:rPr>
        <w:t xml:space="preserve"> </w:t>
      </w:r>
      <w:r w:rsidR="008816F2" w:rsidRPr="00D944B3">
        <w:rPr>
          <w:rFonts w:ascii="Times New Roman" w:eastAsia="Times New Roman" w:hAnsi="Times New Roman" w:cs="Times New Roman"/>
          <w:color w:val="000000" w:themeColor="text1"/>
          <w:sz w:val="24"/>
          <w:szCs w:val="24"/>
        </w:rPr>
        <w:t xml:space="preserve">tiek </w:t>
      </w:r>
      <w:r w:rsidR="0E856FEB" w:rsidRPr="00D944B3">
        <w:rPr>
          <w:rFonts w:ascii="Times New Roman" w:eastAsia="Times New Roman" w:hAnsi="Times New Roman" w:cs="Times New Roman"/>
          <w:color w:val="000000" w:themeColor="text1"/>
          <w:sz w:val="24"/>
          <w:szCs w:val="24"/>
        </w:rPr>
        <w:t xml:space="preserve">ietekmētas </w:t>
      </w:r>
      <w:r w:rsidR="008816F2" w:rsidRPr="00D944B3">
        <w:rPr>
          <w:rFonts w:ascii="Times New Roman" w:eastAsia="Times New Roman" w:hAnsi="Times New Roman" w:cs="Times New Roman"/>
          <w:color w:val="000000" w:themeColor="text1"/>
          <w:sz w:val="24"/>
          <w:szCs w:val="24"/>
        </w:rPr>
        <w:t>vietai raksturīgās sugas,</w:t>
      </w:r>
      <w:r w:rsidR="0E856FEB" w:rsidRPr="00D944B3">
        <w:rPr>
          <w:rFonts w:ascii="Times New Roman" w:eastAsia="Times New Roman" w:hAnsi="Times New Roman" w:cs="Times New Roman"/>
          <w:color w:val="000000" w:themeColor="text1"/>
          <w:sz w:val="24"/>
          <w:szCs w:val="24"/>
        </w:rPr>
        <w:t xml:space="preserve"> piemēram, </w:t>
      </w:r>
      <w:r w:rsidR="28EEF90C" w:rsidRPr="00D944B3">
        <w:rPr>
          <w:rFonts w:ascii="Times New Roman" w:eastAsia="Times New Roman" w:hAnsi="Times New Roman" w:cs="Times New Roman"/>
          <w:color w:val="000000" w:themeColor="text1"/>
          <w:sz w:val="24"/>
          <w:szCs w:val="24"/>
        </w:rPr>
        <w:t>zivju sugu populācijas, kas ir nozīmīgs dabas resurss</w:t>
      </w:r>
      <w:r w:rsidR="51A5DF76" w:rsidRPr="00D944B3">
        <w:rPr>
          <w:rFonts w:ascii="Times New Roman" w:eastAsia="Times New Roman" w:hAnsi="Times New Roman" w:cs="Times New Roman"/>
          <w:color w:val="000000" w:themeColor="text1"/>
          <w:sz w:val="24"/>
          <w:szCs w:val="24"/>
        </w:rPr>
        <w:t xml:space="preserve"> </w:t>
      </w:r>
      <w:r w:rsidR="28EEF90C" w:rsidRPr="00D944B3">
        <w:rPr>
          <w:rFonts w:ascii="Times New Roman" w:eastAsia="Times New Roman" w:hAnsi="Times New Roman" w:cs="Times New Roman"/>
          <w:color w:val="000000" w:themeColor="text1"/>
          <w:sz w:val="24"/>
          <w:szCs w:val="24"/>
        </w:rPr>
        <w:t xml:space="preserve">piekrastes ekonomikā. </w:t>
      </w:r>
      <w:r w:rsidR="30B3A453" w:rsidRPr="00D944B3">
        <w:rPr>
          <w:rFonts w:ascii="Times New Roman" w:eastAsia="Times New Roman" w:hAnsi="Times New Roman" w:cs="Times New Roman"/>
          <w:color w:val="000000" w:themeColor="text1"/>
          <w:sz w:val="24"/>
          <w:szCs w:val="24"/>
        </w:rPr>
        <w:t>Izteiktas</w:t>
      </w:r>
      <w:r w:rsidR="1302BFAC" w:rsidRPr="00D944B3">
        <w:rPr>
          <w:rFonts w:ascii="Times New Roman" w:eastAsia="Times New Roman" w:hAnsi="Times New Roman" w:cs="Times New Roman"/>
          <w:color w:val="000000" w:themeColor="text1"/>
          <w:sz w:val="24"/>
          <w:szCs w:val="24"/>
        </w:rPr>
        <w:t xml:space="preserve"> prognozes, ka </w:t>
      </w:r>
      <w:r w:rsidR="4AF535D9" w:rsidRPr="00D944B3">
        <w:rPr>
          <w:rFonts w:ascii="Times New Roman" w:eastAsia="Times New Roman" w:hAnsi="Times New Roman" w:cs="Times New Roman"/>
          <w:color w:val="000000" w:themeColor="text1"/>
          <w:sz w:val="24"/>
          <w:szCs w:val="24"/>
        </w:rPr>
        <w:t xml:space="preserve">mainoties klimatam, </w:t>
      </w:r>
      <w:r w:rsidR="1E45E303" w:rsidRPr="00D944B3">
        <w:rPr>
          <w:rFonts w:ascii="Times New Roman" w:eastAsia="Times New Roman" w:hAnsi="Times New Roman" w:cs="Times New Roman"/>
          <w:color w:val="000000" w:themeColor="text1"/>
          <w:sz w:val="24"/>
          <w:szCs w:val="24"/>
        </w:rPr>
        <w:t xml:space="preserve">sagaidāms </w:t>
      </w:r>
      <w:r w:rsidR="28EEF90C" w:rsidRPr="00D944B3">
        <w:rPr>
          <w:rFonts w:ascii="Times New Roman" w:eastAsia="Times New Roman" w:hAnsi="Times New Roman" w:cs="Times New Roman"/>
          <w:color w:val="000000" w:themeColor="text1"/>
          <w:sz w:val="24"/>
          <w:szCs w:val="24"/>
        </w:rPr>
        <w:t>piekrastes tūrism</w:t>
      </w:r>
      <w:r w:rsidR="35683E01" w:rsidRPr="00D944B3">
        <w:rPr>
          <w:rFonts w:ascii="Times New Roman" w:eastAsia="Times New Roman" w:hAnsi="Times New Roman" w:cs="Times New Roman"/>
          <w:color w:val="000000" w:themeColor="text1"/>
          <w:sz w:val="24"/>
          <w:szCs w:val="24"/>
        </w:rPr>
        <w:t xml:space="preserve">a </w:t>
      </w:r>
      <w:r w:rsidR="35683E01" w:rsidRPr="00D944B3">
        <w:rPr>
          <w:rFonts w:ascii="Times New Roman" w:eastAsia="Times New Roman" w:hAnsi="Times New Roman" w:cs="Times New Roman"/>
          <w:color w:val="000000" w:themeColor="text1"/>
          <w:sz w:val="24"/>
          <w:szCs w:val="24"/>
        </w:rPr>
        <w:lastRenderedPageBreak/>
        <w:t>pieaugums</w:t>
      </w:r>
      <w:r w:rsidR="28EEF90C" w:rsidRPr="00D944B3">
        <w:rPr>
          <w:rFonts w:ascii="Times New Roman" w:eastAsia="Times New Roman" w:hAnsi="Times New Roman" w:cs="Times New Roman"/>
          <w:color w:val="000000" w:themeColor="text1"/>
          <w:sz w:val="24"/>
          <w:szCs w:val="24"/>
        </w:rPr>
        <w:t>, k</w:t>
      </w:r>
      <w:r w:rsidR="0C253F1C" w:rsidRPr="00D944B3">
        <w:rPr>
          <w:rFonts w:ascii="Times New Roman" w:eastAsia="Times New Roman" w:hAnsi="Times New Roman" w:cs="Times New Roman"/>
          <w:color w:val="000000" w:themeColor="text1"/>
          <w:sz w:val="24"/>
          <w:szCs w:val="24"/>
        </w:rPr>
        <w:t>ā rezultātā</w:t>
      </w:r>
      <w:r w:rsidR="28EEF90C" w:rsidRPr="00D944B3">
        <w:rPr>
          <w:rFonts w:ascii="Times New Roman" w:eastAsia="Times New Roman" w:hAnsi="Times New Roman" w:cs="Times New Roman"/>
          <w:color w:val="000000" w:themeColor="text1"/>
          <w:sz w:val="24"/>
          <w:szCs w:val="24"/>
        </w:rPr>
        <w:t xml:space="preserve"> </w:t>
      </w:r>
      <w:r w:rsidR="3DB83F70" w:rsidRPr="00D944B3">
        <w:rPr>
          <w:rFonts w:ascii="Times New Roman" w:eastAsia="Times New Roman" w:hAnsi="Times New Roman" w:cs="Times New Roman"/>
          <w:color w:val="000000" w:themeColor="text1"/>
          <w:sz w:val="24"/>
          <w:szCs w:val="24"/>
        </w:rPr>
        <w:t>pieaugs antropogēnā slodze</w:t>
      </w:r>
      <w:r w:rsidR="28EEF90C" w:rsidRPr="00D944B3">
        <w:rPr>
          <w:rFonts w:ascii="Times New Roman" w:eastAsia="Times New Roman" w:hAnsi="Times New Roman" w:cs="Times New Roman"/>
          <w:color w:val="000000" w:themeColor="text1"/>
          <w:sz w:val="24"/>
          <w:szCs w:val="24"/>
        </w:rPr>
        <w:t xml:space="preserve"> piekrast</w:t>
      </w:r>
      <w:r w:rsidR="0C9CA3A2" w:rsidRPr="00D944B3">
        <w:rPr>
          <w:rFonts w:ascii="Times New Roman" w:eastAsia="Times New Roman" w:hAnsi="Times New Roman" w:cs="Times New Roman"/>
          <w:color w:val="000000" w:themeColor="text1"/>
          <w:sz w:val="24"/>
          <w:szCs w:val="24"/>
        </w:rPr>
        <w:t>es teritorijās</w:t>
      </w:r>
      <w:r w:rsidR="2FE4D6BF" w:rsidRPr="00D944B3">
        <w:rPr>
          <w:rFonts w:ascii="Times New Roman" w:eastAsia="Times New Roman" w:hAnsi="Times New Roman" w:cs="Times New Roman"/>
          <w:color w:val="000000" w:themeColor="text1"/>
          <w:sz w:val="24"/>
          <w:szCs w:val="24"/>
        </w:rPr>
        <w:t>.</w:t>
      </w:r>
      <w:r w:rsidR="28EEF90C" w:rsidRPr="00D944B3">
        <w:rPr>
          <w:rFonts w:ascii="Times New Roman" w:eastAsia="Times New Roman" w:hAnsi="Times New Roman" w:cs="Times New Roman"/>
          <w:color w:val="000000" w:themeColor="text1"/>
          <w:sz w:val="24"/>
          <w:szCs w:val="24"/>
        </w:rPr>
        <w:t xml:space="preserve"> </w:t>
      </w:r>
      <w:r w:rsidR="4950B2D6" w:rsidRPr="00D944B3">
        <w:rPr>
          <w:rFonts w:ascii="Times New Roman" w:eastAsia="Times New Roman" w:hAnsi="Times New Roman" w:cs="Times New Roman"/>
          <w:color w:val="000000" w:themeColor="text1"/>
          <w:sz w:val="24"/>
          <w:szCs w:val="24"/>
        </w:rPr>
        <w:t>T</w:t>
      </w:r>
      <w:r w:rsidR="24C5DCC5" w:rsidRPr="00D944B3">
        <w:rPr>
          <w:rFonts w:ascii="Times New Roman" w:eastAsia="Times New Roman" w:hAnsi="Times New Roman" w:cs="Times New Roman"/>
          <w:color w:val="000000" w:themeColor="text1"/>
          <w:sz w:val="24"/>
          <w:szCs w:val="24"/>
        </w:rPr>
        <w:t xml:space="preserve">as </w:t>
      </w:r>
      <w:r w:rsidR="472536F5" w:rsidRPr="00D944B3">
        <w:rPr>
          <w:rFonts w:ascii="Times New Roman" w:eastAsia="Times New Roman" w:hAnsi="Times New Roman" w:cs="Times New Roman"/>
          <w:color w:val="000000" w:themeColor="text1"/>
          <w:sz w:val="24"/>
          <w:szCs w:val="24"/>
        </w:rPr>
        <w:t>radīs</w:t>
      </w:r>
      <w:r w:rsidR="49F7C38D" w:rsidRPr="00D944B3">
        <w:rPr>
          <w:rFonts w:ascii="Times New Roman" w:eastAsia="Times New Roman" w:hAnsi="Times New Roman" w:cs="Times New Roman"/>
          <w:color w:val="000000" w:themeColor="text1"/>
          <w:sz w:val="24"/>
          <w:szCs w:val="24"/>
        </w:rPr>
        <w:t xml:space="preserve"> </w:t>
      </w:r>
      <w:r w:rsidR="0688616F" w:rsidRPr="00D944B3">
        <w:rPr>
          <w:rFonts w:ascii="Times New Roman" w:eastAsia="Times New Roman" w:hAnsi="Times New Roman" w:cs="Times New Roman"/>
          <w:color w:val="000000" w:themeColor="text1"/>
          <w:sz w:val="24"/>
          <w:szCs w:val="24"/>
        </w:rPr>
        <w:t>kāpu</w:t>
      </w:r>
      <w:r w:rsidR="28EEF90C" w:rsidRPr="00D944B3">
        <w:rPr>
          <w:rFonts w:ascii="Times New Roman" w:eastAsia="Times New Roman" w:hAnsi="Times New Roman" w:cs="Times New Roman"/>
          <w:color w:val="000000" w:themeColor="text1"/>
          <w:sz w:val="24"/>
          <w:szCs w:val="24"/>
        </w:rPr>
        <w:t xml:space="preserve"> apauguma nobradā</w:t>
      </w:r>
      <w:r w:rsidR="268CD0AF" w:rsidRPr="00D944B3">
        <w:rPr>
          <w:rFonts w:ascii="Times New Roman" w:eastAsia="Times New Roman" w:hAnsi="Times New Roman" w:cs="Times New Roman"/>
          <w:color w:val="000000" w:themeColor="text1"/>
          <w:sz w:val="24"/>
          <w:szCs w:val="24"/>
        </w:rPr>
        <w:t>juma palielināšanās</w:t>
      </w:r>
      <w:r w:rsidR="1566198F" w:rsidRPr="00D944B3">
        <w:rPr>
          <w:rFonts w:ascii="Times New Roman" w:eastAsia="Times New Roman" w:hAnsi="Times New Roman" w:cs="Times New Roman"/>
          <w:color w:val="000000" w:themeColor="text1"/>
          <w:sz w:val="24"/>
          <w:szCs w:val="24"/>
        </w:rPr>
        <w:t xml:space="preserve"> risku</w:t>
      </w:r>
      <w:r w:rsidR="268CD0AF" w:rsidRPr="00D944B3">
        <w:rPr>
          <w:rFonts w:ascii="Times New Roman" w:eastAsia="Times New Roman" w:hAnsi="Times New Roman" w:cs="Times New Roman"/>
          <w:color w:val="000000" w:themeColor="text1"/>
          <w:sz w:val="24"/>
          <w:szCs w:val="24"/>
        </w:rPr>
        <w:t>, piekrastē mītošo sugu</w:t>
      </w:r>
      <w:r w:rsidR="6E0EF85C" w:rsidRPr="00D944B3">
        <w:rPr>
          <w:rFonts w:ascii="Times New Roman" w:eastAsia="Times New Roman" w:hAnsi="Times New Roman" w:cs="Times New Roman"/>
          <w:color w:val="000000" w:themeColor="text1"/>
          <w:sz w:val="24"/>
          <w:szCs w:val="24"/>
        </w:rPr>
        <w:t>,</w:t>
      </w:r>
      <w:r w:rsidR="4910A767" w:rsidRPr="00D944B3">
        <w:rPr>
          <w:rFonts w:ascii="Times New Roman" w:eastAsia="Times New Roman" w:hAnsi="Times New Roman" w:cs="Times New Roman"/>
          <w:color w:val="000000" w:themeColor="text1"/>
          <w:sz w:val="24"/>
          <w:szCs w:val="24"/>
        </w:rPr>
        <w:t xml:space="preserve"> </w:t>
      </w:r>
      <w:r w:rsidR="376754D4" w:rsidRPr="00D944B3">
        <w:rPr>
          <w:rFonts w:ascii="Times New Roman" w:eastAsia="Times New Roman" w:hAnsi="Times New Roman" w:cs="Times New Roman"/>
          <w:color w:val="000000" w:themeColor="text1"/>
          <w:sz w:val="24"/>
          <w:szCs w:val="24"/>
        </w:rPr>
        <w:t xml:space="preserve">tajā </w:t>
      </w:r>
      <w:r w:rsidR="28EEF90C" w:rsidRPr="00D944B3">
        <w:rPr>
          <w:rFonts w:ascii="Times New Roman" w:eastAsia="Times New Roman" w:hAnsi="Times New Roman" w:cs="Times New Roman"/>
          <w:color w:val="000000" w:themeColor="text1"/>
          <w:sz w:val="24"/>
          <w:szCs w:val="24"/>
        </w:rPr>
        <w:t>ligzdojošo putn</w:t>
      </w:r>
      <w:r w:rsidR="282B4F12" w:rsidRPr="00D944B3">
        <w:rPr>
          <w:rFonts w:ascii="Times New Roman" w:eastAsia="Times New Roman" w:hAnsi="Times New Roman" w:cs="Times New Roman"/>
          <w:color w:val="000000" w:themeColor="text1"/>
          <w:sz w:val="24"/>
          <w:szCs w:val="24"/>
        </w:rPr>
        <w:t>u traucēšanu</w:t>
      </w:r>
      <w:r w:rsidR="4A5C5DE8" w:rsidRPr="00D944B3">
        <w:rPr>
          <w:rFonts w:ascii="Times New Roman" w:eastAsia="Times New Roman" w:hAnsi="Times New Roman" w:cs="Times New Roman"/>
          <w:color w:val="000000" w:themeColor="text1"/>
          <w:sz w:val="24"/>
          <w:szCs w:val="24"/>
        </w:rPr>
        <w:t>, piesārņojuma palielināšanos</w:t>
      </w:r>
      <w:r w:rsidR="79C0C89E" w:rsidRPr="00D944B3">
        <w:rPr>
          <w:rFonts w:ascii="Times New Roman" w:eastAsia="Times New Roman" w:hAnsi="Times New Roman" w:cs="Times New Roman"/>
          <w:color w:val="000000" w:themeColor="text1"/>
          <w:sz w:val="24"/>
          <w:szCs w:val="24"/>
        </w:rPr>
        <w:t xml:space="preserve"> u.c.</w:t>
      </w:r>
    </w:p>
    <w:p w14:paraId="6B677BB2" w14:textId="77777777" w:rsidR="00B205D0" w:rsidRPr="00D944B3" w:rsidRDefault="00B205D0" w:rsidP="750DA382">
      <w:pPr>
        <w:rPr>
          <w:rFonts w:ascii="Times New Roman" w:eastAsiaTheme="majorEastAsia" w:hAnsi="Times New Roman" w:cs="Times New Roman"/>
          <w:b/>
          <w:sz w:val="24"/>
          <w:szCs w:val="24"/>
        </w:rPr>
      </w:pPr>
    </w:p>
    <w:p w14:paraId="4C7F70C2" w14:textId="1A5E5760" w:rsidR="1F5BCC9B" w:rsidRPr="00D944B3" w:rsidRDefault="44E30036" w:rsidP="750DA382">
      <w:pPr>
        <w:rPr>
          <w:rFonts w:ascii="Times New Roman" w:hAnsi="Times New Roman" w:cs="Times New Roman"/>
          <w:sz w:val="24"/>
          <w:szCs w:val="24"/>
        </w:rPr>
      </w:pPr>
      <w:r w:rsidRPr="00D944B3">
        <w:rPr>
          <w:rFonts w:ascii="Times New Roman" w:eastAsiaTheme="majorEastAsia" w:hAnsi="Times New Roman" w:cs="Times New Roman"/>
          <w:b/>
          <w:bCs/>
          <w:sz w:val="24"/>
          <w:szCs w:val="24"/>
        </w:rPr>
        <w:t>Komerciāl</w:t>
      </w:r>
      <w:r w:rsidR="5BBD5CCD" w:rsidRPr="00D944B3">
        <w:rPr>
          <w:rFonts w:ascii="Times New Roman" w:eastAsiaTheme="majorEastAsia" w:hAnsi="Times New Roman" w:cs="Times New Roman"/>
          <w:b/>
          <w:bCs/>
          <w:sz w:val="24"/>
          <w:szCs w:val="24"/>
        </w:rPr>
        <w:t xml:space="preserve">i </w:t>
      </w:r>
      <w:r w:rsidR="108C4E58" w:rsidRPr="00D944B3">
        <w:rPr>
          <w:rFonts w:ascii="Times New Roman" w:eastAsiaTheme="majorEastAsia" w:hAnsi="Times New Roman" w:cs="Times New Roman"/>
          <w:b/>
          <w:bCs/>
          <w:sz w:val="24"/>
          <w:szCs w:val="24"/>
        </w:rPr>
        <w:t>izmantojamām</w:t>
      </w:r>
      <w:r w:rsidRPr="00D944B3">
        <w:rPr>
          <w:rFonts w:ascii="Times New Roman" w:eastAsiaTheme="majorEastAsia" w:hAnsi="Times New Roman" w:cs="Times New Roman"/>
          <w:b/>
          <w:bCs/>
          <w:sz w:val="24"/>
          <w:szCs w:val="24"/>
        </w:rPr>
        <w:t xml:space="preserve"> z</w:t>
      </w:r>
      <w:r w:rsidR="2A7B3D9F" w:rsidRPr="00D944B3">
        <w:rPr>
          <w:rFonts w:ascii="Times New Roman" w:eastAsiaTheme="majorEastAsia" w:hAnsi="Times New Roman" w:cs="Times New Roman"/>
          <w:b/>
          <w:bCs/>
          <w:sz w:val="24"/>
          <w:szCs w:val="24"/>
        </w:rPr>
        <w:t>ivīm nozīmīgas teritorijas</w:t>
      </w:r>
      <w:r w:rsidR="2A7B3D9F" w:rsidRPr="00D944B3">
        <w:rPr>
          <w:rFonts w:ascii="Times New Roman" w:hAnsi="Times New Roman" w:cs="Times New Roman"/>
          <w:sz w:val="24"/>
          <w:szCs w:val="24"/>
        </w:rPr>
        <w:t xml:space="preserve"> </w:t>
      </w:r>
    </w:p>
    <w:p w14:paraId="522CD67A" w14:textId="4ACAACFB" w:rsidR="224C7A2F" w:rsidRPr="00D944B3" w:rsidRDefault="3E73EC2E" w:rsidP="006D1690">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Informācija par potenciālām nārsta vietām ir </w:t>
      </w:r>
      <w:r w:rsidRPr="00D944B3">
        <w:rPr>
          <w:rFonts w:ascii="Times New Roman" w:hAnsi="Times New Roman" w:cs="Times New Roman"/>
          <w:color w:val="000000" w:themeColor="text1"/>
          <w:sz w:val="24"/>
          <w:szCs w:val="24"/>
        </w:rPr>
        <w:t xml:space="preserve">apkopota projekta </w:t>
      </w:r>
      <w:r w:rsidR="00457DD9" w:rsidRPr="00D944B3">
        <w:rPr>
          <w:rFonts w:ascii="Times New Roman" w:hAnsi="Times New Roman" w:cs="Times New Roman"/>
          <w:color w:val="000000" w:themeColor="text1"/>
          <w:sz w:val="24"/>
          <w:szCs w:val="24"/>
        </w:rPr>
        <w:t>“</w:t>
      </w:r>
      <w:r w:rsidR="00457DD9" w:rsidRPr="00D944B3">
        <w:rPr>
          <w:rFonts w:ascii="Times New Roman" w:hAnsi="Times New Roman" w:cs="Times New Roman"/>
          <w:color w:val="000000" w:themeColor="text1"/>
          <w:sz w:val="24"/>
          <w:szCs w:val="24"/>
          <w:shd w:val="clear" w:color="auto" w:fill="FFFFFF"/>
        </w:rPr>
        <w:t>Jūras telpiskā plānošana</w:t>
      </w:r>
      <w:r w:rsidR="00457DD9" w:rsidRPr="00D944B3">
        <w:rPr>
          <w:rFonts w:ascii="Times New Roman" w:hAnsi="Times New Roman" w:cs="Times New Roman"/>
          <w:color w:val="000000" w:themeColor="text1"/>
          <w:sz w:val="24"/>
          <w:szCs w:val="24"/>
        </w:rPr>
        <w:t>” (</w:t>
      </w:r>
      <w:proofErr w:type="spellStart"/>
      <w:r w:rsidR="06DAB051" w:rsidRPr="00D944B3">
        <w:rPr>
          <w:rFonts w:ascii="Times New Roman" w:hAnsi="Times New Roman" w:cs="Times New Roman"/>
          <w:color w:val="000000" w:themeColor="text1"/>
          <w:sz w:val="24"/>
          <w:szCs w:val="24"/>
        </w:rPr>
        <w:t>Pan</w:t>
      </w:r>
      <w:proofErr w:type="spellEnd"/>
      <w:r w:rsidR="06DAB051" w:rsidRPr="00D944B3">
        <w:rPr>
          <w:rFonts w:ascii="Times New Roman" w:hAnsi="Times New Roman" w:cs="Times New Roman"/>
          <w:color w:val="000000" w:themeColor="text1"/>
          <w:sz w:val="24"/>
          <w:szCs w:val="24"/>
        </w:rPr>
        <w:t xml:space="preserve"> </w:t>
      </w:r>
      <w:proofErr w:type="spellStart"/>
      <w:r w:rsidR="06DAB051" w:rsidRPr="00D944B3">
        <w:rPr>
          <w:rFonts w:ascii="Times New Roman" w:hAnsi="Times New Roman" w:cs="Times New Roman"/>
          <w:color w:val="000000" w:themeColor="text1"/>
          <w:sz w:val="24"/>
          <w:szCs w:val="24"/>
        </w:rPr>
        <w:t>Baltic</w:t>
      </w:r>
      <w:proofErr w:type="spellEnd"/>
      <w:r w:rsidR="06DAB051" w:rsidRPr="00D944B3">
        <w:rPr>
          <w:rFonts w:ascii="Times New Roman" w:hAnsi="Times New Roman" w:cs="Times New Roman"/>
          <w:color w:val="000000" w:themeColor="text1"/>
          <w:sz w:val="24"/>
          <w:szCs w:val="24"/>
        </w:rPr>
        <w:t xml:space="preserve"> </w:t>
      </w:r>
      <w:proofErr w:type="spellStart"/>
      <w:r w:rsidR="06DAB051" w:rsidRPr="00D944B3">
        <w:rPr>
          <w:rFonts w:ascii="Times New Roman" w:hAnsi="Times New Roman" w:cs="Times New Roman"/>
          <w:color w:val="000000" w:themeColor="text1"/>
          <w:sz w:val="24"/>
          <w:szCs w:val="24"/>
        </w:rPr>
        <w:t>Scope</w:t>
      </w:r>
      <w:proofErr w:type="spellEnd"/>
      <w:r w:rsidR="00457DD9" w:rsidRPr="00D944B3">
        <w:rPr>
          <w:rFonts w:ascii="Times New Roman" w:hAnsi="Times New Roman" w:cs="Times New Roman"/>
          <w:color w:val="000000" w:themeColor="text1"/>
          <w:sz w:val="24"/>
          <w:szCs w:val="24"/>
        </w:rPr>
        <w:t>)</w:t>
      </w:r>
      <w:r w:rsidR="06DAB051" w:rsidRPr="00D944B3">
        <w:rPr>
          <w:rFonts w:ascii="Times New Roman" w:hAnsi="Times New Roman" w:cs="Times New Roman"/>
          <w:color w:val="000000" w:themeColor="text1"/>
          <w:sz w:val="24"/>
          <w:szCs w:val="24"/>
        </w:rPr>
        <w:t xml:space="preserve"> </w:t>
      </w:r>
      <w:r w:rsidRPr="00D944B3">
        <w:rPr>
          <w:rFonts w:ascii="Times New Roman" w:hAnsi="Times New Roman" w:cs="Times New Roman"/>
          <w:color w:val="000000" w:themeColor="text1"/>
          <w:sz w:val="24"/>
          <w:szCs w:val="24"/>
        </w:rPr>
        <w:t>ietvaros</w:t>
      </w:r>
      <w:r w:rsidR="003105DD">
        <w:rPr>
          <w:rFonts w:ascii="Times New Roman" w:hAnsi="Times New Roman" w:cs="Times New Roman"/>
          <w:color w:val="000000" w:themeColor="text1"/>
          <w:sz w:val="24"/>
          <w:szCs w:val="24"/>
        </w:rPr>
        <w:t>,</w:t>
      </w:r>
      <w:r w:rsidRPr="00D944B3">
        <w:rPr>
          <w:rFonts w:ascii="Times New Roman" w:hAnsi="Times New Roman" w:cs="Times New Roman"/>
          <w:color w:val="000000" w:themeColor="text1"/>
          <w:sz w:val="24"/>
          <w:szCs w:val="24"/>
        </w:rPr>
        <w:t xml:space="preserve"> </w:t>
      </w:r>
      <w:r w:rsidR="5E67ECF0" w:rsidRPr="00D944B3">
        <w:rPr>
          <w:rFonts w:ascii="Times New Roman" w:hAnsi="Times New Roman" w:cs="Times New Roman"/>
          <w:color w:val="000000" w:themeColor="text1"/>
          <w:sz w:val="24"/>
          <w:szCs w:val="24"/>
        </w:rPr>
        <w:t xml:space="preserve">un </w:t>
      </w:r>
      <w:r w:rsidRPr="00D944B3">
        <w:rPr>
          <w:rFonts w:ascii="Times New Roman" w:hAnsi="Times New Roman" w:cs="Times New Roman"/>
          <w:color w:val="000000" w:themeColor="text1"/>
          <w:sz w:val="24"/>
          <w:szCs w:val="24"/>
        </w:rPr>
        <w:t>p</w:t>
      </w:r>
      <w:r w:rsidR="60E293A5" w:rsidRPr="00D944B3">
        <w:rPr>
          <w:rFonts w:ascii="Times New Roman" w:hAnsi="Times New Roman" w:cs="Times New Roman"/>
          <w:color w:val="000000" w:themeColor="text1"/>
          <w:sz w:val="24"/>
          <w:szCs w:val="24"/>
        </w:rPr>
        <w:t>a</w:t>
      </w:r>
      <w:r w:rsidRPr="00D944B3">
        <w:rPr>
          <w:rFonts w:ascii="Times New Roman" w:hAnsi="Times New Roman" w:cs="Times New Roman"/>
          <w:color w:val="000000" w:themeColor="text1"/>
          <w:sz w:val="24"/>
          <w:szCs w:val="24"/>
        </w:rPr>
        <w:t xml:space="preserve">r </w:t>
      </w:r>
      <w:r w:rsidR="75749B06" w:rsidRPr="00D944B3">
        <w:rPr>
          <w:rFonts w:ascii="Times New Roman" w:hAnsi="Times New Roman" w:cs="Times New Roman"/>
          <w:color w:val="000000" w:themeColor="text1"/>
          <w:sz w:val="24"/>
          <w:szCs w:val="24"/>
        </w:rPr>
        <w:t>vairākām</w:t>
      </w:r>
      <w:r w:rsidRPr="00D944B3">
        <w:rPr>
          <w:rFonts w:ascii="Times New Roman" w:hAnsi="Times New Roman" w:cs="Times New Roman"/>
          <w:color w:val="000000" w:themeColor="text1"/>
          <w:sz w:val="24"/>
          <w:szCs w:val="24"/>
        </w:rPr>
        <w:t xml:space="preserve"> komerciāli </w:t>
      </w:r>
      <w:r w:rsidR="75749B06" w:rsidRPr="00D944B3">
        <w:rPr>
          <w:rFonts w:ascii="Times New Roman" w:hAnsi="Times New Roman" w:cs="Times New Roman"/>
          <w:color w:val="000000" w:themeColor="text1"/>
          <w:sz w:val="24"/>
          <w:szCs w:val="24"/>
        </w:rPr>
        <w:t>no</w:t>
      </w:r>
      <w:r w:rsidR="75749B06" w:rsidRPr="00D944B3">
        <w:rPr>
          <w:rFonts w:ascii="Times New Roman" w:hAnsi="Times New Roman" w:cs="Times New Roman"/>
          <w:sz w:val="24"/>
          <w:szCs w:val="24"/>
        </w:rPr>
        <w:t>zīmīgām sugām</w:t>
      </w:r>
      <w:r w:rsidRPr="00D944B3">
        <w:rPr>
          <w:rFonts w:ascii="Times New Roman" w:hAnsi="Times New Roman" w:cs="Times New Roman"/>
          <w:sz w:val="24"/>
          <w:szCs w:val="24"/>
        </w:rPr>
        <w:t xml:space="preserve"> </w:t>
      </w:r>
      <w:r w:rsidR="7723E531" w:rsidRPr="00D944B3">
        <w:rPr>
          <w:rFonts w:ascii="Times New Roman" w:hAnsi="Times New Roman" w:cs="Times New Roman"/>
          <w:sz w:val="24"/>
          <w:szCs w:val="24"/>
        </w:rPr>
        <w:t xml:space="preserve">(reņģe, brētliņa, menca, </w:t>
      </w:r>
      <w:r w:rsidR="131DF854" w:rsidRPr="00D944B3">
        <w:rPr>
          <w:rFonts w:ascii="Times New Roman" w:hAnsi="Times New Roman" w:cs="Times New Roman"/>
          <w:sz w:val="24"/>
          <w:szCs w:val="24"/>
        </w:rPr>
        <w:t>plekste</w:t>
      </w:r>
      <w:r w:rsidR="75749B06" w:rsidRPr="00D944B3">
        <w:rPr>
          <w:rFonts w:ascii="Times New Roman" w:hAnsi="Times New Roman" w:cs="Times New Roman"/>
          <w:sz w:val="24"/>
          <w:szCs w:val="24"/>
        </w:rPr>
        <w:t>)</w:t>
      </w:r>
      <w:r w:rsidR="636E71A4" w:rsidRPr="00D944B3">
        <w:rPr>
          <w:rFonts w:ascii="Times New Roman" w:hAnsi="Times New Roman" w:cs="Times New Roman"/>
          <w:sz w:val="24"/>
          <w:szCs w:val="24"/>
        </w:rPr>
        <w:t xml:space="preserve"> </w:t>
      </w:r>
      <w:r w:rsidR="004B54AD" w:rsidRPr="00D944B3">
        <w:rPr>
          <w:rFonts w:ascii="Times New Roman" w:hAnsi="Times New Roman" w:cs="Times New Roman"/>
          <w:sz w:val="24"/>
          <w:szCs w:val="24"/>
        </w:rPr>
        <w:t>Pārtikas drošības, dzīvnieku veselības vides zinātniskais institūt</w:t>
      </w:r>
      <w:r w:rsidR="003105DD">
        <w:rPr>
          <w:rFonts w:ascii="Times New Roman" w:hAnsi="Times New Roman" w:cs="Times New Roman"/>
          <w:sz w:val="24"/>
          <w:szCs w:val="24"/>
        </w:rPr>
        <w:t>s</w:t>
      </w:r>
      <w:r w:rsidR="004B54AD" w:rsidRPr="00D944B3">
        <w:rPr>
          <w:rFonts w:ascii="Times New Roman" w:hAnsi="Times New Roman" w:cs="Times New Roman"/>
          <w:sz w:val="24"/>
          <w:szCs w:val="24"/>
        </w:rPr>
        <w:t xml:space="preserve"> </w:t>
      </w:r>
      <w:r w:rsidR="00EC5CFA" w:rsidRPr="00D944B3">
        <w:rPr>
          <w:rFonts w:ascii="Times New Roman" w:hAnsi="Times New Roman" w:cs="Times New Roman"/>
          <w:sz w:val="24"/>
          <w:szCs w:val="24"/>
        </w:rPr>
        <w:t>“</w:t>
      </w:r>
      <w:r w:rsidR="004B54AD" w:rsidRPr="00D944B3">
        <w:rPr>
          <w:rFonts w:ascii="Times New Roman" w:hAnsi="Times New Roman" w:cs="Times New Roman"/>
          <w:sz w:val="24"/>
          <w:szCs w:val="24"/>
        </w:rPr>
        <w:t>BIOR</w:t>
      </w:r>
      <w:r w:rsidR="00EC5CFA" w:rsidRPr="00D944B3">
        <w:rPr>
          <w:rFonts w:ascii="Times New Roman" w:hAnsi="Times New Roman" w:cs="Times New Roman"/>
          <w:sz w:val="24"/>
          <w:szCs w:val="24"/>
        </w:rPr>
        <w:t>” (BIOR)</w:t>
      </w:r>
      <w:r w:rsidR="636E71A4" w:rsidRPr="00D944B3">
        <w:rPr>
          <w:rFonts w:ascii="Times New Roman" w:hAnsi="Times New Roman" w:cs="Times New Roman"/>
          <w:sz w:val="24"/>
          <w:szCs w:val="24"/>
        </w:rPr>
        <w:t xml:space="preserve"> vei</w:t>
      </w:r>
      <w:r w:rsidR="006867EE">
        <w:rPr>
          <w:rFonts w:ascii="Times New Roman" w:hAnsi="Times New Roman" w:cs="Times New Roman"/>
          <w:sz w:val="24"/>
          <w:szCs w:val="24"/>
        </w:rPr>
        <w:t>cis</w:t>
      </w:r>
      <w:r w:rsidR="636E71A4" w:rsidRPr="00D944B3">
        <w:rPr>
          <w:rFonts w:ascii="Times New Roman" w:hAnsi="Times New Roman" w:cs="Times New Roman"/>
          <w:sz w:val="24"/>
          <w:szCs w:val="24"/>
        </w:rPr>
        <w:t xml:space="preserve"> izpēt</w:t>
      </w:r>
      <w:r w:rsidR="006867EE">
        <w:rPr>
          <w:rFonts w:ascii="Times New Roman" w:hAnsi="Times New Roman" w:cs="Times New Roman"/>
          <w:sz w:val="24"/>
          <w:szCs w:val="24"/>
        </w:rPr>
        <w:t>i</w:t>
      </w:r>
      <w:r w:rsidR="636E71A4" w:rsidRPr="00D944B3">
        <w:rPr>
          <w:rFonts w:ascii="Times New Roman" w:hAnsi="Times New Roman" w:cs="Times New Roman"/>
          <w:sz w:val="24"/>
          <w:szCs w:val="24"/>
        </w:rPr>
        <w:t xml:space="preserve"> 2023.</w:t>
      </w:r>
      <w:r w:rsidR="02F1C3CE" w:rsidRPr="00D944B3">
        <w:rPr>
          <w:rFonts w:ascii="Times New Roman" w:hAnsi="Times New Roman" w:cs="Times New Roman"/>
          <w:sz w:val="24"/>
          <w:szCs w:val="24"/>
        </w:rPr>
        <w:t xml:space="preserve"> </w:t>
      </w:r>
      <w:r w:rsidR="636E71A4" w:rsidRPr="00D944B3">
        <w:rPr>
          <w:rFonts w:ascii="Times New Roman" w:hAnsi="Times New Roman" w:cs="Times New Roman"/>
          <w:sz w:val="24"/>
          <w:szCs w:val="24"/>
        </w:rPr>
        <w:t>gadā</w:t>
      </w:r>
      <w:r w:rsidR="224C7A2F" w:rsidRPr="00D944B3">
        <w:rPr>
          <w:rStyle w:val="FootnoteReference"/>
          <w:rFonts w:ascii="Times New Roman" w:hAnsi="Times New Roman" w:cs="Times New Roman"/>
          <w:sz w:val="24"/>
          <w:szCs w:val="24"/>
        </w:rPr>
        <w:footnoteReference w:id="19"/>
      </w:r>
      <w:r w:rsidR="0ED02B5A" w:rsidRPr="00D944B3">
        <w:rPr>
          <w:rFonts w:ascii="Times New Roman" w:hAnsi="Times New Roman" w:cs="Times New Roman"/>
          <w:sz w:val="24"/>
          <w:szCs w:val="24"/>
        </w:rPr>
        <w:t>.</w:t>
      </w:r>
    </w:p>
    <w:p w14:paraId="1D0E813C" w14:textId="76D173D4" w:rsidR="4EED64FB" w:rsidRPr="00D944B3" w:rsidRDefault="74D4752B" w:rsidP="006D1690">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Balstoties uz informāciju par reņģes, brētliņas, mencas un plekstes nārsta un mazuļu uzturēšanās rajoniem</w:t>
      </w:r>
      <w:r w:rsidR="13FB3504" w:rsidRPr="00D944B3">
        <w:rPr>
          <w:rFonts w:ascii="Times New Roman" w:hAnsi="Times New Roman" w:cs="Times New Roman"/>
          <w:sz w:val="24"/>
          <w:szCs w:val="24"/>
        </w:rPr>
        <w:t xml:space="preserve"> Baltijas jūrā</w:t>
      </w:r>
      <w:r w:rsidRPr="00D944B3">
        <w:rPr>
          <w:rFonts w:ascii="Times New Roman" w:hAnsi="Times New Roman" w:cs="Times New Roman"/>
          <w:sz w:val="24"/>
          <w:szCs w:val="24"/>
        </w:rPr>
        <w:t xml:space="preserve">, redzams, ka sugām nozīmīgākās teritorijas Latvijas </w:t>
      </w:r>
      <w:r w:rsidR="5C688FA2" w:rsidRPr="00D944B3">
        <w:rPr>
          <w:rFonts w:ascii="Times New Roman" w:hAnsi="Times New Roman" w:cs="Times New Roman"/>
          <w:sz w:val="24"/>
          <w:szCs w:val="24"/>
        </w:rPr>
        <w:t xml:space="preserve">jūras ūdeņos </w:t>
      </w:r>
      <w:r w:rsidRPr="00D944B3">
        <w:rPr>
          <w:rFonts w:ascii="Times New Roman" w:hAnsi="Times New Roman" w:cs="Times New Roman"/>
          <w:sz w:val="24"/>
          <w:szCs w:val="24"/>
        </w:rPr>
        <w:t xml:space="preserve">atrodas piekrastes </w:t>
      </w:r>
      <w:r w:rsidR="175BA211" w:rsidRPr="00D944B3">
        <w:rPr>
          <w:rFonts w:ascii="Times New Roman" w:hAnsi="Times New Roman" w:cs="Times New Roman"/>
          <w:sz w:val="24"/>
          <w:szCs w:val="24"/>
        </w:rPr>
        <w:t xml:space="preserve">daļā </w:t>
      </w:r>
      <w:r w:rsidRPr="00D944B3">
        <w:rPr>
          <w:rFonts w:ascii="Times New Roman" w:hAnsi="Times New Roman" w:cs="Times New Roman"/>
          <w:sz w:val="24"/>
          <w:szCs w:val="24"/>
        </w:rPr>
        <w:t>(</w:t>
      </w:r>
      <w:r w:rsidR="6AEC2B42" w:rsidRPr="00D944B3">
        <w:rPr>
          <w:rFonts w:ascii="Times New Roman" w:hAnsi="Times New Roman" w:cs="Times New Roman"/>
          <w:sz w:val="24"/>
          <w:szCs w:val="24"/>
        </w:rPr>
        <w:t>sk</w:t>
      </w:r>
      <w:r w:rsidRPr="00D944B3">
        <w:rPr>
          <w:rFonts w:ascii="Times New Roman" w:hAnsi="Times New Roman" w:cs="Times New Roman"/>
          <w:sz w:val="24"/>
          <w:szCs w:val="24"/>
        </w:rPr>
        <w:t>.</w:t>
      </w:r>
      <w:r w:rsidR="1CC0D349" w:rsidRPr="00D944B3">
        <w:rPr>
          <w:rFonts w:ascii="Times New Roman" w:hAnsi="Times New Roman" w:cs="Times New Roman"/>
          <w:sz w:val="24"/>
          <w:szCs w:val="24"/>
        </w:rPr>
        <w:t xml:space="preserve"> 1.3.</w:t>
      </w:r>
      <w:r w:rsidRPr="00D944B3">
        <w:rPr>
          <w:rFonts w:ascii="Times New Roman" w:hAnsi="Times New Roman" w:cs="Times New Roman"/>
          <w:sz w:val="24"/>
          <w:szCs w:val="24"/>
        </w:rPr>
        <w:t xml:space="preserve"> att</w:t>
      </w:r>
      <w:r w:rsidR="4C879A3E" w:rsidRPr="00D944B3">
        <w:rPr>
          <w:rFonts w:ascii="Times New Roman" w:hAnsi="Times New Roman" w:cs="Times New Roman"/>
          <w:sz w:val="24"/>
          <w:szCs w:val="24"/>
        </w:rPr>
        <w:t>.</w:t>
      </w:r>
      <w:r w:rsidRPr="00D944B3">
        <w:rPr>
          <w:rFonts w:ascii="Times New Roman" w:hAnsi="Times New Roman" w:cs="Times New Roman"/>
          <w:sz w:val="24"/>
          <w:szCs w:val="24"/>
        </w:rPr>
        <w:t xml:space="preserve">). </w:t>
      </w:r>
    </w:p>
    <w:p w14:paraId="7CE352D4" w14:textId="7C6DEB0A" w:rsidR="278C4324" w:rsidRPr="00D944B3" w:rsidRDefault="278C4324" w:rsidP="006D1690">
      <w:pPr>
        <w:spacing w:after="120" w:line="240" w:lineRule="auto"/>
        <w:jc w:val="center"/>
        <w:rPr>
          <w:rFonts w:ascii="Times New Roman" w:hAnsi="Times New Roman" w:cs="Times New Roman"/>
          <w:sz w:val="24"/>
          <w:szCs w:val="24"/>
        </w:rPr>
      </w:pPr>
      <w:r w:rsidRPr="00D944B3">
        <w:rPr>
          <w:rFonts w:ascii="Times New Roman" w:hAnsi="Times New Roman" w:cs="Times New Roman"/>
          <w:sz w:val="24"/>
          <w:szCs w:val="24"/>
        </w:rPr>
        <w:t xml:space="preserve"> </w:t>
      </w:r>
      <w:r w:rsidR="0AE7F21E" w:rsidRPr="00D944B3">
        <w:rPr>
          <w:rFonts w:ascii="Times New Roman" w:hAnsi="Times New Roman" w:cs="Times New Roman"/>
          <w:noProof/>
        </w:rPr>
        <w:drawing>
          <wp:inline distT="0" distB="0" distL="0" distR="0" wp14:anchorId="6A4A2CB8" wp14:editId="0925324F">
            <wp:extent cx="4572000" cy="2400300"/>
            <wp:effectExtent l="19050" t="19050" r="19050" b="19050"/>
            <wp:docPr id="2083565003" name="Picture 2083565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3565003"/>
                    <pic:cNvPicPr/>
                  </pic:nvPicPr>
                  <pic:blipFill>
                    <a:blip r:embed="rId14">
                      <a:extLst>
                        <a:ext uri="{28A0092B-C50C-407E-A947-70E740481C1C}">
                          <a14:useLocalDpi xmlns:a14="http://schemas.microsoft.com/office/drawing/2010/main" val="0"/>
                        </a:ext>
                      </a:extLst>
                    </a:blip>
                    <a:stretch>
                      <a:fillRect/>
                    </a:stretch>
                  </pic:blipFill>
                  <pic:spPr>
                    <a:xfrm>
                      <a:off x="0" y="0"/>
                      <a:ext cx="4572000" cy="2400300"/>
                    </a:xfrm>
                    <a:prstGeom prst="rect">
                      <a:avLst/>
                    </a:prstGeom>
                    <a:ln w="6350">
                      <a:solidFill>
                        <a:schemeClr val="tx1"/>
                      </a:solidFill>
                    </a:ln>
                  </pic:spPr>
                </pic:pic>
              </a:graphicData>
            </a:graphic>
          </wp:inline>
        </w:drawing>
      </w:r>
    </w:p>
    <w:p w14:paraId="331418AD" w14:textId="481D27D9" w:rsidR="73F36ED2" w:rsidRPr="00D944B3" w:rsidRDefault="581C6346" w:rsidP="001905D0">
      <w:pPr>
        <w:spacing w:after="120" w:line="240" w:lineRule="auto"/>
        <w:jc w:val="center"/>
        <w:rPr>
          <w:rFonts w:ascii="Times New Roman" w:eastAsia="Times New Roman" w:hAnsi="Times New Roman" w:cs="Times New Roman"/>
          <w:color w:val="000000" w:themeColor="text1"/>
          <w:sz w:val="24"/>
          <w:szCs w:val="24"/>
          <w:lang w:val="lv"/>
        </w:rPr>
      </w:pPr>
      <w:r w:rsidRPr="00D944B3">
        <w:rPr>
          <w:rFonts w:ascii="Times New Roman" w:eastAsia="Times New Roman" w:hAnsi="Times New Roman" w:cs="Times New Roman"/>
          <w:color w:val="000000" w:themeColor="text1"/>
          <w:sz w:val="24"/>
          <w:szCs w:val="24"/>
        </w:rPr>
        <w:t>1</w:t>
      </w:r>
      <w:r w:rsidR="08C9AE3C" w:rsidRPr="00D944B3">
        <w:rPr>
          <w:rFonts w:ascii="Times New Roman" w:eastAsia="Times New Roman" w:hAnsi="Times New Roman" w:cs="Times New Roman"/>
          <w:color w:val="000000" w:themeColor="text1"/>
          <w:sz w:val="24"/>
          <w:szCs w:val="24"/>
        </w:rPr>
        <w:t>.3.</w:t>
      </w:r>
      <w:r w:rsidR="1274C2D8" w:rsidRPr="00D944B3">
        <w:rPr>
          <w:rFonts w:ascii="Times New Roman" w:eastAsia="Times New Roman" w:hAnsi="Times New Roman" w:cs="Times New Roman"/>
          <w:color w:val="000000" w:themeColor="text1"/>
          <w:sz w:val="24"/>
          <w:szCs w:val="24"/>
        </w:rPr>
        <w:t xml:space="preserve"> </w:t>
      </w:r>
      <w:r w:rsidR="1274C2D8" w:rsidRPr="00D944B3">
        <w:rPr>
          <w:rFonts w:ascii="Times New Roman" w:eastAsia="Times New Roman" w:hAnsi="Times New Roman" w:cs="Times New Roman"/>
          <w:sz w:val="24"/>
          <w:szCs w:val="24"/>
          <w:lang w:val="lv"/>
        </w:rPr>
        <w:t xml:space="preserve">attēls. Zivju nārsta vietu un mazuļu uzturēšanās rajoni Baltijas jūrā. </w:t>
      </w:r>
      <w:r w:rsidR="2C51D607" w:rsidRPr="00D944B3">
        <w:rPr>
          <w:rFonts w:ascii="Times New Roman" w:hAnsi="Times New Roman" w:cs="Times New Roman"/>
        </w:rPr>
        <w:br/>
      </w:r>
      <w:r w:rsidR="08F90ECC" w:rsidRPr="00D944B3">
        <w:rPr>
          <w:rFonts w:ascii="Times New Roman" w:eastAsia="Times New Roman" w:hAnsi="Times New Roman" w:cs="Times New Roman"/>
          <w:sz w:val="24"/>
          <w:szCs w:val="24"/>
          <w:lang w:val="lv"/>
        </w:rPr>
        <w:t>Ietverti</w:t>
      </w:r>
      <w:r w:rsidR="1274C2D8" w:rsidRPr="00D944B3">
        <w:rPr>
          <w:rFonts w:ascii="Times New Roman" w:eastAsia="Times New Roman" w:hAnsi="Times New Roman" w:cs="Times New Roman"/>
          <w:sz w:val="24"/>
          <w:szCs w:val="24"/>
          <w:lang w:val="lv"/>
        </w:rPr>
        <w:t xml:space="preserve"> datu </w:t>
      </w:r>
      <w:r w:rsidR="08F90ECC" w:rsidRPr="00D944B3">
        <w:rPr>
          <w:rFonts w:ascii="Times New Roman" w:eastAsia="Times New Roman" w:hAnsi="Times New Roman" w:cs="Times New Roman"/>
          <w:sz w:val="24"/>
          <w:szCs w:val="24"/>
          <w:lang w:val="lv"/>
        </w:rPr>
        <w:t>slāņi</w:t>
      </w:r>
      <w:r w:rsidR="1274C2D8" w:rsidRPr="00D944B3">
        <w:rPr>
          <w:rFonts w:ascii="Times New Roman" w:eastAsia="Times New Roman" w:hAnsi="Times New Roman" w:cs="Times New Roman"/>
          <w:sz w:val="24"/>
          <w:szCs w:val="24"/>
          <w:lang w:val="lv"/>
        </w:rPr>
        <w:t xml:space="preserve"> par reņģi, brētliņu, mencu un pleksti</w:t>
      </w:r>
      <w:r w:rsidR="7F0718E3" w:rsidRPr="00D944B3">
        <w:rPr>
          <w:rFonts w:ascii="Times New Roman" w:eastAsia="Times New Roman" w:hAnsi="Times New Roman" w:cs="Times New Roman"/>
          <w:sz w:val="24"/>
          <w:szCs w:val="24"/>
          <w:lang w:val="lv"/>
        </w:rPr>
        <w:t xml:space="preserve"> - l</w:t>
      </w:r>
      <w:r w:rsidR="08F90ECC" w:rsidRPr="00D944B3">
        <w:rPr>
          <w:rFonts w:ascii="Times New Roman" w:eastAsia="Times New Roman" w:hAnsi="Times New Roman" w:cs="Times New Roman"/>
          <w:color w:val="000000" w:themeColor="text1"/>
          <w:sz w:val="24"/>
          <w:szCs w:val="24"/>
          <w:lang w:val="lv"/>
        </w:rPr>
        <w:t>ielāks</w:t>
      </w:r>
      <w:r w:rsidR="1274C2D8" w:rsidRPr="00D944B3">
        <w:rPr>
          <w:rFonts w:ascii="Times New Roman" w:eastAsia="Times New Roman" w:hAnsi="Times New Roman" w:cs="Times New Roman"/>
          <w:color w:val="000000" w:themeColor="text1"/>
          <w:sz w:val="24"/>
          <w:szCs w:val="24"/>
          <w:lang w:val="lv"/>
        </w:rPr>
        <w:t xml:space="preserve"> slāņu skaits norāda uz teritoriju, kas ir nozīmīga vairākām sugām</w:t>
      </w:r>
      <w:r w:rsidR="00811A0C" w:rsidRPr="00D944B3">
        <w:rPr>
          <w:rFonts w:ascii="Times New Roman" w:eastAsia="Times New Roman" w:hAnsi="Times New Roman" w:cs="Times New Roman"/>
          <w:color w:val="000000" w:themeColor="text1"/>
          <w:sz w:val="24"/>
          <w:szCs w:val="24"/>
          <w:lang w:val="lv"/>
        </w:rPr>
        <w:br/>
      </w:r>
      <w:r w:rsidR="08F90ECC" w:rsidRPr="00D944B3">
        <w:rPr>
          <w:rFonts w:ascii="Times New Roman" w:eastAsia="Times New Roman" w:hAnsi="Times New Roman" w:cs="Times New Roman"/>
          <w:sz w:val="24"/>
          <w:szCs w:val="24"/>
          <w:lang w:val="lv"/>
        </w:rPr>
        <w:t>(</w:t>
      </w:r>
      <w:r w:rsidR="02FF2F60" w:rsidRPr="00D944B3">
        <w:rPr>
          <w:rFonts w:ascii="Times New Roman" w:eastAsia="Times New Roman" w:hAnsi="Times New Roman" w:cs="Times New Roman"/>
          <w:sz w:val="24"/>
          <w:szCs w:val="24"/>
          <w:lang w:val="lv"/>
        </w:rPr>
        <w:t xml:space="preserve">Avots: Pārtikas drošības, dzīvnieku veselības vides zinātniskais institūts </w:t>
      </w:r>
      <w:r w:rsidR="00D80144" w:rsidRPr="00D944B3">
        <w:rPr>
          <w:rFonts w:ascii="Times New Roman" w:eastAsia="Times New Roman" w:hAnsi="Times New Roman" w:cs="Times New Roman"/>
          <w:sz w:val="24"/>
          <w:szCs w:val="24"/>
          <w:lang w:val="lv"/>
        </w:rPr>
        <w:t>“</w:t>
      </w:r>
      <w:r w:rsidR="02FF2F60" w:rsidRPr="00D944B3">
        <w:rPr>
          <w:rFonts w:ascii="Times New Roman" w:eastAsia="Times New Roman" w:hAnsi="Times New Roman" w:cs="Times New Roman"/>
          <w:sz w:val="24"/>
          <w:szCs w:val="24"/>
          <w:lang w:val="lv"/>
        </w:rPr>
        <w:t>BIOR</w:t>
      </w:r>
      <w:r w:rsidR="00D80144" w:rsidRPr="00D944B3">
        <w:rPr>
          <w:rFonts w:ascii="Times New Roman" w:eastAsia="Times New Roman" w:hAnsi="Times New Roman" w:cs="Times New Roman"/>
          <w:sz w:val="24"/>
          <w:szCs w:val="24"/>
          <w:lang w:val="lv"/>
        </w:rPr>
        <w:t>”</w:t>
      </w:r>
      <w:r w:rsidR="02FF2F60" w:rsidRPr="00D944B3">
        <w:rPr>
          <w:rFonts w:ascii="Times New Roman" w:eastAsia="Times New Roman" w:hAnsi="Times New Roman" w:cs="Times New Roman"/>
          <w:sz w:val="24"/>
          <w:szCs w:val="24"/>
          <w:lang w:val="lv"/>
        </w:rPr>
        <w:t xml:space="preserve">; </w:t>
      </w:r>
      <w:r w:rsidR="0AE7F21E" w:rsidRPr="00D944B3">
        <w:rPr>
          <w:rFonts w:ascii="Times New Roman" w:eastAsia="Times New Roman" w:hAnsi="Times New Roman" w:cs="Times New Roman"/>
          <w:sz w:val="24"/>
          <w:szCs w:val="24"/>
          <w:lang w:val="lv"/>
        </w:rPr>
        <w:t>HELCOM</w:t>
      </w:r>
      <w:r w:rsidR="006867EE">
        <w:rPr>
          <w:rFonts w:ascii="Times New Roman" w:eastAsia="Times New Roman" w:hAnsi="Times New Roman" w:cs="Times New Roman"/>
          <w:sz w:val="24"/>
          <w:szCs w:val="24"/>
          <w:lang w:val="lv"/>
        </w:rPr>
        <w:t xml:space="preserve"> sniegtie dati</w:t>
      </w:r>
      <w:r w:rsidR="1A21281C" w:rsidRPr="00D944B3">
        <w:rPr>
          <w:rFonts w:ascii="Times New Roman" w:eastAsia="Times New Roman" w:hAnsi="Times New Roman" w:cs="Times New Roman"/>
          <w:sz w:val="24"/>
          <w:szCs w:val="24"/>
          <w:lang w:val="lv"/>
        </w:rPr>
        <w:t>)</w:t>
      </w:r>
    </w:p>
    <w:p w14:paraId="57AEF618" w14:textId="199ECECE" w:rsidR="28903A72" w:rsidRPr="00D944B3" w:rsidRDefault="28903A72" w:rsidP="006D1690">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Kopumā piekrastes zona līdz 10 metru dziļumam gan Baltijas jūras, gan Rīga līča piekrastē ir nozīmīgs nārsta un mazuļu uzturēšanās rajons daudzām zivju sugām. Galvenokārt tas ir saistīts ar vairāku sugu nārstam piemērotiem apstākļiem piekrastē (rifi u.c. dzīvotnes, veģetācijas klātbūtne, augstāka ūdens temperatūra, mazāks plēsēju daudzums) un augstāku produktivitāti, kas uzlabo zivju mazuļu barošanās un augšanas apstākļus.</w:t>
      </w:r>
    </w:p>
    <w:p w14:paraId="0DDFDC89" w14:textId="07962899" w:rsidR="095A9AAA" w:rsidRPr="00D944B3" w:rsidRDefault="0282191A" w:rsidP="006D1690">
      <w:pPr>
        <w:spacing w:after="120" w:line="240" w:lineRule="auto"/>
        <w:jc w:val="both"/>
        <w:rPr>
          <w:rFonts w:ascii="Times New Roman" w:hAnsi="Times New Roman" w:cs="Times New Roman"/>
          <w:color w:val="7030A0"/>
          <w:sz w:val="24"/>
          <w:szCs w:val="24"/>
        </w:rPr>
      </w:pPr>
      <w:r w:rsidRPr="00D944B3">
        <w:rPr>
          <w:rFonts w:ascii="Times New Roman" w:hAnsi="Times New Roman" w:cs="Times New Roman"/>
          <w:sz w:val="24"/>
          <w:szCs w:val="24"/>
        </w:rPr>
        <w:t>Latvijas jūras ūdeņos reņģe</w:t>
      </w:r>
      <w:r w:rsidR="41599994" w:rsidRPr="00D944B3">
        <w:rPr>
          <w:rFonts w:ascii="Times New Roman" w:hAnsi="Times New Roman" w:cs="Times New Roman"/>
          <w:sz w:val="24"/>
          <w:szCs w:val="24"/>
        </w:rPr>
        <w:t xml:space="preserve"> </w:t>
      </w:r>
      <w:r w:rsidRPr="00D944B3">
        <w:rPr>
          <w:rFonts w:ascii="Times New Roman" w:hAnsi="Times New Roman" w:cs="Times New Roman"/>
          <w:sz w:val="24"/>
          <w:szCs w:val="24"/>
        </w:rPr>
        <w:t>nārsto piekrastes rajonos un sēkļos atklātā jūrā</w:t>
      </w:r>
      <w:r w:rsidR="08C15C40" w:rsidRPr="00D944B3">
        <w:rPr>
          <w:rFonts w:ascii="Times New Roman" w:hAnsi="Times New Roman" w:cs="Times New Roman"/>
          <w:sz w:val="24"/>
          <w:szCs w:val="24"/>
        </w:rPr>
        <w:t xml:space="preserve">. </w:t>
      </w:r>
      <w:r w:rsidR="4D1DD59F" w:rsidRPr="00D944B3">
        <w:rPr>
          <w:rFonts w:ascii="Times New Roman" w:hAnsi="Times New Roman" w:cs="Times New Roman"/>
          <w:sz w:val="24"/>
          <w:szCs w:val="24"/>
        </w:rPr>
        <w:t>B</w:t>
      </w:r>
      <w:r w:rsidR="6E641FE8" w:rsidRPr="00D944B3">
        <w:rPr>
          <w:rFonts w:ascii="Times New Roman" w:hAnsi="Times New Roman" w:cs="Times New Roman"/>
          <w:sz w:val="24"/>
          <w:szCs w:val="24"/>
        </w:rPr>
        <w:t xml:space="preserve">rētliņas </w:t>
      </w:r>
      <w:r w:rsidR="38AEF2F1" w:rsidRPr="00D944B3">
        <w:rPr>
          <w:rFonts w:ascii="Times New Roman" w:hAnsi="Times New Roman" w:cs="Times New Roman"/>
          <w:sz w:val="24"/>
          <w:szCs w:val="24"/>
        </w:rPr>
        <w:t xml:space="preserve">Baltijas jūrā </w:t>
      </w:r>
      <w:r w:rsidR="6E641FE8" w:rsidRPr="00D944B3">
        <w:rPr>
          <w:rFonts w:ascii="Times New Roman" w:hAnsi="Times New Roman" w:cs="Times New Roman"/>
          <w:sz w:val="24"/>
          <w:szCs w:val="24"/>
        </w:rPr>
        <w:t>nārsto plašos rajonos, taču galvenie nārsta rajoni atrodas jūras centrālajā daļā virs dziļūdens ieplakām, Rīgas līcī brētliņai nav potenciālu nārsta vietu.</w:t>
      </w:r>
      <w:r w:rsidR="521210B5" w:rsidRPr="00D944B3">
        <w:rPr>
          <w:rFonts w:ascii="Times New Roman" w:hAnsi="Times New Roman" w:cs="Times New Roman"/>
          <w:sz w:val="24"/>
          <w:szCs w:val="24"/>
        </w:rPr>
        <w:t xml:space="preserve"> </w:t>
      </w:r>
      <w:r w:rsidR="6E1D8658" w:rsidRPr="00D944B3">
        <w:rPr>
          <w:rFonts w:ascii="Times New Roman" w:hAnsi="Times New Roman" w:cs="Times New Roman"/>
          <w:sz w:val="24"/>
          <w:szCs w:val="24"/>
        </w:rPr>
        <w:t>M</w:t>
      </w:r>
      <w:r w:rsidR="521210B5" w:rsidRPr="00D944B3">
        <w:rPr>
          <w:rFonts w:ascii="Times New Roman" w:hAnsi="Times New Roman" w:cs="Times New Roman"/>
          <w:sz w:val="24"/>
          <w:szCs w:val="24"/>
        </w:rPr>
        <w:t xml:space="preserve">encai </w:t>
      </w:r>
      <w:r w:rsidR="6C9C2C37" w:rsidRPr="00D944B3">
        <w:rPr>
          <w:rFonts w:ascii="Times New Roman" w:hAnsi="Times New Roman" w:cs="Times New Roman"/>
          <w:sz w:val="24"/>
          <w:szCs w:val="24"/>
        </w:rPr>
        <w:t xml:space="preserve">raksturīgā </w:t>
      </w:r>
      <w:r w:rsidR="521210B5" w:rsidRPr="00D944B3">
        <w:rPr>
          <w:rFonts w:ascii="Times New Roman" w:hAnsi="Times New Roman" w:cs="Times New Roman"/>
          <w:sz w:val="24"/>
          <w:szCs w:val="24"/>
        </w:rPr>
        <w:t>nārsta viet</w:t>
      </w:r>
      <w:r w:rsidR="59721248" w:rsidRPr="00D944B3">
        <w:rPr>
          <w:rFonts w:ascii="Times New Roman" w:hAnsi="Times New Roman" w:cs="Times New Roman"/>
          <w:sz w:val="24"/>
          <w:szCs w:val="24"/>
        </w:rPr>
        <w:t xml:space="preserve">a </w:t>
      </w:r>
      <w:r w:rsidR="521210B5" w:rsidRPr="00D944B3">
        <w:rPr>
          <w:rFonts w:ascii="Times New Roman" w:hAnsi="Times New Roman" w:cs="Times New Roman"/>
          <w:sz w:val="24"/>
          <w:szCs w:val="24"/>
        </w:rPr>
        <w:t xml:space="preserve">Baltijas jūrā </w:t>
      </w:r>
      <w:r w:rsidR="73E224BC" w:rsidRPr="00D944B3">
        <w:rPr>
          <w:rFonts w:ascii="Times New Roman" w:hAnsi="Times New Roman" w:cs="Times New Roman"/>
          <w:sz w:val="24"/>
          <w:szCs w:val="24"/>
        </w:rPr>
        <w:t>ir</w:t>
      </w:r>
      <w:r w:rsidR="521210B5" w:rsidRPr="00D944B3">
        <w:rPr>
          <w:rFonts w:ascii="Times New Roman" w:hAnsi="Times New Roman" w:cs="Times New Roman"/>
          <w:sz w:val="24"/>
          <w:szCs w:val="24"/>
        </w:rPr>
        <w:t xml:space="preserve"> Gotlandes ieplak</w:t>
      </w:r>
      <w:r w:rsidR="19404D35" w:rsidRPr="00D944B3">
        <w:rPr>
          <w:rFonts w:ascii="Times New Roman" w:hAnsi="Times New Roman" w:cs="Times New Roman"/>
          <w:sz w:val="24"/>
          <w:szCs w:val="24"/>
        </w:rPr>
        <w:t>a</w:t>
      </w:r>
      <w:r w:rsidR="6C29A981" w:rsidRPr="00D944B3">
        <w:rPr>
          <w:rFonts w:ascii="Times New Roman" w:hAnsi="Times New Roman" w:cs="Times New Roman"/>
          <w:sz w:val="24"/>
          <w:szCs w:val="24"/>
        </w:rPr>
        <w:t>, kas</w:t>
      </w:r>
      <w:r w:rsidR="521210B5" w:rsidRPr="00D944B3">
        <w:rPr>
          <w:rFonts w:ascii="Times New Roman" w:hAnsi="Times New Roman" w:cs="Times New Roman"/>
          <w:sz w:val="24"/>
          <w:szCs w:val="24"/>
        </w:rPr>
        <w:t xml:space="preserve"> daļēji atrodas</w:t>
      </w:r>
      <w:r w:rsidR="733695D8" w:rsidRPr="00D944B3">
        <w:rPr>
          <w:rFonts w:ascii="Times New Roman" w:hAnsi="Times New Roman" w:cs="Times New Roman"/>
          <w:sz w:val="24"/>
          <w:szCs w:val="24"/>
        </w:rPr>
        <w:t xml:space="preserve"> arī</w:t>
      </w:r>
      <w:r w:rsidR="521210B5" w:rsidRPr="00D944B3">
        <w:rPr>
          <w:rFonts w:ascii="Times New Roman" w:hAnsi="Times New Roman" w:cs="Times New Roman"/>
          <w:sz w:val="24"/>
          <w:szCs w:val="24"/>
        </w:rPr>
        <w:t xml:space="preserve"> Latvijas </w:t>
      </w:r>
      <w:r w:rsidR="1127F662" w:rsidRPr="00D944B3">
        <w:rPr>
          <w:rFonts w:ascii="Times New Roman" w:hAnsi="Times New Roman" w:cs="Times New Roman"/>
          <w:sz w:val="24"/>
          <w:szCs w:val="24"/>
        </w:rPr>
        <w:t>EEZ</w:t>
      </w:r>
      <w:r w:rsidR="521210B5" w:rsidRPr="00D944B3">
        <w:rPr>
          <w:rFonts w:ascii="Times New Roman" w:hAnsi="Times New Roman" w:cs="Times New Roman"/>
          <w:sz w:val="24"/>
          <w:szCs w:val="24"/>
        </w:rPr>
        <w:t xml:space="preserve"> jūras ūdeņos</w:t>
      </w:r>
      <w:r w:rsidR="0D347AE1" w:rsidRPr="00D944B3">
        <w:rPr>
          <w:rFonts w:ascii="Times New Roman" w:hAnsi="Times New Roman" w:cs="Times New Roman"/>
          <w:sz w:val="24"/>
          <w:szCs w:val="24"/>
        </w:rPr>
        <w:t xml:space="preserve">, tomēr sekmīgs nārsts Gotlandes </w:t>
      </w:r>
      <w:proofErr w:type="spellStart"/>
      <w:r w:rsidR="0D347AE1" w:rsidRPr="00D944B3">
        <w:rPr>
          <w:rFonts w:ascii="Times New Roman" w:hAnsi="Times New Roman" w:cs="Times New Roman"/>
          <w:sz w:val="24"/>
          <w:szCs w:val="24"/>
        </w:rPr>
        <w:t>ieplakā</w:t>
      </w:r>
      <w:proofErr w:type="spellEnd"/>
      <w:r w:rsidR="0D347AE1" w:rsidRPr="00D944B3">
        <w:rPr>
          <w:rFonts w:ascii="Times New Roman" w:hAnsi="Times New Roman" w:cs="Times New Roman"/>
          <w:sz w:val="24"/>
          <w:szCs w:val="24"/>
        </w:rPr>
        <w:t xml:space="preserve"> pēdējos gados ir ierobežots, jo tam nepieci</w:t>
      </w:r>
      <w:r w:rsidR="0D347AE1" w:rsidRPr="00D944B3">
        <w:rPr>
          <w:rFonts w:ascii="Times New Roman" w:hAnsi="Times New Roman" w:cs="Times New Roman"/>
          <w:color w:val="000000" w:themeColor="text1"/>
          <w:sz w:val="24"/>
          <w:szCs w:val="24"/>
        </w:rPr>
        <w:t xml:space="preserve">ešami </w:t>
      </w:r>
      <w:r w:rsidR="4375A7F1" w:rsidRPr="00D944B3">
        <w:rPr>
          <w:rFonts w:ascii="Times New Roman" w:hAnsi="Times New Roman" w:cs="Times New Roman"/>
          <w:color w:val="000000" w:themeColor="text1"/>
          <w:sz w:val="24"/>
          <w:szCs w:val="24"/>
        </w:rPr>
        <w:t>noteikti</w:t>
      </w:r>
      <w:r w:rsidR="0D347AE1" w:rsidRPr="00D944B3">
        <w:rPr>
          <w:rFonts w:ascii="Times New Roman" w:hAnsi="Times New Roman" w:cs="Times New Roman"/>
          <w:color w:val="000000" w:themeColor="text1"/>
          <w:sz w:val="24"/>
          <w:szCs w:val="24"/>
        </w:rPr>
        <w:t xml:space="preserve"> hidroloģiskie parametri</w:t>
      </w:r>
      <w:r w:rsidR="6449E007" w:rsidRPr="00D944B3">
        <w:rPr>
          <w:rFonts w:ascii="Times New Roman" w:hAnsi="Times New Roman" w:cs="Times New Roman"/>
          <w:color w:val="000000" w:themeColor="text1"/>
          <w:sz w:val="24"/>
          <w:szCs w:val="24"/>
        </w:rPr>
        <w:t>, kā</w:t>
      </w:r>
      <w:r w:rsidR="7A757A57" w:rsidRPr="00D944B3">
        <w:rPr>
          <w:rFonts w:ascii="Times New Roman" w:hAnsi="Times New Roman" w:cs="Times New Roman"/>
          <w:color w:val="000000" w:themeColor="text1"/>
          <w:sz w:val="24"/>
          <w:szCs w:val="24"/>
        </w:rPr>
        <w:t xml:space="preserve"> viens no tiem ir skābekļa koncentrācija, kas kopumā samazinās</w:t>
      </w:r>
      <w:r w:rsidR="521210B5" w:rsidRPr="00D944B3">
        <w:rPr>
          <w:rFonts w:ascii="Times New Roman" w:hAnsi="Times New Roman" w:cs="Times New Roman"/>
          <w:color w:val="000000" w:themeColor="text1"/>
          <w:sz w:val="24"/>
          <w:szCs w:val="24"/>
        </w:rPr>
        <w:t>.</w:t>
      </w:r>
      <w:r w:rsidR="74854C26" w:rsidRPr="00D944B3">
        <w:rPr>
          <w:rFonts w:ascii="Times New Roman" w:hAnsi="Times New Roman" w:cs="Times New Roman"/>
          <w:color w:val="000000" w:themeColor="text1"/>
          <w:sz w:val="24"/>
          <w:szCs w:val="24"/>
        </w:rPr>
        <w:t xml:space="preserve"> </w:t>
      </w:r>
      <w:r w:rsidR="546490C1" w:rsidRPr="00D944B3">
        <w:rPr>
          <w:rFonts w:ascii="Times New Roman" w:hAnsi="Times New Roman" w:cs="Times New Roman"/>
          <w:color w:val="000000" w:themeColor="text1"/>
          <w:sz w:val="24"/>
          <w:szCs w:val="24"/>
        </w:rPr>
        <w:t xml:space="preserve">Savukārt </w:t>
      </w:r>
      <w:r w:rsidR="74854C26" w:rsidRPr="00D944B3">
        <w:rPr>
          <w:rFonts w:ascii="Times New Roman" w:hAnsi="Times New Roman" w:cs="Times New Roman"/>
          <w:color w:val="000000" w:themeColor="text1"/>
          <w:sz w:val="24"/>
          <w:szCs w:val="24"/>
        </w:rPr>
        <w:t>Baltijas plekstes galvenā nārsta vieta ir Irbes jūras šaurumā un jūras atklātās daļas piekrastē.</w:t>
      </w:r>
    </w:p>
    <w:p w14:paraId="6B0E6A2D" w14:textId="09C494DC" w:rsidR="095A9AAA" w:rsidRPr="00D944B3" w:rsidRDefault="60618C2E" w:rsidP="006D1690">
      <w:pPr>
        <w:spacing w:after="120" w:line="240" w:lineRule="auto"/>
        <w:jc w:val="both"/>
        <w:rPr>
          <w:rFonts w:ascii="Times New Roman" w:hAnsi="Times New Roman" w:cs="Times New Roman"/>
          <w:strike/>
          <w:sz w:val="24"/>
          <w:szCs w:val="24"/>
        </w:rPr>
      </w:pPr>
      <w:r w:rsidRPr="00D944B3">
        <w:rPr>
          <w:rFonts w:ascii="Times New Roman" w:hAnsi="Times New Roman" w:cs="Times New Roman"/>
          <w:sz w:val="24"/>
          <w:szCs w:val="24"/>
        </w:rPr>
        <w:lastRenderedPageBreak/>
        <w:t xml:space="preserve">Baltijas jūrā </w:t>
      </w:r>
      <w:r w:rsidR="5B2B59D3" w:rsidRPr="00D944B3">
        <w:rPr>
          <w:rFonts w:ascii="Times New Roman" w:hAnsi="Times New Roman" w:cs="Times New Roman"/>
          <w:sz w:val="24"/>
          <w:szCs w:val="24"/>
        </w:rPr>
        <w:t>aizvien vairāk</w:t>
      </w:r>
      <w:r w:rsidRPr="00D944B3">
        <w:rPr>
          <w:rFonts w:ascii="Times New Roman" w:hAnsi="Times New Roman" w:cs="Times New Roman"/>
          <w:sz w:val="24"/>
          <w:szCs w:val="24"/>
        </w:rPr>
        <w:t xml:space="preserve"> sastopamas arī no citiem pasaules reģioniem </w:t>
      </w:r>
      <w:r w:rsidR="0471811A" w:rsidRPr="00D944B3">
        <w:rPr>
          <w:rFonts w:ascii="Times New Roman" w:hAnsi="Times New Roman" w:cs="Times New Roman"/>
          <w:sz w:val="24"/>
          <w:szCs w:val="24"/>
        </w:rPr>
        <w:t>ie</w:t>
      </w:r>
      <w:r w:rsidRPr="00D944B3">
        <w:rPr>
          <w:rFonts w:ascii="Times New Roman" w:hAnsi="Times New Roman" w:cs="Times New Roman"/>
          <w:sz w:val="24"/>
          <w:szCs w:val="24"/>
        </w:rPr>
        <w:t>nākuš</w:t>
      </w:r>
      <w:r w:rsidR="008A3ED8" w:rsidRPr="00D944B3">
        <w:rPr>
          <w:rFonts w:ascii="Times New Roman" w:hAnsi="Times New Roman" w:cs="Times New Roman"/>
          <w:sz w:val="24"/>
          <w:szCs w:val="24"/>
        </w:rPr>
        <w:t>ā</w:t>
      </w:r>
      <w:r w:rsidRPr="00D944B3">
        <w:rPr>
          <w:rFonts w:ascii="Times New Roman" w:hAnsi="Times New Roman" w:cs="Times New Roman"/>
          <w:sz w:val="24"/>
          <w:szCs w:val="24"/>
        </w:rPr>
        <w:t xml:space="preserve">s zivju sugas. </w:t>
      </w:r>
      <w:r w:rsidR="6D19098B" w:rsidRPr="00D944B3">
        <w:rPr>
          <w:rFonts w:ascii="Times New Roman" w:hAnsi="Times New Roman" w:cs="Times New Roman"/>
          <w:sz w:val="24"/>
          <w:szCs w:val="24"/>
        </w:rPr>
        <w:t xml:space="preserve">Galvenā Latvijas ūdeņos sastopamā </w:t>
      </w:r>
      <w:proofErr w:type="spellStart"/>
      <w:r w:rsidR="6D19098B" w:rsidRPr="00D944B3">
        <w:rPr>
          <w:rFonts w:ascii="Times New Roman" w:hAnsi="Times New Roman" w:cs="Times New Roman"/>
          <w:sz w:val="24"/>
          <w:szCs w:val="24"/>
        </w:rPr>
        <w:t>invazīvā</w:t>
      </w:r>
      <w:proofErr w:type="spellEnd"/>
      <w:r w:rsidR="6D19098B" w:rsidRPr="00D944B3">
        <w:rPr>
          <w:rFonts w:ascii="Times New Roman" w:hAnsi="Times New Roman" w:cs="Times New Roman"/>
          <w:sz w:val="24"/>
          <w:szCs w:val="24"/>
        </w:rPr>
        <w:t xml:space="preserve"> zivju suga ir apaļais </w:t>
      </w:r>
      <w:proofErr w:type="spellStart"/>
      <w:r w:rsidR="6D19098B" w:rsidRPr="00D944B3">
        <w:rPr>
          <w:rFonts w:ascii="Times New Roman" w:hAnsi="Times New Roman" w:cs="Times New Roman"/>
          <w:sz w:val="24"/>
          <w:szCs w:val="24"/>
        </w:rPr>
        <w:t>jūrasgrundulis</w:t>
      </w:r>
      <w:proofErr w:type="spellEnd"/>
      <w:r w:rsidR="6D19098B" w:rsidRPr="00D944B3">
        <w:rPr>
          <w:rFonts w:ascii="Times New Roman" w:hAnsi="Times New Roman" w:cs="Times New Roman"/>
          <w:sz w:val="24"/>
          <w:szCs w:val="24"/>
        </w:rPr>
        <w:t xml:space="preserve"> (</w:t>
      </w:r>
      <w:proofErr w:type="spellStart"/>
      <w:r w:rsidR="6D19098B" w:rsidRPr="00D944B3">
        <w:rPr>
          <w:rFonts w:ascii="Times New Roman" w:hAnsi="Times New Roman" w:cs="Times New Roman"/>
          <w:i/>
          <w:iCs/>
          <w:sz w:val="24"/>
          <w:szCs w:val="24"/>
        </w:rPr>
        <w:t>Neogobius</w:t>
      </w:r>
      <w:proofErr w:type="spellEnd"/>
      <w:r w:rsidR="6D19098B" w:rsidRPr="00D944B3">
        <w:rPr>
          <w:rFonts w:ascii="Times New Roman" w:hAnsi="Times New Roman" w:cs="Times New Roman"/>
          <w:i/>
          <w:iCs/>
          <w:sz w:val="24"/>
          <w:szCs w:val="24"/>
        </w:rPr>
        <w:t xml:space="preserve"> </w:t>
      </w:r>
      <w:proofErr w:type="spellStart"/>
      <w:r w:rsidR="6D19098B" w:rsidRPr="00D944B3">
        <w:rPr>
          <w:rFonts w:ascii="Times New Roman" w:hAnsi="Times New Roman" w:cs="Times New Roman"/>
          <w:i/>
          <w:iCs/>
          <w:sz w:val="24"/>
          <w:szCs w:val="24"/>
        </w:rPr>
        <w:t>melanostomus</w:t>
      </w:r>
      <w:proofErr w:type="spellEnd"/>
      <w:r w:rsidR="6D19098B" w:rsidRPr="00D944B3">
        <w:rPr>
          <w:rFonts w:ascii="Times New Roman" w:hAnsi="Times New Roman" w:cs="Times New Roman"/>
          <w:sz w:val="24"/>
          <w:szCs w:val="24"/>
        </w:rPr>
        <w:t>)</w:t>
      </w:r>
      <w:r w:rsidR="3896C767" w:rsidRPr="00D944B3">
        <w:rPr>
          <w:rFonts w:ascii="Times New Roman" w:hAnsi="Times New Roman" w:cs="Times New Roman"/>
          <w:sz w:val="24"/>
          <w:szCs w:val="24"/>
        </w:rPr>
        <w:t xml:space="preserve"> -</w:t>
      </w:r>
      <w:r w:rsidR="43EFCB16" w:rsidRPr="00D944B3">
        <w:rPr>
          <w:rFonts w:ascii="Times New Roman" w:hAnsi="Times New Roman" w:cs="Times New Roman"/>
          <w:sz w:val="24"/>
          <w:szCs w:val="24"/>
        </w:rPr>
        <w:t xml:space="preserve"> </w:t>
      </w:r>
      <w:r w:rsidR="00C17B14" w:rsidRPr="00D944B3">
        <w:rPr>
          <w:rFonts w:ascii="Times New Roman" w:hAnsi="Times New Roman" w:cs="Times New Roman"/>
          <w:sz w:val="24"/>
          <w:szCs w:val="24"/>
        </w:rPr>
        <w:t xml:space="preserve">tipiska piekrastes zivju suga. </w:t>
      </w:r>
      <w:r w:rsidR="0137195B" w:rsidRPr="00D944B3">
        <w:rPr>
          <w:rFonts w:ascii="Times New Roman" w:hAnsi="Times New Roman" w:cs="Times New Roman"/>
          <w:sz w:val="24"/>
          <w:szCs w:val="24"/>
        </w:rPr>
        <w:t>Tā savairošanās apdraud vietējo zivj</w:t>
      </w:r>
      <w:r w:rsidR="45BE62CE" w:rsidRPr="00D944B3">
        <w:rPr>
          <w:rFonts w:ascii="Times New Roman" w:hAnsi="Times New Roman" w:cs="Times New Roman"/>
          <w:sz w:val="24"/>
          <w:szCs w:val="24"/>
        </w:rPr>
        <w:t>u sugu pastāvēšanu, izjauc</w:t>
      </w:r>
      <w:r w:rsidR="0137195B" w:rsidRPr="00D944B3">
        <w:rPr>
          <w:rFonts w:ascii="Times New Roman" w:hAnsi="Times New Roman" w:cs="Times New Roman"/>
          <w:sz w:val="24"/>
          <w:szCs w:val="24"/>
        </w:rPr>
        <w:t xml:space="preserve"> dabisko līdzsvaru</w:t>
      </w:r>
      <w:r w:rsidR="2510D567" w:rsidRPr="00D944B3">
        <w:rPr>
          <w:rFonts w:ascii="Times New Roman" w:hAnsi="Times New Roman" w:cs="Times New Roman"/>
          <w:sz w:val="24"/>
          <w:szCs w:val="24"/>
        </w:rPr>
        <w:t>, konkurējot gan barošanās, gan dzīvot</w:t>
      </w:r>
      <w:r w:rsidR="227EE8F3" w:rsidRPr="00D944B3">
        <w:rPr>
          <w:rFonts w:ascii="Times New Roman" w:hAnsi="Times New Roman" w:cs="Times New Roman"/>
          <w:sz w:val="24"/>
          <w:szCs w:val="24"/>
        </w:rPr>
        <w:t>ņu ziņā.</w:t>
      </w:r>
      <w:r w:rsidR="0137195B" w:rsidRPr="00D944B3">
        <w:rPr>
          <w:rFonts w:ascii="Times New Roman" w:hAnsi="Times New Roman" w:cs="Times New Roman"/>
          <w:sz w:val="24"/>
          <w:szCs w:val="24"/>
        </w:rPr>
        <w:t xml:space="preserve"> </w:t>
      </w:r>
    </w:p>
    <w:p w14:paraId="2955C927" w14:textId="002F540D" w:rsidR="224C7A2F" w:rsidRPr="00D944B3" w:rsidRDefault="224C7A2F" w:rsidP="224C7A2F">
      <w:pPr>
        <w:rPr>
          <w:rFonts w:ascii="Times New Roman" w:hAnsi="Times New Roman" w:cs="Times New Roman"/>
          <w:sz w:val="24"/>
          <w:szCs w:val="24"/>
        </w:rPr>
      </w:pPr>
    </w:p>
    <w:p w14:paraId="34B70DC9" w14:textId="20B3617D" w:rsidR="30CAE24A" w:rsidRPr="00D944B3" w:rsidRDefault="30CAE24A" w:rsidP="224C7A2F">
      <w:pPr>
        <w:rPr>
          <w:rFonts w:ascii="Times New Roman" w:hAnsi="Times New Roman" w:cs="Times New Roman"/>
          <w:b/>
          <w:bCs/>
          <w:color w:val="000000" w:themeColor="text1"/>
        </w:rPr>
      </w:pPr>
      <w:r w:rsidRPr="00D944B3">
        <w:rPr>
          <w:rFonts w:ascii="Times New Roman" w:eastAsiaTheme="majorEastAsia" w:hAnsi="Times New Roman" w:cs="Times New Roman"/>
          <w:b/>
          <w:bCs/>
          <w:color w:val="000000" w:themeColor="text1"/>
          <w:sz w:val="24"/>
          <w:szCs w:val="24"/>
        </w:rPr>
        <w:t>Putniem nozīmīgas teritorijas</w:t>
      </w:r>
    </w:p>
    <w:p w14:paraId="2DDB854F" w14:textId="4F2041CD" w:rsidR="0E761337" w:rsidRPr="00D944B3" w:rsidRDefault="5E07DCAF" w:rsidP="0079331F">
      <w:pPr>
        <w:spacing w:after="120" w:line="240" w:lineRule="auto"/>
        <w:jc w:val="both"/>
        <w:rPr>
          <w:rFonts w:ascii="Times New Roman" w:eastAsia="Times New Roman" w:hAnsi="Times New Roman" w:cs="Times New Roman"/>
          <w:sz w:val="24"/>
          <w:szCs w:val="24"/>
        </w:rPr>
      </w:pPr>
      <w:r w:rsidRPr="00D944B3">
        <w:rPr>
          <w:rFonts w:ascii="Times New Roman" w:hAnsi="Times New Roman" w:cs="Times New Roman"/>
          <w:color w:val="000000" w:themeColor="text1"/>
          <w:sz w:val="24"/>
          <w:szCs w:val="24"/>
        </w:rPr>
        <w:t>Jūra ir nozīmīga teritorija dažādām putnu sugām.</w:t>
      </w:r>
      <w:r w:rsidR="25DACB5D" w:rsidRPr="00D944B3">
        <w:rPr>
          <w:rFonts w:ascii="Times New Roman" w:hAnsi="Times New Roman" w:cs="Times New Roman"/>
          <w:color w:val="000000" w:themeColor="text1"/>
          <w:sz w:val="24"/>
          <w:szCs w:val="24"/>
        </w:rPr>
        <w:t xml:space="preserve"> Lielākā daļa no šobrīd noteiktajām aizsargājamām jūras teritorijām</w:t>
      </w:r>
      <w:r w:rsidR="41565044" w:rsidRPr="00D944B3">
        <w:rPr>
          <w:rFonts w:ascii="Times New Roman" w:hAnsi="Times New Roman" w:cs="Times New Roman"/>
          <w:color w:val="000000" w:themeColor="text1"/>
          <w:sz w:val="24"/>
          <w:szCs w:val="24"/>
        </w:rPr>
        <w:t xml:space="preserve"> norādītas kā putniem nozīmīgas vietas</w:t>
      </w:r>
      <w:r w:rsidR="37B27E77" w:rsidRPr="00D944B3">
        <w:rPr>
          <w:rFonts w:ascii="Times New Roman" w:hAnsi="Times New Roman" w:cs="Times New Roman"/>
          <w:color w:val="000000" w:themeColor="text1"/>
          <w:sz w:val="24"/>
          <w:szCs w:val="24"/>
        </w:rPr>
        <w:t xml:space="preserve">. </w:t>
      </w:r>
      <w:r w:rsidR="37B27E77" w:rsidRPr="00D944B3">
        <w:rPr>
          <w:rFonts w:ascii="Times New Roman" w:eastAsia="Times New Roman" w:hAnsi="Times New Roman" w:cs="Times New Roman"/>
          <w:color w:val="212529"/>
          <w:sz w:val="24"/>
          <w:szCs w:val="24"/>
        </w:rPr>
        <w:t xml:space="preserve">Irbes šaurums ir putniem nozīmīga </w:t>
      </w:r>
      <w:r w:rsidR="31181A16" w:rsidRPr="00D944B3">
        <w:rPr>
          <w:rFonts w:ascii="Times New Roman" w:eastAsia="Times New Roman" w:hAnsi="Times New Roman" w:cs="Times New Roman"/>
          <w:color w:val="212529"/>
          <w:sz w:val="24"/>
          <w:szCs w:val="24"/>
        </w:rPr>
        <w:t xml:space="preserve">pārrobežu </w:t>
      </w:r>
      <w:r w:rsidR="53BAF43E" w:rsidRPr="00D944B3">
        <w:rPr>
          <w:rFonts w:ascii="Times New Roman" w:eastAsia="Times New Roman" w:hAnsi="Times New Roman" w:cs="Times New Roman"/>
          <w:color w:val="212529"/>
          <w:sz w:val="24"/>
          <w:szCs w:val="24"/>
        </w:rPr>
        <w:t>teritorija</w:t>
      </w:r>
      <w:r w:rsidR="37B27E77" w:rsidRPr="00D944B3">
        <w:rPr>
          <w:rFonts w:ascii="Times New Roman" w:eastAsia="Times New Roman" w:hAnsi="Times New Roman" w:cs="Times New Roman"/>
          <w:color w:val="212529"/>
          <w:sz w:val="24"/>
          <w:szCs w:val="24"/>
        </w:rPr>
        <w:t xml:space="preserve"> - svarīga ziemošanas </w:t>
      </w:r>
      <w:r w:rsidR="135ECC66" w:rsidRPr="00D944B3">
        <w:rPr>
          <w:rFonts w:ascii="Times New Roman" w:eastAsia="Times New Roman" w:hAnsi="Times New Roman" w:cs="Times New Roman"/>
          <w:color w:val="212529"/>
          <w:sz w:val="24"/>
          <w:szCs w:val="24"/>
        </w:rPr>
        <w:t xml:space="preserve">un </w:t>
      </w:r>
      <w:r w:rsidR="37B27E77" w:rsidRPr="00D944B3">
        <w:rPr>
          <w:rFonts w:ascii="Times New Roman" w:eastAsia="Times New Roman" w:hAnsi="Times New Roman" w:cs="Times New Roman"/>
          <w:color w:val="212529"/>
          <w:sz w:val="24"/>
          <w:szCs w:val="24"/>
        </w:rPr>
        <w:t>atpūtas vieta ceļošanas laikā</w:t>
      </w:r>
      <w:r w:rsidR="09BE705B" w:rsidRPr="00D944B3">
        <w:rPr>
          <w:rFonts w:ascii="Times New Roman" w:eastAsia="Times New Roman" w:hAnsi="Times New Roman" w:cs="Times New Roman"/>
          <w:color w:val="212529"/>
          <w:sz w:val="24"/>
          <w:szCs w:val="24"/>
        </w:rPr>
        <w:t xml:space="preserve">, </w:t>
      </w:r>
      <w:r w:rsidR="37B27E77" w:rsidRPr="00D944B3">
        <w:rPr>
          <w:rFonts w:ascii="Times New Roman" w:eastAsia="Times New Roman" w:hAnsi="Times New Roman" w:cs="Times New Roman"/>
          <w:color w:val="212529"/>
          <w:sz w:val="24"/>
          <w:szCs w:val="24"/>
        </w:rPr>
        <w:t>un tā saucamā migrāciju „pudeles kakla vieta”</w:t>
      </w:r>
      <w:r w:rsidR="4C73D42C" w:rsidRPr="00D944B3">
        <w:rPr>
          <w:rFonts w:ascii="Times New Roman" w:eastAsia="Times New Roman" w:hAnsi="Times New Roman" w:cs="Times New Roman"/>
          <w:color w:val="212529"/>
          <w:sz w:val="24"/>
          <w:szCs w:val="24"/>
        </w:rPr>
        <w:t xml:space="preserve">, savukārt, </w:t>
      </w:r>
      <w:proofErr w:type="spellStart"/>
      <w:r w:rsidR="4C73D42C" w:rsidRPr="00D944B3">
        <w:rPr>
          <w:rFonts w:ascii="Times New Roman" w:eastAsia="Times New Roman" w:hAnsi="Times New Roman" w:cs="Times New Roman"/>
          <w:color w:val="212529"/>
          <w:sz w:val="24"/>
          <w:szCs w:val="24"/>
        </w:rPr>
        <w:t>Akmensrag</w:t>
      </w:r>
      <w:r w:rsidR="7625F6B1" w:rsidRPr="00D944B3">
        <w:rPr>
          <w:rFonts w:ascii="Times New Roman" w:eastAsia="Times New Roman" w:hAnsi="Times New Roman" w:cs="Times New Roman"/>
          <w:color w:val="212529"/>
          <w:sz w:val="24"/>
          <w:szCs w:val="24"/>
        </w:rPr>
        <w:t>s</w:t>
      </w:r>
      <w:proofErr w:type="spellEnd"/>
      <w:r w:rsidR="4C73D42C" w:rsidRPr="00D944B3">
        <w:rPr>
          <w:rFonts w:ascii="Times New Roman" w:eastAsia="Times New Roman" w:hAnsi="Times New Roman" w:cs="Times New Roman"/>
          <w:color w:val="212529"/>
          <w:sz w:val="24"/>
          <w:szCs w:val="24"/>
        </w:rPr>
        <w:t xml:space="preserve">, </w:t>
      </w:r>
      <w:proofErr w:type="spellStart"/>
      <w:r w:rsidR="4C73D42C" w:rsidRPr="00D944B3">
        <w:rPr>
          <w:rFonts w:ascii="Times New Roman" w:eastAsia="Times New Roman" w:hAnsi="Times New Roman" w:cs="Times New Roman"/>
          <w:color w:val="212529"/>
          <w:sz w:val="24"/>
          <w:szCs w:val="24"/>
        </w:rPr>
        <w:t>Nida</w:t>
      </w:r>
      <w:proofErr w:type="spellEnd"/>
      <w:r w:rsidR="4C73D42C" w:rsidRPr="00D944B3">
        <w:rPr>
          <w:rFonts w:ascii="Times New Roman" w:eastAsia="Times New Roman" w:hAnsi="Times New Roman" w:cs="Times New Roman"/>
          <w:color w:val="212529"/>
          <w:sz w:val="24"/>
          <w:szCs w:val="24"/>
        </w:rPr>
        <w:t xml:space="preserve"> - Pērkone, Rīgas līča rietumu piekraste</w:t>
      </w:r>
      <w:r w:rsidR="25C7900C" w:rsidRPr="00D944B3">
        <w:rPr>
          <w:rFonts w:ascii="Times New Roman" w:eastAsia="Times New Roman" w:hAnsi="Times New Roman" w:cs="Times New Roman"/>
          <w:color w:val="212529"/>
          <w:sz w:val="24"/>
          <w:szCs w:val="24"/>
        </w:rPr>
        <w:t xml:space="preserve"> un</w:t>
      </w:r>
      <w:r w:rsidR="4C73D42C" w:rsidRPr="00D944B3">
        <w:rPr>
          <w:rFonts w:ascii="Times New Roman" w:eastAsia="Times New Roman" w:hAnsi="Times New Roman" w:cs="Times New Roman"/>
          <w:color w:val="212529"/>
          <w:sz w:val="24"/>
          <w:szCs w:val="24"/>
        </w:rPr>
        <w:t xml:space="preserve"> Selga uz rietumiem no Tūjas</w:t>
      </w:r>
      <w:r w:rsidR="4F2AE977" w:rsidRPr="00D944B3">
        <w:rPr>
          <w:rFonts w:ascii="Times New Roman" w:eastAsia="Times New Roman" w:hAnsi="Times New Roman" w:cs="Times New Roman"/>
          <w:color w:val="212529"/>
          <w:sz w:val="24"/>
          <w:szCs w:val="24"/>
        </w:rPr>
        <w:t xml:space="preserve"> aizsargājamas jūras teritorijas</w:t>
      </w:r>
      <w:r w:rsidR="5C08649B" w:rsidRPr="00D944B3">
        <w:rPr>
          <w:rFonts w:ascii="Times New Roman" w:eastAsia="Times New Roman" w:hAnsi="Times New Roman" w:cs="Times New Roman"/>
          <w:color w:val="212529"/>
          <w:sz w:val="24"/>
          <w:szCs w:val="24"/>
        </w:rPr>
        <w:t xml:space="preserve"> ir izveidotas putnu sugu aizsardzībai, kuru populācijas lielumi jūras teritorijā sasniedz starptautiski nozīmīgas vietas kritēriju.</w:t>
      </w:r>
      <w:r w:rsidR="0E761337" w:rsidRPr="00D944B3">
        <w:rPr>
          <w:rStyle w:val="FootnoteReference"/>
          <w:rFonts w:ascii="Times New Roman" w:eastAsia="Times New Roman" w:hAnsi="Times New Roman" w:cs="Times New Roman"/>
          <w:sz w:val="24"/>
          <w:szCs w:val="24"/>
        </w:rPr>
        <w:footnoteReference w:id="20"/>
      </w:r>
    </w:p>
    <w:p w14:paraId="51B37B4A" w14:textId="0D2C9D25" w:rsidR="0B83BD99" w:rsidRPr="00D944B3" w:rsidRDefault="1C7A2981" w:rsidP="0079331F">
      <w:pPr>
        <w:spacing w:after="120" w:line="240" w:lineRule="auto"/>
        <w:jc w:val="both"/>
        <w:rPr>
          <w:rFonts w:ascii="Times New Roman" w:eastAsia="Times New Roman" w:hAnsi="Times New Roman" w:cs="Times New Roman"/>
          <w:color w:val="000000" w:themeColor="text1"/>
          <w:sz w:val="24"/>
          <w:szCs w:val="24"/>
        </w:rPr>
      </w:pPr>
      <w:r w:rsidRPr="00D944B3">
        <w:rPr>
          <w:rFonts w:ascii="Times New Roman" w:eastAsia="Times New Roman" w:hAnsi="Times New Roman" w:cs="Times New Roman"/>
          <w:color w:val="212529"/>
          <w:sz w:val="24"/>
          <w:szCs w:val="24"/>
        </w:rPr>
        <w:t>Lai novērtētu jūras</w:t>
      </w:r>
      <w:r w:rsidR="23E37CEF" w:rsidRPr="00D944B3">
        <w:rPr>
          <w:rFonts w:ascii="Times New Roman" w:eastAsia="Times New Roman" w:hAnsi="Times New Roman" w:cs="Times New Roman"/>
          <w:color w:val="212529"/>
          <w:sz w:val="24"/>
          <w:szCs w:val="24"/>
        </w:rPr>
        <w:t xml:space="preserve"> putnu skaitu, ik gadu tiek veiktas ziemojošo jūras putnu uzskaites no krasta un </w:t>
      </w:r>
      <w:proofErr w:type="spellStart"/>
      <w:r w:rsidR="23175355" w:rsidRPr="00D944B3">
        <w:rPr>
          <w:rFonts w:ascii="Times New Roman" w:eastAsia="Times New Roman" w:hAnsi="Times New Roman" w:cs="Times New Roman"/>
          <w:color w:val="212529"/>
          <w:sz w:val="24"/>
          <w:szCs w:val="24"/>
        </w:rPr>
        <w:t>aviouzskait</w:t>
      </w:r>
      <w:r w:rsidR="0EFC0D82" w:rsidRPr="00D944B3">
        <w:rPr>
          <w:rFonts w:ascii="Times New Roman" w:eastAsia="Times New Roman" w:hAnsi="Times New Roman" w:cs="Times New Roman"/>
          <w:color w:val="212529"/>
          <w:sz w:val="24"/>
          <w:szCs w:val="24"/>
        </w:rPr>
        <w:t>ē</w:t>
      </w:r>
      <w:r w:rsidR="23175355" w:rsidRPr="00D944B3">
        <w:rPr>
          <w:rFonts w:ascii="Times New Roman" w:eastAsia="Times New Roman" w:hAnsi="Times New Roman" w:cs="Times New Roman"/>
          <w:color w:val="212529"/>
          <w:sz w:val="24"/>
          <w:szCs w:val="24"/>
        </w:rPr>
        <w:t>s</w:t>
      </w:r>
      <w:proofErr w:type="spellEnd"/>
      <w:r w:rsidR="23175355" w:rsidRPr="00D944B3">
        <w:rPr>
          <w:rFonts w:ascii="Times New Roman" w:eastAsia="Times New Roman" w:hAnsi="Times New Roman" w:cs="Times New Roman"/>
          <w:color w:val="212529"/>
          <w:sz w:val="24"/>
          <w:szCs w:val="24"/>
        </w:rPr>
        <w:t>.</w:t>
      </w:r>
      <w:r w:rsidR="3E95F734" w:rsidRPr="00D944B3">
        <w:rPr>
          <w:rFonts w:ascii="Times New Roman" w:eastAsia="Times New Roman" w:hAnsi="Times New Roman" w:cs="Times New Roman"/>
          <w:color w:val="212529"/>
          <w:sz w:val="24"/>
          <w:szCs w:val="24"/>
        </w:rPr>
        <w:t xml:space="preserve"> </w:t>
      </w:r>
      <w:r w:rsidR="556BE296" w:rsidRPr="00D944B3">
        <w:rPr>
          <w:rFonts w:ascii="Times New Roman" w:eastAsia="Times New Roman" w:hAnsi="Times New Roman" w:cs="Times New Roman"/>
          <w:color w:val="212529"/>
          <w:sz w:val="24"/>
          <w:szCs w:val="24"/>
        </w:rPr>
        <w:t xml:space="preserve">Reizi četros gados </w:t>
      </w:r>
      <w:proofErr w:type="spellStart"/>
      <w:r w:rsidR="556BE296" w:rsidRPr="00D944B3">
        <w:rPr>
          <w:rFonts w:ascii="Times New Roman" w:eastAsia="Times New Roman" w:hAnsi="Times New Roman" w:cs="Times New Roman"/>
          <w:color w:val="212529"/>
          <w:sz w:val="24"/>
          <w:szCs w:val="24"/>
        </w:rPr>
        <w:t>aviouzskaites</w:t>
      </w:r>
      <w:proofErr w:type="spellEnd"/>
      <w:r w:rsidR="556BE296" w:rsidRPr="00D944B3">
        <w:rPr>
          <w:rFonts w:ascii="Times New Roman" w:eastAsia="Times New Roman" w:hAnsi="Times New Roman" w:cs="Times New Roman"/>
          <w:color w:val="212529"/>
          <w:sz w:val="24"/>
          <w:szCs w:val="24"/>
        </w:rPr>
        <w:t xml:space="preserve"> nosedz visus </w:t>
      </w:r>
      <w:r w:rsidR="00511DA9" w:rsidRPr="00511DA9">
        <w:rPr>
          <w:rFonts w:ascii="Times New Roman" w:eastAsia="Times New Roman" w:hAnsi="Times New Roman" w:cs="Times New Roman"/>
          <w:color w:val="212529"/>
          <w:sz w:val="24"/>
          <w:szCs w:val="24"/>
        </w:rPr>
        <w:t>Latvijas jurisdikcijā esoš</w:t>
      </w:r>
      <w:r w:rsidR="00511DA9">
        <w:rPr>
          <w:rFonts w:ascii="Times New Roman" w:eastAsia="Times New Roman" w:hAnsi="Times New Roman" w:cs="Times New Roman"/>
          <w:color w:val="212529"/>
          <w:sz w:val="24"/>
          <w:szCs w:val="24"/>
        </w:rPr>
        <w:t>os</w:t>
      </w:r>
      <w:r w:rsidR="00511DA9" w:rsidRPr="00511DA9">
        <w:rPr>
          <w:rFonts w:ascii="Times New Roman" w:eastAsia="Times New Roman" w:hAnsi="Times New Roman" w:cs="Times New Roman"/>
          <w:color w:val="212529"/>
          <w:sz w:val="24"/>
          <w:szCs w:val="24"/>
        </w:rPr>
        <w:t xml:space="preserve"> ūdeņ</w:t>
      </w:r>
      <w:r w:rsidR="00511DA9">
        <w:rPr>
          <w:rFonts w:ascii="Times New Roman" w:eastAsia="Times New Roman" w:hAnsi="Times New Roman" w:cs="Times New Roman"/>
          <w:color w:val="212529"/>
          <w:sz w:val="24"/>
          <w:szCs w:val="24"/>
        </w:rPr>
        <w:t>us</w:t>
      </w:r>
      <w:r w:rsidR="556BE296" w:rsidRPr="00D944B3">
        <w:rPr>
          <w:rFonts w:ascii="Times New Roman" w:eastAsia="Times New Roman" w:hAnsi="Times New Roman" w:cs="Times New Roman"/>
          <w:color w:val="212529"/>
          <w:sz w:val="24"/>
          <w:szCs w:val="24"/>
        </w:rPr>
        <w:t xml:space="preserve">, savukārt, </w:t>
      </w:r>
      <w:r w:rsidR="1F67A5A3" w:rsidRPr="00D944B3">
        <w:rPr>
          <w:rFonts w:ascii="Times New Roman" w:eastAsia="Times New Roman" w:hAnsi="Times New Roman" w:cs="Times New Roman"/>
          <w:color w:val="212529"/>
          <w:sz w:val="24"/>
          <w:szCs w:val="24"/>
        </w:rPr>
        <w:t>“</w:t>
      </w:r>
      <w:r w:rsidR="556BE296" w:rsidRPr="00D944B3">
        <w:rPr>
          <w:rFonts w:ascii="Times New Roman" w:eastAsia="Times New Roman" w:hAnsi="Times New Roman" w:cs="Times New Roman"/>
          <w:color w:val="212529"/>
          <w:sz w:val="24"/>
          <w:szCs w:val="24"/>
        </w:rPr>
        <w:t>LIFE REEF</w:t>
      </w:r>
      <w:r w:rsidR="1F67A5A3" w:rsidRPr="00D944B3">
        <w:rPr>
          <w:rFonts w:ascii="Times New Roman" w:eastAsia="Times New Roman" w:hAnsi="Times New Roman" w:cs="Times New Roman"/>
          <w:color w:val="212529"/>
          <w:sz w:val="24"/>
          <w:szCs w:val="24"/>
        </w:rPr>
        <w:t>”</w:t>
      </w:r>
      <w:r w:rsidR="556BE296" w:rsidRPr="00D944B3">
        <w:rPr>
          <w:rFonts w:ascii="Times New Roman" w:eastAsia="Times New Roman" w:hAnsi="Times New Roman" w:cs="Times New Roman"/>
          <w:color w:val="212529"/>
          <w:sz w:val="24"/>
          <w:szCs w:val="24"/>
        </w:rPr>
        <w:t xml:space="preserve"> </w:t>
      </w:r>
      <w:r w:rsidR="740EC7CF" w:rsidRPr="00D944B3">
        <w:rPr>
          <w:rFonts w:ascii="Times New Roman" w:eastAsia="Times New Roman" w:hAnsi="Times New Roman" w:cs="Times New Roman"/>
          <w:color w:val="212529"/>
          <w:sz w:val="24"/>
          <w:szCs w:val="24"/>
        </w:rPr>
        <w:t>projekta</w:t>
      </w:r>
      <w:r w:rsidR="2DF83F8C" w:rsidRPr="00D944B3">
        <w:rPr>
          <w:rFonts w:ascii="Times New Roman" w:eastAsia="Times New Roman" w:hAnsi="Times New Roman" w:cs="Times New Roman"/>
          <w:color w:val="212529"/>
          <w:sz w:val="24"/>
          <w:szCs w:val="24"/>
        </w:rPr>
        <w:t xml:space="preserve"> </w:t>
      </w:r>
      <w:r w:rsidR="556BE296" w:rsidRPr="00D944B3">
        <w:rPr>
          <w:rFonts w:ascii="Times New Roman" w:eastAsia="Times New Roman" w:hAnsi="Times New Roman" w:cs="Times New Roman"/>
          <w:color w:val="212529"/>
          <w:sz w:val="24"/>
          <w:szCs w:val="24"/>
        </w:rPr>
        <w:t xml:space="preserve">izpētes teritorijās </w:t>
      </w:r>
      <w:proofErr w:type="spellStart"/>
      <w:r w:rsidR="556BE296" w:rsidRPr="00D944B3">
        <w:rPr>
          <w:rFonts w:ascii="Times New Roman" w:eastAsia="Times New Roman" w:hAnsi="Times New Roman" w:cs="Times New Roman"/>
          <w:color w:val="212529"/>
          <w:sz w:val="24"/>
          <w:szCs w:val="24"/>
        </w:rPr>
        <w:t>aviouzskaites</w:t>
      </w:r>
      <w:proofErr w:type="spellEnd"/>
      <w:r w:rsidR="556BE296" w:rsidRPr="00D944B3">
        <w:rPr>
          <w:rFonts w:ascii="Times New Roman" w:eastAsia="Times New Roman" w:hAnsi="Times New Roman" w:cs="Times New Roman"/>
          <w:color w:val="212529"/>
          <w:sz w:val="24"/>
          <w:szCs w:val="24"/>
        </w:rPr>
        <w:t xml:space="preserve"> tiek veiktas arī vasarā.</w:t>
      </w:r>
      <w:r w:rsidR="556BE296" w:rsidRPr="00D944B3">
        <w:rPr>
          <w:rFonts w:ascii="Times New Roman" w:eastAsia="Times New Roman" w:hAnsi="Times New Roman" w:cs="Times New Roman"/>
          <w:color w:val="000000" w:themeColor="text1"/>
          <w:sz w:val="24"/>
          <w:szCs w:val="24"/>
        </w:rPr>
        <w:t xml:space="preserve"> </w:t>
      </w:r>
      <w:r w:rsidR="6DFEEC1D" w:rsidRPr="00D944B3">
        <w:rPr>
          <w:rFonts w:ascii="Times New Roman" w:eastAsia="Times New Roman" w:hAnsi="Times New Roman" w:cs="Times New Roman"/>
          <w:color w:val="000000" w:themeColor="text1"/>
          <w:sz w:val="24"/>
          <w:szCs w:val="24"/>
        </w:rPr>
        <w:t>Pēc 2022.</w:t>
      </w:r>
      <w:r w:rsidR="23216079" w:rsidRPr="00D944B3">
        <w:rPr>
          <w:rFonts w:ascii="Times New Roman" w:eastAsia="Times New Roman" w:hAnsi="Times New Roman" w:cs="Times New Roman"/>
          <w:color w:val="000000" w:themeColor="text1"/>
          <w:sz w:val="24"/>
          <w:szCs w:val="24"/>
        </w:rPr>
        <w:t xml:space="preserve"> </w:t>
      </w:r>
      <w:r w:rsidR="6DFEEC1D" w:rsidRPr="00D944B3">
        <w:rPr>
          <w:rFonts w:ascii="Times New Roman" w:eastAsia="Times New Roman" w:hAnsi="Times New Roman" w:cs="Times New Roman"/>
          <w:color w:val="000000" w:themeColor="text1"/>
          <w:sz w:val="24"/>
          <w:szCs w:val="24"/>
        </w:rPr>
        <w:t xml:space="preserve">gadā veiktajām </w:t>
      </w:r>
      <w:proofErr w:type="spellStart"/>
      <w:r w:rsidR="6DFEEC1D" w:rsidRPr="00D944B3">
        <w:rPr>
          <w:rFonts w:ascii="Times New Roman" w:eastAsia="Times New Roman" w:hAnsi="Times New Roman" w:cs="Times New Roman"/>
          <w:color w:val="000000" w:themeColor="text1"/>
          <w:sz w:val="24"/>
          <w:szCs w:val="24"/>
        </w:rPr>
        <w:t>aviouzskaitēm</w:t>
      </w:r>
      <w:proofErr w:type="spellEnd"/>
      <w:r w:rsidR="6DFEEC1D" w:rsidRPr="00D944B3">
        <w:rPr>
          <w:rFonts w:ascii="Times New Roman" w:eastAsia="Times New Roman" w:hAnsi="Times New Roman" w:cs="Times New Roman"/>
          <w:color w:val="000000" w:themeColor="text1"/>
          <w:sz w:val="24"/>
          <w:szCs w:val="24"/>
        </w:rPr>
        <w:t xml:space="preserve"> </w:t>
      </w:r>
      <w:r w:rsidR="006867EE">
        <w:rPr>
          <w:rFonts w:ascii="Times New Roman" w:eastAsia="Times New Roman" w:hAnsi="Times New Roman" w:cs="Times New Roman"/>
          <w:color w:val="000000" w:themeColor="text1"/>
          <w:sz w:val="24"/>
          <w:szCs w:val="24"/>
        </w:rPr>
        <w:t xml:space="preserve">Dabas aizsardzības pārvaldes </w:t>
      </w:r>
      <w:r w:rsidR="15F49326" w:rsidRPr="00D944B3">
        <w:rPr>
          <w:rFonts w:ascii="Times New Roman" w:eastAsia="Times New Roman" w:hAnsi="Times New Roman" w:cs="Times New Roman"/>
          <w:color w:val="000000" w:themeColor="text1"/>
          <w:sz w:val="24"/>
          <w:szCs w:val="24"/>
        </w:rPr>
        <w:t>informācija ļauj izdarīt secinājumus attiecībā uz vairākām putnu sugām</w:t>
      </w:r>
      <w:r w:rsidR="655374A9" w:rsidRPr="00D944B3">
        <w:rPr>
          <w:rFonts w:ascii="Times New Roman" w:eastAsia="Times New Roman" w:hAnsi="Times New Roman" w:cs="Times New Roman"/>
          <w:color w:val="000000" w:themeColor="text1"/>
          <w:sz w:val="24"/>
          <w:szCs w:val="24"/>
        </w:rPr>
        <w:t xml:space="preserve"> (sk.1.4.</w:t>
      </w:r>
      <w:r w:rsidR="047D1BE2" w:rsidRPr="00D944B3">
        <w:rPr>
          <w:rFonts w:ascii="Times New Roman" w:eastAsia="Times New Roman" w:hAnsi="Times New Roman" w:cs="Times New Roman"/>
          <w:color w:val="000000" w:themeColor="text1"/>
          <w:sz w:val="24"/>
          <w:szCs w:val="24"/>
        </w:rPr>
        <w:t xml:space="preserve"> </w:t>
      </w:r>
      <w:r w:rsidR="655374A9" w:rsidRPr="00D944B3">
        <w:rPr>
          <w:rFonts w:ascii="Times New Roman" w:eastAsia="Times New Roman" w:hAnsi="Times New Roman" w:cs="Times New Roman"/>
          <w:color w:val="000000" w:themeColor="text1"/>
          <w:sz w:val="24"/>
          <w:szCs w:val="24"/>
        </w:rPr>
        <w:t>att.)</w:t>
      </w:r>
      <w:r w:rsidR="6D098397" w:rsidRPr="00D944B3">
        <w:rPr>
          <w:rFonts w:ascii="Times New Roman" w:eastAsia="Times New Roman" w:hAnsi="Times New Roman" w:cs="Times New Roman"/>
          <w:color w:val="000000" w:themeColor="text1"/>
          <w:sz w:val="24"/>
          <w:szCs w:val="24"/>
        </w:rPr>
        <w:t>:</w:t>
      </w:r>
    </w:p>
    <w:p w14:paraId="4FC00FE1" w14:textId="13AD20AD" w:rsidR="11DC1AE3" w:rsidRPr="00D944B3" w:rsidRDefault="600E8605" w:rsidP="270FB2D2">
      <w:pPr>
        <w:pStyle w:val="ListParagraph"/>
        <w:numPr>
          <w:ilvl w:val="0"/>
          <w:numId w:val="26"/>
        </w:numPr>
        <w:spacing w:after="120" w:line="240" w:lineRule="auto"/>
        <w:ind w:left="714" w:hanging="357"/>
        <w:jc w:val="both"/>
        <w:rPr>
          <w:rFonts w:ascii="Times New Roman" w:eastAsia="Calibri" w:hAnsi="Times New Roman" w:cs="Times New Roman"/>
          <w:sz w:val="24"/>
          <w:szCs w:val="24"/>
        </w:rPr>
      </w:pPr>
      <w:r w:rsidRPr="00D944B3">
        <w:rPr>
          <w:rFonts w:ascii="Times New Roman" w:eastAsia="Calibri" w:hAnsi="Times New Roman" w:cs="Times New Roman"/>
          <w:sz w:val="24"/>
          <w:szCs w:val="24"/>
        </w:rPr>
        <w:t>I</w:t>
      </w:r>
      <w:r w:rsidR="538BDB69" w:rsidRPr="00D944B3">
        <w:rPr>
          <w:rFonts w:ascii="Times New Roman" w:eastAsia="Calibri" w:hAnsi="Times New Roman" w:cs="Times New Roman"/>
          <w:sz w:val="24"/>
          <w:szCs w:val="24"/>
        </w:rPr>
        <w:t>egūtas</w:t>
      </w:r>
      <w:r w:rsidR="7F220924" w:rsidRPr="00D944B3">
        <w:rPr>
          <w:rFonts w:ascii="Times New Roman" w:eastAsia="Calibri" w:hAnsi="Times New Roman" w:cs="Times New Roman"/>
          <w:sz w:val="24"/>
          <w:szCs w:val="24"/>
        </w:rPr>
        <w:t xml:space="preserve"> </w:t>
      </w:r>
      <w:r w:rsidR="026FC017" w:rsidRPr="00D944B3">
        <w:rPr>
          <w:rFonts w:ascii="Times New Roman" w:eastAsia="Calibri" w:hAnsi="Times New Roman" w:cs="Times New Roman"/>
          <w:sz w:val="24"/>
          <w:szCs w:val="24"/>
        </w:rPr>
        <w:t xml:space="preserve">liecības par globāli apdraudētā </w:t>
      </w:r>
      <w:proofErr w:type="spellStart"/>
      <w:r w:rsidR="026FC017" w:rsidRPr="00D944B3">
        <w:rPr>
          <w:rFonts w:ascii="Times New Roman" w:eastAsia="Calibri" w:hAnsi="Times New Roman" w:cs="Times New Roman"/>
          <w:sz w:val="24"/>
          <w:szCs w:val="24"/>
        </w:rPr>
        <w:t>kākauļa</w:t>
      </w:r>
      <w:proofErr w:type="spellEnd"/>
      <w:r w:rsidR="76EF572D" w:rsidRPr="00D944B3">
        <w:rPr>
          <w:rFonts w:ascii="Times New Roman" w:eastAsia="Calibri" w:hAnsi="Times New Roman" w:cs="Times New Roman"/>
          <w:sz w:val="24"/>
          <w:szCs w:val="24"/>
        </w:rPr>
        <w:t xml:space="preserve"> (</w:t>
      </w:r>
      <w:proofErr w:type="spellStart"/>
      <w:r w:rsidR="76EF572D" w:rsidRPr="00D944B3">
        <w:rPr>
          <w:rFonts w:ascii="Times New Roman" w:eastAsia="Calibri" w:hAnsi="Times New Roman" w:cs="Times New Roman"/>
          <w:i/>
          <w:iCs/>
          <w:sz w:val="24"/>
          <w:szCs w:val="24"/>
        </w:rPr>
        <w:t>Clangula</w:t>
      </w:r>
      <w:proofErr w:type="spellEnd"/>
      <w:r w:rsidR="76EF572D" w:rsidRPr="00D944B3">
        <w:rPr>
          <w:rFonts w:ascii="Times New Roman" w:eastAsia="Calibri" w:hAnsi="Times New Roman" w:cs="Times New Roman"/>
          <w:i/>
          <w:iCs/>
          <w:sz w:val="24"/>
          <w:szCs w:val="24"/>
        </w:rPr>
        <w:t xml:space="preserve"> </w:t>
      </w:r>
      <w:proofErr w:type="spellStart"/>
      <w:r w:rsidR="76EF572D" w:rsidRPr="00D944B3">
        <w:rPr>
          <w:rFonts w:ascii="Times New Roman" w:eastAsia="Calibri" w:hAnsi="Times New Roman" w:cs="Times New Roman"/>
          <w:i/>
          <w:iCs/>
          <w:sz w:val="24"/>
          <w:szCs w:val="24"/>
        </w:rPr>
        <w:t>hyemalis</w:t>
      </w:r>
      <w:proofErr w:type="spellEnd"/>
      <w:r w:rsidR="76EF572D" w:rsidRPr="00D944B3">
        <w:rPr>
          <w:rFonts w:ascii="Times New Roman" w:eastAsia="Calibri" w:hAnsi="Times New Roman" w:cs="Times New Roman"/>
          <w:sz w:val="24"/>
          <w:szCs w:val="24"/>
        </w:rPr>
        <w:t>)</w:t>
      </w:r>
      <w:r w:rsidR="026FC017" w:rsidRPr="00D944B3">
        <w:rPr>
          <w:rFonts w:ascii="Times New Roman" w:eastAsia="Calibri" w:hAnsi="Times New Roman" w:cs="Times New Roman"/>
          <w:sz w:val="24"/>
          <w:szCs w:val="24"/>
        </w:rPr>
        <w:t xml:space="preserve"> sastopamību Latvijas jūras ūdeņos, t.sk. projekta teritorijās arī vasar</w:t>
      </w:r>
      <w:r w:rsidR="405FE8BD" w:rsidRPr="00D944B3">
        <w:rPr>
          <w:rFonts w:ascii="Times New Roman" w:eastAsia="Calibri" w:hAnsi="Times New Roman" w:cs="Times New Roman"/>
          <w:sz w:val="24"/>
          <w:szCs w:val="24"/>
        </w:rPr>
        <w:t>as sezonā</w:t>
      </w:r>
      <w:r w:rsidR="706FB94B" w:rsidRPr="00D944B3">
        <w:rPr>
          <w:rFonts w:ascii="Times New Roman" w:eastAsia="Calibri" w:hAnsi="Times New Roman" w:cs="Times New Roman"/>
          <w:sz w:val="24"/>
          <w:szCs w:val="24"/>
        </w:rPr>
        <w:t xml:space="preserve">. </w:t>
      </w:r>
      <w:r w:rsidR="2AA7D780" w:rsidRPr="00D944B3">
        <w:rPr>
          <w:rFonts w:ascii="Times New Roman" w:eastAsia="Times New Roman" w:hAnsi="Times New Roman" w:cs="Times New Roman"/>
          <w:color w:val="212529"/>
          <w:sz w:val="24"/>
          <w:szCs w:val="24"/>
        </w:rPr>
        <w:t xml:space="preserve">Esošās jūras aizsargājamās teritorijas visumā labi nosedz </w:t>
      </w:r>
      <w:proofErr w:type="spellStart"/>
      <w:r w:rsidR="2AA7D780" w:rsidRPr="00D944B3">
        <w:rPr>
          <w:rFonts w:ascii="Times New Roman" w:eastAsia="Times New Roman" w:hAnsi="Times New Roman" w:cs="Times New Roman"/>
          <w:color w:val="212529"/>
          <w:sz w:val="24"/>
          <w:szCs w:val="24"/>
        </w:rPr>
        <w:t>kākauļa</w:t>
      </w:r>
      <w:proofErr w:type="spellEnd"/>
      <w:r w:rsidR="2AA7D780" w:rsidRPr="00D944B3">
        <w:rPr>
          <w:rFonts w:ascii="Times New Roman" w:eastAsia="Times New Roman" w:hAnsi="Times New Roman" w:cs="Times New Roman"/>
          <w:color w:val="212529"/>
          <w:sz w:val="24"/>
          <w:szCs w:val="24"/>
        </w:rPr>
        <w:t xml:space="preserve"> koncentrēšanās vietas, tomēr augsta </w:t>
      </w:r>
      <w:proofErr w:type="spellStart"/>
      <w:r w:rsidR="2AA7D780" w:rsidRPr="00D944B3">
        <w:rPr>
          <w:rFonts w:ascii="Times New Roman" w:eastAsia="Times New Roman" w:hAnsi="Times New Roman" w:cs="Times New Roman"/>
          <w:color w:val="212529"/>
          <w:sz w:val="24"/>
          <w:szCs w:val="24"/>
        </w:rPr>
        <w:t>kākauļu</w:t>
      </w:r>
      <w:proofErr w:type="spellEnd"/>
      <w:r w:rsidR="2AA7D780" w:rsidRPr="00D944B3">
        <w:rPr>
          <w:rFonts w:ascii="Times New Roman" w:eastAsia="Times New Roman" w:hAnsi="Times New Roman" w:cs="Times New Roman"/>
          <w:color w:val="212529"/>
          <w:sz w:val="24"/>
          <w:szCs w:val="24"/>
        </w:rPr>
        <w:t xml:space="preserve"> koncentrācija konstatēta arī pašlaik neaizsargātajās piekrastes zonās starp esošajām teritorijām “</w:t>
      </w:r>
      <w:proofErr w:type="spellStart"/>
      <w:r w:rsidR="2AA7D780" w:rsidRPr="00D944B3">
        <w:rPr>
          <w:rFonts w:ascii="Times New Roman" w:eastAsia="Times New Roman" w:hAnsi="Times New Roman" w:cs="Times New Roman"/>
          <w:color w:val="212529"/>
          <w:sz w:val="24"/>
          <w:szCs w:val="24"/>
        </w:rPr>
        <w:t>Akmensrags</w:t>
      </w:r>
      <w:proofErr w:type="spellEnd"/>
      <w:r w:rsidR="2AA7D780" w:rsidRPr="00D944B3">
        <w:rPr>
          <w:rFonts w:ascii="Times New Roman" w:eastAsia="Times New Roman" w:hAnsi="Times New Roman" w:cs="Times New Roman"/>
          <w:color w:val="212529"/>
          <w:sz w:val="24"/>
          <w:szCs w:val="24"/>
        </w:rPr>
        <w:t>” un “</w:t>
      </w:r>
      <w:proofErr w:type="spellStart"/>
      <w:r w:rsidR="2AA7D780" w:rsidRPr="00D944B3">
        <w:rPr>
          <w:rFonts w:ascii="Times New Roman" w:eastAsia="Times New Roman" w:hAnsi="Times New Roman" w:cs="Times New Roman"/>
          <w:color w:val="212529"/>
          <w:sz w:val="24"/>
          <w:szCs w:val="24"/>
        </w:rPr>
        <w:t>Nida</w:t>
      </w:r>
      <w:proofErr w:type="spellEnd"/>
      <w:r w:rsidR="2AA7D780" w:rsidRPr="00D944B3">
        <w:rPr>
          <w:rFonts w:ascii="Times New Roman" w:eastAsia="Times New Roman" w:hAnsi="Times New Roman" w:cs="Times New Roman"/>
          <w:color w:val="212529"/>
          <w:sz w:val="24"/>
          <w:szCs w:val="24"/>
        </w:rPr>
        <w:t xml:space="preserve"> – Pērkone” un Jūrmalas piekrastē uz austrumiem no teritorijas “Rīgas līča rietumu piekraste”. Vēl viena neaizsargāta koncentrēšanās vieta iezīmējas selgā uz DR no Ventspils un Bezimjannij sēkļa apkārtnē. Abas pēdējās vietas iekļautas “LIFE REEF” projekta izpētes teritorijās.</w:t>
      </w:r>
    </w:p>
    <w:p w14:paraId="477CCF5A" w14:textId="7B15E327" w:rsidR="11DC1AE3" w:rsidRPr="00D944B3" w:rsidRDefault="11DC1AE3" w:rsidP="0079331F">
      <w:pPr>
        <w:pStyle w:val="ListParagraph"/>
        <w:numPr>
          <w:ilvl w:val="0"/>
          <w:numId w:val="26"/>
        </w:numPr>
        <w:spacing w:after="120" w:line="240" w:lineRule="auto"/>
        <w:ind w:left="714" w:hanging="357"/>
        <w:contextualSpacing w:val="0"/>
        <w:jc w:val="both"/>
        <w:rPr>
          <w:rFonts w:ascii="Times New Roman" w:eastAsia="Calibri" w:hAnsi="Times New Roman" w:cs="Times New Roman"/>
          <w:b/>
          <w:bCs/>
          <w:sz w:val="24"/>
          <w:szCs w:val="24"/>
        </w:rPr>
      </w:pPr>
      <w:r w:rsidRPr="00D944B3">
        <w:rPr>
          <w:rFonts w:ascii="Times New Roman" w:eastAsia="Calibri" w:hAnsi="Times New Roman" w:cs="Times New Roman"/>
          <w:sz w:val="24"/>
          <w:szCs w:val="24"/>
        </w:rPr>
        <w:t xml:space="preserve">Iegūti jauni dati par mazā ķīra </w:t>
      </w:r>
      <w:r w:rsidR="41884E37" w:rsidRPr="00D944B3">
        <w:rPr>
          <w:rFonts w:ascii="Times New Roman" w:eastAsia="Calibri" w:hAnsi="Times New Roman" w:cs="Times New Roman"/>
          <w:sz w:val="24"/>
          <w:szCs w:val="24"/>
        </w:rPr>
        <w:t xml:space="preserve">(Larus </w:t>
      </w:r>
      <w:proofErr w:type="spellStart"/>
      <w:r w:rsidR="41884E37" w:rsidRPr="00D944B3">
        <w:rPr>
          <w:rFonts w:ascii="Times New Roman" w:eastAsia="Calibri" w:hAnsi="Times New Roman" w:cs="Times New Roman"/>
          <w:sz w:val="24"/>
          <w:szCs w:val="24"/>
        </w:rPr>
        <w:t>minutus</w:t>
      </w:r>
      <w:proofErr w:type="spellEnd"/>
      <w:r w:rsidR="41884E37" w:rsidRPr="00D944B3">
        <w:rPr>
          <w:rFonts w:ascii="Times New Roman" w:eastAsia="Calibri" w:hAnsi="Times New Roman" w:cs="Times New Roman"/>
          <w:sz w:val="24"/>
          <w:szCs w:val="24"/>
        </w:rPr>
        <w:t>)</w:t>
      </w:r>
      <w:r w:rsidRPr="00D944B3">
        <w:rPr>
          <w:rFonts w:ascii="Times New Roman" w:eastAsia="Calibri" w:hAnsi="Times New Roman" w:cs="Times New Roman"/>
          <w:sz w:val="24"/>
          <w:szCs w:val="24"/>
        </w:rPr>
        <w:t xml:space="preserve"> sastopamību Latvijas jūras ūdeņos vasarā </w:t>
      </w:r>
      <w:proofErr w:type="spellStart"/>
      <w:r w:rsidRPr="00D944B3">
        <w:rPr>
          <w:rFonts w:ascii="Times New Roman" w:eastAsia="Calibri" w:hAnsi="Times New Roman" w:cs="Times New Roman"/>
          <w:sz w:val="24"/>
          <w:szCs w:val="24"/>
        </w:rPr>
        <w:t>pēcligzdošanas</w:t>
      </w:r>
      <w:proofErr w:type="spellEnd"/>
      <w:r w:rsidRPr="00D944B3">
        <w:rPr>
          <w:rFonts w:ascii="Times New Roman" w:eastAsia="Calibri" w:hAnsi="Times New Roman" w:cs="Times New Roman"/>
          <w:sz w:val="24"/>
          <w:szCs w:val="24"/>
        </w:rPr>
        <w:t xml:space="preserve"> periodā, kas liecina, ka suga mūsu ūdeņos sastopama lielā skaitā. </w:t>
      </w:r>
      <w:r w:rsidR="00D80144" w:rsidRPr="00D944B3">
        <w:rPr>
          <w:rFonts w:ascii="Times New Roman" w:eastAsia="Calibri" w:hAnsi="Times New Roman" w:cs="Times New Roman"/>
          <w:sz w:val="24"/>
          <w:szCs w:val="24"/>
        </w:rPr>
        <w:br/>
      </w:r>
      <w:r w:rsidRPr="00D944B3">
        <w:rPr>
          <w:rFonts w:ascii="Times New Roman" w:eastAsia="Calibri" w:hAnsi="Times New Roman" w:cs="Times New Roman"/>
          <w:b/>
          <w:bCs/>
          <w:sz w:val="24"/>
          <w:szCs w:val="24"/>
        </w:rPr>
        <w:t xml:space="preserve">Lielais šīs sugas indivīdu skaits liecina, ka vismaz Alku sēklī un Papes </w:t>
      </w:r>
      <w:proofErr w:type="spellStart"/>
      <w:r w:rsidRPr="00D944B3">
        <w:rPr>
          <w:rFonts w:ascii="Times New Roman" w:eastAsia="Calibri" w:hAnsi="Times New Roman" w:cs="Times New Roman"/>
          <w:b/>
          <w:bCs/>
          <w:sz w:val="24"/>
          <w:szCs w:val="24"/>
        </w:rPr>
        <w:t>kalvā</w:t>
      </w:r>
      <w:proofErr w:type="spellEnd"/>
      <w:r w:rsidRPr="00D944B3">
        <w:rPr>
          <w:rFonts w:ascii="Times New Roman" w:eastAsia="Calibri" w:hAnsi="Times New Roman" w:cs="Times New Roman"/>
          <w:b/>
          <w:bCs/>
          <w:sz w:val="24"/>
          <w:szCs w:val="24"/>
        </w:rPr>
        <w:t xml:space="preserve"> </w:t>
      </w:r>
      <w:r w:rsidR="15A7B8AE" w:rsidRPr="00D944B3">
        <w:rPr>
          <w:rFonts w:ascii="Times New Roman" w:eastAsia="Calibri" w:hAnsi="Times New Roman" w:cs="Times New Roman"/>
          <w:b/>
          <w:bCs/>
          <w:sz w:val="24"/>
          <w:szCs w:val="24"/>
        </w:rPr>
        <w:t>potenciāli</w:t>
      </w:r>
      <w:r w:rsidRPr="00D944B3">
        <w:rPr>
          <w:rFonts w:ascii="Times New Roman" w:eastAsia="Calibri" w:hAnsi="Times New Roman" w:cs="Times New Roman"/>
          <w:b/>
          <w:bCs/>
          <w:sz w:val="24"/>
          <w:szCs w:val="24"/>
        </w:rPr>
        <w:t xml:space="preserve"> sasniegti kritēriji, lai šīs teritorijas nodalītu sugas aizsardzībai saskaņā ar Putnu direktīvas prasībām. Lai iegūtu apstiprinājumu šo teritoriju nozīmībai</w:t>
      </w:r>
      <w:r w:rsidR="3C2C1E26" w:rsidRPr="00D944B3">
        <w:rPr>
          <w:rFonts w:ascii="Times New Roman" w:eastAsia="Calibri" w:hAnsi="Times New Roman" w:cs="Times New Roman"/>
          <w:b/>
          <w:bCs/>
          <w:sz w:val="24"/>
          <w:szCs w:val="24"/>
        </w:rPr>
        <w:t>,</w:t>
      </w:r>
      <w:r w:rsidRPr="00D944B3">
        <w:rPr>
          <w:rFonts w:ascii="Times New Roman" w:eastAsia="Calibri" w:hAnsi="Times New Roman" w:cs="Times New Roman"/>
          <w:b/>
          <w:bCs/>
          <w:sz w:val="24"/>
          <w:szCs w:val="24"/>
        </w:rPr>
        <w:t xml:space="preserve"> nepieciešamas </w:t>
      </w:r>
      <w:r w:rsidR="542B34FD" w:rsidRPr="00D944B3">
        <w:rPr>
          <w:rFonts w:ascii="Times New Roman" w:eastAsia="Calibri" w:hAnsi="Times New Roman" w:cs="Times New Roman"/>
          <w:b/>
          <w:bCs/>
          <w:sz w:val="24"/>
          <w:szCs w:val="24"/>
        </w:rPr>
        <w:t xml:space="preserve">periodiski </w:t>
      </w:r>
      <w:r w:rsidRPr="00D944B3">
        <w:rPr>
          <w:rFonts w:ascii="Times New Roman" w:eastAsia="Calibri" w:hAnsi="Times New Roman" w:cs="Times New Roman"/>
          <w:b/>
          <w:bCs/>
          <w:sz w:val="24"/>
          <w:szCs w:val="24"/>
        </w:rPr>
        <w:t xml:space="preserve">atkārtotas uzskaites </w:t>
      </w:r>
      <w:r w:rsidR="57DB2D80" w:rsidRPr="00D944B3">
        <w:rPr>
          <w:rFonts w:ascii="Times New Roman" w:eastAsia="Calibri" w:hAnsi="Times New Roman" w:cs="Times New Roman"/>
          <w:b/>
          <w:bCs/>
          <w:sz w:val="24"/>
          <w:szCs w:val="24"/>
        </w:rPr>
        <w:t>vasaras</w:t>
      </w:r>
      <w:r w:rsidRPr="00D944B3">
        <w:rPr>
          <w:rFonts w:ascii="Times New Roman" w:eastAsia="Calibri" w:hAnsi="Times New Roman" w:cs="Times New Roman"/>
          <w:b/>
          <w:bCs/>
          <w:sz w:val="24"/>
          <w:szCs w:val="24"/>
        </w:rPr>
        <w:t xml:space="preserve"> sezonā arī citos gados.</w:t>
      </w:r>
    </w:p>
    <w:p w14:paraId="7A808FD8" w14:textId="6DDBC464" w:rsidR="11DC1AE3" w:rsidRPr="00D944B3" w:rsidRDefault="11DC1AE3" w:rsidP="0079331F">
      <w:pPr>
        <w:pStyle w:val="ListParagraph"/>
        <w:numPr>
          <w:ilvl w:val="0"/>
          <w:numId w:val="26"/>
        </w:numPr>
        <w:spacing w:after="120" w:line="240" w:lineRule="auto"/>
        <w:ind w:left="714" w:hanging="357"/>
        <w:contextualSpacing w:val="0"/>
        <w:jc w:val="both"/>
        <w:rPr>
          <w:rFonts w:ascii="Times New Roman" w:eastAsia="Calibri" w:hAnsi="Times New Roman" w:cs="Times New Roman"/>
          <w:sz w:val="24"/>
          <w:szCs w:val="24"/>
        </w:rPr>
      </w:pPr>
      <w:r w:rsidRPr="00D944B3">
        <w:rPr>
          <w:rFonts w:ascii="Times New Roman" w:eastAsia="Calibri" w:hAnsi="Times New Roman" w:cs="Times New Roman"/>
          <w:sz w:val="24"/>
          <w:szCs w:val="24"/>
        </w:rPr>
        <w:t xml:space="preserve">Uzskaitēs iegūtie dati </w:t>
      </w:r>
      <w:r w:rsidR="3136E1CC" w:rsidRPr="00D944B3">
        <w:rPr>
          <w:rFonts w:ascii="Times New Roman" w:eastAsia="Calibri" w:hAnsi="Times New Roman" w:cs="Times New Roman"/>
          <w:sz w:val="24"/>
          <w:szCs w:val="24"/>
        </w:rPr>
        <w:t>liecina</w:t>
      </w:r>
      <w:r w:rsidRPr="00D944B3">
        <w:rPr>
          <w:rFonts w:ascii="Times New Roman" w:eastAsia="Calibri" w:hAnsi="Times New Roman" w:cs="Times New Roman"/>
          <w:sz w:val="24"/>
          <w:szCs w:val="24"/>
        </w:rPr>
        <w:t>, ka reņģu kaijas</w:t>
      </w:r>
      <w:r w:rsidR="78437675" w:rsidRPr="00D944B3">
        <w:rPr>
          <w:rFonts w:ascii="Times New Roman" w:eastAsia="Calibri" w:hAnsi="Times New Roman" w:cs="Times New Roman"/>
          <w:sz w:val="24"/>
          <w:szCs w:val="24"/>
        </w:rPr>
        <w:t xml:space="preserve"> (Larus </w:t>
      </w:r>
      <w:proofErr w:type="spellStart"/>
      <w:r w:rsidR="78437675" w:rsidRPr="00D944B3">
        <w:rPr>
          <w:rFonts w:ascii="Times New Roman" w:eastAsia="Calibri" w:hAnsi="Times New Roman" w:cs="Times New Roman"/>
          <w:sz w:val="24"/>
          <w:szCs w:val="24"/>
        </w:rPr>
        <w:t>fuscus</w:t>
      </w:r>
      <w:proofErr w:type="spellEnd"/>
      <w:r w:rsidR="78437675" w:rsidRPr="00D944B3">
        <w:rPr>
          <w:rFonts w:ascii="Times New Roman" w:eastAsia="Calibri" w:hAnsi="Times New Roman" w:cs="Times New Roman"/>
          <w:sz w:val="24"/>
          <w:szCs w:val="24"/>
        </w:rPr>
        <w:t xml:space="preserve"> </w:t>
      </w:r>
      <w:proofErr w:type="spellStart"/>
      <w:r w:rsidR="78437675" w:rsidRPr="00D944B3">
        <w:rPr>
          <w:rFonts w:ascii="Times New Roman" w:eastAsia="Calibri" w:hAnsi="Times New Roman" w:cs="Times New Roman"/>
          <w:sz w:val="24"/>
          <w:szCs w:val="24"/>
        </w:rPr>
        <w:t>fuscus</w:t>
      </w:r>
      <w:proofErr w:type="spellEnd"/>
      <w:r w:rsidR="78437675" w:rsidRPr="00D944B3">
        <w:rPr>
          <w:rFonts w:ascii="Times New Roman" w:eastAsia="Calibri" w:hAnsi="Times New Roman" w:cs="Times New Roman"/>
          <w:sz w:val="24"/>
          <w:szCs w:val="24"/>
        </w:rPr>
        <w:t>)</w:t>
      </w:r>
      <w:r w:rsidRPr="00D944B3">
        <w:rPr>
          <w:rFonts w:ascii="Times New Roman" w:eastAsia="Calibri" w:hAnsi="Times New Roman" w:cs="Times New Roman"/>
          <w:sz w:val="24"/>
          <w:szCs w:val="24"/>
        </w:rPr>
        <w:t xml:space="preserve"> sastopamība projekta teritorijās varētu būt lielāka nekā tā reģistrēta citviet Latvijas jūras ūdeņos.</w:t>
      </w:r>
    </w:p>
    <w:p w14:paraId="4D0737DB" w14:textId="3A3F087F" w:rsidR="00DC712F" w:rsidRPr="00D944B3" w:rsidRDefault="0D1E34BB" w:rsidP="00DC712F">
      <w:pPr>
        <w:pStyle w:val="ListParagraph"/>
        <w:numPr>
          <w:ilvl w:val="0"/>
          <w:numId w:val="26"/>
        </w:numPr>
        <w:spacing w:after="120" w:line="240" w:lineRule="auto"/>
        <w:ind w:left="714" w:hanging="357"/>
        <w:contextualSpacing w:val="0"/>
        <w:jc w:val="both"/>
        <w:rPr>
          <w:rFonts w:ascii="Times New Roman" w:eastAsia="Calibri" w:hAnsi="Times New Roman" w:cs="Times New Roman"/>
          <w:sz w:val="24"/>
          <w:szCs w:val="24"/>
        </w:rPr>
      </w:pPr>
      <w:r w:rsidRPr="00D944B3">
        <w:rPr>
          <w:rFonts w:ascii="Times New Roman" w:eastAsia="Calibri" w:hAnsi="Times New Roman" w:cs="Times New Roman"/>
          <w:sz w:val="24"/>
          <w:szCs w:val="24"/>
        </w:rPr>
        <w:t xml:space="preserve">Iegūti dati par alku </w:t>
      </w:r>
      <w:r w:rsidR="74C3AC06" w:rsidRPr="00D944B3">
        <w:rPr>
          <w:rFonts w:ascii="Times New Roman" w:eastAsia="Calibri" w:hAnsi="Times New Roman" w:cs="Times New Roman"/>
          <w:sz w:val="24"/>
          <w:szCs w:val="24"/>
        </w:rPr>
        <w:t>(</w:t>
      </w:r>
      <w:proofErr w:type="spellStart"/>
      <w:r w:rsidR="74C3AC06" w:rsidRPr="00D944B3">
        <w:rPr>
          <w:rFonts w:ascii="Times New Roman" w:eastAsia="Calibri" w:hAnsi="Times New Roman" w:cs="Times New Roman"/>
          <w:sz w:val="24"/>
          <w:szCs w:val="24"/>
        </w:rPr>
        <w:t>Alca</w:t>
      </w:r>
      <w:proofErr w:type="spellEnd"/>
      <w:r w:rsidR="74C3AC06" w:rsidRPr="00D944B3">
        <w:rPr>
          <w:rFonts w:ascii="Times New Roman" w:eastAsia="Calibri" w:hAnsi="Times New Roman" w:cs="Times New Roman"/>
          <w:sz w:val="24"/>
          <w:szCs w:val="24"/>
        </w:rPr>
        <w:t xml:space="preserve"> </w:t>
      </w:r>
      <w:proofErr w:type="spellStart"/>
      <w:r w:rsidR="74C3AC06" w:rsidRPr="00D944B3">
        <w:rPr>
          <w:rFonts w:ascii="Times New Roman" w:eastAsia="Calibri" w:hAnsi="Times New Roman" w:cs="Times New Roman"/>
          <w:sz w:val="24"/>
          <w:szCs w:val="24"/>
        </w:rPr>
        <w:t>torda</w:t>
      </w:r>
      <w:proofErr w:type="spellEnd"/>
      <w:r w:rsidR="74C3AC06" w:rsidRPr="00D944B3">
        <w:rPr>
          <w:rFonts w:ascii="Times New Roman" w:eastAsia="Calibri" w:hAnsi="Times New Roman" w:cs="Times New Roman"/>
          <w:sz w:val="24"/>
          <w:szCs w:val="24"/>
        </w:rPr>
        <w:t xml:space="preserve">) </w:t>
      </w:r>
      <w:r w:rsidRPr="00D944B3">
        <w:rPr>
          <w:rFonts w:ascii="Times New Roman" w:eastAsia="Calibri" w:hAnsi="Times New Roman" w:cs="Times New Roman"/>
          <w:sz w:val="24"/>
          <w:szCs w:val="24"/>
        </w:rPr>
        <w:t xml:space="preserve">sastopamību Latvijas jūras ūdeņos vasarā </w:t>
      </w:r>
      <w:proofErr w:type="spellStart"/>
      <w:r w:rsidRPr="00D944B3">
        <w:rPr>
          <w:rFonts w:ascii="Times New Roman" w:eastAsia="Calibri" w:hAnsi="Times New Roman" w:cs="Times New Roman"/>
          <w:sz w:val="24"/>
          <w:szCs w:val="24"/>
        </w:rPr>
        <w:t>pēcligzdošanas</w:t>
      </w:r>
      <w:proofErr w:type="spellEnd"/>
      <w:r w:rsidRPr="00D944B3">
        <w:rPr>
          <w:rFonts w:ascii="Times New Roman" w:eastAsia="Calibri" w:hAnsi="Times New Roman" w:cs="Times New Roman"/>
          <w:sz w:val="24"/>
          <w:szCs w:val="24"/>
        </w:rPr>
        <w:t xml:space="preserve"> periodā, kas liecina, ka šīs sugas mūsu ūdeņos sastopamas lielākā skaitā nekā līdz šim pieņemts uzskatīt.</w:t>
      </w:r>
    </w:p>
    <w:p w14:paraId="30CDC82B" w14:textId="3189EF99" w:rsidR="00DC712F" w:rsidRPr="00D944B3" w:rsidRDefault="19CD94DD" w:rsidP="006E7CBC">
      <w:pPr>
        <w:spacing w:before="200" w:after="0"/>
        <w:jc w:val="both"/>
        <w:rPr>
          <w:rFonts w:ascii="Times New Roman" w:eastAsia="Times New Roman" w:hAnsi="Times New Roman" w:cs="Times New Roman"/>
          <w:color w:val="000000" w:themeColor="text1"/>
          <w:sz w:val="24"/>
          <w:szCs w:val="24"/>
        </w:rPr>
      </w:pPr>
      <w:r w:rsidRPr="00D944B3">
        <w:rPr>
          <w:rFonts w:ascii="Times New Roman" w:eastAsia="Times New Roman" w:hAnsi="Times New Roman" w:cs="Times New Roman"/>
          <w:color w:val="000000" w:themeColor="text1"/>
          <w:sz w:val="24"/>
          <w:szCs w:val="24"/>
        </w:rPr>
        <w:t>Attiecībā uz putnu migrācijas ceļiem, “LIFE REEF” projekta ietvaros veikt</w:t>
      </w:r>
      <w:r w:rsidR="13888DF7" w:rsidRPr="00D944B3">
        <w:rPr>
          <w:rFonts w:ascii="Times New Roman" w:eastAsia="Times New Roman" w:hAnsi="Times New Roman" w:cs="Times New Roman"/>
          <w:color w:val="000000" w:themeColor="text1"/>
          <w:sz w:val="24"/>
          <w:szCs w:val="24"/>
        </w:rPr>
        <w:t xml:space="preserve">s esošo datu </w:t>
      </w:r>
      <w:proofErr w:type="spellStart"/>
      <w:r w:rsidR="13888DF7" w:rsidRPr="00D944B3">
        <w:rPr>
          <w:rFonts w:ascii="Times New Roman" w:eastAsia="Times New Roman" w:hAnsi="Times New Roman" w:cs="Times New Roman"/>
          <w:color w:val="000000" w:themeColor="text1"/>
          <w:sz w:val="24"/>
          <w:szCs w:val="24"/>
        </w:rPr>
        <w:t>izvērtējums</w:t>
      </w:r>
      <w:proofErr w:type="spellEnd"/>
      <w:r w:rsidR="13888DF7" w:rsidRPr="00D944B3">
        <w:rPr>
          <w:rFonts w:ascii="Times New Roman" w:eastAsia="Times New Roman" w:hAnsi="Times New Roman" w:cs="Times New Roman"/>
          <w:color w:val="000000" w:themeColor="text1"/>
          <w:sz w:val="24"/>
          <w:szCs w:val="24"/>
        </w:rPr>
        <w:t xml:space="preserve"> un </w:t>
      </w:r>
      <w:r w:rsidRPr="00D944B3">
        <w:rPr>
          <w:rFonts w:ascii="Times New Roman" w:eastAsia="Times New Roman" w:hAnsi="Times New Roman" w:cs="Times New Roman"/>
          <w:color w:val="000000" w:themeColor="text1"/>
          <w:sz w:val="24"/>
          <w:szCs w:val="24"/>
        </w:rPr>
        <w:t>secināts, ka</w:t>
      </w:r>
      <w:r w:rsidR="2F1F0D3F" w:rsidRPr="00D944B3">
        <w:rPr>
          <w:rFonts w:ascii="Times New Roman" w:eastAsia="Times New Roman" w:hAnsi="Times New Roman" w:cs="Times New Roman"/>
          <w:color w:val="000000" w:themeColor="text1"/>
          <w:sz w:val="24"/>
          <w:szCs w:val="24"/>
        </w:rPr>
        <w:t xml:space="preserve"> nav pietiekamu telpisko datu informācijas par putnu migrācijām Latvijas jūras ūdeņos. L</w:t>
      </w:r>
      <w:r w:rsidRPr="00D944B3">
        <w:rPr>
          <w:rFonts w:ascii="Times New Roman" w:eastAsia="Times New Roman" w:hAnsi="Times New Roman" w:cs="Times New Roman"/>
          <w:color w:val="000000" w:themeColor="text1"/>
          <w:sz w:val="24"/>
          <w:szCs w:val="24"/>
        </w:rPr>
        <w:t>īdzšinējās migrāciju uzskaites nedod pietiekamu telpisko informāciju, migrāciju ceļi faktiski ir plašas joslas un to precizēšanai ir nepieciešama pastāvīga novērošana ar tehniskiem līdzekļiem.</w:t>
      </w:r>
      <w:r w:rsidR="00DC712F" w:rsidRPr="00D944B3">
        <w:rPr>
          <w:rStyle w:val="FootnoteReference"/>
          <w:rFonts w:ascii="Times New Roman" w:eastAsia="Times New Roman" w:hAnsi="Times New Roman" w:cs="Times New Roman"/>
          <w:color w:val="000000" w:themeColor="text1"/>
          <w:sz w:val="24"/>
          <w:szCs w:val="24"/>
        </w:rPr>
        <w:footnoteReference w:id="21"/>
      </w:r>
      <w:r w:rsidRPr="00D944B3">
        <w:rPr>
          <w:rFonts w:ascii="Times New Roman" w:eastAsia="Times New Roman" w:hAnsi="Times New Roman" w:cs="Times New Roman"/>
          <w:b/>
          <w:bCs/>
          <w:color w:val="000000" w:themeColor="text1"/>
          <w:sz w:val="24"/>
          <w:szCs w:val="24"/>
        </w:rPr>
        <w:t xml:space="preserve"> </w:t>
      </w:r>
      <w:r w:rsidR="6CD5FA4B" w:rsidRPr="00D944B3">
        <w:rPr>
          <w:rFonts w:ascii="Times New Roman" w:eastAsia="Times New Roman" w:hAnsi="Times New Roman" w:cs="Times New Roman"/>
          <w:color w:val="000000" w:themeColor="text1"/>
          <w:sz w:val="24"/>
          <w:szCs w:val="24"/>
        </w:rPr>
        <w:t xml:space="preserve">Ņemot vērā </w:t>
      </w:r>
      <w:r w:rsidR="6E4257A2" w:rsidRPr="00D944B3">
        <w:rPr>
          <w:rFonts w:ascii="Times New Roman" w:eastAsia="Times New Roman" w:hAnsi="Times New Roman" w:cs="Times New Roman"/>
          <w:color w:val="000000" w:themeColor="text1"/>
          <w:sz w:val="24"/>
          <w:szCs w:val="24"/>
        </w:rPr>
        <w:t>strauj</w:t>
      </w:r>
      <w:r w:rsidR="607295D0" w:rsidRPr="00D944B3">
        <w:rPr>
          <w:rFonts w:ascii="Times New Roman" w:eastAsia="Times New Roman" w:hAnsi="Times New Roman" w:cs="Times New Roman"/>
          <w:color w:val="000000" w:themeColor="text1"/>
          <w:sz w:val="24"/>
          <w:szCs w:val="24"/>
        </w:rPr>
        <w:t>ā</w:t>
      </w:r>
      <w:r w:rsidR="6E4257A2" w:rsidRPr="00D944B3">
        <w:rPr>
          <w:rFonts w:ascii="Times New Roman" w:eastAsia="Times New Roman" w:hAnsi="Times New Roman" w:cs="Times New Roman"/>
          <w:color w:val="000000" w:themeColor="text1"/>
          <w:sz w:val="24"/>
          <w:szCs w:val="24"/>
        </w:rPr>
        <w:t xml:space="preserve">s </w:t>
      </w:r>
      <w:r w:rsidR="6CD5FA4B" w:rsidRPr="00D944B3">
        <w:rPr>
          <w:rFonts w:ascii="Times New Roman" w:eastAsia="Times New Roman" w:hAnsi="Times New Roman" w:cs="Times New Roman"/>
          <w:color w:val="000000" w:themeColor="text1"/>
          <w:sz w:val="24"/>
          <w:szCs w:val="24"/>
        </w:rPr>
        <w:t xml:space="preserve">vēja enerģijas ražošanas </w:t>
      </w:r>
      <w:r w:rsidR="12E9BBF2" w:rsidRPr="00D944B3">
        <w:rPr>
          <w:rFonts w:ascii="Times New Roman" w:eastAsia="Times New Roman" w:hAnsi="Times New Roman" w:cs="Times New Roman"/>
          <w:color w:val="000000" w:themeColor="text1"/>
          <w:sz w:val="24"/>
          <w:szCs w:val="24"/>
        </w:rPr>
        <w:t xml:space="preserve">attīstības </w:t>
      </w:r>
      <w:r w:rsidR="6CD5FA4B" w:rsidRPr="00D944B3">
        <w:rPr>
          <w:rFonts w:ascii="Times New Roman" w:eastAsia="Times New Roman" w:hAnsi="Times New Roman" w:cs="Times New Roman"/>
          <w:color w:val="000000" w:themeColor="text1"/>
          <w:sz w:val="24"/>
          <w:szCs w:val="24"/>
        </w:rPr>
        <w:t>tendence</w:t>
      </w:r>
      <w:r w:rsidR="1F1B702A" w:rsidRPr="00D944B3">
        <w:rPr>
          <w:rFonts w:ascii="Times New Roman" w:eastAsia="Times New Roman" w:hAnsi="Times New Roman" w:cs="Times New Roman"/>
          <w:color w:val="000000" w:themeColor="text1"/>
          <w:sz w:val="24"/>
          <w:szCs w:val="24"/>
        </w:rPr>
        <w:t>s,</w:t>
      </w:r>
      <w:r w:rsidR="6CD5FA4B" w:rsidRPr="00D944B3">
        <w:rPr>
          <w:rFonts w:ascii="Times New Roman" w:eastAsia="Times New Roman" w:hAnsi="Times New Roman" w:cs="Times New Roman"/>
          <w:color w:val="000000" w:themeColor="text1"/>
          <w:sz w:val="24"/>
          <w:szCs w:val="24"/>
        </w:rPr>
        <w:t xml:space="preserve"> ir jārod </w:t>
      </w:r>
      <w:r w:rsidR="6CD5FA4B" w:rsidRPr="00D944B3">
        <w:rPr>
          <w:rFonts w:ascii="Times New Roman" w:eastAsia="Times New Roman" w:hAnsi="Times New Roman" w:cs="Times New Roman"/>
          <w:color w:val="000000" w:themeColor="text1"/>
          <w:sz w:val="24"/>
          <w:szCs w:val="24"/>
        </w:rPr>
        <w:lastRenderedPageBreak/>
        <w:t xml:space="preserve">risinājums </w:t>
      </w:r>
      <w:r w:rsidR="0C927356" w:rsidRPr="00D944B3">
        <w:rPr>
          <w:rFonts w:ascii="Times New Roman" w:eastAsia="Times New Roman" w:hAnsi="Times New Roman" w:cs="Times New Roman"/>
          <w:color w:val="000000" w:themeColor="text1"/>
          <w:sz w:val="24"/>
          <w:szCs w:val="24"/>
        </w:rPr>
        <w:t>balansam</w:t>
      </w:r>
      <w:r w:rsidR="3483E9BC" w:rsidRPr="00D944B3">
        <w:rPr>
          <w:rFonts w:ascii="Times New Roman" w:eastAsia="Times New Roman" w:hAnsi="Times New Roman" w:cs="Times New Roman"/>
          <w:color w:val="000000" w:themeColor="text1"/>
          <w:sz w:val="24"/>
          <w:szCs w:val="24"/>
        </w:rPr>
        <w:t xml:space="preserve"> starp </w:t>
      </w:r>
      <w:proofErr w:type="spellStart"/>
      <w:r w:rsidR="3483E9BC" w:rsidRPr="00D944B3">
        <w:rPr>
          <w:rFonts w:ascii="Times New Roman" w:eastAsia="Times New Roman" w:hAnsi="Times New Roman" w:cs="Times New Roman"/>
          <w:color w:val="000000" w:themeColor="text1"/>
          <w:sz w:val="24"/>
          <w:szCs w:val="24"/>
        </w:rPr>
        <w:t>atjaunīgās</w:t>
      </w:r>
      <w:proofErr w:type="spellEnd"/>
      <w:r w:rsidR="6CD5FA4B" w:rsidRPr="00D944B3">
        <w:rPr>
          <w:rFonts w:ascii="Times New Roman" w:eastAsia="Times New Roman" w:hAnsi="Times New Roman" w:cs="Times New Roman"/>
          <w:color w:val="000000" w:themeColor="text1"/>
          <w:sz w:val="24"/>
          <w:szCs w:val="24"/>
        </w:rPr>
        <w:t xml:space="preserve"> enerģijas ražošanu</w:t>
      </w:r>
      <w:r w:rsidR="441FE301" w:rsidRPr="00D944B3">
        <w:rPr>
          <w:rFonts w:ascii="Times New Roman" w:eastAsia="Times New Roman" w:hAnsi="Times New Roman" w:cs="Times New Roman"/>
          <w:color w:val="000000" w:themeColor="text1"/>
          <w:sz w:val="24"/>
          <w:szCs w:val="24"/>
        </w:rPr>
        <w:t xml:space="preserve"> un</w:t>
      </w:r>
      <w:r w:rsidR="6CD5FA4B" w:rsidRPr="00D944B3">
        <w:rPr>
          <w:rFonts w:ascii="Times New Roman" w:eastAsia="Times New Roman" w:hAnsi="Times New Roman" w:cs="Times New Roman"/>
          <w:color w:val="000000" w:themeColor="text1"/>
          <w:sz w:val="24"/>
          <w:szCs w:val="24"/>
        </w:rPr>
        <w:t xml:space="preserve"> bioloģisko daudzveidību</w:t>
      </w:r>
      <w:r w:rsidR="585A4BAA" w:rsidRPr="00D944B3">
        <w:rPr>
          <w:rFonts w:ascii="Times New Roman" w:eastAsia="Times New Roman" w:hAnsi="Times New Roman" w:cs="Times New Roman"/>
          <w:color w:val="000000" w:themeColor="text1"/>
          <w:sz w:val="24"/>
          <w:szCs w:val="24"/>
        </w:rPr>
        <w:t>,</w:t>
      </w:r>
      <w:r w:rsidR="6CD5FA4B" w:rsidRPr="00D944B3">
        <w:rPr>
          <w:rFonts w:ascii="Times New Roman" w:eastAsia="Times New Roman" w:hAnsi="Times New Roman" w:cs="Times New Roman"/>
          <w:color w:val="000000" w:themeColor="text1"/>
          <w:sz w:val="24"/>
          <w:szCs w:val="24"/>
        </w:rPr>
        <w:t xml:space="preserve"> īpašu uzmanību pievēr</w:t>
      </w:r>
      <w:r w:rsidR="7017B814" w:rsidRPr="00D944B3">
        <w:rPr>
          <w:rFonts w:ascii="Times New Roman" w:eastAsia="Times New Roman" w:hAnsi="Times New Roman" w:cs="Times New Roman"/>
          <w:color w:val="000000" w:themeColor="text1"/>
          <w:sz w:val="24"/>
          <w:szCs w:val="24"/>
        </w:rPr>
        <w:t>šot</w:t>
      </w:r>
      <w:r w:rsidR="6CD5FA4B" w:rsidRPr="00D944B3">
        <w:rPr>
          <w:rFonts w:ascii="Times New Roman" w:eastAsia="Times New Roman" w:hAnsi="Times New Roman" w:cs="Times New Roman"/>
          <w:color w:val="000000" w:themeColor="text1"/>
          <w:sz w:val="24"/>
          <w:szCs w:val="24"/>
        </w:rPr>
        <w:t xml:space="preserve"> putnu un sikspārņu aizsardzībai</w:t>
      </w:r>
      <w:r w:rsidR="39513C4D" w:rsidRPr="00D944B3">
        <w:rPr>
          <w:rFonts w:ascii="Times New Roman" w:eastAsia="Times New Roman" w:hAnsi="Times New Roman" w:cs="Times New Roman"/>
          <w:color w:val="000000" w:themeColor="text1"/>
          <w:sz w:val="24"/>
          <w:szCs w:val="24"/>
        </w:rPr>
        <w:t xml:space="preserve"> un to</w:t>
      </w:r>
      <w:r w:rsidR="6CD5FA4B" w:rsidRPr="00D944B3">
        <w:rPr>
          <w:rFonts w:ascii="Times New Roman" w:eastAsia="Times New Roman" w:hAnsi="Times New Roman" w:cs="Times New Roman"/>
          <w:color w:val="000000" w:themeColor="text1"/>
          <w:sz w:val="24"/>
          <w:szCs w:val="24"/>
        </w:rPr>
        <w:t xml:space="preserve"> migrācijas ceļiem. </w:t>
      </w:r>
      <w:r w:rsidR="085F948F" w:rsidRPr="00D944B3">
        <w:rPr>
          <w:rFonts w:ascii="Times New Roman" w:eastAsia="Times New Roman" w:hAnsi="Times New Roman" w:cs="Times New Roman"/>
          <w:b/>
          <w:bCs/>
          <w:color w:val="000000" w:themeColor="text1"/>
          <w:sz w:val="24"/>
          <w:szCs w:val="24"/>
        </w:rPr>
        <w:t>P</w:t>
      </w:r>
      <w:r w:rsidRPr="00D944B3">
        <w:rPr>
          <w:rFonts w:ascii="Times New Roman" w:eastAsia="Times New Roman" w:hAnsi="Times New Roman" w:cs="Times New Roman"/>
          <w:b/>
          <w:bCs/>
          <w:color w:val="000000" w:themeColor="text1"/>
          <w:sz w:val="24"/>
          <w:szCs w:val="24"/>
        </w:rPr>
        <w:t>utnu un sikspārņu migrācijas ceļ</w:t>
      </w:r>
      <w:r w:rsidR="085F948F" w:rsidRPr="00D944B3">
        <w:rPr>
          <w:rFonts w:ascii="Times New Roman" w:eastAsia="Times New Roman" w:hAnsi="Times New Roman" w:cs="Times New Roman"/>
          <w:b/>
          <w:bCs/>
          <w:color w:val="000000" w:themeColor="text1"/>
          <w:sz w:val="24"/>
          <w:szCs w:val="24"/>
        </w:rPr>
        <w:t>i</w:t>
      </w:r>
      <w:r w:rsidRPr="00D944B3">
        <w:rPr>
          <w:rFonts w:ascii="Times New Roman" w:eastAsia="Times New Roman" w:hAnsi="Times New Roman" w:cs="Times New Roman"/>
          <w:b/>
          <w:bCs/>
          <w:color w:val="000000" w:themeColor="text1"/>
          <w:sz w:val="24"/>
          <w:szCs w:val="24"/>
        </w:rPr>
        <w:t xml:space="preserve"> Latvijas jūras ūdeņos</w:t>
      </w:r>
      <w:r w:rsidR="085F948F" w:rsidRPr="00D944B3">
        <w:rPr>
          <w:rFonts w:ascii="Times New Roman" w:eastAsia="Times New Roman" w:hAnsi="Times New Roman" w:cs="Times New Roman"/>
          <w:b/>
          <w:bCs/>
          <w:color w:val="000000" w:themeColor="text1"/>
          <w:sz w:val="24"/>
          <w:szCs w:val="24"/>
        </w:rPr>
        <w:t xml:space="preserve"> ir nozīmīg</w:t>
      </w:r>
      <w:r w:rsidR="2C56340E" w:rsidRPr="00D944B3">
        <w:rPr>
          <w:rFonts w:ascii="Times New Roman" w:eastAsia="Times New Roman" w:hAnsi="Times New Roman" w:cs="Times New Roman"/>
          <w:b/>
          <w:bCs/>
          <w:color w:val="000000" w:themeColor="text1"/>
          <w:sz w:val="24"/>
          <w:szCs w:val="24"/>
        </w:rPr>
        <w:t>a informācija</w:t>
      </w:r>
      <w:r w:rsidR="085F948F" w:rsidRPr="00D944B3">
        <w:rPr>
          <w:rFonts w:ascii="Times New Roman" w:eastAsia="Times New Roman" w:hAnsi="Times New Roman" w:cs="Times New Roman"/>
          <w:b/>
          <w:bCs/>
          <w:color w:val="000000" w:themeColor="text1"/>
          <w:sz w:val="24"/>
          <w:szCs w:val="24"/>
        </w:rPr>
        <w:t xml:space="preserve"> jūras plānojuma aktualizēšanā, lai iz</w:t>
      </w:r>
      <w:r w:rsidR="4754F0B2" w:rsidRPr="00D944B3">
        <w:rPr>
          <w:rFonts w:ascii="Times New Roman" w:eastAsia="Times New Roman" w:hAnsi="Times New Roman" w:cs="Times New Roman"/>
          <w:b/>
          <w:bCs/>
          <w:color w:val="000000" w:themeColor="text1"/>
          <w:sz w:val="24"/>
          <w:szCs w:val="24"/>
        </w:rPr>
        <w:t xml:space="preserve">slēgtu potenciālos </w:t>
      </w:r>
      <w:r w:rsidR="2D1FF49B" w:rsidRPr="00D944B3">
        <w:rPr>
          <w:rFonts w:ascii="Times New Roman" w:eastAsia="Times New Roman" w:hAnsi="Times New Roman" w:cs="Times New Roman"/>
          <w:b/>
          <w:bCs/>
          <w:color w:val="000000" w:themeColor="text1"/>
          <w:sz w:val="24"/>
          <w:szCs w:val="24"/>
        </w:rPr>
        <w:t>konfliktus</w:t>
      </w:r>
      <w:r w:rsidR="4754F0B2" w:rsidRPr="00D944B3">
        <w:rPr>
          <w:rFonts w:ascii="Times New Roman" w:eastAsia="Times New Roman" w:hAnsi="Times New Roman" w:cs="Times New Roman"/>
          <w:b/>
          <w:bCs/>
          <w:color w:val="000000" w:themeColor="text1"/>
          <w:sz w:val="24"/>
          <w:szCs w:val="24"/>
        </w:rPr>
        <w:t xml:space="preserve"> jūras telpas izmantošanā</w:t>
      </w:r>
      <w:r w:rsidRPr="00D944B3">
        <w:rPr>
          <w:rFonts w:ascii="Times New Roman" w:eastAsia="Times New Roman" w:hAnsi="Times New Roman" w:cs="Times New Roman"/>
          <w:b/>
          <w:bCs/>
          <w:color w:val="000000" w:themeColor="text1"/>
          <w:sz w:val="24"/>
          <w:szCs w:val="24"/>
        </w:rPr>
        <w:t xml:space="preserve">. </w:t>
      </w:r>
    </w:p>
    <w:p w14:paraId="3A24C7F1" w14:textId="70286EE7" w:rsidR="599B2FBD" w:rsidRPr="00D944B3" w:rsidRDefault="599B2FBD" w:rsidP="57929DF8">
      <w:pPr>
        <w:spacing w:before="200" w:after="200"/>
        <w:jc w:val="center"/>
        <w:rPr>
          <w:rFonts w:ascii="Times New Roman" w:eastAsia="Times New Roman" w:hAnsi="Times New Roman" w:cs="Times New Roman"/>
          <w:color w:val="000000" w:themeColor="text1"/>
          <w:sz w:val="24"/>
          <w:szCs w:val="24"/>
        </w:rPr>
      </w:pPr>
      <w:r w:rsidRPr="00D944B3">
        <w:rPr>
          <w:rFonts w:ascii="Times New Roman" w:hAnsi="Times New Roman" w:cs="Times New Roman"/>
          <w:noProof/>
        </w:rPr>
        <w:drawing>
          <wp:inline distT="0" distB="0" distL="0" distR="0" wp14:anchorId="0CF5CF45" wp14:editId="0468AE19">
            <wp:extent cx="5154706" cy="3651250"/>
            <wp:effectExtent l="19050" t="19050" r="27305" b="25400"/>
            <wp:docPr id="2086910247" name="Picture 2086910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158458" cy="3653908"/>
                    </a:xfrm>
                    <a:prstGeom prst="rect">
                      <a:avLst/>
                    </a:prstGeom>
                    <a:ln w="6350">
                      <a:solidFill>
                        <a:schemeClr val="tx1"/>
                      </a:solidFill>
                    </a:ln>
                  </pic:spPr>
                </pic:pic>
              </a:graphicData>
            </a:graphic>
          </wp:inline>
        </w:drawing>
      </w:r>
    </w:p>
    <w:p w14:paraId="15AD34BA" w14:textId="4DA00A9A" w:rsidR="799DBC95" w:rsidRPr="00D944B3" w:rsidRDefault="4466045E" w:rsidP="57929DF8">
      <w:pPr>
        <w:spacing w:before="200" w:after="200"/>
        <w:jc w:val="center"/>
        <w:rPr>
          <w:rFonts w:ascii="Times New Roman" w:eastAsia="Times New Roman" w:hAnsi="Times New Roman" w:cs="Times New Roman"/>
          <w:color w:val="000000" w:themeColor="text1"/>
          <w:sz w:val="24"/>
          <w:szCs w:val="24"/>
        </w:rPr>
      </w:pPr>
      <w:r w:rsidRPr="00D944B3">
        <w:rPr>
          <w:rFonts w:ascii="Times New Roman" w:eastAsia="Times New Roman" w:hAnsi="Times New Roman" w:cs="Times New Roman"/>
          <w:color w:val="000000" w:themeColor="text1"/>
          <w:sz w:val="24"/>
          <w:szCs w:val="24"/>
        </w:rPr>
        <w:t xml:space="preserve">1.4.attēls. </w:t>
      </w:r>
      <w:r w:rsidR="5A1AC4DC" w:rsidRPr="00D944B3">
        <w:rPr>
          <w:rFonts w:ascii="Times New Roman" w:eastAsia="Times New Roman" w:hAnsi="Times New Roman" w:cs="Times New Roman"/>
          <w:color w:val="000000" w:themeColor="text1"/>
          <w:sz w:val="24"/>
          <w:szCs w:val="24"/>
        </w:rPr>
        <w:t>P</w:t>
      </w:r>
      <w:r w:rsidR="1B155B42" w:rsidRPr="00D944B3">
        <w:rPr>
          <w:rFonts w:ascii="Times New Roman" w:eastAsia="Times New Roman" w:hAnsi="Times New Roman" w:cs="Times New Roman"/>
          <w:color w:val="000000" w:themeColor="text1"/>
          <w:sz w:val="24"/>
          <w:szCs w:val="24"/>
        </w:rPr>
        <w:t xml:space="preserve">utnu novērojumi </w:t>
      </w:r>
      <w:proofErr w:type="spellStart"/>
      <w:r w:rsidR="1B155B42" w:rsidRPr="00D944B3">
        <w:rPr>
          <w:rFonts w:ascii="Times New Roman" w:eastAsia="Times New Roman" w:hAnsi="Times New Roman" w:cs="Times New Roman"/>
          <w:color w:val="000000" w:themeColor="text1"/>
          <w:sz w:val="24"/>
          <w:szCs w:val="24"/>
        </w:rPr>
        <w:t>aviouzskaitēs</w:t>
      </w:r>
      <w:proofErr w:type="spellEnd"/>
      <w:r w:rsidR="1B155B42" w:rsidRPr="00D944B3">
        <w:rPr>
          <w:rFonts w:ascii="Times New Roman" w:eastAsia="Times New Roman" w:hAnsi="Times New Roman" w:cs="Times New Roman"/>
          <w:color w:val="000000" w:themeColor="text1"/>
          <w:sz w:val="24"/>
          <w:szCs w:val="24"/>
        </w:rPr>
        <w:t xml:space="preserve"> 2021.</w:t>
      </w:r>
      <w:r w:rsidR="0893EEA0" w:rsidRPr="00D944B3">
        <w:rPr>
          <w:rFonts w:ascii="Times New Roman" w:eastAsia="Times New Roman" w:hAnsi="Times New Roman" w:cs="Times New Roman"/>
          <w:color w:val="000000" w:themeColor="text1"/>
          <w:sz w:val="24"/>
          <w:szCs w:val="24"/>
        </w:rPr>
        <w:t xml:space="preserve"> un</w:t>
      </w:r>
      <w:r w:rsidR="1B155B42" w:rsidRPr="00D944B3">
        <w:rPr>
          <w:rFonts w:ascii="Times New Roman" w:eastAsia="Times New Roman" w:hAnsi="Times New Roman" w:cs="Times New Roman"/>
          <w:color w:val="000000" w:themeColor="text1"/>
          <w:sz w:val="24"/>
          <w:szCs w:val="24"/>
        </w:rPr>
        <w:t xml:space="preserve"> </w:t>
      </w:r>
      <w:r w:rsidR="0893EEA0" w:rsidRPr="00D944B3">
        <w:rPr>
          <w:rFonts w:ascii="Times New Roman" w:eastAsia="Times New Roman" w:hAnsi="Times New Roman" w:cs="Times New Roman"/>
          <w:color w:val="000000" w:themeColor="text1"/>
          <w:sz w:val="24"/>
          <w:szCs w:val="24"/>
        </w:rPr>
        <w:t>2022. gadā</w:t>
      </w:r>
      <w:r w:rsidR="3B6EA433" w:rsidRPr="00D944B3">
        <w:rPr>
          <w:rFonts w:ascii="Times New Roman" w:hAnsi="Times New Roman" w:cs="Times New Roman"/>
          <w:sz w:val="24"/>
          <w:szCs w:val="24"/>
        </w:rPr>
        <w:br/>
      </w:r>
      <w:r w:rsidR="0893EEA0" w:rsidRPr="00D944B3">
        <w:rPr>
          <w:rFonts w:ascii="Times New Roman" w:eastAsia="Times New Roman" w:hAnsi="Times New Roman" w:cs="Times New Roman"/>
          <w:color w:val="000000" w:themeColor="text1"/>
          <w:sz w:val="24"/>
          <w:szCs w:val="24"/>
        </w:rPr>
        <w:t xml:space="preserve"> </w:t>
      </w:r>
      <w:r w:rsidR="1B155B42" w:rsidRPr="00D944B3">
        <w:rPr>
          <w:rFonts w:ascii="Times New Roman" w:eastAsia="Times New Roman" w:hAnsi="Times New Roman" w:cs="Times New Roman"/>
          <w:color w:val="000000" w:themeColor="text1"/>
          <w:sz w:val="24"/>
          <w:szCs w:val="24"/>
        </w:rPr>
        <w:t>(</w:t>
      </w:r>
      <w:r w:rsidR="006867EE">
        <w:rPr>
          <w:rFonts w:ascii="Times New Roman" w:eastAsia="Times New Roman" w:hAnsi="Times New Roman" w:cs="Times New Roman"/>
          <w:color w:val="000000" w:themeColor="text1"/>
          <w:sz w:val="24"/>
          <w:szCs w:val="24"/>
        </w:rPr>
        <w:t>Atspoguļota</w:t>
      </w:r>
      <w:r w:rsidR="1B155B42" w:rsidRPr="00D944B3">
        <w:rPr>
          <w:rFonts w:ascii="Times New Roman" w:eastAsia="Times New Roman" w:hAnsi="Times New Roman" w:cs="Times New Roman"/>
          <w:color w:val="000000" w:themeColor="text1"/>
          <w:sz w:val="24"/>
          <w:szCs w:val="24"/>
        </w:rPr>
        <w:t xml:space="preserve"> Dabas aizsardzības pārvalde</w:t>
      </w:r>
      <w:r w:rsidR="00291796" w:rsidRPr="00D944B3">
        <w:rPr>
          <w:rFonts w:ascii="Times New Roman" w:eastAsia="Times New Roman" w:hAnsi="Times New Roman" w:cs="Times New Roman"/>
          <w:color w:val="000000" w:themeColor="text1"/>
          <w:sz w:val="24"/>
          <w:szCs w:val="24"/>
        </w:rPr>
        <w:t xml:space="preserve">s </w:t>
      </w:r>
      <w:r w:rsidR="001A3079" w:rsidRPr="00D944B3">
        <w:rPr>
          <w:rFonts w:ascii="Times New Roman" w:eastAsia="Times New Roman" w:hAnsi="Times New Roman" w:cs="Times New Roman"/>
          <w:color w:val="000000" w:themeColor="text1"/>
          <w:sz w:val="24"/>
          <w:szCs w:val="24"/>
        </w:rPr>
        <w:t>sniegtā informācija</w:t>
      </w:r>
      <w:r w:rsidR="1B155B42" w:rsidRPr="00D944B3">
        <w:rPr>
          <w:rFonts w:ascii="Times New Roman" w:eastAsia="Times New Roman" w:hAnsi="Times New Roman" w:cs="Times New Roman"/>
          <w:color w:val="000000" w:themeColor="text1"/>
          <w:sz w:val="24"/>
          <w:szCs w:val="24"/>
        </w:rPr>
        <w:t>)</w:t>
      </w:r>
    </w:p>
    <w:p w14:paraId="0CA43DBE" w14:textId="77777777" w:rsidR="00824079" w:rsidRPr="00D944B3" w:rsidRDefault="00824079" w:rsidP="00024913">
      <w:pPr>
        <w:spacing w:after="120" w:line="240" w:lineRule="auto"/>
        <w:rPr>
          <w:rFonts w:ascii="Times New Roman" w:hAnsi="Times New Roman" w:cs="Times New Roman"/>
          <w:b/>
          <w:bCs/>
          <w:color w:val="7030A0"/>
          <w:sz w:val="28"/>
          <w:szCs w:val="28"/>
        </w:rPr>
      </w:pPr>
    </w:p>
    <w:p w14:paraId="624DFE0F" w14:textId="3E0A7458" w:rsidR="2C3CE02D" w:rsidRPr="00D944B3" w:rsidRDefault="6EF70D4F" w:rsidP="00024913">
      <w:pPr>
        <w:pStyle w:val="Heading2"/>
        <w:numPr>
          <w:ilvl w:val="1"/>
          <w:numId w:val="25"/>
        </w:numPr>
        <w:spacing w:before="0" w:after="120" w:line="240" w:lineRule="auto"/>
        <w:ind w:left="0" w:firstLine="0"/>
        <w:rPr>
          <w:rFonts w:ascii="Times New Roman" w:hAnsi="Times New Roman" w:cs="Times New Roman"/>
          <w:b/>
          <w:bCs/>
          <w:color w:val="auto"/>
          <w:sz w:val="28"/>
          <w:szCs w:val="28"/>
        </w:rPr>
      </w:pPr>
      <w:bookmarkStart w:id="8" w:name="_Toc149897929"/>
      <w:r w:rsidRPr="00D944B3">
        <w:rPr>
          <w:rFonts w:ascii="Times New Roman" w:hAnsi="Times New Roman" w:cs="Times New Roman"/>
          <w:b/>
          <w:bCs/>
          <w:color w:val="auto"/>
          <w:sz w:val="28"/>
          <w:szCs w:val="28"/>
        </w:rPr>
        <w:t>Ekosistēmu pakalpojumi</w:t>
      </w:r>
      <w:bookmarkEnd w:id="8"/>
      <w:r w:rsidR="4136FFB4" w:rsidRPr="00D944B3">
        <w:rPr>
          <w:rFonts w:ascii="Times New Roman" w:hAnsi="Times New Roman" w:cs="Times New Roman"/>
          <w:b/>
          <w:bCs/>
          <w:color w:val="auto"/>
          <w:sz w:val="28"/>
          <w:szCs w:val="28"/>
        </w:rPr>
        <w:t xml:space="preserve"> </w:t>
      </w:r>
    </w:p>
    <w:p w14:paraId="29C42D16" w14:textId="192D3EB6" w:rsidR="418A631B" w:rsidRPr="00D944B3" w:rsidRDefault="69F914DF" w:rsidP="57929DF8">
      <w:pPr>
        <w:spacing w:after="120" w:line="240" w:lineRule="auto"/>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Kā viens no Jūras plānojuma stratēģiskajiem mērķiem (SM2) ir noteikts: “Saglabāta jūras ekosistēma un tās spēja atjaunoties, nodrošinot bioloģiskās daudzveidības aizsardzību un novēršot pārmērīgu saimnieciskās darbības radīto slodzi.”</w:t>
      </w:r>
      <w:r w:rsidR="77E28BD0" w:rsidRPr="00D944B3">
        <w:rPr>
          <w:rFonts w:ascii="Times New Roman" w:eastAsia="Calibri" w:hAnsi="Times New Roman" w:cs="Times New Roman"/>
          <w:color w:val="000000" w:themeColor="text1"/>
          <w:sz w:val="24"/>
          <w:szCs w:val="24"/>
        </w:rPr>
        <w:t xml:space="preserve"> </w:t>
      </w:r>
      <w:r w:rsidRPr="00D944B3">
        <w:rPr>
          <w:rFonts w:ascii="Times New Roman" w:eastAsia="Calibri" w:hAnsi="Times New Roman" w:cs="Times New Roman"/>
          <w:color w:val="000000" w:themeColor="text1"/>
          <w:sz w:val="24"/>
          <w:szCs w:val="24"/>
        </w:rPr>
        <w:t xml:space="preserve">Šī mērķa īstenošanai </w:t>
      </w:r>
      <w:r w:rsidR="53576426" w:rsidRPr="00D944B3">
        <w:rPr>
          <w:rFonts w:ascii="Times New Roman" w:eastAsia="Calibri" w:hAnsi="Times New Roman" w:cs="Times New Roman"/>
          <w:color w:val="000000" w:themeColor="text1"/>
          <w:sz w:val="24"/>
          <w:szCs w:val="24"/>
        </w:rPr>
        <w:t xml:space="preserve">ir </w:t>
      </w:r>
      <w:r w:rsidRPr="00D944B3">
        <w:rPr>
          <w:rFonts w:ascii="Times New Roman" w:eastAsia="Calibri" w:hAnsi="Times New Roman" w:cs="Times New Roman"/>
          <w:color w:val="000000" w:themeColor="text1"/>
          <w:sz w:val="24"/>
          <w:szCs w:val="24"/>
        </w:rPr>
        <w:t>paredzēti vairāki pasākumi</w:t>
      </w:r>
      <w:r w:rsidR="14911DFE" w:rsidRPr="00D944B3">
        <w:rPr>
          <w:rFonts w:ascii="Times New Roman" w:eastAsia="Calibri" w:hAnsi="Times New Roman" w:cs="Times New Roman"/>
          <w:color w:val="000000" w:themeColor="text1"/>
          <w:sz w:val="24"/>
          <w:szCs w:val="24"/>
        </w:rPr>
        <w:t xml:space="preserve">, </w:t>
      </w:r>
      <w:r w:rsidR="1D75909F" w:rsidRPr="00D944B3">
        <w:rPr>
          <w:rFonts w:ascii="Times New Roman" w:eastAsia="Calibri" w:hAnsi="Times New Roman" w:cs="Times New Roman"/>
          <w:color w:val="000000" w:themeColor="text1"/>
          <w:sz w:val="24"/>
          <w:szCs w:val="24"/>
        </w:rPr>
        <w:t xml:space="preserve">piemēram, </w:t>
      </w:r>
      <w:r w:rsidR="14911DFE" w:rsidRPr="00D944B3">
        <w:rPr>
          <w:rFonts w:ascii="Times New Roman" w:eastAsia="Calibri" w:hAnsi="Times New Roman" w:cs="Times New Roman"/>
          <w:color w:val="000000" w:themeColor="text1"/>
          <w:sz w:val="24"/>
          <w:szCs w:val="24"/>
        </w:rPr>
        <w:t>no</w:t>
      </w:r>
      <w:r w:rsidRPr="00D944B3">
        <w:rPr>
          <w:rFonts w:ascii="Times New Roman" w:eastAsia="Calibri" w:hAnsi="Times New Roman" w:cs="Times New Roman"/>
          <w:color w:val="000000" w:themeColor="text1"/>
          <w:sz w:val="24"/>
          <w:szCs w:val="24"/>
        </w:rPr>
        <w:t>vērtēt jūras ekosistēmas sniegto pakalpojumu izplatību un nodrošinājumu atbilstoši starptautiski pieņemtai metodikai.</w:t>
      </w:r>
      <w:r w:rsidR="3DC66118" w:rsidRPr="00D944B3">
        <w:rPr>
          <w:rFonts w:ascii="Times New Roman" w:eastAsia="Calibri" w:hAnsi="Times New Roman" w:cs="Times New Roman"/>
          <w:color w:val="000000" w:themeColor="text1"/>
          <w:sz w:val="24"/>
          <w:szCs w:val="24"/>
        </w:rPr>
        <w:t xml:space="preserve"> </w:t>
      </w:r>
      <w:r w:rsidR="2E0B57BC" w:rsidRPr="00D944B3">
        <w:rPr>
          <w:rFonts w:ascii="Times New Roman" w:eastAsia="Calibri" w:hAnsi="Times New Roman" w:cs="Times New Roman"/>
          <w:color w:val="000000" w:themeColor="text1"/>
          <w:sz w:val="24"/>
          <w:szCs w:val="24"/>
        </w:rPr>
        <w:t xml:space="preserve">Nepieciešamību kartēt un novērtēt ekosistēmu pakalpojumus nosaka vairāki Eiropas līmeņa politikas dokumenti, tiek izstrādāta vienota metodika </w:t>
      </w:r>
      <w:r w:rsidR="05415479" w:rsidRPr="00D944B3">
        <w:rPr>
          <w:rFonts w:ascii="Times New Roman" w:eastAsia="Calibri" w:hAnsi="Times New Roman" w:cs="Times New Roman"/>
          <w:color w:val="000000" w:themeColor="text1"/>
          <w:sz w:val="24"/>
          <w:szCs w:val="24"/>
        </w:rPr>
        <w:t xml:space="preserve">un indikatori </w:t>
      </w:r>
      <w:r w:rsidR="2E0B57BC" w:rsidRPr="00D944B3">
        <w:rPr>
          <w:rFonts w:ascii="Times New Roman" w:eastAsia="Calibri" w:hAnsi="Times New Roman" w:cs="Times New Roman"/>
          <w:color w:val="000000" w:themeColor="text1"/>
          <w:sz w:val="24"/>
          <w:szCs w:val="24"/>
        </w:rPr>
        <w:t xml:space="preserve">ekosistēmu pakalpojumu </w:t>
      </w:r>
      <w:r w:rsidR="5F6A5094" w:rsidRPr="00D944B3">
        <w:rPr>
          <w:rFonts w:ascii="Times New Roman" w:eastAsia="Calibri" w:hAnsi="Times New Roman" w:cs="Times New Roman"/>
          <w:color w:val="000000" w:themeColor="text1"/>
          <w:sz w:val="24"/>
          <w:szCs w:val="24"/>
        </w:rPr>
        <w:t>novērtēšan</w:t>
      </w:r>
      <w:r w:rsidR="161770AC" w:rsidRPr="00D944B3">
        <w:rPr>
          <w:rFonts w:ascii="Times New Roman" w:eastAsia="Calibri" w:hAnsi="Times New Roman" w:cs="Times New Roman"/>
          <w:color w:val="000000" w:themeColor="text1"/>
          <w:sz w:val="24"/>
          <w:szCs w:val="24"/>
        </w:rPr>
        <w:t xml:space="preserve">ai. </w:t>
      </w:r>
      <w:r w:rsidR="523BB4A2" w:rsidRPr="00D944B3">
        <w:rPr>
          <w:rFonts w:ascii="Times New Roman" w:eastAsia="Calibri" w:hAnsi="Times New Roman" w:cs="Times New Roman"/>
          <w:color w:val="000000" w:themeColor="text1"/>
          <w:sz w:val="24"/>
          <w:szCs w:val="24"/>
        </w:rPr>
        <w:t xml:space="preserve">Šobrīd ekosistēmu un to sniegto pakalpojumu novērtēšanas pieeju tālāk attīsta </w:t>
      </w:r>
      <w:r w:rsidR="5008E052" w:rsidRPr="00D944B3">
        <w:rPr>
          <w:rFonts w:ascii="Times New Roman" w:eastAsia="Calibri" w:hAnsi="Times New Roman" w:cs="Times New Roman"/>
          <w:color w:val="000000" w:themeColor="text1"/>
          <w:sz w:val="24"/>
          <w:szCs w:val="24"/>
        </w:rPr>
        <w:t>ES</w:t>
      </w:r>
      <w:r w:rsidR="523BB4A2" w:rsidRPr="00D944B3">
        <w:rPr>
          <w:rFonts w:ascii="Times New Roman" w:eastAsia="Calibri" w:hAnsi="Times New Roman" w:cs="Times New Roman"/>
          <w:color w:val="000000" w:themeColor="text1"/>
          <w:sz w:val="24"/>
          <w:szCs w:val="24"/>
        </w:rPr>
        <w:t xml:space="preserve"> programmas Apvārsnis projekts “Zinātniskais atbalsts pierādījumos un ilgtspējīgiem lēmumiem par dabas kapitāla izmantošanu</w:t>
      </w:r>
      <w:r w:rsidR="5998A484" w:rsidRPr="00D944B3">
        <w:rPr>
          <w:rFonts w:ascii="Times New Roman" w:eastAsia="Calibri" w:hAnsi="Times New Roman" w:cs="Times New Roman"/>
          <w:color w:val="000000" w:themeColor="text1"/>
          <w:sz w:val="24"/>
          <w:szCs w:val="24"/>
        </w:rPr>
        <w:t>”</w:t>
      </w:r>
      <w:r w:rsidR="523BB4A2" w:rsidRPr="00D944B3">
        <w:rPr>
          <w:rFonts w:ascii="Times New Roman" w:eastAsia="Calibri" w:hAnsi="Times New Roman" w:cs="Times New Roman"/>
          <w:color w:val="000000" w:themeColor="text1"/>
          <w:sz w:val="24"/>
          <w:szCs w:val="24"/>
        </w:rPr>
        <w:t xml:space="preserve"> </w:t>
      </w:r>
      <w:r w:rsidR="5998A484" w:rsidRPr="00D944B3">
        <w:rPr>
          <w:rFonts w:ascii="Times New Roman" w:eastAsia="Calibri" w:hAnsi="Times New Roman" w:cs="Times New Roman"/>
          <w:color w:val="000000" w:themeColor="text1"/>
          <w:sz w:val="24"/>
          <w:szCs w:val="24"/>
        </w:rPr>
        <w:t>(</w:t>
      </w:r>
      <w:r w:rsidR="523BB4A2" w:rsidRPr="00D944B3">
        <w:rPr>
          <w:rFonts w:ascii="Times New Roman" w:eastAsia="Calibri" w:hAnsi="Times New Roman" w:cs="Times New Roman"/>
          <w:color w:val="000000" w:themeColor="text1"/>
          <w:sz w:val="24"/>
          <w:szCs w:val="24"/>
        </w:rPr>
        <w:t>SELINA</w:t>
      </w:r>
      <w:r w:rsidR="6F6C036F" w:rsidRPr="00D944B3">
        <w:rPr>
          <w:rFonts w:ascii="Times New Roman" w:eastAsia="Calibri" w:hAnsi="Times New Roman" w:cs="Times New Roman"/>
          <w:color w:val="000000" w:themeColor="text1"/>
          <w:sz w:val="24"/>
          <w:szCs w:val="24"/>
        </w:rPr>
        <w:t>)</w:t>
      </w:r>
      <w:r w:rsidR="5C1A40C3" w:rsidRPr="00D944B3">
        <w:rPr>
          <w:rFonts w:ascii="Times New Roman" w:eastAsia="Calibri" w:hAnsi="Times New Roman" w:cs="Times New Roman"/>
          <w:color w:val="000000" w:themeColor="text1"/>
          <w:sz w:val="24"/>
          <w:szCs w:val="24"/>
        </w:rPr>
        <w:t>. Tā</w:t>
      </w:r>
      <w:r w:rsidR="523BB4A2" w:rsidRPr="00D944B3">
        <w:rPr>
          <w:rFonts w:ascii="Times New Roman" w:eastAsia="Calibri" w:hAnsi="Times New Roman" w:cs="Times New Roman"/>
          <w:color w:val="000000" w:themeColor="text1"/>
          <w:sz w:val="24"/>
          <w:szCs w:val="24"/>
        </w:rPr>
        <w:t xml:space="preserve"> </w:t>
      </w:r>
      <w:r w:rsidR="3373C3A3" w:rsidRPr="00D944B3">
        <w:rPr>
          <w:rFonts w:ascii="Times New Roman" w:eastAsia="Calibri" w:hAnsi="Times New Roman" w:cs="Times New Roman"/>
          <w:color w:val="000000" w:themeColor="text1"/>
          <w:sz w:val="24"/>
          <w:szCs w:val="24"/>
        </w:rPr>
        <w:t>mērķis</w:t>
      </w:r>
      <w:r w:rsidR="523BB4A2" w:rsidRPr="00D944B3">
        <w:rPr>
          <w:rFonts w:ascii="Times New Roman" w:eastAsia="Calibri" w:hAnsi="Times New Roman" w:cs="Times New Roman"/>
          <w:color w:val="000000" w:themeColor="text1"/>
          <w:sz w:val="24"/>
          <w:szCs w:val="24"/>
        </w:rPr>
        <w:t xml:space="preserve"> ir sekmēt ekosistēmu pakalpojumu pieejas izmantošanu lēmumu pieņemšanā gan publiskajā, gan privātajā sektorā. </w:t>
      </w:r>
      <w:r w:rsidR="786F7BD4" w:rsidRPr="00D944B3">
        <w:rPr>
          <w:rFonts w:ascii="Times New Roman" w:eastAsia="Calibri" w:hAnsi="Times New Roman" w:cs="Times New Roman"/>
          <w:color w:val="000000" w:themeColor="text1"/>
          <w:sz w:val="24"/>
          <w:szCs w:val="24"/>
        </w:rPr>
        <w:t>“</w:t>
      </w:r>
      <w:r w:rsidR="523BB4A2" w:rsidRPr="00D944B3">
        <w:rPr>
          <w:rFonts w:ascii="Times New Roman" w:eastAsia="Calibri" w:hAnsi="Times New Roman" w:cs="Times New Roman"/>
          <w:color w:val="000000" w:themeColor="text1"/>
          <w:sz w:val="24"/>
          <w:szCs w:val="24"/>
        </w:rPr>
        <w:t>SELINA</w:t>
      </w:r>
      <w:r w:rsidR="786F7BD4" w:rsidRPr="00D944B3">
        <w:rPr>
          <w:rFonts w:ascii="Times New Roman" w:eastAsia="Calibri" w:hAnsi="Times New Roman" w:cs="Times New Roman"/>
          <w:color w:val="000000" w:themeColor="text1"/>
          <w:sz w:val="24"/>
          <w:szCs w:val="24"/>
        </w:rPr>
        <w:t>”</w:t>
      </w:r>
      <w:r w:rsidR="523BB4A2" w:rsidRPr="00D944B3">
        <w:rPr>
          <w:rFonts w:ascii="Times New Roman" w:eastAsia="Calibri" w:hAnsi="Times New Roman" w:cs="Times New Roman"/>
          <w:color w:val="000000" w:themeColor="text1"/>
          <w:sz w:val="24"/>
          <w:szCs w:val="24"/>
        </w:rPr>
        <w:t xml:space="preserve"> projektā piedalās arī Latvijas partneri  (Baltijas Vides Forums</w:t>
      </w:r>
      <w:r w:rsidR="6F6C036F" w:rsidRPr="00D944B3">
        <w:rPr>
          <w:rFonts w:ascii="Times New Roman" w:eastAsia="Calibri" w:hAnsi="Times New Roman" w:cs="Times New Roman"/>
          <w:color w:val="000000" w:themeColor="text1"/>
          <w:sz w:val="24"/>
          <w:szCs w:val="24"/>
        </w:rPr>
        <w:t xml:space="preserve"> (BEF)</w:t>
      </w:r>
      <w:r w:rsidR="523BB4A2" w:rsidRPr="00D944B3">
        <w:rPr>
          <w:rFonts w:ascii="Times New Roman" w:eastAsia="Calibri" w:hAnsi="Times New Roman" w:cs="Times New Roman"/>
          <w:color w:val="000000" w:themeColor="text1"/>
          <w:sz w:val="24"/>
          <w:szCs w:val="24"/>
        </w:rPr>
        <w:t xml:space="preserve"> un VARAM), īstenojot </w:t>
      </w:r>
      <w:r w:rsidR="752E78A4" w:rsidRPr="00D944B3">
        <w:rPr>
          <w:rFonts w:ascii="Times New Roman" w:eastAsia="Calibri" w:hAnsi="Times New Roman" w:cs="Times New Roman"/>
          <w:color w:val="000000" w:themeColor="text1"/>
          <w:sz w:val="24"/>
          <w:szCs w:val="24"/>
        </w:rPr>
        <w:t>demonstr</w:t>
      </w:r>
      <w:r w:rsidR="3127D0B9" w:rsidRPr="00D944B3">
        <w:rPr>
          <w:rFonts w:ascii="Times New Roman" w:eastAsia="Calibri" w:hAnsi="Times New Roman" w:cs="Times New Roman"/>
          <w:color w:val="000000" w:themeColor="text1"/>
          <w:sz w:val="24"/>
          <w:szCs w:val="24"/>
        </w:rPr>
        <w:t>ācij</w:t>
      </w:r>
      <w:r w:rsidR="6895E84A" w:rsidRPr="00D944B3">
        <w:rPr>
          <w:rFonts w:ascii="Times New Roman" w:eastAsia="Calibri" w:hAnsi="Times New Roman" w:cs="Times New Roman"/>
          <w:color w:val="000000" w:themeColor="text1"/>
          <w:sz w:val="24"/>
          <w:szCs w:val="24"/>
        </w:rPr>
        <w:t>u</w:t>
      </w:r>
      <w:r w:rsidR="523BB4A2" w:rsidRPr="00D944B3">
        <w:rPr>
          <w:rFonts w:ascii="Times New Roman" w:eastAsia="Calibri" w:hAnsi="Times New Roman" w:cs="Times New Roman"/>
          <w:color w:val="000000" w:themeColor="text1"/>
          <w:sz w:val="24"/>
          <w:szCs w:val="24"/>
        </w:rPr>
        <w:t xml:space="preserve"> projekt</w:t>
      </w:r>
      <w:r w:rsidR="31254E00" w:rsidRPr="00D944B3">
        <w:rPr>
          <w:rFonts w:ascii="Times New Roman" w:eastAsia="Calibri" w:hAnsi="Times New Roman" w:cs="Times New Roman"/>
          <w:color w:val="000000" w:themeColor="text1"/>
          <w:sz w:val="24"/>
          <w:szCs w:val="24"/>
        </w:rPr>
        <w:t xml:space="preserve">u, kas saistīts ar </w:t>
      </w:r>
      <w:r w:rsidR="139C31FF" w:rsidRPr="00D944B3">
        <w:rPr>
          <w:rFonts w:ascii="Times New Roman" w:eastAsia="Calibri" w:hAnsi="Times New Roman" w:cs="Times New Roman"/>
          <w:color w:val="000000" w:themeColor="text1"/>
          <w:sz w:val="24"/>
          <w:szCs w:val="24"/>
        </w:rPr>
        <w:t xml:space="preserve">Jūras plānojuma aktualizāciju. “SELINA” projekta rezultātā tiks nodrošināta aktuālāko ekosistēmu pakalpojumu novērtēšanas pieeju un rezultātu iekļaušana Jūras plānojumā un Piekrastes tematiskajā plānojumā. </w:t>
      </w:r>
      <w:r w:rsidR="1B0E839A" w:rsidRPr="00D944B3">
        <w:rPr>
          <w:rFonts w:ascii="Times New Roman" w:eastAsia="Calibri" w:hAnsi="Times New Roman" w:cs="Times New Roman"/>
          <w:color w:val="000000" w:themeColor="text1"/>
          <w:sz w:val="24"/>
          <w:szCs w:val="24"/>
        </w:rPr>
        <w:t xml:space="preserve">Kaut arī Latvijā nacionāla mēroga ekosistēmu un to sniegto pakalpojumu kartēšana un novērtēšana vēl nav veikta, jūras ekosistēma šajā jomā ir salīdzinoši daudz pētīta, izmantojot dažādas metodes. Pirmais mēģinājums kartēt jūras ekosistēmu pakalpojums tika veikts, izstrādājot Jūras plānojumu. Tajā </w:t>
      </w:r>
      <w:r w:rsidR="1B0E839A" w:rsidRPr="00D944B3">
        <w:rPr>
          <w:rFonts w:ascii="Times New Roman" w:eastAsia="Calibri" w:hAnsi="Times New Roman" w:cs="Times New Roman"/>
          <w:color w:val="000000" w:themeColor="text1"/>
          <w:sz w:val="24"/>
          <w:szCs w:val="24"/>
        </w:rPr>
        <w:lastRenderedPageBreak/>
        <w:t xml:space="preserve">izmantotas dažādas pieejas. Piemēram, apgādes pakalpojumi – zivis pārtikas patēriņam - novērtētas kvantitatīvi, izmantojot BIOR telpiskos datus par komerciāli nozīmīgo zivju sugu (brētliņu, reņģu, mencas un plekstes) kopējo nozveju 10 gadu periodā (no 2004. – 2013. gadam). Kultūras pakalpojumi – ar jūru saistītās tūrisma un atpūtas iespējas -  vērtēts kvantitatīvi, izmantojot daudz-kritēriju analīzes metodi, kas ietvēra datus par piekrastes apmeklētību, pieejamību un piemērotību atsevišķām atpūtas aktivitātēm. Savukārt vidi regulējošo pakalpojumu kartēšanā tika izmantota uz ekspertu zināšanām balstītā matricas metode, pakalpojuma potenciāla attēlošanai izmantojot to nodrošinošā biotopu izplatību. Vēlāk pētījumi </w:t>
      </w:r>
      <w:r w:rsidR="4EE37BF3" w:rsidRPr="00D944B3">
        <w:rPr>
          <w:rFonts w:ascii="Times New Roman" w:eastAsia="Calibri" w:hAnsi="Times New Roman" w:cs="Times New Roman"/>
          <w:color w:val="000000" w:themeColor="text1"/>
          <w:sz w:val="24"/>
          <w:szCs w:val="24"/>
        </w:rPr>
        <w:t xml:space="preserve">ir </w:t>
      </w:r>
      <w:r w:rsidR="1B0E839A" w:rsidRPr="00D944B3">
        <w:rPr>
          <w:rFonts w:ascii="Times New Roman" w:eastAsia="Calibri" w:hAnsi="Times New Roman" w:cs="Times New Roman"/>
          <w:color w:val="000000" w:themeColor="text1"/>
          <w:sz w:val="24"/>
          <w:szCs w:val="24"/>
        </w:rPr>
        <w:t>turpināti un īstenoti vēl citos projektos</w:t>
      </w:r>
      <w:r w:rsidR="168EED23" w:rsidRPr="00D944B3">
        <w:rPr>
          <w:rFonts w:ascii="Times New Roman" w:eastAsia="Calibri" w:hAnsi="Times New Roman" w:cs="Times New Roman"/>
          <w:color w:val="000000" w:themeColor="text1"/>
          <w:sz w:val="24"/>
          <w:szCs w:val="24"/>
        </w:rPr>
        <w:t>,</w:t>
      </w:r>
      <w:r w:rsidR="1B0E839A" w:rsidRPr="00D944B3">
        <w:rPr>
          <w:rFonts w:ascii="Times New Roman" w:eastAsia="Calibri" w:hAnsi="Times New Roman" w:cs="Times New Roman"/>
          <w:color w:val="000000" w:themeColor="text1"/>
          <w:sz w:val="24"/>
          <w:szCs w:val="24"/>
        </w:rPr>
        <w:t xml:space="preserve"> kuru rezultāti integrēti šī brīža jūras ekosistēmu pakalpojumu novērtēšanā. Plašāka informācija par ekosistēmu pakalpojumiem pieejama Baltijas vides foruma sagatavotā materiālā</w:t>
      </w:r>
      <w:r w:rsidR="37D9675C" w:rsidRPr="00D944B3">
        <w:rPr>
          <w:rStyle w:val="FootnoteReference"/>
          <w:rFonts w:ascii="Times New Roman" w:eastAsia="Calibri" w:hAnsi="Times New Roman" w:cs="Times New Roman"/>
          <w:color w:val="000000" w:themeColor="text1"/>
          <w:sz w:val="24"/>
          <w:szCs w:val="24"/>
        </w:rPr>
        <w:footnoteReference w:id="22"/>
      </w:r>
      <w:r w:rsidR="1B0E839A" w:rsidRPr="00D944B3">
        <w:rPr>
          <w:rFonts w:ascii="Times New Roman" w:eastAsia="Calibri" w:hAnsi="Times New Roman" w:cs="Times New Roman"/>
          <w:color w:val="000000" w:themeColor="text1"/>
          <w:sz w:val="24"/>
          <w:szCs w:val="24"/>
        </w:rPr>
        <w:t>.</w:t>
      </w:r>
    </w:p>
    <w:p w14:paraId="70950ACB" w14:textId="6ACBF037" w:rsidR="418A631B" w:rsidRPr="00D944B3" w:rsidRDefault="62CE9271" w:rsidP="57929DF8">
      <w:pPr>
        <w:spacing w:after="120" w:line="240" w:lineRule="auto"/>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 xml:space="preserve">Saskaņā ar </w:t>
      </w:r>
      <w:r w:rsidR="00883F88" w:rsidRPr="00D944B3">
        <w:rPr>
          <w:rFonts w:ascii="Times New Roman" w:eastAsia="Calibri" w:hAnsi="Times New Roman" w:cs="Times New Roman"/>
          <w:color w:val="000000" w:themeColor="text1"/>
          <w:sz w:val="24"/>
          <w:szCs w:val="24"/>
        </w:rPr>
        <w:t>ES</w:t>
      </w:r>
      <w:r w:rsidRPr="00D944B3">
        <w:rPr>
          <w:rFonts w:ascii="Times New Roman" w:eastAsia="Calibri" w:hAnsi="Times New Roman" w:cs="Times New Roman"/>
          <w:color w:val="000000" w:themeColor="text1"/>
          <w:sz w:val="24"/>
          <w:szCs w:val="24"/>
        </w:rPr>
        <w:t xml:space="preserve"> politikas dokumentiem un rekomendācijām, e</w:t>
      </w:r>
      <w:r w:rsidR="4B3DD10B" w:rsidRPr="00D944B3">
        <w:rPr>
          <w:rFonts w:ascii="Times New Roman" w:eastAsia="Calibri" w:hAnsi="Times New Roman" w:cs="Times New Roman"/>
          <w:color w:val="000000" w:themeColor="text1"/>
          <w:sz w:val="24"/>
          <w:szCs w:val="24"/>
        </w:rPr>
        <w:t>kosistēmu pakalpojumi tiek iedalīti trīs grupās</w:t>
      </w:r>
      <w:r w:rsidR="4794A0A2" w:rsidRPr="00D944B3">
        <w:rPr>
          <w:rFonts w:ascii="Times New Roman" w:eastAsia="Calibri" w:hAnsi="Times New Roman" w:cs="Times New Roman"/>
          <w:color w:val="000000" w:themeColor="text1"/>
          <w:sz w:val="24"/>
          <w:szCs w:val="24"/>
        </w:rPr>
        <w:t xml:space="preserve"> </w:t>
      </w:r>
      <w:r w:rsidR="0A517EE7" w:rsidRPr="00D944B3">
        <w:rPr>
          <w:rFonts w:ascii="Times New Roman" w:eastAsia="Calibri" w:hAnsi="Times New Roman" w:cs="Times New Roman"/>
          <w:color w:val="000000" w:themeColor="text1"/>
          <w:sz w:val="24"/>
          <w:szCs w:val="24"/>
        </w:rPr>
        <w:t>- apgādes pakalpojumi, vidi regulējošie pakalpojumi un kultūras pakalpojumi</w:t>
      </w:r>
      <w:r w:rsidR="006553ED" w:rsidRPr="00D944B3">
        <w:rPr>
          <w:rStyle w:val="FootnoteReference"/>
          <w:rFonts w:ascii="Times New Roman" w:eastAsia="Calibri" w:hAnsi="Times New Roman" w:cs="Times New Roman"/>
          <w:color w:val="000000" w:themeColor="text1"/>
          <w:sz w:val="24"/>
          <w:szCs w:val="24"/>
        </w:rPr>
        <w:footnoteReference w:id="23"/>
      </w:r>
      <w:r w:rsidR="0A517EE7" w:rsidRPr="00D944B3">
        <w:rPr>
          <w:rFonts w:ascii="Times New Roman" w:eastAsia="Calibri" w:hAnsi="Times New Roman" w:cs="Times New Roman"/>
          <w:color w:val="000000" w:themeColor="text1"/>
          <w:sz w:val="24"/>
          <w:szCs w:val="24"/>
        </w:rPr>
        <w:t xml:space="preserve">. Attēlā </w:t>
      </w:r>
      <w:r w:rsidR="00883F88" w:rsidRPr="00D944B3">
        <w:rPr>
          <w:rFonts w:ascii="Times New Roman" w:eastAsia="Calibri" w:hAnsi="Times New Roman" w:cs="Times New Roman"/>
          <w:color w:val="000000" w:themeColor="text1"/>
          <w:sz w:val="24"/>
          <w:szCs w:val="24"/>
        </w:rPr>
        <w:t>1.5.</w:t>
      </w:r>
      <w:r w:rsidR="61885964" w:rsidRPr="00D944B3">
        <w:rPr>
          <w:rFonts w:ascii="Times New Roman" w:eastAsia="Calibri" w:hAnsi="Times New Roman" w:cs="Times New Roman"/>
          <w:color w:val="000000" w:themeColor="text1"/>
          <w:sz w:val="24"/>
          <w:szCs w:val="24"/>
        </w:rPr>
        <w:t xml:space="preserve"> </w:t>
      </w:r>
      <w:r w:rsidR="0EB48398" w:rsidRPr="00D944B3">
        <w:rPr>
          <w:rFonts w:ascii="Times New Roman" w:eastAsia="Calibri" w:hAnsi="Times New Roman" w:cs="Times New Roman"/>
          <w:color w:val="000000" w:themeColor="text1"/>
          <w:sz w:val="24"/>
          <w:szCs w:val="24"/>
        </w:rPr>
        <w:t>dots apkopojums par ekosistēmu pakalpojumiem jūrā</w:t>
      </w:r>
      <w:r w:rsidR="3AA9D7BF" w:rsidRPr="00D944B3">
        <w:rPr>
          <w:rFonts w:ascii="Times New Roman" w:eastAsia="Calibri" w:hAnsi="Times New Roman" w:cs="Times New Roman"/>
          <w:color w:val="000000" w:themeColor="text1"/>
          <w:sz w:val="24"/>
          <w:szCs w:val="24"/>
        </w:rPr>
        <w:t>.</w:t>
      </w:r>
    </w:p>
    <w:p w14:paraId="2A57B571" w14:textId="161C1812" w:rsidR="418A631B" w:rsidRPr="00D944B3" w:rsidRDefault="005C2D2A" w:rsidP="57929DF8">
      <w:pPr>
        <w:spacing w:after="120" w:line="240" w:lineRule="auto"/>
        <w:jc w:val="both"/>
        <w:rPr>
          <w:rFonts w:ascii="Times New Roman" w:hAnsi="Times New Roman" w:cs="Times New Roman"/>
          <w:color w:val="000000" w:themeColor="text1"/>
          <w:sz w:val="24"/>
          <w:szCs w:val="24"/>
        </w:rPr>
      </w:pPr>
      <w:r w:rsidRPr="00D944B3">
        <w:rPr>
          <w:rFonts w:ascii="Times New Roman" w:hAnsi="Times New Roman" w:cs="Times New Roman"/>
          <w:noProof/>
        </w:rPr>
        <mc:AlternateContent>
          <mc:Choice Requires="wps">
            <w:drawing>
              <wp:anchor distT="0" distB="0" distL="114300" distR="114300" simplePos="0" relativeHeight="251658240" behindDoc="0" locked="0" layoutInCell="1" allowOverlap="1" wp14:anchorId="2F8A0E23" wp14:editId="0A630352">
                <wp:simplePos x="0" y="0"/>
                <wp:positionH relativeFrom="column">
                  <wp:posOffset>1454150</wp:posOffset>
                </wp:positionH>
                <wp:positionV relativeFrom="paragraph">
                  <wp:posOffset>1188720</wp:posOffset>
                </wp:positionV>
                <wp:extent cx="1478280" cy="339090"/>
                <wp:effectExtent l="0" t="0" r="0" b="0"/>
                <wp:wrapNone/>
                <wp:docPr id="1623142597" name="Text Box 16231425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280" cy="339090"/>
                        </a:xfrm>
                        <a:prstGeom prst="rect">
                          <a:avLst/>
                        </a:prstGeom>
                        <a:noFill/>
                        <a:ln>
                          <a:noFill/>
                        </a:ln>
                      </wps:spPr>
                      <wps:style>
                        <a:lnRef idx="0">
                          <a:scrgbClr r="0" g="0" b="0"/>
                        </a:lnRef>
                        <a:fillRef idx="0">
                          <a:scrgbClr r="0" g="0" b="0"/>
                        </a:fillRef>
                        <a:effectRef idx="0">
                          <a:scrgbClr r="0" g="0" b="0"/>
                        </a:effectRef>
                        <a:fontRef idx="minor">
                          <a:schemeClr val="accent6"/>
                        </a:fontRef>
                      </wps:style>
                      <wps:txbx>
                        <w:txbxContent>
                          <w:p w14:paraId="1EE68ABE" w14:textId="77777777" w:rsidR="005C2D2A" w:rsidRPr="000725CF" w:rsidRDefault="005C2D2A">
                            <w:pPr>
                              <w:rPr>
                                <w:b/>
                                <w:bCs/>
                                <w:color w:val="000000" w:themeColor="text1"/>
                                <w:sz w:val="18"/>
                                <w:szCs w:val="18"/>
                              </w:rPr>
                            </w:pPr>
                            <w:r w:rsidRPr="000725CF">
                              <w:rPr>
                                <w:b/>
                                <w:bCs/>
                                <w:color w:val="000000" w:themeColor="text1"/>
                                <w:sz w:val="18"/>
                                <w:szCs w:val="18"/>
                              </w:rPr>
                              <w:t>Makroaļģes kā izejviela</w:t>
                            </w:r>
                          </w:p>
                        </w:txbxContent>
                      </wps:txbx>
                      <wps:bodyPr rot="0" vert="horz" wrap="square" lIns="91440" tIns="45720" rIns="91440" bIns="45720" anchor="t" anchorCtr="0">
                        <a:spAutoFit/>
                      </wps:bodyPr>
                    </wps:wsp>
                  </a:graphicData>
                </a:graphic>
              </wp:anchor>
            </w:drawing>
          </mc:Choice>
          <mc:Fallback>
            <w:pict>
              <v:shapetype w14:anchorId="2F8A0E23" id="_x0000_t202" coordsize="21600,21600" o:spt="202" path="m,l,21600r21600,l21600,xe">
                <v:stroke joinstyle="miter"/>
                <v:path gradientshapeok="t" o:connecttype="rect"/>
              </v:shapetype>
              <v:shape id="Text Box 1623142597" o:spid="_x0000_s1026" type="#_x0000_t202" style="position:absolute;left:0;text-align:left;margin-left:114.5pt;margin-top:93.6pt;width:116.4pt;height:26.7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" filled="f" stroked="f">
                <v:textbox style="mso-fit-shape-to-text:t">
                  <w:txbxContent>
                    <w:p w14:paraId="1EE68ABE" w14:textId="77777777" w:rsidR="005C2D2A" w:rsidRPr="000725CF" w:rsidRDefault="005C2D2A">
                      <w:pPr>
                        <w:rPr>
                          <w:b/>
                          <w:bCs/>
                          <w:color w:val="000000" w:themeColor="text1"/>
                          <w:sz w:val="18"/>
                          <w:szCs w:val="18"/>
                        </w:rPr>
                      </w:pPr>
                      <w:r w:rsidRPr="000725CF">
                        <w:rPr>
                          <w:b/>
                          <w:bCs/>
                          <w:color w:val="000000" w:themeColor="text1"/>
                          <w:sz w:val="18"/>
                          <w:szCs w:val="18"/>
                        </w:rPr>
                        <w:t>Makroaļģes kā izejviela</w:t>
                      </w:r>
                    </w:p>
                  </w:txbxContent>
                </v:textbox>
              </v:shape>
            </w:pict>
          </mc:Fallback>
        </mc:AlternateContent>
      </w:r>
      <w:r w:rsidR="646516C5" w:rsidRPr="00D944B3">
        <w:rPr>
          <w:rFonts w:ascii="Times New Roman" w:hAnsi="Times New Roman" w:cs="Times New Roman"/>
          <w:noProof/>
          <w:color w:val="000000" w:themeColor="text1"/>
          <w:sz w:val="24"/>
          <w:szCs w:val="24"/>
        </w:rPr>
        <w:drawing>
          <wp:inline distT="0" distB="0" distL="0" distR="0" wp14:anchorId="499DE796" wp14:editId="543B4236">
            <wp:extent cx="5955030" cy="1668780"/>
            <wp:effectExtent l="0" t="0" r="7620" b="7620"/>
            <wp:docPr id="114898721" name="Picture 114898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extLst>
                        <a:ext uri="{28A0092B-C50C-407E-A947-70E740481C1C}">
                          <a14:useLocalDpi xmlns:a14="http://schemas.microsoft.com/office/drawing/2010/main" val="0"/>
                        </a:ext>
                      </a:extLst>
                    </a:blip>
                    <a:srcRect t="-1" b="34065"/>
                    <a:stretch/>
                  </pic:blipFill>
                  <pic:spPr bwMode="auto">
                    <a:xfrm>
                      <a:off x="0" y="0"/>
                      <a:ext cx="5959518" cy="1670038"/>
                    </a:xfrm>
                    <a:prstGeom prst="rect">
                      <a:avLst/>
                    </a:prstGeom>
                    <a:ln>
                      <a:noFill/>
                    </a:ln>
                    <a:extLst>
                      <a:ext uri="{53640926-AAD7-44D8-BBD7-CCE9431645EC}">
                        <a14:shadowObscured xmlns:a14="http://schemas.microsoft.com/office/drawing/2010/main"/>
                      </a:ext>
                    </a:extLst>
                  </pic:spPr>
                </pic:pic>
              </a:graphicData>
            </a:graphic>
          </wp:inline>
        </w:drawing>
      </w:r>
    </w:p>
    <w:p w14:paraId="4061B0D5" w14:textId="77777777" w:rsidR="0014420F" w:rsidRPr="00D944B3" w:rsidRDefault="0014420F" w:rsidP="0014420F">
      <w:pPr>
        <w:spacing w:after="120" w:line="240" w:lineRule="auto"/>
        <w:jc w:val="center"/>
        <w:rPr>
          <w:rFonts w:ascii="Times New Roman" w:hAnsi="Times New Roman" w:cs="Times New Roman"/>
          <w:color w:val="000000" w:themeColor="text1"/>
          <w:sz w:val="24"/>
          <w:szCs w:val="24"/>
        </w:rPr>
      </w:pPr>
      <w:r w:rsidRPr="00D944B3">
        <w:rPr>
          <w:rFonts w:ascii="Times New Roman" w:hAnsi="Times New Roman" w:cs="Times New Roman"/>
          <w:color w:val="000000" w:themeColor="text1"/>
          <w:sz w:val="24"/>
          <w:szCs w:val="24"/>
        </w:rPr>
        <w:t>1.5. attēls. Ekosistēmu pakalpojumi jūrā</w:t>
      </w:r>
    </w:p>
    <w:p w14:paraId="7ED2D89C" w14:textId="6B28D831" w:rsidR="31619580" w:rsidRPr="00D944B3" w:rsidRDefault="31619580" w:rsidP="31619580">
      <w:pPr>
        <w:spacing w:after="0"/>
        <w:jc w:val="both"/>
        <w:rPr>
          <w:rFonts w:ascii="Times New Roman" w:eastAsia="Calibri" w:hAnsi="Times New Roman" w:cs="Times New Roman"/>
        </w:rPr>
      </w:pPr>
    </w:p>
    <w:p w14:paraId="59AAF629" w14:textId="3E14F438" w:rsidR="31619580" w:rsidRPr="00D944B3" w:rsidRDefault="04F42BE1" w:rsidP="00024913">
      <w:pPr>
        <w:pStyle w:val="Heading3"/>
        <w:spacing w:before="0" w:after="120" w:line="240" w:lineRule="auto"/>
        <w:rPr>
          <w:rFonts w:ascii="Times New Roman" w:eastAsia="Calibri" w:hAnsi="Times New Roman" w:cs="Times New Roman"/>
          <w:b/>
          <w:color w:val="000000" w:themeColor="text1"/>
        </w:rPr>
      </w:pPr>
      <w:bookmarkStart w:id="9" w:name="_Toc149897930"/>
      <w:r w:rsidRPr="00D944B3">
        <w:rPr>
          <w:rFonts w:ascii="Times New Roman" w:hAnsi="Times New Roman" w:cs="Times New Roman"/>
          <w:b/>
          <w:color w:val="000000" w:themeColor="text1"/>
        </w:rPr>
        <w:t xml:space="preserve">1.3.1. </w:t>
      </w:r>
      <w:r w:rsidR="4CA676A3" w:rsidRPr="00D944B3">
        <w:rPr>
          <w:rFonts w:ascii="Times New Roman" w:hAnsi="Times New Roman" w:cs="Times New Roman"/>
          <w:b/>
          <w:color w:val="000000" w:themeColor="text1"/>
        </w:rPr>
        <w:t>Apgādes pakalpojumi</w:t>
      </w:r>
      <w:bookmarkEnd w:id="9"/>
      <w:r w:rsidR="4CA676A3" w:rsidRPr="00D944B3">
        <w:rPr>
          <w:rFonts w:ascii="Times New Roman" w:hAnsi="Times New Roman" w:cs="Times New Roman"/>
          <w:b/>
          <w:color w:val="000000" w:themeColor="text1"/>
        </w:rPr>
        <w:t xml:space="preserve"> </w:t>
      </w:r>
    </w:p>
    <w:p w14:paraId="0A57C0FF" w14:textId="0BD8DA5F" w:rsidR="4CA676A3" w:rsidRPr="00D944B3" w:rsidRDefault="0C607F2F" w:rsidP="00024913">
      <w:pPr>
        <w:spacing w:after="120" w:line="240" w:lineRule="auto"/>
        <w:jc w:val="both"/>
        <w:rPr>
          <w:rFonts w:ascii="Times New Roman" w:hAnsi="Times New Roman" w:cs="Times New Roman"/>
          <w:sz w:val="24"/>
          <w:szCs w:val="24"/>
        </w:rPr>
      </w:pPr>
      <w:r w:rsidRPr="00D944B3">
        <w:rPr>
          <w:rFonts w:ascii="Times New Roman" w:eastAsia="Calibri" w:hAnsi="Times New Roman" w:cs="Times New Roman"/>
          <w:sz w:val="24"/>
          <w:szCs w:val="24"/>
        </w:rPr>
        <w:t xml:space="preserve">No jūras sniegtajiem apgādes pakalpojumiem Latvijā joprojām galvenokārt tiek izmantotas savvaļā iegūstamās zivis pārtikas patēriņam. Komerciāli nozīmīgo zivju sugu (brētliņas, reņģes, mencas un plekstes) nozveja atklātā jūrā, balstoties uz </w:t>
      </w:r>
      <w:r w:rsidR="000536D0" w:rsidRPr="00D944B3">
        <w:rPr>
          <w:rFonts w:ascii="Times New Roman" w:eastAsia="Calibri" w:hAnsi="Times New Roman" w:cs="Times New Roman"/>
          <w:sz w:val="24"/>
          <w:szCs w:val="24"/>
        </w:rPr>
        <w:t>“</w:t>
      </w:r>
      <w:r w:rsidRPr="00D944B3">
        <w:rPr>
          <w:rFonts w:ascii="Times New Roman" w:eastAsia="Calibri" w:hAnsi="Times New Roman" w:cs="Times New Roman"/>
          <w:sz w:val="24"/>
          <w:szCs w:val="24"/>
        </w:rPr>
        <w:t>BIOR</w:t>
      </w:r>
      <w:r w:rsidR="000536D0" w:rsidRPr="00D944B3">
        <w:rPr>
          <w:rFonts w:ascii="Times New Roman" w:eastAsia="Calibri" w:hAnsi="Times New Roman" w:cs="Times New Roman"/>
          <w:sz w:val="24"/>
          <w:szCs w:val="24"/>
        </w:rPr>
        <w:t>”</w:t>
      </w:r>
      <w:r w:rsidRPr="00D944B3">
        <w:rPr>
          <w:rFonts w:ascii="Times New Roman" w:eastAsia="Calibri" w:hAnsi="Times New Roman" w:cs="Times New Roman"/>
          <w:sz w:val="24"/>
          <w:szCs w:val="24"/>
        </w:rPr>
        <w:t xml:space="preserve"> datiem, kartēta jau Jūras Plānojuma izstrādē un aktualizēta 2023. gadā, iekļaujot pēdējo gadu datus (</w:t>
      </w:r>
      <w:r w:rsidR="00E576D7" w:rsidRPr="00D944B3">
        <w:rPr>
          <w:rFonts w:ascii="Times New Roman" w:eastAsia="Calibri" w:hAnsi="Times New Roman" w:cs="Times New Roman"/>
          <w:sz w:val="24"/>
          <w:szCs w:val="24"/>
        </w:rPr>
        <w:t xml:space="preserve">sk. </w:t>
      </w:r>
      <w:r w:rsidR="0026204F" w:rsidRPr="00D944B3">
        <w:rPr>
          <w:rFonts w:ascii="Times New Roman" w:eastAsia="Calibri" w:hAnsi="Times New Roman" w:cs="Times New Roman"/>
          <w:sz w:val="24"/>
          <w:szCs w:val="24"/>
        </w:rPr>
        <w:t>2.</w:t>
      </w:r>
      <w:r w:rsidR="00B87819" w:rsidRPr="00D944B3">
        <w:rPr>
          <w:rFonts w:ascii="Times New Roman" w:eastAsia="Calibri" w:hAnsi="Times New Roman" w:cs="Times New Roman"/>
          <w:sz w:val="24"/>
          <w:szCs w:val="24"/>
        </w:rPr>
        <w:t>5</w:t>
      </w:r>
      <w:r w:rsidR="0026204F" w:rsidRPr="00D944B3">
        <w:rPr>
          <w:rFonts w:ascii="Times New Roman" w:eastAsia="Calibri" w:hAnsi="Times New Roman" w:cs="Times New Roman"/>
          <w:sz w:val="24"/>
          <w:szCs w:val="24"/>
        </w:rPr>
        <w:t>. nodaļu)</w:t>
      </w:r>
      <w:r w:rsidRPr="00D944B3">
        <w:rPr>
          <w:rFonts w:ascii="Times New Roman" w:eastAsia="Calibri" w:hAnsi="Times New Roman" w:cs="Times New Roman"/>
          <w:sz w:val="24"/>
          <w:szCs w:val="24"/>
        </w:rPr>
        <w:t xml:space="preserve">. Nelielos apmēros tiek izmantotas arī jūras krastā izskalotās </w:t>
      </w:r>
      <w:proofErr w:type="spellStart"/>
      <w:r w:rsidRPr="00D944B3">
        <w:rPr>
          <w:rFonts w:ascii="Times New Roman" w:eastAsia="Calibri" w:hAnsi="Times New Roman" w:cs="Times New Roman"/>
          <w:sz w:val="24"/>
          <w:szCs w:val="24"/>
        </w:rPr>
        <w:t>makroaļģes</w:t>
      </w:r>
      <w:proofErr w:type="spellEnd"/>
      <w:r w:rsidRPr="00D944B3">
        <w:rPr>
          <w:rFonts w:ascii="Times New Roman" w:eastAsia="Calibri" w:hAnsi="Times New Roman" w:cs="Times New Roman"/>
          <w:sz w:val="24"/>
          <w:szCs w:val="24"/>
        </w:rPr>
        <w:t xml:space="preserve">, tomēr šī pakalpojuma nodrošinājums līdz šim nav kartēts vai kvantitatīvi novērtēts.  </w:t>
      </w:r>
    </w:p>
    <w:p w14:paraId="57EDA4D7" w14:textId="008DCE5F" w:rsidR="00814C3A" w:rsidRPr="00D944B3" w:rsidRDefault="0C607F2F" w:rsidP="00814C3A">
      <w:pPr>
        <w:spacing w:after="0" w:line="240" w:lineRule="auto"/>
        <w:jc w:val="both"/>
        <w:rPr>
          <w:rFonts w:ascii="Times New Roman" w:eastAsia="Calibri" w:hAnsi="Times New Roman" w:cs="Times New Roman"/>
        </w:rPr>
      </w:pPr>
      <w:r w:rsidRPr="00D944B3">
        <w:rPr>
          <w:rFonts w:ascii="Times New Roman" w:eastAsia="Calibri" w:hAnsi="Times New Roman" w:cs="Times New Roman"/>
          <w:sz w:val="24"/>
          <w:szCs w:val="24"/>
        </w:rPr>
        <w:t>Vērojama pieaugoša interese par akvakultūras attīstības iespēj</w:t>
      </w:r>
      <w:r w:rsidR="1AA85A83" w:rsidRPr="00D944B3">
        <w:rPr>
          <w:rFonts w:ascii="Times New Roman" w:eastAsia="Calibri" w:hAnsi="Times New Roman" w:cs="Times New Roman"/>
          <w:sz w:val="24"/>
          <w:szCs w:val="24"/>
        </w:rPr>
        <w:t>ā</w:t>
      </w:r>
      <w:r w:rsidRPr="00D944B3">
        <w:rPr>
          <w:rFonts w:ascii="Times New Roman" w:eastAsia="Calibri" w:hAnsi="Times New Roman" w:cs="Times New Roman"/>
          <w:sz w:val="24"/>
          <w:szCs w:val="24"/>
        </w:rPr>
        <w:t>m Latvijas jūras ūdeņos (piemēram, zivju akvakultūras fermas izve</w:t>
      </w:r>
      <w:r w:rsidR="646D286B" w:rsidRPr="00D944B3">
        <w:rPr>
          <w:rFonts w:ascii="Times New Roman" w:eastAsia="Calibri" w:hAnsi="Times New Roman" w:cs="Times New Roman"/>
          <w:sz w:val="24"/>
          <w:szCs w:val="24"/>
        </w:rPr>
        <w:t>i</w:t>
      </w:r>
      <w:r w:rsidRPr="00D944B3">
        <w:rPr>
          <w:rFonts w:ascii="Times New Roman" w:eastAsia="Calibri" w:hAnsi="Times New Roman" w:cs="Times New Roman"/>
          <w:sz w:val="24"/>
          <w:szCs w:val="24"/>
        </w:rPr>
        <w:t xml:space="preserve">di Rīgas līča Rietumu krastā) </w:t>
      </w:r>
      <w:r w:rsidR="0026204F" w:rsidRPr="00D944B3">
        <w:rPr>
          <w:rFonts w:ascii="Times New Roman" w:eastAsia="Calibri" w:hAnsi="Times New Roman" w:cs="Times New Roman"/>
          <w:sz w:val="24"/>
          <w:szCs w:val="24"/>
        </w:rPr>
        <w:t>(sk.</w:t>
      </w:r>
      <w:r w:rsidR="0092675E" w:rsidRPr="00D944B3">
        <w:rPr>
          <w:rFonts w:ascii="Times New Roman" w:eastAsia="Calibri" w:hAnsi="Times New Roman" w:cs="Times New Roman"/>
          <w:sz w:val="24"/>
          <w:szCs w:val="24"/>
        </w:rPr>
        <w:t xml:space="preserve"> 2.</w:t>
      </w:r>
      <w:r w:rsidR="00B87819" w:rsidRPr="00D944B3">
        <w:rPr>
          <w:rFonts w:ascii="Times New Roman" w:eastAsia="Calibri" w:hAnsi="Times New Roman" w:cs="Times New Roman"/>
          <w:sz w:val="24"/>
          <w:szCs w:val="24"/>
        </w:rPr>
        <w:t>6</w:t>
      </w:r>
      <w:r w:rsidR="0092675E" w:rsidRPr="00D944B3">
        <w:rPr>
          <w:rFonts w:ascii="Times New Roman" w:eastAsia="Calibri" w:hAnsi="Times New Roman" w:cs="Times New Roman"/>
          <w:sz w:val="24"/>
          <w:szCs w:val="24"/>
        </w:rPr>
        <w:t>. nodaļu).</w:t>
      </w:r>
      <w:r w:rsidR="746F09FC" w:rsidRPr="00D944B3">
        <w:rPr>
          <w:rFonts w:ascii="Times New Roman" w:eastAsia="Calibri" w:hAnsi="Times New Roman" w:cs="Times New Roman"/>
          <w:sz w:val="24"/>
          <w:szCs w:val="24"/>
        </w:rPr>
        <w:t xml:space="preserve"> </w:t>
      </w:r>
      <w:r w:rsidRPr="00D944B3">
        <w:rPr>
          <w:rFonts w:ascii="Times New Roman" w:eastAsia="Calibri" w:hAnsi="Times New Roman" w:cs="Times New Roman"/>
          <w:sz w:val="24"/>
          <w:szCs w:val="24"/>
        </w:rPr>
        <w:t xml:space="preserve">Plānojot jūras akvakultūras attīstību un tai piemērotās vietas, jāņem vērā vides apstākļu (ūdens temperatūras, sāļuma, barības bāzes u.c.) piemērotību konkrētu akvakultūras sugu audzēšanai, kā arī tās </w:t>
      </w:r>
      <w:r w:rsidR="060DB09F" w:rsidRPr="00D944B3">
        <w:rPr>
          <w:rFonts w:ascii="Times New Roman" w:eastAsia="Calibri" w:hAnsi="Times New Roman" w:cs="Times New Roman"/>
          <w:sz w:val="24"/>
          <w:szCs w:val="24"/>
        </w:rPr>
        <w:t xml:space="preserve">potenciālo </w:t>
      </w:r>
      <w:r w:rsidRPr="00D944B3">
        <w:rPr>
          <w:rFonts w:ascii="Times New Roman" w:eastAsia="Calibri" w:hAnsi="Times New Roman" w:cs="Times New Roman"/>
          <w:sz w:val="24"/>
          <w:szCs w:val="24"/>
        </w:rPr>
        <w:t xml:space="preserve">ietekmi uz vidi. Akvakultūras attīstībai piemērotās vietas iespējams apzināt, izmantojot </w:t>
      </w:r>
      <w:r w:rsidR="007E6DBE" w:rsidRPr="00D944B3">
        <w:rPr>
          <w:rFonts w:ascii="Times New Roman" w:eastAsia="Calibri" w:hAnsi="Times New Roman" w:cs="Times New Roman"/>
          <w:sz w:val="24"/>
          <w:szCs w:val="24"/>
        </w:rPr>
        <w:t>projekta “No jūras ekosistēmas novērtējuma līdz integrētai pārvaldībai un ilgtspējīgai jūras un piekrastes plānošanai” (</w:t>
      </w:r>
      <w:r w:rsidRPr="00D944B3">
        <w:rPr>
          <w:rFonts w:ascii="Times New Roman" w:eastAsia="Calibri" w:hAnsi="Times New Roman" w:cs="Times New Roman"/>
          <w:sz w:val="24"/>
          <w:szCs w:val="24"/>
        </w:rPr>
        <w:t>MAREA</w:t>
      </w:r>
      <w:r w:rsidR="007E6DBE" w:rsidRPr="00D944B3">
        <w:rPr>
          <w:rFonts w:ascii="Times New Roman" w:eastAsia="Calibri" w:hAnsi="Times New Roman" w:cs="Times New Roman"/>
          <w:sz w:val="24"/>
          <w:szCs w:val="24"/>
        </w:rPr>
        <w:t>)</w:t>
      </w:r>
      <w:r w:rsidRPr="00D944B3">
        <w:rPr>
          <w:rFonts w:ascii="Times New Roman" w:eastAsia="Calibri" w:hAnsi="Times New Roman" w:cs="Times New Roman"/>
          <w:sz w:val="24"/>
          <w:szCs w:val="24"/>
        </w:rPr>
        <w:t xml:space="preserve"> modelēšanas rezultātus. </w:t>
      </w:r>
      <w:r w:rsidR="007717B1" w:rsidRPr="00D944B3">
        <w:rPr>
          <w:rFonts w:ascii="Times New Roman" w:eastAsia="Calibri" w:hAnsi="Times New Roman" w:cs="Times New Roman"/>
          <w:sz w:val="24"/>
          <w:szCs w:val="24"/>
        </w:rPr>
        <w:t>1.6</w:t>
      </w:r>
      <w:r w:rsidRPr="00D944B3">
        <w:rPr>
          <w:rFonts w:ascii="Times New Roman" w:eastAsia="Calibri" w:hAnsi="Times New Roman" w:cs="Times New Roman"/>
          <w:sz w:val="24"/>
          <w:szCs w:val="24"/>
        </w:rPr>
        <w:t>. attēl</w:t>
      </w:r>
      <w:r w:rsidR="2DFF65BE" w:rsidRPr="00D944B3">
        <w:rPr>
          <w:rFonts w:ascii="Times New Roman" w:eastAsia="Calibri" w:hAnsi="Times New Roman" w:cs="Times New Roman"/>
          <w:sz w:val="24"/>
          <w:szCs w:val="24"/>
        </w:rPr>
        <w:t>a</w:t>
      </w:r>
      <w:r w:rsidRPr="00D944B3">
        <w:rPr>
          <w:rFonts w:ascii="Times New Roman" w:eastAsia="Calibri" w:hAnsi="Times New Roman" w:cs="Times New Roman"/>
          <w:sz w:val="24"/>
          <w:szCs w:val="24"/>
        </w:rPr>
        <w:t xml:space="preserve"> </w:t>
      </w:r>
      <w:proofErr w:type="spellStart"/>
      <w:r w:rsidRPr="00D944B3">
        <w:rPr>
          <w:rFonts w:ascii="Times New Roman" w:eastAsia="Calibri" w:hAnsi="Times New Roman" w:cs="Times New Roman"/>
          <w:sz w:val="24"/>
          <w:szCs w:val="24"/>
        </w:rPr>
        <w:t>kart</w:t>
      </w:r>
      <w:r w:rsidR="00587238" w:rsidRPr="00D944B3">
        <w:rPr>
          <w:rFonts w:ascii="Times New Roman" w:eastAsia="Calibri" w:hAnsi="Times New Roman" w:cs="Times New Roman"/>
          <w:sz w:val="24"/>
          <w:szCs w:val="24"/>
        </w:rPr>
        <w:t>oshēmās</w:t>
      </w:r>
      <w:proofErr w:type="spellEnd"/>
      <w:r w:rsidRPr="00D944B3">
        <w:rPr>
          <w:rFonts w:ascii="Times New Roman" w:eastAsia="Calibri" w:hAnsi="Times New Roman" w:cs="Times New Roman"/>
          <w:sz w:val="24"/>
          <w:szCs w:val="24"/>
        </w:rPr>
        <w:t xml:space="preserve"> </w:t>
      </w:r>
      <w:r w:rsidR="599B5AB3" w:rsidRPr="00D944B3">
        <w:rPr>
          <w:rFonts w:ascii="Times New Roman" w:eastAsia="Calibri" w:hAnsi="Times New Roman" w:cs="Times New Roman"/>
          <w:sz w:val="24"/>
          <w:szCs w:val="24"/>
        </w:rPr>
        <w:t>parādīta</w:t>
      </w:r>
      <w:r w:rsidRPr="00D944B3">
        <w:rPr>
          <w:rFonts w:ascii="Times New Roman" w:eastAsia="Calibri" w:hAnsi="Times New Roman" w:cs="Times New Roman"/>
          <w:sz w:val="24"/>
          <w:szCs w:val="24"/>
        </w:rPr>
        <w:t xml:space="preserve">  vides apstākļu piemērotīb</w:t>
      </w:r>
      <w:r w:rsidR="6001F117" w:rsidRPr="00D944B3">
        <w:rPr>
          <w:rFonts w:ascii="Times New Roman" w:eastAsia="Calibri" w:hAnsi="Times New Roman" w:cs="Times New Roman"/>
          <w:sz w:val="24"/>
          <w:szCs w:val="24"/>
        </w:rPr>
        <w:t>a</w:t>
      </w:r>
      <w:r w:rsidRPr="00D944B3">
        <w:rPr>
          <w:rFonts w:ascii="Times New Roman" w:eastAsia="Calibri" w:hAnsi="Times New Roman" w:cs="Times New Roman"/>
          <w:sz w:val="24"/>
          <w:szCs w:val="24"/>
        </w:rPr>
        <w:t xml:space="preserve"> dažādiem akvakultūras vaidiem. Piemēram, zivju un gliemeņu audzēšanas potenciāls kartēts izmantojot dinamiskā enerģijas budžeta modeli. Rezultāti liecina, zivju </w:t>
      </w:r>
      <w:r w:rsidR="2F26A203" w:rsidRPr="00D944B3">
        <w:rPr>
          <w:rFonts w:ascii="Times New Roman" w:eastAsia="Calibri" w:hAnsi="Times New Roman" w:cs="Times New Roman"/>
          <w:sz w:val="24"/>
          <w:szCs w:val="24"/>
        </w:rPr>
        <w:t>akvakultūra</w:t>
      </w:r>
      <w:r w:rsidR="0382F525" w:rsidRPr="00D944B3">
        <w:rPr>
          <w:rFonts w:ascii="Times New Roman" w:eastAsia="Calibri" w:hAnsi="Times New Roman" w:cs="Times New Roman"/>
          <w:sz w:val="24"/>
          <w:szCs w:val="24"/>
        </w:rPr>
        <w:t>s attīstīšanai</w:t>
      </w:r>
      <w:r w:rsidRPr="00D944B3">
        <w:rPr>
          <w:rFonts w:ascii="Times New Roman" w:eastAsia="Calibri" w:hAnsi="Times New Roman" w:cs="Times New Roman"/>
          <w:sz w:val="24"/>
          <w:szCs w:val="24"/>
        </w:rPr>
        <w:t xml:space="preserve">, kas varētu būt komerciāli visienesīgākā, piemēroti apstākļi būtu Rīgas līcī (izņemot pašu dienvidu daļu). Tomēr jāņem vērā, ka zivju akvakultūra var radīt papildus barības vielu noplūdes, tādejādi sekmējot eitrofikāciju, kas Rīgas līcī jau ir sasniegusi kritisku līmeni. Tādēļ zivju akvakultūru nepieciešams kombinēt ar citiem akvakultūras vaidiem – </w:t>
      </w:r>
      <w:r w:rsidRPr="00D944B3">
        <w:rPr>
          <w:rFonts w:ascii="Times New Roman" w:eastAsia="Calibri" w:hAnsi="Times New Roman" w:cs="Times New Roman"/>
          <w:sz w:val="24"/>
          <w:szCs w:val="24"/>
        </w:rPr>
        <w:lastRenderedPageBreak/>
        <w:t xml:space="preserve">gliemenēm vai aļģēm, kas patērē barības vielas, veidojot integrēto </w:t>
      </w:r>
      <w:proofErr w:type="spellStart"/>
      <w:r w:rsidRPr="00D944B3">
        <w:rPr>
          <w:rFonts w:ascii="Times New Roman" w:eastAsia="Calibri" w:hAnsi="Times New Roman" w:cs="Times New Roman"/>
          <w:sz w:val="24"/>
          <w:szCs w:val="24"/>
        </w:rPr>
        <w:t>multi-trofisko</w:t>
      </w:r>
      <w:proofErr w:type="spellEnd"/>
      <w:r w:rsidRPr="00D944B3">
        <w:rPr>
          <w:rFonts w:ascii="Times New Roman" w:eastAsia="Calibri" w:hAnsi="Times New Roman" w:cs="Times New Roman"/>
          <w:sz w:val="24"/>
          <w:szCs w:val="24"/>
        </w:rPr>
        <w:t xml:space="preserve"> akvakultūras sistēmu</w:t>
      </w:r>
      <w:r w:rsidR="003D588C" w:rsidRPr="00D944B3">
        <w:rPr>
          <w:rStyle w:val="FootnoteReference"/>
          <w:rFonts w:ascii="Times New Roman" w:eastAsia="Calibri" w:hAnsi="Times New Roman" w:cs="Times New Roman"/>
          <w:sz w:val="24"/>
          <w:szCs w:val="24"/>
        </w:rPr>
        <w:footnoteReference w:id="24"/>
      </w:r>
      <w:r w:rsidR="52C660CB" w:rsidRPr="00D944B3">
        <w:rPr>
          <w:rFonts w:ascii="Times New Roman" w:eastAsia="Calibri" w:hAnsi="Times New Roman" w:cs="Times New Roman"/>
          <w:sz w:val="24"/>
          <w:szCs w:val="24"/>
        </w:rPr>
        <w:t>.</w:t>
      </w:r>
      <w:r w:rsidRPr="00D944B3">
        <w:rPr>
          <w:rFonts w:ascii="Times New Roman" w:eastAsia="Calibri" w:hAnsi="Times New Roman" w:cs="Times New Roman"/>
          <w:sz w:val="24"/>
          <w:szCs w:val="24"/>
        </w:rPr>
        <w:t xml:space="preserve"> </w:t>
      </w:r>
    </w:p>
    <w:p w14:paraId="64B19C22" w14:textId="759B0A78" w:rsidR="4CA676A3" w:rsidRPr="00D944B3" w:rsidRDefault="0C607F2F" w:rsidP="00814C3A">
      <w:pPr>
        <w:spacing w:after="120" w:line="240" w:lineRule="auto"/>
        <w:jc w:val="both"/>
        <w:rPr>
          <w:rFonts w:ascii="Times New Roman" w:eastAsia="Calibri" w:hAnsi="Times New Roman" w:cs="Times New Roman"/>
        </w:rPr>
      </w:pPr>
      <w:r w:rsidRPr="00D944B3">
        <w:rPr>
          <w:rFonts w:ascii="Times New Roman" w:eastAsia="Calibri" w:hAnsi="Times New Roman" w:cs="Times New Roman"/>
          <w:b/>
          <w:bCs/>
          <w:sz w:val="24"/>
          <w:szCs w:val="24"/>
        </w:rPr>
        <w:t xml:space="preserve">Taču modelēšanas rezultāti liecina, ka vides apstākļi Rīgas līcī nav piemēroti gliemeņu, kā arī brūnaļģu </w:t>
      </w:r>
      <w:r w:rsidR="00954FD7" w:rsidRPr="00D944B3">
        <w:rPr>
          <w:rFonts w:ascii="Times New Roman" w:eastAsia="Calibri" w:hAnsi="Times New Roman" w:cs="Times New Roman"/>
          <w:b/>
          <w:bCs/>
          <w:sz w:val="24"/>
          <w:szCs w:val="24"/>
        </w:rPr>
        <w:t>(</w:t>
      </w:r>
      <w:proofErr w:type="spellStart"/>
      <w:r w:rsidRPr="00D944B3">
        <w:rPr>
          <w:rFonts w:ascii="Times New Roman" w:eastAsia="Calibri" w:hAnsi="Times New Roman" w:cs="Times New Roman"/>
          <w:b/>
          <w:bCs/>
          <w:i/>
          <w:iCs/>
          <w:sz w:val="24"/>
          <w:szCs w:val="24"/>
        </w:rPr>
        <w:t>Fucus</w:t>
      </w:r>
      <w:proofErr w:type="spellEnd"/>
      <w:r w:rsidRPr="00D944B3">
        <w:rPr>
          <w:rFonts w:ascii="Times New Roman" w:eastAsia="Calibri" w:hAnsi="Times New Roman" w:cs="Times New Roman"/>
          <w:b/>
          <w:bCs/>
          <w:i/>
          <w:iCs/>
          <w:sz w:val="24"/>
          <w:szCs w:val="24"/>
        </w:rPr>
        <w:t xml:space="preserve"> </w:t>
      </w:r>
      <w:proofErr w:type="spellStart"/>
      <w:r w:rsidRPr="00D944B3">
        <w:rPr>
          <w:rFonts w:ascii="Times New Roman" w:eastAsia="Calibri" w:hAnsi="Times New Roman" w:cs="Times New Roman"/>
          <w:b/>
          <w:bCs/>
          <w:i/>
          <w:iCs/>
          <w:sz w:val="24"/>
          <w:szCs w:val="24"/>
        </w:rPr>
        <w:t>vesiculosus</w:t>
      </w:r>
      <w:proofErr w:type="spellEnd"/>
      <w:r w:rsidR="00954FD7" w:rsidRPr="00D944B3">
        <w:rPr>
          <w:rFonts w:ascii="Times New Roman" w:eastAsia="Calibri" w:hAnsi="Times New Roman" w:cs="Times New Roman"/>
          <w:b/>
          <w:bCs/>
          <w:i/>
          <w:iCs/>
          <w:sz w:val="24"/>
          <w:szCs w:val="24"/>
        </w:rPr>
        <w:t>)</w:t>
      </w:r>
      <w:r w:rsidRPr="00D944B3">
        <w:rPr>
          <w:rFonts w:ascii="Times New Roman" w:eastAsia="Calibri" w:hAnsi="Times New Roman" w:cs="Times New Roman"/>
          <w:b/>
          <w:bCs/>
          <w:sz w:val="24"/>
          <w:szCs w:val="24"/>
        </w:rPr>
        <w:t xml:space="preserve"> audzēšanai. Iespējama varētu būt zivju un </w:t>
      </w:r>
      <w:proofErr w:type="spellStart"/>
      <w:r w:rsidRPr="00D944B3">
        <w:rPr>
          <w:rFonts w:ascii="Times New Roman" w:eastAsia="Calibri" w:hAnsi="Times New Roman" w:cs="Times New Roman"/>
          <w:b/>
          <w:bCs/>
          <w:sz w:val="24"/>
          <w:szCs w:val="24"/>
        </w:rPr>
        <w:t>zaļaļģu</w:t>
      </w:r>
      <w:proofErr w:type="spellEnd"/>
      <w:r w:rsidRPr="00D944B3">
        <w:rPr>
          <w:rFonts w:ascii="Times New Roman" w:eastAsia="Calibri" w:hAnsi="Times New Roman" w:cs="Times New Roman"/>
          <w:b/>
          <w:bCs/>
          <w:sz w:val="24"/>
          <w:szCs w:val="24"/>
        </w:rPr>
        <w:t xml:space="preserve"> </w:t>
      </w:r>
      <w:r w:rsidR="00954FD7" w:rsidRPr="00D944B3">
        <w:rPr>
          <w:rFonts w:ascii="Times New Roman" w:eastAsia="Calibri" w:hAnsi="Times New Roman" w:cs="Times New Roman"/>
          <w:b/>
          <w:bCs/>
          <w:sz w:val="24"/>
          <w:szCs w:val="24"/>
        </w:rPr>
        <w:t>(</w:t>
      </w:r>
      <w:proofErr w:type="spellStart"/>
      <w:r w:rsidRPr="00D944B3">
        <w:rPr>
          <w:rFonts w:ascii="Times New Roman" w:eastAsia="Calibri" w:hAnsi="Times New Roman" w:cs="Times New Roman"/>
          <w:b/>
          <w:bCs/>
          <w:i/>
          <w:iCs/>
          <w:sz w:val="24"/>
          <w:szCs w:val="24"/>
        </w:rPr>
        <w:t>Ulva</w:t>
      </w:r>
      <w:proofErr w:type="spellEnd"/>
      <w:r w:rsidRPr="00D944B3">
        <w:rPr>
          <w:rFonts w:ascii="Times New Roman" w:eastAsia="Calibri" w:hAnsi="Times New Roman" w:cs="Times New Roman"/>
          <w:b/>
          <w:bCs/>
          <w:i/>
          <w:iCs/>
          <w:sz w:val="24"/>
          <w:szCs w:val="24"/>
        </w:rPr>
        <w:t xml:space="preserve"> </w:t>
      </w:r>
      <w:proofErr w:type="spellStart"/>
      <w:r w:rsidRPr="00D944B3">
        <w:rPr>
          <w:rFonts w:ascii="Times New Roman" w:eastAsia="Calibri" w:hAnsi="Times New Roman" w:cs="Times New Roman"/>
          <w:b/>
          <w:bCs/>
          <w:i/>
          <w:iCs/>
          <w:sz w:val="24"/>
          <w:szCs w:val="24"/>
        </w:rPr>
        <w:t>intestinalis</w:t>
      </w:r>
      <w:proofErr w:type="spellEnd"/>
      <w:r w:rsidR="00954FD7" w:rsidRPr="00D944B3">
        <w:rPr>
          <w:rFonts w:ascii="Times New Roman" w:eastAsia="Calibri" w:hAnsi="Times New Roman" w:cs="Times New Roman"/>
          <w:b/>
          <w:bCs/>
          <w:i/>
          <w:iCs/>
          <w:sz w:val="24"/>
          <w:szCs w:val="24"/>
        </w:rPr>
        <w:t>)</w:t>
      </w:r>
      <w:r w:rsidRPr="00D944B3">
        <w:rPr>
          <w:rFonts w:ascii="Times New Roman" w:eastAsia="Calibri" w:hAnsi="Times New Roman" w:cs="Times New Roman"/>
          <w:b/>
          <w:bCs/>
          <w:i/>
          <w:iCs/>
          <w:sz w:val="24"/>
          <w:szCs w:val="24"/>
        </w:rPr>
        <w:t xml:space="preserve"> </w:t>
      </w:r>
      <w:r w:rsidRPr="00D944B3">
        <w:rPr>
          <w:rFonts w:ascii="Times New Roman" w:eastAsia="Calibri" w:hAnsi="Times New Roman" w:cs="Times New Roman"/>
          <w:b/>
          <w:bCs/>
          <w:sz w:val="24"/>
          <w:szCs w:val="24"/>
        </w:rPr>
        <w:t>akvakultūras kombinācija, kurām piemēroti apstākļi varētu būt Rīgas līča piekrastes zonā</w:t>
      </w:r>
      <w:r w:rsidRPr="00D944B3">
        <w:rPr>
          <w:rFonts w:ascii="Times New Roman" w:eastAsia="Calibri" w:hAnsi="Times New Roman" w:cs="Times New Roman"/>
          <w:sz w:val="24"/>
          <w:szCs w:val="24"/>
        </w:rPr>
        <w:t>.</w:t>
      </w:r>
      <w:r w:rsidRPr="00D944B3">
        <w:rPr>
          <w:rFonts w:ascii="Times New Roman" w:eastAsia="Calibri" w:hAnsi="Times New Roman" w:cs="Times New Roman"/>
        </w:rPr>
        <w:t xml:space="preserve"> </w:t>
      </w:r>
    </w:p>
    <w:tbl>
      <w:tblPr>
        <w:tblStyle w:val="TableGrid"/>
        <w:tblW w:w="9686" w:type="dxa"/>
        <w:tblInd w:w="5" w:type="dxa"/>
        <w:tblLook w:val="04A0" w:firstRow="1" w:lastRow="0" w:firstColumn="1" w:lastColumn="0" w:noHBand="0" w:noVBand="1"/>
      </w:tblPr>
      <w:tblGrid>
        <w:gridCol w:w="4836"/>
        <w:gridCol w:w="4850"/>
      </w:tblGrid>
      <w:tr w:rsidR="00575443" w:rsidRPr="00D944B3" w14:paraId="2B334E01" w14:textId="77777777" w:rsidTr="00575443">
        <w:tc>
          <w:tcPr>
            <w:tcW w:w="4836" w:type="dxa"/>
          </w:tcPr>
          <w:p w14:paraId="5DBF6726" w14:textId="77777777" w:rsidR="00575443" w:rsidRPr="00D944B3" w:rsidRDefault="00575443">
            <w:pPr>
              <w:rPr>
                <w:rFonts w:ascii="Times New Roman" w:hAnsi="Times New Roman" w:cs="Times New Roman"/>
              </w:rPr>
            </w:pPr>
            <w:r w:rsidRPr="00D944B3">
              <w:rPr>
                <w:rFonts w:ascii="Times New Roman" w:hAnsi="Times New Roman" w:cs="Times New Roman"/>
                <w:noProof/>
              </w:rPr>
              <w:drawing>
                <wp:inline distT="0" distB="0" distL="0" distR="0" wp14:anchorId="6417533B" wp14:editId="6DE0EE39">
                  <wp:extent cx="2851150" cy="2014469"/>
                  <wp:effectExtent l="0" t="0" r="6350" b="5080"/>
                  <wp:docPr id="2124745885" name="Picture 2124745885" descr="A map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745885" name="Picture 3" descr="A map of different colors&#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54227" cy="2016643"/>
                          </a:xfrm>
                          <a:prstGeom prst="rect">
                            <a:avLst/>
                          </a:prstGeom>
                          <a:noFill/>
                          <a:ln>
                            <a:noFill/>
                          </a:ln>
                        </pic:spPr>
                      </pic:pic>
                    </a:graphicData>
                  </a:graphic>
                </wp:inline>
              </w:drawing>
            </w:r>
          </w:p>
          <w:p w14:paraId="12E4F419" w14:textId="77777777" w:rsidR="00575443" w:rsidRPr="00D944B3" w:rsidRDefault="00575443">
            <w:pPr>
              <w:rPr>
                <w:rFonts w:ascii="Times New Roman" w:hAnsi="Times New Roman" w:cs="Times New Roman"/>
              </w:rPr>
            </w:pPr>
            <w:r w:rsidRPr="00D944B3">
              <w:rPr>
                <w:rFonts w:ascii="Times New Roman" w:hAnsi="Times New Roman" w:cs="Times New Roman"/>
              </w:rPr>
              <w:t>a)</w:t>
            </w:r>
            <w:r w:rsidRPr="00D944B3">
              <w:rPr>
                <w:rFonts w:ascii="Times New Roman" w:hAnsi="Times New Roman" w:cs="Times New Roman"/>
                <w:noProof/>
              </w:rPr>
              <w:t xml:space="preserve"> </w:t>
            </w:r>
          </w:p>
        </w:tc>
        <w:tc>
          <w:tcPr>
            <w:tcW w:w="4850" w:type="dxa"/>
          </w:tcPr>
          <w:p w14:paraId="74752E02" w14:textId="77777777" w:rsidR="00575443" w:rsidRPr="00D944B3" w:rsidRDefault="00575443">
            <w:pPr>
              <w:rPr>
                <w:rFonts w:ascii="Times New Roman" w:hAnsi="Times New Roman" w:cs="Times New Roman"/>
              </w:rPr>
            </w:pPr>
            <w:r w:rsidRPr="00D944B3">
              <w:rPr>
                <w:rFonts w:ascii="Times New Roman" w:hAnsi="Times New Roman" w:cs="Times New Roman"/>
                <w:noProof/>
              </w:rPr>
              <w:drawing>
                <wp:inline distT="0" distB="0" distL="0" distR="0" wp14:anchorId="69200135" wp14:editId="0BDB3BE1">
                  <wp:extent cx="2919730" cy="2062924"/>
                  <wp:effectExtent l="0" t="0" r="0" b="0"/>
                  <wp:docPr id="102077446" name="Picture 102077446" descr="A map of the state of ma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77446" name="Picture 4" descr="A map of the state of maine&#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26974" cy="2068042"/>
                          </a:xfrm>
                          <a:prstGeom prst="rect">
                            <a:avLst/>
                          </a:prstGeom>
                          <a:noFill/>
                          <a:ln>
                            <a:noFill/>
                          </a:ln>
                        </pic:spPr>
                      </pic:pic>
                    </a:graphicData>
                  </a:graphic>
                </wp:inline>
              </w:drawing>
            </w:r>
          </w:p>
          <w:p w14:paraId="4E72F524" w14:textId="77777777" w:rsidR="00575443" w:rsidRPr="00D944B3" w:rsidRDefault="00575443">
            <w:pPr>
              <w:rPr>
                <w:rFonts w:ascii="Times New Roman" w:hAnsi="Times New Roman" w:cs="Times New Roman"/>
              </w:rPr>
            </w:pPr>
            <w:r w:rsidRPr="00D944B3">
              <w:rPr>
                <w:rFonts w:ascii="Times New Roman" w:hAnsi="Times New Roman" w:cs="Times New Roman"/>
              </w:rPr>
              <w:t>b)</w:t>
            </w:r>
            <w:r w:rsidRPr="00D944B3">
              <w:rPr>
                <w:rFonts w:ascii="Times New Roman" w:hAnsi="Times New Roman" w:cs="Times New Roman"/>
                <w:noProof/>
              </w:rPr>
              <w:t xml:space="preserve"> </w:t>
            </w:r>
          </w:p>
        </w:tc>
      </w:tr>
      <w:tr w:rsidR="00575443" w:rsidRPr="00D944B3" w14:paraId="4691D7F9" w14:textId="77777777" w:rsidTr="00575443">
        <w:tc>
          <w:tcPr>
            <w:tcW w:w="4836" w:type="dxa"/>
          </w:tcPr>
          <w:p w14:paraId="6A4453BA" w14:textId="77777777" w:rsidR="00575443" w:rsidRPr="00D944B3" w:rsidRDefault="00575443" w:rsidP="00C9218B">
            <w:pPr>
              <w:jc w:val="center"/>
              <w:rPr>
                <w:rFonts w:ascii="Times New Roman" w:hAnsi="Times New Roman" w:cs="Times New Roman"/>
              </w:rPr>
            </w:pPr>
            <w:r w:rsidRPr="00D944B3">
              <w:rPr>
                <w:rFonts w:ascii="Times New Roman" w:hAnsi="Times New Roman" w:cs="Times New Roman"/>
                <w:noProof/>
              </w:rPr>
              <w:drawing>
                <wp:inline distT="0" distB="0" distL="0" distR="0" wp14:anchorId="7494D03F" wp14:editId="0C05F2DB">
                  <wp:extent cx="2933700" cy="2072795"/>
                  <wp:effectExtent l="0" t="0" r="0" b="3810"/>
                  <wp:docPr id="1436583926" name="Picture 1436583926" descr="A map of the state of oreg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583926" name="Picture 1" descr="A map of the state of oregon&#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46149" cy="2081591"/>
                          </a:xfrm>
                          <a:prstGeom prst="rect">
                            <a:avLst/>
                          </a:prstGeom>
                          <a:noFill/>
                          <a:ln>
                            <a:noFill/>
                          </a:ln>
                        </pic:spPr>
                      </pic:pic>
                    </a:graphicData>
                  </a:graphic>
                </wp:inline>
              </w:drawing>
            </w:r>
          </w:p>
          <w:p w14:paraId="5A4CFED4" w14:textId="1A501D14" w:rsidR="00575443" w:rsidRPr="00D944B3" w:rsidRDefault="00575443" w:rsidP="0072035C">
            <w:pPr>
              <w:rPr>
                <w:rFonts w:ascii="Times New Roman" w:hAnsi="Times New Roman" w:cs="Times New Roman"/>
              </w:rPr>
            </w:pPr>
            <w:r w:rsidRPr="00D944B3">
              <w:rPr>
                <w:rFonts w:ascii="Times New Roman" w:hAnsi="Times New Roman" w:cs="Times New Roman"/>
              </w:rPr>
              <w:t>c)</w:t>
            </w:r>
          </w:p>
        </w:tc>
        <w:tc>
          <w:tcPr>
            <w:tcW w:w="4850" w:type="dxa"/>
          </w:tcPr>
          <w:p w14:paraId="56D8F94F" w14:textId="77777777" w:rsidR="00575443" w:rsidRPr="00D944B3" w:rsidRDefault="00575443" w:rsidP="00C9218B">
            <w:pPr>
              <w:jc w:val="center"/>
              <w:rPr>
                <w:rFonts w:ascii="Times New Roman" w:hAnsi="Times New Roman" w:cs="Times New Roman"/>
              </w:rPr>
            </w:pPr>
            <w:r w:rsidRPr="00D944B3">
              <w:rPr>
                <w:rFonts w:ascii="Times New Roman" w:hAnsi="Times New Roman" w:cs="Times New Roman"/>
                <w:noProof/>
              </w:rPr>
              <w:drawing>
                <wp:inline distT="0" distB="0" distL="0" distR="0" wp14:anchorId="5B4279AC" wp14:editId="2042AB94">
                  <wp:extent cx="2942590" cy="2079076"/>
                  <wp:effectExtent l="0" t="0" r="0" b="0"/>
                  <wp:docPr id="517759188" name="Picture 517759188" descr="A map of the area showing the different layers of the eart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759188" name="Picture 2" descr="A map of the area showing the different layers of the earth&#10;&#10;Description automatically generated with medium confidenc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45711" cy="2081281"/>
                          </a:xfrm>
                          <a:prstGeom prst="rect">
                            <a:avLst/>
                          </a:prstGeom>
                          <a:noFill/>
                          <a:ln>
                            <a:noFill/>
                          </a:ln>
                        </pic:spPr>
                      </pic:pic>
                    </a:graphicData>
                  </a:graphic>
                </wp:inline>
              </w:drawing>
            </w:r>
          </w:p>
          <w:p w14:paraId="5CE133EC" w14:textId="0E7847E2" w:rsidR="00575443" w:rsidRPr="00D944B3" w:rsidRDefault="00575443" w:rsidP="0072035C">
            <w:pPr>
              <w:rPr>
                <w:rFonts w:ascii="Times New Roman" w:hAnsi="Times New Roman" w:cs="Times New Roman"/>
              </w:rPr>
            </w:pPr>
            <w:r w:rsidRPr="00D944B3">
              <w:rPr>
                <w:rFonts w:ascii="Times New Roman" w:hAnsi="Times New Roman" w:cs="Times New Roman"/>
              </w:rPr>
              <w:t>d)</w:t>
            </w:r>
          </w:p>
        </w:tc>
      </w:tr>
    </w:tbl>
    <w:p w14:paraId="0C753BC3" w14:textId="608CC8B5" w:rsidR="1117CA38" w:rsidRPr="00D944B3" w:rsidRDefault="000C56C9" w:rsidP="00814C3A">
      <w:pPr>
        <w:spacing w:before="120" w:after="120" w:line="240" w:lineRule="auto"/>
        <w:jc w:val="center"/>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1.6</w:t>
      </w:r>
      <w:r w:rsidR="4BBFE8F2" w:rsidRPr="00D944B3">
        <w:rPr>
          <w:rFonts w:ascii="Times New Roman" w:eastAsia="Calibri" w:hAnsi="Times New Roman" w:cs="Times New Roman"/>
          <w:color w:val="000000" w:themeColor="text1"/>
          <w:sz w:val="24"/>
          <w:szCs w:val="24"/>
        </w:rPr>
        <w:t xml:space="preserve">. attēls. </w:t>
      </w:r>
      <w:r w:rsidR="0072035C" w:rsidRPr="00D944B3">
        <w:rPr>
          <w:rFonts w:ascii="Times New Roman" w:eastAsia="Calibri" w:hAnsi="Times New Roman" w:cs="Times New Roman"/>
          <w:color w:val="000000" w:themeColor="text1"/>
          <w:sz w:val="24"/>
          <w:szCs w:val="24"/>
        </w:rPr>
        <w:t>“</w:t>
      </w:r>
      <w:r w:rsidR="4BBFE8F2" w:rsidRPr="00D944B3">
        <w:rPr>
          <w:rFonts w:ascii="Times New Roman" w:eastAsia="Calibri" w:hAnsi="Times New Roman" w:cs="Times New Roman"/>
          <w:color w:val="000000" w:themeColor="text1"/>
          <w:sz w:val="24"/>
          <w:szCs w:val="24"/>
        </w:rPr>
        <w:t>MAREA</w:t>
      </w:r>
      <w:r w:rsidR="0072035C" w:rsidRPr="00D944B3">
        <w:rPr>
          <w:rFonts w:ascii="Times New Roman" w:eastAsia="Calibri" w:hAnsi="Times New Roman" w:cs="Times New Roman"/>
          <w:color w:val="000000" w:themeColor="text1"/>
          <w:sz w:val="24"/>
          <w:szCs w:val="24"/>
        </w:rPr>
        <w:t>”</w:t>
      </w:r>
      <w:r w:rsidR="4BBFE8F2" w:rsidRPr="00D944B3">
        <w:rPr>
          <w:rFonts w:ascii="Times New Roman" w:eastAsia="Calibri" w:hAnsi="Times New Roman" w:cs="Times New Roman"/>
          <w:color w:val="000000" w:themeColor="text1"/>
          <w:sz w:val="24"/>
          <w:szCs w:val="24"/>
        </w:rPr>
        <w:t xml:space="preserve"> projektā modelētais akvakultūrā iegūstamo produktu apjom</w:t>
      </w:r>
      <w:r w:rsidR="10937074" w:rsidRPr="00D944B3">
        <w:rPr>
          <w:rFonts w:ascii="Times New Roman" w:eastAsia="Calibri" w:hAnsi="Times New Roman" w:cs="Times New Roman"/>
          <w:color w:val="000000" w:themeColor="text1"/>
          <w:sz w:val="24"/>
          <w:szCs w:val="24"/>
        </w:rPr>
        <w:t>s</w:t>
      </w:r>
      <w:r w:rsidR="4BBFE8F2" w:rsidRPr="00D944B3">
        <w:rPr>
          <w:rFonts w:ascii="Times New Roman" w:eastAsia="Calibri" w:hAnsi="Times New Roman" w:cs="Times New Roman"/>
          <w:color w:val="000000" w:themeColor="text1"/>
          <w:sz w:val="24"/>
          <w:szCs w:val="24"/>
        </w:rPr>
        <w:t>: a) fore</w:t>
      </w:r>
      <w:r w:rsidR="00C3CC67" w:rsidRPr="00D944B3">
        <w:rPr>
          <w:rFonts w:ascii="Times New Roman" w:eastAsia="Calibri" w:hAnsi="Times New Roman" w:cs="Times New Roman"/>
          <w:color w:val="000000" w:themeColor="text1"/>
          <w:sz w:val="24"/>
          <w:szCs w:val="24"/>
        </w:rPr>
        <w:t>les</w:t>
      </w:r>
      <w:r w:rsidR="4BBFE8F2" w:rsidRPr="00D944B3">
        <w:rPr>
          <w:rFonts w:ascii="Times New Roman" w:eastAsia="Calibri" w:hAnsi="Times New Roman" w:cs="Times New Roman"/>
          <w:color w:val="000000" w:themeColor="text1"/>
          <w:sz w:val="24"/>
          <w:szCs w:val="24"/>
        </w:rPr>
        <w:t xml:space="preserve">  (tonnas </w:t>
      </w:r>
      <w:proofErr w:type="spellStart"/>
      <w:r w:rsidR="4BBFE8F2" w:rsidRPr="00D944B3">
        <w:rPr>
          <w:rFonts w:ascii="Times New Roman" w:eastAsia="Calibri" w:hAnsi="Times New Roman" w:cs="Times New Roman"/>
          <w:color w:val="000000" w:themeColor="text1"/>
          <w:sz w:val="24"/>
          <w:szCs w:val="24"/>
        </w:rPr>
        <w:t>svaigsvara</w:t>
      </w:r>
      <w:proofErr w:type="spellEnd"/>
      <w:r w:rsidR="4BBFE8F2" w:rsidRPr="00D944B3">
        <w:rPr>
          <w:rFonts w:ascii="Times New Roman" w:eastAsia="Calibri" w:hAnsi="Times New Roman" w:cs="Times New Roman"/>
          <w:color w:val="000000" w:themeColor="text1"/>
          <w:sz w:val="24"/>
          <w:szCs w:val="24"/>
        </w:rPr>
        <w:t xml:space="preserve"> gadā);  b) glieme</w:t>
      </w:r>
      <w:r w:rsidR="614BF517" w:rsidRPr="00D944B3">
        <w:rPr>
          <w:rFonts w:ascii="Times New Roman" w:eastAsia="Calibri" w:hAnsi="Times New Roman" w:cs="Times New Roman"/>
          <w:color w:val="000000" w:themeColor="text1"/>
          <w:sz w:val="24"/>
          <w:szCs w:val="24"/>
        </w:rPr>
        <w:t>nes</w:t>
      </w:r>
      <w:r w:rsidR="4BBFE8F2" w:rsidRPr="00D944B3">
        <w:rPr>
          <w:rFonts w:ascii="Times New Roman" w:eastAsia="Calibri" w:hAnsi="Times New Roman" w:cs="Times New Roman"/>
          <w:color w:val="000000" w:themeColor="text1"/>
          <w:sz w:val="24"/>
          <w:szCs w:val="24"/>
        </w:rPr>
        <w:t xml:space="preserve"> (tonnas </w:t>
      </w:r>
      <w:proofErr w:type="spellStart"/>
      <w:r w:rsidR="4BBFE8F2" w:rsidRPr="00D944B3">
        <w:rPr>
          <w:rFonts w:ascii="Times New Roman" w:eastAsia="Calibri" w:hAnsi="Times New Roman" w:cs="Times New Roman"/>
          <w:color w:val="000000" w:themeColor="text1"/>
          <w:sz w:val="24"/>
          <w:szCs w:val="24"/>
        </w:rPr>
        <w:t>svaigsvara</w:t>
      </w:r>
      <w:proofErr w:type="spellEnd"/>
      <w:r w:rsidR="4BBFE8F2" w:rsidRPr="00D944B3">
        <w:rPr>
          <w:rFonts w:ascii="Times New Roman" w:eastAsia="Calibri" w:hAnsi="Times New Roman" w:cs="Times New Roman"/>
          <w:color w:val="000000" w:themeColor="text1"/>
          <w:sz w:val="24"/>
          <w:szCs w:val="24"/>
        </w:rPr>
        <w:t xml:space="preserve"> ražā); c) </w:t>
      </w:r>
      <w:proofErr w:type="spellStart"/>
      <w:r w:rsidR="4BBFE8F2" w:rsidRPr="00D944B3">
        <w:rPr>
          <w:rFonts w:ascii="Times New Roman" w:eastAsia="Calibri" w:hAnsi="Times New Roman" w:cs="Times New Roman"/>
          <w:i/>
          <w:iCs/>
          <w:color w:val="000000" w:themeColor="text1"/>
          <w:sz w:val="24"/>
          <w:szCs w:val="24"/>
        </w:rPr>
        <w:t>Fucus</w:t>
      </w:r>
      <w:proofErr w:type="spellEnd"/>
      <w:r w:rsidR="4BBFE8F2" w:rsidRPr="00D944B3">
        <w:rPr>
          <w:rFonts w:ascii="Times New Roman" w:eastAsia="Calibri" w:hAnsi="Times New Roman" w:cs="Times New Roman"/>
          <w:i/>
          <w:iCs/>
          <w:color w:val="000000" w:themeColor="text1"/>
          <w:sz w:val="24"/>
          <w:szCs w:val="24"/>
        </w:rPr>
        <w:t xml:space="preserve"> </w:t>
      </w:r>
      <w:proofErr w:type="spellStart"/>
      <w:r w:rsidR="4BBFE8F2" w:rsidRPr="00D944B3">
        <w:rPr>
          <w:rFonts w:ascii="Times New Roman" w:eastAsia="Calibri" w:hAnsi="Times New Roman" w:cs="Times New Roman"/>
          <w:i/>
          <w:iCs/>
          <w:color w:val="000000" w:themeColor="text1"/>
          <w:sz w:val="24"/>
          <w:szCs w:val="24"/>
        </w:rPr>
        <w:t>vesiculosus</w:t>
      </w:r>
      <w:proofErr w:type="spellEnd"/>
      <w:r w:rsidR="4BBFE8F2" w:rsidRPr="00D944B3">
        <w:rPr>
          <w:rFonts w:ascii="Times New Roman" w:eastAsia="Calibri" w:hAnsi="Times New Roman" w:cs="Times New Roman"/>
          <w:color w:val="000000" w:themeColor="text1"/>
          <w:sz w:val="24"/>
          <w:szCs w:val="24"/>
        </w:rPr>
        <w:t xml:space="preserve"> biomasa  (kg/m</w:t>
      </w:r>
      <w:r w:rsidR="4BBFE8F2" w:rsidRPr="00D944B3">
        <w:rPr>
          <w:rFonts w:ascii="Times New Roman" w:eastAsia="Calibri" w:hAnsi="Times New Roman" w:cs="Times New Roman"/>
          <w:color w:val="000000" w:themeColor="text1"/>
          <w:sz w:val="24"/>
          <w:szCs w:val="24"/>
          <w:vertAlign w:val="superscript"/>
        </w:rPr>
        <w:t>3</w:t>
      </w:r>
      <w:r w:rsidR="4BBFE8F2" w:rsidRPr="00D944B3">
        <w:rPr>
          <w:rFonts w:ascii="Times New Roman" w:eastAsia="Calibri" w:hAnsi="Times New Roman" w:cs="Times New Roman"/>
          <w:color w:val="000000" w:themeColor="text1"/>
          <w:sz w:val="24"/>
          <w:szCs w:val="24"/>
        </w:rPr>
        <w:t xml:space="preserve"> sezonā); d)  </w:t>
      </w:r>
      <w:proofErr w:type="spellStart"/>
      <w:r w:rsidR="4BBFE8F2" w:rsidRPr="00D944B3">
        <w:rPr>
          <w:rFonts w:ascii="Times New Roman" w:eastAsia="Calibri" w:hAnsi="Times New Roman" w:cs="Times New Roman"/>
          <w:i/>
          <w:iCs/>
          <w:color w:val="000000" w:themeColor="text1"/>
          <w:sz w:val="24"/>
          <w:szCs w:val="24"/>
        </w:rPr>
        <w:t>Ulva</w:t>
      </w:r>
      <w:proofErr w:type="spellEnd"/>
      <w:r w:rsidR="4BBFE8F2" w:rsidRPr="00D944B3">
        <w:rPr>
          <w:rFonts w:ascii="Times New Roman" w:eastAsia="Calibri" w:hAnsi="Times New Roman" w:cs="Times New Roman"/>
          <w:i/>
          <w:iCs/>
          <w:color w:val="000000" w:themeColor="text1"/>
          <w:sz w:val="24"/>
          <w:szCs w:val="24"/>
        </w:rPr>
        <w:t xml:space="preserve"> </w:t>
      </w:r>
      <w:proofErr w:type="spellStart"/>
      <w:r w:rsidR="4BBFE8F2" w:rsidRPr="00D944B3">
        <w:rPr>
          <w:rFonts w:ascii="Times New Roman" w:eastAsia="Calibri" w:hAnsi="Times New Roman" w:cs="Times New Roman"/>
          <w:i/>
          <w:iCs/>
          <w:color w:val="000000" w:themeColor="text1"/>
          <w:sz w:val="24"/>
          <w:szCs w:val="24"/>
        </w:rPr>
        <w:t>intestinalis</w:t>
      </w:r>
      <w:proofErr w:type="spellEnd"/>
      <w:r w:rsidR="4BBFE8F2" w:rsidRPr="00D944B3">
        <w:rPr>
          <w:rFonts w:ascii="Times New Roman" w:eastAsia="Calibri" w:hAnsi="Times New Roman" w:cs="Times New Roman"/>
          <w:color w:val="000000" w:themeColor="text1"/>
          <w:sz w:val="24"/>
          <w:szCs w:val="24"/>
        </w:rPr>
        <w:t xml:space="preserve"> biomasa</w:t>
      </w:r>
      <w:r w:rsidR="363797AF" w:rsidRPr="00D944B3">
        <w:rPr>
          <w:rFonts w:ascii="Times New Roman" w:eastAsia="Calibri" w:hAnsi="Times New Roman" w:cs="Times New Roman"/>
          <w:color w:val="000000" w:themeColor="text1"/>
          <w:sz w:val="24"/>
          <w:szCs w:val="24"/>
        </w:rPr>
        <w:t xml:space="preserve"> </w:t>
      </w:r>
      <w:r w:rsidR="4BBFE8F2" w:rsidRPr="00D944B3">
        <w:rPr>
          <w:rFonts w:ascii="Times New Roman" w:eastAsia="Calibri" w:hAnsi="Times New Roman" w:cs="Times New Roman"/>
          <w:color w:val="000000" w:themeColor="text1"/>
          <w:sz w:val="24"/>
          <w:szCs w:val="24"/>
        </w:rPr>
        <w:t>(kg/virves metru mēnesī).</w:t>
      </w:r>
      <w:r w:rsidR="00E261B6" w:rsidRPr="00D944B3">
        <w:rPr>
          <w:rFonts w:ascii="Times New Roman" w:eastAsia="Calibri" w:hAnsi="Times New Roman" w:cs="Times New Roman"/>
          <w:color w:val="000000" w:themeColor="text1"/>
          <w:sz w:val="24"/>
          <w:szCs w:val="24"/>
        </w:rPr>
        <w:br/>
        <w:t>(</w:t>
      </w:r>
      <w:r w:rsidR="1117CA38" w:rsidRPr="00D944B3">
        <w:rPr>
          <w:rFonts w:ascii="Times New Roman" w:eastAsia="Calibri" w:hAnsi="Times New Roman" w:cs="Times New Roman"/>
          <w:color w:val="000000" w:themeColor="text1"/>
          <w:sz w:val="24"/>
          <w:szCs w:val="24"/>
        </w:rPr>
        <w:t>Avots:</w:t>
      </w:r>
      <w:r w:rsidR="00E261B6" w:rsidRPr="00D944B3">
        <w:rPr>
          <w:rFonts w:ascii="Times New Roman" w:eastAsia="Calibri" w:hAnsi="Times New Roman" w:cs="Times New Roman"/>
          <w:color w:val="000000" w:themeColor="text1"/>
          <w:sz w:val="24"/>
          <w:szCs w:val="24"/>
        </w:rPr>
        <w:t xml:space="preserve"> Baltijas Vides Forums)</w:t>
      </w:r>
    </w:p>
    <w:p w14:paraId="09E5B3A0" w14:textId="69E68363" w:rsidR="193EB09E" w:rsidRPr="00D944B3" w:rsidRDefault="7A04CCCA" w:rsidP="00024913">
      <w:pPr>
        <w:spacing w:after="120" w:line="240" w:lineRule="auto"/>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 xml:space="preserve">Apgādes pakalpojumu “savvaļā iegūstamās zivis pārtikas patēriņam” galvenokārt ietekmē </w:t>
      </w:r>
      <w:r w:rsidR="665A4E61" w:rsidRPr="00D944B3">
        <w:rPr>
          <w:rFonts w:ascii="Times New Roman" w:eastAsia="Calibri" w:hAnsi="Times New Roman" w:cs="Times New Roman"/>
          <w:color w:val="000000" w:themeColor="text1"/>
          <w:sz w:val="24"/>
          <w:szCs w:val="24"/>
        </w:rPr>
        <w:t>zvejniecības</w:t>
      </w:r>
      <w:r w:rsidRPr="00D944B3">
        <w:rPr>
          <w:rFonts w:ascii="Times New Roman" w:eastAsia="Calibri" w:hAnsi="Times New Roman" w:cs="Times New Roman"/>
          <w:color w:val="000000" w:themeColor="text1"/>
          <w:sz w:val="24"/>
          <w:szCs w:val="24"/>
        </w:rPr>
        <w:t xml:space="preserve"> intensitāte</w:t>
      </w:r>
      <w:r w:rsidR="33816212" w:rsidRPr="00D944B3">
        <w:rPr>
          <w:rFonts w:ascii="Times New Roman" w:eastAsia="Calibri" w:hAnsi="Times New Roman" w:cs="Times New Roman"/>
          <w:color w:val="000000" w:themeColor="text1"/>
          <w:sz w:val="24"/>
          <w:szCs w:val="24"/>
        </w:rPr>
        <w:t xml:space="preserve"> un veidi.</w:t>
      </w:r>
      <w:r w:rsidRPr="00D944B3">
        <w:rPr>
          <w:rFonts w:ascii="Times New Roman" w:eastAsia="Calibri" w:hAnsi="Times New Roman" w:cs="Times New Roman"/>
          <w:color w:val="000000" w:themeColor="text1"/>
          <w:sz w:val="24"/>
          <w:szCs w:val="24"/>
        </w:rPr>
        <w:t xml:space="preserve"> </w:t>
      </w:r>
      <w:r w:rsidR="181EFB57" w:rsidRPr="00D944B3">
        <w:rPr>
          <w:rFonts w:ascii="Times New Roman" w:eastAsia="Calibri" w:hAnsi="Times New Roman" w:cs="Times New Roman"/>
          <w:color w:val="000000" w:themeColor="text1"/>
          <w:sz w:val="24"/>
          <w:szCs w:val="24"/>
        </w:rPr>
        <w:t>N</w:t>
      </w:r>
      <w:r w:rsidRPr="00D944B3">
        <w:rPr>
          <w:rFonts w:ascii="Times New Roman" w:eastAsia="Calibri" w:hAnsi="Times New Roman" w:cs="Times New Roman"/>
          <w:color w:val="000000" w:themeColor="text1"/>
          <w:sz w:val="24"/>
          <w:szCs w:val="24"/>
        </w:rPr>
        <w:t xml:space="preserve">o </w:t>
      </w:r>
      <w:r w:rsidR="2F345181" w:rsidRPr="00D944B3">
        <w:rPr>
          <w:rFonts w:ascii="Times New Roman" w:eastAsia="Calibri" w:hAnsi="Times New Roman" w:cs="Times New Roman"/>
          <w:color w:val="000000" w:themeColor="text1"/>
          <w:sz w:val="24"/>
          <w:szCs w:val="24"/>
        </w:rPr>
        <w:t>t</w:t>
      </w:r>
      <w:r w:rsidRPr="00D944B3">
        <w:rPr>
          <w:rFonts w:ascii="Times New Roman" w:eastAsia="Calibri" w:hAnsi="Times New Roman" w:cs="Times New Roman"/>
          <w:color w:val="000000" w:themeColor="text1"/>
          <w:sz w:val="24"/>
          <w:szCs w:val="24"/>
        </w:rPr>
        <w:t>ā tiešā veidā ir atkarīgi zivju krājumi, nārsta vietu pieejamība un to stāvoklis, kā arī dažādi vides faktori un to izmaiņas, kas var pasliktināt zivju sugu vairošanās un augšanas apstākļus un ietekmēt barības ķēdes. Sagaidāms, ka zivju sugu populāciju stāvokli būtiski var ietekmēt arī klimata pārmaiņ</w:t>
      </w:r>
      <w:r w:rsidR="4B122378" w:rsidRPr="00D944B3">
        <w:rPr>
          <w:rFonts w:ascii="Times New Roman" w:eastAsia="Calibri" w:hAnsi="Times New Roman" w:cs="Times New Roman"/>
          <w:color w:val="000000" w:themeColor="text1"/>
          <w:sz w:val="24"/>
          <w:szCs w:val="24"/>
        </w:rPr>
        <w:t>u radītie faktori</w:t>
      </w:r>
      <w:r w:rsidR="5FFAE85B" w:rsidRPr="00D944B3">
        <w:rPr>
          <w:rFonts w:ascii="Times New Roman" w:eastAsia="Calibri" w:hAnsi="Times New Roman" w:cs="Times New Roman"/>
          <w:color w:val="000000" w:themeColor="text1"/>
          <w:sz w:val="24"/>
          <w:szCs w:val="24"/>
        </w:rPr>
        <w:t>. T</w:t>
      </w:r>
      <w:r w:rsidR="4B122378" w:rsidRPr="00D944B3">
        <w:rPr>
          <w:rFonts w:ascii="Times New Roman" w:eastAsia="Calibri" w:hAnsi="Times New Roman" w:cs="Times New Roman"/>
          <w:color w:val="000000" w:themeColor="text1"/>
          <w:sz w:val="24"/>
          <w:szCs w:val="24"/>
        </w:rPr>
        <w:t>ā</w:t>
      </w:r>
      <w:r w:rsidR="6B7C2465" w:rsidRPr="00D944B3">
        <w:rPr>
          <w:rFonts w:ascii="Times New Roman" w:eastAsia="Calibri" w:hAnsi="Times New Roman" w:cs="Times New Roman"/>
          <w:color w:val="000000" w:themeColor="text1"/>
          <w:sz w:val="24"/>
          <w:szCs w:val="24"/>
        </w:rPr>
        <w:t xml:space="preserve">, </w:t>
      </w:r>
      <w:r w:rsidRPr="00D944B3">
        <w:rPr>
          <w:rFonts w:ascii="Times New Roman" w:eastAsia="Calibri" w:hAnsi="Times New Roman" w:cs="Times New Roman"/>
          <w:color w:val="000000" w:themeColor="text1"/>
          <w:sz w:val="24"/>
          <w:szCs w:val="24"/>
        </w:rPr>
        <w:t>piemēram</w:t>
      </w:r>
      <w:r w:rsidR="1BDB23D0" w:rsidRPr="00D944B3">
        <w:rPr>
          <w:rFonts w:ascii="Times New Roman" w:eastAsia="Calibri" w:hAnsi="Times New Roman" w:cs="Times New Roman"/>
          <w:color w:val="000000" w:themeColor="text1"/>
          <w:sz w:val="24"/>
          <w:szCs w:val="24"/>
        </w:rPr>
        <w:t>,</w:t>
      </w:r>
      <w:r w:rsidRPr="00D944B3">
        <w:rPr>
          <w:rFonts w:ascii="Times New Roman" w:eastAsia="Calibri" w:hAnsi="Times New Roman" w:cs="Times New Roman"/>
          <w:color w:val="000000" w:themeColor="text1"/>
          <w:sz w:val="24"/>
          <w:szCs w:val="24"/>
        </w:rPr>
        <w:t xml:space="preserve"> sāļum</w:t>
      </w:r>
      <w:r w:rsidR="34ABC13B" w:rsidRPr="00D944B3">
        <w:rPr>
          <w:rFonts w:ascii="Times New Roman" w:eastAsia="Calibri" w:hAnsi="Times New Roman" w:cs="Times New Roman"/>
          <w:color w:val="000000" w:themeColor="text1"/>
          <w:sz w:val="24"/>
          <w:szCs w:val="24"/>
        </w:rPr>
        <w:t>a</w:t>
      </w:r>
      <w:r w:rsidRPr="00D944B3">
        <w:rPr>
          <w:rFonts w:ascii="Times New Roman" w:eastAsia="Calibri" w:hAnsi="Times New Roman" w:cs="Times New Roman"/>
          <w:color w:val="000000" w:themeColor="text1"/>
          <w:sz w:val="24"/>
          <w:szCs w:val="24"/>
        </w:rPr>
        <w:t xml:space="preserve"> pazemināšanās un skābekļa trūkums dziļākajos slāņos radī</w:t>
      </w:r>
      <w:r w:rsidR="1CF56AD5" w:rsidRPr="00D944B3">
        <w:rPr>
          <w:rFonts w:ascii="Times New Roman" w:eastAsia="Calibri" w:hAnsi="Times New Roman" w:cs="Times New Roman"/>
          <w:color w:val="000000" w:themeColor="text1"/>
          <w:sz w:val="24"/>
          <w:szCs w:val="24"/>
        </w:rPr>
        <w:t>s</w:t>
      </w:r>
      <w:r w:rsidRPr="00D944B3">
        <w:rPr>
          <w:rFonts w:ascii="Times New Roman" w:eastAsia="Calibri" w:hAnsi="Times New Roman" w:cs="Times New Roman"/>
          <w:color w:val="000000" w:themeColor="text1"/>
          <w:sz w:val="24"/>
          <w:szCs w:val="24"/>
        </w:rPr>
        <w:t xml:space="preserve"> nelabvēlīgu ietekmi uz tā jau apdraudēto mencu populāciju, savukārt ūdens temperatūras </w:t>
      </w:r>
      <w:r w:rsidR="3D14271B" w:rsidRPr="00D944B3">
        <w:rPr>
          <w:rFonts w:ascii="Times New Roman" w:eastAsia="Calibri" w:hAnsi="Times New Roman" w:cs="Times New Roman"/>
          <w:color w:val="000000" w:themeColor="text1"/>
          <w:sz w:val="24"/>
          <w:szCs w:val="24"/>
        </w:rPr>
        <w:t>paaugstināšanā</w:t>
      </w:r>
      <w:r w:rsidR="1F0E9637" w:rsidRPr="00D944B3">
        <w:rPr>
          <w:rFonts w:ascii="Times New Roman" w:eastAsia="Calibri" w:hAnsi="Times New Roman" w:cs="Times New Roman"/>
          <w:color w:val="000000" w:themeColor="text1"/>
          <w:sz w:val="24"/>
          <w:szCs w:val="24"/>
        </w:rPr>
        <w:t>s</w:t>
      </w:r>
      <w:r w:rsidRPr="00D944B3">
        <w:rPr>
          <w:rFonts w:ascii="Times New Roman" w:eastAsia="Calibri" w:hAnsi="Times New Roman" w:cs="Times New Roman"/>
          <w:color w:val="000000" w:themeColor="text1"/>
          <w:sz w:val="24"/>
          <w:szCs w:val="24"/>
        </w:rPr>
        <w:t xml:space="preserve"> varētu sekmēt brētliņu krājumu pieaugumu</w:t>
      </w:r>
      <w:r w:rsidR="003D588C" w:rsidRPr="00D944B3">
        <w:rPr>
          <w:rStyle w:val="FootnoteReference"/>
          <w:rFonts w:ascii="Times New Roman" w:eastAsia="Calibri" w:hAnsi="Times New Roman" w:cs="Times New Roman"/>
          <w:color w:val="000000" w:themeColor="text1"/>
          <w:sz w:val="24"/>
          <w:szCs w:val="24"/>
        </w:rPr>
        <w:footnoteReference w:id="25"/>
      </w:r>
      <w:r w:rsidR="778F9447" w:rsidRPr="00D944B3">
        <w:rPr>
          <w:rFonts w:ascii="Times New Roman" w:eastAsia="Calibri" w:hAnsi="Times New Roman" w:cs="Times New Roman"/>
          <w:color w:val="000000" w:themeColor="text1"/>
          <w:sz w:val="24"/>
          <w:szCs w:val="24"/>
        </w:rPr>
        <w:t>.</w:t>
      </w:r>
      <w:r w:rsidRPr="00D944B3">
        <w:rPr>
          <w:rFonts w:ascii="Times New Roman" w:eastAsia="Calibri" w:hAnsi="Times New Roman" w:cs="Times New Roman"/>
          <w:color w:val="000000" w:themeColor="text1"/>
          <w:sz w:val="24"/>
          <w:szCs w:val="24"/>
        </w:rPr>
        <w:t xml:space="preserve"> Arī akvakultūras attīstības iespējas būtiski ietekmēs klimata pārmaiņu radītās ūdens sāļuma un temperatūras izmaiņas.</w:t>
      </w:r>
    </w:p>
    <w:p w14:paraId="247D40C4" w14:textId="4C764038" w:rsidR="00AD255A" w:rsidRPr="00D944B3" w:rsidRDefault="00AD255A" w:rsidP="00024913">
      <w:pPr>
        <w:spacing w:after="120" w:line="240" w:lineRule="auto"/>
        <w:jc w:val="both"/>
        <w:rPr>
          <w:rFonts w:ascii="Times New Roman" w:eastAsia="Calibri" w:hAnsi="Times New Roman" w:cs="Times New Roman"/>
          <w:b/>
          <w:bCs/>
          <w:color w:val="000000" w:themeColor="text1"/>
          <w:sz w:val="24"/>
          <w:szCs w:val="24"/>
        </w:rPr>
      </w:pPr>
      <w:r w:rsidRPr="00D944B3">
        <w:rPr>
          <w:rFonts w:ascii="Times New Roman" w:eastAsia="Calibri" w:hAnsi="Times New Roman" w:cs="Times New Roman"/>
          <w:b/>
          <w:bCs/>
          <w:color w:val="000000" w:themeColor="text1"/>
          <w:sz w:val="24"/>
          <w:szCs w:val="24"/>
        </w:rPr>
        <w:lastRenderedPageBreak/>
        <w:t>Apgādes pakalpojumu jomā šobrīd nozīmīgākais ir zivis pārtikas patēriņam, taču vērojama pieaugoša interese par akvakultūras attīstības iespējam Latvijas jūras ūdeņos, īpaši zivju akvakultūru. Izvēloties akvakultūras attīstībai piemērotākas vietas, papildus vides un sociālekonomiskajiem faktoriem, ir jāizmanto uz zinātniskie pierādījumiem balstītas  modelēšanas rezultāti, kas norāda uz akvakultūrā iegūstamo produktu kvalitāti un apjoma telpisko izplatību.</w:t>
      </w:r>
    </w:p>
    <w:p w14:paraId="1436DFA1" w14:textId="47226EA0" w:rsidR="791A0F2A" w:rsidRPr="00D944B3" w:rsidRDefault="791A0F2A" w:rsidP="00024913">
      <w:pPr>
        <w:spacing w:after="120" w:line="240" w:lineRule="auto"/>
        <w:jc w:val="both"/>
        <w:rPr>
          <w:rFonts w:ascii="Times New Roman" w:eastAsia="Calibri" w:hAnsi="Times New Roman" w:cs="Times New Roman"/>
          <w:color w:val="000000" w:themeColor="text1"/>
          <w:sz w:val="24"/>
          <w:szCs w:val="24"/>
        </w:rPr>
      </w:pPr>
    </w:p>
    <w:p w14:paraId="107E1C89" w14:textId="0591F392" w:rsidR="59FD64CA" w:rsidRPr="00D944B3" w:rsidRDefault="366FFD32" w:rsidP="00024913">
      <w:pPr>
        <w:pStyle w:val="Heading3"/>
        <w:spacing w:before="0" w:after="120" w:line="240" w:lineRule="auto"/>
        <w:rPr>
          <w:rFonts w:ascii="Times New Roman" w:hAnsi="Times New Roman" w:cs="Times New Roman"/>
          <w:b/>
          <w:color w:val="000000" w:themeColor="text1"/>
        </w:rPr>
      </w:pPr>
      <w:bookmarkStart w:id="10" w:name="_Toc149897931"/>
      <w:r w:rsidRPr="00D944B3">
        <w:rPr>
          <w:rFonts w:ascii="Times New Roman" w:hAnsi="Times New Roman" w:cs="Times New Roman"/>
          <w:b/>
          <w:color w:val="000000" w:themeColor="text1"/>
        </w:rPr>
        <w:t>1.</w:t>
      </w:r>
      <w:r w:rsidR="59FD64CA" w:rsidRPr="00D944B3">
        <w:rPr>
          <w:rFonts w:ascii="Times New Roman" w:hAnsi="Times New Roman" w:cs="Times New Roman"/>
          <w:b/>
          <w:color w:val="000000" w:themeColor="text1"/>
        </w:rPr>
        <w:t>3.2. Vidi regulējošie pakalpojumi</w:t>
      </w:r>
      <w:bookmarkEnd w:id="10"/>
    </w:p>
    <w:p w14:paraId="7E3822D4" w14:textId="346AFFFE" w:rsidR="59FD64CA" w:rsidRPr="00D944B3" w:rsidRDefault="1DDBCA45" w:rsidP="00954FD7">
      <w:pPr>
        <w:spacing w:after="120" w:line="240" w:lineRule="auto"/>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Jūras ekosistēma nodrošina ļoti būtiskus vidi regulējošus pakalpojumus, to skaitā piesārņojuma mazināšanu, ūdens plūsmu regulēšanu un ar to saistīto plūdu un erozijas kontroli; dzīvotņu nodrošināšanu dažādām sugām, piemēram, zivīm</w:t>
      </w:r>
      <w:r w:rsidR="27AE6074" w:rsidRPr="00D944B3">
        <w:rPr>
          <w:rFonts w:ascii="Times New Roman" w:eastAsia="Calibri" w:hAnsi="Times New Roman" w:cs="Times New Roman"/>
          <w:color w:val="000000" w:themeColor="text1"/>
          <w:sz w:val="24"/>
          <w:szCs w:val="24"/>
        </w:rPr>
        <w:t>,</w:t>
      </w:r>
      <w:r w:rsidRPr="00D944B3">
        <w:rPr>
          <w:rFonts w:ascii="Times New Roman" w:eastAsia="Calibri" w:hAnsi="Times New Roman" w:cs="Times New Roman"/>
          <w:color w:val="000000" w:themeColor="text1"/>
          <w:sz w:val="24"/>
          <w:szCs w:val="24"/>
        </w:rPr>
        <w:t xml:space="preserve"> kā arī vietējā un globālā klimata regulēšanu. </w:t>
      </w:r>
    </w:p>
    <w:p w14:paraId="4F96A3F7" w14:textId="10092084" w:rsidR="00607AA1" w:rsidRPr="00D944B3" w:rsidRDefault="1DDBCA45" w:rsidP="00B94AC8">
      <w:pPr>
        <w:spacing w:after="120" w:line="240" w:lineRule="auto"/>
        <w:jc w:val="both"/>
        <w:rPr>
          <w:rFonts w:ascii="Times New Roman" w:eastAsia="Calibri" w:hAnsi="Times New Roman" w:cs="Times New Roman"/>
          <w:b/>
          <w:bCs/>
          <w:color w:val="000000" w:themeColor="text1"/>
          <w:sz w:val="24"/>
          <w:szCs w:val="24"/>
        </w:rPr>
      </w:pPr>
      <w:r w:rsidRPr="00D944B3">
        <w:rPr>
          <w:rFonts w:ascii="Times New Roman" w:eastAsia="Calibri" w:hAnsi="Times New Roman" w:cs="Times New Roman"/>
          <w:color w:val="000000" w:themeColor="text1"/>
          <w:sz w:val="24"/>
          <w:szCs w:val="24"/>
        </w:rPr>
        <w:t>Piesārņojuma, t</w:t>
      </w:r>
      <w:r w:rsidR="01CB9AC4" w:rsidRPr="00D944B3">
        <w:rPr>
          <w:rFonts w:ascii="Times New Roman" w:eastAsia="Calibri" w:hAnsi="Times New Roman" w:cs="Times New Roman"/>
          <w:color w:val="000000" w:themeColor="text1"/>
          <w:sz w:val="24"/>
          <w:szCs w:val="24"/>
        </w:rPr>
        <w:t>ai skaitā</w:t>
      </w:r>
      <w:r w:rsidRPr="00D944B3">
        <w:rPr>
          <w:rFonts w:ascii="Times New Roman" w:eastAsia="Calibri" w:hAnsi="Times New Roman" w:cs="Times New Roman"/>
          <w:color w:val="000000" w:themeColor="text1"/>
          <w:sz w:val="24"/>
          <w:szCs w:val="24"/>
        </w:rPr>
        <w:t xml:space="preserve"> eitrofikācijas mazināšanos sekmē tā atšķaidīšanās jūras ekosistēmā, sadalīšanās mikrobioloģisku procesu rezultātā, mikroorganismu, aļģu, augu un dzīvnieku veiktā filtrācija vai piesaiste, kā arī nogulsnēšana </w:t>
      </w:r>
      <w:proofErr w:type="spellStart"/>
      <w:r w:rsidRPr="00D944B3">
        <w:rPr>
          <w:rFonts w:ascii="Times New Roman" w:eastAsia="Calibri" w:hAnsi="Times New Roman" w:cs="Times New Roman"/>
          <w:color w:val="000000" w:themeColor="text1"/>
          <w:sz w:val="24"/>
          <w:szCs w:val="24"/>
        </w:rPr>
        <w:t>sedimentos</w:t>
      </w:r>
      <w:proofErr w:type="spellEnd"/>
      <w:r w:rsidRPr="00D944B3">
        <w:rPr>
          <w:rFonts w:ascii="Times New Roman" w:eastAsia="Calibri" w:hAnsi="Times New Roman" w:cs="Times New Roman"/>
          <w:color w:val="000000" w:themeColor="text1"/>
          <w:sz w:val="24"/>
          <w:szCs w:val="24"/>
        </w:rPr>
        <w:t xml:space="preserve">.  </w:t>
      </w:r>
    </w:p>
    <w:p w14:paraId="7A862D2F" w14:textId="77777777" w:rsidR="005C7D57" w:rsidRPr="00D944B3" w:rsidRDefault="005C7D57" w:rsidP="00B94AC8">
      <w:pPr>
        <w:spacing w:after="120" w:line="240" w:lineRule="auto"/>
        <w:jc w:val="both"/>
        <w:rPr>
          <w:rFonts w:ascii="Times New Roman" w:eastAsia="Calibri" w:hAnsi="Times New Roman" w:cs="Times New Roman"/>
          <w:b/>
          <w:bCs/>
          <w:color w:val="000000" w:themeColor="text1"/>
          <w:sz w:val="24"/>
          <w:szCs w:val="24"/>
        </w:rPr>
      </w:pPr>
    </w:p>
    <w:tbl>
      <w:tblPr>
        <w:tblStyle w:val="TableGrid"/>
        <w:tblW w:w="0" w:type="auto"/>
        <w:tblLook w:val="04A0" w:firstRow="1" w:lastRow="0" w:firstColumn="1" w:lastColumn="0" w:noHBand="0" w:noVBand="1"/>
      </w:tblPr>
      <w:tblGrid>
        <w:gridCol w:w="4657"/>
        <w:gridCol w:w="4665"/>
      </w:tblGrid>
      <w:tr w:rsidR="00024913" w:rsidRPr="00D944B3" w14:paraId="6AF47B5B" w14:textId="77777777">
        <w:tc>
          <w:tcPr>
            <w:tcW w:w="4868" w:type="dxa"/>
          </w:tcPr>
          <w:p w14:paraId="7901AD93" w14:textId="77777777" w:rsidR="00575443" w:rsidRPr="00D944B3" w:rsidRDefault="00575443" w:rsidP="00C9218B">
            <w:pPr>
              <w:spacing w:after="120"/>
              <w:jc w:val="center"/>
              <w:rPr>
                <w:rFonts w:ascii="Times New Roman" w:hAnsi="Times New Roman" w:cs="Times New Roman"/>
                <w:color w:val="000000" w:themeColor="text1"/>
                <w:sz w:val="24"/>
                <w:szCs w:val="24"/>
              </w:rPr>
            </w:pPr>
            <w:r w:rsidRPr="00D944B3">
              <w:rPr>
                <w:rFonts w:ascii="Times New Roman" w:hAnsi="Times New Roman" w:cs="Times New Roman"/>
                <w:noProof/>
                <w:color w:val="000000" w:themeColor="text1"/>
                <w:sz w:val="24"/>
                <w:szCs w:val="24"/>
              </w:rPr>
              <w:drawing>
                <wp:inline distT="0" distB="0" distL="0" distR="0" wp14:anchorId="0C5A25BB" wp14:editId="79663E69">
                  <wp:extent cx="2911911" cy="2057400"/>
                  <wp:effectExtent l="0" t="0" r="3175" b="0"/>
                  <wp:docPr id="824223858" name="Picture 824223858" descr="A map of the state of californi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223858" name="Picture 7" descr="A map of the state of california&#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28615" cy="2069202"/>
                          </a:xfrm>
                          <a:prstGeom prst="rect">
                            <a:avLst/>
                          </a:prstGeom>
                          <a:noFill/>
                          <a:ln>
                            <a:noFill/>
                          </a:ln>
                        </pic:spPr>
                      </pic:pic>
                    </a:graphicData>
                  </a:graphic>
                </wp:inline>
              </w:drawing>
            </w:r>
          </w:p>
          <w:p w14:paraId="506CD2D1" w14:textId="77777777" w:rsidR="00575443" w:rsidRPr="00D944B3" w:rsidRDefault="00575443" w:rsidP="00C9218B">
            <w:pPr>
              <w:spacing w:after="120"/>
              <w:jc w:val="center"/>
              <w:rPr>
                <w:rFonts w:ascii="Times New Roman" w:hAnsi="Times New Roman" w:cs="Times New Roman"/>
                <w:color w:val="000000" w:themeColor="text1"/>
                <w:sz w:val="24"/>
                <w:szCs w:val="24"/>
              </w:rPr>
            </w:pPr>
            <w:r w:rsidRPr="00D944B3">
              <w:rPr>
                <w:rFonts w:ascii="Times New Roman" w:hAnsi="Times New Roman" w:cs="Times New Roman"/>
                <w:color w:val="000000" w:themeColor="text1"/>
                <w:sz w:val="24"/>
                <w:szCs w:val="24"/>
              </w:rPr>
              <w:t>a)</w:t>
            </w:r>
          </w:p>
        </w:tc>
        <w:tc>
          <w:tcPr>
            <w:tcW w:w="4868" w:type="dxa"/>
          </w:tcPr>
          <w:p w14:paraId="79E083D9" w14:textId="77777777" w:rsidR="00575443" w:rsidRPr="00D944B3" w:rsidRDefault="00575443" w:rsidP="00C9218B">
            <w:pPr>
              <w:spacing w:after="120"/>
              <w:jc w:val="center"/>
              <w:rPr>
                <w:rFonts w:ascii="Times New Roman" w:hAnsi="Times New Roman" w:cs="Times New Roman"/>
                <w:color w:val="000000" w:themeColor="text1"/>
                <w:sz w:val="24"/>
                <w:szCs w:val="24"/>
              </w:rPr>
            </w:pPr>
            <w:r w:rsidRPr="00D944B3">
              <w:rPr>
                <w:rFonts w:ascii="Times New Roman" w:hAnsi="Times New Roman" w:cs="Times New Roman"/>
                <w:noProof/>
                <w:color w:val="000000" w:themeColor="text1"/>
                <w:sz w:val="24"/>
                <w:szCs w:val="24"/>
              </w:rPr>
              <w:drawing>
                <wp:inline distT="0" distB="0" distL="0" distR="0" wp14:anchorId="62754D49" wp14:editId="4922CF32">
                  <wp:extent cx="2911475" cy="2057091"/>
                  <wp:effectExtent l="0" t="0" r="3175" b="635"/>
                  <wp:docPr id="1698095743" name="Picture 1698095743" descr="A map of the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095743" name="Picture 9" descr="A map of the area&#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30351" cy="2070428"/>
                          </a:xfrm>
                          <a:prstGeom prst="rect">
                            <a:avLst/>
                          </a:prstGeom>
                          <a:noFill/>
                          <a:ln>
                            <a:noFill/>
                          </a:ln>
                        </pic:spPr>
                      </pic:pic>
                    </a:graphicData>
                  </a:graphic>
                </wp:inline>
              </w:drawing>
            </w:r>
          </w:p>
          <w:p w14:paraId="352F1990" w14:textId="49179729" w:rsidR="00575443" w:rsidRPr="00D944B3" w:rsidRDefault="00575443" w:rsidP="00C9218B">
            <w:pPr>
              <w:spacing w:after="120"/>
              <w:jc w:val="center"/>
              <w:rPr>
                <w:rFonts w:ascii="Times New Roman" w:hAnsi="Times New Roman" w:cs="Times New Roman"/>
                <w:color w:val="000000" w:themeColor="text1"/>
                <w:sz w:val="24"/>
                <w:szCs w:val="24"/>
              </w:rPr>
            </w:pPr>
            <w:r w:rsidRPr="00D944B3">
              <w:rPr>
                <w:rFonts w:ascii="Times New Roman" w:hAnsi="Times New Roman" w:cs="Times New Roman"/>
                <w:color w:val="000000" w:themeColor="text1"/>
                <w:sz w:val="24"/>
                <w:szCs w:val="24"/>
              </w:rPr>
              <w:t>b)</w:t>
            </w:r>
          </w:p>
        </w:tc>
      </w:tr>
      <w:tr w:rsidR="00024913" w:rsidRPr="00D944B3" w14:paraId="1A997640" w14:textId="77777777">
        <w:tc>
          <w:tcPr>
            <w:tcW w:w="4868" w:type="dxa"/>
          </w:tcPr>
          <w:p w14:paraId="402D4E4A" w14:textId="77777777" w:rsidR="00575443" w:rsidRPr="00D944B3" w:rsidRDefault="00575443" w:rsidP="00C9218B">
            <w:pPr>
              <w:spacing w:after="120"/>
              <w:jc w:val="center"/>
              <w:rPr>
                <w:rFonts w:ascii="Times New Roman" w:hAnsi="Times New Roman" w:cs="Times New Roman"/>
                <w:color w:val="000000" w:themeColor="text1"/>
                <w:sz w:val="24"/>
                <w:szCs w:val="24"/>
              </w:rPr>
            </w:pPr>
            <w:r w:rsidRPr="00D944B3">
              <w:rPr>
                <w:rFonts w:ascii="Times New Roman" w:hAnsi="Times New Roman" w:cs="Times New Roman"/>
                <w:noProof/>
                <w:color w:val="000000" w:themeColor="text1"/>
                <w:sz w:val="24"/>
                <w:szCs w:val="24"/>
              </w:rPr>
              <w:drawing>
                <wp:inline distT="0" distB="0" distL="0" distR="0" wp14:anchorId="57739DA9" wp14:editId="097436D6">
                  <wp:extent cx="2896870" cy="2046773"/>
                  <wp:effectExtent l="0" t="0" r="0" b="0"/>
                  <wp:docPr id="193636141" name="Picture 193636141" descr="A map of the are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36141" name="Picture 8" descr="A map of the area&#10;&#10;Description automatically generated with medium confidenc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06216" cy="2053377"/>
                          </a:xfrm>
                          <a:prstGeom prst="rect">
                            <a:avLst/>
                          </a:prstGeom>
                          <a:noFill/>
                          <a:ln>
                            <a:noFill/>
                          </a:ln>
                        </pic:spPr>
                      </pic:pic>
                    </a:graphicData>
                  </a:graphic>
                </wp:inline>
              </w:drawing>
            </w:r>
          </w:p>
          <w:p w14:paraId="25214D05" w14:textId="290ED098" w:rsidR="00575443" w:rsidRPr="00D944B3" w:rsidRDefault="00575443" w:rsidP="00C9218B">
            <w:pPr>
              <w:spacing w:after="120"/>
              <w:jc w:val="center"/>
              <w:rPr>
                <w:rFonts w:ascii="Times New Roman" w:hAnsi="Times New Roman" w:cs="Times New Roman"/>
                <w:color w:val="000000" w:themeColor="text1"/>
                <w:sz w:val="24"/>
                <w:szCs w:val="24"/>
              </w:rPr>
            </w:pPr>
            <w:r w:rsidRPr="00D944B3">
              <w:rPr>
                <w:rFonts w:ascii="Times New Roman" w:hAnsi="Times New Roman" w:cs="Times New Roman"/>
                <w:color w:val="000000" w:themeColor="text1"/>
                <w:sz w:val="24"/>
                <w:szCs w:val="24"/>
              </w:rPr>
              <w:t>c)</w:t>
            </w:r>
          </w:p>
        </w:tc>
        <w:tc>
          <w:tcPr>
            <w:tcW w:w="4868" w:type="dxa"/>
          </w:tcPr>
          <w:p w14:paraId="09946E05" w14:textId="77777777" w:rsidR="00575443" w:rsidRPr="00D944B3" w:rsidRDefault="00575443" w:rsidP="00C9218B">
            <w:pPr>
              <w:spacing w:after="120"/>
              <w:jc w:val="center"/>
              <w:rPr>
                <w:rFonts w:ascii="Times New Roman" w:hAnsi="Times New Roman" w:cs="Times New Roman"/>
                <w:color w:val="000000" w:themeColor="text1"/>
                <w:sz w:val="24"/>
                <w:szCs w:val="24"/>
              </w:rPr>
            </w:pPr>
            <w:r w:rsidRPr="00D944B3">
              <w:rPr>
                <w:rFonts w:ascii="Times New Roman" w:hAnsi="Times New Roman" w:cs="Times New Roman"/>
                <w:noProof/>
                <w:color w:val="000000" w:themeColor="text1"/>
                <w:sz w:val="24"/>
                <w:szCs w:val="24"/>
              </w:rPr>
              <w:drawing>
                <wp:inline distT="0" distB="0" distL="0" distR="0" wp14:anchorId="4A686C6F" wp14:editId="2314BD1C">
                  <wp:extent cx="2920365" cy="2063372"/>
                  <wp:effectExtent l="0" t="0" r="0" b="0"/>
                  <wp:docPr id="102908523" name="Picture 102908523" descr="A map of the oce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08523" name="Picture 10" descr="A map of the ocean&#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29887" cy="2070100"/>
                          </a:xfrm>
                          <a:prstGeom prst="rect">
                            <a:avLst/>
                          </a:prstGeom>
                          <a:noFill/>
                          <a:ln>
                            <a:noFill/>
                          </a:ln>
                        </pic:spPr>
                      </pic:pic>
                    </a:graphicData>
                  </a:graphic>
                </wp:inline>
              </w:drawing>
            </w:r>
          </w:p>
          <w:p w14:paraId="1E4D67F2" w14:textId="77777777" w:rsidR="00575443" w:rsidRPr="00D944B3" w:rsidRDefault="00575443" w:rsidP="00C9218B">
            <w:pPr>
              <w:spacing w:after="120"/>
              <w:jc w:val="center"/>
              <w:rPr>
                <w:rFonts w:ascii="Times New Roman" w:hAnsi="Times New Roman" w:cs="Times New Roman"/>
                <w:color w:val="000000" w:themeColor="text1"/>
                <w:sz w:val="24"/>
                <w:szCs w:val="24"/>
              </w:rPr>
            </w:pPr>
            <w:r w:rsidRPr="00D944B3">
              <w:rPr>
                <w:rFonts w:ascii="Times New Roman" w:hAnsi="Times New Roman" w:cs="Times New Roman"/>
                <w:color w:val="000000" w:themeColor="text1"/>
                <w:sz w:val="24"/>
                <w:szCs w:val="24"/>
              </w:rPr>
              <w:t>d)</w:t>
            </w:r>
          </w:p>
        </w:tc>
      </w:tr>
    </w:tbl>
    <w:p w14:paraId="04F2F50B" w14:textId="2629EADA" w:rsidR="791A0F2A" w:rsidRPr="00D944B3" w:rsidRDefault="0034775B" w:rsidP="00575A4C">
      <w:pPr>
        <w:spacing w:before="120" w:after="120" w:line="240" w:lineRule="auto"/>
        <w:jc w:val="center"/>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 xml:space="preserve">1.7. </w:t>
      </w:r>
      <w:r w:rsidR="1DDBCA45" w:rsidRPr="00D944B3">
        <w:rPr>
          <w:rFonts w:ascii="Times New Roman" w:eastAsia="Calibri" w:hAnsi="Times New Roman" w:cs="Times New Roman"/>
          <w:color w:val="000000" w:themeColor="text1"/>
          <w:sz w:val="24"/>
          <w:szCs w:val="24"/>
        </w:rPr>
        <w:t xml:space="preserve">attēls. </w:t>
      </w:r>
      <w:r w:rsidRPr="00D944B3">
        <w:rPr>
          <w:rFonts w:ascii="Times New Roman" w:eastAsia="Calibri" w:hAnsi="Times New Roman" w:cs="Times New Roman"/>
          <w:color w:val="000000" w:themeColor="text1"/>
          <w:sz w:val="24"/>
          <w:szCs w:val="24"/>
        </w:rPr>
        <w:t>“</w:t>
      </w:r>
      <w:r w:rsidR="1DDBCA45" w:rsidRPr="00D944B3">
        <w:rPr>
          <w:rFonts w:ascii="Times New Roman" w:eastAsia="Calibri" w:hAnsi="Times New Roman" w:cs="Times New Roman"/>
          <w:color w:val="000000" w:themeColor="text1"/>
          <w:sz w:val="24"/>
          <w:szCs w:val="24"/>
        </w:rPr>
        <w:t>MAREA</w:t>
      </w:r>
      <w:r w:rsidRPr="00D944B3">
        <w:rPr>
          <w:rFonts w:ascii="Times New Roman" w:eastAsia="Calibri" w:hAnsi="Times New Roman" w:cs="Times New Roman"/>
          <w:color w:val="000000" w:themeColor="text1"/>
          <w:sz w:val="24"/>
          <w:szCs w:val="24"/>
        </w:rPr>
        <w:t>”</w:t>
      </w:r>
      <w:r w:rsidR="1DDBCA45" w:rsidRPr="00D944B3">
        <w:rPr>
          <w:rFonts w:ascii="Times New Roman" w:eastAsia="Calibri" w:hAnsi="Times New Roman" w:cs="Times New Roman"/>
          <w:color w:val="000000" w:themeColor="text1"/>
          <w:sz w:val="24"/>
          <w:szCs w:val="24"/>
        </w:rPr>
        <w:t xml:space="preserve"> projektā modelētais vidi regulējošo pakalpojumu nodrošinājums Latvijas jūras ūdeņos: a) ūdensaugu un gliemeņu veiktā filtrācija/piesaiste/ noglabāšana/akumulācija; b) </w:t>
      </w:r>
      <w:r w:rsidR="7F060336" w:rsidRPr="00D944B3">
        <w:rPr>
          <w:rFonts w:ascii="Times New Roman" w:eastAsia="Calibri" w:hAnsi="Times New Roman" w:cs="Times New Roman"/>
          <w:color w:val="000000" w:themeColor="text1"/>
          <w:sz w:val="24"/>
          <w:szCs w:val="24"/>
        </w:rPr>
        <w:t>v</w:t>
      </w:r>
      <w:r w:rsidR="1DDBCA45" w:rsidRPr="00D944B3">
        <w:rPr>
          <w:rFonts w:ascii="Times New Roman" w:eastAsia="Calibri" w:hAnsi="Times New Roman" w:cs="Times New Roman"/>
          <w:color w:val="000000" w:themeColor="text1"/>
          <w:sz w:val="24"/>
          <w:szCs w:val="24"/>
        </w:rPr>
        <w:t>; c) populācijām nozīmīgu biotopu uzturēšana; kopējais (</w:t>
      </w:r>
      <w:proofErr w:type="spellStart"/>
      <w:r w:rsidR="1DDBCA45" w:rsidRPr="00D944B3">
        <w:rPr>
          <w:rFonts w:ascii="Times New Roman" w:eastAsia="Calibri" w:hAnsi="Times New Roman" w:cs="Times New Roman"/>
          <w:color w:val="000000" w:themeColor="text1"/>
          <w:sz w:val="24"/>
          <w:szCs w:val="24"/>
        </w:rPr>
        <w:t>agregētais</w:t>
      </w:r>
      <w:proofErr w:type="spellEnd"/>
      <w:r w:rsidR="1DDBCA45" w:rsidRPr="00D944B3">
        <w:rPr>
          <w:rFonts w:ascii="Times New Roman" w:eastAsia="Calibri" w:hAnsi="Times New Roman" w:cs="Times New Roman"/>
          <w:color w:val="000000" w:themeColor="text1"/>
          <w:sz w:val="24"/>
          <w:szCs w:val="24"/>
        </w:rPr>
        <w:t>) vidi regulējošo pakalpojumu potenciāls</w:t>
      </w:r>
      <w:r w:rsidR="00B94AC8" w:rsidRPr="00D944B3">
        <w:rPr>
          <w:rFonts w:ascii="Times New Roman" w:eastAsia="Calibri" w:hAnsi="Times New Roman" w:cs="Times New Roman"/>
          <w:color w:val="000000" w:themeColor="text1"/>
          <w:sz w:val="24"/>
          <w:szCs w:val="24"/>
        </w:rPr>
        <w:br/>
        <w:t>(</w:t>
      </w:r>
      <w:r w:rsidR="7F566DB5" w:rsidRPr="00D944B3">
        <w:rPr>
          <w:rFonts w:ascii="Times New Roman" w:eastAsia="Calibri" w:hAnsi="Times New Roman" w:cs="Times New Roman"/>
          <w:color w:val="000000" w:themeColor="text1"/>
          <w:sz w:val="24"/>
          <w:szCs w:val="24"/>
        </w:rPr>
        <w:t>Avots:</w:t>
      </w:r>
      <w:r w:rsidR="00B94AC8" w:rsidRPr="00D944B3">
        <w:rPr>
          <w:rFonts w:ascii="Times New Roman" w:eastAsia="Calibri" w:hAnsi="Times New Roman" w:cs="Times New Roman"/>
          <w:color w:val="000000" w:themeColor="text1"/>
          <w:sz w:val="24"/>
          <w:szCs w:val="24"/>
        </w:rPr>
        <w:t xml:space="preserve"> Baltijas Vides forums)</w:t>
      </w:r>
    </w:p>
    <w:p w14:paraId="49730748" w14:textId="77777777" w:rsidR="005C7D57" w:rsidRPr="00D944B3" w:rsidRDefault="005C7D57" w:rsidP="005C7D57">
      <w:pPr>
        <w:spacing w:after="120" w:line="240" w:lineRule="auto"/>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lastRenderedPageBreak/>
        <w:t xml:space="preserve">“MAREA” projekta modelēšanas rezultāti (1.7. attēls) liecina, ka Latvijas jūras ūdeņos šī pakalpojuma nodrošinājums ir visaugstākais visā Baltijas jūras piekrastē 10 - 20 km joslā no krasta, īpaši vietās ar akmeņainu vai jauktu substrātu, kas rada piemērotus apstākļus gliemeņu un ūdensaugu attīstībai. Gan Baltijas jūras atklātajā daļā, gan Rīgas līcī piekraste ir nozīmīga arī vairumam citu vidi regulējošo pakalpojumu, kurus sniedz ūdensaugi, piemēram, oglekļa piesaistei. Piekrastes ūdeņi ir nozīmīgi arī kā nārsta un mazuļu augšanas vietas zivīm un dzīvotnes dažādiem jūras organismiem. Atklātās jūras piekrastes nozīmi ilustrē arī </w:t>
      </w:r>
      <w:proofErr w:type="spellStart"/>
      <w:r w:rsidRPr="00D944B3">
        <w:rPr>
          <w:rFonts w:ascii="Times New Roman" w:eastAsia="Calibri" w:hAnsi="Times New Roman" w:cs="Times New Roman"/>
          <w:color w:val="000000" w:themeColor="text1"/>
          <w:sz w:val="24"/>
          <w:szCs w:val="24"/>
        </w:rPr>
        <w:t>agregētā</w:t>
      </w:r>
      <w:proofErr w:type="spellEnd"/>
      <w:r w:rsidRPr="00D944B3">
        <w:rPr>
          <w:rFonts w:ascii="Times New Roman" w:eastAsia="Calibri" w:hAnsi="Times New Roman" w:cs="Times New Roman"/>
          <w:color w:val="000000" w:themeColor="text1"/>
          <w:sz w:val="24"/>
          <w:szCs w:val="24"/>
        </w:rPr>
        <w:t xml:space="preserve"> </w:t>
      </w:r>
      <w:proofErr w:type="spellStart"/>
      <w:r w:rsidRPr="00D944B3">
        <w:rPr>
          <w:rFonts w:ascii="Times New Roman" w:eastAsia="Calibri" w:hAnsi="Times New Roman" w:cs="Times New Roman"/>
          <w:color w:val="000000" w:themeColor="text1"/>
          <w:sz w:val="24"/>
          <w:szCs w:val="24"/>
        </w:rPr>
        <w:t>kartoshēma</w:t>
      </w:r>
      <w:proofErr w:type="spellEnd"/>
      <w:r w:rsidRPr="00D944B3">
        <w:rPr>
          <w:rFonts w:ascii="Times New Roman" w:eastAsia="Calibri" w:hAnsi="Times New Roman" w:cs="Times New Roman"/>
          <w:color w:val="000000" w:themeColor="text1"/>
          <w:sz w:val="24"/>
          <w:szCs w:val="24"/>
        </w:rPr>
        <w:t xml:space="preserve"> (sk. 1.7. att. - d), kurā summēti visi būtiskākie vidi regulējošie pakalpojumi.</w:t>
      </w:r>
    </w:p>
    <w:p w14:paraId="5CEB40FA" w14:textId="77777777" w:rsidR="005C7D57" w:rsidRPr="00D944B3" w:rsidRDefault="005C7D57" w:rsidP="005C7D57">
      <w:pPr>
        <w:spacing w:after="120" w:line="240" w:lineRule="auto"/>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Vidi regulējošo pakalpojumu nodrošināšanu galvenokārt apdraud darbības, to ietekme uz vides apstākļiem, kas laika gaitā izmaina zemūdens biotopu stāvokli, t.sk. biotopu mehāniska iznīcināšana, eitrofikācija un tās ietekme uz gaismas caurlaidību, kā arī klimata pārmaiņu radītās sāļuma un temperatūras izmaiņas, kas savukārt ietekmē aļģu un gliemeņu augšanas apstākļus.  Arī dabiskā ceļā vai cilvēku darbības rezultātā radītās jūras gultnes izmaiņas var izmainīt un apdraudēt zemūdens ekosistēmas.</w:t>
      </w:r>
    </w:p>
    <w:p w14:paraId="48289F45" w14:textId="77777777" w:rsidR="005C7D57" w:rsidRPr="00D944B3" w:rsidRDefault="005C7D57" w:rsidP="005C7D57">
      <w:pPr>
        <w:spacing w:after="120" w:line="240" w:lineRule="auto"/>
        <w:jc w:val="both"/>
        <w:rPr>
          <w:rFonts w:ascii="Times New Roman" w:eastAsia="Calibri" w:hAnsi="Times New Roman" w:cs="Times New Roman"/>
          <w:b/>
          <w:bCs/>
          <w:color w:val="000000" w:themeColor="text1"/>
          <w:sz w:val="24"/>
          <w:szCs w:val="24"/>
        </w:rPr>
      </w:pPr>
      <w:r w:rsidRPr="00D944B3">
        <w:rPr>
          <w:rFonts w:ascii="Times New Roman" w:eastAsia="Calibri" w:hAnsi="Times New Roman" w:cs="Times New Roman"/>
          <w:b/>
          <w:bCs/>
          <w:color w:val="000000" w:themeColor="text1"/>
          <w:sz w:val="24"/>
          <w:szCs w:val="24"/>
        </w:rPr>
        <w:t xml:space="preserve">Vidi regulējošo pakalpojumu nodrošināšanai  lielāko ieguldījumu sniedz piekrastes ūdeņi, it īpaši visā atklātās Baltijas jūras piekraste. Tādēļ, plānojot jūras izmantošanu, jāņem vērā gan ietekme uz zemūdens biotopiem, gan ar tiem saistīto pakalpojumu nodrošinājums, kas ir būtiski gan laba jūras vides stāvokļa nodrošināšanai, gan cilvēku </w:t>
      </w:r>
      <w:proofErr w:type="spellStart"/>
      <w:r w:rsidRPr="00D944B3">
        <w:rPr>
          <w:rFonts w:ascii="Times New Roman" w:eastAsia="Calibri" w:hAnsi="Times New Roman" w:cs="Times New Roman"/>
          <w:b/>
          <w:bCs/>
          <w:color w:val="000000" w:themeColor="text1"/>
          <w:sz w:val="24"/>
          <w:szCs w:val="24"/>
        </w:rPr>
        <w:t>labbūtībai</w:t>
      </w:r>
      <w:proofErr w:type="spellEnd"/>
      <w:r w:rsidRPr="00D944B3">
        <w:rPr>
          <w:rFonts w:ascii="Times New Roman" w:eastAsia="Calibri" w:hAnsi="Times New Roman" w:cs="Times New Roman"/>
          <w:b/>
          <w:bCs/>
          <w:color w:val="000000" w:themeColor="text1"/>
          <w:sz w:val="24"/>
          <w:szCs w:val="24"/>
        </w:rPr>
        <w:t xml:space="preserve"> un saimnieciskajai darbībai (piemēram zivsaimniecībai un tūrismam).</w:t>
      </w:r>
    </w:p>
    <w:p w14:paraId="3842D57F" w14:textId="77777777" w:rsidR="003F4D73" w:rsidRPr="00D944B3" w:rsidRDefault="003F4D73" w:rsidP="003F4D73">
      <w:pPr>
        <w:spacing w:after="120" w:line="240" w:lineRule="auto"/>
        <w:jc w:val="center"/>
        <w:rPr>
          <w:rFonts w:ascii="Times New Roman" w:eastAsia="Calibri" w:hAnsi="Times New Roman" w:cs="Times New Roman"/>
          <w:color w:val="000000" w:themeColor="text1"/>
          <w:sz w:val="24"/>
          <w:szCs w:val="24"/>
        </w:rPr>
      </w:pPr>
    </w:p>
    <w:p w14:paraId="2B36377A" w14:textId="3522F47A" w:rsidR="60D2C3D8" w:rsidRPr="00D944B3" w:rsidRDefault="6AD62FBA" w:rsidP="00024913">
      <w:pPr>
        <w:pStyle w:val="Heading3"/>
        <w:spacing w:before="0" w:after="120" w:line="240" w:lineRule="auto"/>
        <w:rPr>
          <w:rFonts w:ascii="Times New Roman" w:hAnsi="Times New Roman" w:cs="Times New Roman"/>
          <w:b/>
          <w:color w:val="000000" w:themeColor="text1"/>
        </w:rPr>
      </w:pPr>
      <w:bookmarkStart w:id="11" w:name="_Toc149897932"/>
      <w:r w:rsidRPr="00D944B3">
        <w:rPr>
          <w:rFonts w:ascii="Times New Roman" w:hAnsi="Times New Roman" w:cs="Times New Roman"/>
          <w:b/>
          <w:color w:val="000000" w:themeColor="text1"/>
        </w:rPr>
        <w:t>1.</w:t>
      </w:r>
      <w:r w:rsidR="60D2C3D8" w:rsidRPr="00D944B3">
        <w:rPr>
          <w:rFonts w:ascii="Times New Roman" w:hAnsi="Times New Roman" w:cs="Times New Roman"/>
          <w:b/>
          <w:color w:val="000000" w:themeColor="text1"/>
        </w:rPr>
        <w:t>3.3. Kultūras pakalpojumi</w:t>
      </w:r>
      <w:bookmarkEnd w:id="11"/>
    </w:p>
    <w:p w14:paraId="0C259471" w14:textId="1A0A65CF" w:rsidR="60D2C3D8" w:rsidRPr="00D944B3" w:rsidRDefault="650603DC" w:rsidP="57929DF8">
      <w:pPr>
        <w:spacing w:after="120" w:line="240" w:lineRule="auto"/>
        <w:jc w:val="both"/>
        <w:rPr>
          <w:rFonts w:ascii="Times New Roman" w:eastAsia="Calibri" w:hAnsi="Times New Roman" w:cs="Times New Roman"/>
          <w:b/>
          <w:bCs/>
          <w:color w:val="000000" w:themeColor="text1"/>
          <w:sz w:val="24"/>
          <w:szCs w:val="24"/>
        </w:rPr>
      </w:pPr>
      <w:r w:rsidRPr="00D944B3">
        <w:rPr>
          <w:rFonts w:ascii="Times New Roman" w:eastAsia="Calibri" w:hAnsi="Times New Roman" w:cs="Times New Roman"/>
          <w:color w:val="000000" w:themeColor="text1"/>
          <w:sz w:val="24"/>
          <w:szCs w:val="24"/>
        </w:rPr>
        <w:t>K</w:t>
      </w:r>
      <w:r w:rsidR="57D8732A" w:rsidRPr="00D944B3">
        <w:rPr>
          <w:rFonts w:ascii="Times New Roman" w:eastAsia="Calibri" w:hAnsi="Times New Roman" w:cs="Times New Roman"/>
          <w:color w:val="000000" w:themeColor="text1"/>
          <w:sz w:val="24"/>
          <w:szCs w:val="24"/>
        </w:rPr>
        <w:t>ultūras jeb nemateriālo pakalpojumu nodrošināšanā</w:t>
      </w:r>
      <w:r w:rsidR="1BE9380C" w:rsidRPr="00D944B3">
        <w:rPr>
          <w:rFonts w:ascii="Times New Roman" w:eastAsia="Calibri" w:hAnsi="Times New Roman" w:cs="Times New Roman"/>
          <w:color w:val="000000" w:themeColor="text1"/>
          <w:sz w:val="24"/>
          <w:szCs w:val="24"/>
        </w:rPr>
        <w:t xml:space="preserve"> īpaši nozīmīga ir piekrastes ekosistēma, </w:t>
      </w:r>
      <w:r w:rsidR="57D8732A" w:rsidRPr="00D944B3">
        <w:rPr>
          <w:rFonts w:ascii="Times New Roman" w:eastAsia="Calibri" w:hAnsi="Times New Roman" w:cs="Times New Roman"/>
          <w:color w:val="000000" w:themeColor="text1"/>
          <w:sz w:val="24"/>
          <w:szCs w:val="24"/>
        </w:rPr>
        <w:t>kas s</w:t>
      </w:r>
      <w:r w:rsidR="29A2B6C8" w:rsidRPr="00D944B3">
        <w:rPr>
          <w:rFonts w:ascii="Times New Roman" w:eastAsia="Calibri" w:hAnsi="Times New Roman" w:cs="Times New Roman"/>
          <w:color w:val="000000" w:themeColor="text1"/>
          <w:sz w:val="24"/>
          <w:szCs w:val="24"/>
        </w:rPr>
        <w:t>niedz</w:t>
      </w:r>
      <w:r w:rsidR="57D8732A" w:rsidRPr="00D944B3">
        <w:rPr>
          <w:rFonts w:ascii="Times New Roman" w:eastAsia="Calibri" w:hAnsi="Times New Roman" w:cs="Times New Roman"/>
          <w:color w:val="000000" w:themeColor="text1"/>
          <w:sz w:val="24"/>
          <w:szCs w:val="24"/>
        </w:rPr>
        <w:t xml:space="preserve"> ar fizisku vai intelektuālu saskarsmi ar </w:t>
      </w:r>
      <w:r w:rsidR="7F5FEF87" w:rsidRPr="00D944B3">
        <w:rPr>
          <w:rFonts w:ascii="Times New Roman" w:eastAsia="Calibri" w:hAnsi="Times New Roman" w:cs="Times New Roman"/>
          <w:color w:val="000000" w:themeColor="text1"/>
          <w:sz w:val="24"/>
          <w:szCs w:val="24"/>
        </w:rPr>
        <w:t xml:space="preserve">jūru, </w:t>
      </w:r>
      <w:r w:rsidR="57D8732A" w:rsidRPr="00D944B3">
        <w:rPr>
          <w:rFonts w:ascii="Times New Roman" w:eastAsia="Calibri" w:hAnsi="Times New Roman" w:cs="Times New Roman"/>
          <w:color w:val="000000" w:themeColor="text1"/>
          <w:sz w:val="24"/>
          <w:szCs w:val="24"/>
        </w:rPr>
        <w:t xml:space="preserve">dabu, kā arī garīgām vai simboliskām </w:t>
      </w:r>
      <w:r w:rsidR="3ACCE1CA" w:rsidRPr="00D944B3">
        <w:rPr>
          <w:rFonts w:ascii="Times New Roman" w:eastAsia="Calibri" w:hAnsi="Times New Roman" w:cs="Times New Roman"/>
          <w:color w:val="000000" w:themeColor="text1"/>
          <w:sz w:val="24"/>
          <w:szCs w:val="24"/>
        </w:rPr>
        <w:t>vērtī</w:t>
      </w:r>
      <w:r w:rsidR="57D8732A" w:rsidRPr="00D944B3">
        <w:rPr>
          <w:rFonts w:ascii="Times New Roman" w:eastAsia="Calibri" w:hAnsi="Times New Roman" w:cs="Times New Roman"/>
          <w:color w:val="000000" w:themeColor="text1"/>
          <w:sz w:val="24"/>
          <w:szCs w:val="24"/>
        </w:rPr>
        <w:t xml:space="preserve">bām.  Visvairāk apzinātas un kartētas ir piekrastes sniegtās rekreācijas iespējas, ko sniedz aktīva vai pasīva mijiedarbība ar dabu. Šo pakalpojuma veidu vienlīdz sniedz gandrīz visa Latvijas piekraste, tomēr tā izmantošana ir atkarīga no piekrastes pieejamības, kā arī </w:t>
      </w:r>
      <w:proofErr w:type="spellStart"/>
      <w:r w:rsidR="00443032" w:rsidRPr="00D944B3">
        <w:rPr>
          <w:rFonts w:ascii="Times New Roman" w:eastAsia="Calibri" w:hAnsi="Times New Roman" w:cs="Times New Roman"/>
          <w:color w:val="000000" w:themeColor="text1"/>
          <w:sz w:val="24"/>
          <w:szCs w:val="24"/>
        </w:rPr>
        <w:t>apdzīvojuma</w:t>
      </w:r>
      <w:proofErr w:type="spellEnd"/>
      <w:r w:rsidR="57D8732A" w:rsidRPr="00D944B3">
        <w:rPr>
          <w:rFonts w:ascii="Times New Roman" w:eastAsia="Calibri" w:hAnsi="Times New Roman" w:cs="Times New Roman"/>
          <w:color w:val="000000" w:themeColor="text1"/>
          <w:sz w:val="24"/>
          <w:szCs w:val="24"/>
        </w:rPr>
        <w:t xml:space="preserve"> struktūras un citiem faktoriem. Piemērotību dažādām aktivitātēm ietekmē arī vides faktori – krasta līnijas raksturs, pludmales tips, apaugums, </w:t>
      </w:r>
      <w:r w:rsidR="2B13ACD4" w:rsidRPr="00D944B3">
        <w:rPr>
          <w:rFonts w:ascii="Times New Roman" w:eastAsia="Calibri" w:hAnsi="Times New Roman" w:cs="Times New Roman"/>
          <w:color w:val="000000" w:themeColor="text1"/>
          <w:sz w:val="24"/>
          <w:szCs w:val="24"/>
        </w:rPr>
        <w:t>vējainums</w:t>
      </w:r>
      <w:r w:rsidR="57D8732A" w:rsidRPr="00D944B3">
        <w:rPr>
          <w:rFonts w:ascii="Times New Roman" w:eastAsia="Calibri" w:hAnsi="Times New Roman" w:cs="Times New Roman"/>
          <w:color w:val="000000" w:themeColor="text1"/>
          <w:sz w:val="24"/>
          <w:szCs w:val="24"/>
        </w:rPr>
        <w:t xml:space="preserve"> un ūdens tīrība. </w:t>
      </w:r>
      <w:r w:rsidR="00443032" w:rsidRPr="00D944B3">
        <w:rPr>
          <w:rFonts w:ascii="Times New Roman" w:eastAsia="Calibri" w:hAnsi="Times New Roman" w:cs="Times New Roman"/>
          <w:color w:val="000000" w:themeColor="text1"/>
          <w:sz w:val="24"/>
          <w:szCs w:val="24"/>
        </w:rPr>
        <w:t>“</w:t>
      </w:r>
      <w:r w:rsidR="57D8732A" w:rsidRPr="00D944B3">
        <w:rPr>
          <w:rFonts w:ascii="Times New Roman" w:eastAsia="Calibri" w:hAnsi="Times New Roman" w:cs="Times New Roman"/>
          <w:color w:val="000000" w:themeColor="text1"/>
          <w:sz w:val="24"/>
          <w:szCs w:val="24"/>
        </w:rPr>
        <w:t>MAREA</w:t>
      </w:r>
      <w:r w:rsidR="00443032" w:rsidRPr="00D944B3">
        <w:rPr>
          <w:rFonts w:ascii="Times New Roman" w:eastAsia="Calibri" w:hAnsi="Times New Roman" w:cs="Times New Roman"/>
          <w:color w:val="000000" w:themeColor="text1"/>
          <w:sz w:val="24"/>
          <w:szCs w:val="24"/>
        </w:rPr>
        <w:t>”</w:t>
      </w:r>
      <w:r w:rsidR="57D8732A" w:rsidRPr="00D944B3">
        <w:rPr>
          <w:rFonts w:ascii="Times New Roman" w:eastAsia="Calibri" w:hAnsi="Times New Roman" w:cs="Times New Roman"/>
          <w:color w:val="000000" w:themeColor="text1"/>
          <w:sz w:val="24"/>
          <w:szCs w:val="24"/>
        </w:rPr>
        <w:t xml:space="preserve"> projektā veiktās aptaujas rezultāti sniedz informāciju par respondentu iecienītākajām vietām dažādiem aktīvās un pasīvās atpūtas veidiem, ainavas baudīšanai, iespējām gūt zināšanas, kā arī vietām ar kultūrvēsturisku,  simbolisku vai garīgu nozīmi</w:t>
      </w:r>
      <w:r w:rsidR="4D7C72D4" w:rsidRPr="00D944B3">
        <w:rPr>
          <w:rFonts w:ascii="Times New Roman" w:eastAsia="Calibri" w:hAnsi="Times New Roman" w:cs="Times New Roman"/>
          <w:color w:val="000000" w:themeColor="text1"/>
          <w:sz w:val="24"/>
          <w:szCs w:val="24"/>
        </w:rPr>
        <w:t>. V</w:t>
      </w:r>
      <w:r w:rsidR="57D8732A" w:rsidRPr="00D944B3">
        <w:rPr>
          <w:rFonts w:ascii="Times New Roman" w:eastAsia="Calibri" w:hAnsi="Times New Roman" w:cs="Times New Roman"/>
          <w:color w:val="000000" w:themeColor="text1"/>
          <w:sz w:val="24"/>
          <w:szCs w:val="24"/>
        </w:rPr>
        <w:t xml:space="preserve">isu apzināto kultūras pakalpojumu vērtība skatāma </w:t>
      </w:r>
      <w:r w:rsidR="00884778" w:rsidRPr="00D944B3">
        <w:rPr>
          <w:rFonts w:ascii="Times New Roman" w:eastAsia="Calibri" w:hAnsi="Times New Roman" w:cs="Times New Roman"/>
          <w:color w:val="000000" w:themeColor="text1"/>
          <w:sz w:val="24"/>
          <w:szCs w:val="24"/>
        </w:rPr>
        <w:t>1.8</w:t>
      </w:r>
      <w:r w:rsidR="57D8732A" w:rsidRPr="00D944B3">
        <w:rPr>
          <w:rFonts w:ascii="Times New Roman" w:eastAsia="Calibri" w:hAnsi="Times New Roman" w:cs="Times New Roman"/>
          <w:color w:val="000000" w:themeColor="text1"/>
          <w:sz w:val="24"/>
          <w:szCs w:val="24"/>
        </w:rPr>
        <w:t xml:space="preserve">. attēlā. </w:t>
      </w:r>
      <w:r w:rsidR="63133616" w:rsidRPr="00D944B3">
        <w:rPr>
          <w:rFonts w:ascii="Times New Roman" w:eastAsia="Calibri" w:hAnsi="Times New Roman" w:cs="Times New Roman"/>
          <w:b/>
          <w:bCs/>
          <w:color w:val="000000" w:themeColor="text1"/>
          <w:sz w:val="24"/>
          <w:szCs w:val="24"/>
        </w:rPr>
        <w:t>D</w:t>
      </w:r>
      <w:r w:rsidR="57D8732A" w:rsidRPr="00D944B3">
        <w:rPr>
          <w:rFonts w:ascii="Times New Roman" w:eastAsia="Calibri" w:hAnsi="Times New Roman" w:cs="Times New Roman"/>
          <w:b/>
          <w:bCs/>
          <w:color w:val="000000" w:themeColor="text1"/>
          <w:sz w:val="24"/>
          <w:szCs w:val="24"/>
        </w:rPr>
        <w:t>ati liecina, ka aktīvai un pasīvai atpūtai visvairāk tiek izmantota Rīgas līča dienvidu un rietumu piekraste (īpaši posms no Jūrmalas līdz Saulkrastiem), savukārt ainavas baudīšanai nozīmīga ir arī Baltijas jūras piekraste (īpaši posmos Pāvilosta – Jūrkalne</w:t>
      </w:r>
      <w:r w:rsidR="00F0418B" w:rsidRPr="00D944B3">
        <w:rPr>
          <w:rFonts w:ascii="Times New Roman" w:eastAsia="Calibri" w:hAnsi="Times New Roman" w:cs="Times New Roman"/>
          <w:b/>
          <w:bCs/>
          <w:color w:val="000000" w:themeColor="text1"/>
          <w:sz w:val="24"/>
          <w:szCs w:val="24"/>
        </w:rPr>
        <w:t>,</w:t>
      </w:r>
      <w:r w:rsidR="57D8732A" w:rsidRPr="00D944B3">
        <w:rPr>
          <w:rFonts w:ascii="Times New Roman" w:eastAsia="Calibri" w:hAnsi="Times New Roman" w:cs="Times New Roman"/>
          <w:b/>
          <w:bCs/>
          <w:color w:val="000000" w:themeColor="text1"/>
          <w:sz w:val="24"/>
          <w:szCs w:val="24"/>
        </w:rPr>
        <w:t xml:space="preserve"> kā arī </w:t>
      </w:r>
      <w:proofErr w:type="spellStart"/>
      <w:r w:rsidR="57D8732A" w:rsidRPr="00D944B3">
        <w:rPr>
          <w:rFonts w:ascii="Times New Roman" w:eastAsia="Calibri" w:hAnsi="Times New Roman" w:cs="Times New Roman"/>
          <w:b/>
          <w:bCs/>
          <w:color w:val="000000" w:themeColor="text1"/>
          <w:sz w:val="24"/>
          <w:szCs w:val="24"/>
        </w:rPr>
        <w:t>Sīkrags</w:t>
      </w:r>
      <w:proofErr w:type="spellEnd"/>
      <w:r w:rsidR="57D8732A" w:rsidRPr="00D944B3">
        <w:rPr>
          <w:rFonts w:ascii="Times New Roman" w:eastAsia="Calibri" w:hAnsi="Times New Roman" w:cs="Times New Roman"/>
          <w:b/>
          <w:bCs/>
          <w:color w:val="000000" w:themeColor="text1"/>
          <w:sz w:val="24"/>
          <w:szCs w:val="24"/>
        </w:rPr>
        <w:t xml:space="preserve"> – Kolka).</w:t>
      </w:r>
    </w:p>
    <w:p w14:paraId="128F9C8F" w14:textId="2587EA87" w:rsidR="7A779125" w:rsidRPr="00D944B3" w:rsidRDefault="5BDB9748" w:rsidP="00E04D43">
      <w:pPr>
        <w:spacing w:after="120" w:line="240" w:lineRule="auto"/>
        <w:jc w:val="center"/>
        <w:rPr>
          <w:rFonts w:ascii="Times New Roman" w:hAnsi="Times New Roman" w:cs="Times New Roman"/>
          <w:color w:val="000000" w:themeColor="text1"/>
          <w:sz w:val="24"/>
          <w:szCs w:val="24"/>
        </w:rPr>
      </w:pPr>
      <w:r w:rsidRPr="00D944B3">
        <w:rPr>
          <w:rFonts w:ascii="Times New Roman" w:hAnsi="Times New Roman" w:cs="Times New Roman"/>
          <w:noProof/>
          <w:color w:val="000000" w:themeColor="text1"/>
        </w:rPr>
        <w:lastRenderedPageBreak/>
        <w:drawing>
          <wp:inline distT="0" distB="0" distL="0" distR="0" wp14:anchorId="173E2CFD" wp14:editId="401BA8D2">
            <wp:extent cx="4625574" cy="3082609"/>
            <wp:effectExtent l="0" t="0" r="0" b="2540"/>
            <wp:docPr id="1486727450" name="Picture 1486727450" descr="A map of the reg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6727450"/>
                    <pic:cNvPicPr/>
                  </pic:nvPicPr>
                  <pic:blipFill>
                    <a:blip r:embed="rId25">
                      <a:extLst>
                        <a:ext uri="{28A0092B-C50C-407E-A947-70E740481C1C}">
                          <a14:useLocalDpi xmlns:a14="http://schemas.microsoft.com/office/drawing/2010/main" val="0"/>
                        </a:ext>
                      </a:extLst>
                    </a:blip>
                    <a:stretch>
                      <a:fillRect/>
                    </a:stretch>
                  </pic:blipFill>
                  <pic:spPr>
                    <a:xfrm>
                      <a:off x="0" y="0"/>
                      <a:ext cx="4625574" cy="3082609"/>
                    </a:xfrm>
                    <a:prstGeom prst="rect">
                      <a:avLst/>
                    </a:prstGeom>
                  </pic:spPr>
                </pic:pic>
              </a:graphicData>
            </a:graphic>
          </wp:inline>
        </w:drawing>
      </w:r>
    </w:p>
    <w:p w14:paraId="1AFB2680" w14:textId="4596EE3B" w:rsidR="60D2C3D8" w:rsidRPr="00D944B3" w:rsidRDefault="00E04D43" w:rsidP="00E04D43">
      <w:pPr>
        <w:spacing w:after="120" w:line="240" w:lineRule="auto"/>
        <w:jc w:val="center"/>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1.8</w:t>
      </w:r>
      <w:r w:rsidR="2062E0BC" w:rsidRPr="00D944B3">
        <w:rPr>
          <w:rFonts w:ascii="Times New Roman" w:eastAsia="Calibri" w:hAnsi="Times New Roman" w:cs="Times New Roman"/>
          <w:color w:val="000000" w:themeColor="text1"/>
          <w:sz w:val="24"/>
          <w:szCs w:val="24"/>
        </w:rPr>
        <w:t xml:space="preserve">. attēls. </w:t>
      </w:r>
      <w:r w:rsidR="286848F2" w:rsidRPr="00D944B3">
        <w:rPr>
          <w:rFonts w:ascii="Times New Roman" w:eastAsia="Calibri" w:hAnsi="Times New Roman" w:cs="Times New Roman"/>
          <w:color w:val="000000" w:themeColor="text1"/>
          <w:sz w:val="24"/>
          <w:szCs w:val="24"/>
        </w:rPr>
        <w:t>K</w:t>
      </w:r>
      <w:r w:rsidR="2062E0BC" w:rsidRPr="00D944B3">
        <w:rPr>
          <w:rFonts w:ascii="Times New Roman" w:eastAsia="Calibri" w:hAnsi="Times New Roman" w:cs="Times New Roman"/>
          <w:color w:val="000000" w:themeColor="text1"/>
          <w:sz w:val="24"/>
          <w:szCs w:val="24"/>
        </w:rPr>
        <w:t>opējais kultūras pakalpojumu nodrošinājums piekrastē</w:t>
      </w:r>
      <w:r w:rsidR="5EEAC198" w:rsidRPr="00D944B3">
        <w:rPr>
          <w:rFonts w:ascii="Times New Roman" w:eastAsia="Calibri" w:hAnsi="Times New Roman" w:cs="Times New Roman"/>
          <w:color w:val="000000" w:themeColor="text1"/>
          <w:sz w:val="24"/>
          <w:szCs w:val="24"/>
        </w:rPr>
        <w:t xml:space="preserve"> </w:t>
      </w:r>
      <w:r w:rsidRPr="00D944B3">
        <w:rPr>
          <w:rFonts w:ascii="Times New Roman" w:eastAsia="Calibri" w:hAnsi="Times New Roman" w:cs="Times New Roman"/>
          <w:color w:val="000000" w:themeColor="text1"/>
          <w:sz w:val="24"/>
          <w:szCs w:val="24"/>
        </w:rPr>
        <w:br/>
      </w:r>
      <w:r w:rsidR="5EEAC198" w:rsidRPr="00D944B3">
        <w:rPr>
          <w:rFonts w:ascii="Times New Roman" w:eastAsia="Calibri" w:hAnsi="Times New Roman" w:cs="Times New Roman"/>
          <w:color w:val="000000" w:themeColor="text1"/>
          <w:sz w:val="24"/>
          <w:szCs w:val="24"/>
        </w:rPr>
        <w:t>(Avots: Baltijas vides forums)</w:t>
      </w:r>
    </w:p>
    <w:p w14:paraId="7C9B9CF1" w14:textId="271C2AE0" w:rsidR="60D2C3D8" w:rsidRPr="00D944B3" w:rsidRDefault="00F0418B" w:rsidP="00024913">
      <w:pPr>
        <w:spacing w:after="120" w:line="240" w:lineRule="auto"/>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w:t>
      </w:r>
      <w:r w:rsidR="57D8732A" w:rsidRPr="00D944B3">
        <w:rPr>
          <w:rFonts w:ascii="Times New Roman" w:eastAsia="Calibri" w:hAnsi="Times New Roman" w:cs="Times New Roman"/>
          <w:color w:val="000000" w:themeColor="text1"/>
          <w:sz w:val="24"/>
          <w:szCs w:val="24"/>
        </w:rPr>
        <w:t>MAREA</w:t>
      </w:r>
      <w:r w:rsidRPr="00D944B3">
        <w:rPr>
          <w:rFonts w:ascii="Times New Roman" w:eastAsia="Calibri" w:hAnsi="Times New Roman" w:cs="Times New Roman"/>
          <w:color w:val="000000" w:themeColor="text1"/>
          <w:sz w:val="24"/>
          <w:szCs w:val="24"/>
        </w:rPr>
        <w:t>”</w:t>
      </w:r>
      <w:r w:rsidR="57D8732A" w:rsidRPr="00D944B3">
        <w:rPr>
          <w:rFonts w:ascii="Times New Roman" w:eastAsia="Calibri" w:hAnsi="Times New Roman" w:cs="Times New Roman"/>
          <w:color w:val="000000" w:themeColor="text1"/>
          <w:sz w:val="24"/>
          <w:szCs w:val="24"/>
        </w:rPr>
        <w:t xml:space="preserve"> projektā veikta arī uz vides parametriem balstīta modelēšana, vērtējot piekrastes piemērotību dažādiem atpūtas veidiem. Modeļa izstrādē ņemti vērā aptaujas dati par to, kādiem vides apstākļiem piekrastes apmeklētāji dod priekšroku, izvēloties vietu konkrētām aktivitātēm. </w:t>
      </w:r>
      <w:r w:rsidR="57D8732A" w:rsidRPr="00D944B3">
        <w:rPr>
          <w:rFonts w:ascii="Times New Roman" w:eastAsia="Calibri" w:hAnsi="Times New Roman" w:cs="Times New Roman"/>
          <w:b/>
          <w:bCs/>
          <w:color w:val="000000" w:themeColor="text1"/>
          <w:sz w:val="24"/>
          <w:szCs w:val="24"/>
        </w:rPr>
        <w:t>Modelēšanas rezultāti norāda uz izteiktām atšķirībām starp piekrastes piemērotību dažādiem atpūtas v</w:t>
      </w:r>
      <w:r w:rsidR="4795AC78" w:rsidRPr="00D944B3">
        <w:rPr>
          <w:rFonts w:ascii="Times New Roman" w:eastAsia="Calibri" w:hAnsi="Times New Roman" w:cs="Times New Roman"/>
          <w:b/>
          <w:bCs/>
          <w:color w:val="000000" w:themeColor="text1"/>
          <w:sz w:val="24"/>
          <w:szCs w:val="24"/>
        </w:rPr>
        <w:t>ei</w:t>
      </w:r>
      <w:r w:rsidR="57D8732A" w:rsidRPr="00D944B3">
        <w:rPr>
          <w:rFonts w:ascii="Times New Roman" w:eastAsia="Calibri" w:hAnsi="Times New Roman" w:cs="Times New Roman"/>
          <w:b/>
          <w:bCs/>
          <w:color w:val="000000" w:themeColor="text1"/>
          <w:sz w:val="24"/>
          <w:szCs w:val="24"/>
        </w:rPr>
        <w:t xml:space="preserve">diem – piemēram, Rīgas līcis, īpaši tā rietumu piekraste ir piemērotāka priekš peldēšanās un sauļošanās, savukārt Baltijas jūras piekraste ir piemērotāka aktīvā ūdenssporta veidiem - </w:t>
      </w:r>
      <w:r w:rsidR="24077AEC" w:rsidRPr="00D944B3">
        <w:rPr>
          <w:rFonts w:ascii="Times New Roman" w:eastAsia="Calibri" w:hAnsi="Times New Roman" w:cs="Times New Roman"/>
          <w:b/>
          <w:bCs/>
          <w:color w:val="000000" w:themeColor="text1"/>
          <w:sz w:val="24"/>
          <w:szCs w:val="24"/>
        </w:rPr>
        <w:t>kuru pamatā ir vēja spēka izmantošana</w:t>
      </w:r>
      <w:r w:rsidR="238F0F61" w:rsidRPr="00D944B3">
        <w:rPr>
          <w:rFonts w:ascii="Times New Roman" w:eastAsia="Calibri" w:hAnsi="Times New Roman" w:cs="Times New Roman"/>
          <w:color w:val="000000" w:themeColor="text1"/>
          <w:sz w:val="24"/>
          <w:szCs w:val="24"/>
        </w:rPr>
        <w:t xml:space="preserve"> (piemēram, </w:t>
      </w:r>
      <w:proofErr w:type="spellStart"/>
      <w:r w:rsidR="238F0F61" w:rsidRPr="00D944B3">
        <w:rPr>
          <w:rFonts w:ascii="Times New Roman" w:eastAsia="Calibri" w:hAnsi="Times New Roman" w:cs="Times New Roman"/>
          <w:color w:val="000000" w:themeColor="text1"/>
          <w:sz w:val="24"/>
          <w:szCs w:val="24"/>
        </w:rPr>
        <w:t>kaitsērfings</w:t>
      </w:r>
      <w:proofErr w:type="spellEnd"/>
      <w:r w:rsidR="238F0F61" w:rsidRPr="00D944B3">
        <w:rPr>
          <w:rFonts w:ascii="Times New Roman" w:eastAsia="Calibri" w:hAnsi="Times New Roman" w:cs="Times New Roman"/>
          <w:color w:val="000000" w:themeColor="text1"/>
          <w:sz w:val="24"/>
          <w:szCs w:val="24"/>
        </w:rPr>
        <w:t>)</w:t>
      </w:r>
      <w:r w:rsidR="57D8732A" w:rsidRPr="00D944B3">
        <w:rPr>
          <w:rFonts w:ascii="Times New Roman" w:eastAsia="Calibri" w:hAnsi="Times New Roman" w:cs="Times New Roman"/>
          <w:color w:val="000000" w:themeColor="text1"/>
          <w:sz w:val="24"/>
          <w:szCs w:val="24"/>
        </w:rPr>
        <w:t xml:space="preserve"> (</w:t>
      </w:r>
      <w:r w:rsidR="001565AC" w:rsidRPr="00D944B3">
        <w:rPr>
          <w:rFonts w:ascii="Times New Roman" w:eastAsia="Calibri" w:hAnsi="Times New Roman" w:cs="Times New Roman"/>
          <w:color w:val="000000" w:themeColor="text1"/>
          <w:sz w:val="24"/>
          <w:szCs w:val="24"/>
        </w:rPr>
        <w:t xml:space="preserve">sk. </w:t>
      </w:r>
      <w:r w:rsidR="00B37258" w:rsidRPr="00D944B3">
        <w:rPr>
          <w:rFonts w:ascii="Times New Roman" w:eastAsia="Calibri" w:hAnsi="Times New Roman" w:cs="Times New Roman"/>
          <w:color w:val="000000" w:themeColor="text1"/>
          <w:sz w:val="24"/>
          <w:szCs w:val="24"/>
        </w:rPr>
        <w:t>1.9</w:t>
      </w:r>
      <w:r w:rsidR="57D8732A" w:rsidRPr="00D944B3">
        <w:rPr>
          <w:rFonts w:ascii="Times New Roman" w:eastAsia="Calibri" w:hAnsi="Times New Roman" w:cs="Times New Roman"/>
          <w:color w:val="000000" w:themeColor="text1"/>
          <w:sz w:val="24"/>
          <w:szCs w:val="24"/>
        </w:rPr>
        <w:t>. att</w:t>
      </w:r>
      <w:r w:rsidR="001565AC" w:rsidRPr="00D944B3">
        <w:rPr>
          <w:rFonts w:ascii="Times New Roman" w:eastAsia="Calibri" w:hAnsi="Times New Roman" w:cs="Times New Roman"/>
          <w:color w:val="000000" w:themeColor="text1"/>
          <w:sz w:val="24"/>
          <w:szCs w:val="24"/>
        </w:rPr>
        <w:t>.</w:t>
      </w:r>
      <w:r w:rsidR="57D8732A" w:rsidRPr="00D944B3">
        <w:rPr>
          <w:rFonts w:ascii="Times New Roman" w:eastAsia="Calibri" w:hAnsi="Times New Roman" w:cs="Times New Roman"/>
          <w:color w:val="000000" w:themeColor="text1"/>
          <w:sz w:val="24"/>
          <w:szCs w:val="24"/>
        </w:rPr>
        <w:t xml:space="preserve">). </w:t>
      </w:r>
    </w:p>
    <w:tbl>
      <w:tblPr>
        <w:tblStyle w:val="TableGrid"/>
        <w:tblW w:w="9552" w:type="dxa"/>
        <w:tblInd w:w="5" w:type="dxa"/>
        <w:tblLook w:val="04A0" w:firstRow="1" w:lastRow="0" w:firstColumn="1" w:lastColumn="0" w:noHBand="0" w:noVBand="1"/>
      </w:tblPr>
      <w:tblGrid>
        <w:gridCol w:w="4836"/>
        <w:gridCol w:w="4716"/>
      </w:tblGrid>
      <w:tr w:rsidR="00024913" w:rsidRPr="00D944B3" w14:paraId="65255B4D" w14:textId="77777777" w:rsidTr="00575443">
        <w:tc>
          <w:tcPr>
            <w:tcW w:w="4836" w:type="dxa"/>
          </w:tcPr>
          <w:p w14:paraId="4E2169D5" w14:textId="77777777" w:rsidR="00575443" w:rsidRPr="00D944B3" w:rsidRDefault="00575443" w:rsidP="00C9218B">
            <w:pPr>
              <w:spacing w:after="120"/>
              <w:jc w:val="center"/>
              <w:rPr>
                <w:rFonts w:ascii="Times New Roman" w:hAnsi="Times New Roman" w:cs="Times New Roman"/>
                <w:color w:val="000000" w:themeColor="text1"/>
                <w:sz w:val="24"/>
                <w:szCs w:val="24"/>
              </w:rPr>
            </w:pPr>
            <w:r w:rsidRPr="00D944B3">
              <w:rPr>
                <w:rFonts w:ascii="Times New Roman" w:hAnsi="Times New Roman" w:cs="Times New Roman"/>
                <w:noProof/>
                <w:color w:val="000000" w:themeColor="text1"/>
                <w:sz w:val="24"/>
                <w:szCs w:val="24"/>
              </w:rPr>
              <w:drawing>
                <wp:inline distT="0" distB="0" distL="0" distR="0" wp14:anchorId="652C7F19" wp14:editId="7714D206">
                  <wp:extent cx="2934047" cy="2074545"/>
                  <wp:effectExtent l="0" t="0" r="0" b="1905"/>
                  <wp:docPr id="2146569656" name="Picture 2146569656" descr="A map of the mountai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569656" name="Picture 16" descr="A map of the mountains&#10;&#10;Description automatically generated with medium confidenc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36890" cy="2076555"/>
                          </a:xfrm>
                          <a:prstGeom prst="rect">
                            <a:avLst/>
                          </a:prstGeom>
                          <a:noFill/>
                          <a:ln>
                            <a:noFill/>
                          </a:ln>
                        </pic:spPr>
                      </pic:pic>
                    </a:graphicData>
                  </a:graphic>
                </wp:inline>
              </w:drawing>
            </w:r>
            <w:r w:rsidRPr="00D944B3">
              <w:rPr>
                <w:rFonts w:ascii="Times New Roman" w:hAnsi="Times New Roman" w:cs="Times New Roman"/>
                <w:color w:val="000000" w:themeColor="text1"/>
                <w:sz w:val="24"/>
                <w:szCs w:val="24"/>
              </w:rPr>
              <w:t>a)</w:t>
            </w:r>
          </w:p>
        </w:tc>
        <w:tc>
          <w:tcPr>
            <w:tcW w:w="4716" w:type="dxa"/>
          </w:tcPr>
          <w:p w14:paraId="72E5E485" w14:textId="77777777" w:rsidR="00575443" w:rsidRPr="00D944B3" w:rsidRDefault="00575443" w:rsidP="00C9218B">
            <w:pPr>
              <w:spacing w:after="120"/>
              <w:jc w:val="center"/>
              <w:rPr>
                <w:rFonts w:ascii="Times New Roman" w:hAnsi="Times New Roman" w:cs="Times New Roman"/>
                <w:color w:val="000000" w:themeColor="text1"/>
                <w:sz w:val="24"/>
                <w:szCs w:val="24"/>
              </w:rPr>
            </w:pPr>
            <w:r w:rsidRPr="00D944B3">
              <w:rPr>
                <w:rFonts w:ascii="Times New Roman" w:hAnsi="Times New Roman" w:cs="Times New Roman"/>
                <w:noProof/>
                <w:color w:val="000000" w:themeColor="text1"/>
                <w:sz w:val="24"/>
                <w:szCs w:val="24"/>
              </w:rPr>
              <w:drawing>
                <wp:inline distT="0" distB="0" distL="0" distR="0" wp14:anchorId="74CA1841" wp14:editId="08115AFF">
                  <wp:extent cx="2852320" cy="2016760"/>
                  <wp:effectExtent l="0" t="0" r="5715" b="2540"/>
                  <wp:docPr id="1812132853" name="Picture 1812132853" descr="A map of a large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32853" name="Picture 18" descr="A map of a large area&#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69137" cy="2028651"/>
                          </a:xfrm>
                          <a:prstGeom prst="rect">
                            <a:avLst/>
                          </a:prstGeom>
                          <a:noFill/>
                          <a:ln>
                            <a:noFill/>
                          </a:ln>
                        </pic:spPr>
                      </pic:pic>
                    </a:graphicData>
                  </a:graphic>
                </wp:inline>
              </w:drawing>
            </w:r>
          </w:p>
          <w:p w14:paraId="787CC1D7" w14:textId="77777777" w:rsidR="00575443" w:rsidRPr="00D944B3" w:rsidRDefault="00575443" w:rsidP="00C9218B">
            <w:pPr>
              <w:spacing w:after="120"/>
              <w:jc w:val="center"/>
              <w:rPr>
                <w:rFonts w:ascii="Times New Roman" w:hAnsi="Times New Roman" w:cs="Times New Roman"/>
                <w:color w:val="000000" w:themeColor="text1"/>
                <w:sz w:val="24"/>
                <w:szCs w:val="24"/>
              </w:rPr>
            </w:pPr>
            <w:r w:rsidRPr="00D944B3">
              <w:rPr>
                <w:rFonts w:ascii="Times New Roman" w:hAnsi="Times New Roman" w:cs="Times New Roman"/>
                <w:color w:val="000000" w:themeColor="text1"/>
                <w:sz w:val="24"/>
                <w:szCs w:val="24"/>
              </w:rPr>
              <w:t>b)</w:t>
            </w:r>
          </w:p>
        </w:tc>
      </w:tr>
    </w:tbl>
    <w:p w14:paraId="1A2E06D3" w14:textId="73EB49A2" w:rsidR="60D2C3D8" w:rsidRPr="00D944B3" w:rsidRDefault="00B37258" w:rsidP="00C9218B">
      <w:pPr>
        <w:spacing w:after="120" w:line="240" w:lineRule="auto"/>
        <w:jc w:val="center"/>
        <w:rPr>
          <w:rFonts w:ascii="Times New Roman"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1.9</w:t>
      </w:r>
      <w:r w:rsidR="60D2C3D8" w:rsidRPr="00D944B3">
        <w:rPr>
          <w:rFonts w:ascii="Times New Roman" w:eastAsia="Calibri" w:hAnsi="Times New Roman" w:cs="Times New Roman"/>
          <w:color w:val="000000" w:themeColor="text1"/>
          <w:sz w:val="24"/>
          <w:szCs w:val="24"/>
        </w:rPr>
        <w:t xml:space="preserve">. attēls. </w:t>
      </w:r>
      <w:r w:rsidRPr="00D944B3">
        <w:rPr>
          <w:rFonts w:ascii="Times New Roman" w:eastAsia="Calibri" w:hAnsi="Times New Roman" w:cs="Times New Roman"/>
          <w:color w:val="000000" w:themeColor="text1"/>
          <w:sz w:val="24"/>
          <w:szCs w:val="24"/>
        </w:rPr>
        <w:t>“</w:t>
      </w:r>
      <w:r w:rsidR="60D2C3D8" w:rsidRPr="00D944B3">
        <w:rPr>
          <w:rFonts w:ascii="Times New Roman" w:eastAsia="Calibri" w:hAnsi="Times New Roman" w:cs="Times New Roman"/>
          <w:color w:val="000000" w:themeColor="text1"/>
          <w:sz w:val="24"/>
          <w:szCs w:val="24"/>
        </w:rPr>
        <w:t>MAREA</w:t>
      </w:r>
      <w:r w:rsidRPr="00D944B3">
        <w:rPr>
          <w:rFonts w:ascii="Times New Roman" w:eastAsia="Calibri" w:hAnsi="Times New Roman" w:cs="Times New Roman"/>
          <w:color w:val="000000" w:themeColor="text1"/>
          <w:sz w:val="24"/>
          <w:szCs w:val="24"/>
        </w:rPr>
        <w:t>”</w:t>
      </w:r>
      <w:r w:rsidR="60D2C3D8" w:rsidRPr="00D944B3">
        <w:rPr>
          <w:rFonts w:ascii="Times New Roman" w:eastAsia="Calibri" w:hAnsi="Times New Roman" w:cs="Times New Roman"/>
          <w:color w:val="000000" w:themeColor="text1"/>
          <w:sz w:val="24"/>
          <w:szCs w:val="24"/>
        </w:rPr>
        <w:t xml:space="preserve"> projekta modelēšanas rezultāti par piekrastes piemērotību dažādiem atpūtas veidiem: a) </w:t>
      </w:r>
      <w:proofErr w:type="spellStart"/>
      <w:r w:rsidR="60D2C3D8" w:rsidRPr="00D944B3">
        <w:rPr>
          <w:rFonts w:ascii="Times New Roman" w:eastAsia="Calibri" w:hAnsi="Times New Roman" w:cs="Times New Roman"/>
          <w:color w:val="000000" w:themeColor="text1"/>
          <w:sz w:val="24"/>
          <w:szCs w:val="24"/>
        </w:rPr>
        <w:t>kaitserfings</w:t>
      </w:r>
      <w:proofErr w:type="spellEnd"/>
      <w:r w:rsidR="60D2C3D8" w:rsidRPr="00D944B3">
        <w:rPr>
          <w:rFonts w:ascii="Times New Roman" w:eastAsia="Calibri" w:hAnsi="Times New Roman" w:cs="Times New Roman"/>
          <w:color w:val="000000" w:themeColor="text1"/>
          <w:sz w:val="24"/>
          <w:szCs w:val="24"/>
        </w:rPr>
        <w:t>; b) peldēšanās</w:t>
      </w:r>
      <w:r w:rsidR="00E82C49">
        <w:rPr>
          <w:rFonts w:ascii="Times New Roman" w:eastAsia="Calibri" w:hAnsi="Times New Roman" w:cs="Times New Roman"/>
          <w:color w:val="000000" w:themeColor="text1"/>
          <w:sz w:val="24"/>
          <w:szCs w:val="24"/>
        </w:rPr>
        <w:br/>
      </w:r>
      <w:r w:rsidR="00E82C49" w:rsidRPr="00D944B3">
        <w:rPr>
          <w:rFonts w:ascii="Times New Roman" w:eastAsia="Calibri" w:hAnsi="Times New Roman" w:cs="Times New Roman"/>
          <w:color w:val="000000" w:themeColor="text1"/>
          <w:sz w:val="24"/>
          <w:szCs w:val="24"/>
        </w:rPr>
        <w:t>(Avots: Baltijas vides forums)</w:t>
      </w:r>
    </w:p>
    <w:p w14:paraId="0471701F" w14:textId="5F88C106" w:rsidR="60D2C3D8" w:rsidRPr="00D944B3" w:rsidRDefault="62932FA3" w:rsidP="00CF15AC">
      <w:pPr>
        <w:spacing w:after="120" w:line="240" w:lineRule="auto"/>
        <w:jc w:val="both"/>
        <w:rPr>
          <w:rFonts w:ascii="Times New Roman" w:eastAsia="Times New Roman" w:hAnsi="Times New Roman" w:cs="Times New Roman"/>
          <w:b/>
          <w:bCs/>
          <w:color w:val="000000" w:themeColor="text1"/>
          <w:sz w:val="24"/>
          <w:szCs w:val="24"/>
          <w:lang w:val="lv"/>
        </w:rPr>
      </w:pPr>
      <w:r w:rsidRPr="00D944B3">
        <w:rPr>
          <w:rFonts w:ascii="Times New Roman" w:eastAsia="Calibri" w:hAnsi="Times New Roman" w:cs="Times New Roman"/>
          <w:color w:val="000000" w:themeColor="text1"/>
          <w:sz w:val="24"/>
          <w:szCs w:val="24"/>
        </w:rPr>
        <w:t xml:space="preserve">Kultūras pakalpojumu nodrošinājumu </w:t>
      </w:r>
      <w:r w:rsidR="63755858" w:rsidRPr="00D944B3">
        <w:rPr>
          <w:rFonts w:ascii="Times New Roman" w:eastAsia="Calibri" w:hAnsi="Times New Roman" w:cs="Times New Roman"/>
          <w:color w:val="000000" w:themeColor="text1"/>
          <w:sz w:val="24"/>
          <w:szCs w:val="24"/>
        </w:rPr>
        <w:t xml:space="preserve">būtiski </w:t>
      </w:r>
      <w:r w:rsidRPr="00D944B3">
        <w:rPr>
          <w:rFonts w:ascii="Times New Roman" w:eastAsia="Calibri" w:hAnsi="Times New Roman" w:cs="Times New Roman"/>
          <w:color w:val="000000" w:themeColor="text1"/>
          <w:sz w:val="24"/>
          <w:szCs w:val="24"/>
        </w:rPr>
        <w:t xml:space="preserve">ietekmē jūras vides kvalitāte, t.sk. eitrofikācijas līmenis un ar to saistītā aļģu ziedēšana, kā arī </w:t>
      </w:r>
      <w:r w:rsidR="12F6B714" w:rsidRPr="00D944B3">
        <w:rPr>
          <w:rFonts w:ascii="Times New Roman" w:eastAsia="Calibri" w:hAnsi="Times New Roman" w:cs="Times New Roman"/>
          <w:color w:val="000000" w:themeColor="text1"/>
          <w:sz w:val="24"/>
          <w:szCs w:val="24"/>
        </w:rPr>
        <w:t>iespējamās</w:t>
      </w:r>
      <w:r w:rsidRPr="00D944B3">
        <w:rPr>
          <w:rFonts w:ascii="Times New Roman" w:eastAsia="Calibri" w:hAnsi="Times New Roman" w:cs="Times New Roman"/>
          <w:color w:val="000000" w:themeColor="text1"/>
          <w:sz w:val="24"/>
          <w:szCs w:val="24"/>
        </w:rPr>
        <w:t xml:space="preserve"> piesārņojuma noplūdes, kas ievērojami ierobežo aktīvās atpūtas iespējas pie jūras. Potenciāli negatīvu ietekmi uz piekrastes piemērotību </w:t>
      </w:r>
      <w:r w:rsidRPr="00D944B3">
        <w:rPr>
          <w:rFonts w:ascii="Times New Roman" w:eastAsia="Calibri" w:hAnsi="Times New Roman" w:cs="Times New Roman"/>
          <w:color w:val="000000" w:themeColor="text1"/>
          <w:sz w:val="24"/>
          <w:szCs w:val="24"/>
        </w:rPr>
        <w:lastRenderedPageBreak/>
        <w:t xml:space="preserve">tūrismam, rekreācijai un ainavas baudīšanai var radīt </w:t>
      </w:r>
      <w:proofErr w:type="spellStart"/>
      <w:r w:rsidRPr="00D944B3">
        <w:rPr>
          <w:rFonts w:ascii="Times New Roman" w:eastAsia="Calibri" w:hAnsi="Times New Roman" w:cs="Times New Roman"/>
          <w:color w:val="000000" w:themeColor="text1"/>
          <w:sz w:val="24"/>
          <w:szCs w:val="24"/>
        </w:rPr>
        <w:t>atkrastes</w:t>
      </w:r>
      <w:proofErr w:type="spellEnd"/>
      <w:r w:rsidRPr="00D944B3">
        <w:rPr>
          <w:rFonts w:ascii="Times New Roman" w:eastAsia="Calibri" w:hAnsi="Times New Roman" w:cs="Times New Roman"/>
          <w:color w:val="000000" w:themeColor="text1"/>
          <w:sz w:val="24"/>
          <w:szCs w:val="24"/>
        </w:rPr>
        <w:t xml:space="preserve"> vēja parku būvniecība</w:t>
      </w:r>
      <w:r w:rsidR="003D588C" w:rsidRPr="00D944B3">
        <w:rPr>
          <w:rStyle w:val="FootnoteReference"/>
          <w:rFonts w:ascii="Times New Roman" w:eastAsia="Calibri" w:hAnsi="Times New Roman" w:cs="Times New Roman"/>
          <w:color w:val="000000" w:themeColor="text1"/>
          <w:sz w:val="24"/>
          <w:szCs w:val="24"/>
        </w:rPr>
        <w:footnoteReference w:id="26"/>
      </w:r>
      <w:r w:rsidRPr="00D944B3">
        <w:rPr>
          <w:rFonts w:ascii="Times New Roman" w:eastAsia="Calibri" w:hAnsi="Times New Roman" w:cs="Times New Roman"/>
          <w:color w:val="000000" w:themeColor="text1"/>
          <w:sz w:val="24"/>
          <w:szCs w:val="24"/>
        </w:rPr>
        <w:t>, kā arī akvakultūras fermu ierīkošana piekrastes ūdeņos. Informācija par faktoriem, kas ietekmē atpūtas vietu izvēli pie jūras, iegūta arī</w:t>
      </w:r>
      <w:r w:rsidR="00DC375D" w:rsidRPr="00D944B3">
        <w:rPr>
          <w:rFonts w:ascii="Times New Roman" w:eastAsia="Calibri" w:hAnsi="Times New Roman" w:cs="Times New Roman"/>
          <w:color w:val="000000" w:themeColor="text1"/>
          <w:sz w:val="24"/>
          <w:szCs w:val="24"/>
        </w:rPr>
        <w:t xml:space="preserve"> projekta </w:t>
      </w:r>
      <w:r w:rsidR="005462ED" w:rsidRPr="00D944B3">
        <w:rPr>
          <w:rFonts w:ascii="Times New Roman" w:eastAsia="Calibri" w:hAnsi="Times New Roman" w:cs="Times New Roman"/>
          <w:color w:val="000000" w:themeColor="text1"/>
          <w:sz w:val="24"/>
          <w:szCs w:val="24"/>
        </w:rPr>
        <w:t>“Sauszemes – jūras resursu sasaiste Zilās Izaugsmes sekmēšanai piekrastē”</w:t>
      </w:r>
      <w:r w:rsidRPr="00D944B3">
        <w:rPr>
          <w:rFonts w:ascii="Times New Roman" w:eastAsia="Calibri" w:hAnsi="Times New Roman" w:cs="Times New Roman"/>
          <w:color w:val="000000" w:themeColor="text1"/>
          <w:sz w:val="24"/>
          <w:szCs w:val="24"/>
        </w:rPr>
        <w:t xml:space="preserve"> </w:t>
      </w:r>
      <w:r w:rsidR="005462ED" w:rsidRPr="00D944B3">
        <w:rPr>
          <w:rFonts w:ascii="Times New Roman" w:eastAsia="Calibri" w:hAnsi="Times New Roman" w:cs="Times New Roman"/>
          <w:color w:val="000000" w:themeColor="text1"/>
          <w:sz w:val="24"/>
          <w:szCs w:val="24"/>
        </w:rPr>
        <w:t>(</w:t>
      </w:r>
      <w:proofErr w:type="spellStart"/>
      <w:r w:rsidRPr="00D944B3">
        <w:rPr>
          <w:rFonts w:ascii="Times New Roman" w:eastAsia="Calibri" w:hAnsi="Times New Roman" w:cs="Times New Roman"/>
          <w:color w:val="000000" w:themeColor="text1"/>
          <w:sz w:val="24"/>
          <w:szCs w:val="24"/>
        </w:rPr>
        <w:t>Land</w:t>
      </w:r>
      <w:proofErr w:type="spellEnd"/>
      <w:r w:rsidR="00B36FB1" w:rsidRPr="00D944B3">
        <w:rPr>
          <w:rFonts w:ascii="Times New Roman" w:eastAsia="Calibri" w:hAnsi="Times New Roman" w:cs="Times New Roman"/>
          <w:color w:val="000000" w:themeColor="text1"/>
          <w:sz w:val="24"/>
          <w:szCs w:val="24"/>
        </w:rPr>
        <w:t xml:space="preserve"> </w:t>
      </w:r>
      <w:proofErr w:type="spellStart"/>
      <w:r w:rsidRPr="00D944B3">
        <w:rPr>
          <w:rFonts w:ascii="Times New Roman" w:eastAsia="Calibri" w:hAnsi="Times New Roman" w:cs="Times New Roman"/>
          <w:color w:val="000000" w:themeColor="text1"/>
          <w:sz w:val="24"/>
          <w:szCs w:val="24"/>
        </w:rPr>
        <w:t>Sea</w:t>
      </w:r>
      <w:proofErr w:type="spellEnd"/>
      <w:r w:rsidR="00B36FB1" w:rsidRPr="00D944B3">
        <w:rPr>
          <w:rFonts w:ascii="Times New Roman" w:eastAsia="Calibri" w:hAnsi="Times New Roman" w:cs="Times New Roman"/>
          <w:color w:val="000000" w:themeColor="text1"/>
          <w:sz w:val="24"/>
          <w:szCs w:val="24"/>
        </w:rPr>
        <w:t xml:space="preserve"> </w:t>
      </w:r>
      <w:proofErr w:type="spellStart"/>
      <w:r w:rsidRPr="00D944B3">
        <w:rPr>
          <w:rFonts w:ascii="Times New Roman" w:eastAsia="Calibri" w:hAnsi="Times New Roman" w:cs="Times New Roman"/>
          <w:color w:val="000000" w:themeColor="text1"/>
          <w:sz w:val="24"/>
          <w:szCs w:val="24"/>
        </w:rPr>
        <w:t>Act</w:t>
      </w:r>
      <w:proofErr w:type="spellEnd"/>
      <w:r w:rsidR="005462ED" w:rsidRPr="00D944B3">
        <w:rPr>
          <w:rFonts w:ascii="Times New Roman" w:eastAsia="Calibri" w:hAnsi="Times New Roman" w:cs="Times New Roman"/>
          <w:color w:val="000000" w:themeColor="text1"/>
          <w:sz w:val="24"/>
          <w:szCs w:val="24"/>
        </w:rPr>
        <w:t>)</w:t>
      </w:r>
      <w:r w:rsidRPr="00D944B3">
        <w:rPr>
          <w:rFonts w:ascii="Times New Roman" w:eastAsia="Calibri" w:hAnsi="Times New Roman" w:cs="Times New Roman"/>
          <w:color w:val="000000" w:themeColor="text1"/>
          <w:sz w:val="24"/>
          <w:szCs w:val="24"/>
        </w:rPr>
        <w:t xml:space="preserve"> projektā veiktajā nacionālajā aptaujā. </w:t>
      </w:r>
      <w:r w:rsidRPr="00D944B3">
        <w:rPr>
          <w:rFonts w:ascii="Times New Roman" w:eastAsia="Calibri" w:hAnsi="Times New Roman" w:cs="Times New Roman"/>
          <w:b/>
          <w:bCs/>
          <w:color w:val="000000" w:themeColor="text1"/>
          <w:sz w:val="24"/>
          <w:szCs w:val="24"/>
        </w:rPr>
        <w:t xml:space="preserve">Aptaujas rezultāti liecina, ka galvenā nozīme ir vietas tīrībai, kam seko pievilcīga ainava, dabas vērtības un tikai pēc tam dažādi ar publisko infrastruktūru saistīti aspekti. </w:t>
      </w:r>
      <w:r w:rsidR="69E6BF4C" w:rsidRPr="00D944B3">
        <w:rPr>
          <w:rFonts w:ascii="Times New Roman" w:eastAsia="Times New Roman" w:hAnsi="Times New Roman" w:cs="Times New Roman"/>
          <w:b/>
          <w:bCs/>
          <w:color w:val="000000" w:themeColor="text1"/>
          <w:sz w:val="24"/>
          <w:szCs w:val="24"/>
          <w:lang w:val="lv"/>
        </w:rPr>
        <w:t xml:space="preserve">Vienlaikus, balstoties uz citu valstu pieredzi, jāizvērtē iespējas savienot aktīvās atpūtas iespējas jūrā ar citiem jūras telpas izmantošanas veidiem, piemēram </w:t>
      </w:r>
      <w:proofErr w:type="spellStart"/>
      <w:r w:rsidR="69E6BF4C" w:rsidRPr="00D944B3">
        <w:rPr>
          <w:rFonts w:ascii="Times New Roman" w:eastAsia="Times New Roman" w:hAnsi="Times New Roman" w:cs="Times New Roman"/>
          <w:b/>
          <w:bCs/>
          <w:color w:val="000000" w:themeColor="text1"/>
          <w:sz w:val="24"/>
          <w:szCs w:val="24"/>
          <w:lang w:val="lv"/>
        </w:rPr>
        <w:t>atkrastes</w:t>
      </w:r>
      <w:proofErr w:type="spellEnd"/>
      <w:r w:rsidR="69E6BF4C" w:rsidRPr="00D944B3">
        <w:rPr>
          <w:rFonts w:ascii="Times New Roman" w:eastAsia="Times New Roman" w:hAnsi="Times New Roman" w:cs="Times New Roman"/>
          <w:b/>
          <w:bCs/>
          <w:color w:val="000000" w:themeColor="text1"/>
          <w:sz w:val="24"/>
          <w:szCs w:val="24"/>
          <w:lang w:val="lv"/>
        </w:rPr>
        <w:t xml:space="preserve"> vēja parku būvniecību vai zvejniecību.</w:t>
      </w:r>
    </w:p>
    <w:p w14:paraId="246C1A5D" w14:textId="5676DFDB" w:rsidR="00CF12AE" w:rsidRPr="00D944B3" w:rsidRDefault="00CF12AE" w:rsidP="00CF12AE">
      <w:pPr>
        <w:spacing w:after="120" w:line="240" w:lineRule="auto"/>
        <w:jc w:val="both"/>
        <w:rPr>
          <w:rFonts w:ascii="Times New Roman" w:eastAsia="Calibri" w:hAnsi="Times New Roman" w:cs="Times New Roman"/>
          <w:b/>
          <w:bCs/>
          <w:color w:val="000000" w:themeColor="text1"/>
          <w:sz w:val="24"/>
          <w:szCs w:val="24"/>
        </w:rPr>
      </w:pPr>
      <w:r w:rsidRPr="00D944B3">
        <w:rPr>
          <w:rFonts w:ascii="Times New Roman" w:eastAsia="Calibri" w:hAnsi="Times New Roman" w:cs="Times New Roman"/>
          <w:b/>
          <w:bCs/>
          <w:color w:val="000000" w:themeColor="text1"/>
          <w:sz w:val="24"/>
          <w:szCs w:val="24"/>
        </w:rPr>
        <w:t xml:space="preserve">Kultūras pakalpojumi nodrošināšanā būtiska loma ir visai Latvijas piekrastei, kas ietver gan fizisku, gan intelektuālu saskarsmi ar dabu, kā arī garīgas vai simboliskas mijiedarbības ar jūru. Kultūras pakalpojumi sniedz neatsveramu ieguldījumu cilvēku </w:t>
      </w:r>
      <w:proofErr w:type="spellStart"/>
      <w:r w:rsidRPr="00D944B3">
        <w:rPr>
          <w:rFonts w:ascii="Times New Roman" w:eastAsia="Calibri" w:hAnsi="Times New Roman" w:cs="Times New Roman"/>
          <w:b/>
          <w:bCs/>
          <w:color w:val="000000" w:themeColor="text1"/>
          <w:sz w:val="24"/>
          <w:szCs w:val="24"/>
        </w:rPr>
        <w:t>lab</w:t>
      </w:r>
      <w:r w:rsidR="00766EF2" w:rsidRPr="00D944B3">
        <w:rPr>
          <w:rFonts w:ascii="Times New Roman" w:eastAsia="Calibri" w:hAnsi="Times New Roman" w:cs="Times New Roman"/>
          <w:b/>
          <w:bCs/>
          <w:color w:val="000000" w:themeColor="text1"/>
          <w:sz w:val="24"/>
          <w:szCs w:val="24"/>
        </w:rPr>
        <w:t>b</w:t>
      </w:r>
      <w:r w:rsidRPr="00D944B3">
        <w:rPr>
          <w:rFonts w:ascii="Times New Roman" w:eastAsia="Calibri" w:hAnsi="Times New Roman" w:cs="Times New Roman"/>
          <w:b/>
          <w:bCs/>
          <w:color w:val="000000" w:themeColor="text1"/>
          <w:sz w:val="24"/>
          <w:szCs w:val="24"/>
        </w:rPr>
        <w:t>ūtībā</w:t>
      </w:r>
      <w:proofErr w:type="spellEnd"/>
      <w:r w:rsidRPr="00D944B3">
        <w:rPr>
          <w:rFonts w:ascii="Times New Roman" w:eastAsia="Calibri" w:hAnsi="Times New Roman" w:cs="Times New Roman"/>
          <w:b/>
          <w:bCs/>
          <w:color w:val="000000" w:themeColor="text1"/>
          <w:sz w:val="24"/>
          <w:szCs w:val="24"/>
        </w:rPr>
        <w:t xml:space="preserve">, t.sk. fiziskās un garīgās veselības uzturēšanā un vietas piederības veidošanā. Tādēļ šos aspektus ir ļoti svarīgi ņemt vērā jūras un piekrastes plānošanā. </w:t>
      </w:r>
    </w:p>
    <w:p w14:paraId="4FE93A2F" w14:textId="63092509" w:rsidR="31619580" w:rsidRPr="00D944B3" w:rsidRDefault="31619580" w:rsidP="00024913">
      <w:pPr>
        <w:spacing w:after="120" w:line="240" w:lineRule="auto"/>
        <w:jc w:val="both"/>
        <w:rPr>
          <w:rFonts w:ascii="Times New Roman" w:eastAsia="Calibri" w:hAnsi="Times New Roman" w:cs="Times New Roman"/>
          <w:color w:val="000000" w:themeColor="text1"/>
          <w:sz w:val="24"/>
          <w:szCs w:val="24"/>
        </w:rPr>
      </w:pPr>
    </w:p>
    <w:p w14:paraId="4DF765D2" w14:textId="5B7FCCF1" w:rsidR="6FEC6F17" w:rsidRPr="00D944B3" w:rsidRDefault="36587E0C" w:rsidP="00024913">
      <w:pPr>
        <w:pStyle w:val="Heading3"/>
        <w:spacing w:before="0" w:after="120" w:line="240" w:lineRule="auto"/>
        <w:rPr>
          <w:rFonts w:ascii="Times New Roman" w:hAnsi="Times New Roman" w:cs="Times New Roman"/>
          <w:b/>
          <w:color w:val="000000" w:themeColor="text1"/>
        </w:rPr>
      </w:pPr>
      <w:bookmarkStart w:id="12" w:name="_Toc149897933"/>
      <w:r w:rsidRPr="00D944B3">
        <w:rPr>
          <w:rFonts w:ascii="Times New Roman" w:hAnsi="Times New Roman" w:cs="Times New Roman"/>
          <w:b/>
          <w:color w:val="000000" w:themeColor="text1"/>
        </w:rPr>
        <w:t>1.3.</w:t>
      </w:r>
      <w:r w:rsidR="717561A7" w:rsidRPr="00D944B3">
        <w:rPr>
          <w:rFonts w:ascii="Times New Roman" w:hAnsi="Times New Roman" w:cs="Times New Roman"/>
          <w:b/>
          <w:color w:val="000000" w:themeColor="text1"/>
        </w:rPr>
        <w:t>4.</w:t>
      </w:r>
      <w:r w:rsidRPr="00D944B3">
        <w:rPr>
          <w:rFonts w:ascii="Times New Roman" w:hAnsi="Times New Roman" w:cs="Times New Roman"/>
          <w:b/>
          <w:color w:val="000000" w:themeColor="text1"/>
        </w:rPr>
        <w:t xml:space="preserve"> </w:t>
      </w:r>
      <w:r w:rsidR="6FEC6F17" w:rsidRPr="00D944B3">
        <w:rPr>
          <w:rFonts w:ascii="Times New Roman" w:hAnsi="Times New Roman" w:cs="Times New Roman"/>
          <w:b/>
          <w:color w:val="000000" w:themeColor="text1"/>
        </w:rPr>
        <w:t>Antropogēno slodžu ietekme uz ekosistēmu pakalpojumu nodrošinājumu</w:t>
      </w:r>
      <w:bookmarkEnd w:id="12"/>
    </w:p>
    <w:p w14:paraId="4FCC2816" w14:textId="50FB69EA" w:rsidR="441EEDF5" w:rsidRPr="00D944B3" w:rsidRDefault="51D4B024" w:rsidP="00CF15AC">
      <w:pPr>
        <w:spacing w:after="120" w:line="240" w:lineRule="auto"/>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 xml:space="preserve">Jūras ekosistēma Latvijas teritoriālajos un </w:t>
      </w:r>
      <w:r w:rsidR="0CF928FF" w:rsidRPr="00D944B3">
        <w:rPr>
          <w:rFonts w:ascii="Times New Roman" w:eastAsia="Calibri" w:hAnsi="Times New Roman" w:cs="Times New Roman"/>
          <w:color w:val="000000" w:themeColor="text1"/>
          <w:sz w:val="24"/>
          <w:szCs w:val="24"/>
        </w:rPr>
        <w:t>EEZ</w:t>
      </w:r>
      <w:r w:rsidRPr="00D944B3">
        <w:rPr>
          <w:rFonts w:ascii="Times New Roman" w:eastAsia="Calibri" w:hAnsi="Times New Roman" w:cs="Times New Roman"/>
          <w:color w:val="000000" w:themeColor="text1"/>
          <w:sz w:val="24"/>
          <w:szCs w:val="24"/>
        </w:rPr>
        <w:t xml:space="preserve"> ūdeņos nodrošina plašu klāstu sabiedrībai nozīmīgu </w:t>
      </w:r>
      <w:r w:rsidR="146563CD" w:rsidRPr="00D944B3">
        <w:rPr>
          <w:rFonts w:ascii="Times New Roman" w:eastAsia="Calibri" w:hAnsi="Times New Roman" w:cs="Times New Roman"/>
          <w:color w:val="000000" w:themeColor="text1"/>
          <w:sz w:val="24"/>
          <w:szCs w:val="24"/>
        </w:rPr>
        <w:t xml:space="preserve">ekosistēmu </w:t>
      </w:r>
      <w:r w:rsidRPr="00D944B3">
        <w:rPr>
          <w:rFonts w:ascii="Times New Roman" w:eastAsia="Calibri" w:hAnsi="Times New Roman" w:cs="Times New Roman"/>
          <w:color w:val="000000" w:themeColor="text1"/>
          <w:sz w:val="24"/>
          <w:szCs w:val="24"/>
        </w:rPr>
        <w:t xml:space="preserve">pakalpojumu, ietverot gan apgādes, gan vidi regulējošos, gan kultūras pakalpojumus. </w:t>
      </w:r>
      <w:r w:rsidR="33B8474A" w:rsidRPr="00D944B3">
        <w:rPr>
          <w:rFonts w:ascii="Times New Roman" w:eastAsia="Calibri" w:hAnsi="Times New Roman" w:cs="Times New Roman"/>
          <w:color w:val="000000" w:themeColor="text1"/>
          <w:sz w:val="24"/>
          <w:szCs w:val="24"/>
        </w:rPr>
        <w:t xml:space="preserve">Vienlaikus </w:t>
      </w:r>
      <w:r w:rsidR="57AEF176" w:rsidRPr="00D944B3">
        <w:rPr>
          <w:rFonts w:ascii="Times New Roman" w:eastAsia="Calibri" w:hAnsi="Times New Roman" w:cs="Times New Roman"/>
          <w:color w:val="000000" w:themeColor="text1"/>
          <w:sz w:val="24"/>
          <w:szCs w:val="24"/>
        </w:rPr>
        <w:t xml:space="preserve">iespējami konflikti starp </w:t>
      </w:r>
      <w:r w:rsidR="2735A75B" w:rsidRPr="00D944B3">
        <w:rPr>
          <w:rFonts w:ascii="Times New Roman" w:eastAsia="Calibri" w:hAnsi="Times New Roman" w:cs="Times New Roman"/>
          <w:color w:val="000000" w:themeColor="text1"/>
          <w:sz w:val="24"/>
          <w:szCs w:val="24"/>
        </w:rPr>
        <w:t>atsevišķ</w:t>
      </w:r>
      <w:r w:rsidR="37CD1872" w:rsidRPr="00D944B3">
        <w:rPr>
          <w:rFonts w:ascii="Times New Roman" w:eastAsia="Calibri" w:hAnsi="Times New Roman" w:cs="Times New Roman"/>
          <w:color w:val="000000" w:themeColor="text1"/>
          <w:sz w:val="24"/>
          <w:szCs w:val="24"/>
        </w:rPr>
        <w:t>ā</w:t>
      </w:r>
      <w:r w:rsidR="2735A75B" w:rsidRPr="00D944B3">
        <w:rPr>
          <w:rFonts w:ascii="Times New Roman" w:eastAsia="Calibri" w:hAnsi="Times New Roman" w:cs="Times New Roman"/>
          <w:color w:val="000000" w:themeColor="text1"/>
          <w:sz w:val="24"/>
          <w:szCs w:val="24"/>
        </w:rPr>
        <w:t xml:space="preserve">m </w:t>
      </w:r>
      <w:r w:rsidR="37CD1872" w:rsidRPr="00D944B3">
        <w:rPr>
          <w:rFonts w:ascii="Times New Roman" w:eastAsia="Calibri" w:hAnsi="Times New Roman" w:cs="Times New Roman"/>
          <w:color w:val="000000" w:themeColor="text1"/>
          <w:sz w:val="24"/>
          <w:szCs w:val="24"/>
        </w:rPr>
        <w:t xml:space="preserve">ekosistēmu </w:t>
      </w:r>
      <w:r w:rsidR="2735A75B" w:rsidRPr="00D944B3">
        <w:rPr>
          <w:rFonts w:ascii="Times New Roman" w:eastAsia="Calibri" w:hAnsi="Times New Roman" w:cs="Times New Roman"/>
          <w:color w:val="000000" w:themeColor="text1"/>
          <w:sz w:val="24"/>
          <w:szCs w:val="24"/>
        </w:rPr>
        <w:t xml:space="preserve">pakalpojumu </w:t>
      </w:r>
      <w:r w:rsidR="554FCB7B" w:rsidRPr="00D944B3">
        <w:rPr>
          <w:rFonts w:ascii="Times New Roman" w:eastAsia="Calibri" w:hAnsi="Times New Roman" w:cs="Times New Roman"/>
          <w:color w:val="000000" w:themeColor="text1"/>
          <w:sz w:val="24"/>
          <w:szCs w:val="24"/>
        </w:rPr>
        <w:t>izmantošanas interesēm</w:t>
      </w:r>
      <w:r w:rsidR="2735A75B" w:rsidRPr="00D944B3">
        <w:rPr>
          <w:rFonts w:ascii="Times New Roman" w:eastAsia="Calibri" w:hAnsi="Times New Roman" w:cs="Times New Roman"/>
          <w:color w:val="000000" w:themeColor="text1"/>
          <w:sz w:val="24"/>
          <w:szCs w:val="24"/>
        </w:rPr>
        <w:t xml:space="preserve">, </w:t>
      </w:r>
      <w:r w:rsidR="0CF6424E" w:rsidRPr="00D944B3">
        <w:rPr>
          <w:rFonts w:ascii="Times New Roman" w:eastAsia="Calibri" w:hAnsi="Times New Roman" w:cs="Times New Roman"/>
          <w:color w:val="000000" w:themeColor="text1"/>
          <w:sz w:val="24"/>
          <w:szCs w:val="24"/>
        </w:rPr>
        <w:t xml:space="preserve">proti, </w:t>
      </w:r>
      <w:proofErr w:type="spellStart"/>
      <w:r w:rsidR="0CF6424E" w:rsidRPr="00D944B3">
        <w:rPr>
          <w:rFonts w:ascii="Times New Roman" w:eastAsia="Calibri" w:hAnsi="Times New Roman" w:cs="Times New Roman"/>
          <w:color w:val="000000" w:themeColor="text1"/>
          <w:sz w:val="24"/>
          <w:szCs w:val="24"/>
        </w:rPr>
        <w:t>prioritizējot</w:t>
      </w:r>
      <w:proofErr w:type="spellEnd"/>
      <w:r w:rsidR="0CF6424E" w:rsidRPr="00D944B3">
        <w:rPr>
          <w:rFonts w:ascii="Times New Roman" w:eastAsia="Calibri" w:hAnsi="Times New Roman" w:cs="Times New Roman"/>
          <w:color w:val="000000" w:themeColor="text1"/>
          <w:sz w:val="24"/>
          <w:szCs w:val="24"/>
        </w:rPr>
        <w:t xml:space="preserve"> viena ekosistēmu pakalpojuma vai to nodrošinošo ekosistēmu komponentu izmantošanu, mēs varam zaudēt citus</w:t>
      </w:r>
      <w:r w:rsidR="487D5CEC" w:rsidRPr="00D944B3">
        <w:rPr>
          <w:rFonts w:ascii="Times New Roman" w:eastAsia="Calibri" w:hAnsi="Times New Roman" w:cs="Times New Roman"/>
          <w:color w:val="000000" w:themeColor="text1"/>
          <w:sz w:val="24"/>
          <w:szCs w:val="24"/>
        </w:rPr>
        <w:t xml:space="preserve"> ekosistēmu pakalpojumu sniegtos ieguvumus</w:t>
      </w:r>
      <w:r w:rsidR="0CF6424E" w:rsidRPr="00D944B3">
        <w:rPr>
          <w:rFonts w:ascii="Times New Roman" w:eastAsia="Calibri" w:hAnsi="Times New Roman" w:cs="Times New Roman"/>
          <w:color w:val="000000" w:themeColor="text1"/>
          <w:sz w:val="24"/>
          <w:szCs w:val="24"/>
        </w:rPr>
        <w:t>, kas var</w:t>
      </w:r>
      <w:r w:rsidR="487D5CEC" w:rsidRPr="00D944B3">
        <w:rPr>
          <w:rFonts w:ascii="Times New Roman" w:eastAsia="Calibri" w:hAnsi="Times New Roman" w:cs="Times New Roman"/>
          <w:color w:val="000000" w:themeColor="text1"/>
          <w:sz w:val="24"/>
          <w:szCs w:val="24"/>
        </w:rPr>
        <w:t xml:space="preserve"> </w:t>
      </w:r>
      <w:r w:rsidR="0CF6424E" w:rsidRPr="00D944B3">
        <w:rPr>
          <w:rFonts w:ascii="Times New Roman" w:eastAsia="Calibri" w:hAnsi="Times New Roman" w:cs="Times New Roman"/>
          <w:color w:val="000000" w:themeColor="text1"/>
          <w:sz w:val="24"/>
          <w:szCs w:val="24"/>
        </w:rPr>
        <w:t>būt svarīgāki citām sabiedrības grupām</w:t>
      </w:r>
      <w:r w:rsidR="1D185525" w:rsidRPr="00D944B3">
        <w:rPr>
          <w:rFonts w:ascii="Times New Roman" w:eastAsia="Calibri" w:hAnsi="Times New Roman" w:cs="Times New Roman"/>
          <w:color w:val="000000" w:themeColor="text1"/>
          <w:sz w:val="24"/>
          <w:szCs w:val="24"/>
        </w:rPr>
        <w:t xml:space="preserve">. </w:t>
      </w:r>
      <w:r w:rsidRPr="00D944B3">
        <w:rPr>
          <w:rFonts w:ascii="Times New Roman" w:eastAsia="Calibri" w:hAnsi="Times New Roman" w:cs="Times New Roman"/>
          <w:color w:val="000000" w:themeColor="text1"/>
          <w:sz w:val="24"/>
          <w:szCs w:val="24"/>
        </w:rPr>
        <w:t>Dažādi jūras izmantošanas veidošanas veidi var ietekmēt katru no ekosistēmu pakalpojumu veidiem.</w:t>
      </w:r>
      <w:r w:rsidR="1616B982" w:rsidRPr="00D944B3">
        <w:rPr>
          <w:rFonts w:ascii="Times New Roman" w:eastAsia="Calibri" w:hAnsi="Times New Roman" w:cs="Times New Roman"/>
          <w:color w:val="000000" w:themeColor="text1"/>
          <w:sz w:val="24"/>
          <w:szCs w:val="24"/>
        </w:rPr>
        <w:t xml:space="preserve"> Aktualizējot jūras plānojumu, ir jāizvērtē </w:t>
      </w:r>
      <w:r w:rsidR="7C58043D" w:rsidRPr="00D944B3">
        <w:rPr>
          <w:rFonts w:ascii="Times New Roman" w:eastAsia="Calibri" w:hAnsi="Times New Roman" w:cs="Times New Roman"/>
          <w:color w:val="000000" w:themeColor="text1"/>
          <w:sz w:val="24"/>
          <w:szCs w:val="24"/>
        </w:rPr>
        <w:t>gan dažādo izmantošanas veidu savstarpējās ietekmes, gan</w:t>
      </w:r>
      <w:r w:rsidR="4FA7C562" w:rsidRPr="00D944B3">
        <w:rPr>
          <w:rFonts w:ascii="Times New Roman" w:eastAsia="Calibri" w:hAnsi="Times New Roman" w:cs="Times New Roman"/>
          <w:color w:val="000000" w:themeColor="text1"/>
          <w:sz w:val="24"/>
          <w:szCs w:val="24"/>
        </w:rPr>
        <w:t xml:space="preserve"> tiešo vai netiešo</w:t>
      </w:r>
      <w:r w:rsidR="7C58043D" w:rsidRPr="00D944B3">
        <w:rPr>
          <w:rFonts w:ascii="Times New Roman" w:eastAsia="Calibri" w:hAnsi="Times New Roman" w:cs="Times New Roman"/>
          <w:color w:val="000000" w:themeColor="text1"/>
          <w:sz w:val="24"/>
          <w:szCs w:val="24"/>
        </w:rPr>
        <w:t xml:space="preserve"> </w:t>
      </w:r>
      <w:r w:rsidR="3ECAA28F" w:rsidRPr="00D944B3">
        <w:rPr>
          <w:rFonts w:ascii="Times New Roman" w:eastAsia="Calibri" w:hAnsi="Times New Roman" w:cs="Times New Roman"/>
          <w:color w:val="000000" w:themeColor="text1"/>
          <w:sz w:val="24"/>
          <w:szCs w:val="24"/>
        </w:rPr>
        <w:t>ietekmi uz jūras ekosistēmām kopumā.</w:t>
      </w:r>
    </w:p>
    <w:p w14:paraId="3731EB91" w14:textId="33F991F3" w:rsidR="6FEC6F17" w:rsidRPr="00D944B3" w:rsidRDefault="752B55D7" w:rsidP="0022622D">
      <w:pPr>
        <w:spacing w:after="120" w:line="240" w:lineRule="auto"/>
        <w:jc w:val="both"/>
        <w:rPr>
          <w:rFonts w:ascii="Times New Roman" w:eastAsia="Times New Roman" w:hAnsi="Times New Roman" w:cs="Times New Roman"/>
          <w:color w:val="000000" w:themeColor="text1"/>
          <w:sz w:val="24"/>
          <w:szCs w:val="24"/>
          <w:lang w:val="lv"/>
        </w:rPr>
      </w:pPr>
      <w:r w:rsidRPr="00D944B3">
        <w:rPr>
          <w:rFonts w:ascii="Times New Roman" w:eastAsia="Calibri" w:hAnsi="Times New Roman" w:cs="Times New Roman"/>
          <w:color w:val="000000" w:themeColor="text1"/>
          <w:sz w:val="24"/>
          <w:szCs w:val="24"/>
        </w:rPr>
        <w:t xml:space="preserve">Cilvēku darbības radītā ietekme uz jūras ekosistēmu ietver: fizikālu slodzi, izmainot vai radot traucējumus jūras gultnē; barības vielu un toksisku vielu radītu piesārņojumu; kā arī bioloģisko slodzi – populāciju/sugu īpatņu traucējumu vai mirstību, ģenētiskās modifikācijas un </w:t>
      </w:r>
      <w:proofErr w:type="spellStart"/>
      <w:r w:rsidRPr="00D944B3">
        <w:rPr>
          <w:rFonts w:ascii="Times New Roman" w:eastAsia="Calibri" w:hAnsi="Times New Roman" w:cs="Times New Roman"/>
          <w:color w:val="000000" w:themeColor="text1"/>
          <w:sz w:val="24"/>
          <w:szCs w:val="24"/>
        </w:rPr>
        <w:t>invazīvo</w:t>
      </w:r>
      <w:proofErr w:type="spellEnd"/>
      <w:r w:rsidRPr="00D944B3">
        <w:rPr>
          <w:rFonts w:ascii="Times New Roman" w:eastAsia="Calibri" w:hAnsi="Times New Roman" w:cs="Times New Roman"/>
          <w:color w:val="000000" w:themeColor="text1"/>
          <w:sz w:val="24"/>
          <w:szCs w:val="24"/>
        </w:rPr>
        <w:t xml:space="preserve">  sugu izplatību. Ekosistēmu pakalpojumu nodrošinājumu šīs slodzes galvenokārt ietekmē netieši – radot ietekmi uz ekosistēmas struktūru veidojošām komponentēm jeb </w:t>
      </w:r>
      <w:proofErr w:type="spellStart"/>
      <w:r w:rsidRPr="00D944B3">
        <w:rPr>
          <w:rFonts w:ascii="Times New Roman" w:eastAsia="Calibri" w:hAnsi="Times New Roman" w:cs="Times New Roman"/>
          <w:color w:val="000000" w:themeColor="text1"/>
          <w:sz w:val="24"/>
          <w:szCs w:val="24"/>
        </w:rPr>
        <w:t>biotiskajiem</w:t>
      </w:r>
      <w:proofErr w:type="spellEnd"/>
      <w:r w:rsidRPr="00D944B3">
        <w:rPr>
          <w:rFonts w:ascii="Times New Roman" w:eastAsia="Calibri" w:hAnsi="Times New Roman" w:cs="Times New Roman"/>
          <w:color w:val="000000" w:themeColor="text1"/>
          <w:sz w:val="24"/>
          <w:szCs w:val="24"/>
        </w:rPr>
        <w:t xml:space="preserve"> un </w:t>
      </w:r>
      <w:proofErr w:type="spellStart"/>
      <w:r w:rsidRPr="00D944B3">
        <w:rPr>
          <w:rFonts w:ascii="Times New Roman" w:eastAsia="Calibri" w:hAnsi="Times New Roman" w:cs="Times New Roman"/>
          <w:color w:val="000000" w:themeColor="text1"/>
          <w:sz w:val="24"/>
          <w:szCs w:val="24"/>
        </w:rPr>
        <w:t>abiotiskajiem</w:t>
      </w:r>
      <w:proofErr w:type="spellEnd"/>
      <w:r w:rsidRPr="00D944B3">
        <w:rPr>
          <w:rFonts w:ascii="Times New Roman" w:eastAsia="Calibri" w:hAnsi="Times New Roman" w:cs="Times New Roman"/>
          <w:color w:val="000000" w:themeColor="text1"/>
          <w:sz w:val="24"/>
          <w:szCs w:val="24"/>
        </w:rPr>
        <w:t xml:space="preserve"> parametriem, kas savukārt nosaka ekosistēmas funkcijas un sniegtos pakalpojumus. Piemēram, eitrofikācija, kas ir viena no galvenajām cilvēka darbības radītajām slodzēm Baltijas jūrā, sekmē fitoplanktona un </w:t>
      </w:r>
      <w:proofErr w:type="spellStart"/>
      <w:r w:rsidRPr="00D944B3">
        <w:rPr>
          <w:rFonts w:ascii="Times New Roman" w:eastAsia="Calibri" w:hAnsi="Times New Roman" w:cs="Times New Roman"/>
          <w:color w:val="000000" w:themeColor="text1"/>
          <w:sz w:val="24"/>
          <w:szCs w:val="24"/>
        </w:rPr>
        <w:t>zaļaļģu</w:t>
      </w:r>
      <w:proofErr w:type="spellEnd"/>
      <w:r w:rsidRPr="00D944B3">
        <w:rPr>
          <w:rFonts w:ascii="Times New Roman" w:eastAsia="Calibri" w:hAnsi="Times New Roman" w:cs="Times New Roman"/>
          <w:color w:val="000000" w:themeColor="text1"/>
          <w:sz w:val="24"/>
          <w:szCs w:val="24"/>
        </w:rPr>
        <w:t xml:space="preserve"> attīstību</w:t>
      </w:r>
      <w:r w:rsidR="52940185" w:rsidRPr="00D944B3">
        <w:rPr>
          <w:rFonts w:ascii="Times New Roman" w:eastAsia="Calibri" w:hAnsi="Times New Roman" w:cs="Times New Roman"/>
          <w:color w:val="000000" w:themeColor="text1"/>
          <w:sz w:val="24"/>
          <w:szCs w:val="24"/>
        </w:rPr>
        <w:t>.</w:t>
      </w:r>
      <w:r w:rsidR="0F564E7C" w:rsidRPr="00D944B3">
        <w:rPr>
          <w:rFonts w:ascii="Times New Roman" w:eastAsia="Calibri" w:hAnsi="Times New Roman" w:cs="Times New Roman"/>
          <w:color w:val="000000" w:themeColor="text1"/>
          <w:sz w:val="24"/>
          <w:szCs w:val="24"/>
        </w:rPr>
        <w:t xml:space="preserve"> </w:t>
      </w:r>
      <w:r w:rsidR="49CE8BEE" w:rsidRPr="00D944B3">
        <w:rPr>
          <w:rFonts w:ascii="Times New Roman" w:eastAsia="Calibri" w:hAnsi="Times New Roman" w:cs="Times New Roman"/>
          <w:color w:val="000000" w:themeColor="text1"/>
          <w:sz w:val="24"/>
          <w:szCs w:val="24"/>
        </w:rPr>
        <w:t>T</w:t>
      </w:r>
      <w:r w:rsidR="0F564E7C" w:rsidRPr="00D944B3">
        <w:rPr>
          <w:rFonts w:ascii="Times New Roman" w:eastAsia="Calibri" w:hAnsi="Times New Roman" w:cs="Times New Roman"/>
          <w:color w:val="000000" w:themeColor="text1"/>
          <w:sz w:val="24"/>
          <w:szCs w:val="24"/>
        </w:rPr>
        <w:t>as</w:t>
      </w:r>
      <w:r w:rsidRPr="00D944B3">
        <w:rPr>
          <w:rFonts w:ascii="Times New Roman" w:eastAsia="Calibri" w:hAnsi="Times New Roman" w:cs="Times New Roman"/>
          <w:color w:val="000000" w:themeColor="text1"/>
          <w:sz w:val="24"/>
          <w:szCs w:val="24"/>
        </w:rPr>
        <w:t xml:space="preserve"> savukārt ietekmē skābekļa daudzumu un gaismas caurlaidību, kas attiecīgi tālāk ietekmē </w:t>
      </w:r>
      <w:proofErr w:type="spellStart"/>
      <w:r w:rsidRPr="00D944B3">
        <w:rPr>
          <w:rFonts w:ascii="Times New Roman" w:eastAsia="Calibri" w:hAnsi="Times New Roman" w:cs="Times New Roman"/>
          <w:color w:val="000000" w:themeColor="text1"/>
          <w:sz w:val="24"/>
          <w:szCs w:val="24"/>
        </w:rPr>
        <w:t>bentisko</w:t>
      </w:r>
      <w:proofErr w:type="spellEnd"/>
      <w:r w:rsidRPr="00D944B3">
        <w:rPr>
          <w:rFonts w:ascii="Times New Roman" w:eastAsia="Calibri" w:hAnsi="Times New Roman" w:cs="Times New Roman"/>
          <w:color w:val="000000" w:themeColor="text1"/>
          <w:sz w:val="24"/>
          <w:szCs w:val="24"/>
        </w:rPr>
        <w:t xml:space="preserve"> biotopu stāvokli, </w:t>
      </w:r>
      <w:proofErr w:type="spellStart"/>
      <w:r w:rsidRPr="00D944B3">
        <w:rPr>
          <w:rFonts w:ascii="Times New Roman" w:eastAsia="Calibri" w:hAnsi="Times New Roman" w:cs="Times New Roman"/>
          <w:color w:val="000000" w:themeColor="text1"/>
          <w:sz w:val="24"/>
          <w:szCs w:val="24"/>
        </w:rPr>
        <w:t>makroaļģu</w:t>
      </w:r>
      <w:proofErr w:type="spellEnd"/>
      <w:r w:rsidRPr="00D944B3">
        <w:rPr>
          <w:rFonts w:ascii="Times New Roman" w:eastAsia="Calibri" w:hAnsi="Times New Roman" w:cs="Times New Roman"/>
          <w:color w:val="000000" w:themeColor="text1"/>
          <w:sz w:val="24"/>
          <w:szCs w:val="24"/>
        </w:rPr>
        <w:t xml:space="preserve"> attīstību un līdz ar to - ar šīm iezīmēm saistīto pakalpojumu nodrošinājumu, piemēram, oglekļa piesaisti, piesārņojuma mazināšanu, nārsta vietu nodrošinājumu zivīm u.c. Zemūdens biotopu stāvokli un ar to saistīto pakalpojumu nodrošinājumu būtiski ietekmē arī to mehāniska izn</w:t>
      </w:r>
      <w:r w:rsidR="0D7E7439" w:rsidRPr="00D944B3">
        <w:rPr>
          <w:rFonts w:ascii="Times New Roman" w:eastAsia="Calibri" w:hAnsi="Times New Roman" w:cs="Times New Roman"/>
          <w:color w:val="000000" w:themeColor="text1"/>
          <w:sz w:val="24"/>
          <w:szCs w:val="24"/>
        </w:rPr>
        <w:t>ī</w:t>
      </w:r>
      <w:r w:rsidRPr="00D944B3">
        <w:rPr>
          <w:rFonts w:ascii="Times New Roman" w:eastAsia="Calibri" w:hAnsi="Times New Roman" w:cs="Times New Roman"/>
          <w:color w:val="000000" w:themeColor="text1"/>
          <w:sz w:val="24"/>
          <w:szCs w:val="24"/>
        </w:rPr>
        <w:t xml:space="preserve">cināšana, ko var radīt, piemēram, vēja parku būvniecība, akvakultūra, kabeļu ierīkošana, ogļūdeņražu ieguve, kuģu ceļu bagarēšana, </w:t>
      </w:r>
      <w:r w:rsidR="28C367F1" w:rsidRPr="00D944B3">
        <w:rPr>
          <w:rFonts w:ascii="Times New Roman" w:eastAsia="Calibri" w:hAnsi="Times New Roman" w:cs="Times New Roman"/>
          <w:color w:val="000000" w:themeColor="text1"/>
          <w:sz w:val="24"/>
          <w:szCs w:val="24"/>
        </w:rPr>
        <w:t xml:space="preserve">grunts </w:t>
      </w:r>
      <w:r w:rsidR="0A78FADA" w:rsidRPr="00D944B3">
        <w:rPr>
          <w:rFonts w:ascii="Times New Roman" w:eastAsia="Calibri" w:hAnsi="Times New Roman" w:cs="Times New Roman"/>
          <w:color w:val="000000" w:themeColor="text1"/>
          <w:sz w:val="24"/>
          <w:szCs w:val="24"/>
        </w:rPr>
        <w:t xml:space="preserve">novietņu </w:t>
      </w:r>
      <w:r w:rsidRPr="00D944B3">
        <w:rPr>
          <w:rFonts w:ascii="Times New Roman" w:eastAsia="Calibri" w:hAnsi="Times New Roman" w:cs="Times New Roman"/>
          <w:color w:val="000000" w:themeColor="text1"/>
          <w:sz w:val="24"/>
          <w:szCs w:val="24"/>
        </w:rPr>
        <w:t xml:space="preserve">ierīkošana u.c. </w:t>
      </w:r>
      <w:r w:rsidR="41FEEF60" w:rsidRPr="00D944B3">
        <w:rPr>
          <w:rFonts w:ascii="Times New Roman" w:eastAsia="Times New Roman" w:hAnsi="Times New Roman" w:cs="Times New Roman"/>
          <w:color w:val="000000" w:themeColor="text1"/>
          <w:sz w:val="24"/>
          <w:szCs w:val="24"/>
          <w:lang w:val="lv"/>
        </w:rPr>
        <w:t xml:space="preserve">Jāpiemin arī mehāniskais </w:t>
      </w:r>
      <w:r w:rsidR="00D461CE" w:rsidRPr="00D944B3">
        <w:rPr>
          <w:rFonts w:ascii="Times New Roman" w:eastAsia="Times New Roman" w:hAnsi="Times New Roman" w:cs="Times New Roman"/>
          <w:color w:val="000000" w:themeColor="text1"/>
          <w:sz w:val="24"/>
          <w:szCs w:val="24"/>
          <w:lang w:val="lv"/>
        </w:rPr>
        <w:t xml:space="preserve">un ķīmiskais </w:t>
      </w:r>
      <w:r w:rsidR="41FEEF60" w:rsidRPr="00D944B3">
        <w:rPr>
          <w:rFonts w:ascii="Times New Roman" w:eastAsia="Times New Roman" w:hAnsi="Times New Roman" w:cs="Times New Roman"/>
          <w:color w:val="000000" w:themeColor="text1"/>
          <w:sz w:val="24"/>
          <w:szCs w:val="24"/>
          <w:lang w:val="lv"/>
        </w:rPr>
        <w:t xml:space="preserve">piesārņojums -  </w:t>
      </w:r>
      <w:r w:rsidR="00EE7C8B" w:rsidRPr="00D944B3">
        <w:rPr>
          <w:rFonts w:ascii="Times New Roman" w:eastAsia="Times New Roman" w:hAnsi="Times New Roman" w:cs="Times New Roman"/>
          <w:color w:val="000000" w:themeColor="text1"/>
          <w:sz w:val="24"/>
          <w:szCs w:val="24"/>
          <w:lang w:val="lv"/>
        </w:rPr>
        <w:t xml:space="preserve">potenciālais piesārņojums no nogrimušām kravām, </w:t>
      </w:r>
      <w:proofErr w:type="spellStart"/>
      <w:r w:rsidR="41FEEF60" w:rsidRPr="00D944B3">
        <w:rPr>
          <w:rFonts w:ascii="Times New Roman" w:eastAsia="Times New Roman" w:hAnsi="Times New Roman" w:cs="Times New Roman"/>
          <w:color w:val="000000" w:themeColor="text1"/>
          <w:sz w:val="24"/>
          <w:szCs w:val="24"/>
          <w:lang w:val="lv"/>
        </w:rPr>
        <w:t>mikroplastmasa</w:t>
      </w:r>
      <w:proofErr w:type="spellEnd"/>
      <w:r w:rsidR="41FEEF60" w:rsidRPr="00D944B3">
        <w:rPr>
          <w:rFonts w:ascii="Times New Roman" w:eastAsia="Times New Roman" w:hAnsi="Times New Roman" w:cs="Times New Roman"/>
          <w:color w:val="000000" w:themeColor="text1"/>
          <w:sz w:val="24"/>
          <w:szCs w:val="24"/>
          <w:lang w:val="lv"/>
        </w:rPr>
        <w:t>, naftas produkti un to ietekme uz biotopiem.</w:t>
      </w:r>
    </w:p>
    <w:p w14:paraId="79C01BBB" w14:textId="2FF60C9B" w:rsidR="6FEC6F17" w:rsidRPr="00D944B3" w:rsidRDefault="28928B05" w:rsidP="0022622D">
      <w:pPr>
        <w:spacing w:after="120" w:line="240" w:lineRule="auto"/>
        <w:jc w:val="both"/>
        <w:rPr>
          <w:rFonts w:ascii="Times New Roman" w:eastAsia="Calibri" w:hAnsi="Times New Roman" w:cs="Times New Roman"/>
          <w:b/>
          <w:color w:val="000000" w:themeColor="text1"/>
          <w:sz w:val="24"/>
          <w:szCs w:val="24"/>
        </w:rPr>
      </w:pPr>
      <w:r w:rsidRPr="00D944B3">
        <w:rPr>
          <w:rFonts w:ascii="Times New Roman" w:eastAsia="Calibri" w:hAnsi="Times New Roman" w:cs="Times New Roman"/>
          <w:color w:val="000000" w:themeColor="text1"/>
          <w:sz w:val="24"/>
          <w:szCs w:val="24"/>
        </w:rPr>
        <w:t>Ņemot vērā netiešās ietekmes un komplicētās mijiedarbības jūras ekosistēmā, ir ļoti sarežģīti vai pat neiespējami vispārīg</w:t>
      </w:r>
      <w:r w:rsidR="4932B209" w:rsidRPr="00D944B3">
        <w:rPr>
          <w:rFonts w:ascii="Times New Roman" w:eastAsia="Calibri" w:hAnsi="Times New Roman" w:cs="Times New Roman"/>
          <w:color w:val="000000" w:themeColor="text1"/>
          <w:sz w:val="24"/>
          <w:szCs w:val="24"/>
        </w:rPr>
        <w:t xml:space="preserve">i </w:t>
      </w:r>
      <w:r w:rsidRPr="00D944B3">
        <w:rPr>
          <w:rFonts w:ascii="Times New Roman" w:eastAsia="Calibri" w:hAnsi="Times New Roman" w:cs="Times New Roman"/>
          <w:color w:val="000000" w:themeColor="text1"/>
          <w:sz w:val="24"/>
          <w:szCs w:val="24"/>
        </w:rPr>
        <w:t xml:space="preserve">identificēt katra jūras izmantošanas darbības veida ietekmi uz katru no ekosistēmu pakalpojumiem. Šādu ietekmju novērtēšanai Baltijas jūras reģionā ir izstrādāti vairāki rīki, kas, balstoties uz ekspertu zināšanām vai empīriskiem datiem, vispirms vērtē dažādu darbību </w:t>
      </w:r>
      <w:r w:rsidRPr="00D944B3">
        <w:rPr>
          <w:rFonts w:ascii="Times New Roman" w:eastAsia="Calibri" w:hAnsi="Times New Roman" w:cs="Times New Roman"/>
          <w:color w:val="000000" w:themeColor="text1"/>
          <w:sz w:val="24"/>
          <w:szCs w:val="24"/>
        </w:rPr>
        <w:lastRenderedPageBreak/>
        <w:t>un to radīto slodžu ietekmi uz ekosistēmas komponentēm</w:t>
      </w:r>
      <w:r w:rsidR="003D588C" w:rsidRPr="00D944B3">
        <w:rPr>
          <w:rStyle w:val="FootnoteReference"/>
          <w:rFonts w:ascii="Times New Roman" w:eastAsia="Calibri" w:hAnsi="Times New Roman" w:cs="Times New Roman"/>
          <w:color w:val="000000" w:themeColor="text1"/>
          <w:sz w:val="24"/>
          <w:szCs w:val="24"/>
        </w:rPr>
        <w:footnoteReference w:id="27"/>
      </w:r>
      <w:r w:rsidR="1C5E25DA" w:rsidRPr="00D944B3">
        <w:rPr>
          <w:rFonts w:ascii="Times New Roman" w:eastAsia="Calibri" w:hAnsi="Times New Roman" w:cs="Times New Roman"/>
          <w:color w:val="000000" w:themeColor="text1"/>
          <w:sz w:val="24"/>
          <w:szCs w:val="24"/>
        </w:rPr>
        <w:t>,</w:t>
      </w:r>
      <w:r w:rsidRPr="00D944B3">
        <w:rPr>
          <w:rFonts w:ascii="Times New Roman" w:eastAsia="Calibri" w:hAnsi="Times New Roman" w:cs="Times New Roman"/>
          <w:color w:val="000000" w:themeColor="text1"/>
          <w:sz w:val="24"/>
          <w:szCs w:val="24"/>
        </w:rPr>
        <w:t xml:space="preserve"> un tad to sasaista ar ietekmi uz ekosistēmu pakalpojumu nodrošinājumu. </w:t>
      </w:r>
      <w:r w:rsidRPr="00D944B3">
        <w:rPr>
          <w:rFonts w:ascii="Times New Roman" w:eastAsia="Calibri" w:hAnsi="Times New Roman" w:cs="Times New Roman"/>
          <w:b/>
          <w:bCs/>
          <w:color w:val="000000" w:themeColor="text1"/>
          <w:sz w:val="24"/>
          <w:szCs w:val="24"/>
        </w:rPr>
        <w:t>Iespēju telpiski novērtēt ietekmes, izmantojot ĢIS datus par ekosistēmas komponenšu izplatību un jūras izmantošanas darbību novietojumu, piedāvā šādi rīki:</w:t>
      </w:r>
    </w:p>
    <w:p w14:paraId="5CEF1BD3" w14:textId="60A24DB9" w:rsidR="6FEC6F17" w:rsidRPr="00D944B3" w:rsidRDefault="1C5E25DA" w:rsidP="6F420EB6">
      <w:pPr>
        <w:pStyle w:val="ListParagraph"/>
        <w:numPr>
          <w:ilvl w:val="0"/>
          <w:numId w:val="26"/>
        </w:numPr>
        <w:spacing w:after="120" w:line="240" w:lineRule="auto"/>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i/>
          <w:iCs/>
          <w:color w:val="000000" w:themeColor="text1"/>
          <w:sz w:val="24"/>
          <w:szCs w:val="24"/>
        </w:rPr>
        <w:t>MYTILUS</w:t>
      </w:r>
      <w:r w:rsidR="003D588C" w:rsidRPr="00D944B3">
        <w:rPr>
          <w:rStyle w:val="FootnoteReference"/>
          <w:rFonts w:ascii="Times New Roman" w:eastAsia="Calibri" w:hAnsi="Times New Roman" w:cs="Times New Roman"/>
          <w:color w:val="000000" w:themeColor="text1"/>
          <w:sz w:val="24"/>
          <w:szCs w:val="24"/>
        </w:rPr>
        <w:footnoteReference w:id="28"/>
      </w:r>
      <w:r w:rsidR="112A4352" w:rsidRPr="00D944B3">
        <w:rPr>
          <w:rFonts w:ascii="Times New Roman" w:eastAsia="Calibri" w:hAnsi="Times New Roman" w:cs="Times New Roman"/>
          <w:color w:val="000000" w:themeColor="text1"/>
          <w:sz w:val="24"/>
          <w:szCs w:val="24"/>
        </w:rPr>
        <w:t>;</w:t>
      </w:r>
    </w:p>
    <w:p w14:paraId="1B155469" w14:textId="57ABB615" w:rsidR="6FEC6F17" w:rsidRPr="00D944B3" w:rsidRDefault="1C5E25DA" w:rsidP="6F420EB6">
      <w:pPr>
        <w:pStyle w:val="ListParagraph"/>
        <w:numPr>
          <w:ilvl w:val="0"/>
          <w:numId w:val="26"/>
        </w:numPr>
        <w:spacing w:after="120" w:line="240" w:lineRule="auto"/>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 xml:space="preserve">HELCOM Baltijas jūras ietekmju indeksa - </w:t>
      </w:r>
      <w:proofErr w:type="spellStart"/>
      <w:r w:rsidRPr="00D944B3">
        <w:rPr>
          <w:rFonts w:ascii="Times New Roman" w:eastAsia="Calibri" w:hAnsi="Times New Roman" w:cs="Times New Roman"/>
          <w:i/>
          <w:iCs/>
          <w:color w:val="000000" w:themeColor="text1"/>
          <w:sz w:val="24"/>
          <w:szCs w:val="24"/>
        </w:rPr>
        <w:t>Baltic</w:t>
      </w:r>
      <w:proofErr w:type="spellEnd"/>
      <w:r w:rsidRPr="00D944B3">
        <w:rPr>
          <w:rFonts w:ascii="Times New Roman" w:eastAsia="Calibri" w:hAnsi="Times New Roman" w:cs="Times New Roman"/>
          <w:i/>
          <w:iCs/>
          <w:color w:val="000000" w:themeColor="text1"/>
          <w:sz w:val="24"/>
          <w:szCs w:val="24"/>
        </w:rPr>
        <w:t xml:space="preserve"> </w:t>
      </w:r>
      <w:proofErr w:type="spellStart"/>
      <w:r w:rsidRPr="00D944B3">
        <w:rPr>
          <w:rFonts w:ascii="Times New Roman" w:eastAsia="Calibri" w:hAnsi="Times New Roman" w:cs="Times New Roman"/>
          <w:i/>
          <w:iCs/>
          <w:color w:val="000000" w:themeColor="text1"/>
          <w:sz w:val="24"/>
          <w:szCs w:val="24"/>
        </w:rPr>
        <w:t>Sea</w:t>
      </w:r>
      <w:proofErr w:type="spellEnd"/>
      <w:r w:rsidRPr="00D944B3">
        <w:rPr>
          <w:rFonts w:ascii="Times New Roman" w:eastAsia="Calibri" w:hAnsi="Times New Roman" w:cs="Times New Roman"/>
          <w:i/>
          <w:iCs/>
          <w:color w:val="000000" w:themeColor="text1"/>
          <w:sz w:val="24"/>
          <w:szCs w:val="24"/>
        </w:rPr>
        <w:t xml:space="preserve"> </w:t>
      </w:r>
      <w:proofErr w:type="spellStart"/>
      <w:r w:rsidRPr="00D944B3">
        <w:rPr>
          <w:rFonts w:ascii="Times New Roman" w:eastAsia="Calibri" w:hAnsi="Times New Roman" w:cs="Times New Roman"/>
          <w:i/>
          <w:iCs/>
          <w:color w:val="000000" w:themeColor="text1"/>
          <w:sz w:val="24"/>
          <w:szCs w:val="24"/>
        </w:rPr>
        <w:t>Impact</w:t>
      </w:r>
      <w:proofErr w:type="spellEnd"/>
      <w:r w:rsidRPr="00D944B3">
        <w:rPr>
          <w:rFonts w:ascii="Times New Roman" w:eastAsia="Calibri" w:hAnsi="Times New Roman" w:cs="Times New Roman"/>
          <w:i/>
          <w:iCs/>
          <w:color w:val="000000" w:themeColor="text1"/>
          <w:sz w:val="24"/>
          <w:szCs w:val="24"/>
        </w:rPr>
        <w:t xml:space="preserve"> </w:t>
      </w:r>
      <w:proofErr w:type="spellStart"/>
      <w:r w:rsidRPr="00D944B3">
        <w:rPr>
          <w:rFonts w:ascii="Times New Roman" w:eastAsia="Calibri" w:hAnsi="Times New Roman" w:cs="Times New Roman"/>
          <w:i/>
          <w:iCs/>
          <w:color w:val="000000" w:themeColor="text1"/>
          <w:sz w:val="24"/>
          <w:szCs w:val="24"/>
        </w:rPr>
        <w:t>Index</w:t>
      </w:r>
      <w:proofErr w:type="spellEnd"/>
      <w:r w:rsidRPr="00D944B3">
        <w:rPr>
          <w:rFonts w:ascii="Times New Roman" w:eastAsia="Calibri" w:hAnsi="Times New Roman" w:cs="Times New Roman"/>
          <w:i/>
          <w:iCs/>
          <w:color w:val="000000" w:themeColor="text1"/>
          <w:sz w:val="24"/>
          <w:szCs w:val="24"/>
        </w:rPr>
        <w:t xml:space="preserve"> (BSII)</w:t>
      </w:r>
      <w:r w:rsidR="003D588C" w:rsidRPr="00D944B3">
        <w:rPr>
          <w:rStyle w:val="FootnoteReference"/>
          <w:rFonts w:ascii="Times New Roman" w:eastAsia="Calibri" w:hAnsi="Times New Roman" w:cs="Times New Roman"/>
          <w:color w:val="000000" w:themeColor="text1"/>
          <w:sz w:val="24"/>
          <w:szCs w:val="24"/>
        </w:rPr>
        <w:footnoteReference w:id="29"/>
      </w:r>
      <w:r w:rsidR="1944FBAE" w:rsidRPr="00D944B3">
        <w:rPr>
          <w:rFonts w:ascii="Times New Roman" w:eastAsia="Calibri" w:hAnsi="Times New Roman" w:cs="Times New Roman"/>
          <w:i/>
          <w:iCs/>
          <w:color w:val="000000" w:themeColor="text1"/>
          <w:sz w:val="24"/>
          <w:szCs w:val="24"/>
        </w:rPr>
        <w:t>;</w:t>
      </w:r>
    </w:p>
    <w:p w14:paraId="0C0C2AA3" w14:textId="3A2F91F3" w:rsidR="6FEC6F17" w:rsidRPr="00D944B3" w:rsidRDefault="1C5E25DA" w:rsidP="082AABE7">
      <w:pPr>
        <w:pStyle w:val="ListParagraph"/>
        <w:numPr>
          <w:ilvl w:val="0"/>
          <w:numId w:val="26"/>
        </w:numPr>
        <w:spacing w:after="120" w:line="240" w:lineRule="auto"/>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i/>
          <w:iCs/>
          <w:color w:val="000000" w:themeColor="text1"/>
          <w:sz w:val="24"/>
          <w:szCs w:val="24"/>
        </w:rPr>
        <w:t>PlanWise4Blue</w:t>
      </w:r>
      <w:r w:rsidR="003D588C" w:rsidRPr="00D944B3">
        <w:rPr>
          <w:rStyle w:val="FootnoteReference"/>
          <w:rFonts w:ascii="Times New Roman" w:eastAsia="Calibri" w:hAnsi="Times New Roman" w:cs="Times New Roman"/>
          <w:color w:val="000000" w:themeColor="text1"/>
          <w:sz w:val="24"/>
          <w:szCs w:val="24"/>
        </w:rPr>
        <w:footnoteReference w:id="30"/>
      </w:r>
      <w:r w:rsidRPr="00D944B3">
        <w:rPr>
          <w:rFonts w:ascii="Times New Roman" w:eastAsia="Calibri" w:hAnsi="Times New Roman" w:cs="Times New Roman"/>
          <w:color w:val="000000" w:themeColor="text1"/>
          <w:sz w:val="24"/>
          <w:szCs w:val="24"/>
        </w:rPr>
        <w:t xml:space="preserve">.     </w:t>
      </w:r>
    </w:p>
    <w:p w14:paraId="26C2B752" w14:textId="01E8B672" w:rsidR="6FEC6F17" w:rsidRPr="00D944B3" w:rsidRDefault="28928B05" w:rsidP="003C03FB">
      <w:pPr>
        <w:spacing w:after="120" w:line="240" w:lineRule="auto"/>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Viens no jaunākajiem risinājumiem šajā jomā ir LHEI izstrādātais konceptuālais modelis jūras telpiskajai plānošanai, kas piedāvā sistemātisku pieeju kumulatīvo ietekmju un ekosistēmu pakalpojumu novērtējuma sasaistei un telpiskai novērtēšanai</w:t>
      </w:r>
      <w:r w:rsidR="003D588C" w:rsidRPr="00D944B3">
        <w:rPr>
          <w:rStyle w:val="FootnoteReference"/>
          <w:rFonts w:ascii="Times New Roman" w:eastAsia="Calibri" w:hAnsi="Times New Roman" w:cs="Times New Roman"/>
          <w:color w:val="000000" w:themeColor="text1"/>
          <w:sz w:val="24"/>
          <w:szCs w:val="24"/>
        </w:rPr>
        <w:footnoteReference w:id="31"/>
      </w:r>
      <w:r w:rsidRPr="00D944B3">
        <w:rPr>
          <w:rFonts w:ascii="Times New Roman" w:eastAsia="Calibri" w:hAnsi="Times New Roman" w:cs="Times New Roman"/>
          <w:color w:val="000000" w:themeColor="text1"/>
          <w:sz w:val="24"/>
          <w:szCs w:val="24"/>
        </w:rPr>
        <w:t xml:space="preserve">.   </w:t>
      </w:r>
    </w:p>
    <w:p w14:paraId="06EF418F" w14:textId="77777777" w:rsidR="008071A8" w:rsidRPr="00D944B3" w:rsidRDefault="54DE9A64" w:rsidP="008071A8">
      <w:pPr>
        <w:spacing w:after="120" w:line="240" w:lineRule="auto"/>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b/>
          <w:bCs/>
          <w:color w:val="000000" w:themeColor="text1"/>
          <w:sz w:val="24"/>
          <w:szCs w:val="24"/>
        </w:rPr>
        <w:t>Zinātnisk</w:t>
      </w:r>
      <w:r w:rsidR="7C24A83C" w:rsidRPr="00D944B3">
        <w:rPr>
          <w:rFonts w:ascii="Times New Roman" w:eastAsia="Calibri" w:hAnsi="Times New Roman" w:cs="Times New Roman"/>
          <w:b/>
          <w:bCs/>
          <w:color w:val="000000" w:themeColor="text1"/>
          <w:sz w:val="24"/>
          <w:szCs w:val="24"/>
        </w:rPr>
        <w:t>os pierādījumos</w:t>
      </w:r>
      <w:r w:rsidR="6D566A24" w:rsidRPr="00D944B3">
        <w:rPr>
          <w:rFonts w:ascii="Times New Roman" w:eastAsia="Calibri" w:hAnsi="Times New Roman" w:cs="Times New Roman"/>
          <w:b/>
          <w:bCs/>
          <w:color w:val="000000" w:themeColor="text1"/>
          <w:sz w:val="24"/>
          <w:szCs w:val="24"/>
        </w:rPr>
        <w:t xml:space="preserve"> un d</w:t>
      </w:r>
      <w:r w:rsidR="6E036799" w:rsidRPr="00D944B3">
        <w:rPr>
          <w:rFonts w:ascii="Times New Roman" w:eastAsia="Calibri" w:hAnsi="Times New Roman" w:cs="Times New Roman"/>
          <w:b/>
          <w:bCs/>
          <w:color w:val="000000" w:themeColor="text1"/>
          <w:sz w:val="24"/>
          <w:szCs w:val="24"/>
        </w:rPr>
        <w:t>atos balstītu modelēšanas rīku attīstīšana un aktīvāka izmantošana jūras plānošanas procesos var</w:t>
      </w:r>
      <w:r w:rsidR="7E711177" w:rsidRPr="00D944B3">
        <w:rPr>
          <w:rFonts w:ascii="Times New Roman" w:eastAsia="Calibri" w:hAnsi="Times New Roman" w:cs="Times New Roman"/>
          <w:b/>
          <w:bCs/>
          <w:color w:val="000000" w:themeColor="text1"/>
          <w:sz w:val="24"/>
          <w:szCs w:val="24"/>
        </w:rPr>
        <w:t xml:space="preserve"> kalpot kā</w:t>
      </w:r>
      <w:r w:rsidR="655F7CB4" w:rsidRPr="00D944B3">
        <w:rPr>
          <w:rFonts w:ascii="Times New Roman" w:eastAsia="Calibri" w:hAnsi="Times New Roman" w:cs="Times New Roman"/>
          <w:b/>
          <w:bCs/>
          <w:color w:val="000000" w:themeColor="text1"/>
          <w:sz w:val="24"/>
          <w:szCs w:val="24"/>
        </w:rPr>
        <w:t xml:space="preserve"> efektīvs atbalsts lēmumu pieņemšanā</w:t>
      </w:r>
      <w:r w:rsidR="432793C8" w:rsidRPr="00D944B3">
        <w:rPr>
          <w:rFonts w:ascii="Times New Roman" w:eastAsia="Calibri" w:hAnsi="Times New Roman" w:cs="Times New Roman"/>
          <w:b/>
          <w:bCs/>
          <w:color w:val="000000" w:themeColor="text1"/>
          <w:sz w:val="24"/>
          <w:szCs w:val="24"/>
        </w:rPr>
        <w:t xml:space="preserve"> ar ilgtermiņa redzējumu</w:t>
      </w:r>
      <w:r w:rsidR="2138EB67" w:rsidRPr="00D944B3">
        <w:rPr>
          <w:rFonts w:ascii="Times New Roman" w:eastAsia="Calibri" w:hAnsi="Times New Roman" w:cs="Times New Roman"/>
          <w:b/>
          <w:bCs/>
          <w:color w:val="000000" w:themeColor="text1"/>
          <w:sz w:val="24"/>
          <w:szCs w:val="24"/>
        </w:rPr>
        <w:t xml:space="preserve">.  Nepieciešams rast laiku un resursus, lai šādu pieeju </w:t>
      </w:r>
      <w:r w:rsidR="6826DAFF" w:rsidRPr="00D944B3">
        <w:rPr>
          <w:rFonts w:ascii="Times New Roman" w:eastAsia="Calibri" w:hAnsi="Times New Roman" w:cs="Times New Roman"/>
          <w:b/>
          <w:bCs/>
          <w:color w:val="000000" w:themeColor="text1"/>
          <w:sz w:val="24"/>
          <w:szCs w:val="24"/>
        </w:rPr>
        <w:t xml:space="preserve"> integrētu</w:t>
      </w:r>
      <w:r w:rsidR="5A7B2DD3" w:rsidRPr="00D944B3">
        <w:rPr>
          <w:rFonts w:ascii="Times New Roman" w:eastAsia="Calibri" w:hAnsi="Times New Roman" w:cs="Times New Roman"/>
          <w:b/>
          <w:bCs/>
          <w:color w:val="000000" w:themeColor="text1"/>
          <w:sz w:val="24"/>
          <w:szCs w:val="24"/>
        </w:rPr>
        <w:t xml:space="preserve"> </w:t>
      </w:r>
      <w:r w:rsidR="2AA0BC3E" w:rsidRPr="00D944B3">
        <w:rPr>
          <w:rFonts w:ascii="Times New Roman" w:eastAsia="Calibri" w:hAnsi="Times New Roman" w:cs="Times New Roman"/>
          <w:b/>
          <w:bCs/>
          <w:color w:val="000000" w:themeColor="text1"/>
          <w:sz w:val="24"/>
          <w:szCs w:val="24"/>
        </w:rPr>
        <w:t xml:space="preserve">jūras un piekrastes </w:t>
      </w:r>
      <w:r w:rsidR="5A7B2DD3" w:rsidRPr="00D944B3">
        <w:rPr>
          <w:rFonts w:ascii="Times New Roman" w:eastAsia="Calibri" w:hAnsi="Times New Roman" w:cs="Times New Roman"/>
          <w:b/>
          <w:bCs/>
          <w:color w:val="000000" w:themeColor="text1"/>
          <w:sz w:val="24"/>
          <w:szCs w:val="24"/>
        </w:rPr>
        <w:t>plānošanas procesos.</w:t>
      </w:r>
      <w:r w:rsidR="008071A8" w:rsidRPr="00D944B3">
        <w:rPr>
          <w:rFonts w:ascii="Times New Roman" w:eastAsia="Calibri" w:hAnsi="Times New Roman" w:cs="Times New Roman"/>
          <w:color w:val="000000" w:themeColor="text1"/>
          <w:sz w:val="24"/>
          <w:szCs w:val="24"/>
        </w:rPr>
        <w:t xml:space="preserve"> </w:t>
      </w:r>
    </w:p>
    <w:p w14:paraId="3784B428" w14:textId="3EFF92BB" w:rsidR="31619580" w:rsidRPr="00D944B3" w:rsidRDefault="491B4909" w:rsidP="003C03FB">
      <w:pPr>
        <w:spacing w:after="120" w:line="240" w:lineRule="auto"/>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 xml:space="preserve">Starpposma ziņojuma sagatavošanas periodā vēl nav iegūti </w:t>
      </w:r>
      <w:r w:rsidR="002F494D" w:rsidRPr="00D944B3">
        <w:rPr>
          <w:rFonts w:ascii="Times New Roman" w:eastAsia="Calibri" w:hAnsi="Times New Roman" w:cs="Times New Roman"/>
          <w:color w:val="000000" w:themeColor="text1"/>
          <w:sz w:val="24"/>
          <w:szCs w:val="24"/>
        </w:rPr>
        <w:t xml:space="preserve">visi </w:t>
      </w:r>
      <w:r w:rsidRPr="00D944B3">
        <w:rPr>
          <w:rFonts w:ascii="Times New Roman" w:eastAsia="Calibri" w:hAnsi="Times New Roman" w:cs="Times New Roman"/>
          <w:color w:val="000000" w:themeColor="text1"/>
          <w:sz w:val="24"/>
          <w:szCs w:val="24"/>
        </w:rPr>
        <w:t xml:space="preserve">nepieciešamie dati, kas raksturo </w:t>
      </w:r>
      <w:r w:rsidR="002F494D" w:rsidRPr="00D944B3">
        <w:rPr>
          <w:rFonts w:ascii="Times New Roman" w:eastAsia="Calibri" w:hAnsi="Times New Roman" w:cs="Times New Roman"/>
          <w:color w:val="000000" w:themeColor="text1"/>
          <w:sz w:val="24"/>
          <w:szCs w:val="24"/>
        </w:rPr>
        <w:t>e</w:t>
      </w:r>
      <w:r w:rsidRPr="00D944B3">
        <w:rPr>
          <w:rFonts w:ascii="Times New Roman" w:eastAsia="Calibri" w:hAnsi="Times New Roman" w:cs="Times New Roman"/>
          <w:color w:val="000000" w:themeColor="text1"/>
          <w:sz w:val="24"/>
          <w:szCs w:val="24"/>
        </w:rPr>
        <w:t>kosistēmu pakalpojumu apjomus, ko nodrošina jūras vide. Turpmāk aktualizējot Jūras plānojumu jāiekļauj pasākumi, lai apzinātu ekosistēmu pakalpojumus, tostarp gaidāmie “SELINA” rezultāti.</w:t>
      </w:r>
      <w:r w:rsidR="5018493D" w:rsidRPr="00D944B3">
        <w:rPr>
          <w:rFonts w:ascii="Times New Roman" w:eastAsia="Calibri" w:hAnsi="Times New Roman" w:cs="Times New Roman"/>
          <w:color w:val="000000" w:themeColor="text1"/>
          <w:sz w:val="24"/>
          <w:szCs w:val="24"/>
        </w:rPr>
        <w:t xml:space="preserve"> </w:t>
      </w:r>
      <w:r w:rsidR="7A75C2E8" w:rsidRPr="00D944B3">
        <w:rPr>
          <w:rFonts w:ascii="Times New Roman" w:eastAsia="Times New Roman" w:hAnsi="Times New Roman" w:cs="Times New Roman"/>
          <w:color w:val="333333"/>
          <w:sz w:val="24"/>
          <w:szCs w:val="24"/>
        </w:rPr>
        <w:t>J</w:t>
      </w:r>
      <w:r w:rsidR="7A75C2E8" w:rsidRPr="00D944B3">
        <w:rPr>
          <w:rFonts w:ascii="Times New Roman" w:eastAsia="Times New Roman" w:hAnsi="Times New Roman" w:cs="Times New Roman"/>
          <w:sz w:val="24"/>
          <w:szCs w:val="24"/>
        </w:rPr>
        <w:t>ūras ekosistēmu uzturēšana labā stāvoklī jūtami uzlabo bioloģisko daudzveidību</w:t>
      </w:r>
      <w:r w:rsidR="644C3F6A" w:rsidRPr="00D944B3">
        <w:rPr>
          <w:rFonts w:ascii="Times New Roman" w:eastAsia="Times New Roman" w:hAnsi="Times New Roman" w:cs="Times New Roman"/>
          <w:sz w:val="24"/>
          <w:szCs w:val="24"/>
        </w:rPr>
        <w:t xml:space="preserve">. </w:t>
      </w:r>
      <w:r w:rsidR="7A75C2E8" w:rsidRPr="00D944B3">
        <w:rPr>
          <w:rFonts w:ascii="Times New Roman" w:eastAsia="Times New Roman" w:hAnsi="Times New Roman" w:cs="Times New Roman"/>
          <w:sz w:val="24"/>
          <w:szCs w:val="24"/>
        </w:rPr>
        <w:t>Veselīgas jūras ekosistēmas arī mīkstina klimata pārmaiņas, mazinot dabas katastrofu ietekmi piekrastē.</w:t>
      </w:r>
    </w:p>
    <w:p w14:paraId="02BA0280" w14:textId="627C05A9" w:rsidR="2C3CE02D" w:rsidRPr="00D944B3" w:rsidRDefault="2C3CE02D" w:rsidP="2C3CE02D">
      <w:pPr>
        <w:rPr>
          <w:rFonts w:ascii="Times New Roman" w:hAnsi="Times New Roman" w:cs="Times New Roman"/>
        </w:rPr>
      </w:pPr>
    </w:p>
    <w:p w14:paraId="5FCD3D4D" w14:textId="41C5DEF7" w:rsidR="41AA1592" w:rsidRPr="00D944B3" w:rsidRDefault="41AA1592">
      <w:pPr>
        <w:rPr>
          <w:rFonts w:ascii="Times New Roman" w:hAnsi="Times New Roman" w:cs="Times New Roman"/>
        </w:rPr>
      </w:pPr>
      <w:r w:rsidRPr="00D944B3">
        <w:rPr>
          <w:rFonts w:ascii="Times New Roman" w:hAnsi="Times New Roman" w:cs="Times New Roman"/>
        </w:rPr>
        <w:br w:type="page"/>
      </w:r>
    </w:p>
    <w:p w14:paraId="57DCA3D8" w14:textId="1FBD09B5" w:rsidR="23E63DD5" w:rsidRPr="00D944B3" w:rsidRDefault="00A24FEB" w:rsidP="00A24FEB">
      <w:pPr>
        <w:pStyle w:val="Heading1"/>
        <w:spacing w:before="0" w:after="120" w:line="240" w:lineRule="auto"/>
        <w:ind w:left="420"/>
        <w:rPr>
          <w:rFonts w:ascii="Times New Roman" w:hAnsi="Times New Roman" w:cs="Times New Roman"/>
          <w:b/>
          <w:bCs/>
          <w:smallCaps/>
          <w:color w:val="auto"/>
        </w:rPr>
      </w:pPr>
      <w:bookmarkStart w:id="13" w:name="_Toc149897934"/>
      <w:r w:rsidRPr="00D944B3">
        <w:rPr>
          <w:rFonts w:ascii="Times New Roman" w:hAnsi="Times New Roman" w:cs="Times New Roman"/>
          <w:b/>
          <w:bCs/>
          <w:smallCaps/>
          <w:color w:val="auto"/>
        </w:rPr>
        <w:lastRenderedPageBreak/>
        <w:t xml:space="preserve">2. </w:t>
      </w:r>
      <w:r w:rsidR="00A65D14" w:rsidRPr="00D944B3">
        <w:rPr>
          <w:rFonts w:ascii="Times New Roman" w:hAnsi="Times New Roman" w:cs="Times New Roman"/>
          <w:b/>
          <w:bCs/>
          <w:smallCaps/>
          <w:color w:val="auto"/>
        </w:rPr>
        <w:t>Izmaiņas jūras telpas izmantošanā nozaru griezumā</w:t>
      </w:r>
      <w:bookmarkEnd w:id="13"/>
    </w:p>
    <w:p w14:paraId="6D911EBF" w14:textId="77777777" w:rsidR="00EE0713" w:rsidRPr="00D944B3" w:rsidRDefault="00EE0713" w:rsidP="00EE0713">
      <w:pPr>
        <w:rPr>
          <w:rFonts w:ascii="Times New Roman" w:hAnsi="Times New Roman" w:cs="Times New Roman"/>
          <w:highlight w:val="yellow"/>
        </w:rPr>
      </w:pPr>
    </w:p>
    <w:p w14:paraId="206C9A37" w14:textId="702B1DE9" w:rsidR="007337F6" w:rsidRPr="00D944B3" w:rsidRDefault="007337F6" w:rsidP="00234F53">
      <w:pPr>
        <w:pStyle w:val="Heading2"/>
        <w:spacing w:before="0" w:after="120" w:line="240" w:lineRule="auto"/>
        <w:rPr>
          <w:rFonts w:ascii="Times New Roman" w:hAnsi="Times New Roman" w:cs="Times New Roman"/>
          <w:b/>
          <w:bCs/>
          <w:color w:val="000000" w:themeColor="text1"/>
          <w:sz w:val="28"/>
          <w:szCs w:val="28"/>
        </w:rPr>
      </w:pPr>
      <w:bookmarkStart w:id="14" w:name="_Toc149897935"/>
      <w:r w:rsidRPr="00D944B3">
        <w:rPr>
          <w:rFonts w:ascii="Times New Roman" w:hAnsi="Times New Roman" w:cs="Times New Roman"/>
          <w:b/>
          <w:bCs/>
          <w:color w:val="000000" w:themeColor="text1"/>
          <w:sz w:val="28"/>
          <w:szCs w:val="28"/>
        </w:rPr>
        <w:t>2.</w:t>
      </w:r>
      <w:r w:rsidR="00A65D14" w:rsidRPr="00D944B3">
        <w:rPr>
          <w:rFonts w:ascii="Times New Roman" w:hAnsi="Times New Roman" w:cs="Times New Roman"/>
          <w:b/>
          <w:bCs/>
          <w:color w:val="000000" w:themeColor="text1"/>
          <w:sz w:val="28"/>
          <w:szCs w:val="28"/>
        </w:rPr>
        <w:t>1</w:t>
      </w:r>
      <w:r w:rsidRPr="00D944B3">
        <w:rPr>
          <w:rFonts w:ascii="Times New Roman" w:hAnsi="Times New Roman" w:cs="Times New Roman"/>
          <w:b/>
          <w:bCs/>
          <w:color w:val="000000" w:themeColor="text1"/>
          <w:sz w:val="28"/>
          <w:szCs w:val="28"/>
        </w:rPr>
        <w:t xml:space="preserve">. Bioloģiskās daudzveidības </w:t>
      </w:r>
      <w:r w:rsidR="005F7E1F" w:rsidRPr="00D944B3">
        <w:rPr>
          <w:rFonts w:ascii="Times New Roman" w:hAnsi="Times New Roman" w:cs="Times New Roman"/>
          <w:b/>
          <w:bCs/>
          <w:color w:val="000000" w:themeColor="text1"/>
          <w:sz w:val="28"/>
          <w:szCs w:val="28"/>
        </w:rPr>
        <w:t xml:space="preserve">izpēte un </w:t>
      </w:r>
      <w:r w:rsidRPr="00D944B3">
        <w:rPr>
          <w:rFonts w:ascii="Times New Roman" w:hAnsi="Times New Roman" w:cs="Times New Roman"/>
          <w:b/>
          <w:bCs/>
          <w:color w:val="000000" w:themeColor="text1"/>
          <w:sz w:val="28"/>
          <w:szCs w:val="28"/>
        </w:rPr>
        <w:t>saglabāšana</w:t>
      </w:r>
      <w:bookmarkEnd w:id="14"/>
      <w:r w:rsidRPr="00D944B3">
        <w:rPr>
          <w:rFonts w:ascii="Times New Roman" w:hAnsi="Times New Roman" w:cs="Times New Roman"/>
          <w:b/>
          <w:bCs/>
          <w:color w:val="000000" w:themeColor="text1"/>
          <w:sz w:val="28"/>
          <w:szCs w:val="28"/>
        </w:rPr>
        <w:t xml:space="preserve"> </w:t>
      </w:r>
    </w:p>
    <w:p w14:paraId="0164E196" w14:textId="6B367CC1" w:rsidR="007337F6" w:rsidRPr="00D944B3" w:rsidRDefault="007337F6" w:rsidP="008F0906">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Pēdējos gados ES ir izstrādātas jaunas politikas un apstiprināta virkne jaunu stratēģisko dokumentu, kas saistīti ar jūras resursu ilgtspējīgu izmantošanu un jūras vides aizsardzību, nosakot attīstības mērķus un virzienus līdz 2030. gadam un arī tālākai laika perspektīvai līdz 2050. gadam. </w:t>
      </w:r>
    </w:p>
    <w:p w14:paraId="162EF469" w14:textId="6971ABBF" w:rsidR="007337F6" w:rsidRPr="00D944B3" w:rsidRDefault="7958B862" w:rsidP="008F0906">
      <w:pPr>
        <w:spacing w:after="120" w:line="240" w:lineRule="auto"/>
        <w:jc w:val="both"/>
        <w:rPr>
          <w:rFonts w:ascii="Times New Roman" w:eastAsia="Times New Roman" w:hAnsi="Times New Roman" w:cs="Times New Roman"/>
          <w:sz w:val="24"/>
          <w:szCs w:val="24"/>
          <w:lang w:val="lv"/>
        </w:rPr>
      </w:pPr>
      <w:r w:rsidRPr="00D944B3">
        <w:rPr>
          <w:rFonts w:ascii="Times New Roman" w:eastAsia="Times New Roman" w:hAnsi="Times New Roman" w:cs="Times New Roman"/>
          <w:sz w:val="24"/>
          <w:szCs w:val="24"/>
        </w:rPr>
        <w:t xml:space="preserve">Globālais bioloģiskās daudzveidības ietvars - </w:t>
      </w:r>
      <w:proofErr w:type="spellStart"/>
      <w:r w:rsidRPr="00D944B3">
        <w:rPr>
          <w:rFonts w:ascii="Times New Roman" w:eastAsia="Times New Roman" w:hAnsi="Times New Roman" w:cs="Times New Roman"/>
          <w:sz w:val="24"/>
          <w:szCs w:val="24"/>
        </w:rPr>
        <w:t>Kunmingas</w:t>
      </w:r>
      <w:proofErr w:type="spellEnd"/>
      <w:r w:rsidRPr="00D944B3">
        <w:rPr>
          <w:rFonts w:ascii="Times New Roman" w:eastAsia="Times New Roman" w:hAnsi="Times New Roman" w:cs="Times New Roman"/>
          <w:sz w:val="24"/>
          <w:szCs w:val="24"/>
        </w:rPr>
        <w:t xml:space="preserve"> – Monreālas deklarācija, </w:t>
      </w:r>
      <w:r w:rsidRPr="00D944B3">
        <w:rPr>
          <w:rFonts w:ascii="Times New Roman" w:eastAsia="Times New Roman" w:hAnsi="Times New Roman" w:cs="Times New Roman"/>
          <w:i/>
          <w:iCs/>
          <w:sz w:val="24"/>
          <w:szCs w:val="24"/>
        </w:rPr>
        <w:t>(“</w:t>
      </w:r>
      <w:proofErr w:type="spellStart"/>
      <w:r w:rsidRPr="00D944B3">
        <w:rPr>
          <w:rFonts w:ascii="Times New Roman" w:eastAsia="Times New Roman" w:hAnsi="Times New Roman" w:cs="Times New Roman"/>
          <w:i/>
          <w:iCs/>
          <w:sz w:val="24"/>
          <w:szCs w:val="24"/>
        </w:rPr>
        <w:t>Kunming-Montreal</w:t>
      </w:r>
      <w:proofErr w:type="spellEnd"/>
      <w:r w:rsidRPr="00D944B3">
        <w:rPr>
          <w:rFonts w:ascii="Times New Roman" w:eastAsia="Times New Roman" w:hAnsi="Times New Roman" w:cs="Times New Roman"/>
          <w:i/>
          <w:iCs/>
          <w:sz w:val="24"/>
          <w:szCs w:val="24"/>
        </w:rPr>
        <w:t xml:space="preserve"> </w:t>
      </w:r>
      <w:proofErr w:type="spellStart"/>
      <w:r w:rsidRPr="00D944B3">
        <w:rPr>
          <w:rFonts w:ascii="Times New Roman" w:eastAsia="Times New Roman" w:hAnsi="Times New Roman" w:cs="Times New Roman"/>
          <w:i/>
          <w:iCs/>
          <w:sz w:val="24"/>
          <w:szCs w:val="24"/>
        </w:rPr>
        <w:t>Global</w:t>
      </w:r>
      <w:proofErr w:type="spellEnd"/>
      <w:r w:rsidRPr="00D944B3">
        <w:rPr>
          <w:rFonts w:ascii="Times New Roman" w:eastAsia="Times New Roman" w:hAnsi="Times New Roman" w:cs="Times New Roman"/>
          <w:i/>
          <w:iCs/>
          <w:sz w:val="24"/>
          <w:szCs w:val="24"/>
        </w:rPr>
        <w:t xml:space="preserve"> </w:t>
      </w:r>
      <w:proofErr w:type="spellStart"/>
      <w:r w:rsidRPr="00D944B3">
        <w:rPr>
          <w:rFonts w:ascii="Times New Roman" w:eastAsia="Times New Roman" w:hAnsi="Times New Roman" w:cs="Times New Roman"/>
          <w:i/>
          <w:iCs/>
          <w:sz w:val="24"/>
          <w:szCs w:val="24"/>
        </w:rPr>
        <w:t>Biodiversity</w:t>
      </w:r>
      <w:proofErr w:type="spellEnd"/>
      <w:r w:rsidRPr="00D944B3">
        <w:rPr>
          <w:rFonts w:ascii="Times New Roman" w:eastAsia="Times New Roman" w:hAnsi="Times New Roman" w:cs="Times New Roman"/>
          <w:i/>
          <w:iCs/>
          <w:sz w:val="24"/>
          <w:szCs w:val="24"/>
        </w:rPr>
        <w:t xml:space="preserve"> </w:t>
      </w:r>
      <w:proofErr w:type="spellStart"/>
      <w:r w:rsidRPr="00D944B3">
        <w:rPr>
          <w:rFonts w:ascii="Times New Roman" w:eastAsia="Times New Roman" w:hAnsi="Times New Roman" w:cs="Times New Roman"/>
          <w:i/>
          <w:iCs/>
          <w:sz w:val="24"/>
          <w:szCs w:val="24"/>
        </w:rPr>
        <w:t>Framework</w:t>
      </w:r>
      <w:proofErr w:type="spellEnd"/>
      <w:r w:rsidRPr="00D944B3">
        <w:rPr>
          <w:rFonts w:ascii="Times New Roman" w:eastAsia="Times New Roman" w:hAnsi="Times New Roman" w:cs="Times New Roman"/>
          <w:i/>
          <w:iCs/>
          <w:sz w:val="24"/>
          <w:szCs w:val="24"/>
        </w:rPr>
        <w:t>” (GBF</w:t>
      </w:r>
      <w:r w:rsidRPr="00D944B3">
        <w:rPr>
          <w:rFonts w:ascii="Times New Roman" w:eastAsia="Times New Roman" w:hAnsi="Times New Roman" w:cs="Times New Roman"/>
          <w:sz w:val="24"/>
          <w:szCs w:val="24"/>
        </w:rPr>
        <w:t>), kas apstiprināta ANO Bioloģiskās daudzveidības konvencijas ietvaros (2022. gadā), bioloģiskās daudzveidības saglabāšanai izvirza četrus mērķus un 23 uzdevumus, kas īstenojami līdz 2030. gadam. Tie attiecas arī uz bioloģisko daudzveidību jūras vidē. GBF 2. mērķis nosaka, ka dalībvalstīm (t.sk. Latvijai) līdz 2030.</w:t>
      </w:r>
      <w:r w:rsidR="15D7A9A7" w:rsidRPr="00D944B3">
        <w:rPr>
          <w:rFonts w:ascii="Times New Roman" w:eastAsia="Times New Roman" w:hAnsi="Times New Roman" w:cs="Times New Roman"/>
          <w:sz w:val="24"/>
          <w:szCs w:val="24"/>
        </w:rPr>
        <w:t xml:space="preserve"> </w:t>
      </w:r>
      <w:r w:rsidRPr="00D944B3">
        <w:rPr>
          <w:rFonts w:ascii="Times New Roman" w:eastAsia="Times New Roman" w:hAnsi="Times New Roman" w:cs="Times New Roman"/>
          <w:sz w:val="24"/>
          <w:szCs w:val="24"/>
        </w:rPr>
        <w:t xml:space="preserve">gadam jānodrošina, ka </w:t>
      </w:r>
      <w:r w:rsidR="57F76490" w:rsidRPr="00D944B3">
        <w:rPr>
          <w:rFonts w:ascii="Times New Roman" w:eastAsia="Times New Roman" w:hAnsi="Times New Roman" w:cs="Times New Roman"/>
          <w:sz w:val="24"/>
          <w:szCs w:val="24"/>
        </w:rPr>
        <w:t xml:space="preserve">vismaz </w:t>
      </w:r>
      <w:r w:rsidRPr="00D944B3">
        <w:rPr>
          <w:rFonts w:ascii="Times New Roman" w:eastAsia="Times New Roman" w:hAnsi="Times New Roman" w:cs="Times New Roman"/>
          <w:sz w:val="24"/>
          <w:szCs w:val="24"/>
        </w:rPr>
        <w:t>30% no degradētajām ekosistēmām jūrā un piekrastē tiek efektīvi atjaunotas, lai veicinātu bioloģisko daudzveidību un ekosistēmu funkcijas un pakalpojumus. Savukārt, GBF 3.</w:t>
      </w:r>
      <w:r w:rsidR="7F47D9DA" w:rsidRPr="00D944B3">
        <w:rPr>
          <w:rFonts w:ascii="Times New Roman" w:eastAsia="Times New Roman" w:hAnsi="Times New Roman" w:cs="Times New Roman"/>
          <w:sz w:val="24"/>
          <w:szCs w:val="24"/>
        </w:rPr>
        <w:t xml:space="preserve"> </w:t>
      </w:r>
      <w:r w:rsidRPr="00D944B3">
        <w:rPr>
          <w:rFonts w:ascii="Times New Roman" w:eastAsia="Times New Roman" w:hAnsi="Times New Roman" w:cs="Times New Roman"/>
          <w:sz w:val="24"/>
          <w:szCs w:val="24"/>
        </w:rPr>
        <w:t>mērķis nosaka, ka līdz 2030.</w:t>
      </w:r>
      <w:r w:rsidR="7F47D9DA" w:rsidRPr="00D944B3">
        <w:rPr>
          <w:rFonts w:ascii="Times New Roman" w:eastAsia="Times New Roman" w:hAnsi="Times New Roman" w:cs="Times New Roman"/>
          <w:sz w:val="24"/>
          <w:szCs w:val="24"/>
        </w:rPr>
        <w:t xml:space="preserve"> </w:t>
      </w:r>
      <w:r w:rsidRPr="00D944B3">
        <w:rPr>
          <w:rFonts w:ascii="Times New Roman" w:eastAsia="Times New Roman" w:hAnsi="Times New Roman" w:cs="Times New Roman"/>
          <w:sz w:val="24"/>
          <w:szCs w:val="24"/>
        </w:rPr>
        <w:t xml:space="preserve">gadam jānodrošina </w:t>
      </w:r>
      <w:r w:rsidR="57F76490" w:rsidRPr="00D944B3">
        <w:rPr>
          <w:rFonts w:ascii="Times New Roman" w:eastAsia="Times New Roman" w:hAnsi="Times New Roman" w:cs="Times New Roman"/>
          <w:sz w:val="24"/>
          <w:szCs w:val="24"/>
        </w:rPr>
        <w:t xml:space="preserve">vismaz </w:t>
      </w:r>
      <w:r w:rsidRPr="00D944B3">
        <w:rPr>
          <w:rFonts w:ascii="Times New Roman" w:eastAsia="Times New Roman" w:hAnsi="Times New Roman" w:cs="Times New Roman"/>
          <w:sz w:val="24"/>
          <w:szCs w:val="24"/>
        </w:rPr>
        <w:t>30% sauszemes, jūras un piekrastes teritoriju efektīva aizsardzība un pārvaldība, kas ietver ekoloģiski reprezentatīvas, labi savienotas un vienoti pārvaldītas īpaši aizsargājamas dabas teritorijas u.c. efektīvus teritoriāli noteiktus aizsardzības pasākumus.</w:t>
      </w:r>
      <w:r w:rsidRPr="00D944B3">
        <w:rPr>
          <w:rFonts w:ascii="Times New Roman" w:eastAsia="Times New Roman" w:hAnsi="Times New Roman" w:cs="Times New Roman"/>
          <w:sz w:val="24"/>
          <w:szCs w:val="24"/>
          <w:vertAlign w:val="superscript"/>
        </w:rPr>
        <w:t xml:space="preserve"> </w:t>
      </w:r>
      <w:r w:rsidR="007337F6" w:rsidRPr="00D944B3">
        <w:rPr>
          <w:rFonts w:ascii="Times New Roman" w:eastAsia="Times New Roman" w:hAnsi="Times New Roman" w:cs="Times New Roman"/>
          <w:sz w:val="24"/>
          <w:szCs w:val="24"/>
          <w:vertAlign w:val="superscript"/>
        </w:rPr>
        <w:footnoteReference w:id="32"/>
      </w:r>
      <w:r w:rsidRPr="00D944B3">
        <w:rPr>
          <w:rFonts w:ascii="Times New Roman" w:eastAsia="Times New Roman" w:hAnsi="Times New Roman" w:cs="Times New Roman"/>
          <w:sz w:val="24"/>
          <w:szCs w:val="24"/>
        </w:rPr>
        <w:t xml:space="preserve"> </w:t>
      </w:r>
    </w:p>
    <w:p w14:paraId="22632D79" w14:textId="44317B95" w:rsidR="007337F6" w:rsidRPr="00D944B3" w:rsidRDefault="7958B862" w:rsidP="008F0906">
      <w:pPr>
        <w:spacing w:after="120" w:line="240" w:lineRule="auto"/>
        <w:jc w:val="both"/>
        <w:rPr>
          <w:rFonts w:ascii="Times New Roman" w:eastAsia="Times New Roman" w:hAnsi="Times New Roman" w:cs="Times New Roman"/>
          <w:sz w:val="24"/>
          <w:szCs w:val="24"/>
        </w:rPr>
      </w:pPr>
      <w:r w:rsidRPr="00D944B3">
        <w:rPr>
          <w:rFonts w:ascii="Times New Roman" w:eastAsia="Times New Roman" w:hAnsi="Times New Roman" w:cs="Times New Roman"/>
          <w:sz w:val="24"/>
          <w:szCs w:val="24"/>
        </w:rPr>
        <w:t xml:space="preserve">ES Bioloģiskās daudzveidības stratēģija </w:t>
      </w:r>
      <w:r w:rsidR="672D597A" w:rsidRPr="00D944B3">
        <w:rPr>
          <w:rFonts w:ascii="Times New Roman" w:eastAsia="Times New Roman" w:hAnsi="Times New Roman" w:cs="Times New Roman"/>
          <w:sz w:val="24"/>
          <w:szCs w:val="24"/>
        </w:rPr>
        <w:t>2030. gadam</w:t>
      </w:r>
      <w:r w:rsidR="007B0F7E" w:rsidRPr="00D944B3">
        <w:rPr>
          <w:rStyle w:val="FootnoteReference"/>
          <w:rFonts w:ascii="Times New Roman" w:eastAsia="Times New Roman" w:hAnsi="Times New Roman" w:cs="Times New Roman"/>
          <w:sz w:val="24"/>
          <w:szCs w:val="24"/>
        </w:rPr>
        <w:footnoteReference w:id="33"/>
      </w:r>
      <w:r w:rsidRPr="00D944B3">
        <w:rPr>
          <w:rFonts w:ascii="Times New Roman" w:eastAsia="Times New Roman" w:hAnsi="Times New Roman" w:cs="Times New Roman"/>
          <w:sz w:val="24"/>
          <w:szCs w:val="24"/>
        </w:rPr>
        <w:t xml:space="preserve"> nosaka, ka līdz 2050.</w:t>
      </w:r>
      <w:r w:rsidR="7F47D9DA" w:rsidRPr="00D944B3">
        <w:rPr>
          <w:rFonts w:ascii="Times New Roman" w:eastAsia="Times New Roman" w:hAnsi="Times New Roman" w:cs="Times New Roman"/>
          <w:sz w:val="24"/>
          <w:szCs w:val="24"/>
        </w:rPr>
        <w:t xml:space="preserve"> </w:t>
      </w:r>
      <w:r w:rsidRPr="00D944B3">
        <w:rPr>
          <w:rFonts w:ascii="Times New Roman" w:eastAsia="Times New Roman" w:hAnsi="Times New Roman" w:cs="Times New Roman"/>
          <w:sz w:val="24"/>
          <w:szCs w:val="24"/>
        </w:rPr>
        <w:t xml:space="preserve">gadam visu ekosistēmu integritāte, </w:t>
      </w:r>
      <w:proofErr w:type="spellStart"/>
      <w:r w:rsidRPr="00D944B3">
        <w:rPr>
          <w:rFonts w:ascii="Times New Roman" w:eastAsia="Times New Roman" w:hAnsi="Times New Roman" w:cs="Times New Roman"/>
          <w:sz w:val="24"/>
          <w:szCs w:val="24"/>
        </w:rPr>
        <w:t>savienotība</w:t>
      </w:r>
      <w:proofErr w:type="spellEnd"/>
      <w:r w:rsidRPr="00D944B3">
        <w:rPr>
          <w:rFonts w:ascii="Times New Roman" w:eastAsia="Times New Roman" w:hAnsi="Times New Roman" w:cs="Times New Roman"/>
          <w:sz w:val="24"/>
          <w:szCs w:val="24"/>
        </w:rPr>
        <w:t xml:space="preserve"> un kvalitāte ir saglabāta, uzlabota vai atjaunota. Savukārt līdz 2030.gadam:</w:t>
      </w:r>
    </w:p>
    <w:p w14:paraId="51D44B51" w14:textId="77777777" w:rsidR="007337F6" w:rsidRPr="00D944B3" w:rsidRDefault="007337F6" w:rsidP="008F0906">
      <w:pPr>
        <w:pStyle w:val="ListParagraph"/>
        <w:numPr>
          <w:ilvl w:val="0"/>
          <w:numId w:val="26"/>
        </w:numPr>
        <w:spacing w:after="120" w:line="240" w:lineRule="auto"/>
        <w:contextualSpacing w:val="0"/>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Patiesā Eiropas dabas tīklā juridiski aizsargāt vismaz 30% jūras teritoriju un tajā integrēt ekoloģiskos koridorus.</w:t>
      </w:r>
    </w:p>
    <w:p w14:paraId="585A4824" w14:textId="77B0667F" w:rsidR="007337F6" w:rsidRPr="00D944B3" w:rsidRDefault="007337F6" w:rsidP="6735DBA3">
      <w:pPr>
        <w:pStyle w:val="ListParagraph"/>
        <w:numPr>
          <w:ilvl w:val="0"/>
          <w:numId w:val="26"/>
        </w:numPr>
        <w:spacing w:after="120" w:line="240" w:lineRule="auto"/>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Stingri aizsargāt vismaz trešdaļu no ES aizsargājamajām teritorijām</w:t>
      </w:r>
      <w:r w:rsidR="2C2D41C3" w:rsidRPr="00D944B3">
        <w:rPr>
          <w:rFonts w:ascii="Times New Roman" w:eastAsia="Calibri" w:hAnsi="Times New Roman" w:cs="Times New Roman"/>
          <w:color w:val="000000" w:themeColor="text1"/>
          <w:sz w:val="24"/>
          <w:szCs w:val="24"/>
        </w:rPr>
        <w:t xml:space="preserve"> - 10% no jūras teritorijas.</w:t>
      </w:r>
    </w:p>
    <w:p w14:paraId="1A8E69D8" w14:textId="41DF12F9" w:rsidR="007337F6" w:rsidRPr="00D944B3" w:rsidRDefault="007337F6" w:rsidP="008F0906">
      <w:pPr>
        <w:pStyle w:val="ListParagraph"/>
        <w:numPr>
          <w:ilvl w:val="0"/>
          <w:numId w:val="26"/>
        </w:numPr>
        <w:spacing w:after="120" w:line="240" w:lineRule="auto"/>
        <w:contextualSpacing w:val="0"/>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Ar skaidri noteiktiem saglabāšanas mērķiem un pasākumiem reāli pārvaldīt visas aizsargājamās teritorijas un nodrošināt tajās pienācīgu monitoringu</w:t>
      </w:r>
      <w:r w:rsidR="007B0F7E" w:rsidRPr="00D944B3">
        <w:rPr>
          <w:rFonts w:ascii="Times New Roman" w:eastAsia="Calibri" w:hAnsi="Times New Roman" w:cs="Times New Roman"/>
          <w:color w:val="000000" w:themeColor="text1"/>
          <w:sz w:val="24"/>
          <w:szCs w:val="24"/>
        </w:rPr>
        <w:t>.</w:t>
      </w:r>
    </w:p>
    <w:p w14:paraId="647F31FF" w14:textId="6A7AD15C" w:rsidR="007337F6" w:rsidRPr="00D944B3" w:rsidRDefault="7958B862" w:rsidP="008F0906">
      <w:pPr>
        <w:spacing w:after="120" w:line="240" w:lineRule="auto"/>
        <w:jc w:val="both"/>
        <w:rPr>
          <w:rFonts w:ascii="Times New Roman" w:eastAsia="Times New Roman" w:hAnsi="Times New Roman" w:cs="Times New Roman"/>
          <w:color w:val="000000" w:themeColor="text1"/>
          <w:sz w:val="24"/>
          <w:szCs w:val="24"/>
        </w:rPr>
      </w:pPr>
      <w:r w:rsidRPr="00D944B3">
        <w:rPr>
          <w:rFonts w:ascii="Times New Roman" w:eastAsia="Times New Roman" w:hAnsi="Times New Roman" w:cs="Times New Roman"/>
          <w:color w:val="000000" w:themeColor="text1"/>
          <w:sz w:val="24"/>
          <w:szCs w:val="24"/>
        </w:rPr>
        <w:t xml:space="preserve">ES </w:t>
      </w:r>
      <w:proofErr w:type="spellStart"/>
      <w:r w:rsidRPr="00D944B3">
        <w:rPr>
          <w:rFonts w:ascii="Times New Roman" w:eastAsia="Times New Roman" w:hAnsi="Times New Roman" w:cs="Times New Roman"/>
          <w:color w:val="000000" w:themeColor="text1"/>
          <w:sz w:val="24"/>
          <w:szCs w:val="24"/>
        </w:rPr>
        <w:t>Biodaudzveidības</w:t>
      </w:r>
      <w:proofErr w:type="spellEnd"/>
      <w:r w:rsidRPr="00D944B3">
        <w:rPr>
          <w:rFonts w:ascii="Times New Roman" w:eastAsia="Times New Roman" w:hAnsi="Times New Roman" w:cs="Times New Roman"/>
          <w:color w:val="000000" w:themeColor="text1"/>
          <w:sz w:val="24"/>
          <w:szCs w:val="24"/>
        </w:rPr>
        <w:t xml:space="preserve"> stratēģija 2030. gadam</w:t>
      </w:r>
      <w:r w:rsidRPr="00D944B3">
        <w:rPr>
          <w:rFonts w:ascii="Times New Roman" w:eastAsia="Times New Roman" w:hAnsi="Times New Roman" w:cs="Times New Roman"/>
          <w:sz w:val="24"/>
          <w:szCs w:val="24"/>
        </w:rPr>
        <w:t xml:space="preserve"> paredz, ka d</w:t>
      </w:r>
      <w:r w:rsidRPr="00D944B3">
        <w:rPr>
          <w:rFonts w:ascii="Times New Roman" w:eastAsia="Times New Roman" w:hAnsi="Times New Roman" w:cs="Times New Roman"/>
          <w:color w:val="000000" w:themeColor="text1"/>
          <w:sz w:val="24"/>
          <w:szCs w:val="24"/>
        </w:rPr>
        <w:t xml:space="preserve">alībvalstis būs atbildīgas par to, lai tiktu noteiktas papildu aizsargājamās un stingri aizsargājamās teritorijas. Teritoriju noteikšanai būtu vai nu jāpalīdz pabeigt </w:t>
      </w:r>
      <w:proofErr w:type="spellStart"/>
      <w:r w:rsidRPr="00D944B3">
        <w:rPr>
          <w:rFonts w:ascii="Times New Roman" w:eastAsia="Times New Roman" w:hAnsi="Times New Roman" w:cs="Times New Roman"/>
          <w:i/>
          <w:iCs/>
          <w:color w:val="000000" w:themeColor="text1"/>
          <w:sz w:val="24"/>
          <w:szCs w:val="24"/>
        </w:rPr>
        <w:t>Natura</w:t>
      </w:r>
      <w:proofErr w:type="spellEnd"/>
      <w:r w:rsidRPr="00D944B3">
        <w:rPr>
          <w:rFonts w:ascii="Times New Roman" w:eastAsia="Times New Roman" w:hAnsi="Times New Roman" w:cs="Times New Roman"/>
          <w:i/>
          <w:iCs/>
          <w:color w:val="000000" w:themeColor="text1"/>
          <w:sz w:val="24"/>
          <w:szCs w:val="24"/>
        </w:rPr>
        <w:t xml:space="preserve"> 2000</w:t>
      </w:r>
      <w:r w:rsidRPr="00D944B3">
        <w:rPr>
          <w:rFonts w:ascii="Times New Roman" w:eastAsia="Times New Roman" w:hAnsi="Times New Roman" w:cs="Times New Roman"/>
          <w:color w:val="000000" w:themeColor="text1"/>
          <w:sz w:val="24"/>
          <w:szCs w:val="24"/>
        </w:rPr>
        <w:t xml:space="preserve"> tīkla izveidi, vai jāiekļaujas nacionāl</w:t>
      </w:r>
      <w:r w:rsidR="60C1BACF" w:rsidRPr="00D944B3">
        <w:rPr>
          <w:rFonts w:ascii="Times New Roman" w:eastAsia="Times New Roman" w:hAnsi="Times New Roman" w:cs="Times New Roman"/>
          <w:color w:val="000000" w:themeColor="text1"/>
          <w:sz w:val="24"/>
          <w:szCs w:val="24"/>
        </w:rPr>
        <w:t>ajā dabas</w:t>
      </w:r>
      <w:r w:rsidRPr="00D944B3">
        <w:rPr>
          <w:rFonts w:ascii="Times New Roman" w:eastAsia="Times New Roman" w:hAnsi="Times New Roman" w:cs="Times New Roman"/>
          <w:color w:val="000000" w:themeColor="text1"/>
          <w:sz w:val="24"/>
          <w:szCs w:val="24"/>
        </w:rPr>
        <w:t xml:space="preserve"> aizsardzības sistēm</w:t>
      </w:r>
      <w:r w:rsidR="60C1BACF" w:rsidRPr="00D944B3">
        <w:rPr>
          <w:rFonts w:ascii="Times New Roman" w:eastAsia="Times New Roman" w:hAnsi="Times New Roman" w:cs="Times New Roman"/>
          <w:color w:val="000000" w:themeColor="text1"/>
          <w:sz w:val="24"/>
          <w:szCs w:val="24"/>
        </w:rPr>
        <w:t>ā</w:t>
      </w:r>
      <w:r w:rsidRPr="00D944B3">
        <w:rPr>
          <w:rFonts w:ascii="Times New Roman" w:eastAsia="Times New Roman" w:hAnsi="Times New Roman" w:cs="Times New Roman"/>
          <w:color w:val="000000" w:themeColor="text1"/>
          <w:sz w:val="24"/>
          <w:szCs w:val="24"/>
        </w:rPr>
        <w:t>.</w:t>
      </w:r>
    </w:p>
    <w:p w14:paraId="7EADFC1E" w14:textId="44D81120" w:rsidR="007337F6" w:rsidRPr="00D944B3" w:rsidRDefault="007337F6" w:rsidP="008F0906">
      <w:pPr>
        <w:shd w:val="clear" w:color="auto" w:fill="FFFFFF" w:themeFill="background1"/>
        <w:spacing w:after="120" w:line="240" w:lineRule="auto"/>
        <w:jc w:val="both"/>
        <w:rPr>
          <w:rFonts w:ascii="Times New Roman" w:eastAsia="Times New Roman" w:hAnsi="Times New Roman" w:cs="Times New Roman"/>
          <w:color w:val="000000" w:themeColor="text1"/>
          <w:sz w:val="24"/>
          <w:szCs w:val="24"/>
        </w:rPr>
      </w:pPr>
      <w:r w:rsidRPr="00D944B3">
        <w:rPr>
          <w:rFonts w:ascii="Times New Roman" w:eastAsia="Times New Roman" w:hAnsi="Times New Roman" w:cs="Times New Roman"/>
          <w:color w:val="000000" w:themeColor="text1"/>
          <w:sz w:val="24"/>
          <w:szCs w:val="24"/>
        </w:rPr>
        <w:t xml:space="preserve">Lai ieviestu šo iepriekšminēto dokumentu uzstādītos mērķus, nozīmīgs ir Dabas aizsardzības pārvaldes vadītais projekts </w:t>
      </w:r>
      <w:r w:rsidR="00125D3E" w:rsidRPr="00D944B3">
        <w:rPr>
          <w:rFonts w:ascii="Times New Roman" w:eastAsia="Times New Roman" w:hAnsi="Times New Roman" w:cs="Times New Roman"/>
          <w:color w:val="000000" w:themeColor="text1"/>
          <w:sz w:val="24"/>
          <w:szCs w:val="24"/>
        </w:rPr>
        <w:t>“</w:t>
      </w:r>
      <w:r w:rsidRPr="00D944B3">
        <w:rPr>
          <w:rFonts w:ascii="Times New Roman" w:eastAsia="Times New Roman" w:hAnsi="Times New Roman" w:cs="Times New Roman"/>
          <w:color w:val="000000" w:themeColor="text1"/>
          <w:sz w:val="24"/>
          <w:szCs w:val="24"/>
        </w:rPr>
        <w:t>LIFE REEF</w:t>
      </w:r>
      <w:r w:rsidR="00125D3E" w:rsidRPr="00D944B3">
        <w:rPr>
          <w:rFonts w:ascii="Times New Roman" w:eastAsia="Times New Roman" w:hAnsi="Times New Roman" w:cs="Times New Roman"/>
          <w:color w:val="000000" w:themeColor="text1"/>
          <w:sz w:val="24"/>
          <w:szCs w:val="24"/>
        </w:rPr>
        <w:t>”</w:t>
      </w:r>
      <w:r w:rsidRPr="00D944B3">
        <w:rPr>
          <w:rFonts w:ascii="Times New Roman" w:eastAsia="Times New Roman" w:hAnsi="Times New Roman" w:cs="Times New Roman"/>
          <w:color w:val="000000" w:themeColor="text1"/>
          <w:sz w:val="24"/>
          <w:szCs w:val="24"/>
          <w:vertAlign w:val="superscript"/>
        </w:rPr>
        <w:footnoteReference w:id="34"/>
      </w:r>
      <w:r w:rsidRPr="00D944B3">
        <w:rPr>
          <w:rFonts w:ascii="Times New Roman" w:eastAsia="Times New Roman" w:hAnsi="Times New Roman" w:cs="Times New Roman"/>
          <w:color w:val="000000" w:themeColor="text1"/>
          <w:sz w:val="24"/>
          <w:szCs w:val="24"/>
        </w:rPr>
        <w:t>, kurš uzsākts 2020.</w:t>
      </w:r>
      <w:r w:rsidR="00961690" w:rsidRPr="00D944B3">
        <w:rPr>
          <w:rFonts w:ascii="Times New Roman" w:eastAsia="Times New Roman" w:hAnsi="Times New Roman" w:cs="Times New Roman"/>
          <w:color w:val="000000" w:themeColor="text1"/>
          <w:sz w:val="24"/>
          <w:szCs w:val="24"/>
        </w:rPr>
        <w:t xml:space="preserve"> </w:t>
      </w:r>
      <w:r w:rsidRPr="00D944B3">
        <w:rPr>
          <w:rFonts w:ascii="Times New Roman" w:eastAsia="Times New Roman" w:hAnsi="Times New Roman" w:cs="Times New Roman"/>
          <w:color w:val="000000" w:themeColor="text1"/>
          <w:sz w:val="24"/>
          <w:szCs w:val="24"/>
        </w:rPr>
        <w:t>gada septembrī un norisināsies līdz 2025.</w:t>
      </w:r>
      <w:r w:rsidR="00961690" w:rsidRPr="00D944B3">
        <w:rPr>
          <w:rFonts w:ascii="Times New Roman" w:eastAsia="Times New Roman" w:hAnsi="Times New Roman" w:cs="Times New Roman"/>
          <w:color w:val="000000" w:themeColor="text1"/>
          <w:sz w:val="24"/>
          <w:szCs w:val="24"/>
        </w:rPr>
        <w:t xml:space="preserve"> </w:t>
      </w:r>
      <w:r w:rsidRPr="00D944B3">
        <w:rPr>
          <w:rFonts w:ascii="Times New Roman" w:eastAsia="Times New Roman" w:hAnsi="Times New Roman" w:cs="Times New Roman"/>
          <w:color w:val="000000" w:themeColor="text1"/>
          <w:sz w:val="24"/>
          <w:szCs w:val="24"/>
        </w:rPr>
        <w:t xml:space="preserve">gada augusta beigām. Projekta uzdevumos ietilpst potenciālo jūras aizsargājamo teritoriju izvērtēšana un iekļaušana </w:t>
      </w:r>
      <w:proofErr w:type="spellStart"/>
      <w:r w:rsidRPr="00D944B3">
        <w:rPr>
          <w:rFonts w:ascii="Times New Roman" w:eastAsia="Times New Roman" w:hAnsi="Times New Roman" w:cs="Times New Roman"/>
          <w:i/>
          <w:iCs/>
          <w:color w:val="000000" w:themeColor="text1"/>
          <w:sz w:val="24"/>
          <w:szCs w:val="24"/>
        </w:rPr>
        <w:t>Natura</w:t>
      </w:r>
      <w:proofErr w:type="spellEnd"/>
      <w:r w:rsidRPr="00D944B3">
        <w:rPr>
          <w:rFonts w:ascii="Times New Roman" w:eastAsia="Times New Roman" w:hAnsi="Times New Roman" w:cs="Times New Roman"/>
          <w:i/>
          <w:iCs/>
          <w:color w:val="000000" w:themeColor="text1"/>
          <w:sz w:val="24"/>
          <w:szCs w:val="24"/>
        </w:rPr>
        <w:t xml:space="preserve"> 2000</w:t>
      </w:r>
      <w:r w:rsidRPr="00D944B3">
        <w:rPr>
          <w:rFonts w:ascii="Times New Roman" w:eastAsia="Times New Roman" w:hAnsi="Times New Roman" w:cs="Times New Roman"/>
          <w:color w:val="000000" w:themeColor="text1"/>
          <w:sz w:val="24"/>
          <w:szCs w:val="24"/>
        </w:rPr>
        <w:t xml:space="preserve"> tīklā, kā arī jauna Aizsargājamo jūras teritoriju Dabas aizsardzības plāna izstrāde, kas nodrošinātu vismaz 30% jūras teritorijas aizsardzības mērķa sasniegšanu </w:t>
      </w:r>
      <w:r w:rsidR="00BA2429" w:rsidRPr="00D944B3">
        <w:rPr>
          <w:rFonts w:ascii="Times New Roman" w:eastAsia="Times New Roman" w:hAnsi="Times New Roman" w:cs="Times New Roman"/>
          <w:color w:val="000000" w:themeColor="text1"/>
          <w:sz w:val="24"/>
          <w:szCs w:val="24"/>
        </w:rPr>
        <w:t>(š</w:t>
      </w:r>
      <w:r w:rsidRPr="00D944B3">
        <w:rPr>
          <w:rFonts w:ascii="Times New Roman" w:eastAsia="Times New Roman" w:hAnsi="Times New Roman" w:cs="Times New Roman"/>
          <w:color w:val="000000" w:themeColor="text1"/>
          <w:sz w:val="24"/>
          <w:szCs w:val="24"/>
        </w:rPr>
        <w:t>obrīd kopējā aizsargājamo jūras teritoriju platība aizņem ap 15,4% no jūras teritorijas</w:t>
      </w:r>
      <w:r w:rsidR="00BA2429" w:rsidRPr="00D944B3">
        <w:rPr>
          <w:rFonts w:ascii="Times New Roman" w:eastAsia="Times New Roman" w:hAnsi="Times New Roman" w:cs="Times New Roman"/>
          <w:color w:val="000000" w:themeColor="text1"/>
          <w:sz w:val="24"/>
          <w:szCs w:val="24"/>
        </w:rPr>
        <w:t>)</w:t>
      </w:r>
      <w:r w:rsidRPr="00D944B3">
        <w:rPr>
          <w:rFonts w:ascii="Times New Roman" w:eastAsia="Times New Roman" w:hAnsi="Times New Roman" w:cs="Times New Roman"/>
          <w:color w:val="000000" w:themeColor="text1"/>
          <w:sz w:val="24"/>
          <w:szCs w:val="24"/>
        </w:rPr>
        <w:t xml:space="preserve">. </w:t>
      </w:r>
    </w:p>
    <w:p w14:paraId="73AE0E18" w14:textId="6F67DA02" w:rsidR="007337F6" w:rsidRPr="00D944B3" w:rsidRDefault="7958B862" w:rsidP="270FB2D2">
      <w:pPr>
        <w:pStyle w:val="text-align-justify"/>
        <w:shd w:val="clear" w:color="auto" w:fill="FFFFFF" w:themeFill="background1"/>
        <w:spacing w:beforeAutospacing="0" w:after="120" w:afterAutospacing="0" w:line="240" w:lineRule="auto"/>
        <w:jc w:val="both"/>
      </w:pPr>
      <w:r w:rsidRPr="00D944B3">
        <w:t xml:space="preserve">Tiek uzsvērts, ka 30% mērķa sasniegšanā var būt ne tikai </w:t>
      </w:r>
      <w:proofErr w:type="spellStart"/>
      <w:r w:rsidRPr="00D944B3">
        <w:rPr>
          <w:i/>
          <w:iCs/>
        </w:rPr>
        <w:t>Natura</w:t>
      </w:r>
      <w:proofErr w:type="spellEnd"/>
      <w:r w:rsidRPr="00D944B3">
        <w:rPr>
          <w:i/>
          <w:iCs/>
        </w:rPr>
        <w:t xml:space="preserve"> 2000</w:t>
      </w:r>
      <w:r w:rsidRPr="00D944B3">
        <w:t xml:space="preserve"> teritorijas, kas tiek veidotas putnu un biotopu direktīvas subjektiem. </w:t>
      </w:r>
      <w:proofErr w:type="spellStart"/>
      <w:r w:rsidRPr="00D944B3">
        <w:rPr>
          <w:i/>
          <w:iCs/>
        </w:rPr>
        <w:t>Natura</w:t>
      </w:r>
      <w:proofErr w:type="spellEnd"/>
      <w:r w:rsidRPr="00D944B3">
        <w:rPr>
          <w:i/>
          <w:iCs/>
        </w:rPr>
        <w:t xml:space="preserve"> 2000</w:t>
      </w:r>
      <w:r w:rsidRPr="00D944B3">
        <w:t xml:space="preserve"> teritorijas tajās noteikti tiek iekļautas, bet </w:t>
      </w:r>
      <w:r w:rsidR="0B071587" w:rsidRPr="00D944B3">
        <w:t>jaunā mērķa sasniegšanā var būt arī citas telpiski noteiktas teritorijas, kuru prioritārais izmantošanas mērķis ir bioloģiskās daudzveidības aizsardzība.</w:t>
      </w:r>
      <w:r w:rsidR="07CAB4D1" w:rsidRPr="00D944B3">
        <w:t xml:space="preserve"> </w:t>
      </w:r>
      <w:r w:rsidRPr="00D944B3">
        <w:t xml:space="preserve">Šobrīd vēl neskaidrs jautājums ir </w:t>
      </w:r>
      <w:r w:rsidRPr="00D944B3">
        <w:lastRenderedPageBreak/>
        <w:t>par Bioloģiskās daudzveidības stratēģijā plānotajām 10% stingri aizsargājamām teritorijām, jo Eiropas Komisijas vadlīnijas raksturo darbības sauszemē, bet iztrūkst norādes attiecībā uz jūru.</w:t>
      </w:r>
    </w:p>
    <w:p w14:paraId="2D16E1DD" w14:textId="440D380E" w:rsidR="007337F6" w:rsidRPr="00FE6EC1" w:rsidRDefault="1C70498A" w:rsidP="00FE6EC1">
      <w:pPr>
        <w:pStyle w:val="text-align-justify"/>
        <w:shd w:val="clear" w:color="auto" w:fill="FFFFFF" w:themeFill="background1"/>
        <w:spacing w:beforeAutospacing="0" w:after="120" w:afterAutospacing="0" w:line="240" w:lineRule="auto"/>
        <w:jc w:val="both"/>
        <w:rPr>
          <w:rFonts w:eastAsia="Open Sans"/>
        </w:rPr>
      </w:pPr>
      <w:r w:rsidRPr="00D944B3">
        <w:rPr>
          <w:color w:val="000000" w:themeColor="text1"/>
        </w:rPr>
        <w:t>“LIFE REEF"</w:t>
      </w:r>
      <w:r w:rsidRPr="00D944B3">
        <w:t xml:space="preserve"> projekts izvērtē</w:t>
      </w:r>
      <w:r w:rsidRPr="00D944B3">
        <w:rPr>
          <w:rFonts w:eastAsia="Open Sans"/>
        </w:rPr>
        <w:t xml:space="preserve"> </w:t>
      </w:r>
      <w:r w:rsidR="7958B862" w:rsidRPr="00D944B3">
        <w:rPr>
          <w:rFonts w:eastAsia="Open Sans"/>
        </w:rPr>
        <w:t>trīs potenciālās</w:t>
      </w:r>
      <w:r w:rsidR="26410756" w:rsidRPr="00D944B3">
        <w:rPr>
          <w:rFonts w:eastAsia="Open Sans"/>
        </w:rPr>
        <w:t xml:space="preserve"> </w:t>
      </w:r>
      <w:r w:rsidR="24BF8032" w:rsidRPr="00D944B3">
        <w:rPr>
          <w:rFonts w:eastAsia="Open Sans"/>
        </w:rPr>
        <w:t xml:space="preserve">dabas aizsardzības </w:t>
      </w:r>
      <w:r w:rsidR="7958B862" w:rsidRPr="00D944B3">
        <w:rPr>
          <w:rFonts w:eastAsia="Open Sans"/>
        </w:rPr>
        <w:t xml:space="preserve">teritorijas 4116 kvadrātkilometru platībā, kurās norisinās jūras gultnes pētījumi un biotopu kartēšana. </w:t>
      </w:r>
      <w:proofErr w:type="spellStart"/>
      <w:r w:rsidR="7958B862" w:rsidRPr="00D944B3">
        <w:rPr>
          <w:rFonts w:eastAsia="Open Sans"/>
        </w:rPr>
        <w:t>Pilotteritorijām</w:t>
      </w:r>
      <w:proofErr w:type="spellEnd"/>
      <w:r w:rsidR="7958B862" w:rsidRPr="00D944B3">
        <w:rPr>
          <w:rFonts w:eastAsia="Open Sans"/>
        </w:rPr>
        <w:t xml:space="preserve"> doti nosaukumi: Papes </w:t>
      </w:r>
      <w:proofErr w:type="spellStart"/>
      <w:r w:rsidR="7958B862" w:rsidRPr="00D944B3">
        <w:rPr>
          <w:rFonts w:eastAsia="Open Sans"/>
        </w:rPr>
        <w:t>kalva</w:t>
      </w:r>
      <w:proofErr w:type="spellEnd"/>
      <w:r w:rsidR="7958B862" w:rsidRPr="00D944B3">
        <w:rPr>
          <w:rFonts w:eastAsia="Open Sans"/>
        </w:rPr>
        <w:t xml:space="preserve">; Alku sēklis un </w:t>
      </w:r>
      <w:proofErr w:type="spellStart"/>
      <w:r w:rsidR="7958B862" w:rsidRPr="00D944B3">
        <w:rPr>
          <w:rFonts w:eastAsia="Open Sans"/>
        </w:rPr>
        <w:t>Zēģelnieku</w:t>
      </w:r>
      <w:proofErr w:type="spellEnd"/>
      <w:r w:rsidR="7958B862" w:rsidRPr="00D944B3">
        <w:rPr>
          <w:rFonts w:eastAsia="Open Sans"/>
        </w:rPr>
        <w:t xml:space="preserve"> sēkļi (sk. 2.1. att.)</w:t>
      </w:r>
      <w:r w:rsidR="1318DF55" w:rsidRPr="00D944B3">
        <w:rPr>
          <w:rFonts w:eastAsia="Open Sans"/>
        </w:rPr>
        <w:t>.</w:t>
      </w:r>
    </w:p>
    <w:p w14:paraId="4057266A" w14:textId="6BEDA106" w:rsidR="00D241C5" w:rsidRPr="00D944B3" w:rsidRDefault="00D241C5" w:rsidP="006E7CBC">
      <w:pPr>
        <w:pStyle w:val="text-align-justify"/>
        <w:spacing w:beforeAutospacing="0" w:after="120" w:afterAutospacing="0" w:line="240" w:lineRule="auto"/>
        <w:jc w:val="center"/>
      </w:pPr>
      <w:r>
        <w:rPr>
          <w:noProof/>
        </w:rPr>
        <w:drawing>
          <wp:inline distT="0" distB="0" distL="0" distR="0" wp14:anchorId="16474138" wp14:editId="333E3C8A">
            <wp:extent cx="4839355" cy="3425715"/>
            <wp:effectExtent l="19050" t="19050" r="18415" b="22860"/>
            <wp:docPr id="326369305" name="Picture 1" descr="A map of land with different are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369305" name="Picture 1" descr="A map of land with different areas&#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866554" cy="3444969"/>
                    </a:xfrm>
                    <a:prstGeom prst="rect">
                      <a:avLst/>
                    </a:prstGeom>
                    <a:ln w="6350">
                      <a:solidFill>
                        <a:schemeClr val="tx1"/>
                      </a:solidFill>
                    </a:ln>
                  </pic:spPr>
                </pic:pic>
              </a:graphicData>
            </a:graphic>
          </wp:inline>
        </w:drawing>
      </w:r>
    </w:p>
    <w:p w14:paraId="27FB0326" w14:textId="1787EED8" w:rsidR="00C66DC3" w:rsidRDefault="003D5B22" w:rsidP="00F40BC0">
      <w:pPr>
        <w:spacing w:after="120" w:line="240" w:lineRule="auto"/>
        <w:jc w:val="center"/>
        <w:rPr>
          <w:rFonts w:ascii="Times New Roman" w:eastAsia="Times New Roman" w:hAnsi="Times New Roman" w:cs="Times New Roman"/>
          <w:sz w:val="24"/>
          <w:szCs w:val="24"/>
        </w:rPr>
      </w:pPr>
      <w:r w:rsidRPr="00D944B3">
        <w:rPr>
          <w:rFonts w:ascii="Times New Roman" w:eastAsia="Times New Roman" w:hAnsi="Times New Roman" w:cs="Times New Roman"/>
          <w:sz w:val="24"/>
          <w:szCs w:val="24"/>
        </w:rPr>
        <w:t>2.1. attēls.</w:t>
      </w:r>
      <w:r w:rsidR="007337F6" w:rsidRPr="00D944B3">
        <w:rPr>
          <w:rFonts w:ascii="Times New Roman" w:eastAsia="Times New Roman" w:hAnsi="Times New Roman" w:cs="Times New Roman"/>
          <w:sz w:val="24"/>
          <w:szCs w:val="24"/>
        </w:rPr>
        <w:t xml:space="preserve"> </w:t>
      </w:r>
      <w:r w:rsidRPr="00D944B3">
        <w:rPr>
          <w:rFonts w:ascii="Times New Roman" w:eastAsia="Times New Roman" w:hAnsi="Times New Roman" w:cs="Times New Roman"/>
          <w:sz w:val="24"/>
          <w:szCs w:val="24"/>
        </w:rPr>
        <w:t>“</w:t>
      </w:r>
      <w:r w:rsidR="007337F6" w:rsidRPr="00D944B3">
        <w:rPr>
          <w:rFonts w:ascii="Times New Roman" w:eastAsia="Times New Roman" w:hAnsi="Times New Roman" w:cs="Times New Roman"/>
          <w:sz w:val="24"/>
          <w:szCs w:val="24"/>
        </w:rPr>
        <w:t>LIFE REEF</w:t>
      </w:r>
      <w:r w:rsidRPr="00D944B3">
        <w:rPr>
          <w:rFonts w:ascii="Times New Roman" w:eastAsia="Times New Roman" w:hAnsi="Times New Roman" w:cs="Times New Roman"/>
          <w:sz w:val="24"/>
          <w:szCs w:val="24"/>
        </w:rPr>
        <w:t>”</w:t>
      </w:r>
      <w:r w:rsidR="007337F6" w:rsidRPr="00D944B3">
        <w:rPr>
          <w:rFonts w:ascii="Times New Roman" w:eastAsia="Times New Roman" w:hAnsi="Times New Roman" w:cs="Times New Roman"/>
          <w:sz w:val="24"/>
          <w:szCs w:val="24"/>
        </w:rPr>
        <w:t xml:space="preserve"> </w:t>
      </w:r>
      <w:r w:rsidR="006D28EB" w:rsidRPr="006D28EB">
        <w:rPr>
          <w:rFonts w:ascii="Times New Roman" w:eastAsia="Times New Roman" w:hAnsi="Times New Roman" w:cs="Times New Roman"/>
          <w:sz w:val="24"/>
          <w:szCs w:val="24"/>
        </w:rPr>
        <w:t xml:space="preserve">projekta </w:t>
      </w:r>
      <w:proofErr w:type="spellStart"/>
      <w:r w:rsidR="006D28EB" w:rsidRPr="006D28EB">
        <w:rPr>
          <w:rFonts w:ascii="Times New Roman" w:eastAsia="Times New Roman" w:hAnsi="Times New Roman" w:cs="Times New Roman"/>
          <w:sz w:val="24"/>
          <w:szCs w:val="24"/>
        </w:rPr>
        <w:t>pilotteritorijas</w:t>
      </w:r>
      <w:proofErr w:type="spellEnd"/>
      <w:r w:rsidR="006D28EB" w:rsidRPr="006D28EB">
        <w:rPr>
          <w:rFonts w:ascii="Times New Roman" w:eastAsia="Times New Roman" w:hAnsi="Times New Roman" w:cs="Times New Roman"/>
          <w:sz w:val="24"/>
          <w:szCs w:val="24"/>
        </w:rPr>
        <w:t xml:space="preserve"> un teritorijas, kurām turpinās izpēte projekta ietvaros </w:t>
      </w:r>
      <w:r w:rsidR="00BB0D4A" w:rsidRPr="00D944B3">
        <w:rPr>
          <w:rFonts w:ascii="Times New Roman" w:eastAsia="Times New Roman" w:hAnsi="Times New Roman" w:cs="Times New Roman"/>
          <w:sz w:val="24"/>
          <w:szCs w:val="24"/>
        </w:rPr>
        <w:t>(</w:t>
      </w:r>
      <w:r w:rsidR="006867EE">
        <w:rPr>
          <w:rFonts w:ascii="Times New Roman" w:eastAsia="Times New Roman" w:hAnsi="Times New Roman" w:cs="Times New Roman"/>
          <w:sz w:val="24"/>
          <w:szCs w:val="24"/>
        </w:rPr>
        <w:t>Atspoguļota</w:t>
      </w:r>
      <w:r w:rsidR="00BB0D4A" w:rsidRPr="00D944B3">
        <w:rPr>
          <w:rFonts w:ascii="Times New Roman" w:eastAsia="Times New Roman" w:hAnsi="Times New Roman" w:cs="Times New Roman"/>
          <w:sz w:val="24"/>
          <w:szCs w:val="24"/>
        </w:rPr>
        <w:t xml:space="preserve"> Dabas aizsardzības pārvaldes sniegtā informācija)</w:t>
      </w:r>
    </w:p>
    <w:p w14:paraId="14B65A13" w14:textId="77777777" w:rsidR="008B2A22" w:rsidRPr="00F40BC0" w:rsidRDefault="008B2A22" w:rsidP="00F40BC0">
      <w:pPr>
        <w:spacing w:after="120" w:line="240" w:lineRule="auto"/>
        <w:jc w:val="center"/>
        <w:rPr>
          <w:rFonts w:ascii="Times New Roman" w:eastAsia="Times New Roman" w:hAnsi="Times New Roman" w:cs="Times New Roman"/>
          <w:sz w:val="24"/>
          <w:szCs w:val="24"/>
        </w:rPr>
      </w:pPr>
    </w:p>
    <w:p w14:paraId="2835FD00" w14:textId="043851F3" w:rsidR="00A129C3" w:rsidRPr="00D944B3" w:rsidRDefault="00A129C3" w:rsidP="004741DC">
      <w:pPr>
        <w:shd w:val="clear" w:color="auto" w:fill="FFFFFF" w:themeFill="background1"/>
        <w:spacing w:after="120" w:line="240" w:lineRule="auto"/>
        <w:jc w:val="center"/>
        <w:rPr>
          <w:rFonts w:ascii="Times New Roman" w:eastAsia="Times New Roman" w:hAnsi="Times New Roman" w:cs="Times New Roman"/>
          <w:color w:val="000000" w:themeColor="text1"/>
          <w:sz w:val="24"/>
          <w:szCs w:val="24"/>
          <w:highlight w:val="yellow"/>
        </w:rPr>
      </w:pPr>
      <w:r w:rsidRPr="00D944B3">
        <w:rPr>
          <w:rFonts w:ascii="Times New Roman" w:eastAsia="Times New Roman" w:hAnsi="Times New Roman" w:cs="Times New Roman"/>
          <w:noProof/>
          <w:color w:val="000000" w:themeColor="text1"/>
          <w:sz w:val="24"/>
          <w:szCs w:val="24"/>
        </w:rPr>
        <w:drawing>
          <wp:inline distT="0" distB="0" distL="0" distR="0" wp14:anchorId="7FAC97B6" wp14:editId="0BDE276A">
            <wp:extent cx="4900728" cy="3306641"/>
            <wp:effectExtent l="19050" t="19050" r="14605" b="27305"/>
            <wp:docPr id="1725026133" name="Picture 1725026133" descr="A map of different contine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026133" name="Picture 1" descr="A map of different continents&#10;&#10;Description automatically generated with medium confidence"/>
                    <pic:cNvPicPr/>
                  </pic:nvPicPr>
                  <pic:blipFill rotWithShape="1">
                    <a:blip r:embed="rId29" cstate="print">
                      <a:extLst>
                        <a:ext uri="{28A0092B-C50C-407E-A947-70E740481C1C}">
                          <a14:useLocalDpi xmlns:a14="http://schemas.microsoft.com/office/drawing/2010/main" val="0"/>
                        </a:ext>
                      </a:extLst>
                    </a:blip>
                    <a:srcRect t="1070" b="3514"/>
                    <a:stretch/>
                  </pic:blipFill>
                  <pic:spPr bwMode="auto">
                    <a:xfrm>
                      <a:off x="0" y="0"/>
                      <a:ext cx="4913234" cy="3315079"/>
                    </a:xfrm>
                    <a:prstGeom prst="rect">
                      <a:avLst/>
                    </a:prstGeom>
                    <a:ln w="63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532D79F" w14:textId="1F84974A" w:rsidR="00AF2009" w:rsidRPr="00D944B3" w:rsidRDefault="00AF2009" w:rsidP="004F248A">
      <w:pPr>
        <w:shd w:val="clear" w:color="auto" w:fill="FFFFFF" w:themeFill="background1"/>
        <w:spacing w:after="120" w:line="240" w:lineRule="auto"/>
        <w:jc w:val="center"/>
        <w:rPr>
          <w:rFonts w:ascii="Times New Roman" w:eastAsia="Times New Roman" w:hAnsi="Times New Roman" w:cs="Times New Roman"/>
          <w:color w:val="000000" w:themeColor="text1"/>
          <w:sz w:val="24"/>
          <w:szCs w:val="24"/>
        </w:rPr>
      </w:pPr>
      <w:r w:rsidRPr="00D944B3">
        <w:rPr>
          <w:rFonts w:ascii="Times New Roman" w:eastAsia="Times New Roman" w:hAnsi="Times New Roman" w:cs="Times New Roman"/>
          <w:color w:val="000000" w:themeColor="text1"/>
          <w:sz w:val="24"/>
          <w:szCs w:val="24"/>
        </w:rPr>
        <w:t>2.2.</w:t>
      </w:r>
      <w:r w:rsidR="00C25544" w:rsidRPr="00D944B3">
        <w:rPr>
          <w:rFonts w:ascii="Times New Roman" w:eastAsia="Times New Roman" w:hAnsi="Times New Roman" w:cs="Times New Roman"/>
          <w:color w:val="000000" w:themeColor="text1"/>
          <w:sz w:val="24"/>
          <w:szCs w:val="24"/>
        </w:rPr>
        <w:t xml:space="preserve"> att. Dabas vērtību blīvum</w:t>
      </w:r>
      <w:r w:rsidR="00C66DC3" w:rsidRPr="00D944B3">
        <w:rPr>
          <w:rFonts w:ascii="Times New Roman" w:eastAsia="Times New Roman" w:hAnsi="Times New Roman" w:cs="Times New Roman"/>
          <w:color w:val="000000" w:themeColor="text1"/>
          <w:sz w:val="24"/>
          <w:szCs w:val="24"/>
        </w:rPr>
        <w:t>a karte</w:t>
      </w:r>
      <w:r w:rsidR="00C25544" w:rsidRPr="00D944B3">
        <w:rPr>
          <w:rFonts w:ascii="Times New Roman" w:eastAsia="Times New Roman" w:hAnsi="Times New Roman" w:cs="Times New Roman"/>
          <w:color w:val="000000" w:themeColor="text1"/>
          <w:sz w:val="24"/>
          <w:szCs w:val="24"/>
        </w:rPr>
        <w:t xml:space="preserve"> (</w:t>
      </w:r>
      <w:r w:rsidR="003D03B9">
        <w:rPr>
          <w:rFonts w:ascii="Times New Roman" w:eastAsia="Times New Roman" w:hAnsi="Times New Roman" w:cs="Times New Roman"/>
          <w:color w:val="000000" w:themeColor="text1"/>
          <w:sz w:val="24"/>
          <w:szCs w:val="24"/>
        </w:rPr>
        <w:t xml:space="preserve">Avots: </w:t>
      </w:r>
      <w:r w:rsidR="00C25544" w:rsidRPr="00D944B3">
        <w:rPr>
          <w:rFonts w:ascii="Times New Roman" w:eastAsia="Times New Roman" w:hAnsi="Times New Roman" w:cs="Times New Roman"/>
          <w:color w:val="000000" w:themeColor="text1"/>
          <w:sz w:val="24"/>
          <w:szCs w:val="24"/>
        </w:rPr>
        <w:t>Dabas aizsardzības pārvalde</w:t>
      </w:r>
      <w:r w:rsidR="003D03B9">
        <w:rPr>
          <w:rFonts w:ascii="Times New Roman" w:eastAsia="Times New Roman" w:hAnsi="Times New Roman" w:cs="Times New Roman"/>
          <w:color w:val="000000" w:themeColor="text1"/>
          <w:sz w:val="24"/>
          <w:szCs w:val="24"/>
        </w:rPr>
        <w:t>s sniegtie dati</w:t>
      </w:r>
      <w:r w:rsidR="004F248A" w:rsidRPr="00D944B3">
        <w:rPr>
          <w:rFonts w:ascii="Times New Roman" w:eastAsia="Times New Roman" w:hAnsi="Times New Roman" w:cs="Times New Roman"/>
          <w:color w:val="000000" w:themeColor="text1"/>
          <w:sz w:val="24"/>
          <w:szCs w:val="24"/>
        </w:rPr>
        <w:t>, 2023)</w:t>
      </w:r>
    </w:p>
    <w:p w14:paraId="0E4380C6" w14:textId="3C696222" w:rsidR="008E7DAE" w:rsidRPr="00D944B3" w:rsidRDefault="008E7DAE" w:rsidP="004741DC">
      <w:pPr>
        <w:shd w:val="clear" w:color="auto" w:fill="FFFFFF" w:themeFill="background1"/>
        <w:spacing w:after="120" w:line="240" w:lineRule="auto"/>
        <w:jc w:val="both"/>
        <w:rPr>
          <w:rFonts w:ascii="Times New Roman" w:eastAsia="Times New Roman" w:hAnsi="Times New Roman" w:cs="Times New Roman"/>
          <w:color w:val="000000" w:themeColor="text1"/>
          <w:sz w:val="24"/>
          <w:szCs w:val="24"/>
        </w:rPr>
      </w:pPr>
      <w:r w:rsidRPr="00D944B3">
        <w:rPr>
          <w:rFonts w:ascii="Times New Roman" w:eastAsia="Times New Roman" w:hAnsi="Times New Roman" w:cs="Times New Roman"/>
          <w:color w:val="000000" w:themeColor="text1"/>
          <w:sz w:val="24"/>
          <w:szCs w:val="24"/>
        </w:rPr>
        <w:lastRenderedPageBreak/>
        <w:t xml:space="preserve">Tāpat </w:t>
      </w:r>
      <w:r w:rsidR="00D710B2" w:rsidRPr="00D944B3">
        <w:rPr>
          <w:rFonts w:ascii="Times New Roman" w:eastAsia="Times New Roman" w:hAnsi="Times New Roman" w:cs="Times New Roman"/>
          <w:color w:val="000000" w:themeColor="text1"/>
          <w:sz w:val="24"/>
          <w:szCs w:val="24"/>
        </w:rPr>
        <w:t>“</w:t>
      </w:r>
      <w:r w:rsidRPr="00D944B3">
        <w:rPr>
          <w:rFonts w:ascii="Times New Roman" w:eastAsia="Times New Roman" w:hAnsi="Times New Roman" w:cs="Times New Roman"/>
          <w:color w:val="000000" w:themeColor="text1"/>
          <w:sz w:val="24"/>
          <w:szCs w:val="24"/>
        </w:rPr>
        <w:t>LIFE REEF</w:t>
      </w:r>
      <w:r w:rsidR="00D710B2" w:rsidRPr="00D944B3">
        <w:rPr>
          <w:rFonts w:ascii="Times New Roman" w:eastAsia="Times New Roman" w:hAnsi="Times New Roman" w:cs="Times New Roman"/>
          <w:color w:val="000000" w:themeColor="text1"/>
          <w:sz w:val="24"/>
          <w:szCs w:val="24"/>
        </w:rPr>
        <w:t>”</w:t>
      </w:r>
      <w:r w:rsidRPr="00D944B3">
        <w:rPr>
          <w:rFonts w:ascii="Times New Roman" w:eastAsia="Times New Roman" w:hAnsi="Times New Roman" w:cs="Times New Roman"/>
          <w:color w:val="000000" w:themeColor="text1"/>
          <w:sz w:val="24"/>
          <w:szCs w:val="24"/>
        </w:rPr>
        <w:t xml:space="preserve"> projekta ietvaros ir sagatavotas </w:t>
      </w:r>
      <w:r w:rsidR="00E8371D" w:rsidRPr="00D944B3">
        <w:rPr>
          <w:rFonts w:ascii="Times New Roman" w:eastAsia="Times New Roman" w:hAnsi="Times New Roman" w:cs="Times New Roman"/>
          <w:color w:val="000000" w:themeColor="text1"/>
          <w:sz w:val="24"/>
          <w:szCs w:val="24"/>
        </w:rPr>
        <w:t>dabas vērtību blīvuma</w:t>
      </w:r>
      <w:r w:rsidRPr="00D944B3">
        <w:rPr>
          <w:rFonts w:ascii="Times New Roman" w:eastAsia="Times New Roman" w:hAnsi="Times New Roman" w:cs="Times New Roman"/>
          <w:color w:val="000000" w:themeColor="text1"/>
          <w:sz w:val="24"/>
          <w:szCs w:val="24"/>
        </w:rPr>
        <w:t xml:space="preserve"> kartes</w:t>
      </w:r>
      <w:r w:rsidR="005209BD" w:rsidRPr="00D944B3">
        <w:rPr>
          <w:rFonts w:ascii="Times New Roman" w:eastAsia="Times New Roman" w:hAnsi="Times New Roman" w:cs="Times New Roman"/>
          <w:color w:val="000000" w:themeColor="text1"/>
          <w:sz w:val="24"/>
          <w:szCs w:val="24"/>
        </w:rPr>
        <w:t xml:space="preserve"> (sk. 2.2. att.)</w:t>
      </w:r>
      <w:r w:rsidRPr="00D944B3">
        <w:rPr>
          <w:rFonts w:ascii="Times New Roman" w:eastAsia="Times New Roman" w:hAnsi="Times New Roman" w:cs="Times New Roman"/>
          <w:color w:val="000000" w:themeColor="text1"/>
          <w:sz w:val="24"/>
          <w:szCs w:val="24"/>
        </w:rPr>
        <w:t xml:space="preserve">, kurā iezīmētas bioloģiski vērtīgākās zonas, kas apliecina iezīmēto potenciālo </w:t>
      </w:r>
      <w:r w:rsidR="00764181" w:rsidRPr="00D944B3">
        <w:rPr>
          <w:rFonts w:ascii="Times New Roman" w:eastAsia="Times New Roman" w:hAnsi="Times New Roman" w:cs="Times New Roman"/>
          <w:color w:val="000000" w:themeColor="text1"/>
          <w:sz w:val="24"/>
          <w:szCs w:val="24"/>
        </w:rPr>
        <w:t>aizsargājamo jūras teritoriju</w:t>
      </w:r>
      <w:r w:rsidRPr="00D944B3">
        <w:rPr>
          <w:rFonts w:ascii="Times New Roman" w:eastAsia="Times New Roman" w:hAnsi="Times New Roman" w:cs="Times New Roman"/>
          <w:color w:val="000000" w:themeColor="text1"/>
          <w:sz w:val="24"/>
          <w:szCs w:val="24"/>
        </w:rPr>
        <w:t xml:space="preserve"> robežu pamatotību.</w:t>
      </w:r>
    </w:p>
    <w:p w14:paraId="420D15C4" w14:textId="54E27FDA" w:rsidR="000A0C48" w:rsidRPr="00D944B3" w:rsidRDefault="00C66DC3" w:rsidP="009654F6">
      <w:pPr>
        <w:shd w:val="clear" w:color="auto" w:fill="FFFFFF" w:themeFill="background1"/>
        <w:spacing w:after="120" w:line="240" w:lineRule="auto"/>
        <w:jc w:val="both"/>
        <w:rPr>
          <w:rFonts w:ascii="Times New Roman" w:eastAsia="Times New Roman" w:hAnsi="Times New Roman" w:cs="Times New Roman"/>
          <w:color w:val="000000" w:themeColor="text1"/>
          <w:sz w:val="24"/>
          <w:szCs w:val="24"/>
        </w:rPr>
      </w:pPr>
      <w:r w:rsidRPr="00D944B3">
        <w:rPr>
          <w:rFonts w:ascii="Times New Roman" w:eastAsia="Times New Roman" w:hAnsi="Times New Roman" w:cs="Times New Roman"/>
          <w:sz w:val="24"/>
          <w:szCs w:val="24"/>
          <w:lang w:val="lv"/>
        </w:rPr>
        <w:t xml:space="preserve">“LIFE REEF” projekta teritorijas pilnīgi vai daļēji ietver četras no piecām Jūras plānojuma bioloģiskās daudzveidības izpētes zonām. </w:t>
      </w:r>
      <w:r w:rsidRPr="00D944B3">
        <w:rPr>
          <w:rFonts w:ascii="Times New Roman" w:eastAsia="Times New Roman" w:hAnsi="Times New Roman" w:cs="Times New Roman"/>
          <w:color w:val="000000" w:themeColor="text1"/>
          <w:sz w:val="24"/>
          <w:szCs w:val="24"/>
        </w:rPr>
        <w:t xml:space="preserve">Gan bioloģiskās daudzveidības izpētes zonas, gan vēja parku izpētes zonas Jūras plānojumā norādītas kā prioritāras, turklāt šie abi prioritārie jūras telpas izmantošanas veidi vairākās vietās teritoriāli pārklājas (sk. 2.1. att.). </w:t>
      </w:r>
      <w:r w:rsidR="003D03B9">
        <w:rPr>
          <w:rFonts w:ascii="Times New Roman" w:eastAsia="Times New Roman" w:hAnsi="Times New Roman" w:cs="Times New Roman"/>
          <w:color w:val="000000" w:themeColor="text1"/>
          <w:sz w:val="24"/>
          <w:szCs w:val="24"/>
        </w:rPr>
        <w:t>Saskaņā ar Dabas aizsardzības pārvaldes sniegto informāciju, p</w:t>
      </w:r>
      <w:r w:rsidRPr="00D944B3">
        <w:rPr>
          <w:rFonts w:ascii="Times New Roman" w:eastAsia="Times New Roman" w:hAnsi="Times New Roman" w:cs="Times New Roman"/>
          <w:color w:val="000000" w:themeColor="text1"/>
          <w:sz w:val="24"/>
          <w:szCs w:val="24"/>
        </w:rPr>
        <w:t xml:space="preserve">irmie projekta izpētes </w:t>
      </w:r>
      <w:r w:rsidRPr="00D944B3">
        <w:rPr>
          <w:rFonts w:ascii="Times New Roman" w:eastAsia="Times New Roman" w:hAnsi="Times New Roman" w:cs="Times New Roman"/>
          <w:sz w:val="24"/>
          <w:szCs w:val="24"/>
        </w:rPr>
        <w:t xml:space="preserve">rezultāti liecina, ka ES nozīmes īpaši aizsargājamo jūras biotopi konstatēti arī </w:t>
      </w:r>
      <w:r w:rsidRPr="00D944B3">
        <w:rPr>
          <w:rFonts w:ascii="Times New Roman" w:eastAsia="Times New Roman" w:hAnsi="Times New Roman" w:cs="Times New Roman"/>
          <w:color w:val="000000" w:themeColor="text1"/>
          <w:sz w:val="24"/>
          <w:szCs w:val="24"/>
        </w:rPr>
        <w:t>Jūras plānojumā norādītajās vēja parku izpētes zonās.</w:t>
      </w:r>
    </w:p>
    <w:p w14:paraId="241404BC" w14:textId="76381C1A" w:rsidR="00C9218B" w:rsidRPr="00D944B3" w:rsidRDefault="51A0A780" w:rsidP="270FB2D2">
      <w:pPr>
        <w:shd w:val="clear" w:color="auto" w:fill="FFFFFF" w:themeFill="background1"/>
        <w:spacing w:after="120" w:line="240" w:lineRule="auto"/>
        <w:jc w:val="both"/>
        <w:rPr>
          <w:rFonts w:ascii="Times New Roman" w:eastAsia="Times New Roman" w:hAnsi="Times New Roman" w:cs="Times New Roman"/>
          <w:sz w:val="24"/>
          <w:szCs w:val="24"/>
        </w:rPr>
      </w:pPr>
      <w:r w:rsidRPr="00D944B3">
        <w:rPr>
          <w:rFonts w:ascii="Times New Roman" w:eastAsia="Times New Roman" w:hAnsi="Times New Roman" w:cs="Times New Roman"/>
          <w:b/>
          <w:bCs/>
          <w:color w:val="000000" w:themeColor="text1"/>
          <w:sz w:val="24"/>
          <w:szCs w:val="24"/>
        </w:rPr>
        <w:t>Līdz ar to nepieciešams pārskatīt Jūras plānojumā norādīto prioritāšu zonējumu, kā arī nepieciešams definēt skaidras norādes situācijās, kad prioritārās zonas pārklājas vai teritorijās konstatēti nozīmīgi biotopi, iekļaujot informāciju par iespējamiem riskiem, ar kuriem jārēķinās uzsākot kādas darbības, un kompensējošiem pasākumiem, ja tādi iespējami.</w:t>
      </w:r>
      <w:r w:rsidR="22E05CDE" w:rsidRPr="00D944B3">
        <w:rPr>
          <w:rFonts w:ascii="Times New Roman" w:eastAsia="Times New Roman" w:hAnsi="Times New Roman" w:cs="Times New Roman"/>
          <w:b/>
          <w:bCs/>
          <w:color w:val="000000" w:themeColor="text1"/>
          <w:sz w:val="24"/>
          <w:szCs w:val="24"/>
        </w:rPr>
        <w:t xml:space="preserve"> </w:t>
      </w:r>
      <w:r w:rsidR="77B93896" w:rsidRPr="00D944B3">
        <w:rPr>
          <w:rFonts w:ascii="Times New Roman" w:eastAsia="Times New Roman" w:hAnsi="Times New Roman" w:cs="Times New Roman"/>
          <w:b/>
          <w:bCs/>
          <w:sz w:val="24"/>
          <w:szCs w:val="24"/>
        </w:rPr>
        <w:t xml:space="preserve">Nepieciešams meklēt sinerģijas starp bioloģiskās daudzveidības mērķiem un nepieciešamību īstenot </w:t>
      </w:r>
      <w:proofErr w:type="spellStart"/>
      <w:r w:rsidR="77B93896" w:rsidRPr="00D944B3">
        <w:rPr>
          <w:rFonts w:ascii="Times New Roman" w:eastAsia="Times New Roman" w:hAnsi="Times New Roman" w:cs="Times New Roman"/>
          <w:b/>
          <w:bCs/>
          <w:sz w:val="24"/>
          <w:szCs w:val="24"/>
        </w:rPr>
        <w:t>klimatneitralitātes</w:t>
      </w:r>
      <w:proofErr w:type="spellEnd"/>
      <w:r w:rsidR="77B93896" w:rsidRPr="00D944B3">
        <w:rPr>
          <w:rFonts w:ascii="Times New Roman" w:eastAsia="Times New Roman" w:hAnsi="Times New Roman" w:cs="Times New Roman"/>
          <w:b/>
          <w:bCs/>
          <w:sz w:val="24"/>
          <w:szCs w:val="24"/>
        </w:rPr>
        <w:t xml:space="preserve"> mērķus un enerģētiskās neatkarības mērķus</w:t>
      </w:r>
      <w:r w:rsidR="6CA391A5" w:rsidRPr="00D944B3">
        <w:rPr>
          <w:rFonts w:ascii="Times New Roman" w:eastAsia="Times New Roman" w:hAnsi="Times New Roman" w:cs="Times New Roman"/>
          <w:b/>
          <w:bCs/>
          <w:sz w:val="24"/>
          <w:szCs w:val="24"/>
        </w:rPr>
        <w:t>.</w:t>
      </w:r>
    </w:p>
    <w:p w14:paraId="70A094AE" w14:textId="14F11F91" w:rsidR="270FB2D2" w:rsidRPr="00D944B3" w:rsidRDefault="270FB2D2" w:rsidP="270FB2D2">
      <w:pPr>
        <w:shd w:val="clear" w:color="auto" w:fill="FFFFFF" w:themeFill="background1"/>
        <w:spacing w:after="120" w:line="240" w:lineRule="auto"/>
        <w:jc w:val="both"/>
        <w:rPr>
          <w:rFonts w:ascii="Times New Roman" w:eastAsia="Times New Roman" w:hAnsi="Times New Roman" w:cs="Times New Roman"/>
          <w:b/>
          <w:bCs/>
          <w:sz w:val="24"/>
          <w:szCs w:val="24"/>
        </w:rPr>
      </w:pPr>
    </w:p>
    <w:p w14:paraId="772F9C5E" w14:textId="19F78420" w:rsidR="00C9218B" w:rsidRPr="00D944B3" w:rsidRDefault="00C9218B" w:rsidP="00C9218B">
      <w:pPr>
        <w:pStyle w:val="Heading2"/>
        <w:spacing w:before="0" w:after="120" w:line="240" w:lineRule="auto"/>
        <w:rPr>
          <w:rFonts w:ascii="Times New Roman" w:hAnsi="Times New Roman" w:cs="Times New Roman"/>
          <w:b/>
          <w:bCs/>
          <w:color w:val="auto"/>
          <w:sz w:val="28"/>
          <w:szCs w:val="28"/>
        </w:rPr>
      </w:pPr>
      <w:bookmarkStart w:id="15" w:name="_Toc149897936"/>
      <w:r w:rsidRPr="00D944B3">
        <w:rPr>
          <w:rFonts w:ascii="Times New Roman" w:hAnsi="Times New Roman" w:cs="Times New Roman"/>
          <w:b/>
          <w:bCs/>
          <w:color w:val="auto"/>
          <w:sz w:val="28"/>
          <w:szCs w:val="28"/>
        </w:rPr>
        <w:t>2.</w:t>
      </w:r>
      <w:r w:rsidR="00234F53" w:rsidRPr="00D944B3">
        <w:rPr>
          <w:rFonts w:ascii="Times New Roman" w:hAnsi="Times New Roman" w:cs="Times New Roman"/>
          <w:b/>
          <w:bCs/>
          <w:color w:val="auto"/>
          <w:sz w:val="28"/>
          <w:szCs w:val="28"/>
        </w:rPr>
        <w:t>2</w:t>
      </w:r>
      <w:r w:rsidRPr="00D944B3">
        <w:rPr>
          <w:rFonts w:ascii="Times New Roman" w:hAnsi="Times New Roman" w:cs="Times New Roman"/>
          <w:b/>
          <w:bCs/>
          <w:color w:val="auto"/>
          <w:sz w:val="28"/>
          <w:szCs w:val="28"/>
        </w:rPr>
        <w:t>. Jūr</w:t>
      </w:r>
      <w:r w:rsidR="00BA4FAB" w:rsidRPr="00D944B3">
        <w:rPr>
          <w:rFonts w:ascii="Times New Roman" w:hAnsi="Times New Roman" w:cs="Times New Roman"/>
          <w:b/>
          <w:bCs/>
          <w:color w:val="auto"/>
          <w:sz w:val="28"/>
          <w:szCs w:val="28"/>
        </w:rPr>
        <w:t>as transports</w:t>
      </w:r>
      <w:bookmarkEnd w:id="15"/>
    </w:p>
    <w:p w14:paraId="4D3C678E" w14:textId="30491C2C" w:rsidR="0057373C" w:rsidRPr="00D944B3" w:rsidRDefault="0057373C" w:rsidP="0057373C">
      <w:pPr>
        <w:spacing w:after="120" w:line="240" w:lineRule="auto"/>
        <w:jc w:val="both"/>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 xml:space="preserve">Galvenais ES izaicinājums ir saglabāt </w:t>
      </w:r>
      <w:r w:rsidR="000E7F79" w:rsidRPr="00D944B3">
        <w:rPr>
          <w:rFonts w:ascii="Times New Roman" w:eastAsia="Times New Roman" w:hAnsi="Times New Roman" w:cs="Times New Roman"/>
          <w:color w:val="000000" w:themeColor="text1"/>
          <w:sz w:val="24"/>
          <w:szCs w:val="24"/>
        </w:rPr>
        <w:t xml:space="preserve">jūras transporta </w:t>
      </w:r>
      <w:r w:rsidRPr="00D944B3">
        <w:rPr>
          <w:rFonts w:ascii="Times New Roman" w:eastAsia="Times New Roman" w:hAnsi="Times New Roman" w:cs="Times New Roman"/>
          <w:color w:val="000000" w:themeColor="text1"/>
          <w:sz w:val="24"/>
          <w:szCs w:val="24"/>
        </w:rPr>
        <w:t xml:space="preserve">nozares dinamiku un konkurētspēju, vienlaikus uzlabojot tās ekoloģiskos raksturlielumus un energoefektivitāti. Eiropas parlamentā un Padomē 2023. gada 13. </w:t>
      </w:r>
      <w:r w:rsidR="3152F615" w:rsidRPr="00D944B3">
        <w:rPr>
          <w:rFonts w:ascii="Times New Roman" w:eastAsia="Times New Roman" w:hAnsi="Times New Roman" w:cs="Times New Roman"/>
          <w:color w:val="000000" w:themeColor="text1"/>
          <w:sz w:val="24"/>
          <w:szCs w:val="24"/>
        </w:rPr>
        <w:t>septembrī</w:t>
      </w:r>
      <w:r w:rsidRPr="00D944B3">
        <w:rPr>
          <w:rFonts w:ascii="Times New Roman" w:eastAsia="Times New Roman" w:hAnsi="Times New Roman" w:cs="Times New Roman"/>
          <w:color w:val="000000" w:themeColor="text1"/>
          <w:sz w:val="24"/>
          <w:szCs w:val="24"/>
        </w:rPr>
        <w:t xml:space="preserve"> pieņemta Regula par </w:t>
      </w:r>
      <w:proofErr w:type="spellStart"/>
      <w:r w:rsidRPr="00D944B3">
        <w:rPr>
          <w:rFonts w:ascii="Times New Roman" w:eastAsia="Times New Roman" w:hAnsi="Times New Roman" w:cs="Times New Roman"/>
          <w:color w:val="000000" w:themeColor="text1"/>
          <w:sz w:val="24"/>
          <w:szCs w:val="24"/>
        </w:rPr>
        <w:t>atjaunīgo</w:t>
      </w:r>
      <w:proofErr w:type="spellEnd"/>
      <w:r w:rsidRPr="00D944B3">
        <w:rPr>
          <w:rFonts w:ascii="Times New Roman" w:eastAsia="Times New Roman" w:hAnsi="Times New Roman" w:cs="Times New Roman"/>
          <w:color w:val="000000" w:themeColor="text1"/>
          <w:sz w:val="24"/>
          <w:szCs w:val="24"/>
        </w:rPr>
        <w:t xml:space="preserve"> un </w:t>
      </w:r>
      <w:proofErr w:type="spellStart"/>
      <w:r w:rsidRPr="00D944B3">
        <w:rPr>
          <w:rFonts w:ascii="Times New Roman" w:eastAsia="Times New Roman" w:hAnsi="Times New Roman" w:cs="Times New Roman"/>
          <w:color w:val="000000" w:themeColor="text1"/>
          <w:sz w:val="24"/>
          <w:szCs w:val="24"/>
        </w:rPr>
        <w:t>mazoglekļa</w:t>
      </w:r>
      <w:proofErr w:type="spellEnd"/>
      <w:r w:rsidRPr="00D944B3">
        <w:rPr>
          <w:rFonts w:ascii="Times New Roman" w:eastAsia="Times New Roman" w:hAnsi="Times New Roman" w:cs="Times New Roman"/>
          <w:color w:val="000000" w:themeColor="text1"/>
          <w:sz w:val="24"/>
          <w:szCs w:val="24"/>
        </w:rPr>
        <w:t xml:space="preserve"> degvielu izmantošanu jūras transportā (iniciatīva</w:t>
      </w:r>
      <w:r w:rsidR="39ED2D4E" w:rsidRPr="00D944B3">
        <w:rPr>
          <w:rFonts w:ascii="Times New Roman" w:eastAsia="Times New Roman" w:hAnsi="Times New Roman" w:cs="Times New Roman"/>
          <w:color w:val="000000" w:themeColor="text1"/>
          <w:sz w:val="24"/>
          <w:szCs w:val="24"/>
        </w:rPr>
        <w:t xml:space="preserve"> </w:t>
      </w:r>
      <w:r w:rsidRPr="00D944B3">
        <w:rPr>
          <w:rFonts w:ascii="Times New Roman" w:eastAsia="Times New Roman" w:hAnsi="Times New Roman" w:cs="Times New Roman"/>
          <w:i/>
          <w:iCs/>
          <w:color w:val="000000" w:themeColor="text1"/>
          <w:sz w:val="24"/>
          <w:szCs w:val="24"/>
        </w:rPr>
        <w:t>“</w:t>
      </w:r>
      <w:proofErr w:type="spellStart"/>
      <w:r w:rsidRPr="00D944B3">
        <w:rPr>
          <w:rFonts w:ascii="Times New Roman" w:eastAsia="Times New Roman" w:hAnsi="Times New Roman" w:cs="Times New Roman"/>
          <w:i/>
          <w:iCs/>
          <w:color w:val="000000" w:themeColor="text1"/>
          <w:sz w:val="24"/>
          <w:szCs w:val="24"/>
        </w:rPr>
        <w:t>FuelEU</w:t>
      </w:r>
      <w:proofErr w:type="spellEnd"/>
      <w:r w:rsidRPr="00D944B3">
        <w:rPr>
          <w:rFonts w:ascii="Times New Roman" w:eastAsia="Times New Roman" w:hAnsi="Times New Roman" w:cs="Times New Roman"/>
          <w:i/>
          <w:iCs/>
          <w:color w:val="000000" w:themeColor="text1"/>
          <w:sz w:val="24"/>
          <w:szCs w:val="24"/>
        </w:rPr>
        <w:t xml:space="preserve"> </w:t>
      </w:r>
      <w:proofErr w:type="spellStart"/>
      <w:r w:rsidRPr="00D944B3">
        <w:rPr>
          <w:rFonts w:ascii="Times New Roman" w:eastAsia="Times New Roman" w:hAnsi="Times New Roman" w:cs="Times New Roman"/>
          <w:i/>
          <w:iCs/>
          <w:color w:val="000000" w:themeColor="text1"/>
          <w:sz w:val="24"/>
          <w:szCs w:val="24"/>
        </w:rPr>
        <w:t>Maritime</w:t>
      </w:r>
      <w:proofErr w:type="spellEnd"/>
      <w:r w:rsidRPr="00D944B3">
        <w:rPr>
          <w:rFonts w:ascii="Times New Roman" w:eastAsia="Times New Roman" w:hAnsi="Times New Roman" w:cs="Times New Roman"/>
          <w:i/>
          <w:iCs/>
          <w:color w:val="000000" w:themeColor="text1"/>
          <w:sz w:val="24"/>
          <w:szCs w:val="24"/>
        </w:rPr>
        <w:t>”)</w:t>
      </w:r>
      <w:r w:rsidRPr="00D944B3">
        <w:rPr>
          <w:rStyle w:val="FootnoteReference"/>
          <w:rFonts w:ascii="Times New Roman" w:eastAsia="Times New Roman" w:hAnsi="Times New Roman" w:cs="Times New Roman"/>
          <w:i/>
          <w:iCs/>
          <w:color w:val="000000" w:themeColor="text1"/>
          <w:sz w:val="24"/>
          <w:szCs w:val="24"/>
        </w:rPr>
        <w:footnoteReference w:id="35"/>
      </w:r>
      <w:r w:rsidR="26DA4355" w:rsidRPr="00D944B3">
        <w:rPr>
          <w:rFonts w:ascii="Times New Roman" w:eastAsia="Times New Roman" w:hAnsi="Times New Roman" w:cs="Times New Roman"/>
          <w:color w:val="000000" w:themeColor="text1"/>
          <w:sz w:val="24"/>
          <w:szCs w:val="24"/>
        </w:rPr>
        <w:t>, kas stājusies spēkā 2023. gada 12. oktobrī. T</w:t>
      </w:r>
      <w:r w:rsidRPr="00D944B3">
        <w:rPr>
          <w:rFonts w:ascii="Times New Roman" w:eastAsia="Times New Roman" w:hAnsi="Times New Roman" w:cs="Times New Roman"/>
          <w:color w:val="000000" w:themeColor="text1"/>
          <w:sz w:val="24"/>
          <w:szCs w:val="24"/>
        </w:rPr>
        <w:t xml:space="preserve">ā nosaka pasākumu nepieciešamību, lai </w:t>
      </w:r>
      <w:r w:rsidRPr="00D944B3">
        <w:rPr>
          <w:rFonts w:ascii="Times New Roman" w:eastAsia="Times New Roman" w:hAnsi="Times New Roman" w:cs="Times New Roman"/>
          <w:color w:val="000000" w:themeColor="text1"/>
          <w:sz w:val="24"/>
          <w:szCs w:val="24"/>
          <w:lang w:eastAsia="lv-LV"/>
        </w:rPr>
        <w:t>nodrošinātu, ka jūrniecības nozarē izmantoto degvielu siltumnīcefekta gāzu emisijas intensitāte laika gaitā pakāpeniski samazinās - par 2%</w:t>
      </w:r>
      <w:r w:rsidR="00CC3935" w:rsidRPr="00D944B3">
        <w:rPr>
          <w:rFonts w:ascii="Times New Roman" w:eastAsia="Times New Roman" w:hAnsi="Times New Roman" w:cs="Times New Roman"/>
          <w:color w:val="000000" w:themeColor="text1"/>
          <w:sz w:val="24"/>
          <w:szCs w:val="24"/>
          <w:lang w:eastAsia="lv-LV"/>
        </w:rPr>
        <w:t xml:space="preserve"> no</w:t>
      </w:r>
      <w:r w:rsidRPr="00D944B3">
        <w:rPr>
          <w:rFonts w:ascii="Times New Roman" w:eastAsia="Times New Roman" w:hAnsi="Times New Roman" w:cs="Times New Roman"/>
          <w:color w:val="000000" w:themeColor="text1"/>
          <w:sz w:val="24"/>
          <w:szCs w:val="24"/>
          <w:lang w:eastAsia="lv-LV"/>
        </w:rPr>
        <w:t xml:space="preserve"> 2025. gad</w:t>
      </w:r>
      <w:r w:rsidR="6E0ED66C" w:rsidRPr="00D944B3">
        <w:rPr>
          <w:rFonts w:ascii="Times New Roman" w:eastAsia="Times New Roman" w:hAnsi="Times New Roman" w:cs="Times New Roman"/>
          <w:color w:val="000000" w:themeColor="text1"/>
          <w:sz w:val="24"/>
          <w:szCs w:val="24"/>
          <w:lang w:eastAsia="lv-LV"/>
        </w:rPr>
        <w:t>a</w:t>
      </w:r>
      <w:r w:rsidRPr="00D944B3">
        <w:rPr>
          <w:rFonts w:ascii="Times New Roman" w:eastAsia="Times New Roman" w:hAnsi="Times New Roman" w:cs="Times New Roman"/>
          <w:color w:val="000000" w:themeColor="text1"/>
          <w:sz w:val="24"/>
          <w:szCs w:val="24"/>
          <w:lang w:eastAsia="lv-LV"/>
        </w:rPr>
        <w:t xml:space="preserve"> un līdz pat 80% </w:t>
      </w:r>
      <w:r w:rsidR="00CC3935" w:rsidRPr="00D944B3">
        <w:rPr>
          <w:rFonts w:ascii="Times New Roman" w:eastAsia="Times New Roman" w:hAnsi="Times New Roman" w:cs="Times New Roman"/>
          <w:color w:val="000000" w:themeColor="text1"/>
          <w:sz w:val="24"/>
          <w:szCs w:val="24"/>
          <w:lang w:eastAsia="lv-LV"/>
        </w:rPr>
        <w:t xml:space="preserve">no </w:t>
      </w:r>
      <w:r w:rsidRPr="00D944B3">
        <w:rPr>
          <w:rFonts w:ascii="Times New Roman" w:eastAsia="Times New Roman" w:hAnsi="Times New Roman" w:cs="Times New Roman"/>
          <w:color w:val="000000" w:themeColor="text1"/>
          <w:sz w:val="24"/>
          <w:szCs w:val="24"/>
          <w:lang w:eastAsia="lv-LV"/>
        </w:rPr>
        <w:t>2050. gad</w:t>
      </w:r>
      <w:r w:rsidR="293A0C6A" w:rsidRPr="00D944B3">
        <w:rPr>
          <w:rFonts w:ascii="Times New Roman" w:eastAsia="Times New Roman" w:hAnsi="Times New Roman" w:cs="Times New Roman"/>
          <w:color w:val="000000" w:themeColor="text1"/>
          <w:sz w:val="24"/>
          <w:szCs w:val="24"/>
          <w:lang w:eastAsia="lv-LV"/>
        </w:rPr>
        <w:t>a</w:t>
      </w:r>
      <w:r w:rsidRPr="00D944B3">
        <w:rPr>
          <w:rFonts w:ascii="Times New Roman" w:eastAsia="Times New Roman" w:hAnsi="Times New Roman" w:cs="Times New Roman"/>
          <w:color w:val="000000" w:themeColor="text1"/>
          <w:sz w:val="24"/>
          <w:szCs w:val="24"/>
          <w:lang w:eastAsia="lv-LV"/>
        </w:rPr>
        <w:t xml:space="preserve">. Regulā paredzēts, ka pasažieru kuģiem un konteinerkuģiem, kad tie ir pietauvoti </w:t>
      </w:r>
      <w:r w:rsidR="004238C7" w:rsidRPr="00D944B3">
        <w:rPr>
          <w:rFonts w:ascii="Times New Roman" w:eastAsia="Times New Roman" w:hAnsi="Times New Roman" w:cs="Times New Roman"/>
          <w:color w:val="000000" w:themeColor="text1"/>
          <w:sz w:val="24"/>
          <w:szCs w:val="24"/>
          <w:lang w:eastAsia="lv-LV"/>
        </w:rPr>
        <w:t>TEN-T jūras</w:t>
      </w:r>
      <w:r w:rsidRPr="00D944B3">
        <w:rPr>
          <w:rFonts w:ascii="Times New Roman" w:eastAsia="Times New Roman" w:hAnsi="Times New Roman" w:cs="Times New Roman"/>
          <w:color w:val="000000" w:themeColor="text1"/>
          <w:sz w:val="24"/>
          <w:szCs w:val="24"/>
          <w:lang w:eastAsia="lv-LV"/>
        </w:rPr>
        <w:t xml:space="preserve"> ostās, no 2030. gada būs pienākums izmantot krasta </w:t>
      </w:r>
      <w:proofErr w:type="spellStart"/>
      <w:r w:rsidRPr="00D944B3">
        <w:rPr>
          <w:rFonts w:ascii="Times New Roman" w:eastAsia="Times New Roman" w:hAnsi="Times New Roman" w:cs="Times New Roman"/>
          <w:color w:val="000000" w:themeColor="text1"/>
          <w:sz w:val="24"/>
          <w:szCs w:val="24"/>
          <w:lang w:eastAsia="lv-LV"/>
        </w:rPr>
        <w:t>elektropadevi</w:t>
      </w:r>
      <w:proofErr w:type="spellEnd"/>
      <w:r w:rsidRPr="00D944B3">
        <w:rPr>
          <w:rFonts w:ascii="Times New Roman" w:eastAsia="Times New Roman" w:hAnsi="Times New Roman" w:cs="Times New Roman"/>
          <w:color w:val="000000" w:themeColor="text1"/>
          <w:sz w:val="24"/>
          <w:szCs w:val="24"/>
          <w:lang w:eastAsia="lv-LV"/>
        </w:rPr>
        <w:t> visām elektroenerģijas vajadzībām, lai mazinātu gaisa piesārņojumu ostās, kuras bieži vien atrodas blīvi apdzīvotu vietu tuvumā.</w:t>
      </w:r>
    </w:p>
    <w:p w14:paraId="532BAA98" w14:textId="77777777" w:rsidR="0057373C" w:rsidRPr="00D944B3" w:rsidRDefault="0057373C" w:rsidP="0057373C">
      <w:pPr>
        <w:rPr>
          <w:rFonts w:ascii="Times New Roman" w:hAnsi="Times New Roman" w:cs="Times New Roman"/>
        </w:rPr>
      </w:pPr>
    </w:p>
    <w:p w14:paraId="596BEB62" w14:textId="7D0E670F" w:rsidR="00415A4D" w:rsidRPr="00D944B3" w:rsidRDefault="00C9218B" w:rsidP="00C9218B">
      <w:pPr>
        <w:pStyle w:val="Heading3"/>
        <w:spacing w:before="0" w:after="120" w:line="240" w:lineRule="auto"/>
        <w:rPr>
          <w:rFonts w:ascii="Times New Roman" w:hAnsi="Times New Roman" w:cs="Times New Roman"/>
          <w:b/>
          <w:i/>
          <w:color w:val="000000" w:themeColor="text1"/>
          <w:highlight w:val="yellow"/>
        </w:rPr>
      </w:pPr>
      <w:bookmarkStart w:id="16" w:name="_Toc149897937"/>
      <w:r w:rsidRPr="00D944B3">
        <w:rPr>
          <w:rFonts w:ascii="Times New Roman" w:hAnsi="Times New Roman" w:cs="Times New Roman"/>
          <w:b/>
          <w:color w:val="000000" w:themeColor="text1"/>
        </w:rPr>
        <w:t>2.</w:t>
      </w:r>
      <w:r w:rsidR="00234F53" w:rsidRPr="00D944B3">
        <w:rPr>
          <w:rFonts w:ascii="Times New Roman" w:hAnsi="Times New Roman" w:cs="Times New Roman"/>
          <w:b/>
          <w:color w:val="000000" w:themeColor="text1"/>
        </w:rPr>
        <w:t>2</w:t>
      </w:r>
      <w:r w:rsidRPr="00D944B3">
        <w:rPr>
          <w:rFonts w:ascii="Times New Roman" w:hAnsi="Times New Roman" w:cs="Times New Roman"/>
          <w:b/>
          <w:color w:val="000000" w:themeColor="text1"/>
        </w:rPr>
        <w:t xml:space="preserve">.1. </w:t>
      </w:r>
      <w:r w:rsidR="00C11B62" w:rsidRPr="00D944B3">
        <w:rPr>
          <w:rFonts w:ascii="Times New Roman" w:hAnsi="Times New Roman" w:cs="Times New Roman"/>
          <w:b/>
          <w:color w:val="000000" w:themeColor="text1"/>
        </w:rPr>
        <w:t>Ostas</w:t>
      </w:r>
      <w:bookmarkEnd w:id="16"/>
      <w:r w:rsidR="297B4CE3" w:rsidRPr="00D944B3">
        <w:rPr>
          <w:rFonts w:ascii="Times New Roman" w:hAnsi="Times New Roman" w:cs="Times New Roman"/>
          <w:b/>
          <w:bCs/>
          <w:color w:val="000000" w:themeColor="text1"/>
        </w:rPr>
        <w:t xml:space="preserve"> </w:t>
      </w:r>
    </w:p>
    <w:p w14:paraId="6721AB4B" w14:textId="22AD9CC7" w:rsidR="007C151F" w:rsidRPr="00D944B3" w:rsidRDefault="43909037" w:rsidP="00737A50">
      <w:pPr>
        <w:spacing w:after="120" w:line="240" w:lineRule="auto"/>
        <w:jc w:val="both"/>
        <w:rPr>
          <w:rFonts w:ascii="Times New Roman" w:hAnsi="Times New Roman" w:cs="Times New Roman"/>
          <w:color w:val="000000" w:themeColor="text1"/>
          <w:sz w:val="24"/>
          <w:szCs w:val="24"/>
        </w:rPr>
      </w:pPr>
      <w:r w:rsidRPr="00D944B3">
        <w:rPr>
          <w:rFonts w:ascii="Times New Roman" w:hAnsi="Times New Roman" w:cs="Times New Roman"/>
          <w:color w:val="000000" w:themeColor="text1"/>
          <w:sz w:val="24"/>
          <w:szCs w:val="24"/>
        </w:rPr>
        <w:t>Jūras transports ir nozīmīgs transporta veids ES ārējās tirdzniecības nodrošināšanai.</w:t>
      </w:r>
      <w:r w:rsidR="6521E41D" w:rsidRPr="00D944B3">
        <w:rPr>
          <w:rFonts w:ascii="Times New Roman" w:hAnsi="Times New Roman" w:cs="Times New Roman"/>
          <w:color w:val="000000" w:themeColor="text1"/>
          <w:sz w:val="24"/>
          <w:szCs w:val="24"/>
        </w:rPr>
        <w:t xml:space="preserve"> </w:t>
      </w:r>
      <w:r w:rsidRPr="00D944B3">
        <w:rPr>
          <w:rFonts w:ascii="Times New Roman" w:hAnsi="Times New Roman" w:cs="Times New Roman"/>
          <w:color w:val="000000" w:themeColor="text1"/>
          <w:sz w:val="24"/>
          <w:szCs w:val="24"/>
        </w:rPr>
        <w:t>Baltijas jūra aizvien ir viens no attīstītākajiem reģioniem Eiropā tuvsatiksmes jūras kravu pārvadājumos (</w:t>
      </w:r>
      <w:proofErr w:type="spellStart"/>
      <w:r w:rsidRPr="00D944B3">
        <w:rPr>
          <w:rFonts w:ascii="Times New Roman" w:hAnsi="Times New Roman" w:cs="Times New Roman"/>
          <w:i/>
          <w:iCs/>
          <w:color w:val="000000" w:themeColor="text1"/>
          <w:sz w:val="24"/>
          <w:szCs w:val="24"/>
        </w:rPr>
        <w:t>short-sea-shipping</w:t>
      </w:r>
      <w:proofErr w:type="spellEnd"/>
      <w:r w:rsidRPr="00D944B3">
        <w:rPr>
          <w:rFonts w:ascii="Times New Roman" w:hAnsi="Times New Roman" w:cs="Times New Roman"/>
          <w:color w:val="000000" w:themeColor="text1"/>
          <w:sz w:val="24"/>
          <w:szCs w:val="24"/>
        </w:rPr>
        <w:t>) ar 23</w:t>
      </w:r>
      <w:r w:rsidR="3512B329" w:rsidRPr="00D944B3">
        <w:rPr>
          <w:rFonts w:ascii="Times New Roman" w:hAnsi="Times New Roman" w:cs="Times New Roman"/>
          <w:color w:val="000000" w:themeColor="text1"/>
          <w:sz w:val="24"/>
          <w:szCs w:val="24"/>
        </w:rPr>
        <w:t>,63</w:t>
      </w:r>
      <w:r w:rsidRPr="00D944B3">
        <w:rPr>
          <w:rFonts w:ascii="Times New Roman" w:hAnsi="Times New Roman" w:cs="Times New Roman"/>
          <w:color w:val="000000" w:themeColor="text1"/>
          <w:sz w:val="24"/>
          <w:szCs w:val="24"/>
        </w:rPr>
        <w:t>% īpatsvaru pēc pārvadāto kravu tonnāžas 202</w:t>
      </w:r>
      <w:r w:rsidR="2E9A1DAA" w:rsidRPr="00D944B3">
        <w:rPr>
          <w:rFonts w:ascii="Times New Roman" w:hAnsi="Times New Roman" w:cs="Times New Roman"/>
          <w:color w:val="000000" w:themeColor="text1"/>
          <w:sz w:val="24"/>
          <w:szCs w:val="24"/>
        </w:rPr>
        <w:t>1</w:t>
      </w:r>
      <w:r w:rsidRPr="00D944B3">
        <w:rPr>
          <w:rFonts w:ascii="Times New Roman" w:hAnsi="Times New Roman" w:cs="Times New Roman"/>
          <w:color w:val="000000" w:themeColor="text1"/>
          <w:sz w:val="24"/>
          <w:szCs w:val="24"/>
        </w:rPr>
        <w:t>.</w:t>
      </w:r>
      <w:r w:rsidR="03C793E5" w:rsidRPr="00D944B3">
        <w:rPr>
          <w:rFonts w:ascii="Times New Roman" w:hAnsi="Times New Roman" w:cs="Times New Roman"/>
          <w:color w:val="000000" w:themeColor="text1"/>
          <w:sz w:val="24"/>
          <w:szCs w:val="24"/>
        </w:rPr>
        <w:t xml:space="preserve"> </w:t>
      </w:r>
      <w:r w:rsidRPr="00D944B3">
        <w:rPr>
          <w:rFonts w:ascii="Times New Roman" w:hAnsi="Times New Roman" w:cs="Times New Roman"/>
          <w:color w:val="000000" w:themeColor="text1"/>
          <w:sz w:val="24"/>
          <w:szCs w:val="24"/>
        </w:rPr>
        <w:t>gadā</w:t>
      </w:r>
      <w:r w:rsidR="001179EC" w:rsidRPr="00D944B3">
        <w:rPr>
          <w:rStyle w:val="FootnoteReference"/>
          <w:rFonts w:ascii="Times New Roman" w:hAnsi="Times New Roman" w:cs="Times New Roman"/>
          <w:color w:val="000000" w:themeColor="text1"/>
          <w:sz w:val="24"/>
          <w:szCs w:val="24"/>
        </w:rPr>
        <w:footnoteReference w:id="36"/>
      </w:r>
      <w:r w:rsidR="30A5A2E7" w:rsidRPr="00D944B3">
        <w:rPr>
          <w:rFonts w:ascii="Times New Roman" w:hAnsi="Times New Roman" w:cs="Times New Roman"/>
          <w:color w:val="000000" w:themeColor="text1"/>
          <w:sz w:val="24"/>
          <w:szCs w:val="24"/>
        </w:rPr>
        <w:t xml:space="preserve"> (sk</w:t>
      </w:r>
      <w:r w:rsidR="00DE489A" w:rsidRPr="00D944B3">
        <w:rPr>
          <w:rFonts w:ascii="Times New Roman" w:hAnsi="Times New Roman" w:cs="Times New Roman"/>
          <w:color w:val="000000" w:themeColor="text1"/>
          <w:sz w:val="24"/>
          <w:szCs w:val="24"/>
        </w:rPr>
        <w:t>.</w:t>
      </w:r>
      <w:r w:rsidR="30A5A2E7" w:rsidRPr="00D944B3">
        <w:rPr>
          <w:rFonts w:ascii="Times New Roman" w:hAnsi="Times New Roman" w:cs="Times New Roman"/>
          <w:color w:val="000000" w:themeColor="text1"/>
          <w:sz w:val="24"/>
          <w:szCs w:val="24"/>
        </w:rPr>
        <w:t xml:space="preserve"> </w:t>
      </w:r>
      <w:r w:rsidR="00DE489A" w:rsidRPr="00D944B3">
        <w:rPr>
          <w:rFonts w:ascii="Times New Roman" w:hAnsi="Times New Roman" w:cs="Times New Roman"/>
          <w:color w:val="000000" w:themeColor="text1"/>
          <w:sz w:val="24"/>
          <w:szCs w:val="24"/>
        </w:rPr>
        <w:t>2.</w:t>
      </w:r>
      <w:r w:rsidR="00377AA9" w:rsidRPr="00D944B3">
        <w:rPr>
          <w:rFonts w:ascii="Times New Roman" w:hAnsi="Times New Roman" w:cs="Times New Roman"/>
          <w:color w:val="000000" w:themeColor="text1"/>
          <w:sz w:val="24"/>
          <w:szCs w:val="24"/>
        </w:rPr>
        <w:t>3</w:t>
      </w:r>
      <w:r w:rsidR="645BA5FA" w:rsidRPr="00D944B3">
        <w:rPr>
          <w:rFonts w:ascii="Times New Roman" w:hAnsi="Times New Roman" w:cs="Times New Roman"/>
          <w:color w:val="000000" w:themeColor="text1"/>
          <w:sz w:val="24"/>
          <w:szCs w:val="24"/>
        </w:rPr>
        <w:t>.</w:t>
      </w:r>
      <w:r w:rsidR="4C68DBBE" w:rsidRPr="00D944B3">
        <w:rPr>
          <w:rFonts w:ascii="Times New Roman" w:hAnsi="Times New Roman" w:cs="Times New Roman"/>
          <w:color w:val="000000" w:themeColor="text1"/>
          <w:sz w:val="24"/>
          <w:szCs w:val="24"/>
        </w:rPr>
        <w:t xml:space="preserve"> </w:t>
      </w:r>
      <w:r w:rsidR="30A5A2E7" w:rsidRPr="00D944B3">
        <w:rPr>
          <w:rFonts w:ascii="Times New Roman" w:hAnsi="Times New Roman" w:cs="Times New Roman"/>
          <w:color w:val="000000" w:themeColor="text1"/>
          <w:sz w:val="24"/>
          <w:szCs w:val="24"/>
        </w:rPr>
        <w:t>att.)</w:t>
      </w:r>
      <w:r w:rsidR="645BA5FA" w:rsidRPr="00D944B3">
        <w:rPr>
          <w:rFonts w:ascii="Times New Roman" w:hAnsi="Times New Roman" w:cs="Times New Roman"/>
          <w:color w:val="000000" w:themeColor="text1"/>
          <w:sz w:val="24"/>
          <w:szCs w:val="24"/>
        </w:rPr>
        <w:t>.</w:t>
      </w:r>
    </w:p>
    <w:p w14:paraId="66F68A1E" w14:textId="447D2D45" w:rsidR="004D5821" w:rsidRPr="00D944B3" w:rsidRDefault="529B4249" w:rsidP="00C9218B">
      <w:pPr>
        <w:spacing w:after="120" w:line="240" w:lineRule="auto"/>
        <w:jc w:val="center"/>
        <w:rPr>
          <w:rFonts w:ascii="Times New Roman" w:hAnsi="Times New Roman" w:cs="Times New Roman"/>
        </w:rPr>
      </w:pPr>
      <w:r w:rsidRPr="00D944B3">
        <w:rPr>
          <w:rFonts w:ascii="Times New Roman" w:hAnsi="Times New Roman" w:cs="Times New Roman"/>
          <w:noProof/>
        </w:rPr>
        <w:lastRenderedPageBreak/>
        <w:drawing>
          <wp:inline distT="0" distB="0" distL="0" distR="0" wp14:anchorId="21183264" wp14:editId="12B281AD">
            <wp:extent cx="4572000" cy="1704975"/>
            <wp:effectExtent l="19050" t="19050" r="19050" b="28575"/>
            <wp:docPr id="106843059" name="Picture 106843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4572000" cy="1704975"/>
                    </a:xfrm>
                    <a:prstGeom prst="rect">
                      <a:avLst/>
                    </a:prstGeom>
                    <a:ln w="6350">
                      <a:solidFill>
                        <a:schemeClr val="tx1"/>
                      </a:solidFill>
                    </a:ln>
                  </pic:spPr>
                </pic:pic>
              </a:graphicData>
            </a:graphic>
          </wp:inline>
        </w:drawing>
      </w:r>
    </w:p>
    <w:p w14:paraId="36EF4A7A" w14:textId="14C19AA6" w:rsidR="00A23247" w:rsidRPr="00D944B3" w:rsidRDefault="6B46899C" w:rsidP="00711F33">
      <w:pPr>
        <w:spacing w:after="120" w:line="240" w:lineRule="auto"/>
        <w:jc w:val="center"/>
        <w:rPr>
          <w:rFonts w:ascii="Times New Roman" w:eastAsia="Times New Roman" w:hAnsi="Times New Roman" w:cs="Times New Roman"/>
          <w:sz w:val="24"/>
          <w:szCs w:val="24"/>
          <w:lang w:eastAsia="lv-LV"/>
        </w:rPr>
      </w:pPr>
      <w:r w:rsidRPr="00D944B3">
        <w:rPr>
          <w:rFonts w:ascii="Times New Roman" w:eastAsia="Times New Roman" w:hAnsi="Times New Roman" w:cs="Times New Roman"/>
          <w:sz w:val="24"/>
          <w:szCs w:val="24"/>
          <w:lang w:eastAsia="lv-LV"/>
        </w:rPr>
        <w:t>2.</w:t>
      </w:r>
      <w:r w:rsidR="00377AA9" w:rsidRPr="00D944B3">
        <w:rPr>
          <w:rFonts w:ascii="Times New Roman" w:eastAsia="Times New Roman" w:hAnsi="Times New Roman" w:cs="Times New Roman"/>
          <w:sz w:val="24"/>
          <w:szCs w:val="24"/>
          <w:lang w:eastAsia="lv-LV"/>
        </w:rPr>
        <w:t>3</w:t>
      </w:r>
      <w:r w:rsidR="6EFF6A7E" w:rsidRPr="00D944B3">
        <w:rPr>
          <w:rFonts w:ascii="Times New Roman" w:eastAsia="Times New Roman" w:hAnsi="Times New Roman" w:cs="Times New Roman"/>
          <w:sz w:val="24"/>
          <w:szCs w:val="24"/>
          <w:lang w:eastAsia="lv-LV"/>
        </w:rPr>
        <w:t>.</w:t>
      </w:r>
      <w:r w:rsidRPr="00D944B3">
        <w:rPr>
          <w:rFonts w:ascii="Times New Roman" w:eastAsia="Times New Roman" w:hAnsi="Times New Roman" w:cs="Times New Roman"/>
          <w:sz w:val="24"/>
          <w:szCs w:val="24"/>
          <w:lang w:eastAsia="lv-LV"/>
        </w:rPr>
        <w:t xml:space="preserve"> </w:t>
      </w:r>
      <w:r w:rsidR="6EFF6A7E" w:rsidRPr="00D944B3">
        <w:rPr>
          <w:rFonts w:ascii="Times New Roman" w:eastAsia="Times New Roman" w:hAnsi="Times New Roman" w:cs="Times New Roman"/>
          <w:sz w:val="24"/>
          <w:szCs w:val="24"/>
          <w:lang w:eastAsia="lv-LV"/>
        </w:rPr>
        <w:t>a</w:t>
      </w:r>
      <w:r w:rsidR="44CFFDFE" w:rsidRPr="00D944B3">
        <w:rPr>
          <w:rFonts w:ascii="Times New Roman" w:eastAsia="Times New Roman" w:hAnsi="Times New Roman" w:cs="Times New Roman"/>
          <w:sz w:val="24"/>
          <w:szCs w:val="24"/>
          <w:lang w:eastAsia="lv-LV"/>
        </w:rPr>
        <w:t>tt</w:t>
      </w:r>
      <w:r w:rsidR="1F632922" w:rsidRPr="00D944B3">
        <w:rPr>
          <w:rFonts w:ascii="Times New Roman" w:eastAsia="Times New Roman" w:hAnsi="Times New Roman" w:cs="Times New Roman"/>
          <w:sz w:val="24"/>
          <w:szCs w:val="24"/>
          <w:lang w:eastAsia="lv-LV"/>
        </w:rPr>
        <w:t>ēls</w:t>
      </w:r>
      <w:r w:rsidR="44CFFDFE" w:rsidRPr="00D944B3">
        <w:rPr>
          <w:rFonts w:ascii="Times New Roman" w:eastAsia="Times New Roman" w:hAnsi="Times New Roman" w:cs="Times New Roman"/>
          <w:sz w:val="24"/>
          <w:szCs w:val="24"/>
          <w:lang w:eastAsia="lv-LV"/>
        </w:rPr>
        <w:t xml:space="preserve">. </w:t>
      </w:r>
      <w:r w:rsidR="77BB2AF5" w:rsidRPr="00D944B3">
        <w:rPr>
          <w:rFonts w:ascii="Times New Roman" w:eastAsia="Times New Roman" w:hAnsi="Times New Roman" w:cs="Times New Roman"/>
          <w:sz w:val="24"/>
          <w:szCs w:val="24"/>
          <w:lang w:eastAsia="lv-LV"/>
        </w:rPr>
        <w:t xml:space="preserve">Tuvsatiksmes </w:t>
      </w:r>
      <w:r w:rsidR="7288DE4A" w:rsidRPr="00D944B3">
        <w:rPr>
          <w:rFonts w:ascii="Times New Roman" w:eastAsia="Times New Roman" w:hAnsi="Times New Roman" w:cs="Times New Roman"/>
          <w:sz w:val="24"/>
          <w:szCs w:val="24"/>
          <w:lang w:eastAsia="lv-LV"/>
        </w:rPr>
        <w:t xml:space="preserve">jūras kravu pārvadājumi </w:t>
      </w:r>
      <w:r w:rsidR="7288DE4A" w:rsidRPr="00D944B3">
        <w:rPr>
          <w:rFonts w:ascii="Times New Roman" w:eastAsia="Times New Roman" w:hAnsi="Times New Roman" w:cs="Times New Roman"/>
          <w:i/>
          <w:iCs/>
          <w:sz w:val="24"/>
          <w:szCs w:val="24"/>
          <w:lang w:eastAsia="lv-LV"/>
        </w:rPr>
        <w:t>(</w:t>
      </w:r>
      <w:proofErr w:type="spellStart"/>
      <w:r w:rsidR="7288DE4A" w:rsidRPr="00D944B3">
        <w:rPr>
          <w:rFonts w:ascii="Times New Roman" w:eastAsia="Times New Roman" w:hAnsi="Times New Roman" w:cs="Times New Roman"/>
          <w:i/>
          <w:iCs/>
          <w:sz w:val="24"/>
          <w:szCs w:val="24"/>
          <w:lang w:eastAsia="lv-LV"/>
        </w:rPr>
        <w:t>short-sea-shipping</w:t>
      </w:r>
      <w:proofErr w:type="spellEnd"/>
      <w:r w:rsidR="7288DE4A" w:rsidRPr="00D944B3">
        <w:rPr>
          <w:rFonts w:ascii="Times New Roman" w:eastAsia="Times New Roman" w:hAnsi="Times New Roman" w:cs="Times New Roman"/>
          <w:i/>
          <w:iCs/>
          <w:sz w:val="24"/>
          <w:szCs w:val="24"/>
          <w:lang w:eastAsia="lv-LV"/>
        </w:rPr>
        <w:t>)</w:t>
      </w:r>
      <w:r w:rsidR="7288DE4A" w:rsidRPr="00D944B3">
        <w:rPr>
          <w:rFonts w:ascii="Times New Roman" w:eastAsia="Times New Roman" w:hAnsi="Times New Roman" w:cs="Times New Roman"/>
          <w:sz w:val="24"/>
          <w:szCs w:val="24"/>
          <w:lang w:eastAsia="lv-LV"/>
        </w:rPr>
        <w:t xml:space="preserve"> - </w:t>
      </w:r>
      <w:r w:rsidR="77BB2AF5" w:rsidRPr="00D944B3">
        <w:rPr>
          <w:rFonts w:ascii="Times New Roman" w:eastAsia="Times New Roman" w:hAnsi="Times New Roman" w:cs="Times New Roman"/>
          <w:sz w:val="24"/>
          <w:szCs w:val="24"/>
          <w:lang w:eastAsia="lv-LV"/>
        </w:rPr>
        <w:t xml:space="preserve">uz/no galvenajām ostām transportēto preču bruto svars </w:t>
      </w:r>
      <w:r w:rsidR="7288DE4A" w:rsidRPr="00D944B3">
        <w:rPr>
          <w:rFonts w:ascii="Times New Roman" w:eastAsia="Times New Roman" w:hAnsi="Times New Roman" w:cs="Times New Roman"/>
          <w:sz w:val="24"/>
          <w:szCs w:val="24"/>
          <w:lang w:eastAsia="lv-LV"/>
        </w:rPr>
        <w:t>ES</w:t>
      </w:r>
      <w:r w:rsidR="77BB2AF5" w:rsidRPr="00D944B3">
        <w:rPr>
          <w:rFonts w:ascii="Times New Roman" w:eastAsia="Times New Roman" w:hAnsi="Times New Roman" w:cs="Times New Roman"/>
          <w:sz w:val="24"/>
          <w:szCs w:val="24"/>
          <w:lang w:eastAsia="lv-LV"/>
        </w:rPr>
        <w:t xml:space="preserve"> jūras reģion</w:t>
      </w:r>
      <w:r w:rsidR="7288DE4A" w:rsidRPr="00D944B3">
        <w:rPr>
          <w:rFonts w:ascii="Times New Roman" w:eastAsia="Times New Roman" w:hAnsi="Times New Roman" w:cs="Times New Roman"/>
          <w:sz w:val="24"/>
          <w:szCs w:val="24"/>
          <w:lang w:eastAsia="lv-LV"/>
        </w:rPr>
        <w:t>iem</w:t>
      </w:r>
      <w:r w:rsidR="0A772D5C" w:rsidRPr="00D944B3">
        <w:rPr>
          <w:rFonts w:ascii="Times New Roman" w:eastAsia="Times New Roman" w:hAnsi="Times New Roman" w:cs="Times New Roman"/>
          <w:sz w:val="24"/>
          <w:szCs w:val="24"/>
          <w:lang w:eastAsia="lv-LV"/>
        </w:rPr>
        <w:t xml:space="preserve"> 202</w:t>
      </w:r>
      <w:r w:rsidR="254BB121" w:rsidRPr="00D944B3">
        <w:rPr>
          <w:rFonts w:ascii="Times New Roman" w:eastAsia="Times New Roman" w:hAnsi="Times New Roman" w:cs="Times New Roman"/>
          <w:sz w:val="24"/>
          <w:szCs w:val="24"/>
          <w:lang w:eastAsia="lv-LV"/>
        </w:rPr>
        <w:t>1</w:t>
      </w:r>
      <w:r w:rsidR="0A772D5C" w:rsidRPr="00D944B3">
        <w:rPr>
          <w:rFonts w:ascii="Times New Roman" w:eastAsia="Times New Roman" w:hAnsi="Times New Roman" w:cs="Times New Roman"/>
          <w:sz w:val="24"/>
          <w:szCs w:val="24"/>
          <w:lang w:eastAsia="lv-LV"/>
        </w:rPr>
        <w:t>.</w:t>
      </w:r>
      <w:r w:rsidR="1BCD0AB8" w:rsidRPr="00D944B3">
        <w:rPr>
          <w:rFonts w:ascii="Times New Roman" w:eastAsia="Times New Roman" w:hAnsi="Times New Roman" w:cs="Times New Roman"/>
          <w:sz w:val="24"/>
          <w:szCs w:val="24"/>
          <w:lang w:eastAsia="lv-LV"/>
        </w:rPr>
        <w:t xml:space="preserve"> </w:t>
      </w:r>
      <w:r w:rsidR="0A772D5C" w:rsidRPr="00D944B3">
        <w:rPr>
          <w:rFonts w:ascii="Times New Roman" w:eastAsia="Times New Roman" w:hAnsi="Times New Roman" w:cs="Times New Roman"/>
          <w:sz w:val="24"/>
          <w:szCs w:val="24"/>
          <w:lang w:eastAsia="lv-LV"/>
        </w:rPr>
        <w:t>gadā</w:t>
      </w:r>
      <w:r w:rsidR="00DE489A" w:rsidRPr="00D944B3">
        <w:rPr>
          <w:rFonts w:ascii="Times New Roman" w:hAnsi="Times New Roman" w:cs="Times New Roman"/>
        </w:rPr>
        <w:br/>
      </w:r>
      <w:r w:rsidR="793B479D" w:rsidRPr="00D944B3">
        <w:rPr>
          <w:rFonts w:ascii="Times New Roman" w:eastAsia="Times New Roman" w:hAnsi="Times New Roman" w:cs="Times New Roman"/>
          <w:sz w:val="24"/>
          <w:szCs w:val="24"/>
          <w:lang w:eastAsia="lv-LV"/>
        </w:rPr>
        <w:t xml:space="preserve">(Avots: </w:t>
      </w:r>
      <w:proofErr w:type="spellStart"/>
      <w:r w:rsidR="793B479D" w:rsidRPr="00D944B3">
        <w:rPr>
          <w:rFonts w:ascii="Times New Roman" w:eastAsia="Times New Roman" w:hAnsi="Times New Roman" w:cs="Times New Roman"/>
          <w:sz w:val="24"/>
          <w:szCs w:val="24"/>
          <w:lang w:eastAsia="lv-LV"/>
        </w:rPr>
        <w:t>Eurostat</w:t>
      </w:r>
      <w:proofErr w:type="spellEnd"/>
      <w:r w:rsidR="6309F5DB" w:rsidRPr="00D944B3">
        <w:rPr>
          <w:rFonts w:ascii="Times New Roman" w:eastAsia="Times New Roman" w:hAnsi="Times New Roman" w:cs="Times New Roman"/>
          <w:sz w:val="24"/>
          <w:szCs w:val="24"/>
          <w:lang w:eastAsia="lv-LV"/>
        </w:rPr>
        <w:t>, 2023</w:t>
      </w:r>
      <w:r w:rsidR="793B479D" w:rsidRPr="00D944B3">
        <w:rPr>
          <w:rFonts w:ascii="Times New Roman" w:eastAsia="Times New Roman" w:hAnsi="Times New Roman" w:cs="Times New Roman"/>
          <w:sz w:val="24"/>
          <w:szCs w:val="24"/>
          <w:lang w:eastAsia="lv-LV"/>
        </w:rPr>
        <w:t xml:space="preserve">) </w:t>
      </w:r>
    </w:p>
    <w:p w14:paraId="31CA2D6B" w14:textId="2302949A" w:rsidR="1AAE356D" w:rsidRPr="00D944B3" w:rsidRDefault="44A12E7B" w:rsidP="00E31BA7">
      <w:pPr>
        <w:spacing w:after="120" w:line="240" w:lineRule="auto"/>
        <w:jc w:val="both"/>
        <w:rPr>
          <w:rFonts w:ascii="Times New Roman" w:eastAsia="Times New Roman" w:hAnsi="Times New Roman" w:cs="Times New Roman"/>
          <w:color w:val="00B050"/>
          <w:sz w:val="24"/>
          <w:szCs w:val="24"/>
        </w:rPr>
      </w:pPr>
      <w:r w:rsidRPr="00D944B3">
        <w:rPr>
          <w:rFonts w:ascii="Times New Roman" w:hAnsi="Times New Roman" w:cs="Times New Roman"/>
          <w:color w:val="000000" w:themeColor="text1"/>
          <w:sz w:val="24"/>
          <w:szCs w:val="24"/>
        </w:rPr>
        <w:t>Raugoties uz tendencēm Latvijas ostu kravu apgrozījumā</w:t>
      </w:r>
      <w:r w:rsidR="531155EF" w:rsidRPr="00D944B3">
        <w:rPr>
          <w:rFonts w:ascii="Times New Roman" w:hAnsi="Times New Roman" w:cs="Times New Roman"/>
          <w:color w:val="000000" w:themeColor="text1"/>
          <w:sz w:val="24"/>
          <w:szCs w:val="24"/>
        </w:rPr>
        <w:t>,</w:t>
      </w:r>
      <w:r w:rsidRPr="00D944B3">
        <w:rPr>
          <w:rFonts w:ascii="Times New Roman" w:hAnsi="Times New Roman" w:cs="Times New Roman"/>
          <w:color w:val="000000" w:themeColor="text1"/>
          <w:sz w:val="24"/>
          <w:szCs w:val="24"/>
        </w:rPr>
        <w:t xml:space="preserve"> </w:t>
      </w:r>
      <w:r w:rsidR="34FAFCBB" w:rsidRPr="00D944B3">
        <w:rPr>
          <w:rFonts w:ascii="Times New Roman" w:eastAsia="Times New Roman" w:hAnsi="Times New Roman" w:cs="Times New Roman"/>
          <w:color w:val="000000" w:themeColor="text1"/>
          <w:sz w:val="24"/>
          <w:szCs w:val="24"/>
        </w:rPr>
        <w:t>Latvijas</w:t>
      </w:r>
      <w:r w:rsidR="6310E538" w:rsidRPr="00D944B3">
        <w:rPr>
          <w:rFonts w:ascii="Times New Roman" w:eastAsia="Times New Roman" w:hAnsi="Times New Roman" w:cs="Times New Roman"/>
          <w:color w:val="000000" w:themeColor="text1"/>
          <w:sz w:val="24"/>
          <w:szCs w:val="24"/>
        </w:rPr>
        <w:t xml:space="preserve"> lielajās</w:t>
      </w:r>
      <w:r w:rsidR="34FAFCBB" w:rsidRPr="00D944B3">
        <w:rPr>
          <w:rFonts w:ascii="Times New Roman" w:eastAsia="Times New Roman" w:hAnsi="Times New Roman" w:cs="Times New Roman"/>
          <w:color w:val="000000" w:themeColor="text1"/>
          <w:sz w:val="24"/>
          <w:szCs w:val="24"/>
        </w:rPr>
        <w:t xml:space="preserve"> ostās ir būtisk</w:t>
      </w:r>
      <w:r w:rsidR="1B58ECDA" w:rsidRPr="00D944B3">
        <w:rPr>
          <w:rFonts w:ascii="Times New Roman" w:eastAsia="Times New Roman" w:hAnsi="Times New Roman" w:cs="Times New Roman"/>
          <w:color w:val="000000" w:themeColor="text1"/>
          <w:sz w:val="24"/>
          <w:szCs w:val="24"/>
        </w:rPr>
        <w:t>i</w:t>
      </w:r>
      <w:r w:rsidR="34FAFCBB" w:rsidRPr="00D944B3">
        <w:rPr>
          <w:rFonts w:ascii="Times New Roman" w:eastAsia="Times New Roman" w:hAnsi="Times New Roman" w:cs="Times New Roman"/>
          <w:color w:val="000000" w:themeColor="text1"/>
          <w:sz w:val="24"/>
          <w:szCs w:val="24"/>
        </w:rPr>
        <w:t xml:space="preserve"> samazinājies apstrādāto kravu apjoms (sk</w:t>
      </w:r>
      <w:r w:rsidR="1B58ECDA" w:rsidRPr="00D944B3">
        <w:rPr>
          <w:rFonts w:ascii="Times New Roman" w:eastAsia="Times New Roman" w:hAnsi="Times New Roman" w:cs="Times New Roman"/>
          <w:color w:val="000000" w:themeColor="text1"/>
          <w:sz w:val="24"/>
          <w:szCs w:val="24"/>
        </w:rPr>
        <w:t>. 2.</w:t>
      </w:r>
      <w:r w:rsidR="00377AA9" w:rsidRPr="00D944B3">
        <w:rPr>
          <w:rFonts w:ascii="Times New Roman" w:eastAsia="Times New Roman" w:hAnsi="Times New Roman" w:cs="Times New Roman"/>
          <w:color w:val="000000" w:themeColor="text1"/>
          <w:sz w:val="24"/>
          <w:szCs w:val="24"/>
        </w:rPr>
        <w:t>4</w:t>
      </w:r>
      <w:r w:rsidR="1B58ECDA" w:rsidRPr="00D944B3">
        <w:rPr>
          <w:rFonts w:ascii="Times New Roman" w:eastAsia="Times New Roman" w:hAnsi="Times New Roman" w:cs="Times New Roman"/>
          <w:color w:val="000000" w:themeColor="text1"/>
          <w:sz w:val="24"/>
          <w:szCs w:val="24"/>
        </w:rPr>
        <w:t xml:space="preserve">. </w:t>
      </w:r>
      <w:r w:rsidR="34FAFCBB" w:rsidRPr="00D944B3">
        <w:rPr>
          <w:rFonts w:ascii="Times New Roman" w:eastAsia="Times New Roman" w:hAnsi="Times New Roman" w:cs="Times New Roman"/>
          <w:color w:val="000000" w:themeColor="text1"/>
          <w:sz w:val="24"/>
          <w:szCs w:val="24"/>
        </w:rPr>
        <w:t>att</w:t>
      </w:r>
      <w:r w:rsidR="1B58ECDA" w:rsidRPr="00D944B3">
        <w:rPr>
          <w:rFonts w:ascii="Times New Roman" w:eastAsia="Times New Roman" w:hAnsi="Times New Roman" w:cs="Times New Roman"/>
          <w:color w:val="000000" w:themeColor="text1"/>
          <w:sz w:val="24"/>
          <w:szCs w:val="24"/>
        </w:rPr>
        <w:t>.</w:t>
      </w:r>
      <w:r w:rsidR="34FAFCBB" w:rsidRPr="00D944B3">
        <w:rPr>
          <w:rFonts w:ascii="Times New Roman" w:eastAsia="Times New Roman" w:hAnsi="Times New Roman" w:cs="Times New Roman"/>
          <w:color w:val="000000" w:themeColor="text1"/>
          <w:sz w:val="24"/>
          <w:szCs w:val="24"/>
        </w:rPr>
        <w:t>). Kravu krituma tendence Latvijas ostās ir stabili vērojama kopš 2015.</w:t>
      </w:r>
      <w:r w:rsidR="1B58ECDA" w:rsidRPr="00D944B3">
        <w:rPr>
          <w:rFonts w:ascii="Times New Roman" w:eastAsia="Times New Roman" w:hAnsi="Times New Roman" w:cs="Times New Roman"/>
          <w:color w:val="000000" w:themeColor="text1"/>
          <w:sz w:val="24"/>
          <w:szCs w:val="24"/>
        </w:rPr>
        <w:t xml:space="preserve"> </w:t>
      </w:r>
      <w:r w:rsidR="34FAFCBB" w:rsidRPr="00D944B3">
        <w:rPr>
          <w:rFonts w:ascii="Times New Roman" w:eastAsia="Times New Roman" w:hAnsi="Times New Roman" w:cs="Times New Roman"/>
          <w:color w:val="000000" w:themeColor="text1"/>
          <w:sz w:val="24"/>
          <w:szCs w:val="24"/>
        </w:rPr>
        <w:t>gada ar vienu izņēmumu 2018.</w:t>
      </w:r>
      <w:r w:rsidR="1B58ECDA" w:rsidRPr="00D944B3">
        <w:rPr>
          <w:rFonts w:ascii="Times New Roman" w:eastAsia="Times New Roman" w:hAnsi="Times New Roman" w:cs="Times New Roman"/>
          <w:color w:val="000000" w:themeColor="text1"/>
          <w:sz w:val="24"/>
          <w:szCs w:val="24"/>
        </w:rPr>
        <w:t xml:space="preserve"> </w:t>
      </w:r>
      <w:r w:rsidR="34FAFCBB" w:rsidRPr="00D944B3">
        <w:rPr>
          <w:rFonts w:ascii="Times New Roman" w:eastAsia="Times New Roman" w:hAnsi="Times New Roman" w:cs="Times New Roman"/>
          <w:color w:val="000000" w:themeColor="text1"/>
          <w:sz w:val="24"/>
          <w:szCs w:val="24"/>
        </w:rPr>
        <w:t xml:space="preserve">gadā, kad pieaugumu lielā mēra ļāva nodrošināt pasaules tirgos oglēm labvēlīgā situācija, tādēļ arī auga to eksports no Krievijas. </w:t>
      </w:r>
      <w:r w:rsidR="3A5F2B8B" w:rsidRPr="00D944B3">
        <w:rPr>
          <w:rFonts w:ascii="Times New Roman" w:eastAsia="Times New Roman" w:hAnsi="Times New Roman" w:cs="Times New Roman"/>
          <w:color w:val="000000" w:themeColor="text1"/>
          <w:sz w:val="24"/>
          <w:szCs w:val="24"/>
        </w:rPr>
        <w:t>Būtisks kravu apjoma samazinājums ir vērojams, sākoties Covid-19 pandēmijai 2020. gada martā, kā arī tas turpinājies piemēroto ekonomisko sankciju pret Krieviju un Baltkrieviju ietekmē,</w:t>
      </w:r>
      <w:r w:rsidR="3A5F2B8B" w:rsidRPr="00D944B3">
        <w:rPr>
          <w:rFonts w:ascii="Times New Roman" w:eastAsia="Calibri" w:hAnsi="Times New Roman" w:cs="Times New Roman"/>
          <w:color w:val="000000" w:themeColor="text1"/>
        </w:rPr>
        <w:t xml:space="preserve"> </w:t>
      </w:r>
      <w:r w:rsidR="3A5F2B8B" w:rsidRPr="00D944B3">
        <w:rPr>
          <w:rFonts w:ascii="Times New Roman" w:eastAsia="Times New Roman" w:hAnsi="Times New Roman" w:cs="Times New Roman"/>
          <w:color w:val="000000" w:themeColor="text1"/>
          <w:sz w:val="24"/>
          <w:szCs w:val="24"/>
        </w:rPr>
        <w:t>kas sekoja kā daļa no ES un citu sabiedroto valstu atbildes uz Krievijas agresiju pret Ukrainu, ko atbalsta Baltkrievija. Vismazāk sankciju ieviešana ietekmē mazās ostas un Liepājas ostu, jo tajās bija niecīgs Krievijas un Baltkrievijas kravu īpatsvars</w:t>
      </w:r>
      <w:r w:rsidR="009238FB" w:rsidRPr="00D944B3">
        <w:rPr>
          <w:rFonts w:ascii="Times New Roman" w:eastAsia="Times New Roman" w:hAnsi="Times New Roman" w:cs="Times New Roman"/>
          <w:color w:val="000000" w:themeColor="text1"/>
          <w:sz w:val="24"/>
          <w:szCs w:val="24"/>
        </w:rPr>
        <w:t xml:space="preserve">. ES ir noteikusi plašu aizliegumu nodrošināt piekļuvi ES ostām kuģiem ar Krievijas karogu, kuģiem, kas mainījuši savu Krievijas karogu uz jebkuras citas valsts karogu vai mainījuši savu reģistrāciju uz jebkuras citas valsts reģistrāciju pēc 2022. gada 24. februāra, kā arī jebkuram kuģim, ko sertificējis </w:t>
      </w:r>
      <w:r w:rsidR="00DC5FE0" w:rsidRPr="00D944B3">
        <w:rPr>
          <w:rFonts w:ascii="Times New Roman" w:eastAsia="Times New Roman" w:hAnsi="Times New Roman" w:cs="Times New Roman"/>
          <w:i/>
          <w:iCs/>
          <w:color w:val="000000" w:themeColor="text1"/>
          <w:sz w:val="24"/>
          <w:szCs w:val="24"/>
        </w:rPr>
        <w:t>“</w:t>
      </w:r>
      <w:proofErr w:type="spellStart"/>
      <w:r w:rsidR="009238FB" w:rsidRPr="00D944B3">
        <w:rPr>
          <w:rFonts w:ascii="Times New Roman" w:eastAsia="Times New Roman" w:hAnsi="Times New Roman" w:cs="Times New Roman"/>
          <w:i/>
          <w:iCs/>
          <w:color w:val="000000" w:themeColor="text1"/>
          <w:sz w:val="24"/>
          <w:szCs w:val="24"/>
        </w:rPr>
        <w:t>Russian</w:t>
      </w:r>
      <w:proofErr w:type="spellEnd"/>
      <w:r w:rsidR="009238FB" w:rsidRPr="00D944B3">
        <w:rPr>
          <w:rFonts w:ascii="Times New Roman" w:eastAsia="Times New Roman" w:hAnsi="Times New Roman" w:cs="Times New Roman"/>
          <w:i/>
          <w:iCs/>
          <w:color w:val="000000" w:themeColor="text1"/>
          <w:sz w:val="24"/>
          <w:szCs w:val="24"/>
        </w:rPr>
        <w:t xml:space="preserve"> </w:t>
      </w:r>
      <w:proofErr w:type="spellStart"/>
      <w:r w:rsidR="009238FB" w:rsidRPr="00D944B3">
        <w:rPr>
          <w:rFonts w:ascii="Times New Roman" w:eastAsia="Times New Roman" w:hAnsi="Times New Roman" w:cs="Times New Roman"/>
          <w:i/>
          <w:iCs/>
          <w:color w:val="000000" w:themeColor="text1"/>
          <w:sz w:val="24"/>
          <w:szCs w:val="24"/>
        </w:rPr>
        <w:t>Maritime</w:t>
      </w:r>
      <w:proofErr w:type="spellEnd"/>
      <w:r w:rsidR="009238FB" w:rsidRPr="00D944B3">
        <w:rPr>
          <w:rFonts w:ascii="Times New Roman" w:eastAsia="Times New Roman" w:hAnsi="Times New Roman" w:cs="Times New Roman"/>
          <w:i/>
          <w:iCs/>
          <w:color w:val="000000" w:themeColor="text1"/>
          <w:sz w:val="24"/>
          <w:szCs w:val="24"/>
        </w:rPr>
        <w:t xml:space="preserve"> </w:t>
      </w:r>
      <w:proofErr w:type="spellStart"/>
      <w:r w:rsidR="009238FB" w:rsidRPr="00D944B3">
        <w:rPr>
          <w:rFonts w:ascii="Times New Roman" w:eastAsia="Times New Roman" w:hAnsi="Times New Roman" w:cs="Times New Roman"/>
          <w:i/>
          <w:iCs/>
          <w:color w:val="000000" w:themeColor="text1"/>
          <w:sz w:val="24"/>
          <w:szCs w:val="24"/>
        </w:rPr>
        <w:t>Register</w:t>
      </w:r>
      <w:proofErr w:type="spellEnd"/>
      <w:r w:rsidR="009238FB" w:rsidRPr="00D944B3">
        <w:rPr>
          <w:rFonts w:ascii="Times New Roman" w:eastAsia="Times New Roman" w:hAnsi="Times New Roman" w:cs="Times New Roman"/>
          <w:i/>
          <w:iCs/>
          <w:color w:val="000000" w:themeColor="text1"/>
          <w:sz w:val="24"/>
          <w:szCs w:val="24"/>
        </w:rPr>
        <w:t xml:space="preserve"> </w:t>
      </w:r>
      <w:proofErr w:type="spellStart"/>
      <w:r w:rsidR="009238FB" w:rsidRPr="00D944B3">
        <w:rPr>
          <w:rFonts w:ascii="Times New Roman" w:eastAsia="Times New Roman" w:hAnsi="Times New Roman" w:cs="Times New Roman"/>
          <w:i/>
          <w:iCs/>
          <w:color w:val="000000" w:themeColor="text1"/>
          <w:sz w:val="24"/>
          <w:szCs w:val="24"/>
        </w:rPr>
        <w:t>of</w:t>
      </w:r>
      <w:proofErr w:type="spellEnd"/>
      <w:r w:rsidR="009238FB" w:rsidRPr="00D944B3">
        <w:rPr>
          <w:rFonts w:ascii="Times New Roman" w:eastAsia="Times New Roman" w:hAnsi="Times New Roman" w:cs="Times New Roman"/>
          <w:i/>
          <w:iCs/>
          <w:color w:val="000000" w:themeColor="text1"/>
          <w:sz w:val="24"/>
          <w:szCs w:val="24"/>
        </w:rPr>
        <w:t xml:space="preserve"> </w:t>
      </w:r>
      <w:proofErr w:type="spellStart"/>
      <w:r w:rsidR="009238FB" w:rsidRPr="00D944B3">
        <w:rPr>
          <w:rFonts w:ascii="Times New Roman" w:eastAsia="Times New Roman" w:hAnsi="Times New Roman" w:cs="Times New Roman"/>
          <w:i/>
          <w:iCs/>
          <w:color w:val="000000" w:themeColor="text1"/>
          <w:sz w:val="24"/>
          <w:szCs w:val="24"/>
        </w:rPr>
        <w:t>Shipping</w:t>
      </w:r>
      <w:proofErr w:type="spellEnd"/>
      <w:r w:rsidR="00DC5FE0" w:rsidRPr="00D944B3">
        <w:rPr>
          <w:rFonts w:ascii="Times New Roman" w:eastAsia="Times New Roman" w:hAnsi="Times New Roman" w:cs="Times New Roman"/>
          <w:i/>
          <w:iCs/>
          <w:color w:val="000000" w:themeColor="text1"/>
          <w:sz w:val="24"/>
          <w:szCs w:val="24"/>
        </w:rPr>
        <w:t>”</w:t>
      </w:r>
      <w:r w:rsidR="008554AC" w:rsidRPr="00D944B3">
        <w:rPr>
          <w:rStyle w:val="FootnoteReference"/>
          <w:rFonts w:ascii="Times New Roman" w:eastAsia="Times New Roman" w:hAnsi="Times New Roman" w:cs="Times New Roman"/>
          <w:color w:val="000000" w:themeColor="text1"/>
          <w:sz w:val="24"/>
          <w:szCs w:val="24"/>
        </w:rPr>
        <w:footnoteReference w:id="37"/>
      </w:r>
      <w:r w:rsidR="009238FB" w:rsidRPr="00D944B3">
        <w:rPr>
          <w:rFonts w:ascii="Times New Roman" w:eastAsia="Times New Roman" w:hAnsi="Times New Roman" w:cs="Times New Roman"/>
          <w:color w:val="000000" w:themeColor="text1"/>
          <w:sz w:val="24"/>
          <w:szCs w:val="24"/>
        </w:rPr>
        <w:t xml:space="preserve">. </w:t>
      </w:r>
    </w:p>
    <w:p w14:paraId="15956EB5" w14:textId="2C3E46D0" w:rsidR="00A23247" w:rsidRPr="00D944B3" w:rsidRDefault="1AAE356D" w:rsidP="00377AA9">
      <w:pPr>
        <w:spacing w:after="0"/>
        <w:jc w:val="center"/>
        <w:rPr>
          <w:rFonts w:ascii="Times New Roman" w:hAnsi="Times New Roman" w:cs="Times New Roman"/>
        </w:rPr>
      </w:pPr>
      <w:r w:rsidRPr="00D944B3">
        <w:rPr>
          <w:rFonts w:ascii="Times New Roman" w:hAnsi="Times New Roman" w:cs="Times New Roman"/>
        </w:rPr>
        <w:br/>
      </w:r>
      <w:r w:rsidR="006E7CBC" w:rsidRPr="00D944B3">
        <w:rPr>
          <w:rFonts w:ascii="Times New Roman" w:hAnsi="Times New Roman" w:cs="Times New Roman"/>
          <w:noProof/>
        </w:rPr>
        <w:drawing>
          <wp:inline distT="0" distB="0" distL="0" distR="0" wp14:anchorId="70112F8E" wp14:editId="4D311091">
            <wp:extent cx="5447074" cy="2732568"/>
            <wp:effectExtent l="0" t="0" r="1270" b="10795"/>
            <wp:docPr id="269296719" name="Chart 1">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39E13CE" w14:textId="50B30BC6" w:rsidR="00967244" w:rsidRPr="00D944B3" w:rsidRDefault="00D14196" w:rsidP="00DC1A61">
      <w:pPr>
        <w:spacing w:after="120" w:line="240" w:lineRule="auto"/>
        <w:jc w:val="center"/>
        <w:rPr>
          <w:rFonts w:ascii="Times New Roman" w:eastAsia="Times New Roman" w:hAnsi="Times New Roman" w:cs="Times New Roman"/>
          <w:sz w:val="24"/>
          <w:szCs w:val="24"/>
          <w:lang w:eastAsia="lv-LV"/>
        </w:rPr>
      </w:pPr>
      <w:r w:rsidRPr="00D944B3">
        <w:rPr>
          <w:rFonts w:ascii="Times New Roman" w:hAnsi="Times New Roman" w:cs="Times New Roman"/>
          <w:sz w:val="24"/>
          <w:szCs w:val="24"/>
        </w:rPr>
        <w:t>2.</w:t>
      </w:r>
      <w:r w:rsidR="00377AA9" w:rsidRPr="00D944B3">
        <w:rPr>
          <w:rFonts w:ascii="Times New Roman" w:hAnsi="Times New Roman" w:cs="Times New Roman"/>
          <w:sz w:val="24"/>
          <w:szCs w:val="24"/>
        </w:rPr>
        <w:t>4</w:t>
      </w:r>
      <w:r w:rsidRPr="00D944B3">
        <w:rPr>
          <w:rFonts w:ascii="Times New Roman" w:hAnsi="Times New Roman" w:cs="Times New Roman"/>
          <w:sz w:val="24"/>
          <w:szCs w:val="24"/>
        </w:rPr>
        <w:t xml:space="preserve">. attēls. </w:t>
      </w:r>
      <w:r w:rsidR="006B2589" w:rsidRPr="00D944B3">
        <w:rPr>
          <w:rFonts w:ascii="Times New Roman" w:hAnsi="Times New Roman" w:cs="Times New Roman"/>
          <w:sz w:val="24"/>
          <w:szCs w:val="24"/>
        </w:rPr>
        <w:t xml:space="preserve">Latvijas </w:t>
      </w:r>
      <w:r w:rsidR="00DD2679" w:rsidRPr="00D944B3">
        <w:rPr>
          <w:rFonts w:ascii="Times New Roman" w:hAnsi="Times New Roman" w:cs="Times New Roman"/>
          <w:sz w:val="24"/>
          <w:szCs w:val="24"/>
        </w:rPr>
        <w:t xml:space="preserve">lielo un mazo </w:t>
      </w:r>
      <w:r w:rsidR="006B2589" w:rsidRPr="00D944B3">
        <w:rPr>
          <w:rFonts w:ascii="Times New Roman" w:hAnsi="Times New Roman" w:cs="Times New Roman"/>
          <w:sz w:val="24"/>
          <w:szCs w:val="24"/>
        </w:rPr>
        <w:t>ostu kravu apgrozījums 2012. – 2022. gadam</w:t>
      </w:r>
      <w:r w:rsidR="001934DD" w:rsidRPr="00D944B3">
        <w:rPr>
          <w:rFonts w:ascii="Times New Roman" w:hAnsi="Times New Roman" w:cs="Times New Roman"/>
          <w:sz w:val="24"/>
          <w:szCs w:val="24"/>
        </w:rPr>
        <w:t xml:space="preserve"> (milj. tonnas)</w:t>
      </w:r>
      <w:r w:rsidR="001934DD" w:rsidRPr="00D944B3">
        <w:rPr>
          <w:rFonts w:ascii="Times New Roman" w:hAnsi="Times New Roman" w:cs="Times New Roman"/>
          <w:sz w:val="24"/>
          <w:szCs w:val="24"/>
        </w:rPr>
        <w:br/>
        <w:t>(Avots:</w:t>
      </w:r>
      <w:r w:rsidR="003A2243" w:rsidRPr="00D944B3">
        <w:rPr>
          <w:rFonts w:ascii="Times New Roman" w:hAnsi="Times New Roman" w:cs="Times New Roman"/>
          <w:sz w:val="24"/>
          <w:szCs w:val="24"/>
        </w:rPr>
        <w:t xml:space="preserve"> Satiksmes ministrija</w:t>
      </w:r>
      <w:r w:rsidR="00DD2679" w:rsidRPr="00D944B3">
        <w:rPr>
          <w:rFonts w:ascii="Times New Roman" w:hAnsi="Times New Roman" w:cs="Times New Roman"/>
          <w:sz w:val="24"/>
          <w:szCs w:val="24"/>
        </w:rPr>
        <w:t>s dati</w:t>
      </w:r>
      <w:r w:rsidR="001934DD" w:rsidRPr="00D944B3">
        <w:rPr>
          <w:rFonts w:ascii="Times New Roman" w:hAnsi="Times New Roman" w:cs="Times New Roman"/>
          <w:sz w:val="24"/>
          <w:szCs w:val="24"/>
        </w:rPr>
        <w:t>)</w:t>
      </w:r>
    </w:p>
    <w:p w14:paraId="026A8DB2" w14:textId="21B8035B" w:rsidR="00967244" w:rsidRPr="00D944B3" w:rsidRDefault="1DD5A15D" w:rsidP="00967244">
      <w:pPr>
        <w:spacing w:after="120" w:line="240" w:lineRule="auto"/>
        <w:jc w:val="both"/>
        <w:rPr>
          <w:rFonts w:ascii="Times New Roman" w:eastAsia="Times New Roman" w:hAnsi="Times New Roman" w:cs="Times New Roman"/>
          <w:sz w:val="24"/>
          <w:szCs w:val="24"/>
          <w:lang w:eastAsia="lv-LV"/>
        </w:rPr>
      </w:pPr>
      <w:r w:rsidRPr="00D944B3">
        <w:rPr>
          <w:rFonts w:ascii="Times New Roman" w:eastAsia="Times New Roman" w:hAnsi="Times New Roman" w:cs="Times New Roman"/>
          <w:sz w:val="24"/>
          <w:szCs w:val="24"/>
        </w:rPr>
        <w:lastRenderedPageBreak/>
        <w:t>Ar jūras transportu nosūtīt</w:t>
      </w:r>
      <w:r w:rsidR="305CB4A3" w:rsidRPr="00D944B3">
        <w:rPr>
          <w:rFonts w:ascii="Times New Roman" w:eastAsia="Times New Roman" w:hAnsi="Times New Roman" w:cs="Times New Roman"/>
          <w:sz w:val="24"/>
          <w:szCs w:val="24"/>
        </w:rPr>
        <w:t>ā</w:t>
      </w:r>
      <w:r w:rsidRPr="00D944B3">
        <w:rPr>
          <w:rFonts w:ascii="Times New Roman" w:eastAsia="Times New Roman" w:hAnsi="Times New Roman" w:cs="Times New Roman"/>
          <w:sz w:val="24"/>
          <w:szCs w:val="24"/>
        </w:rPr>
        <w:t>s un saņemt</w:t>
      </w:r>
      <w:r w:rsidR="292238DE" w:rsidRPr="00D944B3">
        <w:rPr>
          <w:rFonts w:ascii="Times New Roman" w:eastAsia="Times New Roman" w:hAnsi="Times New Roman" w:cs="Times New Roman"/>
          <w:sz w:val="24"/>
          <w:szCs w:val="24"/>
        </w:rPr>
        <w:t>ā</w:t>
      </w:r>
      <w:r w:rsidRPr="00D944B3">
        <w:rPr>
          <w:rFonts w:ascii="Times New Roman" w:eastAsia="Times New Roman" w:hAnsi="Times New Roman" w:cs="Times New Roman"/>
          <w:sz w:val="24"/>
          <w:szCs w:val="24"/>
        </w:rPr>
        <w:t xml:space="preserve">s kravas Latvijas ostās pa kravu veidiem procentuālā sadalījumā raksturo ostu specializācija </w:t>
      </w:r>
      <w:r w:rsidR="5156A8FB" w:rsidRPr="00D944B3">
        <w:rPr>
          <w:rFonts w:ascii="Times New Roman" w:hAnsi="Times New Roman" w:cs="Times New Roman"/>
          <w:color w:val="000000" w:themeColor="text1"/>
          <w:sz w:val="24"/>
          <w:szCs w:val="24"/>
        </w:rPr>
        <w:t>(sk. 2.1. tab.).</w:t>
      </w:r>
      <w:r w:rsidR="74D6B3FF" w:rsidRPr="00D944B3">
        <w:rPr>
          <w:rFonts w:ascii="Times New Roman" w:hAnsi="Times New Roman" w:cs="Times New Roman"/>
          <w:color w:val="000000" w:themeColor="text1"/>
          <w:sz w:val="24"/>
          <w:szCs w:val="24"/>
        </w:rPr>
        <w:t xml:space="preserve"> </w:t>
      </w:r>
      <w:r w:rsidR="3822797D" w:rsidRPr="00D944B3">
        <w:rPr>
          <w:rFonts w:ascii="Times New Roman" w:hAnsi="Times New Roman" w:cs="Times New Roman"/>
          <w:color w:val="000000" w:themeColor="text1"/>
          <w:sz w:val="24"/>
          <w:szCs w:val="24"/>
        </w:rPr>
        <w:t>2.1</w:t>
      </w:r>
      <w:r w:rsidR="4B068661" w:rsidRPr="00D944B3">
        <w:rPr>
          <w:rFonts w:ascii="Times New Roman" w:hAnsi="Times New Roman" w:cs="Times New Roman"/>
          <w:color w:val="000000" w:themeColor="text1"/>
          <w:sz w:val="24"/>
          <w:szCs w:val="24"/>
        </w:rPr>
        <w:t xml:space="preserve">. </w:t>
      </w:r>
      <w:r w:rsidR="4B068661" w:rsidRPr="00D944B3">
        <w:rPr>
          <w:rFonts w:ascii="Times New Roman" w:eastAsia="Times New Roman" w:hAnsi="Times New Roman" w:cs="Times New Roman"/>
          <w:color w:val="404040" w:themeColor="text1" w:themeTint="BF"/>
          <w:sz w:val="24"/>
          <w:szCs w:val="24"/>
        </w:rPr>
        <w:t>t</w:t>
      </w:r>
      <w:r w:rsidR="74D6B3FF" w:rsidRPr="00D944B3">
        <w:rPr>
          <w:rFonts w:ascii="Times New Roman" w:eastAsia="Times New Roman" w:hAnsi="Times New Roman" w:cs="Times New Roman"/>
          <w:color w:val="404040" w:themeColor="text1" w:themeTint="BF"/>
          <w:sz w:val="24"/>
          <w:szCs w:val="24"/>
        </w:rPr>
        <w:t>abulā redzams, ka 2021.</w:t>
      </w:r>
      <w:r w:rsidR="01703789" w:rsidRPr="00D944B3">
        <w:rPr>
          <w:rFonts w:ascii="Times New Roman" w:eastAsia="Times New Roman" w:hAnsi="Times New Roman" w:cs="Times New Roman"/>
          <w:color w:val="404040" w:themeColor="text1" w:themeTint="BF"/>
          <w:sz w:val="24"/>
          <w:szCs w:val="24"/>
        </w:rPr>
        <w:t xml:space="preserve"> </w:t>
      </w:r>
      <w:r w:rsidR="74D6B3FF" w:rsidRPr="00D944B3">
        <w:rPr>
          <w:rFonts w:ascii="Times New Roman" w:eastAsia="Times New Roman" w:hAnsi="Times New Roman" w:cs="Times New Roman"/>
          <w:color w:val="404040" w:themeColor="text1" w:themeTint="BF"/>
          <w:sz w:val="24"/>
          <w:szCs w:val="24"/>
        </w:rPr>
        <w:t>gadā Rīgas ostā lielāko kravu īpatsvaru veidojušas kravas konteineros. Ventspils ostai ar</w:t>
      </w:r>
      <w:r w:rsidR="74D6B3FF" w:rsidRPr="00D944B3">
        <w:rPr>
          <w:rFonts w:ascii="Times New Roman" w:eastAsia="Times New Roman" w:hAnsi="Times New Roman" w:cs="Times New Roman"/>
          <w:sz w:val="24"/>
          <w:szCs w:val="24"/>
        </w:rPr>
        <w:t xml:space="preserve"> jūras transportu nosūtīto un saņemto kravu apjomā raksturīgi naftas produkti, Liepājas ostai – labība un labības produkti, savukārt, mazajās ostās dominē kokmateriālu un koksnes šķeldu kravas</w:t>
      </w:r>
      <w:r w:rsidR="006E5304" w:rsidRPr="00D944B3">
        <w:rPr>
          <w:rStyle w:val="FootnoteReference"/>
          <w:rFonts w:ascii="Times New Roman" w:eastAsia="Times New Roman" w:hAnsi="Times New Roman" w:cs="Times New Roman"/>
          <w:sz w:val="24"/>
          <w:szCs w:val="24"/>
        </w:rPr>
        <w:footnoteReference w:id="38"/>
      </w:r>
      <w:r w:rsidR="74D6B3FF" w:rsidRPr="00D944B3">
        <w:rPr>
          <w:rFonts w:ascii="Times New Roman" w:eastAsia="Times New Roman" w:hAnsi="Times New Roman" w:cs="Times New Roman"/>
          <w:sz w:val="24"/>
          <w:szCs w:val="24"/>
        </w:rPr>
        <w:t>.</w:t>
      </w:r>
    </w:p>
    <w:p w14:paraId="4CCAA08F" w14:textId="4B3570C3" w:rsidR="00967244" w:rsidRPr="00D944B3" w:rsidRDefault="00967244" w:rsidP="00967244">
      <w:pPr>
        <w:spacing w:after="120" w:line="240" w:lineRule="auto"/>
        <w:jc w:val="right"/>
        <w:rPr>
          <w:rFonts w:ascii="Times New Roman" w:eastAsia="Times New Roman" w:hAnsi="Times New Roman" w:cs="Times New Roman"/>
          <w:sz w:val="24"/>
          <w:szCs w:val="24"/>
          <w:lang w:eastAsia="lv-LV"/>
        </w:rPr>
      </w:pPr>
      <w:r w:rsidRPr="00D944B3">
        <w:rPr>
          <w:rFonts w:ascii="Times New Roman" w:eastAsia="Times New Roman" w:hAnsi="Times New Roman" w:cs="Times New Roman"/>
          <w:sz w:val="24"/>
          <w:szCs w:val="24"/>
        </w:rPr>
        <w:t>2.</w:t>
      </w:r>
      <w:r w:rsidR="00AE2AB7" w:rsidRPr="00D944B3">
        <w:rPr>
          <w:rFonts w:ascii="Times New Roman" w:eastAsia="Times New Roman" w:hAnsi="Times New Roman" w:cs="Times New Roman"/>
          <w:sz w:val="24"/>
          <w:szCs w:val="24"/>
        </w:rPr>
        <w:t xml:space="preserve">1. </w:t>
      </w:r>
      <w:r w:rsidRPr="00D944B3">
        <w:rPr>
          <w:rFonts w:ascii="Times New Roman" w:eastAsia="Times New Roman" w:hAnsi="Times New Roman" w:cs="Times New Roman"/>
          <w:sz w:val="24"/>
          <w:szCs w:val="24"/>
        </w:rPr>
        <w:t>tabula</w:t>
      </w:r>
    </w:p>
    <w:p w14:paraId="147E5EF4" w14:textId="6FC170E9" w:rsidR="00967244" w:rsidRPr="00D944B3" w:rsidRDefault="00967244" w:rsidP="00967244">
      <w:pPr>
        <w:spacing w:after="120" w:line="240" w:lineRule="auto"/>
        <w:jc w:val="center"/>
        <w:rPr>
          <w:rFonts w:ascii="Times New Roman" w:eastAsia="Times New Roman" w:hAnsi="Times New Roman" w:cs="Times New Roman"/>
          <w:sz w:val="24"/>
          <w:szCs w:val="24"/>
          <w:lang w:eastAsia="lv-LV"/>
        </w:rPr>
      </w:pPr>
      <w:r w:rsidRPr="00D944B3">
        <w:rPr>
          <w:rFonts w:ascii="Times New Roman" w:eastAsia="Times New Roman" w:hAnsi="Times New Roman" w:cs="Times New Roman"/>
          <w:sz w:val="24"/>
          <w:szCs w:val="24"/>
          <w:lang w:eastAsia="lv-LV"/>
        </w:rPr>
        <w:t>Ar jūras transportu nosūtītas un saņemtas kravas Latvijas ostās pa kravu veidiem (% no kravu apgrozības) 2021.gadā</w:t>
      </w:r>
      <w:r w:rsidR="00A050C0" w:rsidRPr="00D944B3">
        <w:rPr>
          <w:rFonts w:ascii="Times New Roman" w:eastAsia="Times New Roman" w:hAnsi="Times New Roman" w:cs="Times New Roman"/>
          <w:sz w:val="24"/>
          <w:szCs w:val="24"/>
          <w:lang w:eastAsia="lv-LV"/>
        </w:rPr>
        <w:t>.</w:t>
      </w:r>
      <w:r w:rsidR="009C4022" w:rsidRPr="00D944B3">
        <w:rPr>
          <w:rFonts w:ascii="Times New Roman" w:eastAsia="Times New Roman" w:hAnsi="Times New Roman" w:cs="Times New Roman"/>
          <w:sz w:val="24"/>
          <w:szCs w:val="24"/>
          <w:lang w:eastAsia="lv-LV"/>
        </w:rPr>
        <w:br/>
        <w:t>(Avots: C</w:t>
      </w:r>
      <w:r w:rsidR="00094221" w:rsidRPr="00D944B3">
        <w:rPr>
          <w:rFonts w:ascii="Times New Roman" w:eastAsia="Times New Roman" w:hAnsi="Times New Roman" w:cs="Times New Roman"/>
          <w:sz w:val="24"/>
          <w:szCs w:val="24"/>
          <w:lang w:eastAsia="lv-LV"/>
        </w:rPr>
        <w:t>entrālā statistikas pārvalde</w:t>
      </w:r>
      <w:r w:rsidR="009C4022" w:rsidRPr="00D944B3">
        <w:rPr>
          <w:rFonts w:ascii="Times New Roman" w:eastAsia="Times New Roman" w:hAnsi="Times New Roman" w:cs="Times New Roman"/>
          <w:sz w:val="24"/>
          <w:szCs w:val="24"/>
          <w:lang w:eastAsia="lv-LV"/>
        </w:rPr>
        <w:t>)</w:t>
      </w:r>
    </w:p>
    <w:tbl>
      <w:tblPr>
        <w:tblW w:w="0" w:type="auto"/>
        <w:jc w:val="center"/>
        <w:tblLook w:val="04A0" w:firstRow="1" w:lastRow="0" w:firstColumn="1" w:lastColumn="0" w:noHBand="0" w:noVBand="1"/>
      </w:tblPr>
      <w:tblGrid>
        <w:gridCol w:w="3038"/>
        <w:gridCol w:w="1263"/>
        <w:gridCol w:w="1637"/>
        <w:gridCol w:w="1570"/>
        <w:gridCol w:w="1450"/>
      </w:tblGrid>
      <w:tr w:rsidR="00967244" w:rsidRPr="00D944B3" w14:paraId="5B82F519" w14:textId="77777777" w:rsidTr="000C077F">
        <w:trPr>
          <w:trHeight w:val="461"/>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0D6851"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5067D5AC" w14:textId="77777777" w:rsidR="00967244" w:rsidRPr="00D944B3" w:rsidRDefault="00967244" w:rsidP="00512544">
            <w:pPr>
              <w:spacing w:after="0" w:line="240" w:lineRule="auto"/>
              <w:jc w:val="center"/>
              <w:rPr>
                <w:rFonts w:ascii="Times New Roman" w:eastAsia="Times New Roman" w:hAnsi="Times New Roman" w:cs="Times New Roman"/>
                <w:b/>
                <w:bCs/>
                <w:color w:val="000000"/>
                <w:sz w:val="24"/>
                <w:szCs w:val="24"/>
                <w:lang w:eastAsia="lv-LV"/>
              </w:rPr>
            </w:pPr>
            <w:r w:rsidRPr="00D944B3">
              <w:rPr>
                <w:rFonts w:ascii="Times New Roman" w:eastAsia="Times New Roman" w:hAnsi="Times New Roman" w:cs="Times New Roman"/>
                <w:b/>
                <w:bCs/>
                <w:color w:val="000000" w:themeColor="text1"/>
                <w:sz w:val="24"/>
                <w:szCs w:val="24"/>
              </w:rPr>
              <w:t>Rīgas osta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A7D170E" w14:textId="77777777" w:rsidR="00967244" w:rsidRPr="00D944B3" w:rsidRDefault="00967244" w:rsidP="00512544">
            <w:pPr>
              <w:spacing w:after="0" w:line="240" w:lineRule="auto"/>
              <w:jc w:val="center"/>
              <w:rPr>
                <w:rFonts w:ascii="Times New Roman" w:eastAsia="Times New Roman" w:hAnsi="Times New Roman" w:cs="Times New Roman"/>
                <w:b/>
                <w:bCs/>
                <w:color w:val="000000"/>
                <w:sz w:val="24"/>
                <w:szCs w:val="24"/>
                <w:lang w:eastAsia="lv-LV"/>
              </w:rPr>
            </w:pPr>
            <w:r w:rsidRPr="00D944B3">
              <w:rPr>
                <w:rFonts w:ascii="Times New Roman" w:eastAsia="Times New Roman" w:hAnsi="Times New Roman" w:cs="Times New Roman"/>
                <w:b/>
                <w:bCs/>
                <w:color w:val="000000" w:themeColor="text1"/>
                <w:sz w:val="24"/>
                <w:szCs w:val="24"/>
              </w:rPr>
              <w:t>Ventspils osta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6BEA3951" w14:textId="77777777" w:rsidR="00967244" w:rsidRPr="00D944B3" w:rsidRDefault="00967244" w:rsidP="00512544">
            <w:pPr>
              <w:spacing w:after="0" w:line="240" w:lineRule="auto"/>
              <w:jc w:val="center"/>
              <w:rPr>
                <w:rFonts w:ascii="Times New Roman" w:eastAsia="Times New Roman" w:hAnsi="Times New Roman" w:cs="Times New Roman"/>
                <w:b/>
                <w:bCs/>
                <w:color w:val="000000"/>
                <w:sz w:val="24"/>
                <w:szCs w:val="24"/>
                <w:lang w:eastAsia="lv-LV"/>
              </w:rPr>
            </w:pPr>
            <w:r w:rsidRPr="00D944B3">
              <w:rPr>
                <w:rFonts w:ascii="Times New Roman" w:eastAsia="Times New Roman" w:hAnsi="Times New Roman" w:cs="Times New Roman"/>
                <w:b/>
                <w:bCs/>
                <w:color w:val="000000" w:themeColor="text1"/>
                <w:sz w:val="24"/>
                <w:szCs w:val="24"/>
              </w:rPr>
              <w:t>Liepājas osta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13A5D256" w14:textId="77777777" w:rsidR="00967244" w:rsidRPr="00D944B3" w:rsidRDefault="00967244" w:rsidP="00512544">
            <w:pPr>
              <w:spacing w:after="0" w:line="240" w:lineRule="auto"/>
              <w:jc w:val="center"/>
              <w:rPr>
                <w:rFonts w:ascii="Times New Roman" w:eastAsia="Times New Roman" w:hAnsi="Times New Roman" w:cs="Times New Roman"/>
                <w:b/>
                <w:bCs/>
                <w:color w:val="000000"/>
                <w:sz w:val="24"/>
                <w:szCs w:val="24"/>
                <w:lang w:eastAsia="lv-LV"/>
              </w:rPr>
            </w:pPr>
            <w:r w:rsidRPr="00D944B3">
              <w:rPr>
                <w:rFonts w:ascii="Times New Roman" w:eastAsia="Times New Roman" w:hAnsi="Times New Roman" w:cs="Times New Roman"/>
                <w:b/>
                <w:bCs/>
                <w:color w:val="000000" w:themeColor="text1"/>
                <w:sz w:val="24"/>
                <w:szCs w:val="24"/>
              </w:rPr>
              <w:t>Mazās ostas</w:t>
            </w:r>
          </w:p>
        </w:tc>
      </w:tr>
      <w:tr w:rsidR="00967244" w:rsidRPr="00D944B3" w14:paraId="17D4A43B" w14:textId="77777777" w:rsidTr="000C077F">
        <w:trPr>
          <w:trHeight w:val="287"/>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4A01A157" w14:textId="77777777" w:rsidR="00967244" w:rsidRPr="00D944B3" w:rsidRDefault="00967244" w:rsidP="00512544">
            <w:pPr>
              <w:spacing w:after="0" w:line="240" w:lineRule="auto"/>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Kravas konteineros</w:t>
            </w:r>
          </w:p>
        </w:tc>
        <w:tc>
          <w:tcPr>
            <w:tcW w:w="0" w:type="auto"/>
            <w:tcBorders>
              <w:top w:val="single" w:sz="4" w:space="0" w:color="auto"/>
              <w:left w:val="single" w:sz="4" w:space="0" w:color="auto"/>
              <w:bottom w:val="single" w:sz="4" w:space="0" w:color="auto"/>
              <w:right w:val="single" w:sz="4" w:space="0" w:color="auto"/>
            </w:tcBorders>
            <w:shd w:val="clear" w:color="auto" w:fill="C4E6CF"/>
            <w:noWrap/>
            <w:vAlign w:val="bottom"/>
            <w:hideMark/>
          </w:tcPr>
          <w:p w14:paraId="3B97579B"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18,6</w:t>
            </w:r>
          </w:p>
        </w:tc>
        <w:tc>
          <w:tcPr>
            <w:tcW w:w="0" w:type="auto"/>
            <w:tcBorders>
              <w:top w:val="nil"/>
              <w:left w:val="nil"/>
              <w:bottom w:val="single" w:sz="4" w:space="0" w:color="auto"/>
              <w:right w:val="single" w:sz="4" w:space="0" w:color="auto"/>
            </w:tcBorders>
            <w:shd w:val="clear" w:color="auto" w:fill="auto"/>
            <w:noWrap/>
            <w:vAlign w:val="bottom"/>
            <w:hideMark/>
          </w:tcPr>
          <w:p w14:paraId="38089659"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8FBFC"/>
            <w:noWrap/>
            <w:vAlign w:val="bottom"/>
            <w:hideMark/>
          </w:tcPr>
          <w:p w14:paraId="3C7CA149"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1,7</w:t>
            </w:r>
          </w:p>
        </w:tc>
        <w:tc>
          <w:tcPr>
            <w:tcW w:w="0" w:type="auto"/>
            <w:tcBorders>
              <w:top w:val="nil"/>
              <w:left w:val="nil"/>
              <w:bottom w:val="single" w:sz="4" w:space="0" w:color="auto"/>
              <w:right w:val="single" w:sz="4" w:space="0" w:color="auto"/>
            </w:tcBorders>
            <w:shd w:val="clear" w:color="auto" w:fill="auto"/>
            <w:noWrap/>
            <w:vAlign w:val="bottom"/>
            <w:hideMark/>
          </w:tcPr>
          <w:p w14:paraId="144435E7"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 xml:space="preserve"> -</w:t>
            </w:r>
          </w:p>
        </w:tc>
      </w:tr>
      <w:tr w:rsidR="00967244" w:rsidRPr="00D944B3" w14:paraId="2E4B08DF" w14:textId="77777777" w:rsidTr="000C077F">
        <w:trPr>
          <w:trHeight w:val="287"/>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3AD1F95" w14:textId="77777777" w:rsidR="00967244" w:rsidRPr="00D944B3" w:rsidRDefault="00967244" w:rsidP="00512544">
            <w:pPr>
              <w:spacing w:after="0" w:line="240" w:lineRule="auto"/>
              <w:rPr>
                <w:rFonts w:ascii="Times New Roman" w:eastAsia="Times New Roman" w:hAnsi="Times New Roman" w:cs="Times New Roman"/>
                <w:b/>
                <w:bCs/>
                <w:color w:val="000000"/>
                <w:sz w:val="24"/>
                <w:szCs w:val="24"/>
                <w:lang w:eastAsia="lv-LV"/>
              </w:rPr>
            </w:pPr>
            <w:r w:rsidRPr="00D944B3">
              <w:rPr>
                <w:rFonts w:ascii="Times New Roman" w:eastAsia="Times New Roman" w:hAnsi="Times New Roman" w:cs="Times New Roman"/>
                <w:b/>
                <w:bCs/>
                <w:color w:val="000000" w:themeColor="text1"/>
                <w:sz w:val="24"/>
                <w:szCs w:val="24"/>
              </w:rPr>
              <w:t>Labība un labības produkti</w:t>
            </w:r>
          </w:p>
        </w:tc>
        <w:tc>
          <w:tcPr>
            <w:tcW w:w="0" w:type="auto"/>
            <w:tcBorders>
              <w:top w:val="single" w:sz="4" w:space="0" w:color="auto"/>
              <w:left w:val="single" w:sz="4" w:space="0" w:color="auto"/>
              <w:bottom w:val="single" w:sz="4" w:space="0" w:color="auto"/>
              <w:right w:val="single" w:sz="4" w:space="0" w:color="auto"/>
            </w:tcBorders>
            <w:shd w:val="clear" w:color="auto" w:fill="D5EDDE"/>
            <w:noWrap/>
            <w:vAlign w:val="bottom"/>
            <w:hideMark/>
          </w:tcPr>
          <w:p w14:paraId="33A18127"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13,0</w:t>
            </w:r>
          </w:p>
        </w:tc>
        <w:tc>
          <w:tcPr>
            <w:tcW w:w="0" w:type="auto"/>
            <w:tcBorders>
              <w:top w:val="single" w:sz="4" w:space="0" w:color="auto"/>
              <w:left w:val="single" w:sz="4" w:space="0" w:color="auto"/>
              <w:bottom w:val="single" w:sz="4" w:space="0" w:color="auto"/>
              <w:right w:val="single" w:sz="4" w:space="0" w:color="auto"/>
            </w:tcBorders>
            <w:shd w:val="clear" w:color="auto" w:fill="EEF6F3"/>
            <w:noWrap/>
            <w:vAlign w:val="bottom"/>
            <w:hideMark/>
          </w:tcPr>
          <w:p w14:paraId="55E48FD5"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5,1</w:t>
            </w:r>
          </w:p>
        </w:tc>
        <w:tc>
          <w:tcPr>
            <w:tcW w:w="0" w:type="auto"/>
            <w:tcBorders>
              <w:top w:val="single" w:sz="4" w:space="0" w:color="auto"/>
              <w:left w:val="single" w:sz="4" w:space="0" w:color="auto"/>
              <w:bottom w:val="single" w:sz="4" w:space="0" w:color="auto"/>
              <w:right w:val="single" w:sz="4" w:space="0" w:color="auto"/>
            </w:tcBorders>
            <w:shd w:val="clear" w:color="auto" w:fill="83CB96"/>
            <w:noWrap/>
            <w:vAlign w:val="bottom"/>
            <w:hideMark/>
          </w:tcPr>
          <w:p w14:paraId="3C6EAFFA"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39,8</w:t>
            </w:r>
          </w:p>
        </w:tc>
        <w:tc>
          <w:tcPr>
            <w:tcW w:w="0" w:type="auto"/>
            <w:tcBorders>
              <w:top w:val="single" w:sz="4" w:space="0" w:color="auto"/>
              <w:left w:val="single" w:sz="4" w:space="0" w:color="auto"/>
              <w:bottom w:val="single" w:sz="4" w:space="0" w:color="auto"/>
              <w:right w:val="single" w:sz="4" w:space="0" w:color="auto"/>
            </w:tcBorders>
            <w:shd w:val="clear" w:color="auto" w:fill="FAFCFE"/>
            <w:noWrap/>
            <w:vAlign w:val="bottom"/>
            <w:hideMark/>
          </w:tcPr>
          <w:p w14:paraId="7D61DC3D"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1,0</w:t>
            </w:r>
          </w:p>
        </w:tc>
      </w:tr>
      <w:tr w:rsidR="00967244" w:rsidRPr="00D944B3" w14:paraId="7F0F64DC" w14:textId="77777777" w:rsidTr="000C077F">
        <w:trPr>
          <w:trHeight w:val="287"/>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FA01E78" w14:textId="77777777" w:rsidR="00967244" w:rsidRPr="00D944B3" w:rsidRDefault="00967244" w:rsidP="00512544">
            <w:pPr>
              <w:spacing w:after="0" w:line="240" w:lineRule="auto"/>
              <w:rPr>
                <w:rFonts w:ascii="Times New Roman" w:eastAsia="Times New Roman" w:hAnsi="Times New Roman" w:cs="Times New Roman"/>
                <w:b/>
                <w:bCs/>
                <w:color w:val="000000"/>
                <w:sz w:val="24"/>
                <w:szCs w:val="24"/>
                <w:lang w:eastAsia="lv-LV"/>
              </w:rPr>
            </w:pPr>
            <w:r w:rsidRPr="00D944B3">
              <w:rPr>
                <w:rFonts w:ascii="Times New Roman" w:eastAsia="Times New Roman" w:hAnsi="Times New Roman" w:cs="Times New Roman"/>
                <w:b/>
                <w:bCs/>
                <w:color w:val="000000" w:themeColor="text1"/>
                <w:sz w:val="24"/>
                <w:szCs w:val="24"/>
              </w:rPr>
              <w:t>Kokmateriāli</w:t>
            </w:r>
          </w:p>
        </w:tc>
        <w:tc>
          <w:tcPr>
            <w:tcW w:w="0" w:type="auto"/>
            <w:tcBorders>
              <w:top w:val="single" w:sz="4" w:space="0" w:color="auto"/>
              <w:left w:val="single" w:sz="4" w:space="0" w:color="auto"/>
              <w:bottom w:val="single" w:sz="4" w:space="0" w:color="auto"/>
              <w:right w:val="single" w:sz="4" w:space="0" w:color="auto"/>
            </w:tcBorders>
            <w:shd w:val="clear" w:color="auto" w:fill="D8EEE0"/>
            <w:noWrap/>
            <w:vAlign w:val="bottom"/>
            <w:hideMark/>
          </w:tcPr>
          <w:p w14:paraId="0CBD91B4"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12,0</w:t>
            </w:r>
          </w:p>
        </w:tc>
        <w:tc>
          <w:tcPr>
            <w:tcW w:w="0" w:type="auto"/>
            <w:tcBorders>
              <w:top w:val="single" w:sz="4" w:space="0" w:color="auto"/>
              <w:left w:val="single" w:sz="4" w:space="0" w:color="auto"/>
              <w:bottom w:val="single" w:sz="4" w:space="0" w:color="auto"/>
              <w:right w:val="single" w:sz="4" w:space="0" w:color="auto"/>
            </w:tcBorders>
            <w:shd w:val="clear" w:color="auto" w:fill="F3F9F8"/>
            <w:noWrap/>
            <w:vAlign w:val="bottom"/>
            <w:hideMark/>
          </w:tcPr>
          <w:p w14:paraId="5F8B4B07"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3,3</w:t>
            </w:r>
          </w:p>
        </w:tc>
        <w:tc>
          <w:tcPr>
            <w:tcW w:w="0" w:type="auto"/>
            <w:tcBorders>
              <w:top w:val="single" w:sz="4" w:space="0" w:color="auto"/>
              <w:left w:val="single" w:sz="4" w:space="0" w:color="auto"/>
              <w:bottom w:val="single" w:sz="4" w:space="0" w:color="auto"/>
              <w:right w:val="single" w:sz="4" w:space="0" w:color="auto"/>
            </w:tcBorders>
            <w:shd w:val="clear" w:color="auto" w:fill="EFF7F4"/>
            <w:noWrap/>
            <w:vAlign w:val="bottom"/>
            <w:hideMark/>
          </w:tcPr>
          <w:p w14:paraId="7DCA44EC"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4,7</w:t>
            </w:r>
          </w:p>
        </w:tc>
        <w:tc>
          <w:tcPr>
            <w:tcW w:w="0" w:type="auto"/>
            <w:tcBorders>
              <w:top w:val="single" w:sz="4" w:space="0" w:color="auto"/>
              <w:left w:val="single" w:sz="4" w:space="0" w:color="auto"/>
              <w:bottom w:val="single" w:sz="4" w:space="0" w:color="auto"/>
              <w:right w:val="single" w:sz="4" w:space="0" w:color="auto"/>
            </w:tcBorders>
            <w:shd w:val="clear" w:color="auto" w:fill="63BE7B"/>
            <w:noWrap/>
            <w:vAlign w:val="bottom"/>
            <w:hideMark/>
          </w:tcPr>
          <w:p w14:paraId="53C31BD4"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49,9</w:t>
            </w:r>
          </w:p>
        </w:tc>
      </w:tr>
      <w:tr w:rsidR="00967244" w:rsidRPr="00D944B3" w14:paraId="0FE54ED7" w14:textId="77777777" w:rsidTr="000C077F">
        <w:trPr>
          <w:trHeight w:val="287"/>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0C9D4BC1" w14:textId="77777777" w:rsidR="00967244" w:rsidRPr="00D944B3" w:rsidRDefault="00967244" w:rsidP="00512544">
            <w:pPr>
              <w:spacing w:after="0" w:line="240" w:lineRule="auto"/>
              <w:rPr>
                <w:rFonts w:ascii="Times New Roman" w:eastAsia="Times New Roman" w:hAnsi="Times New Roman" w:cs="Times New Roman"/>
                <w:b/>
                <w:bCs/>
                <w:color w:val="000000"/>
                <w:sz w:val="24"/>
                <w:szCs w:val="24"/>
                <w:lang w:eastAsia="lv-LV"/>
              </w:rPr>
            </w:pPr>
            <w:r w:rsidRPr="00D944B3">
              <w:rPr>
                <w:rFonts w:ascii="Times New Roman" w:eastAsia="Times New Roman" w:hAnsi="Times New Roman" w:cs="Times New Roman"/>
                <w:b/>
                <w:bCs/>
                <w:color w:val="000000" w:themeColor="text1"/>
                <w:sz w:val="24"/>
                <w:szCs w:val="24"/>
              </w:rPr>
              <w:t>Naftas produkti</w:t>
            </w:r>
          </w:p>
        </w:tc>
        <w:tc>
          <w:tcPr>
            <w:tcW w:w="0" w:type="auto"/>
            <w:tcBorders>
              <w:top w:val="single" w:sz="4" w:space="0" w:color="auto"/>
              <w:left w:val="single" w:sz="4" w:space="0" w:color="auto"/>
              <w:bottom w:val="single" w:sz="4" w:space="0" w:color="auto"/>
              <w:right w:val="single" w:sz="4" w:space="0" w:color="auto"/>
            </w:tcBorders>
            <w:shd w:val="clear" w:color="auto" w:fill="DEF0E5"/>
            <w:noWrap/>
            <w:vAlign w:val="bottom"/>
            <w:hideMark/>
          </w:tcPr>
          <w:p w14:paraId="096FDA19"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10,1</w:t>
            </w:r>
          </w:p>
        </w:tc>
        <w:tc>
          <w:tcPr>
            <w:tcW w:w="0" w:type="auto"/>
            <w:tcBorders>
              <w:top w:val="single" w:sz="4" w:space="0" w:color="auto"/>
              <w:left w:val="single" w:sz="4" w:space="0" w:color="auto"/>
              <w:bottom w:val="single" w:sz="4" w:space="0" w:color="auto"/>
              <w:right w:val="single" w:sz="4" w:space="0" w:color="auto"/>
            </w:tcBorders>
            <w:shd w:val="clear" w:color="auto" w:fill="64BF7C"/>
            <w:noWrap/>
            <w:vAlign w:val="bottom"/>
            <w:hideMark/>
          </w:tcPr>
          <w:p w14:paraId="230EA04A"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49,7</w:t>
            </w:r>
          </w:p>
        </w:tc>
        <w:tc>
          <w:tcPr>
            <w:tcW w:w="0" w:type="auto"/>
            <w:tcBorders>
              <w:top w:val="single" w:sz="4" w:space="0" w:color="auto"/>
              <w:left w:val="single" w:sz="4" w:space="0" w:color="auto"/>
              <w:bottom w:val="single" w:sz="4" w:space="0" w:color="auto"/>
              <w:right w:val="single" w:sz="4" w:space="0" w:color="auto"/>
            </w:tcBorders>
            <w:shd w:val="clear" w:color="auto" w:fill="EAF5F0"/>
            <w:noWrap/>
            <w:vAlign w:val="bottom"/>
            <w:hideMark/>
          </w:tcPr>
          <w:p w14:paraId="0327FAFF"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6,2</w:t>
            </w:r>
          </w:p>
        </w:tc>
        <w:tc>
          <w:tcPr>
            <w:tcW w:w="0" w:type="auto"/>
            <w:tcBorders>
              <w:top w:val="nil"/>
              <w:left w:val="nil"/>
              <w:bottom w:val="single" w:sz="4" w:space="0" w:color="auto"/>
              <w:right w:val="single" w:sz="4" w:space="0" w:color="auto"/>
            </w:tcBorders>
            <w:shd w:val="clear" w:color="auto" w:fill="auto"/>
            <w:noWrap/>
            <w:vAlign w:val="bottom"/>
            <w:hideMark/>
          </w:tcPr>
          <w:p w14:paraId="2FD4C062"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 xml:space="preserve"> -</w:t>
            </w:r>
          </w:p>
        </w:tc>
      </w:tr>
      <w:tr w:rsidR="00967244" w:rsidRPr="00D944B3" w14:paraId="29104BAE" w14:textId="77777777" w:rsidTr="000C077F">
        <w:trPr>
          <w:trHeight w:val="287"/>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B0E5369" w14:textId="77777777" w:rsidR="00967244" w:rsidRPr="00D944B3" w:rsidRDefault="00967244" w:rsidP="00512544">
            <w:pPr>
              <w:spacing w:after="0" w:line="240" w:lineRule="auto"/>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Minerālmēsli</w:t>
            </w:r>
          </w:p>
        </w:tc>
        <w:tc>
          <w:tcPr>
            <w:tcW w:w="0" w:type="auto"/>
            <w:tcBorders>
              <w:top w:val="single" w:sz="4" w:space="0" w:color="auto"/>
              <w:left w:val="single" w:sz="4" w:space="0" w:color="auto"/>
              <w:bottom w:val="single" w:sz="4" w:space="0" w:color="auto"/>
              <w:right w:val="single" w:sz="4" w:space="0" w:color="auto"/>
            </w:tcBorders>
            <w:shd w:val="clear" w:color="auto" w:fill="EAF5F0"/>
            <w:noWrap/>
            <w:vAlign w:val="bottom"/>
            <w:hideMark/>
          </w:tcPr>
          <w:p w14:paraId="1FA2E406"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6,2</w:t>
            </w:r>
          </w:p>
        </w:tc>
        <w:tc>
          <w:tcPr>
            <w:tcW w:w="0" w:type="auto"/>
            <w:tcBorders>
              <w:top w:val="nil"/>
              <w:left w:val="nil"/>
              <w:bottom w:val="single" w:sz="4" w:space="0" w:color="auto"/>
              <w:right w:val="single" w:sz="4" w:space="0" w:color="auto"/>
            </w:tcBorders>
            <w:shd w:val="clear" w:color="auto" w:fill="auto"/>
            <w:noWrap/>
            <w:vAlign w:val="bottom"/>
            <w:hideMark/>
          </w:tcPr>
          <w:p w14:paraId="47127DD7"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CFCFF"/>
            <w:noWrap/>
            <w:vAlign w:val="bottom"/>
            <w:hideMark/>
          </w:tcPr>
          <w:p w14:paraId="2B727BC5"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0,5</w:t>
            </w:r>
          </w:p>
        </w:tc>
        <w:tc>
          <w:tcPr>
            <w:tcW w:w="0" w:type="auto"/>
            <w:tcBorders>
              <w:top w:val="nil"/>
              <w:left w:val="nil"/>
              <w:bottom w:val="single" w:sz="4" w:space="0" w:color="auto"/>
              <w:right w:val="single" w:sz="4" w:space="0" w:color="auto"/>
            </w:tcBorders>
            <w:shd w:val="clear" w:color="auto" w:fill="auto"/>
            <w:noWrap/>
            <w:vAlign w:val="bottom"/>
            <w:hideMark/>
          </w:tcPr>
          <w:p w14:paraId="62030629"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 xml:space="preserve"> -</w:t>
            </w:r>
          </w:p>
        </w:tc>
      </w:tr>
      <w:tr w:rsidR="00967244" w:rsidRPr="00D944B3" w14:paraId="65C530D7" w14:textId="77777777" w:rsidTr="000C077F">
        <w:trPr>
          <w:trHeight w:val="287"/>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134248E" w14:textId="77777777" w:rsidR="00967244" w:rsidRPr="00D944B3" w:rsidRDefault="00967244" w:rsidP="00512544">
            <w:pPr>
              <w:spacing w:after="0" w:line="240" w:lineRule="auto"/>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Ogles</w:t>
            </w:r>
          </w:p>
        </w:tc>
        <w:tc>
          <w:tcPr>
            <w:tcW w:w="0" w:type="auto"/>
            <w:tcBorders>
              <w:top w:val="single" w:sz="4" w:space="0" w:color="auto"/>
              <w:left w:val="single" w:sz="4" w:space="0" w:color="auto"/>
              <w:bottom w:val="single" w:sz="4" w:space="0" w:color="auto"/>
              <w:right w:val="single" w:sz="4" w:space="0" w:color="auto"/>
            </w:tcBorders>
            <w:shd w:val="clear" w:color="auto" w:fill="EDF6F2"/>
            <w:noWrap/>
            <w:vAlign w:val="bottom"/>
            <w:hideMark/>
          </w:tcPr>
          <w:p w14:paraId="786B4D53"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5,2</w:t>
            </w:r>
          </w:p>
        </w:tc>
        <w:tc>
          <w:tcPr>
            <w:tcW w:w="0" w:type="auto"/>
            <w:tcBorders>
              <w:top w:val="single" w:sz="4" w:space="0" w:color="auto"/>
              <w:left w:val="single" w:sz="4" w:space="0" w:color="auto"/>
              <w:bottom w:val="single" w:sz="4" w:space="0" w:color="auto"/>
              <w:right w:val="single" w:sz="4" w:space="0" w:color="auto"/>
            </w:tcBorders>
            <w:shd w:val="clear" w:color="auto" w:fill="ECF6F2"/>
            <w:noWrap/>
            <w:vAlign w:val="bottom"/>
            <w:hideMark/>
          </w:tcPr>
          <w:p w14:paraId="47825F2A"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5,5</w:t>
            </w:r>
          </w:p>
        </w:tc>
        <w:tc>
          <w:tcPr>
            <w:tcW w:w="0" w:type="auto"/>
            <w:tcBorders>
              <w:top w:val="single" w:sz="4" w:space="0" w:color="auto"/>
              <w:left w:val="single" w:sz="4" w:space="0" w:color="auto"/>
              <w:bottom w:val="single" w:sz="4" w:space="0" w:color="auto"/>
              <w:right w:val="single" w:sz="4" w:space="0" w:color="auto"/>
            </w:tcBorders>
            <w:shd w:val="clear" w:color="auto" w:fill="FCFCFF"/>
            <w:noWrap/>
            <w:vAlign w:val="bottom"/>
            <w:hideMark/>
          </w:tcPr>
          <w:p w14:paraId="6F89AB64"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0,4</w:t>
            </w:r>
          </w:p>
        </w:tc>
        <w:tc>
          <w:tcPr>
            <w:tcW w:w="0" w:type="auto"/>
            <w:tcBorders>
              <w:top w:val="nil"/>
              <w:left w:val="nil"/>
              <w:bottom w:val="single" w:sz="4" w:space="0" w:color="auto"/>
              <w:right w:val="single" w:sz="4" w:space="0" w:color="auto"/>
            </w:tcBorders>
            <w:shd w:val="clear" w:color="auto" w:fill="auto"/>
            <w:noWrap/>
            <w:vAlign w:val="bottom"/>
            <w:hideMark/>
          </w:tcPr>
          <w:p w14:paraId="0F811311"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 xml:space="preserve"> -</w:t>
            </w:r>
          </w:p>
        </w:tc>
      </w:tr>
      <w:tr w:rsidR="00967244" w:rsidRPr="00D944B3" w14:paraId="5744938F" w14:textId="77777777" w:rsidTr="000C077F">
        <w:trPr>
          <w:trHeight w:val="287"/>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8EF94C0" w14:textId="77777777" w:rsidR="00967244" w:rsidRPr="00D944B3" w:rsidRDefault="00967244" w:rsidP="00512544">
            <w:pPr>
              <w:spacing w:after="0" w:line="240" w:lineRule="auto"/>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Mobilās kravas</w:t>
            </w:r>
          </w:p>
        </w:tc>
        <w:tc>
          <w:tcPr>
            <w:tcW w:w="0" w:type="auto"/>
            <w:tcBorders>
              <w:top w:val="nil"/>
              <w:left w:val="nil"/>
              <w:bottom w:val="single" w:sz="4" w:space="0" w:color="auto"/>
              <w:right w:val="single" w:sz="4" w:space="0" w:color="auto"/>
            </w:tcBorders>
            <w:shd w:val="clear" w:color="auto" w:fill="auto"/>
            <w:noWrap/>
            <w:vAlign w:val="bottom"/>
            <w:hideMark/>
          </w:tcPr>
          <w:p w14:paraId="7A2A721F"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BEE3CA"/>
            <w:noWrap/>
            <w:vAlign w:val="bottom"/>
            <w:hideMark/>
          </w:tcPr>
          <w:p w14:paraId="49691070"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20,5</w:t>
            </w:r>
          </w:p>
        </w:tc>
        <w:tc>
          <w:tcPr>
            <w:tcW w:w="0" w:type="auto"/>
            <w:tcBorders>
              <w:top w:val="single" w:sz="4" w:space="0" w:color="auto"/>
              <w:left w:val="single" w:sz="4" w:space="0" w:color="auto"/>
              <w:bottom w:val="single" w:sz="4" w:space="0" w:color="auto"/>
              <w:right w:val="single" w:sz="4" w:space="0" w:color="auto"/>
            </w:tcBorders>
            <w:shd w:val="clear" w:color="auto" w:fill="C6E6D0"/>
            <w:noWrap/>
            <w:vAlign w:val="bottom"/>
            <w:hideMark/>
          </w:tcPr>
          <w:p w14:paraId="5EA87838"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18,0</w:t>
            </w:r>
          </w:p>
        </w:tc>
        <w:tc>
          <w:tcPr>
            <w:tcW w:w="0" w:type="auto"/>
            <w:tcBorders>
              <w:top w:val="nil"/>
              <w:left w:val="nil"/>
              <w:bottom w:val="single" w:sz="4" w:space="0" w:color="auto"/>
              <w:right w:val="single" w:sz="4" w:space="0" w:color="auto"/>
            </w:tcBorders>
            <w:shd w:val="clear" w:color="auto" w:fill="auto"/>
            <w:noWrap/>
            <w:vAlign w:val="bottom"/>
            <w:hideMark/>
          </w:tcPr>
          <w:p w14:paraId="0018ECE4"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 xml:space="preserve"> -</w:t>
            </w:r>
          </w:p>
        </w:tc>
      </w:tr>
      <w:tr w:rsidR="00967244" w:rsidRPr="00D944B3" w14:paraId="35C55953" w14:textId="77777777" w:rsidTr="000C077F">
        <w:trPr>
          <w:trHeight w:val="287"/>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CDDBFA5" w14:textId="77777777" w:rsidR="00967244" w:rsidRPr="00D944B3" w:rsidRDefault="00967244" w:rsidP="00512544">
            <w:pPr>
              <w:spacing w:after="0" w:line="240" w:lineRule="auto"/>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Celtniecības materiāli</w:t>
            </w:r>
          </w:p>
        </w:tc>
        <w:tc>
          <w:tcPr>
            <w:tcW w:w="0" w:type="auto"/>
            <w:tcBorders>
              <w:top w:val="single" w:sz="4" w:space="0" w:color="auto"/>
              <w:left w:val="single" w:sz="4" w:space="0" w:color="auto"/>
              <w:bottom w:val="single" w:sz="4" w:space="0" w:color="auto"/>
              <w:right w:val="single" w:sz="4" w:space="0" w:color="auto"/>
            </w:tcBorders>
            <w:shd w:val="clear" w:color="auto" w:fill="FCFCFF"/>
            <w:noWrap/>
            <w:vAlign w:val="bottom"/>
            <w:hideMark/>
          </w:tcPr>
          <w:p w14:paraId="620E1D97"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0,4</w:t>
            </w:r>
          </w:p>
        </w:tc>
        <w:tc>
          <w:tcPr>
            <w:tcW w:w="0" w:type="auto"/>
            <w:tcBorders>
              <w:top w:val="single" w:sz="4" w:space="0" w:color="auto"/>
              <w:left w:val="single" w:sz="4" w:space="0" w:color="auto"/>
              <w:bottom w:val="single" w:sz="4" w:space="0" w:color="auto"/>
              <w:right w:val="single" w:sz="4" w:space="0" w:color="auto"/>
            </w:tcBorders>
            <w:shd w:val="clear" w:color="auto" w:fill="FCFCFF"/>
            <w:noWrap/>
            <w:vAlign w:val="bottom"/>
            <w:hideMark/>
          </w:tcPr>
          <w:p w14:paraId="52922569"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0,3</w:t>
            </w:r>
          </w:p>
        </w:tc>
        <w:tc>
          <w:tcPr>
            <w:tcW w:w="0" w:type="auto"/>
            <w:tcBorders>
              <w:top w:val="single" w:sz="4" w:space="0" w:color="auto"/>
              <w:left w:val="single" w:sz="4" w:space="0" w:color="auto"/>
              <w:bottom w:val="single" w:sz="4" w:space="0" w:color="auto"/>
              <w:right w:val="single" w:sz="4" w:space="0" w:color="auto"/>
            </w:tcBorders>
            <w:shd w:val="clear" w:color="auto" w:fill="DBEFE3"/>
            <w:noWrap/>
            <w:vAlign w:val="bottom"/>
            <w:hideMark/>
          </w:tcPr>
          <w:p w14:paraId="4BB21B24"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11,0</w:t>
            </w:r>
          </w:p>
        </w:tc>
        <w:tc>
          <w:tcPr>
            <w:tcW w:w="0" w:type="auto"/>
            <w:tcBorders>
              <w:top w:val="single" w:sz="4" w:space="0" w:color="auto"/>
              <w:left w:val="single" w:sz="4" w:space="0" w:color="auto"/>
              <w:bottom w:val="single" w:sz="4" w:space="0" w:color="auto"/>
              <w:right w:val="single" w:sz="4" w:space="0" w:color="auto"/>
            </w:tcBorders>
            <w:shd w:val="clear" w:color="auto" w:fill="F3F9F8"/>
            <w:noWrap/>
            <w:vAlign w:val="bottom"/>
            <w:hideMark/>
          </w:tcPr>
          <w:p w14:paraId="0AC8006F"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3,3</w:t>
            </w:r>
          </w:p>
        </w:tc>
      </w:tr>
      <w:tr w:rsidR="00967244" w:rsidRPr="00D944B3" w14:paraId="4D9498C4" w14:textId="77777777" w:rsidTr="000C077F">
        <w:trPr>
          <w:trHeight w:val="287"/>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6F008510" w14:textId="77777777" w:rsidR="00967244" w:rsidRPr="00D944B3" w:rsidRDefault="00967244" w:rsidP="00512544">
            <w:pPr>
              <w:spacing w:after="0" w:line="240" w:lineRule="auto"/>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Koksnes šķelda</w:t>
            </w:r>
          </w:p>
        </w:tc>
        <w:tc>
          <w:tcPr>
            <w:tcW w:w="0" w:type="auto"/>
            <w:tcBorders>
              <w:top w:val="single" w:sz="4" w:space="0" w:color="auto"/>
              <w:left w:val="single" w:sz="4" w:space="0" w:color="auto"/>
              <w:bottom w:val="single" w:sz="4" w:space="0" w:color="auto"/>
              <w:right w:val="single" w:sz="4" w:space="0" w:color="auto"/>
            </w:tcBorders>
            <w:shd w:val="clear" w:color="auto" w:fill="F2F8F7"/>
            <w:noWrap/>
            <w:vAlign w:val="bottom"/>
            <w:hideMark/>
          </w:tcPr>
          <w:p w14:paraId="01FDB4B2"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3,6</w:t>
            </w:r>
          </w:p>
        </w:tc>
        <w:tc>
          <w:tcPr>
            <w:tcW w:w="0" w:type="auto"/>
            <w:tcBorders>
              <w:top w:val="single" w:sz="4" w:space="0" w:color="auto"/>
              <w:left w:val="single" w:sz="4" w:space="0" w:color="auto"/>
              <w:bottom w:val="single" w:sz="4" w:space="0" w:color="auto"/>
              <w:right w:val="single" w:sz="4" w:space="0" w:color="auto"/>
            </w:tcBorders>
            <w:shd w:val="clear" w:color="auto" w:fill="F4F9F8"/>
            <w:noWrap/>
            <w:vAlign w:val="bottom"/>
            <w:hideMark/>
          </w:tcPr>
          <w:p w14:paraId="7D09CA21"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3,1</w:t>
            </w:r>
          </w:p>
        </w:tc>
        <w:tc>
          <w:tcPr>
            <w:tcW w:w="0" w:type="auto"/>
            <w:tcBorders>
              <w:top w:val="single" w:sz="4" w:space="0" w:color="auto"/>
              <w:left w:val="single" w:sz="4" w:space="0" w:color="auto"/>
              <w:bottom w:val="single" w:sz="4" w:space="0" w:color="auto"/>
              <w:right w:val="single" w:sz="4" w:space="0" w:color="auto"/>
            </w:tcBorders>
            <w:shd w:val="clear" w:color="auto" w:fill="EEF7F3"/>
            <w:noWrap/>
            <w:vAlign w:val="bottom"/>
            <w:hideMark/>
          </w:tcPr>
          <w:p w14:paraId="7B9C6067"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5,0</w:t>
            </w:r>
          </w:p>
        </w:tc>
        <w:tc>
          <w:tcPr>
            <w:tcW w:w="0" w:type="auto"/>
            <w:tcBorders>
              <w:top w:val="single" w:sz="4" w:space="0" w:color="auto"/>
              <w:left w:val="single" w:sz="4" w:space="0" w:color="auto"/>
              <w:bottom w:val="single" w:sz="4" w:space="0" w:color="auto"/>
              <w:right w:val="single" w:sz="4" w:space="0" w:color="auto"/>
            </w:tcBorders>
            <w:shd w:val="clear" w:color="auto" w:fill="ACDCBA"/>
            <w:noWrap/>
            <w:vAlign w:val="bottom"/>
            <w:hideMark/>
          </w:tcPr>
          <w:p w14:paraId="392B4F79"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26,4</w:t>
            </w:r>
          </w:p>
        </w:tc>
      </w:tr>
      <w:tr w:rsidR="00967244" w:rsidRPr="00D944B3" w14:paraId="13852CC3" w14:textId="77777777" w:rsidTr="000C077F">
        <w:trPr>
          <w:trHeight w:val="287"/>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58B57FCD" w14:textId="77777777" w:rsidR="00967244" w:rsidRPr="00D944B3" w:rsidRDefault="00967244" w:rsidP="00512544">
            <w:pPr>
              <w:spacing w:after="0" w:line="240" w:lineRule="auto"/>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Kūdra</w:t>
            </w:r>
          </w:p>
        </w:tc>
        <w:tc>
          <w:tcPr>
            <w:tcW w:w="0" w:type="auto"/>
            <w:tcBorders>
              <w:top w:val="single" w:sz="4" w:space="0" w:color="auto"/>
              <w:left w:val="single" w:sz="4" w:space="0" w:color="auto"/>
              <w:bottom w:val="single" w:sz="4" w:space="0" w:color="auto"/>
              <w:right w:val="single" w:sz="4" w:space="0" w:color="auto"/>
            </w:tcBorders>
            <w:shd w:val="clear" w:color="auto" w:fill="FAFBFD"/>
            <w:noWrap/>
            <w:vAlign w:val="bottom"/>
            <w:hideMark/>
          </w:tcPr>
          <w:p w14:paraId="45F4CB31"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1,2</w:t>
            </w:r>
          </w:p>
        </w:tc>
        <w:tc>
          <w:tcPr>
            <w:tcW w:w="0" w:type="auto"/>
            <w:tcBorders>
              <w:top w:val="single" w:sz="4" w:space="0" w:color="auto"/>
              <w:left w:val="single" w:sz="4" w:space="0" w:color="auto"/>
              <w:bottom w:val="single" w:sz="4" w:space="0" w:color="auto"/>
              <w:right w:val="single" w:sz="4" w:space="0" w:color="auto"/>
            </w:tcBorders>
            <w:shd w:val="clear" w:color="auto" w:fill="FCFCFF"/>
            <w:noWrap/>
            <w:vAlign w:val="bottom"/>
            <w:hideMark/>
          </w:tcPr>
          <w:p w14:paraId="5B23E9F8"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0,5</w:t>
            </w:r>
          </w:p>
        </w:tc>
        <w:tc>
          <w:tcPr>
            <w:tcW w:w="0" w:type="auto"/>
            <w:tcBorders>
              <w:top w:val="single" w:sz="4" w:space="0" w:color="auto"/>
              <w:left w:val="single" w:sz="4" w:space="0" w:color="auto"/>
              <w:bottom w:val="single" w:sz="4" w:space="0" w:color="auto"/>
              <w:right w:val="single" w:sz="4" w:space="0" w:color="auto"/>
            </w:tcBorders>
            <w:shd w:val="clear" w:color="auto" w:fill="FCFCFF"/>
            <w:noWrap/>
            <w:vAlign w:val="bottom"/>
            <w:hideMark/>
          </w:tcPr>
          <w:p w14:paraId="0BD3C0C3"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0,4</w:t>
            </w:r>
          </w:p>
        </w:tc>
        <w:tc>
          <w:tcPr>
            <w:tcW w:w="0" w:type="auto"/>
            <w:tcBorders>
              <w:top w:val="single" w:sz="4" w:space="0" w:color="auto"/>
              <w:left w:val="single" w:sz="4" w:space="0" w:color="auto"/>
              <w:bottom w:val="single" w:sz="4" w:space="0" w:color="auto"/>
              <w:right w:val="single" w:sz="4" w:space="0" w:color="auto"/>
            </w:tcBorders>
            <w:shd w:val="clear" w:color="auto" w:fill="DCEFE4"/>
            <w:noWrap/>
            <w:vAlign w:val="bottom"/>
            <w:hideMark/>
          </w:tcPr>
          <w:p w14:paraId="5596C15F"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10,8</w:t>
            </w:r>
          </w:p>
        </w:tc>
      </w:tr>
      <w:tr w:rsidR="00967244" w:rsidRPr="00D944B3" w14:paraId="677A6EA5" w14:textId="77777777" w:rsidTr="000C077F">
        <w:trPr>
          <w:trHeight w:val="287"/>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14:paraId="7712E0BF" w14:textId="77777777" w:rsidR="00967244" w:rsidRPr="00D944B3" w:rsidRDefault="00967244" w:rsidP="00512544">
            <w:pPr>
              <w:spacing w:after="0" w:line="240" w:lineRule="auto"/>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Citas kravas</w:t>
            </w:r>
          </w:p>
        </w:tc>
        <w:tc>
          <w:tcPr>
            <w:tcW w:w="0" w:type="auto"/>
            <w:tcBorders>
              <w:top w:val="single" w:sz="4" w:space="0" w:color="auto"/>
              <w:left w:val="single" w:sz="4" w:space="0" w:color="auto"/>
              <w:bottom w:val="single" w:sz="4" w:space="0" w:color="auto"/>
              <w:right w:val="single" w:sz="4" w:space="0" w:color="auto"/>
            </w:tcBorders>
            <w:shd w:val="clear" w:color="auto" w:fill="A2D8B1"/>
            <w:noWrap/>
            <w:vAlign w:val="bottom"/>
            <w:hideMark/>
          </w:tcPr>
          <w:p w14:paraId="2A44EA29"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29,7</w:t>
            </w:r>
          </w:p>
        </w:tc>
        <w:tc>
          <w:tcPr>
            <w:tcW w:w="0" w:type="auto"/>
            <w:tcBorders>
              <w:top w:val="single" w:sz="4" w:space="0" w:color="auto"/>
              <w:left w:val="single" w:sz="4" w:space="0" w:color="auto"/>
              <w:bottom w:val="single" w:sz="4" w:space="0" w:color="auto"/>
              <w:right w:val="single" w:sz="4" w:space="0" w:color="auto"/>
            </w:tcBorders>
            <w:shd w:val="clear" w:color="auto" w:fill="D8EEE0"/>
            <w:noWrap/>
            <w:vAlign w:val="bottom"/>
            <w:hideMark/>
          </w:tcPr>
          <w:p w14:paraId="30D7FA97"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12,0</w:t>
            </w:r>
          </w:p>
        </w:tc>
        <w:tc>
          <w:tcPr>
            <w:tcW w:w="0" w:type="auto"/>
            <w:tcBorders>
              <w:top w:val="single" w:sz="4" w:space="0" w:color="auto"/>
              <w:left w:val="single" w:sz="4" w:space="0" w:color="auto"/>
              <w:bottom w:val="single" w:sz="4" w:space="0" w:color="auto"/>
              <w:right w:val="single" w:sz="4" w:space="0" w:color="auto"/>
            </w:tcBorders>
            <w:shd w:val="clear" w:color="auto" w:fill="D7EEE0"/>
            <w:noWrap/>
            <w:vAlign w:val="bottom"/>
            <w:hideMark/>
          </w:tcPr>
          <w:p w14:paraId="68B54892"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12,3</w:t>
            </w:r>
          </w:p>
        </w:tc>
        <w:tc>
          <w:tcPr>
            <w:tcW w:w="0" w:type="auto"/>
            <w:tcBorders>
              <w:top w:val="single" w:sz="4" w:space="0" w:color="auto"/>
              <w:left w:val="single" w:sz="4" w:space="0" w:color="auto"/>
              <w:bottom w:val="single" w:sz="4" w:space="0" w:color="auto"/>
              <w:right w:val="single" w:sz="4" w:space="0" w:color="auto"/>
            </w:tcBorders>
            <w:shd w:val="clear" w:color="auto" w:fill="E3F2E9"/>
            <w:noWrap/>
            <w:vAlign w:val="bottom"/>
            <w:hideMark/>
          </w:tcPr>
          <w:p w14:paraId="0DAE0174" w14:textId="77777777" w:rsidR="00967244" w:rsidRPr="00D944B3" w:rsidRDefault="00967244" w:rsidP="00512544">
            <w:pPr>
              <w:spacing w:after="0" w:line="240" w:lineRule="auto"/>
              <w:jc w:val="center"/>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8,6</w:t>
            </w:r>
          </w:p>
        </w:tc>
      </w:tr>
    </w:tbl>
    <w:p w14:paraId="109E8392" w14:textId="77777777" w:rsidR="00F5351D" w:rsidRPr="00D944B3" w:rsidRDefault="00F5351D" w:rsidP="00967244">
      <w:pPr>
        <w:spacing w:after="120" w:line="240" w:lineRule="auto"/>
        <w:jc w:val="both"/>
        <w:rPr>
          <w:rFonts w:ascii="Times New Roman" w:hAnsi="Times New Roman" w:cs="Times New Roman"/>
          <w:b/>
          <w:sz w:val="24"/>
          <w:szCs w:val="24"/>
        </w:rPr>
      </w:pPr>
    </w:p>
    <w:p w14:paraId="30BB0066" w14:textId="3CEE49C8" w:rsidR="00967244" w:rsidRPr="00D944B3" w:rsidRDefault="00967244" w:rsidP="00967244">
      <w:pPr>
        <w:spacing w:after="120" w:line="240" w:lineRule="auto"/>
        <w:jc w:val="both"/>
        <w:rPr>
          <w:rFonts w:ascii="Times New Roman" w:hAnsi="Times New Roman" w:cs="Times New Roman"/>
          <w:b/>
          <w:sz w:val="24"/>
          <w:szCs w:val="24"/>
        </w:rPr>
      </w:pPr>
      <w:r w:rsidRPr="00D944B3">
        <w:rPr>
          <w:rFonts w:ascii="Times New Roman" w:hAnsi="Times New Roman" w:cs="Times New Roman"/>
          <w:b/>
          <w:sz w:val="24"/>
          <w:szCs w:val="24"/>
        </w:rPr>
        <w:t xml:space="preserve">Latvijas ostu potenciāls iesaistīties </w:t>
      </w:r>
      <w:proofErr w:type="spellStart"/>
      <w:r w:rsidRPr="00D944B3">
        <w:rPr>
          <w:rFonts w:ascii="Times New Roman" w:hAnsi="Times New Roman" w:cs="Times New Roman"/>
          <w:b/>
          <w:sz w:val="24"/>
          <w:szCs w:val="24"/>
        </w:rPr>
        <w:t>atkrastes</w:t>
      </w:r>
      <w:proofErr w:type="spellEnd"/>
      <w:r w:rsidRPr="00D944B3">
        <w:rPr>
          <w:rFonts w:ascii="Times New Roman" w:hAnsi="Times New Roman" w:cs="Times New Roman"/>
          <w:b/>
          <w:sz w:val="24"/>
          <w:szCs w:val="24"/>
        </w:rPr>
        <w:t xml:space="preserve"> vēja parku apkalpošanā</w:t>
      </w:r>
    </w:p>
    <w:p w14:paraId="110B16D5" w14:textId="4C0B6A16" w:rsidR="00967244" w:rsidRPr="00D944B3" w:rsidRDefault="1DD5A15D" w:rsidP="270FB2D2">
      <w:pPr>
        <w:spacing w:after="120" w:line="240" w:lineRule="auto"/>
        <w:jc w:val="both"/>
        <w:rPr>
          <w:rFonts w:ascii="Times New Roman" w:hAnsi="Times New Roman" w:cs="Times New Roman"/>
          <w:b/>
          <w:bCs/>
          <w:sz w:val="24"/>
          <w:szCs w:val="24"/>
          <w:u w:val="single"/>
        </w:rPr>
      </w:pPr>
      <w:r w:rsidRPr="00D944B3">
        <w:rPr>
          <w:rFonts w:ascii="Times New Roman" w:hAnsi="Times New Roman" w:cs="Times New Roman"/>
          <w:sz w:val="24"/>
          <w:szCs w:val="24"/>
        </w:rPr>
        <w:t>Baltijas jūrā tiek plānot</w:t>
      </w:r>
      <w:r w:rsidR="3974AF21" w:rsidRPr="00D944B3">
        <w:rPr>
          <w:rFonts w:ascii="Times New Roman" w:hAnsi="Times New Roman" w:cs="Times New Roman"/>
          <w:sz w:val="24"/>
          <w:szCs w:val="24"/>
        </w:rPr>
        <w:t>a</w:t>
      </w:r>
      <w:r w:rsidRPr="00D944B3">
        <w:rPr>
          <w:rFonts w:ascii="Times New Roman" w:hAnsi="Times New Roman" w:cs="Times New Roman"/>
          <w:sz w:val="24"/>
          <w:szCs w:val="24"/>
        </w:rPr>
        <w:t xml:space="preserve"> </w:t>
      </w:r>
      <w:r w:rsidR="7F1993FE" w:rsidRPr="00D944B3">
        <w:rPr>
          <w:rFonts w:ascii="Times New Roman" w:hAnsi="Times New Roman" w:cs="Times New Roman"/>
          <w:sz w:val="24"/>
          <w:szCs w:val="24"/>
        </w:rPr>
        <w:t>un īstenot</w:t>
      </w:r>
      <w:r w:rsidR="62DBE25B" w:rsidRPr="00D944B3">
        <w:rPr>
          <w:rFonts w:ascii="Times New Roman" w:hAnsi="Times New Roman" w:cs="Times New Roman"/>
          <w:sz w:val="24"/>
          <w:szCs w:val="24"/>
        </w:rPr>
        <w:t>a</w:t>
      </w:r>
      <w:r w:rsidRPr="00D944B3">
        <w:rPr>
          <w:rFonts w:ascii="Times New Roman" w:hAnsi="Times New Roman" w:cs="Times New Roman"/>
          <w:sz w:val="24"/>
          <w:szCs w:val="24"/>
        </w:rPr>
        <w:t xml:space="preserve"> vairāku </w:t>
      </w:r>
      <w:proofErr w:type="spellStart"/>
      <w:r w:rsidRPr="00D944B3">
        <w:rPr>
          <w:rFonts w:ascii="Times New Roman" w:hAnsi="Times New Roman" w:cs="Times New Roman"/>
          <w:sz w:val="24"/>
          <w:szCs w:val="24"/>
        </w:rPr>
        <w:t>atkrastes</w:t>
      </w:r>
      <w:proofErr w:type="spellEnd"/>
      <w:r w:rsidRPr="00D944B3">
        <w:rPr>
          <w:rFonts w:ascii="Times New Roman" w:hAnsi="Times New Roman" w:cs="Times New Roman"/>
          <w:sz w:val="24"/>
          <w:szCs w:val="24"/>
        </w:rPr>
        <w:t xml:space="preserve"> vēja parku būvniecība</w:t>
      </w:r>
      <w:r w:rsidR="7A55FDD8" w:rsidRPr="00D944B3">
        <w:rPr>
          <w:rFonts w:ascii="Times New Roman" w:hAnsi="Times New Roman" w:cs="Times New Roman"/>
          <w:sz w:val="24"/>
          <w:szCs w:val="24"/>
        </w:rPr>
        <w:t xml:space="preserve">, tai skaitā arī ārpus </w:t>
      </w:r>
      <w:r w:rsidRPr="00D944B3">
        <w:rPr>
          <w:rFonts w:ascii="Times New Roman" w:hAnsi="Times New Roman" w:cs="Times New Roman"/>
          <w:sz w:val="24"/>
          <w:szCs w:val="24"/>
        </w:rPr>
        <w:t xml:space="preserve">Latvijas </w:t>
      </w:r>
      <w:r w:rsidR="4C69806B" w:rsidRPr="00D944B3">
        <w:rPr>
          <w:rFonts w:ascii="Times New Roman" w:hAnsi="Times New Roman" w:cs="Times New Roman"/>
          <w:sz w:val="24"/>
          <w:szCs w:val="24"/>
        </w:rPr>
        <w:t xml:space="preserve">teritoriālās </w:t>
      </w:r>
      <w:r w:rsidR="4BBDF289" w:rsidRPr="00D944B3">
        <w:rPr>
          <w:rFonts w:ascii="Times New Roman" w:hAnsi="Times New Roman" w:cs="Times New Roman"/>
          <w:sz w:val="24"/>
          <w:szCs w:val="24"/>
        </w:rPr>
        <w:t xml:space="preserve">jūras </w:t>
      </w:r>
      <w:r w:rsidR="753C0C57" w:rsidRPr="00D944B3">
        <w:rPr>
          <w:rFonts w:ascii="Times New Roman" w:hAnsi="Times New Roman" w:cs="Times New Roman"/>
          <w:sz w:val="24"/>
          <w:szCs w:val="24"/>
        </w:rPr>
        <w:t>un EEZ</w:t>
      </w:r>
      <w:r w:rsidRPr="00D944B3">
        <w:rPr>
          <w:rFonts w:ascii="Times New Roman" w:hAnsi="Times New Roman" w:cs="Times New Roman"/>
          <w:sz w:val="24"/>
          <w:szCs w:val="24"/>
        </w:rPr>
        <w:t xml:space="preserve"> ūdeņ</w:t>
      </w:r>
      <w:r w:rsidR="753C0C57" w:rsidRPr="00D944B3">
        <w:rPr>
          <w:rFonts w:ascii="Times New Roman" w:hAnsi="Times New Roman" w:cs="Times New Roman"/>
          <w:sz w:val="24"/>
          <w:szCs w:val="24"/>
        </w:rPr>
        <w:t>iem</w:t>
      </w:r>
      <w:r w:rsidRPr="00D944B3">
        <w:rPr>
          <w:rFonts w:ascii="Times New Roman" w:hAnsi="Times New Roman" w:cs="Times New Roman"/>
          <w:sz w:val="24"/>
          <w:szCs w:val="24"/>
        </w:rPr>
        <w:t xml:space="preserve">. Latvijas ostas saskata </w:t>
      </w:r>
      <w:proofErr w:type="spellStart"/>
      <w:r w:rsidRPr="00D944B3">
        <w:rPr>
          <w:rFonts w:ascii="Times New Roman" w:hAnsi="Times New Roman" w:cs="Times New Roman"/>
          <w:sz w:val="24"/>
          <w:szCs w:val="24"/>
        </w:rPr>
        <w:t>atkrastes</w:t>
      </w:r>
      <w:proofErr w:type="spellEnd"/>
      <w:r w:rsidRPr="00D944B3">
        <w:rPr>
          <w:rFonts w:ascii="Times New Roman" w:hAnsi="Times New Roman" w:cs="Times New Roman"/>
          <w:sz w:val="24"/>
          <w:szCs w:val="24"/>
        </w:rPr>
        <w:t xml:space="preserve"> vēja parku </w:t>
      </w:r>
      <w:r w:rsidR="0B3A03BA" w:rsidRPr="00D944B3">
        <w:rPr>
          <w:rFonts w:ascii="Times New Roman" w:hAnsi="Times New Roman" w:cs="Times New Roman"/>
          <w:sz w:val="24"/>
          <w:szCs w:val="24"/>
        </w:rPr>
        <w:t>apkalpošanā</w:t>
      </w:r>
      <w:r w:rsidRPr="00D944B3">
        <w:rPr>
          <w:rFonts w:ascii="Times New Roman" w:hAnsi="Times New Roman" w:cs="Times New Roman"/>
          <w:sz w:val="24"/>
          <w:szCs w:val="24"/>
        </w:rPr>
        <w:t xml:space="preserve"> </w:t>
      </w:r>
      <w:r w:rsidR="1AA2A82B" w:rsidRPr="00D944B3">
        <w:rPr>
          <w:rFonts w:ascii="Times New Roman" w:hAnsi="Times New Roman" w:cs="Times New Roman"/>
          <w:sz w:val="24"/>
          <w:szCs w:val="24"/>
        </w:rPr>
        <w:t>jaunu</w:t>
      </w:r>
      <w:r w:rsidRPr="00D944B3">
        <w:rPr>
          <w:rFonts w:ascii="Times New Roman" w:hAnsi="Times New Roman" w:cs="Times New Roman"/>
          <w:sz w:val="24"/>
          <w:szCs w:val="24"/>
        </w:rPr>
        <w:t xml:space="preserve"> biznesa nišu</w:t>
      </w:r>
      <w:r w:rsidR="753C0C57" w:rsidRPr="00D944B3">
        <w:rPr>
          <w:rFonts w:ascii="Times New Roman" w:hAnsi="Times New Roman" w:cs="Times New Roman"/>
          <w:sz w:val="24"/>
          <w:szCs w:val="24"/>
        </w:rPr>
        <w:t xml:space="preserve"> arī ārpus Latvijas robežām, veicinot savu starptautisko konkurētspēju</w:t>
      </w:r>
      <w:r w:rsidRPr="00D944B3">
        <w:rPr>
          <w:rFonts w:ascii="Times New Roman" w:hAnsi="Times New Roman" w:cs="Times New Roman"/>
          <w:sz w:val="24"/>
          <w:szCs w:val="24"/>
        </w:rPr>
        <w:t xml:space="preserve">. </w:t>
      </w:r>
    </w:p>
    <w:p w14:paraId="7177B1AF" w14:textId="77777777" w:rsidR="00967244" w:rsidRPr="00D944B3" w:rsidRDefault="00967244" w:rsidP="00967244">
      <w:pPr>
        <w:spacing w:after="120" w:line="240" w:lineRule="auto"/>
        <w:jc w:val="both"/>
        <w:rPr>
          <w:rFonts w:ascii="Times New Roman" w:hAnsi="Times New Roman" w:cs="Times New Roman"/>
          <w:b/>
          <w:i/>
          <w:sz w:val="24"/>
          <w:szCs w:val="24"/>
          <w:u w:val="single"/>
        </w:rPr>
      </w:pPr>
      <w:r w:rsidRPr="00D944B3">
        <w:rPr>
          <w:rFonts w:ascii="Times New Roman" w:hAnsi="Times New Roman" w:cs="Times New Roman"/>
          <w:b/>
          <w:i/>
          <w:sz w:val="24"/>
          <w:szCs w:val="24"/>
          <w:u w:val="single"/>
        </w:rPr>
        <w:t>Ventspils brīvosta</w:t>
      </w:r>
    </w:p>
    <w:p w14:paraId="17E86B48" w14:textId="404D5D32" w:rsidR="00967244" w:rsidRPr="00D944B3" w:rsidRDefault="1DD5A15D" w:rsidP="00FD55F0">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Baltijas jūrā Ventspils tuvumā plānots būvēt vairākus </w:t>
      </w:r>
      <w:proofErr w:type="spellStart"/>
      <w:r w:rsidRPr="00D944B3">
        <w:rPr>
          <w:rFonts w:ascii="Times New Roman" w:hAnsi="Times New Roman" w:cs="Times New Roman"/>
          <w:sz w:val="24"/>
          <w:szCs w:val="24"/>
        </w:rPr>
        <w:t>atkrastes</w:t>
      </w:r>
      <w:proofErr w:type="spellEnd"/>
      <w:r w:rsidRPr="00D944B3">
        <w:rPr>
          <w:rFonts w:ascii="Times New Roman" w:hAnsi="Times New Roman" w:cs="Times New Roman"/>
          <w:sz w:val="24"/>
          <w:szCs w:val="24"/>
        </w:rPr>
        <w:t xml:space="preserve"> vēja parkus, bet </w:t>
      </w:r>
      <w:r w:rsidR="1F3E3903" w:rsidRPr="00D944B3">
        <w:rPr>
          <w:rFonts w:ascii="Times New Roman" w:hAnsi="Times New Roman" w:cs="Times New Roman"/>
          <w:sz w:val="24"/>
          <w:szCs w:val="24"/>
        </w:rPr>
        <w:t xml:space="preserve">kuru </w:t>
      </w:r>
      <w:r w:rsidRPr="00D944B3">
        <w:rPr>
          <w:rFonts w:ascii="Times New Roman" w:hAnsi="Times New Roman" w:cs="Times New Roman"/>
          <w:sz w:val="24"/>
          <w:szCs w:val="24"/>
        </w:rPr>
        <w:t xml:space="preserve">apkalpošanai gan būvniecības, gan darbības laikā būs nepieciešama osta. </w:t>
      </w:r>
      <w:proofErr w:type="spellStart"/>
      <w:r w:rsidRPr="00D944B3">
        <w:rPr>
          <w:rFonts w:ascii="Times New Roman" w:hAnsi="Times New Roman" w:cs="Times New Roman"/>
          <w:sz w:val="24"/>
          <w:szCs w:val="24"/>
        </w:rPr>
        <w:t>Atkrastes</w:t>
      </w:r>
      <w:proofErr w:type="spellEnd"/>
      <w:r w:rsidRPr="00D944B3">
        <w:rPr>
          <w:rFonts w:ascii="Times New Roman" w:hAnsi="Times New Roman" w:cs="Times New Roman"/>
          <w:sz w:val="24"/>
          <w:szCs w:val="24"/>
        </w:rPr>
        <w:t xml:space="preserve"> vēja parku attīstītāji jau ir atzinīgi novērtējuši Ventspils ostu kā piemērotu vietu, kur izveidot vēja parku servisa centru, tāpēc Ventspils brīvostas pārvalde ir uzsākusi sarunas ar parku attīstītājiem par iespējamo sadarbību un īsteno pētījumu, lai rastu optimālāko risinājumu </w:t>
      </w:r>
      <w:proofErr w:type="spellStart"/>
      <w:r w:rsidRPr="00D944B3">
        <w:rPr>
          <w:rFonts w:ascii="Times New Roman" w:hAnsi="Times New Roman" w:cs="Times New Roman"/>
          <w:sz w:val="24"/>
          <w:szCs w:val="24"/>
        </w:rPr>
        <w:t>atkrastes</w:t>
      </w:r>
      <w:proofErr w:type="spellEnd"/>
      <w:r w:rsidRPr="00D944B3">
        <w:rPr>
          <w:rFonts w:ascii="Times New Roman" w:hAnsi="Times New Roman" w:cs="Times New Roman"/>
          <w:sz w:val="24"/>
          <w:szCs w:val="24"/>
        </w:rPr>
        <w:t xml:space="preserve"> vēja parku un ar tiem saistītās infrastruktūras apkalpošanai Ventspils ostā. Pētījuma rezultāti būs pieejami </w:t>
      </w:r>
      <w:r w:rsidR="00967244" w:rsidRPr="00D944B3">
        <w:rPr>
          <w:rFonts w:ascii="Times New Roman" w:hAnsi="Times New Roman" w:cs="Times New Roman"/>
        </w:rPr>
        <w:br/>
      </w:r>
      <w:r w:rsidRPr="00D944B3">
        <w:rPr>
          <w:rFonts w:ascii="Times New Roman" w:hAnsi="Times New Roman" w:cs="Times New Roman"/>
          <w:sz w:val="24"/>
          <w:szCs w:val="24"/>
        </w:rPr>
        <w:t>2023.</w:t>
      </w:r>
      <w:r w:rsidR="2609F071" w:rsidRPr="00D944B3">
        <w:rPr>
          <w:rFonts w:ascii="Times New Roman" w:hAnsi="Times New Roman" w:cs="Times New Roman"/>
          <w:sz w:val="24"/>
          <w:szCs w:val="24"/>
        </w:rPr>
        <w:t xml:space="preserve"> </w:t>
      </w:r>
      <w:r w:rsidRPr="00D944B3">
        <w:rPr>
          <w:rFonts w:ascii="Times New Roman" w:hAnsi="Times New Roman" w:cs="Times New Roman"/>
          <w:sz w:val="24"/>
          <w:szCs w:val="24"/>
        </w:rPr>
        <w:t>gada beigās.</w:t>
      </w:r>
    </w:p>
    <w:p w14:paraId="4A68616D" w14:textId="5FFB86DD" w:rsidR="00967244" w:rsidRPr="00D944B3" w:rsidRDefault="1DD5A15D" w:rsidP="00FD55F0">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Ventspils </w:t>
      </w:r>
      <w:r w:rsidR="649C6698" w:rsidRPr="00D944B3">
        <w:rPr>
          <w:rFonts w:ascii="Times New Roman" w:hAnsi="Times New Roman" w:cs="Times New Roman"/>
          <w:sz w:val="24"/>
          <w:szCs w:val="24"/>
        </w:rPr>
        <w:t>brīv</w:t>
      </w:r>
      <w:r w:rsidRPr="00D944B3">
        <w:rPr>
          <w:rFonts w:ascii="Times New Roman" w:hAnsi="Times New Roman" w:cs="Times New Roman"/>
          <w:sz w:val="24"/>
          <w:szCs w:val="24"/>
        </w:rPr>
        <w:t>ostas iesai</w:t>
      </w:r>
      <w:r w:rsidR="0B3A03BA" w:rsidRPr="00D944B3">
        <w:rPr>
          <w:rFonts w:ascii="Times New Roman" w:hAnsi="Times New Roman" w:cs="Times New Roman"/>
          <w:sz w:val="24"/>
          <w:szCs w:val="24"/>
        </w:rPr>
        <w:t>s</w:t>
      </w:r>
      <w:r w:rsidRPr="00D944B3">
        <w:rPr>
          <w:rFonts w:ascii="Times New Roman" w:hAnsi="Times New Roman" w:cs="Times New Roman"/>
          <w:sz w:val="24"/>
          <w:szCs w:val="24"/>
        </w:rPr>
        <w:t xml:space="preserve">te </w:t>
      </w:r>
      <w:proofErr w:type="spellStart"/>
      <w:r w:rsidRPr="00D944B3">
        <w:rPr>
          <w:rFonts w:ascii="Times New Roman" w:hAnsi="Times New Roman" w:cs="Times New Roman"/>
          <w:sz w:val="24"/>
          <w:szCs w:val="24"/>
        </w:rPr>
        <w:t>atkrastes</w:t>
      </w:r>
      <w:proofErr w:type="spellEnd"/>
      <w:r w:rsidRPr="00D944B3">
        <w:rPr>
          <w:rFonts w:ascii="Times New Roman" w:hAnsi="Times New Roman" w:cs="Times New Roman"/>
          <w:sz w:val="24"/>
          <w:szCs w:val="24"/>
        </w:rPr>
        <w:t xml:space="preserve"> vēja parku industrijā iespējama vairākos līmeņos:</w:t>
      </w:r>
    </w:p>
    <w:p w14:paraId="216E7C40" w14:textId="77777777" w:rsidR="00967244" w:rsidRPr="00D944B3" w:rsidRDefault="00967244" w:rsidP="00424539">
      <w:pPr>
        <w:pStyle w:val="ListParagraph"/>
        <w:numPr>
          <w:ilvl w:val="0"/>
          <w:numId w:val="26"/>
        </w:numPr>
        <w:spacing w:after="0" w:line="240" w:lineRule="auto"/>
        <w:ind w:left="714" w:hanging="357"/>
        <w:contextualSpacing w:val="0"/>
        <w:jc w:val="both"/>
        <w:rPr>
          <w:rFonts w:ascii="Times New Roman" w:eastAsia="Calibri" w:hAnsi="Times New Roman" w:cs="Times New Roman"/>
          <w:sz w:val="24"/>
          <w:szCs w:val="24"/>
        </w:rPr>
      </w:pPr>
      <w:r w:rsidRPr="00D944B3">
        <w:rPr>
          <w:rFonts w:ascii="Times New Roman" w:eastAsia="Calibri" w:hAnsi="Times New Roman" w:cs="Times New Roman"/>
          <w:sz w:val="24"/>
          <w:szCs w:val="24"/>
        </w:rPr>
        <w:t xml:space="preserve">ražošanas bāze vēja turbīnu </w:t>
      </w:r>
      <w:proofErr w:type="spellStart"/>
      <w:r w:rsidRPr="00D944B3">
        <w:rPr>
          <w:rFonts w:ascii="Times New Roman" w:eastAsia="Calibri" w:hAnsi="Times New Roman" w:cs="Times New Roman"/>
          <w:sz w:val="24"/>
          <w:szCs w:val="24"/>
        </w:rPr>
        <w:t>negabarīta</w:t>
      </w:r>
      <w:proofErr w:type="spellEnd"/>
      <w:r w:rsidRPr="00D944B3">
        <w:rPr>
          <w:rFonts w:ascii="Times New Roman" w:eastAsia="Calibri" w:hAnsi="Times New Roman" w:cs="Times New Roman"/>
          <w:sz w:val="24"/>
          <w:szCs w:val="24"/>
        </w:rPr>
        <w:t xml:space="preserve"> konstrukcijām un elementiem;</w:t>
      </w:r>
    </w:p>
    <w:p w14:paraId="26A15B13" w14:textId="77777777" w:rsidR="00967244" w:rsidRPr="00D944B3" w:rsidRDefault="00967244" w:rsidP="00424539">
      <w:pPr>
        <w:pStyle w:val="ListParagraph"/>
        <w:numPr>
          <w:ilvl w:val="0"/>
          <w:numId w:val="26"/>
        </w:numPr>
        <w:spacing w:after="0" w:line="240" w:lineRule="auto"/>
        <w:ind w:left="714" w:hanging="357"/>
        <w:contextualSpacing w:val="0"/>
        <w:jc w:val="both"/>
        <w:rPr>
          <w:rFonts w:ascii="Times New Roman" w:eastAsia="Calibri" w:hAnsi="Times New Roman" w:cs="Times New Roman"/>
          <w:sz w:val="24"/>
          <w:szCs w:val="24"/>
        </w:rPr>
      </w:pPr>
      <w:r w:rsidRPr="00D944B3">
        <w:rPr>
          <w:rFonts w:ascii="Times New Roman" w:eastAsia="Calibri" w:hAnsi="Times New Roman" w:cs="Times New Roman"/>
          <w:sz w:val="24"/>
          <w:szCs w:val="24"/>
        </w:rPr>
        <w:t>montāžas osta turbīnu komplektēšanai pirms uzstādīšanas;</w:t>
      </w:r>
    </w:p>
    <w:p w14:paraId="172FA7BE" w14:textId="77777777" w:rsidR="00967244" w:rsidRPr="00D944B3" w:rsidRDefault="00967244" w:rsidP="00424539">
      <w:pPr>
        <w:pStyle w:val="ListParagraph"/>
        <w:numPr>
          <w:ilvl w:val="0"/>
          <w:numId w:val="26"/>
        </w:numPr>
        <w:spacing w:after="0" w:line="240" w:lineRule="auto"/>
        <w:ind w:left="714" w:hanging="357"/>
        <w:contextualSpacing w:val="0"/>
        <w:jc w:val="both"/>
        <w:rPr>
          <w:rFonts w:ascii="Times New Roman" w:eastAsia="Calibri" w:hAnsi="Times New Roman" w:cs="Times New Roman"/>
          <w:sz w:val="24"/>
          <w:szCs w:val="24"/>
        </w:rPr>
      </w:pPr>
      <w:r w:rsidRPr="00D944B3">
        <w:rPr>
          <w:rFonts w:ascii="Times New Roman" w:eastAsia="Calibri" w:hAnsi="Times New Roman" w:cs="Times New Roman"/>
          <w:sz w:val="24"/>
          <w:szCs w:val="24"/>
        </w:rPr>
        <w:t>servisa osta un vēja parku vadības centrs;</w:t>
      </w:r>
    </w:p>
    <w:p w14:paraId="1A42F493" w14:textId="77777777" w:rsidR="00967244" w:rsidRPr="00D944B3" w:rsidRDefault="00967244" w:rsidP="00424539">
      <w:pPr>
        <w:pStyle w:val="ListParagraph"/>
        <w:numPr>
          <w:ilvl w:val="0"/>
          <w:numId w:val="26"/>
        </w:numPr>
        <w:spacing w:after="0" w:line="240" w:lineRule="auto"/>
        <w:ind w:left="714" w:hanging="357"/>
        <w:contextualSpacing w:val="0"/>
        <w:jc w:val="both"/>
        <w:rPr>
          <w:rFonts w:ascii="Times New Roman" w:eastAsia="Calibri" w:hAnsi="Times New Roman" w:cs="Times New Roman"/>
          <w:sz w:val="24"/>
          <w:szCs w:val="24"/>
        </w:rPr>
      </w:pPr>
      <w:proofErr w:type="spellStart"/>
      <w:r w:rsidRPr="00D944B3">
        <w:rPr>
          <w:rFonts w:ascii="Times New Roman" w:eastAsia="Calibri" w:hAnsi="Times New Roman" w:cs="Times New Roman"/>
          <w:i/>
          <w:iCs/>
          <w:sz w:val="24"/>
          <w:szCs w:val="24"/>
        </w:rPr>
        <w:t>power</w:t>
      </w:r>
      <w:proofErr w:type="spellEnd"/>
      <w:r w:rsidRPr="00D944B3">
        <w:rPr>
          <w:rFonts w:ascii="Times New Roman" w:eastAsia="Calibri" w:hAnsi="Times New Roman" w:cs="Times New Roman"/>
          <w:i/>
          <w:iCs/>
          <w:sz w:val="24"/>
          <w:szCs w:val="24"/>
        </w:rPr>
        <w:t>-to-X</w:t>
      </w:r>
      <w:r w:rsidRPr="00D944B3">
        <w:rPr>
          <w:rFonts w:ascii="Times New Roman" w:eastAsia="Calibri" w:hAnsi="Times New Roman" w:cs="Times New Roman"/>
          <w:sz w:val="24"/>
          <w:szCs w:val="24"/>
        </w:rPr>
        <w:t xml:space="preserve"> - vēja un saules parkos saražotās enerģijas pārvēršana ūdeņradī, zaļajā amonjakā vai citās zaļajās degvielās;</w:t>
      </w:r>
    </w:p>
    <w:p w14:paraId="15AD68FF" w14:textId="77777777" w:rsidR="00967244" w:rsidRPr="00D944B3" w:rsidRDefault="00967244" w:rsidP="00FD55F0">
      <w:pPr>
        <w:pStyle w:val="ListParagraph"/>
        <w:numPr>
          <w:ilvl w:val="0"/>
          <w:numId w:val="26"/>
        </w:numPr>
        <w:spacing w:after="120" w:line="240" w:lineRule="auto"/>
        <w:ind w:left="714" w:hanging="357"/>
        <w:contextualSpacing w:val="0"/>
        <w:jc w:val="both"/>
        <w:rPr>
          <w:rFonts w:ascii="Times New Roman" w:eastAsia="Calibri" w:hAnsi="Times New Roman" w:cs="Times New Roman"/>
          <w:sz w:val="24"/>
          <w:szCs w:val="24"/>
        </w:rPr>
      </w:pPr>
      <w:r w:rsidRPr="00D944B3">
        <w:rPr>
          <w:rFonts w:ascii="Times New Roman" w:eastAsia="Calibri" w:hAnsi="Times New Roman" w:cs="Times New Roman"/>
          <w:sz w:val="24"/>
          <w:szCs w:val="24"/>
        </w:rPr>
        <w:t>zaļās degvielas uzglabāšana un transports caur ostu.</w:t>
      </w:r>
    </w:p>
    <w:p w14:paraId="38A1BDF4" w14:textId="78012CB4" w:rsidR="00967244" w:rsidRPr="00D944B3" w:rsidRDefault="1DD5A15D" w:rsidP="00496CD3">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lastRenderedPageBreak/>
        <w:t>Ventspils brīvosta</w:t>
      </w:r>
      <w:r w:rsidR="65F16B17" w:rsidRPr="00D944B3">
        <w:rPr>
          <w:rFonts w:ascii="Times New Roman" w:hAnsi="Times New Roman" w:cs="Times New Roman"/>
          <w:sz w:val="24"/>
          <w:szCs w:val="24"/>
        </w:rPr>
        <w:t>s pārvalde</w:t>
      </w:r>
      <w:r w:rsidRPr="00D944B3">
        <w:rPr>
          <w:rFonts w:ascii="Times New Roman" w:hAnsi="Times New Roman" w:cs="Times New Roman"/>
          <w:sz w:val="24"/>
          <w:szCs w:val="24"/>
        </w:rPr>
        <w:t xml:space="preserve"> strādā, lai kļūtu par nozīmīgu atjaunojamās enerģijas ražošanas un apkalpošanas mezglu, kas ietver gan potenciālu būvēt vēja parku servisa centru, gan saules enerģijas ražošanu un dalību ūdeņraža ekonomikas attīstībā, gan vēl citas aktivitātes kopsolī ar </w:t>
      </w:r>
      <w:r w:rsidR="2609F071" w:rsidRPr="00D944B3">
        <w:rPr>
          <w:rFonts w:ascii="Times New Roman" w:hAnsi="Times New Roman" w:cs="Times New Roman"/>
          <w:sz w:val="24"/>
          <w:szCs w:val="24"/>
        </w:rPr>
        <w:t>ES</w:t>
      </w:r>
      <w:r w:rsidRPr="00D944B3">
        <w:rPr>
          <w:rFonts w:ascii="Times New Roman" w:hAnsi="Times New Roman" w:cs="Times New Roman"/>
          <w:sz w:val="24"/>
          <w:szCs w:val="24"/>
        </w:rPr>
        <w:t xml:space="preserve"> klimata mērķu un </w:t>
      </w:r>
      <w:proofErr w:type="spellStart"/>
      <w:r w:rsidRPr="00D944B3">
        <w:rPr>
          <w:rFonts w:ascii="Times New Roman" w:hAnsi="Times New Roman" w:cs="Times New Roman"/>
          <w:sz w:val="24"/>
          <w:szCs w:val="24"/>
        </w:rPr>
        <w:t>energoneatkarības</w:t>
      </w:r>
      <w:proofErr w:type="spellEnd"/>
      <w:r w:rsidRPr="00D944B3">
        <w:rPr>
          <w:rFonts w:ascii="Times New Roman" w:hAnsi="Times New Roman" w:cs="Times New Roman"/>
          <w:sz w:val="24"/>
          <w:szCs w:val="24"/>
        </w:rPr>
        <w:t xml:space="preserve"> sasniegšanu.</w:t>
      </w:r>
    </w:p>
    <w:p w14:paraId="3000FFC6" w14:textId="77777777" w:rsidR="00967244" w:rsidRPr="00D944B3" w:rsidRDefault="00967244" w:rsidP="00496CD3">
      <w:pPr>
        <w:spacing w:after="120" w:line="240" w:lineRule="auto"/>
        <w:jc w:val="both"/>
        <w:rPr>
          <w:rFonts w:ascii="Times New Roman" w:hAnsi="Times New Roman" w:cs="Times New Roman"/>
          <w:b/>
          <w:i/>
          <w:sz w:val="24"/>
          <w:szCs w:val="24"/>
          <w:u w:val="single"/>
        </w:rPr>
      </w:pPr>
      <w:r w:rsidRPr="00D944B3">
        <w:rPr>
          <w:rFonts w:ascii="Times New Roman" w:hAnsi="Times New Roman" w:cs="Times New Roman"/>
          <w:b/>
          <w:i/>
          <w:sz w:val="24"/>
          <w:szCs w:val="24"/>
          <w:u w:val="single"/>
        </w:rPr>
        <w:t>Liepājas osta</w:t>
      </w:r>
    </w:p>
    <w:p w14:paraId="3161295F" w14:textId="685B2259" w:rsidR="00967244" w:rsidRPr="00D944B3" w:rsidRDefault="1DD5A15D" w:rsidP="00496CD3">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Liepājā  kopš 2022.</w:t>
      </w:r>
      <w:r w:rsidR="2609F071" w:rsidRPr="00D944B3">
        <w:rPr>
          <w:rFonts w:ascii="Times New Roman" w:hAnsi="Times New Roman" w:cs="Times New Roman"/>
          <w:sz w:val="24"/>
          <w:szCs w:val="24"/>
        </w:rPr>
        <w:t xml:space="preserve"> </w:t>
      </w:r>
      <w:r w:rsidRPr="00D944B3">
        <w:rPr>
          <w:rFonts w:ascii="Times New Roman" w:hAnsi="Times New Roman" w:cs="Times New Roman"/>
          <w:sz w:val="24"/>
          <w:szCs w:val="24"/>
        </w:rPr>
        <w:t>gada augusta notiek aktīvs darbs  pie nozīmīga investīciju projekta – Liepājas ostas Priekšostas attīstība</w:t>
      </w:r>
      <w:r w:rsidR="2A78B48B" w:rsidRPr="00D944B3">
        <w:rPr>
          <w:rFonts w:ascii="Times New Roman" w:hAnsi="Times New Roman" w:cs="Times New Roman"/>
          <w:sz w:val="24"/>
          <w:szCs w:val="24"/>
        </w:rPr>
        <w:t xml:space="preserve">, kurā </w:t>
      </w:r>
      <w:r w:rsidRPr="00D944B3">
        <w:rPr>
          <w:rFonts w:ascii="Times New Roman" w:hAnsi="Times New Roman" w:cs="Times New Roman"/>
          <w:sz w:val="24"/>
          <w:szCs w:val="24"/>
        </w:rPr>
        <w:t xml:space="preserve">paredzēts izveidot visām mūsdienu prasībām atbilstošu, jaunu ostas kompleksu, ietverot gan </w:t>
      </w:r>
      <w:proofErr w:type="spellStart"/>
      <w:r w:rsidRPr="00D944B3">
        <w:rPr>
          <w:rFonts w:ascii="Times New Roman" w:hAnsi="Times New Roman" w:cs="Times New Roman"/>
          <w:sz w:val="24"/>
          <w:szCs w:val="24"/>
        </w:rPr>
        <w:t>atkrastes</w:t>
      </w:r>
      <w:proofErr w:type="spellEnd"/>
      <w:r w:rsidRPr="00D944B3">
        <w:rPr>
          <w:rFonts w:ascii="Times New Roman" w:hAnsi="Times New Roman" w:cs="Times New Roman"/>
          <w:sz w:val="24"/>
          <w:szCs w:val="24"/>
        </w:rPr>
        <w:t xml:space="preserve"> vēja parku būvniecības atbalsta bāzi, gan ražošanas un komplektēšanas platības, atklātās un slēgtās noliktavu platības, apkalpošanas un uzturēšanas bāzi, u.c. Kopējais projekta apjoms paredz aptuveni 90 ha jaunas teritorijas izveidi ar kopējām indikatīvajām projekta būvniecības izmaksām 360 milj. EUR apmērā. Projektu paredzēts realizēt </w:t>
      </w:r>
      <w:r w:rsidR="142175C3" w:rsidRPr="00D944B3">
        <w:rPr>
          <w:rFonts w:ascii="Times New Roman" w:hAnsi="Times New Roman" w:cs="Times New Roman"/>
          <w:sz w:val="24"/>
          <w:szCs w:val="24"/>
        </w:rPr>
        <w:t>trīs</w:t>
      </w:r>
      <w:r w:rsidRPr="00D944B3">
        <w:rPr>
          <w:rFonts w:ascii="Times New Roman" w:hAnsi="Times New Roman" w:cs="Times New Roman"/>
          <w:sz w:val="24"/>
          <w:szCs w:val="24"/>
        </w:rPr>
        <w:t xml:space="preserve"> kārtās. Ņemot vērā nozares straujo attīstību un apstākli, ka šobrīd neviena no Baltijas valstu ostām nav gatava šāda veida infrastruktūras attīstībai, būtiski ir projekta realizācijas termiņi. Paredzētais būves nodošanas ekspluatācijā termiņš </w:t>
      </w:r>
      <w:r w:rsidR="565D8A97" w:rsidRPr="00D944B3">
        <w:rPr>
          <w:rFonts w:ascii="Times New Roman" w:hAnsi="Times New Roman" w:cs="Times New Roman"/>
          <w:sz w:val="24"/>
          <w:szCs w:val="24"/>
        </w:rPr>
        <w:t xml:space="preserve">ir </w:t>
      </w:r>
      <w:r w:rsidRPr="00D944B3">
        <w:rPr>
          <w:rFonts w:ascii="Times New Roman" w:hAnsi="Times New Roman" w:cs="Times New Roman"/>
          <w:sz w:val="24"/>
          <w:szCs w:val="24"/>
        </w:rPr>
        <w:t>2027.</w:t>
      </w:r>
      <w:r w:rsidR="7ED7E83B" w:rsidRPr="00D944B3">
        <w:rPr>
          <w:rFonts w:ascii="Times New Roman" w:hAnsi="Times New Roman" w:cs="Times New Roman"/>
          <w:sz w:val="24"/>
          <w:szCs w:val="24"/>
        </w:rPr>
        <w:t xml:space="preserve"> </w:t>
      </w:r>
      <w:r w:rsidRPr="00D944B3">
        <w:rPr>
          <w:rFonts w:ascii="Times New Roman" w:hAnsi="Times New Roman" w:cs="Times New Roman"/>
          <w:sz w:val="24"/>
          <w:szCs w:val="24"/>
        </w:rPr>
        <w:t>gads.</w:t>
      </w:r>
    </w:p>
    <w:p w14:paraId="1A5A98D4" w14:textId="7CD00A02" w:rsidR="002371F0" w:rsidRPr="00D944B3" w:rsidRDefault="1DD5A15D" w:rsidP="002371F0">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Saskaņā ar jūras telpisko plānojumu</w:t>
      </w:r>
      <w:r w:rsidR="7ED7E83B" w:rsidRPr="00D944B3">
        <w:rPr>
          <w:rFonts w:ascii="Times New Roman" w:hAnsi="Times New Roman" w:cs="Times New Roman"/>
          <w:sz w:val="24"/>
          <w:szCs w:val="24"/>
        </w:rPr>
        <w:t>, četrās</w:t>
      </w:r>
      <w:r w:rsidRPr="00D944B3">
        <w:rPr>
          <w:rFonts w:ascii="Times New Roman" w:hAnsi="Times New Roman" w:cs="Times New Roman"/>
          <w:sz w:val="24"/>
          <w:szCs w:val="24"/>
        </w:rPr>
        <w:t xml:space="preserve"> no izpētes zonām, kurās plānota </w:t>
      </w:r>
      <w:proofErr w:type="spellStart"/>
      <w:r w:rsidRPr="00D944B3">
        <w:rPr>
          <w:rFonts w:ascii="Times New Roman" w:hAnsi="Times New Roman" w:cs="Times New Roman"/>
          <w:sz w:val="24"/>
          <w:szCs w:val="24"/>
        </w:rPr>
        <w:t>atkrastes</w:t>
      </w:r>
      <w:proofErr w:type="spellEnd"/>
      <w:r w:rsidRPr="00D944B3">
        <w:rPr>
          <w:rFonts w:ascii="Times New Roman" w:hAnsi="Times New Roman" w:cs="Times New Roman"/>
          <w:sz w:val="24"/>
          <w:szCs w:val="24"/>
        </w:rPr>
        <w:t xml:space="preserve"> vēja enerģijas parku būvniecība</w:t>
      </w:r>
      <w:r w:rsidR="7ED7E83B" w:rsidRPr="00D944B3">
        <w:rPr>
          <w:rFonts w:ascii="Times New Roman" w:hAnsi="Times New Roman" w:cs="Times New Roman"/>
          <w:sz w:val="24"/>
          <w:szCs w:val="24"/>
        </w:rPr>
        <w:t>,</w:t>
      </w:r>
      <w:r w:rsidRPr="00D944B3">
        <w:rPr>
          <w:rFonts w:ascii="Times New Roman" w:hAnsi="Times New Roman" w:cs="Times New Roman"/>
          <w:sz w:val="24"/>
          <w:szCs w:val="24"/>
        </w:rPr>
        <w:t xml:space="preserve"> atrodas 100</w:t>
      </w:r>
      <w:r w:rsidR="7ED7E83B" w:rsidRPr="00D944B3">
        <w:rPr>
          <w:rFonts w:ascii="Times New Roman" w:hAnsi="Times New Roman" w:cs="Times New Roman"/>
          <w:sz w:val="24"/>
          <w:szCs w:val="24"/>
        </w:rPr>
        <w:t xml:space="preserve"> </w:t>
      </w:r>
      <w:r w:rsidRPr="00D944B3">
        <w:rPr>
          <w:rFonts w:ascii="Times New Roman" w:hAnsi="Times New Roman" w:cs="Times New Roman"/>
          <w:sz w:val="24"/>
          <w:szCs w:val="24"/>
        </w:rPr>
        <w:t>km attālumā no Liepājas ostas, savukārt 250</w:t>
      </w:r>
      <w:r w:rsidR="7ED7E83B" w:rsidRPr="00D944B3">
        <w:rPr>
          <w:rFonts w:ascii="Times New Roman" w:hAnsi="Times New Roman" w:cs="Times New Roman"/>
          <w:sz w:val="24"/>
          <w:szCs w:val="24"/>
        </w:rPr>
        <w:t xml:space="preserve"> </w:t>
      </w:r>
      <w:r w:rsidRPr="00D944B3">
        <w:rPr>
          <w:rFonts w:ascii="Times New Roman" w:hAnsi="Times New Roman" w:cs="Times New Roman"/>
          <w:sz w:val="24"/>
          <w:szCs w:val="24"/>
        </w:rPr>
        <w:t xml:space="preserve">km attālumā atrodas </w:t>
      </w:r>
      <w:r w:rsidR="5E449BA6" w:rsidRPr="00D944B3">
        <w:rPr>
          <w:rFonts w:ascii="Times New Roman" w:hAnsi="Times New Roman" w:cs="Times New Roman"/>
          <w:sz w:val="24"/>
          <w:szCs w:val="24"/>
        </w:rPr>
        <w:t xml:space="preserve">vairākas </w:t>
      </w:r>
      <w:r w:rsidRPr="00D944B3">
        <w:rPr>
          <w:rFonts w:ascii="Times New Roman" w:hAnsi="Times New Roman" w:cs="Times New Roman"/>
          <w:sz w:val="24"/>
          <w:szCs w:val="24"/>
        </w:rPr>
        <w:t>plānotās Baltijas</w:t>
      </w:r>
      <w:r w:rsidR="1EBAF0F4" w:rsidRPr="00D944B3">
        <w:rPr>
          <w:rFonts w:ascii="Times New Roman" w:hAnsi="Times New Roman" w:cs="Times New Roman"/>
          <w:sz w:val="24"/>
          <w:szCs w:val="24"/>
        </w:rPr>
        <w:t xml:space="preserve"> jūras</w:t>
      </w:r>
      <w:r w:rsidRPr="00D944B3">
        <w:rPr>
          <w:rFonts w:ascii="Times New Roman" w:hAnsi="Times New Roman" w:cs="Times New Roman"/>
          <w:sz w:val="24"/>
          <w:szCs w:val="24"/>
        </w:rPr>
        <w:t xml:space="preserve"> valstu </w:t>
      </w:r>
      <w:proofErr w:type="spellStart"/>
      <w:r w:rsidR="1EBAF0F4" w:rsidRPr="00D944B3">
        <w:rPr>
          <w:rFonts w:ascii="Times New Roman" w:hAnsi="Times New Roman" w:cs="Times New Roman"/>
          <w:sz w:val="24"/>
          <w:szCs w:val="24"/>
        </w:rPr>
        <w:t>atkrastes</w:t>
      </w:r>
      <w:proofErr w:type="spellEnd"/>
      <w:r w:rsidR="1EBAF0F4" w:rsidRPr="00D944B3">
        <w:rPr>
          <w:rFonts w:ascii="Times New Roman" w:hAnsi="Times New Roman" w:cs="Times New Roman"/>
          <w:sz w:val="24"/>
          <w:szCs w:val="24"/>
        </w:rPr>
        <w:t xml:space="preserve"> vēja parkiem paredzētās </w:t>
      </w:r>
      <w:r w:rsidRPr="00D944B3">
        <w:rPr>
          <w:rFonts w:ascii="Times New Roman" w:hAnsi="Times New Roman" w:cs="Times New Roman"/>
          <w:sz w:val="24"/>
          <w:szCs w:val="24"/>
        </w:rPr>
        <w:t xml:space="preserve">zonas. </w:t>
      </w:r>
      <w:r w:rsidR="2B367041" w:rsidRPr="00D944B3">
        <w:rPr>
          <w:rFonts w:ascii="Times New Roman" w:hAnsi="Times New Roman" w:cs="Times New Roman"/>
          <w:sz w:val="24"/>
          <w:szCs w:val="24"/>
        </w:rPr>
        <w:t xml:space="preserve">Liepājas SEZ pārvalde </w:t>
      </w:r>
      <w:r w:rsidR="08BB5B6F" w:rsidRPr="00D944B3">
        <w:rPr>
          <w:rFonts w:ascii="Times New Roman" w:hAnsi="Times New Roman" w:cs="Times New Roman"/>
          <w:sz w:val="24"/>
          <w:szCs w:val="24"/>
        </w:rPr>
        <w:t>rūpīgi izvērtē</w:t>
      </w:r>
      <w:r w:rsidR="2B367041" w:rsidRPr="00D944B3">
        <w:rPr>
          <w:rFonts w:ascii="Times New Roman" w:hAnsi="Times New Roman" w:cs="Times New Roman"/>
          <w:sz w:val="24"/>
          <w:szCs w:val="24"/>
        </w:rPr>
        <w:t>jusi</w:t>
      </w:r>
      <w:r w:rsidR="08BB5B6F" w:rsidRPr="00D944B3">
        <w:rPr>
          <w:rFonts w:ascii="Times New Roman" w:hAnsi="Times New Roman" w:cs="Times New Roman"/>
          <w:sz w:val="24"/>
          <w:szCs w:val="24"/>
        </w:rPr>
        <w:t xml:space="preserve"> Liepājas SEZ un Liepājas ostas iespējas, ņemot vērā visus iespējamos</w:t>
      </w:r>
      <w:r w:rsidR="2B367041" w:rsidRPr="00D944B3">
        <w:rPr>
          <w:rFonts w:ascii="Times New Roman" w:hAnsi="Times New Roman" w:cs="Times New Roman"/>
          <w:sz w:val="24"/>
          <w:szCs w:val="24"/>
        </w:rPr>
        <w:t xml:space="preserve"> </w:t>
      </w:r>
      <w:proofErr w:type="spellStart"/>
      <w:r w:rsidR="2B367041" w:rsidRPr="00D944B3">
        <w:rPr>
          <w:rFonts w:ascii="Times New Roman" w:hAnsi="Times New Roman" w:cs="Times New Roman"/>
          <w:sz w:val="24"/>
          <w:szCs w:val="24"/>
        </w:rPr>
        <w:t>atkrastes</w:t>
      </w:r>
      <w:proofErr w:type="spellEnd"/>
      <w:r w:rsidR="2B367041" w:rsidRPr="00D944B3">
        <w:rPr>
          <w:rFonts w:ascii="Times New Roman" w:hAnsi="Times New Roman" w:cs="Times New Roman"/>
          <w:sz w:val="24"/>
          <w:szCs w:val="24"/>
        </w:rPr>
        <w:t xml:space="preserve"> vēja enerģijas</w:t>
      </w:r>
      <w:r w:rsidR="08BB5B6F" w:rsidRPr="00D944B3">
        <w:rPr>
          <w:rFonts w:ascii="Times New Roman" w:hAnsi="Times New Roman" w:cs="Times New Roman"/>
          <w:sz w:val="24"/>
          <w:szCs w:val="24"/>
        </w:rPr>
        <w:t xml:space="preserve"> nozares kritērijus, kā arī balstoties uz labāko pieredzi Dānijas, Nīderlandes un Vācijas ostās. Liepājas SEZ pārvalde ir izstrādājusi ne tikai </w:t>
      </w:r>
      <w:r w:rsidR="00292926" w:rsidRPr="00D944B3">
        <w:rPr>
          <w:rFonts w:ascii="Times New Roman" w:hAnsi="Times New Roman" w:cs="Times New Roman"/>
          <w:sz w:val="24"/>
          <w:szCs w:val="24"/>
        </w:rPr>
        <w:t>Priekšostas</w:t>
      </w:r>
      <w:r w:rsidR="08BB5B6F" w:rsidRPr="00D944B3">
        <w:rPr>
          <w:rFonts w:ascii="Times New Roman" w:hAnsi="Times New Roman" w:cs="Times New Roman"/>
          <w:sz w:val="24"/>
          <w:szCs w:val="24"/>
        </w:rPr>
        <w:t xml:space="preserve"> attīstības koncepciju, tā tehnisko risinājumu, apzinājusi papildus nepieciešamās inženierizpētes projekta veiksmīgai realizācijai, bet vienlaicīgi arī mērķtiecīgi veidojusi projekta starptautisko atpazīstamību un uzrunājusi potenciālos investorus gan Latvijā, gan ārvalstīs. 2023. gada 19. aprīlī noslēgts savstarpējās sadarbības memorands ar vienu no vadošajām ostām </w:t>
      </w:r>
      <w:proofErr w:type="spellStart"/>
      <w:r w:rsidR="08BB5B6F" w:rsidRPr="00D944B3">
        <w:rPr>
          <w:rFonts w:ascii="Times New Roman" w:hAnsi="Times New Roman" w:cs="Times New Roman"/>
          <w:sz w:val="24"/>
          <w:szCs w:val="24"/>
        </w:rPr>
        <w:t>atkrastes</w:t>
      </w:r>
      <w:proofErr w:type="spellEnd"/>
      <w:r w:rsidR="08BB5B6F" w:rsidRPr="00D944B3">
        <w:rPr>
          <w:rFonts w:ascii="Times New Roman" w:hAnsi="Times New Roman" w:cs="Times New Roman"/>
          <w:sz w:val="24"/>
          <w:szCs w:val="24"/>
        </w:rPr>
        <w:t xml:space="preserve"> vēja enerģijas nozarē – Esbjergas ostu Dānijā.</w:t>
      </w:r>
    </w:p>
    <w:p w14:paraId="5152B60A" w14:textId="77777777" w:rsidR="00F5351D" w:rsidRPr="00D944B3" w:rsidRDefault="00F5351D" w:rsidP="00967244">
      <w:pPr>
        <w:spacing w:after="120" w:line="240" w:lineRule="auto"/>
        <w:jc w:val="both"/>
        <w:rPr>
          <w:rFonts w:ascii="Times New Roman" w:hAnsi="Times New Roman" w:cs="Times New Roman"/>
          <w:b/>
          <w:i/>
          <w:sz w:val="24"/>
          <w:szCs w:val="24"/>
          <w:u w:val="single"/>
        </w:rPr>
      </w:pPr>
    </w:p>
    <w:p w14:paraId="0C654FAE" w14:textId="5B68E441" w:rsidR="00967244" w:rsidRPr="00D944B3" w:rsidRDefault="00967244" w:rsidP="00967244">
      <w:pPr>
        <w:spacing w:after="120" w:line="240" w:lineRule="auto"/>
        <w:jc w:val="both"/>
        <w:rPr>
          <w:rFonts w:ascii="Times New Roman" w:hAnsi="Times New Roman" w:cs="Times New Roman"/>
          <w:b/>
          <w:i/>
          <w:sz w:val="24"/>
          <w:szCs w:val="24"/>
          <w:u w:val="single"/>
        </w:rPr>
      </w:pPr>
      <w:r w:rsidRPr="00D944B3">
        <w:rPr>
          <w:rFonts w:ascii="Times New Roman" w:hAnsi="Times New Roman" w:cs="Times New Roman"/>
          <w:b/>
          <w:i/>
          <w:sz w:val="24"/>
          <w:szCs w:val="24"/>
          <w:u w:val="single"/>
        </w:rPr>
        <w:t>Rīgas brīvosta</w:t>
      </w:r>
      <w:r w:rsidR="002901E6" w:rsidRPr="00D944B3">
        <w:rPr>
          <w:rFonts w:ascii="Times New Roman" w:hAnsi="Times New Roman" w:cs="Times New Roman"/>
          <w:b/>
          <w:i/>
          <w:sz w:val="24"/>
          <w:szCs w:val="24"/>
          <w:u w:val="single"/>
        </w:rPr>
        <w:t>s pārvalde</w:t>
      </w:r>
    </w:p>
    <w:p w14:paraId="25AE7126" w14:textId="691E98AE" w:rsidR="00967244" w:rsidRPr="00D944B3" w:rsidRDefault="1DD5A15D" w:rsidP="004D736E">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Vadošie Eiropas </w:t>
      </w:r>
      <w:proofErr w:type="spellStart"/>
      <w:r w:rsidRPr="00D944B3">
        <w:rPr>
          <w:rFonts w:ascii="Times New Roman" w:hAnsi="Times New Roman" w:cs="Times New Roman"/>
          <w:sz w:val="24"/>
          <w:szCs w:val="24"/>
        </w:rPr>
        <w:t>atkrastes</w:t>
      </w:r>
      <w:proofErr w:type="spellEnd"/>
      <w:r w:rsidRPr="00D944B3">
        <w:rPr>
          <w:rFonts w:ascii="Times New Roman" w:hAnsi="Times New Roman" w:cs="Times New Roman"/>
          <w:sz w:val="24"/>
          <w:szCs w:val="24"/>
        </w:rPr>
        <w:t xml:space="preserve"> vēja parku attīstītāji un komponentu ražotāji jau ir atzinīgi novērtējuši Rīgas ostu kā piemērotu vietu, kur izveidot vēja turbīnu komponentu ražotnes un apkalpes centrus. Rīgas brīvostas pārvalde ir uzsākusi sarunas ar atjaunojamās enerģijas komponentu ražotājiem un attīstītājiem par iespējamo sadarbību, lai rastu optimālāko risinājumu ar tiem saistītās infrastruktūras vajadzībām</w:t>
      </w:r>
      <w:r w:rsidR="2CF34EB3" w:rsidRPr="00D944B3">
        <w:rPr>
          <w:rFonts w:ascii="Times New Roman" w:hAnsi="Times New Roman" w:cs="Times New Roman"/>
          <w:sz w:val="24"/>
          <w:szCs w:val="24"/>
        </w:rPr>
        <w:t>,</w:t>
      </w:r>
      <w:r w:rsidRPr="00D944B3">
        <w:rPr>
          <w:rFonts w:ascii="Times New Roman" w:hAnsi="Times New Roman" w:cs="Times New Roman"/>
          <w:sz w:val="24"/>
          <w:szCs w:val="24"/>
        </w:rPr>
        <w:t xml:space="preserve"> piedāvājot izmantot aptuveni 200 ha attīstības teritorijas Rīgas ostā. </w:t>
      </w:r>
    </w:p>
    <w:p w14:paraId="3037755B" w14:textId="6777610C" w:rsidR="00967244" w:rsidRPr="00D944B3" w:rsidRDefault="00967244" w:rsidP="004D736E">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Rīgas </w:t>
      </w:r>
      <w:r w:rsidR="0056389E" w:rsidRPr="00D944B3">
        <w:rPr>
          <w:rFonts w:ascii="Times New Roman" w:hAnsi="Times New Roman" w:cs="Times New Roman"/>
          <w:sz w:val="24"/>
          <w:szCs w:val="24"/>
        </w:rPr>
        <w:t>brīv</w:t>
      </w:r>
      <w:r w:rsidRPr="00D944B3">
        <w:rPr>
          <w:rFonts w:ascii="Times New Roman" w:hAnsi="Times New Roman" w:cs="Times New Roman"/>
          <w:sz w:val="24"/>
          <w:szCs w:val="24"/>
        </w:rPr>
        <w:t>ostas pārvalde komunicē ar potenciālajiem sadarbības partneriem:</w:t>
      </w:r>
    </w:p>
    <w:p w14:paraId="5A9DE086" w14:textId="77777777" w:rsidR="00967244" w:rsidRPr="00D944B3" w:rsidRDefault="00967244" w:rsidP="004D736E">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1. Par atjaunojamās enerģijas komponentu ražotņu izveidi</w:t>
      </w:r>
    </w:p>
    <w:p w14:paraId="75BB64EB" w14:textId="77777777" w:rsidR="00967244" w:rsidRPr="00D944B3" w:rsidRDefault="00967244" w:rsidP="004D736E">
      <w:pPr>
        <w:pStyle w:val="ListParagraph"/>
        <w:numPr>
          <w:ilvl w:val="0"/>
          <w:numId w:val="26"/>
        </w:numPr>
        <w:spacing w:after="0" w:line="240" w:lineRule="auto"/>
        <w:ind w:left="714" w:hanging="357"/>
        <w:contextualSpacing w:val="0"/>
        <w:jc w:val="both"/>
        <w:rPr>
          <w:rFonts w:ascii="Times New Roman" w:eastAsia="Calibri" w:hAnsi="Times New Roman" w:cs="Times New Roman"/>
          <w:sz w:val="24"/>
          <w:szCs w:val="24"/>
        </w:rPr>
      </w:pPr>
      <w:r w:rsidRPr="00D944B3">
        <w:rPr>
          <w:rFonts w:ascii="Times New Roman" w:eastAsia="Calibri" w:hAnsi="Times New Roman" w:cs="Times New Roman"/>
          <w:sz w:val="24"/>
          <w:szCs w:val="24"/>
        </w:rPr>
        <w:t>Projektu investīciju apmērs: EUR 150 - 450 miljoni,</w:t>
      </w:r>
    </w:p>
    <w:p w14:paraId="311B8F52" w14:textId="77777777" w:rsidR="00967244" w:rsidRPr="00D944B3" w:rsidRDefault="00967244" w:rsidP="004D736E">
      <w:pPr>
        <w:pStyle w:val="ListParagraph"/>
        <w:numPr>
          <w:ilvl w:val="0"/>
          <w:numId w:val="26"/>
        </w:numPr>
        <w:spacing w:after="120" w:line="240" w:lineRule="auto"/>
        <w:ind w:left="714" w:hanging="357"/>
        <w:contextualSpacing w:val="0"/>
        <w:jc w:val="both"/>
        <w:rPr>
          <w:rFonts w:ascii="Times New Roman" w:eastAsia="Calibri" w:hAnsi="Times New Roman" w:cs="Times New Roman"/>
          <w:sz w:val="24"/>
          <w:szCs w:val="24"/>
        </w:rPr>
      </w:pPr>
      <w:r w:rsidRPr="00D944B3">
        <w:rPr>
          <w:rFonts w:ascii="Times New Roman" w:eastAsia="Calibri" w:hAnsi="Times New Roman" w:cs="Times New Roman"/>
          <w:sz w:val="24"/>
          <w:szCs w:val="24"/>
        </w:rPr>
        <w:t>Projektu iespējamais radīto darba vietu skaits: 100 - 400 darba vietas.</w:t>
      </w:r>
    </w:p>
    <w:p w14:paraId="095611B0" w14:textId="77777777" w:rsidR="00967244" w:rsidRPr="00D944B3" w:rsidRDefault="00967244" w:rsidP="004D736E">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2. Par ūdeņraža, </w:t>
      </w:r>
      <w:proofErr w:type="spellStart"/>
      <w:r w:rsidRPr="00D944B3">
        <w:rPr>
          <w:rFonts w:ascii="Times New Roman" w:hAnsi="Times New Roman" w:cs="Times New Roman"/>
          <w:sz w:val="24"/>
          <w:szCs w:val="24"/>
        </w:rPr>
        <w:t>biodīzeļa</w:t>
      </w:r>
      <w:proofErr w:type="spellEnd"/>
      <w:r w:rsidRPr="00D944B3">
        <w:rPr>
          <w:rFonts w:ascii="Times New Roman" w:hAnsi="Times New Roman" w:cs="Times New Roman"/>
          <w:sz w:val="24"/>
          <w:szCs w:val="24"/>
        </w:rPr>
        <w:t xml:space="preserve"> ražotnes un saules parka izveidi</w:t>
      </w:r>
    </w:p>
    <w:p w14:paraId="45F138B2" w14:textId="77777777" w:rsidR="00967244" w:rsidRPr="00D944B3" w:rsidRDefault="00967244" w:rsidP="004D736E">
      <w:pPr>
        <w:pStyle w:val="ListParagraph"/>
        <w:numPr>
          <w:ilvl w:val="0"/>
          <w:numId w:val="26"/>
        </w:numPr>
        <w:spacing w:after="0" w:line="240" w:lineRule="auto"/>
        <w:ind w:left="714" w:hanging="357"/>
        <w:contextualSpacing w:val="0"/>
        <w:jc w:val="both"/>
        <w:rPr>
          <w:rFonts w:ascii="Times New Roman" w:eastAsia="Calibri" w:hAnsi="Times New Roman" w:cs="Times New Roman"/>
          <w:sz w:val="24"/>
          <w:szCs w:val="24"/>
        </w:rPr>
      </w:pPr>
      <w:r w:rsidRPr="00D944B3">
        <w:rPr>
          <w:rFonts w:ascii="Times New Roman" w:eastAsia="Calibri" w:hAnsi="Times New Roman" w:cs="Times New Roman"/>
          <w:sz w:val="24"/>
          <w:szCs w:val="24"/>
        </w:rPr>
        <w:t>Projektu investīciju apmērs: EUR 100 - 500 miljoni,</w:t>
      </w:r>
    </w:p>
    <w:p w14:paraId="5218E180" w14:textId="77777777" w:rsidR="00967244" w:rsidRPr="00D944B3" w:rsidRDefault="00967244" w:rsidP="004D736E">
      <w:pPr>
        <w:pStyle w:val="ListParagraph"/>
        <w:numPr>
          <w:ilvl w:val="0"/>
          <w:numId w:val="26"/>
        </w:numPr>
        <w:spacing w:after="120" w:line="240" w:lineRule="auto"/>
        <w:ind w:left="714" w:hanging="357"/>
        <w:contextualSpacing w:val="0"/>
        <w:jc w:val="both"/>
        <w:rPr>
          <w:rFonts w:ascii="Times New Roman" w:eastAsia="Calibri" w:hAnsi="Times New Roman" w:cs="Times New Roman"/>
          <w:sz w:val="24"/>
          <w:szCs w:val="24"/>
        </w:rPr>
      </w:pPr>
      <w:r w:rsidRPr="00D944B3">
        <w:rPr>
          <w:rFonts w:ascii="Times New Roman" w:eastAsia="Calibri" w:hAnsi="Times New Roman" w:cs="Times New Roman"/>
          <w:sz w:val="24"/>
          <w:szCs w:val="24"/>
        </w:rPr>
        <w:t>Projektu iespējamais radīto darba vietu skaits: 150 - 300 darba vietas.</w:t>
      </w:r>
    </w:p>
    <w:p w14:paraId="1F8FC75D" w14:textId="77777777" w:rsidR="00967244" w:rsidRPr="00D944B3" w:rsidRDefault="00967244" w:rsidP="00967244">
      <w:pPr>
        <w:spacing w:after="120" w:line="240" w:lineRule="auto"/>
        <w:jc w:val="both"/>
        <w:rPr>
          <w:rFonts w:ascii="Times New Roman" w:hAnsi="Times New Roman" w:cs="Times New Roman"/>
          <w:b/>
          <w:i/>
          <w:sz w:val="24"/>
          <w:szCs w:val="24"/>
          <w:u w:val="single"/>
        </w:rPr>
      </w:pPr>
      <w:r w:rsidRPr="00D944B3">
        <w:rPr>
          <w:rFonts w:ascii="Times New Roman" w:hAnsi="Times New Roman" w:cs="Times New Roman"/>
          <w:b/>
          <w:i/>
          <w:sz w:val="24"/>
          <w:szCs w:val="24"/>
          <w:u w:val="single"/>
        </w:rPr>
        <w:t>Latvijas mazās ostas</w:t>
      </w:r>
    </w:p>
    <w:p w14:paraId="69E008C9" w14:textId="5494099E" w:rsidR="00967244" w:rsidRPr="00D944B3" w:rsidRDefault="1DD5A15D" w:rsidP="00967244">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Latvijas mazajām ostām Rīgas lī</w:t>
      </w:r>
      <w:r w:rsidR="4F782A5B" w:rsidRPr="00D944B3">
        <w:rPr>
          <w:rFonts w:ascii="Times New Roman" w:hAnsi="Times New Roman" w:cs="Times New Roman"/>
          <w:sz w:val="24"/>
          <w:szCs w:val="24"/>
        </w:rPr>
        <w:t>cī</w:t>
      </w:r>
      <w:r w:rsidRPr="00D944B3">
        <w:rPr>
          <w:rFonts w:ascii="Times New Roman" w:hAnsi="Times New Roman" w:cs="Times New Roman"/>
          <w:sz w:val="24"/>
          <w:szCs w:val="24"/>
        </w:rPr>
        <w:t xml:space="preserve"> (Salacgrīva, Skulte, Mērsrags, Roja) un Baltijas jūr</w:t>
      </w:r>
      <w:r w:rsidR="27C384A7" w:rsidRPr="00D944B3">
        <w:rPr>
          <w:rFonts w:ascii="Times New Roman" w:hAnsi="Times New Roman" w:cs="Times New Roman"/>
          <w:sz w:val="24"/>
          <w:szCs w:val="24"/>
        </w:rPr>
        <w:t>ā</w:t>
      </w:r>
      <w:r w:rsidRPr="00D944B3">
        <w:rPr>
          <w:rFonts w:ascii="Times New Roman" w:hAnsi="Times New Roman" w:cs="Times New Roman"/>
          <w:sz w:val="24"/>
          <w:szCs w:val="24"/>
        </w:rPr>
        <w:t xml:space="preserve"> (Pāvilosta) ir potenciāls nodrošināt ekspluatācijas, apkopes un pat celtniecības bāzes potenciālajiem </w:t>
      </w:r>
      <w:proofErr w:type="spellStart"/>
      <w:r w:rsidRPr="00D944B3">
        <w:rPr>
          <w:rFonts w:ascii="Times New Roman" w:hAnsi="Times New Roman" w:cs="Times New Roman"/>
          <w:sz w:val="24"/>
          <w:szCs w:val="24"/>
        </w:rPr>
        <w:t>atkrastes</w:t>
      </w:r>
      <w:proofErr w:type="spellEnd"/>
      <w:r w:rsidRPr="00D944B3">
        <w:rPr>
          <w:rFonts w:ascii="Times New Roman" w:hAnsi="Times New Roman" w:cs="Times New Roman"/>
          <w:sz w:val="24"/>
          <w:szCs w:val="24"/>
        </w:rPr>
        <w:t xml:space="preserve"> vēja parkiem Rīgas līcī un Baltijas jūrā. </w:t>
      </w:r>
    </w:p>
    <w:p w14:paraId="45E8BDF0" w14:textId="4833DF04" w:rsidR="0053625C" w:rsidRPr="00D944B3" w:rsidRDefault="1DD5A15D" w:rsidP="00967244">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lastRenderedPageBreak/>
        <w:t>Latvijas mazo ostu potenciālu nosaka</w:t>
      </w:r>
      <w:r w:rsidR="60BF35CE" w:rsidRPr="00D944B3">
        <w:rPr>
          <w:rFonts w:ascii="Times New Roman" w:hAnsi="Times New Roman" w:cs="Times New Roman"/>
          <w:sz w:val="24"/>
          <w:szCs w:val="24"/>
        </w:rPr>
        <w:t xml:space="preserve"> to atbilstība vairākiem parametriem</w:t>
      </w:r>
      <w:r w:rsidR="5A11A592" w:rsidRPr="00D944B3">
        <w:rPr>
          <w:rFonts w:ascii="Times New Roman" w:hAnsi="Times New Roman" w:cs="Times New Roman"/>
          <w:sz w:val="24"/>
          <w:szCs w:val="24"/>
        </w:rPr>
        <w:t xml:space="preserve">, piemēram, </w:t>
      </w:r>
      <w:proofErr w:type="spellStart"/>
      <w:r w:rsidR="7C9C6A50" w:rsidRPr="00D944B3">
        <w:rPr>
          <w:rFonts w:ascii="Times New Roman" w:hAnsi="Times New Roman" w:cs="Times New Roman"/>
          <w:sz w:val="24"/>
          <w:szCs w:val="24"/>
        </w:rPr>
        <w:t>atkrastes</w:t>
      </w:r>
      <w:proofErr w:type="spellEnd"/>
      <w:r w:rsidR="7C9C6A50" w:rsidRPr="00D944B3">
        <w:rPr>
          <w:rFonts w:ascii="Times New Roman" w:hAnsi="Times New Roman" w:cs="Times New Roman"/>
          <w:sz w:val="24"/>
          <w:szCs w:val="24"/>
        </w:rPr>
        <w:t xml:space="preserve"> vēja parku </w:t>
      </w:r>
      <w:r w:rsidR="5A11A592" w:rsidRPr="00D944B3">
        <w:rPr>
          <w:rFonts w:ascii="Times New Roman" w:hAnsi="Times New Roman" w:cs="Times New Roman"/>
          <w:sz w:val="24"/>
          <w:szCs w:val="24"/>
        </w:rPr>
        <w:t>e</w:t>
      </w:r>
      <w:r w:rsidRPr="00D944B3">
        <w:rPr>
          <w:rFonts w:ascii="Times New Roman" w:hAnsi="Times New Roman" w:cs="Times New Roman"/>
          <w:sz w:val="24"/>
          <w:szCs w:val="24"/>
        </w:rPr>
        <w:t>kspluatācijas ostu segmenta prasībām</w:t>
      </w:r>
      <w:r w:rsidR="5A11A592" w:rsidRPr="00D944B3">
        <w:rPr>
          <w:rFonts w:ascii="Times New Roman" w:hAnsi="Times New Roman" w:cs="Times New Roman"/>
          <w:sz w:val="24"/>
          <w:szCs w:val="24"/>
        </w:rPr>
        <w:t xml:space="preserve">. </w:t>
      </w:r>
      <w:r w:rsidR="49378D2F" w:rsidRPr="00D944B3">
        <w:rPr>
          <w:rFonts w:ascii="Times New Roman" w:hAnsi="Times New Roman" w:cs="Times New Roman"/>
          <w:sz w:val="24"/>
          <w:szCs w:val="24"/>
        </w:rPr>
        <w:t xml:space="preserve">Visu Latvijas mazo ostu tehniskie parametri atbilst kuģu, kas nogādā </w:t>
      </w:r>
      <w:r w:rsidRPr="00D944B3">
        <w:rPr>
          <w:rFonts w:ascii="Times New Roman" w:hAnsi="Times New Roman" w:cs="Times New Roman"/>
          <w:sz w:val="24"/>
          <w:szCs w:val="24"/>
        </w:rPr>
        <w:t xml:space="preserve">tehniķu komandu uz </w:t>
      </w:r>
      <w:proofErr w:type="spellStart"/>
      <w:r w:rsidRPr="00D944B3">
        <w:rPr>
          <w:rFonts w:ascii="Times New Roman" w:hAnsi="Times New Roman" w:cs="Times New Roman"/>
          <w:sz w:val="24"/>
          <w:szCs w:val="24"/>
        </w:rPr>
        <w:t>atkrastes</w:t>
      </w:r>
      <w:proofErr w:type="spellEnd"/>
      <w:r w:rsidRPr="00D944B3">
        <w:rPr>
          <w:rFonts w:ascii="Times New Roman" w:hAnsi="Times New Roman" w:cs="Times New Roman"/>
          <w:sz w:val="24"/>
          <w:szCs w:val="24"/>
        </w:rPr>
        <w:t xml:space="preserve"> vēja parkiem</w:t>
      </w:r>
      <w:r w:rsidR="49378D2F" w:rsidRPr="00D944B3">
        <w:rPr>
          <w:rFonts w:ascii="Times New Roman" w:hAnsi="Times New Roman" w:cs="Times New Roman"/>
          <w:sz w:val="24"/>
          <w:szCs w:val="24"/>
        </w:rPr>
        <w:t>,</w:t>
      </w:r>
      <w:r w:rsidRPr="00D944B3">
        <w:rPr>
          <w:rFonts w:ascii="Times New Roman" w:hAnsi="Times New Roman" w:cs="Times New Roman"/>
          <w:sz w:val="24"/>
          <w:szCs w:val="24"/>
        </w:rPr>
        <w:t xml:space="preserve"> tehnisk</w:t>
      </w:r>
      <w:r w:rsidR="49378D2F" w:rsidRPr="00D944B3">
        <w:rPr>
          <w:rFonts w:ascii="Times New Roman" w:hAnsi="Times New Roman" w:cs="Times New Roman"/>
          <w:sz w:val="24"/>
          <w:szCs w:val="24"/>
        </w:rPr>
        <w:t>ajiem</w:t>
      </w:r>
      <w:r w:rsidRPr="00D944B3">
        <w:rPr>
          <w:rFonts w:ascii="Times New Roman" w:hAnsi="Times New Roman" w:cs="Times New Roman"/>
          <w:sz w:val="24"/>
          <w:szCs w:val="24"/>
        </w:rPr>
        <w:t xml:space="preserve"> parametri</w:t>
      </w:r>
      <w:r w:rsidR="49378D2F" w:rsidRPr="00D944B3">
        <w:rPr>
          <w:rFonts w:ascii="Times New Roman" w:hAnsi="Times New Roman" w:cs="Times New Roman"/>
          <w:sz w:val="24"/>
          <w:szCs w:val="24"/>
        </w:rPr>
        <w:t>em</w:t>
      </w:r>
      <w:r w:rsidRPr="00D944B3">
        <w:rPr>
          <w:rFonts w:ascii="Times New Roman" w:hAnsi="Times New Roman" w:cs="Times New Roman"/>
          <w:sz w:val="24"/>
          <w:szCs w:val="24"/>
        </w:rPr>
        <w:t xml:space="preserve">, tādēļ šajā segmentā </w:t>
      </w:r>
      <w:r w:rsidR="49378D2F" w:rsidRPr="00D944B3">
        <w:rPr>
          <w:rFonts w:ascii="Times New Roman" w:hAnsi="Times New Roman" w:cs="Times New Roman"/>
          <w:sz w:val="24"/>
          <w:szCs w:val="24"/>
        </w:rPr>
        <w:t xml:space="preserve">izšķirošie </w:t>
      </w:r>
      <w:r w:rsidRPr="00D944B3">
        <w:rPr>
          <w:rFonts w:ascii="Times New Roman" w:hAnsi="Times New Roman" w:cs="Times New Roman"/>
          <w:sz w:val="24"/>
          <w:szCs w:val="24"/>
        </w:rPr>
        <w:t xml:space="preserve">parametri ir attālums līdz </w:t>
      </w:r>
      <w:proofErr w:type="spellStart"/>
      <w:r w:rsidRPr="00D944B3">
        <w:rPr>
          <w:rFonts w:ascii="Times New Roman" w:hAnsi="Times New Roman" w:cs="Times New Roman"/>
          <w:sz w:val="24"/>
          <w:szCs w:val="24"/>
        </w:rPr>
        <w:t>atkrastes</w:t>
      </w:r>
      <w:proofErr w:type="spellEnd"/>
      <w:r w:rsidRPr="00D944B3">
        <w:rPr>
          <w:rFonts w:ascii="Times New Roman" w:hAnsi="Times New Roman" w:cs="Times New Roman"/>
          <w:sz w:val="24"/>
          <w:szCs w:val="24"/>
        </w:rPr>
        <w:t xml:space="preserve"> vēja parkiem un kuģošanas apstākļi ziemas navigācijas periodā. Praktiski tas nozīmē, ka Rīgas lī</w:t>
      </w:r>
      <w:r w:rsidR="63C261FC" w:rsidRPr="00D944B3">
        <w:rPr>
          <w:rFonts w:ascii="Times New Roman" w:hAnsi="Times New Roman" w:cs="Times New Roman"/>
          <w:sz w:val="24"/>
          <w:szCs w:val="24"/>
        </w:rPr>
        <w:t>cī</w:t>
      </w:r>
      <w:r w:rsidRPr="00D944B3">
        <w:rPr>
          <w:rFonts w:ascii="Times New Roman" w:hAnsi="Times New Roman" w:cs="Times New Roman"/>
          <w:sz w:val="24"/>
          <w:szCs w:val="24"/>
        </w:rPr>
        <w:t xml:space="preserve"> Latvijas mazās ostas ir līdzīgā situācijā kā Igaunijas mazās ostas, jo lielāko attālumu līdz </w:t>
      </w:r>
      <w:proofErr w:type="spellStart"/>
      <w:r w:rsidRPr="00D944B3">
        <w:rPr>
          <w:rFonts w:ascii="Times New Roman" w:hAnsi="Times New Roman" w:cs="Times New Roman"/>
          <w:sz w:val="24"/>
          <w:szCs w:val="24"/>
        </w:rPr>
        <w:t>atkrastes</w:t>
      </w:r>
      <w:proofErr w:type="spellEnd"/>
      <w:r w:rsidRPr="00D944B3">
        <w:rPr>
          <w:rFonts w:ascii="Times New Roman" w:hAnsi="Times New Roman" w:cs="Times New Roman"/>
          <w:sz w:val="24"/>
          <w:szCs w:val="24"/>
        </w:rPr>
        <w:t xml:space="preserve"> vēja parkiem Rīgas  līča Igaunijas daļā kompensē labvēlīgākie ledus apstākļi Latvijas piekrastē salīdzinājumā ar Igaunijas piekrasti. Vienlaicīgi </w:t>
      </w:r>
      <w:r w:rsidR="1E9FEC10" w:rsidRPr="00D944B3">
        <w:rPr>
          <w:rFonts w:ascii="Times New Roman" w:hAnsi="Times New Roman" w:cs="Times New Roman"/>
          <w:sz w:val="24"/>
          <w:szCs w:val="24"/>
        </w:rPr>
        <w:t xml:space="preserve">Rīgas līča </w:t>
      </w:r>
      <w:r w:rsidRPr="00D944B3">
        <w:rPr>
          <w:rFonts w:ascii="Times New Roman" w:hAnsi="Times New Roman" w:cs="Times New Roman"/>
          <w:sz w:val="24"/>
          <w:szCs w:val="24"/>
        </w:rPr>
        <w:t xml:space="preserve">Latvijas mazajām ostām ir sauszemes loģistikas priekšrocības attiecībā pret mazajām ostām </w:t>
      </w:r>
      <w:proofErr w:type="spellStart"/>
      <w:r w:rsidRPr="00D944B3">
        <w:rPr>
          <w:rFonts w:ascii="Times New Roman" w:hAnsi="Times New Roman" w:cs="Times New Roman"/>
          <w:sz w:val="24"/>
          <w:szCs w:val="24"/>
        </w:rPr>
        <w:t>Sāremā</w:t>
      </w:r>
      <w:proofErr w:type="spellEnd"/>
      <w:r w:rsidRPr="00D944B3">
        <w:rPr>
          <w:rFonts w:ascii="Times New Roman" w:hAnsi="Times New Roman" w:cs="Times New Roman"/>
          <w:sz w:val="24"/>
          <w:szCs w:val="24"/>
        </w:rPr>
        <w:t xml:space="preserve"> un H</w:t>
      </w:r>
      <w:r w:rsidR="614880E2" w:rsidRPr="00D944B3">
        <w:rPr>
          <w:rFonts w:ascii="Times New Roman" w:hAnsi="Times New Roman" w:cs="Times New Roman"/>
          <w:sz w:val="24"/>
          <w:szCs w:val="24"/>
        </w:rPr>
        <w:t>ī</w:t>
      </w:r>
      <w:r w:rsidRPr="00D944B3">
        <w:rPr>
          <w:rFonts w:ascii="Times New Roman" w:hAnsi="Times New Roman" w:cs="Times New Roman"/>
          <w:sz w:val="24"/>
          <w:szCs w:val="24"/>
        </w:rPr>
        <w:t>jumā salās Igaunijā. Pāvilosta</w:t>
      </w:r>
      <w:r w:rsidR="58D04C97" w:rsidRPr="00D944B3">
        <w:rPr>
          <w:rFonts w:ascii="Times New Roman" w:hAnsi="Times New Roman" w:cs="Times New Roman"/>
          <w:sz w:val="24"/>
          <w:szCs w:val="24"/>
        </w:rPr>
        <w:t xml:space="preserve"> atrodas tuvu</w:t>
      </w:r>
      <w:r w:rsidR="447E6C63" w:rsidRPr="00D944B3">
        <w:rPr>
          <w:rFonts w:ascii="Times New Roman" w:hAnsi="Times New Roman" w:cs="Times New Roman"/>
          <w:sz w:val="24"/>
          <w:szCs w:val="24"/>
        </w:rPr>
        <w:t xml:space="preserve"> </w:t>
      </w:r>
      <w:r w:rsidR="54875086" w:rsidRPr="00D944B3">
        <w:rPr>
          <w:rFonts w:ascii="Times New Roman" w:hAnsi="Times New Roman" w:cs="Times New Roman"/>
          <w:sz w:val="24"/>
          <w:szCs w:val="24"/>
        </w:rPr>
        <w:t>J</w:t>
      </w:r>
      <w:r w:rsidR="1537C58C" w:rsidRPr="00D944B3">
        <w:rPr>
          <w:rFonts w:ascii="Times New Roman" w:hAnsi="Times New Roman" w:cs="Times New Roman"/>
          <w:sz w:val="24"/>
          <w:szCs w:val="24"/>
        </w:rPr>
        <w:t xml:space="preserve">ūras plānojuma </w:t>
      </w:r>
      <w:r w:rsidR="54875086" w:rsidRPr="00D944B3">
        <w:rPr>
          <w:rFonts w:ascii="Times New Roman" w:hAnsi="Times New Roman" w:cs="Times New Roman"/>
          <w:sz w:val="24"/>
          <w:szCs w:val="24"/>
        </w:rPr>
        <w:t>E3 un E4 zonām</w:t>
      </w:r>
      <w:r w:rsidRPr="00D944B3">
        <w:rPr>
          <w:rFonts w:ascii="Times New Roman" w:hAnsi="Times New Roman" w:cs="Times New Roman"/>
          <w:sz w:val="24"/>
          <w:szCs w:val="24"/>
        </w:rPr>
        <w:t xml:space="preserve">, salīdzinot ar Ventspils un Liepājas </w:t>
      </w:r>
      <w:r w:rsidR="2051C4E8" w:rsidRPr="00D944B3">
        <w:rPr>
          <w:rFonts w:ascii="Times New Roman" w:hAnsi="Times New Roman" w:cs="Times New Roman"/>
          <w:sz w:val="24"/>
          <w:szCs w:val="24"/>
        </w:rPr>
        <w:t>ostām</w:t>
      </w:r>
      <w:r w:rsidR="58D04C97" w:rsidRPr="00D944B3">
        <w:rPr>
          <w:rFonts w:ascii="Times New Roman" w:hAnsi="Times New Roman" w:cs="Times New Roman"/>
          <w:sz w:val="24"/>
          <w:szCs w:val="24"/>
        </w:rPr>
        <w:t>, tomēr tās iespējas apkalpot</w:t>
      </w:r>
      <w:r w:rsidR="06870FC8" w:rsidRPr="00D944B3">
        <w:rPr>
          <w:rFonts w:ascii="Times New Roman" w:hAnsi="Times New Roman" w:cs="Times New Roman"/>
          <w:sz w:val="24"/>
          <w:szCs w:val="24"/>
        </w:rPr>
        <w:t xml:space="preserve"> </w:t>
      </w:r>
      <w:proofErr w:type="spellStart"/>
      <w:r w:rsidR="06870FC8" w:rsidRPr="00D944B3">
        <w:rPr>
          <w:rFonts w:ascii="Times New Roman" w:hAnsi="Times New Roman" w:cs="Times New Roman"/>
          <w:sz w:val="24"/>
          <w:szCs w:val="24"/>
        </w:rPr>
        <w:t>atkrastes</w:t>
      </w:r>
      <w:proofErr w:type="spellEnd"/>
      <w:r w:rsidR="58D04C97" w:rsidRPr="00D944B3">
        <w:rPr>
          <w:rFonts w:ascii="Times New Roman" w:hAnsi="Times New Roman" w:cs="Times New Roman"/>
          <w:sz w:val="24"/>
          <w:szCs w:val="24"/>
        </w:rPr>
        <w:t xml:space="preserve"> vēja parkus var būt </w:t>
      </w:r>
      <w:r w:rsidR="0132597D" w:rsidRPr="00D944B3">
        <w:rPr>
          <w:rFonts w:ascii="Times New Roman" w:hAnsi="Times New Roman" w:cs="Times New Roman"/>
          <w:sz w:val="24"/>
          <w:szCs w:val="24"/>
        </w:rPr>
        <w:t>ierobežotākas</w:t>
      </w:r>
      <w:r w:rsidR="48BFA29E" w:rsidRPr="00D944B3">
        <w:rPr>
          <w:rFonts w:ascii="Times New Roman" w:hAnsi="Times New Roman" w:cs="Times New Roman"/>
          <w:sz w:val="24"/>
          <w:szCs w:val="24"/>
        </w:rPr>
        <w:t xml:space="preserve"> ostas</w:t>
      </w:r>
      <w:r w:rsidR="0132597D" w:rsidRPr="00D944B3">
        <w:rPr>
          <w:rFonts w:ascii="Times New Roman" w:hAnsi="Times New Roman" w:cs="Times New Roman"/>
          <w:sz w:val="24"/>
          <w:szCs w:val="24"/>
        </w:rPr>
        <w:t xml:space="preserve"> izmēru un kapacitātes</w:t>
      </w:r>
      <w:r w:rsidR="58D04C97" w:rsidRPr="00D944B3">
        <w:rPr>
          <w:rFonts w:ascii="Times New Roman" w:hAnsi="Times New Roman" w:cs="Times New Roman"/>
          <w:sz w:val="24"/>
          <w:szCs w:val="24"/>
        </w:rPr>
        <w:t xml:space="preserve"> </w:t>
      </w:r>
      <w:r w:rsidR="06870FC8" w:rsidRPr="00D944B3">
        <w:rPr>
          <w:rFonts w:ascii="Times New Roman" w:hAnsi="Times New Roman" w:cs="Times New Roman"/>
          <w:sz w:val="24"/>
          <w:szCs w:val="24"/>
        </w:rPr>
        <w:t>dēļ</w:t>
      </w:r>
      <w:r w:rsidR="2051C4E8" w:rsidRPr="00D944B3">
        <w:rPr>
          <w:rFonts w:ascii="Times New Roman" w:hAnsi="Times New Roman" w:cs="Times New Roman"/>
          <w:sz w:val="24"/>
          <w:szCs w:val="24"/>
        </w:rPr>
        <w:t>.</w:t>
      </w:r>
    </w:p>
    <w:p w14:paraId="6E7122AF" w14:textId="5A4B2624" w:rsidR="00967244" w:rsidRPr="00D944B3" w:rsidRDefault="1DD5A15D" w:rsidP="00967244">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Specializēto </w:t>
      </w:r>
      <w:proofErr w:type="spellStart"/>
      <w:r w:rsidRPr="00D944B3">
        <w:rPr>
          <w:rFonts w:ascii="Times New Roman" w:hAnsi="Times New Roman" w:cs="Times New Roman"/>
          <w:sz w:val="24"/>
          <w:szCs w:val="24"/>
        </w:rPr>
        <w:t>atkrastes</w:t>
      </w:r>
      <w:proofErr w:type="spellEnd"/>
      <w:r w:rsidRPr="00D944B3">
        <w:rPr>
          <w:rFonts w:ascii="Times New Roman" w:hAnsi="Times New Roman" w:cs="Times New Roman"/>
          <w:sz w:val="24"/>
          <w:szCs w:val="24"/>
        </w:rPr>
        <w:t xml:space="preserve"> vēja parku apkopes kuģu tehniskajiem parametriem atbilst Salacgrīvas, Skultes, Mērsraga un Rojas ostu tehniskie parametri, tādēļ šinī segmentā</w:t>
      </w:r>
      <w:r w:rsidR="39F7DC0D" w:rsidRPr="00D944B3">
        <w:rPr>
          <w:rFonts w:ascii="Times New Roman" w:hAnsi="Times New Roman" w:cs="Times New Roman"/>
          <w:sz w:val="24"/>
          <w:szCs w:val="24"/>
        </w:rPr>
        <w:t xml:space="preserve"> Rīgas līča</w:t>
      </w:r>
      <w:r w:rsidRPr="00D944B3">
        <w:rPr>
          <w:rFonts w:ascii="Times New Roman" w:hAnsi="Times New Roman" w:cs="Times New Roman"/>
          <w:sz w:val="24"/>
          <w:szCs w:val="24"/>
        </w:rPr>
        <w:t xml:space="preserve"> Latvijas mazajām ostām ir priekšrocības attiecībā pret Igaunijas ostām. Šajā segmentā attālumiem līdz </w:t>
      </w:r>
      <w:proofErr w:type="spellStart"/>
      <w:r w:rsidRPr="00D944B3">
        <w:rPr>
          <w:rFonts w:ascii="Times New Roman" w:hAnsi="Times New Roman" w:cs="Times New Roman"/>
          <w:sz w:val="24"/>
          <w:szCs w:val="24"/>
        </w:rPr>
        <w:t>atkrastes</w:t>
      </w:r>
      <w:proofErr w:type="spellEnd"/>
      <w:r w:rsidRPr="00D944B3">
        <w:rPr>
          <w:rFonts w:ascii="Times New Roman" w:hAnsi="Times New Roman" w:cs="Times New Roman"/>
          <w:sz w:val="24"/>
          <w:szCs w:val="24"/>
        </w:rPr>
        <w:t xml:space="preserve"> vēja parkam Rīgas līča mērogos vairs nav izšķiroša nozīme, vienlaicīgi būtiska ir ziemas navigācija un krasta loģistika, kur Latvijas pusei ir būtiskas priekšrocības.</w:t>
      </w:r>
    </w:p>
    <w:p w14:paraId="054C9907" w14:textId="32C718BD" w:rsidR="00967244" w:rsidRPr="00D944B3" w:rsidRDefault="00967244" w:rsidP="76C1EEC2">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Salacgrīvas ostai, ņemot vērā tās ģeogrāfisko novietojumu un </w:t>
      </w:r>
      <w:r w:rsidR="00BF6C50" w:rsidRPr="00D944B3">
        <w:rPr>
          <w:rFonts w:ascii="Times New Roman" w:hAnsi="Times New Roman" w:cs="Times New Roman"/>
          <w:sz w:val="24"/>
          <w:szCs w:val="24"/>
        </w:rPr>
        <w:t>iespējamo</w:t>
      </w:r>
      <w:r w:rsidRPr="00D944B3">
        <w:rPr>
          <w:rFonts w:ascii="Times New Roman" w:hAnsi="Times New Roman" w:cs="Times New Roman"/>
          <w:sz w:val="24"/>
          <w:szCs w:val="24"/>
        </w:rPr>
        <w:t xml:space="preserve"> “Rail </w:t>
      </w:r>
      <w:proofErr w:type="spellStart"/>
      <w:r w:rsidRPr="00D944B3">
        <w:rPr>
          <w:rFonts w:ascii="Times New Roman" w:hAnsi="Times New Roman" w:cs="Times New Roman"/>
          <w:sz w:val="24"/>
          <w:szCs w:val="24"/>
        </w:rPr>
        <w:t>Baltic</w:t>
      </w:r>
      <w:proofErr w:type="spellEnd"/>
      <w:r w:rsidRPr="00D944B3">
        <w:rPr>
          <w:rFonts w:ascii="Times New Roman" w:hAnsi="Times New Roman" w:cs="Times New Roman"/>
          <w:sz w:val="24"/>
          <w:szCs w:val="24"/>
        </w:rPr>
        <w:t>” stacijas izbūvi</w:t>
      </w:r>
      <w:r w:rsidR="00391B54" w:rsidRPr="00D944B3">
        <w:rPr>
          <w:rFonts w:ascii="Times New Roman" w:hAnsi="Times New Roman" w:cs="Times New Roman"/>
          <w:sz w:val="24"/>
          <w:szCs w:val="24"/>
        </w:rPr>
        <w:t xml:space="preserve">, </w:t>
      </w:r>
      <w:r w:rsidRPr="00D944B3">
        <w:rPr>
          <w:rFonts w:ascii="Times New Roman" w:hAnsi="Times New Roman" w:cs="Times New Roman"/>
          <w:sz w:val="24"/>
          <w:szCs w:val="24"/>
        </w:rPr>
        <w:t xml:space="preserve">ir augsts </w:t>
      </w:r>
      <w:proofErr w:type="spellStart"/>
      <w:r w:rsidRPr="00D944B3">
        <w:rPr>
          <w:rFonts w:ascii="Times New Roman" w:hAnsi="Times New Roman" w:cs="Times New Roman"/>
          <w:sz w:val="24"/>
          <w:szCs w:val="24"/>
        </w:rPr>
        <w:t>atkrastes</w:t>
      </w:r>
      <w:proofErr w:type="spellEnd"/>
      <w:r w:rsidRPr="00D944B3">
        <w:rPr>
          <w:rFonts w:ascii="Times New Roman" w:hAnsi="Times New Roman" w:cs="Times New Roman"/>
          <w:sz w:val="24"/>
          <w:szCs w:val="24"/>
        </w:rPr>
        <w:t xml:space="preserve"> vēja parku būvniecības ostas bāzes potenciāls. Praktiski visām Latvijas mazajām ostām pie Rīgas līča</w:t>
      </w:r>
      <w:r w:rsidR="00391B54" w:rsidRPr="00D944B3">
        <w:rPr>
          <w:rFonts w:ascii="Times New Roman" w:hAnsi="Times New Roman" w:cs="Times New Roman"/>
          <w:sz w:val="24"/>
          <w:szCs w:val="24"/>
        </w:rPr>
        <w:t>,</w:t>
      </w:r>
      <w:r w:rsidRPr="00D944B3">
        <w:rPr>
          <w:rFonts w:ascii="Times New Roman" w:hAnsi="Times New Roman" w:cs="Times New Roman"/>
          <w:sz w:val="24"/>
          <w:szCs w:val="24"/>
        </w:rPr>
        <w:t xml:space="preserve"> ņemot vērā to tehniskos parametrus, izdevīgos ziemas navigācijas apstākļus un krasta transporta loģistikas priekšrocības</w:t>
      </w:r>
      <w:r w:rsidR="00042651" w:rsidRPr="00D944B3">
        <w:rPr>
          <w:rFonts w:ascii="Times New Roman" w:hAnsi="Times New Roman" w:cs="Times New Roman"/>
          <w:sz w:val="24"/>
          <w:szCs w:val="24"/>
        </w:rPr>
        <w:t xml:space="preserve">, </w:t>
      </w:r>
      <w:r w:rsidR="00594564" w:rsidRPr="00D944B3">
        <w:rPr>
          <w:rFonts w:ascii="Times New Roman" w:hAnsi="Times New Roman" w:cs="Times New Roman"/>
          <w:sz w:val="24"/>
          <w:szCs w:val="24"/>
        </w:rPr>
        <w:t>ir potenciāls</w:t>
      </w:r>
      <w:r w:rsidRPr="00D944B3">
        <w:rPr>
          <w:rFonts w:ascii="Times New Roman" w:hAnsi="Times New Roman" w:cs="Times New Roman"/>
          <w:sz w:val="24"/>
          <w:szCs w:val="24"/>
        </w:rPr>
        <w:t xml:space="preserve"> iesaistīties atsevišķos </w:t>
      </w:r>
      <w:proofErr w:type="spellStart"/>
      <w:r w:rsidRPr="00D944B3">
        <w:rPr>
          <w:rFonts w:ascii="Times New Roman" w:hAnsi="Times New Roman" w:cs="Times New Roman"/>
          <w:sz w:val="24"/>
          <w:szCs w:val="24"/>
        </w:rPr>
        <w:t>atkrastes</w:t>
      </w:r>
      <w:proofErr w:type="spellEnd"/>
      <w:r w:rsidRPr="00D944B3">
        <w:rPr>
          <w:rFonts w:ascii="Times New Roman" w:hAnsi="Times New Roman" w:cs="Times New Roman"/>
          <w:sz w:val="24"/>
          <w:szCs w:val="24"/>
        </w:rPr>
        <w:t xml:space="preserve"> vēja parku celtniecības procesos.</w:t>
      </w:r>
    </w:p>
    <w:p w14:paraId="73C028D1" w14:textId="713E392C" w:rsidR="00594564" w:rsidRPr="00D944B3" w:rsidRDefault="00C116A7" w:rsidP="00594564">
      <w:pPr>
        <w:spacing w:after="120" w:line="240" w:lineRule="auto"/>
        <w:jc w:val="both"/>
        <w:rPr>
          <w:rFonts w:ascii="Times New Roman" w:hAnsi="Times New Roman" w:cs="Times New Roman"/>
          <w:color w:val="000000" w:themeColor="text1"/>
          <w:sz w:val="24"/>
          <w:szCs w:val="24"/>
        </w:rPr>
      </w:pPr>
      <w:r w:rsidRPr="00D944B3">
        <w:rPr>
          <w:rFonts w:ascii="Times New Roman" w:eastAsia="Times New Roman" w:hAnsi="Times New Roman" w:cs="Times New Roman"/>
          <w:color w:val="000000" w:themeColor="text1"/>
          <w:sz w:val="24"/>
          <w:szCs w:val="24"/>
          <w:lang w:eastAsia="lv-LV"/>
        </w:rPr>
        <w:t>Kopumā var secināt, ka r</w:t>
      </w:r>
      <w:r w:rsidR="00594564" w:rsidRPr="00D944B3">
        <w:rPr>
          <w:rFonts w:ascii="Times New Roman" w:eastAsia="Times New Roman" w:hAnsi="Times New Roman" w:cs="Times New Roman"/>
          <w:color w:val="000000" w:themeColor="text1"/>
          <w:sz w:val="24"/>
          <w:szCs w:val="24"/>
          <w:lang w:eastAsia="lv-LV"/>
        </w:rPr>
        <w:t xml:space="preserve">augoties uz perspektīvām attīstības tendencēm, </w:t>
      </w:r>
      <w:r w:rsidR="00594564" w:rsidRPr="00D944B3">
        <w:rPr>
          <w:rFonts w:ascii="Times New Roman" w:hAnsi="Times New Roman" w:cs="Times New Roman"/>
          <w:color w:val="000000" w:themeColor="text1"/>
          <w:sz w:val="24"/>
          <w:szCs w:val="24"/>
        </w:rPr>
        <w:t xml:space="preserve">būtiski ir nodrošināt ilgtspējīgu un atbildīgu </w:t>
      </w:r>
      <w:proofErr w:type="spellStart"/>
      <w:r w:rsidR="00594564" w:rsidRPr="00D944B3">
        <w:rPr>
          <w:rFonts w:ascii="Times New Roman" w:hAnsi="Times New Roman" w:cs="Times New Roman"/>
          <w:color w:val="000000" w:themeColor="text1"/>
          <w:sz w:val="24"/>
          <w:szCs w:val="24"/>
        </w:rPr>
        <w:t>atkrastes</w:t>
      </w:r>
      <w:proofErr w:type="spellEnd"/>
      <w:r w:rsidR="00594564" w:rsidRPr="00D944B3">
        <w:rPr>
          <w:rFonts w:ascii="Times New Roman" w:hAnsi="Times New Roman" w:cs="Times New Roman"/>
          <w:color w:val="000000" w:themeColor="text1"/>
          <w:sz w:val="24"/>
          <w:szCs w:val="24"/>
        </w:rPr>
        <w:t xml:space="preserve"> </w:t>
      </w:r>
      <w:proofErr w:type="spellStart"/>
      <w:r w:rsidR="00594564" w:rsidRPr="00D944B3">
        <w:rPr>
          <w:rFonts w:ascii="Times New Roman" w:hAnsi="Times New Roman" w:cs="Times New Roman"/>
          <w:color w:val="000000" w:themeColor="text1"/>
          <w:sz w:val="24"/>
          <w:szCs w:val="24"/>
        </w:rPr>
        <w:t>atjaunīgās</w:t>
      </w:r>
      <w:proofErr w:type="spellEnd"/>
      <w:r w:rsidR="00594564" w:rsidRPr="00D944B3">
        <w:rPr>
          <w:rFonts w:ascii="Times New Roman" w:hAnsi="Times New Roman" w:cs="Times New Roman"/>
          <w:color w:val="000000" w:themeColor="text1"/>
          <w:sz w:val="24"/>
          <w:szCs w:val="24"/>
        </w:rPr>
        <w:t xml:space="preserve"> enerģijas nozares attīstību, ņemot vērā jūras transporta un jūras ostu nozīmīgo lomu. Saistībā ar </w:t>
      </w:r>
      <w:proofErr w:type="spellStart"/>
      <w:r w:rsidR="00594564" w:rsidRPr="00D944B3">
        <w:rPr>
          <w:rFonts w:ascii="Times New Roman" w:hAnsi="Times New Roman" w:cs="Times New Roman"/>
          <w:color w:val="000000" w:themeColor="text1"/>
          <w:sz w:val="24"/>
          <w:szCs w:val="24"/>
        </w:rPr>
        <w:t>atjaunīgās</w:t>
      </w:r>
      <w:proofErr w:type="spellEnd"/>
      <w:r w:rsidR="00594564" w:rsidRPr="00D944B3">
        <w:rPr>
          <w:rFonts w:ascii="Times New Roman" w:hAnsi="Times New Roman" w:cs="Times New Roman"/>
          <w:color w:val="000000" w:themeColor="text1"/>
          <w:sz w:val="24"/>
          <w:szCs w:val="24"/>
        </w:rPr>
        <w:t xml:space="preserve"> </w:t>
      </w:r>
      <w:proofErr w:type="spellStart"/>
      <w:r w:rsidR="00594564" w:rsidRPr="00D944B3">
        <w:rPr>
          <w:rFonts w:ascii="Times New Roman" w:hAnsi="Times New Roman" w:cs="Times New Roman"/>
          <w:color w:val="000000" w:themeColor="text1"/>
          <w:sz w:val="24"/>
          <w:szCs w:val="24"/>
        </w:rPr>
        <w:t>atkrastes</w:t>
      </w:r>
      <w:proofErr w:type="spellEnd"/>
      <w:r w:rsidR="00594564" w:rsidRPr="00D944B3">
        <w:rPr>
          <w:rFonts w:ascii="Times New Roman" w:hAnsi="Times New Roman" w:cs="Times New Roman"/>
          <w:color w:val="000000" w:themeColor="text1"/>
          <w:sz w:val="24"/>
          <w:szCs w:val="24"/>
        </w:rPr>
        <w:t xml:space="preserve"> enerģijas ražošanu tiek uzsvērts, ka tas veicinās ostu </w:t>
      </w:r>
      <w:proofErr w:type="spellStart"/>
      <w:r w:rsidR="00594564" w:rsidRPr="00D944B3">
        <w:rPr>
          <w:rFonts w:ascii="Times New Roman" w:hAnsi="Times New Roman" w:cs="Times New Roman"/>
          <w:color w:val="000000" w:themeColor="text1"/>
          <w:sz w:val="24"/>
          <w:szCs w:val="24"/>
        </w:rPr>
        <w:t>zaļināšanu</w:t>
      </w:r>
      <w:proofErr w:type="spellEnd"/>
      <w:r w:rsidR="00594564" w:rsidRPr="00D944B3">
        <w:rPr>
          <w:rFonts w:ascii="Times New Roman" w:hAnsi="Times New Roman" w:cs="Times New Roman"/>
          <w:color w:val="000000" w:themeColor="text1"/>
          <w:sz w:val="24"/>
          <w:szCs w:val="24"/>
        </w:rPr>
        <w:t xml:space="preserve">, tostarp attiecībā uz pietauvotu kuģu elektroapgādi no krasta un ostu veidošanu par aprites rūpniecības klasteriem. Eiropas Parlamenta 2022. gada 16. februāra rezolūcijā par Eiropas </w:t>
      </w:r>
      <w:proofErr w:type="spellStart"/>
      <w:r w:rsidR="00594564" w:rsidRPr="00D944B3">
        <w:rPr>
          <w:rFonts w:ascii="Times New Roman" w:hAnsi="Times New Roman" w:cs="Times New Roman"/>
          <w:color w:val="000000" w:themeColor="text1"/>
          <w:sz w:val="24"/>
          <w:szCs w:val="24"/>
        </w:rPr>
        <w:t>Atkrastes</w:t>
      </w:r>
      <w:proofErr w:type="spellEnd"/>
      <w:r w:rsidR="00594564" w:rsidRPr="00D944B3">
        <w:rPr>
          <w:rFonts w:ascii="Times New Roman" w:hAnsi="Times New Roman" w:cs="Times New Roman"/>
          <w:color w:val="000000" w:themeColor="text1"/>
          <w:sz w:val="24"/>
          <w:szCs w:val="24"/>
        </w:rPr>
        <w:t xml:space="preserve"> </w:t>
      </w:r>
      <w:proofErr w:type="spellStart"/>
      <w:r w:rsidR="00594564" w:rsidRPr="00D944B3">
        <w:rPr>
          <w:rFonts w:ascii="Times New Roman" w:hAnsi="Times New Roman" w:cs="Times New Roman"/>
          <w:color w:val="000000" w:themeColor="text1"/>
          <w:sz w:val="24"/>
          <w:szCs w:val="24"/>
        </w:rPr>
        <w:t>atjaunīgās</w:t>
      </w:r>
      <w:proofErr w:type="spellEnd"/>
      <w:r w:rsidR="00594564" w:rsidRPr="00D944B3">
        <w:rPr>
          <w:rFonts w:ascii="Times New Roman" w:hAnsi="Times New Roman" w:cs="Times New Roman"/>
          <w:color w:val="000000" w:themeColor="text1"/>
          <w:sz w:val="24"/>
          <w:szCs w:val="24"/>
        </w:rPr>
        <w:t xml:space="preserve"> enerģijas stratēģiju</w:t>
      </w:r>
      <w:r w:rsidR="00594564" w:rsidRPr="00D944B3">
        <w:rPr>
          <w:rStyle w:val="FootnoteReference"/>
          <w:rFonts w:ascii="Times New Roman" w:hAnsi="Times New Roman" w:cs="Times New Roman"/>
          <w:color w:val="000000" w:themeColor="text1"/>
          <w:sz w:val="24"/>
          <w:szCs w:val="24"/>
        </w:rPr>
        <w:footnoteReference w:id="39"/>
      </w:r>
      <w:r w:rsidR="00594564" w:rsidRPr="00D944B3">
        <w:rPr>
          <w:rFonts w:ascii="Times New Roman" w:hAnsi="Times New Roman" w:cs="Times New Roman"/>
          <w:color w:val="000000" w:themeColor="text1"/>
          <w:sz w:val="24"/>
          <w:szCs w:val="24"/>
        </w:rPr>
        <w:t xml:space="preserve"> tiek norādīts, ka dalībvalstu </w:t>
      </w:r>
      <w:r w:rsidR="00594564" w:rsidRPr="00D944B3">
        <w:rPr>
          <w:rFonts w:ascii="Times New Roman" w:hAnsi="Times New Roman" w:cs="Times New Roman"/>
          <w:b/>
          <w:bCs/>
          <w:color w:val="000000" w:themeColor="text1"/>
          <w:sz w:val="24"/>
          <w:szCs w:val="24"/>
        </w:rPr>
        <w:t xml:space="preserve">jūras telpiskajiem plāniem jābūt savietojamiem ar nākotnes tendencēm, tostarp jānodrošina, ka </w:t>
      </w:r>
      <w:proofErr w:type="spellStart"/>
      <w:r w:rsidR="00594564" w:rsidRPr="00D944B3">
        <w:rPr>
          <w:rFonts w:ascii="Times New Roman" w:hAnsi="Times New Roman" w:cs="Times New Roman"/>
          <w:b/>
          <w:bCs/>
          <w:color w:val="000000" w:themeColor="text1"/>
          <w:sz w:val="24"/>
          <w:szCs w:val="24"/>
        </w:rPr>
        <w:t>atkrastes</w:t>
      </w:r>
      <w:proofErr w:type="spellEnd"/>
      <w:r w:rsidR="00594564" w:rsidRPr="00D944B3">
        <w:rPr>
          <w:rFonts w:ascii="Times New Roman" w:hAnsi="Times New Roman" w:cs="Times New Roman"/>
          <w:b/>
          <w:bCs/>
          <w:color w:val="000000" w:themeColor="text1"/>
          <w:sz w:val="24"/>
          <w:szCs w:val="24"/>
        </w:rPr>
        <w:t xml:space="preserve"> </w:t>
      </w:r>
      <w:proofErr w:type="spellStart"/>
      <w:r w:rsidR="00594564" w:rsidRPr="00D944B3">
        <w:rPr>
          <w:rFonts w:ascii="Times New Roman" w:hAnsi="Times New Roman" w:cs="Times New Roman"/>
          <w:b/>
          <w:bCs/>
          <w:color w:val="000000" w:themeColor="text1"/>
          <w:sz w:val="24"/>
          <w:szCs w:val="24"/>
        </w:rPr>
        <w:t>energoinfrastruktūra</w:t>
      </w:r>
      <w:proofErr w:type="spellEnd"/>
      <w:r w:rsidR="00594564" w:rsidRPr="00D944B3">
        <w:rPr>
          <w:rFonts w:ascii="Times New Roman" w:hAnsi="Times New Roman" w:cs="Times New Roman"/>
          <w:b/>
          <w:bCs/>
          <w:color w:val="000000" w:themeColor="text1"/>
          <w:sz w:val="24"/>
          <w:szCs w:val="24"/>
        </w:rPr>
        <w:t xml:space="preserve"> var </w:t>
      </w:r>
      <w:proofErr w:type="spellStart"/>
      <w:r w:rsidR="00594564" w:rsidRPr="00D944B3">
        <w:rPr>
          <w:rFonts w:ascii="Times New Roman" w:hAnsi="Times New Roman" w:cs="Times New Roman"/>
          <w:b/>
          <w:bCs/>
          <w:color w:val="000000" w:themeColor="text1"/>
          <w:sz w:val="24"/>
          <w:szCs w:val="24"/>
        </w:rPr>
        <w:t>līdzāspastāvēt</w:t>
      </w:r>
      <w:proofErr w:type="spellEnd"/>
      <w:r w:rsidR="00594564" w:rsidRPr="00D944B3">
        <w:rPr>
          <w:rFonts w:ascii="Times New Roman" w:hAnsi="Times New Roman" w:cs="Times New Roman"/>
          <w:b/>
          <w:bCs/>
          <w:color w:val="000000" w:themeColor="text1"/>
          <w:sz w:val="24"/>
          <w:szCs w:val="24"/>
        </w:rPr>
        <w:t xml:space="preserve"> tādām jomām kā jūras transporta maršruti, zvejniecības nozare, satiksmes sadales shēmas, enkurvietas, kuģu piekļuve un darbības un ostu attīstība.</w:t>
      </w:r>
    </w:p>
    <w:p w14:paraId="0949364C" w14:textId="16FAE93D" w:rsidR="0100CF2B" w:rsidRPr="00D944B3" w:rsidRDefault="0100CF2B" w:rsidP="0100CF2B">
      <w:pPr>
        <w:spacing w:after="120" w:line="240" w:lineRule="auto"/>
        <w:jc w:val="both"/>
        <w:rPr>
          <w:rFonts w:ascii="Times New Roman" w:eastAsia="Times New Roman" w:hAnsi="Times New Roman" w:cs="Times New Roman"/>
          <w:b/>
          <w:bCs/>
          <w:sz w:val="24"/>
          <w:szCs w:val="24"/>
        </w:rPr>
      </w:pPr>
      <w:r w:rsidRPr="00D944B3">
        <w:rPr>
          <w:rFonts w:ascii="Times New Roman" w:eastAsia="Times New Roman" w:hAnsi="Times New Roman" w:cs="Times New Roman"/>
          <w:b/>
          <w:bCs/>
          <w:sz w:val="24"/>
          <w:szCs w:val="24"/>
        </w:rPr>
        <w:t>Lai veicinātu ostu ekonomiskās darbības dažādošanu un atvieglotu ostu teritorijas izmantošanas nosacījumus ostās, būtu jāapsver pasākumi, kas veicinātu pakalpojumu attīstību, inovāciju un aprites ekonomikas principu ieviešanu ostu teritorijās.</w:t>
      </w:r>
      <w:r w:rsidR="1942DD7D" w:rsidRPr="00D944B3">
        <w:rPr>
          <w:rFonts w:ascii="Times New Roman" w:eastAsia="Times New Roman" w:hAnsi="Times New Roman" w:cs="Times New Roman"/>
          <w:b/>
          <w:bCs/>
          <w:sz w:val="24"/>
          <w:szCs w:val="24"/>
        </w:rPr>
        <w:t xml:space="preserve"> Tas būtu priekšnosacījums arī piekrastes attīstībai.</w:t>
      </w:r>
    </w:p>
    <w:p w14:paraId="14EE3720" w14:textId="77777777" w:rsidR="00F443FA" w:rsidRPr="00D944B3" w:rsidRDefault="00F443FA" w:rsidP="00F443FA">
      <w:pPr>
        <w:shd w:val="clear" w:color="auto" w:fill="FFFFFF"/>
        <w:spacing w:after="120" w:line="240" w:lineRule="auto"/>
        <w:jc w:val="both"/>
        <w:rPr>
          <w:rFonts w:ascii="Times New Roman" w:eastAsia="Times New Roman" w:hAnsi="Times New Roman" w:cs="Times New Roman"/>
          <w:color w:val="000000" w:themeColor="text1"/>
          <w:sz w:val="24"/>
          <w:szCs w:val="24"/>
          <w:lang w:eastAsia="lv-LV"/>
        </w:rPr>
      </w:pPr>
    </w:p>
    <w:p w14:paraId="1CB07D3A" w14:textId="1A7A8A6A" w:rsidR="00A86D66" w:rsidRPr="00D944B3" w:rsidRDefault="0058B759" w:rsidP="57929DF8">
      <w:pPr>
        <w:pStyle w:val="Heading3"/>
        <w:spacing w:before="0" w:after="120" w:line="240" w:lineRule="auto"/>
        <w:rPr>
          <w:rFonts w:ascii="Times New Roman" w:hAnsi="Times New Roman" w:cs="Times New Roman"/>
          <w:b/>
          <w:bCs/>
          <w:color w:val="000000" w:themeColor="text1"/>
        </w:rPr>
      </w:pPr>
      <w:bookmarkStart w:id="17" w:name="_Toc149897938"/>
      <w:r w:rsidRPr="00D944B3">
        <w:rPr>
          <w:rFonts w:ascii="Times New Roman" w:hAnsi="Times New Roman" w:cs="Times New Roman"/>
          <w:b/>
          <w:bCs/>
          <w:color w:val="000000" w:themeColor="text1"/>
        </w:rPr>
        <w:t>2.</w:t>
      </w:r>
      <w:r w:rsidR="00234F53" w:rsidRPr="00D944B3">
        <w:rPr>
          <w:rFonts w:ascii="Times New Roman" w:hAnsi="Times New Roman" w:cs="Times New Roman"/>
          <w:b/>
          <w:bCs/>
          <w:color w:val="000000" w:themeColor="text1"/>
        </w:rPr>
        <w:t>2</w:t>
      </w:r>
      <w:r w:rsidRPr="00D944B3">
        <w:rPr>
          <w:rFonts w:ascii="Times New Roman" w:hAnsi="Times New Roman" w:cs="Times New Roman"/>
          <w:b/>
          <w:bCs/>
          <w:color w:val="000000" w:themeColor="text1"/>
        </w:rPr>
        <w:t xml:space="preserve">.2. </w:t>
      </w:r>
      <w:r w:rsidR="009D1398" w:rsidRPr="00D944B3">
        <w:rPr>
          <w:rFonts w:ascii="Times New Roman" w:hAnsi="Times New Roman" w:cs="Times New Roman"/>
          <w:b/>
          <w:bCs/>
          <w:color w:val="000000" w:themeColor="text1"/>
        </w:rPr>
        <w:t>Jūras satiksme</w:t>
      </w:r>
      <w:bookmarkEnd w:id="17"/>
    </w:p>
    <w:p w14:paraId="6D0334BE" w14:textId="75FCF2BA" w:rsidR="003A2110" w:rsidRPr="00D944B3" w:rsidRDefault="01150B26" w:rsidP="007946D2">
      <w:pPr>
        <w:spacing w:after="120" w:line="240" w:lineRule="auto"/>
        <w:jc w:val="both"/>
        <w:rPr>
          <w:rFonts w:ascii="Times New Roman" w:eastAsia="Times New Roman" w:hAnsi="Times New Roman" w:cs="Times New Roman"/>
          <w:sz w:val="24"/>
          <w:szCs w:val="24"/>
        </w:rPr>
      </w:pPr>
      <w:r w:rsidRPr="00D944B3">
        <w:rPr>
          <w:rFonts w:ascii="Times New Roman" w:eastAsia="Times New Roman" w:hAnsi="Times New Roman" w:cs="Times New Roman"/>
          <w:color w:val="000000" w:themeColor="text1"/>
          <w:sz w:val="24"/>
          <w:szCs w:val="24"/>
        </w:rPr>
        <w:t xml:space="preserve">Saskaņā ar informāciju no </w:t>
      </w:r>
      <w:r w:rsidR="43F499F1" w:rsidRPr="00D944B3">
        <w:rPr>
          <w:rFonts w:ascii="Times New Roman" w:eastAsia="Times New Roman" w:hAnsi="Times New Roman" w:cs="Times New Roman"/>
          <w:color w:val="000000" w:themeColor="text1"/>
          <w:sz w:val="24"/>
          <w:szCs w:val="24"/>
        </w:rPr>
        <w:t>automātiskās identifikācijas sistēm</w:t>
      </w:r>
      <w:r w:rsidR="4D92B448" w:rsidRPr="00D944B3">
        <w:rPr>
          <w:rFonts w:ascii="Times New Roman" w:eastAsia="Times New Roman" w:hAnsi="Times New Roman" w:cs="Times New Roman"/>
          <w:color w:val="000000" w:themeColor="text1"/>
          <w:sz w:val="24"/>
          <w:szCs w:val="24"/>
        </w:rPr>
        <w:t>ām</w:t>
      </w:r>
      <w:r w:rsidR="43F499F1" w:rsidRPr="00D944B3">
        <w:rPr>
          <w:rFonts w:ascii="Times New Roman" w:eastAsia="Times New Roman" w:hAnsi="Times New Roman" w:cs="Times New Roman"/>
          <w:color w:val="000000" w:themeColor="text1"/>
          <w:sz w:val="24"/>
          <w:szCs w:val="24"/>
        </w:rPr>
        <w:t xml:space="preserve"> </w:t>
      </w:r>
      <w:r w:rsidR="4D92B448" w:rsidRPr="00D944B3">
        <w:rPr>
          <w:rFonts w:ascii="Times New Roman" w:eastAsia="Times New Roman" w:hAnsi="Times New Roman" w:cs="Times New Roman"/>
          <w:color w:val="000000" w:themeColor="text1"/>
          <w:sz w:val="24"/>
          <w:szCs w:val="24"/>
        </w:rPr>
        <w:t xml:space="preserve">(turpmāk – </w:t>
      </w:r>
      <w:r w:rsidRPr="00D944B3">
        <w:rPr>
          <w:rFonts w:ascii="Times New Roman" w:eastAsia="Times New Roman" w:hAnsi="Times New Roman" w:cs="Times New Roman"/>
          <w:color w:val="000000" w:themeColor="text1"/>
          <w:sz w:val="24"/>
          <w:szCs w:val="24"/>
        </w:rPr>
        <w:t>AIS</w:t>
      </w:r>
      <w:r w:rsidR="4D92B448" w:rsidRPr="00D944B3">
        <w:rPr>
          <w:rFonts w:ascii="Times New Roman" w:eastAsia="Times New Roman" w:hAnsi="Times New Roman" w:cs="Times New Roman"/>
          <w:color w:val="000000" w:themeColor="text1"/>
          <w:sz w:val="24"/>
          <w:szCs w:val="24"/>
        </w:rPr>
        <w:t>)</w:t>
      </w:r>
      <w:r w:rsidR="00C45519" w:rsidRPr="00D944B3">
        <w:rPr>
          <w:rStyle w:val="FootnoteReference"/>
          <w:rFonts w:ascii="Times New Roman" w:eastAsia="Times New Roman" w:hAnsi="Times New Roman" w:cs="Times New Roman"/>
          <w:color w:val="000000" w:themeColor="text1"/>
          <w:sz w:val="24"/>
          <w:szCs w:val="24"/>
        </w:rPr>
        <w:footnoteReference w:id="40"/>
      </w:r>
      <w:r w:rsidRPr="00D944B3">
        <w:rPr>
          <w:rFonts w:ascii="Times New Roman" w:eastAsia="Times New Roman" w:hAnsi="Times New Roman" w:cs="Times New Roman"/>
          <w:color w:val="000000" w:themeColor="text1"/>
          <w:sz w:val="24"/>
          <w:szCs w:val="24"/>
        </w:rPr>
        <w:t xml:space="preserve"> Latvijas jūras ūdeņos </w:t>
      </w:r>
      <w:r w:rsidR="3249F19D" w:rsidRPr="00D944B3">
        <w:rPr>
          <w:rFonts w:ascii="Times New Roman" w:eastAsia="Times New Roman" w:hAnsi="Times New Roman" w:cs="Times New Roman"/>
          <w:color w:val="000000" w:themeColor="text1"/>
          <w:sz w:val="24"/>
          <w:szCs w:val="24"/>
        </w:rPr>
        <w:t xml:space="preserve">intensīvākā kuģu satiksme nemainīgi ir maršrutā no Rīgas ostas virzienā uz Irbes šaurumu un Irbes šaurumā, kas lielā mērā ir saistīta arī ar ziemas navigācijas iespējām. </w:t>
      </w:r>
      <w:r w:rsidR="5B9F5D67" w:rsidRPr="00D944B3">
        <w:rPr>
          <w:rFonts w:ascii="Times New Roman" w:hAnsi="Times New Roman" w:cs="Times New Roman"/>
        </w:rPr>
        <w:br/>
      </w:r>
      <w:r w:rsidR="4BA7F6F9" w:rsidRPr="00D944B3">
        <w:rPr>
          <w:rFonts w:ascii="Times New Roman" w:eastAsia="Times New Roman" w:hAnsi="Times New Roman" w:cs="Times New Roman"/>
          <w:color w:val="000000" w:themeColor="text1"/>
          <w:sz w:val="24"/>
          <w:szCs w:val="24"/>
        </w:rPr>
        <w:t xml:space="preserve">Gan </w:t>
      </w:r>
      <w:r w:rsidR="518CB8FD" w:rsidRPr="00D944B3">
        <w:rPr>
          <w:rFonts w:ascii="Times New Roman" w:eastAsia="Times New Roman" w:hAnsi="Times New Roman" w:cs="Times New Roman"/>
          <w:color w:val="000000" w:themeColor="text1"/>
          <w:sz w:val="24"/>
          <w:szCs w:val="24"/>
        </w:rPr>
        <w:t>2016.</w:t>
      </w:r>
      <w:r w:rsidR="303ED5AE" w:rsidRPr="00D944B3">
        <w:rPr>
          <w:rFonts w:ascii="Times New Roman" w:eastAsia="Times New Roman" w:hAnsi="Times New Roman" w:cs="Times New Roman"/>
          <w:color w:val="000000" w:themeColor="text1"/>
          <w:sz w:val="24"/>
          <w:szCs w:val="24"/>
        </w:rPr>
        <w:t xml:space="preserve"> </w:t>
      </w:r>
      <w:r w:rsidR="4BA7F6F9" w:rsidRPr="00D944B3">
        <w:rPr>
          <w:rFonts w:ascii="Times New Roman" w:eastAsia="Times New Roman" w:hAnsi="Times New Roman" w:cs="Times New Roman"/>
          <w:color w:val="000000" w:themeColor="text1"/>
          <w:sz w:val="24"/>
          <w:szCs w:val="24"/>
        </w:rPr>
        <w:t xml:space="preserve">gada, gan 2022. </w:t>
      </w:r>
      <w:r w:rsidR="518CB8FD" w:rsidRPr="00D944B3">
        <w:rPr>
          <w:rFonts w:ascii="Times New Roman" w:eastAsia="Times New Roman" w:hAnsi="Times New Roman" w:cs="Times New Roman"/>
          <w:color w:val="000000" w:themeColor="text1"/>
          <w:sz w:val="24"/>
          <w:szCs w:val="24"/>
        </w:rPr>
        <w:t xml:space="preserve">gada kuģošanas intensitāte </w:t>
      </w:r>
      <w:r w:rsidR="4BA7F6F9" w:rsidRPr="00D944B3">
        <w:rPr>
          <w:rFonts w:ascii="Times New Roman" w:eastAsia="Times New Roman" w:hAnsi="Times New Roman" w:cs="Times New Roman"/>
          <w:color w:val="000000" w:themeColor="text1"/>
          <w:sz w:val="24"/>
          <w:szCs w:val="24"/>
        </w:rPr>
        <w:t xml:space="preserve">minētajā kuģu maršrutā </w:t>
      </w:r>
      <w:r w:rsidR="518CB8FD" w:rsidRPr="00D944B3">
        <w:rPr>
          <w:rFonts w:ascii="Times New Roman" w:eastAsia="Times New Roman" w:hAnsi="Times New Roman" w:cs="Times New Roman"/>
          <w:color w:val="000000" w:themeColor="text1"/>
          <w:sz w:val="24"/>
          <w:szCs w:val="24"/>
        </w:rPr>
        <w:t>ir zem 4400 kuģu gadā</w:t>
      </w:r>
      <w:r w:rsidR="00824957" w:rsidRPr="00D944B3">
        <w:rPr>
          <w:rFonts w:ascii="Times New Roman" w:eastAsia="Times New Roman" w:hAnsi="Times New Roman" w:cs="Times New Roman"/>
          <w:color w:val="000000" w:themeColor="text1"/>
          <w:sz w:val="24"/>
          <w:szCs w:val="24"/>
        </w:rPr>
        <w:t>.</w:t>
      </w:r>
      <w:r w:rsidR="680C9881" w:rsidRPr="00D944B3">
        <w:rPr>
          <w:rFonts w:ascii="Times New Roman" w:eastAsia="Times New Roman" w:hAnsi="Times New Roman" w:cs="Times New Roman"/>
          <w:color w:val="000000" w:themeColor="text1"/>
          <w:sz w:val="24"/>
          <w:szCs w:val="24"/>
        </w:rPr>
        <w:t xml:space="preserve"> </w:t>
      </w:r>
      <w:r w:rsidR="4BA7F6F9" w:rsidRPr="00D944B3">
        <w:rPr>
          <w:rFonts w:ascii="Times New Roman" w:eastAsia="Times New Roman" w:hAnsi="Times New Roman" w:cs="Times New Roman"/>
          <w:color w:val="000000" w:themeColor="text1"/>
          <w:sz w:val="24"/>
          <w:szCs w:val="24"/>
        </w:rPr>
        <w:t xml:space="preserve">2022. gada rādītāji liecina par blīvāku kuģošanas intensitāti Kurzemes piekrastes atklātās jūras daļā ziemeļu - dienvidu virzienā, savukārt, kuģošanas intensitātes samazinājums 2022. gadā </w:t>
      </w:r>
      <w:r w:rsidR="4BA7F6F9" w:rsidRPr="00D944B3">
        <w:rPr>
          <w:rFonts w:ascii="Times New Roman" w:eastAsia="Times New Roman" w:hAnsi="Times New Roman" w:cs="Times New Roman"/>
          <w:color w:val="000000" w:themeColor="text1"/>
          <w:sz w:val="24"/>
          <w:szCs w:val="24"/>
        </w:rPr>
        <w:lastRenderedPageBreak/>
        <w:t>salīdzinājumā ar 2016. gadu novērojams atklātās jūras daļas rietumu pusē.</w:t>
      </w:r>
      <w:r w:rsidR="23E30876" w:rsidRPr="00D944B3">
        <w:rPr>
          <w:rFonts w:ascii="Times New Roman" w:eastAsia="Times New Roman" w:hAnsi="Times New Roman" w:cs="Times New Roman"/>
          <w:color w:val="000000" w:themeColor="text1"/>
          <w:sz w:val="24"/>
          <w:szCs w:val="24"/>
        </w:rPr>
        <w:t xml:space="preserve"> </w:t>
      </w:r>
      <w:r w:rsidR="7A6EBC81" w:rsidRPr="00D944B3">
        <w:rPr>
          <w:rFonts w:ascii="Times New Roman" w:eastAsia="Times New Roman" w:hAnsi="Times New Roman" w:cs="Times New Roman"/>
          <w:color w:val="000000" w:themeColor="text1"/>
          <w:sz w:val="24"/>
          <w:szCs w:val="24"/>
        </w:rPr>
        <w:t>Nedaudz i</w:t>
      </w:r>
      <w:r w:rsidR="47F6639F" w:rsidRPr="00D944B3">
        <w:rPr>
          <w:rFonts w:ascii="Times New Roman" w:eastAsia="Times New Roman" w:hAnsi="Times New Roman" w:cs="Times New Roman"/>
          <w:color w:val="000000" w:themeColor="text1"/>
          <w:sz w:val="24"/>
          <w:szCs w:val="24"/>
        </w:rPr>
        <w:t>ntensīvāka kuģošanas satiksme kļuvusi</w:t>
      </w:r>
      <w:r w:rsidR="3CD2A5ED" w:rsidRPr="00D944B3">
        <w:rPr>
          <w:rFonts w:ascii="Times New Roman" w:eastAsia="Times New Roman" w:hAnsi="Times New Roman" w:cs="Times New Roman"/>
          <w:color w:val="000000" w:themeColor="text1"/>
          <w:sz w:val="24"/>
          <w:szCs w:val="24"/>
        </w:rPr>
        <w:t xml:space="preserve"> Rīgas līcī</w:t>
      </w:r>
      <w:r w:rsidR="23E30876" w:rsidRPr="00D944B3">
        <w:rPr>
          <w:rFonts w:ascii="Times New Roman" w:eastAsia="Times New Roman" w:hAnsi="Times New Roman" w:cs="Times New Roman"/>
          <w:color w:val="000000" w:themeColor="text1"/>
          <w:sz w:val="24"/>
          <w:szCs w:val="24"/>
        </w:rPr>
        <w:t xml:space="preserve"> (sk. </w:t>
      </w:r>
      <w:r w:rsidR="00B95C36" w:rsidRPr="00D944B3">
        <w:rPr>
          <w:rFonts w:ascii="Times New Roman" w:eastAsia="Times New Roman" w:hAnsi="Times New Roman" w:cs="Times New Roman"/>
          <w:color w:val="000000" w:themeColor="text1"/>
          <w:sz w:val="24"/>
          <w:szCs w:val="24"/>
        </w:rPr>
        <w:t>2.</w:t>
      </w:r>
      <w:r w:rsidR="00C06EF6" w:rsidRPr="00D944B3">
        <w:rPr>
          <w:rFonts w:ascii="Times New Roman" w:eastAsia="Times New Roman" w:hAnsi="Times New Roman" w:cs="Times New Roman"/>
          <w:color w:val="000000" w:themeColor="text1"/>
          <w:sz w:val="24"/>
          <w:szCs w:val="24"/>
        </w:rPr>
        <w:t>5</w:t>
      </w:r>
      <w:r w:rsidR="00B95C36" w:rsidRPr="00D944B3">
        <w:rPr>
          <w:rFonts w:ascii="Times New Roman" w:eastAsia="Times New Roman" w:hAnsi="Times New Roman" w:cs="Times New Roman"/>
          <w:color w:val="000000" w:themeColor="text1"/>
          <w:sz w:val="24"/>
          <w:szCs w:val="24"/>
        </w:rPr>
        <w:t>. att.).</w:t>
      </w:r>
    </w:p>
    <w:p w14:paraId="4A29D89C" w14:textId="65FB2436" w:rsidR="73AC566D" w:rsidRPr="00D944B3" w:rsidRDefault="6C65E51A" w:rsidP="00B95C36">
      <w:pPr>
        <w:spacing w:after="80" w:line="240" w:lineRule="auto"/>
        <w:jc w:val="center"/>
        <w:rPr>
          <w:rFonts w:ascii="Times New Roman" w:hAnsi="Times New Roman" w:cs="Times New Roman"/>
        </w:rPr>
      </w:pPr>
      <w:r w:rsidRPr="00D944B3">
        <w:rPr>
          <w:rFonts w:ascii="Times New Roman" w:hAnsi="Times New Roman" w:cs="Times New Roman"/>
          <w:noProof/>
        </w:rPr>
        <w:drawing>
          <wp:inline distT="0" distB="0" distL="0" distR="0" wp14:anchorId="4362EDE6" wp14:editId="6673201E">
            <wp:extent cx="5324912" cy="4115713"/>
            <wp:effectExtent l="12700" t="12700" r="12700" b="12700"/>
            <wp:docPr id="1778789103" name="Picture 1778789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5324912" cy="4115713"/>
                    </a:xfrm>
                    <a:prstGeom prst="rect">
                      <a:avLst/>
                    </a:prstGeom>
                    <a:ln w="12700">
                      <a:solidFill>
                        <a:schemeClr val="tx1"/>
                      </a:solidFill>
                      <a:prstDash val="solid"/>
                    </a:ln>
                  </pic:spPr>
                </pic:pic>
              </a:graphicData>
            </a:graphic>
          </wp:inline>
        </w:drawing>
      </w:r>
    </w:p>
    <w:p w14:paraId="7912B66C" w14:textId="425385B7" w:rsidR="0000798F" w:rsidRPr="00D944B3" w:rsidRDefault="1E02D3E8" w:rsidP="270FB2D2">
      <w:pPr>
        <w:spacing w:after="120" w:line="240" w:lineRule="auto"/>
        <w:jc w:val="center"/>
        <w:rPr>
          <w:rFonts w:ascii="Times New Roman" w:eastAsia="Times New Roman" w:hAnsi="Times New Roman" w:cs="Times New Roman"/>
          <w:color w:val="000000" w:themeColor="text1"/>
          <w:sz w:val="24"/>
          <w:szCs w:val="24"/>
        </w:rPr>
      </w:pPr>
      <w:r w:rsidRPr="00D944B3">
        <w:rPr>
          <w:rFonts w:ascii="Times New Roman" w:eastAsia="Times New Roman" w:hAnsi="Times New Roman" w:cs="Times New Roman"/>
          <w:color w:val="000000" w:themeColor="text1"/>
          <w:sz w:val="24"/>
          <w:szCs w:val="24"/>
        </w:rPr>
        <w:t>2.</w:t>
      </w:r>
      <w:r w:rsidR="00C06EF6" w:rsidRPr="00D944B3">
        <w:rPr>
          <w:rFonts w:ascii="Times New Roman" w:eastAsia="Times New Roman" w:hAnsi="Times New Roman" w:cs="Times New Roman"/>
          <w:color w:val="000000" w:themeColor="text1"/>
          <w:sz w:val="24"/>
          <w:szCs w:val="24"/>
        </w:rPr>
        <w:t>5</w:t>
      </w:r>
      <w:r w:rsidRPr="00D944B3">
        <w:rPr>
          <w:rFonts w:ascii="Times New Roman" w:eastAsia="Times New Roman" w:hAnsi="Times New Roman" w:cs="Times New Roman"/>
          <w:color w:val="000000" w:themeColor="text1"/>
          <w:sz w:val="24"/>
          <w:szCs w:val="24"/>
        </w:rPr>
        <w:t>. attēls. Kuģošanas intensitāte</w:t>
      </w:r>
      <w:r w:rsidR="4DC7AC68" w:rsidRPr="00D944B3">
        <w:rPr>
          <w:rFonts w:ascii="Times New Roman" w:eastAsia="Times New Roman" w:hAnsi="Times New Roman" w:cs="Times New Roman"/>
          <w:color w:val="000000" w:themeColor="text1"/>
          <w:sz w:val="24"/>
          <w:szCs w:val="24"/>
        </w:rPr>
        <w:t xml:space="preserve"> 2016. un 2022. gadā atbilstoši AIS</w:t>
      </w:r>
      <w:r w:rsidR="777FFAA5" w:rsidRPr="00D944B3">
        <w:rPr>
          <w:rFonts w:ascii="Times New Roman" w:eastAsia="Times New Roman" w:hAnsi="Times New Roman" w:cs="Times New Roman"/>
          <w:color w:val="000000" w:themeColor="text1"/>
          <w:sz w:val="24"/>
          <w:szCs w:val="24"/>
        </w:rPr>
        <w:t xml:space="preserve"> datiem (</w:t>
      </w:r>
      <w:r w:rsidR="003D03B9">
        <w:rPr>
          <w:rFonts w:ascii="Times New Roman" w:eastAsia="Times New Roman" w:hAnsi="Times New Roman" w:cs="Times New Roman"/>
          <w:color w:val="000000" w:themeColor="text1"/>
          <w:sz w:val="24"/>
          <w:szCs w:val="24"/>
        </w:rPr>
        <w:t xml:space="preserve">Atspoguļota </w:t>
      </w:r>
      <w:r w:rsidR="777FFAA5" w:rsidRPr="00D944B3">
        <w:rPr>
          <w:rFonts w:ascii="Times New Roman" w:eastAsia="Times New Roman" w:hAnsi="Times New Roman" w:cs="Times New Roman"/>
          <w:color w:val="000000" w:themeColor="text1"/>
          <w:sz w:val="24"/>
          <w:szCs w:val="24"/>
        </w:rPr>
        <w:t>HELCOM</w:t>
      </w:r>
      <w:r w:rsidR="003D03B9">
        <w:rPr>
          <w:rFonts w:ascii="Times New Roman" w:eastAsia="Times New Roman" w:hAnsi="Times New Roman" w:cs="Times New Roman"/>
          <w:color w:val="000000" w:themeColor="text1"/>
          <w:sz w:val="24"/>
          <w:szCs w:val="24"/>
        </w:rPr>
        <w:t xml:space="preserve"> informācija</w:t>
      </w:r>
      <w:r w:rsidR="777FFAA5" w:rsidRPr="00D944B3">
        <w:rPr>
          <w:rFonts w:ascii="Times New Roman" w:eastAsia="Times New Roman" w:hAnsi="Times New Roman" w:cs="Times New Roman"/>
          <w:color w:val="000000" w:themeColor="text1"/>
          <w:sz w:val="24"/>
          <w:szCs w:val="24"/>
        </w:rPr>
        <w:t>, 2023)</w:t>
      </w:r>
    </w:p>
    <w:p w14:paraId="6FD853A5" w14:textId="0F8AA2EB" w:rsidR="00292926" w:rsidRPr="00D944B3" w:rsidRDefault="00292926" w:rsidP="00292926">
      <w:pPr>
        <w:spacing w:after="120" w:line="240" w:lineRule="auto"/>
        <w:jc w:val="both"/>
        <w:rPr>
          <w:rFonts w:ascii="Times New Roman" w:eastAsia="Times New Roman" w:hAnsi="Times New Roman" w:cs="Times New Roman"/>
          <w:color w:val="000000" w:themeColor="text1"/>
          <w:sz w:val="24"/>
          <w:szCs w:val="24"/>
        </w:rPr>
      </w:pPr>
      <w:r w:rsidRPr="00D944B3">
        <w:rPr>
          <w:rFonts w:ascii="Times New Roman" w:eastAsia="Times New Roman" w:hAnsi="Times New Roman" w:cs="Times New Roman"/>
          <w:color w:val="000000" w:themeColor="text1"/>
          <w:sz w:val="24"/>
          <w:szCs w:val="24"/>
        </w:rPr>
        <w:t>Jūras transporta satiksmē bez jūras kravu pārvadājumiem nozīmīga loma ir arī pasažieru pārvadājumiem un ar tūrismu saistītām aktivitātēm – kruīza tūrismam un jahtu tūrismam. Pēc Centrālās statistikas pārvaldes (CSP) datiem</w:t>
      </w:r>
      <w:r w:rsidRPr="00D944B3">
        <w:rPr>
          <w:rStyle w:val="FootnoteReference"/>
          <w:rFonts w:ascii="Times New Roman" w:eastAsia="Times New Roman" w:hAnsi="Times New Roman" w:cs="Times New Roman"/>
          <w:color w:val="000000" w:themeColor="text1"/>
          <w:sz w:val="24"/>
          <w:szCs w:val="24"/>
        </w:rPr>
        <w:footnoteReference w:id="41"/>
      </w:r>
      <w:r w:rsidRPr="00D944B3">
        <w:rPr>
          <w:rFonts w:ascii="Times New Roman" w:eastAsia="Times New Roman" w:hAnsi="Times New Roman" w:cs="Times New Roman"/>
          <w:color w:val="000000" w:themeColor="text1"/>
          <w:sz w:val="24"/>
          <w:szCs w:val="24"/>
        </w:rPr>
        <w:t xml:space="preserve"> straujš kritums prāmju pasažieru skaitā vērojams 2020. gadā, kas saistāms ar Covid-19 pandēmijas ierobežojumiem (sk. 2.</w:t>
      </w:r>
      <w:r w:rsidR="009004ED" w:rsidRPr="00D944B3">
        <w:rPr>
          <w:rFonts w:ascii="Times New Roman" w:eastAsia="Times New Roman" w:hAnsi="Times New Roman" w:cs="Times New Roman"/>
          <w:color w:val="000000" w:themeColor="text1"/>
          <w:sz w:val="24"/>
          <w:szCs w:val="24"/>
        </w:rPr>
        <w:t>6</w:t>
      </w:r>
      <w:r w:rsidRPr="00D944B3">
        <w:rPr>
          <w:rFonts w:ascii="Times New Roman" w:eastAsia="Times New Roman" w:hAnsi="Times New Roman" w:cs="Times New Roman"/>
          <w:color w:val="000000" w:themeColor="text1"/>
          <w:sz w:val="24"/>
          <w:szCs w:val="24"/>
        </w:rPr>
        <w:t>. att.). Vislielākās izmaiņas novērojamas Rīgas ostā, kur 2021. un 2022. gadā pasažieru pārvadājumi</w:t>
      </w:r>
      <w:r w:rsidR="0087414F" w:rsidRPr="00D944B3">
        <w:rPr>
          <w:rFonts w:ascii="Times New Roman" w:eastAsia="Times New Roman" w:hAnsi="Times New Roman" w:cs="Times New Roman"/>
          <w:color w:val="000000" w:themeColor="text1"/>
          <w:sz w:val="24"/>
          <w:szCs w:val="24"/>
        </w:rPr>
        <w:t xml:space="preserve"> ar prāmjiem</w:t>
      </w:r>
      <w:r w:rsidRPr="00D944B3">
        <w:rPr>
          <w:rFonts w:ascii="Times New Roman" w:eastAsia="Times New Roman" w:hAnsi="Times New Roman" w:cs="Times New Roman"/>
          <w:color w:val="000000" w:themeColor="text1"/>
          <w:sz w:val="24"/>
          <w:szCs w:val="24"/>
        </w:rPr>
        <w:t xml:space="preserve"> nav veikti. Savukārt, Ventspils un Liepājas ostās 2022. gadā prāmju pasažieru skaits bijis lielākais apskatītajā periodā, lai gan īslaicīgs kritums novērots 2020. gadā.</w:t>
      </w:r>
    </w:p>
    <w:p w14:paraId="1A17F6B9" w14:textId="77777777" w:rsidR="00B95C36" w:rsidRPr="00D944B3" w:rsidRDefault="00B95C36" w:rsidP="270FB2D2">
      <w:pPr>
        <w:spacing w:after="120" w:line="240" w:lineRule="auto"/>
        <w:jc w:val="center"/>
        <w:rPr>
          <w:rFonts w:ascii="Times New Roman" w:eastAsia="Times New Roman" w:hAnsi="Times New Roman" w:cs="Times New Roman"/>
          <w:color w:val="000000" w:themeColor="text1"/>
          <w:sz w:val="24"/>
          <w:szCs w:val="24"/>
        </w:rPr>
      </w:pPr>
    </w:p>
    <w:p w14:paraId="636B4B3F" w14:textId="204469F7" w:rsidR="004A698C" w:rsidRPr="00D944B3" w:rsidRDefault="00145D1B" w:rsidP="007946D2">
      <w:pPr>
        <w:spacing w:after="120" w:line="240" w:lineRule="auto"/>
        <w:jc w:val="center"/>
        <w:rPr>
          <w:rFonts w:ascii="Times New Roman" w:eastAsia="Times New Roman" w:hAnsi="Times New Roman" w:cs="Times New Roman"/>
          <w:color w:val="000000" w:themeColor="text1"/>
          <w:sz w:val="24"/>
          <w:szCs w:val="24"/>
        </w:rPr>
      </w:pPr>
      <w:r w:rsidRPr="00D944B3">
        <w:rPr>
          <w:rFonts w:ascii="Times New Roman" w:hAnsi="Times New Roman" w:cs="Times New Roman"/>
          <w:noProof/>
        </w:rPr>
        <w:lastRenderedPageBreak/>
        <w:drawing>
          <wp:inline distT="0" distB="0" distL="0" distR="0" wp14:anchorId="7BA1FD52" wp14:editId="57BD4B4F">
            <wp:extent cx="5778500" cy="2658139"/>
            <wp:effectExtent l="0" t="0" r="12700" b="8890"/>
            <wp:docPr id="1833689108" name="Chart 1">
              <a:extLst xmlns:a="http://schemas.openxmlformats.org/drawingml/2006/main">
                <a:ext uri="{FF2B5EF4-FFF2-40B4-BE49-F238E27FC236}">
                  <a16:creationId xmlns:a16="http://schemas.microsoft.com/office/drawing/2014/main" id="{D89A01C9-E2CB-131C-626C-06CEA5E95D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24CB525A" w14:textId="482E0E5B" w:rsidR="003C1478" w:rsidRPr="00D944B3" w:rsidRDefault="480F684C" w:rsidP="007946D2">
      <w:pPr>
        <w:spacing w:after="120" w:line="240" w:lineRule="auto"/>
        <w:jc w:val="center"/>
        <w:rPr>
          <w:rFonts w:ascii="Times New Roman" w:eastAsia="Times New Roman" w:hAnsi="Times New Roman" w:cs="Times New Roman"/>
          <w:color w:val="000000" w:themeColor="text1"/>
          <w:sz w:val="24"/>
          <w:szCs w:val="24"/>
        </w:rPr>
      </w:pPr>
      <w:r w:rsidRPr="00D944B3">
        <w:rPr>
          <w:rFonts w:ascii="Times New Roman" w:eastAsia="Times New Roman" w:hAnsi="Times New Roman" w:cs="Times New Roman"/>
          <w:color w:val="000000" w:themeColor="text1"/>
          <w:sz w:val="24"/>
          <w:szCs w:val="24"/>
        </w:rPr>
        <w:t>2.</w:t>
      </w:r>
      <w:r w:rsidR="009004ED" w:rsidRPr="00D944B3">
        <w:rPr>
          <w:rFonts w:ascii="Times New Roman" w:eastAsia="Times New Roman" w:hAnsi="Times New Roman" w:cs="Times New Roman"/>
          <w:color w:val="000000" w:themeColor="text1"/>
          <w:sz w:val="24"/>
          <w:szCs w:val="24"/>
        </w:rPr>
        <w:t>6</w:t>
      </w:r>
      <w:r w:rsidRPr="00D944B3">
        <w:rPr>
          <w:rFonts w:ascii="Times New Roman" w:eastAsia="Times New Roman" w:hAnsi="Times New Roman" w:cs="Times New Roman"/>
          <w:color w:val="000000" w:themeColor="text1"/>
          <w:sz w:val="24"/>
          <w:szCs w:val="24"/>
        </w:rPr>
        <w:t xml:space="preserve">. attēls. </w:t>
      </w:r>
      <w:r w:rsidR="5AA49D2E" w:rsidRPr="00D944B3">
        <w:rPr>
          <w:rFonts w:ascii="Times New Roman" w:eastAsia="Times New Roman" w:hAnsi="Times New Roman" w:cs="Times New Roman"/>
          <w:color w:val="000000" w:themeColor="text1"/>
          <w:sz w:val="24"/>
          <w:szCs w:val="24"/>
        </w:rPr>
        <w:t xml:space="preserve">Pasažieru pārvadājumi ar prāmjiem </w:t>
      </w:r>
      <w:r w:rsidR="2EFDFA66" w:rsidRPr="00D944B3">
        <w:rPr>
          <w:rFonts w:ascii="Times New Roman" w:eastAsia="Times New Roman" w:hAnsi="Times New Roman" w:cs="Times New Roman"/>
          <w:color w:val="000000" w:themeColor="text1"/>
          <w:sz w:val="24"/>
          <w:szCs w:val="24"/>
        </w:rPr>
        <w:t>- i</w:t>
      </w:r>
      <w:r w:rsidRPr="00D944B3">
        <w:rPr>
          <w:rFonts w:ascii="Times New Roman" w:eastAsia="Times New Roman" w:hAnsi="Times New Roman" w:cs="Times New Roman"/>
          <w:color w:val="000000" w:themeColor="text1"/>
          <w:sz w:val="24"/>
          <w:szCs w:val="24"/>
        </w:rPr>
        <w:t>ebraukuš</w:t>
      </w:r>
      <w:r w:rsidR="676AC133" w:rsidRPr="00D944B3">
        <w:rPr>
          <w:rFonts w:ascii="Times New Roman" w:eastAsia="Times New Roman" w:hAnsi="Times New Roman" w:cs="Times New Roman"/>
          <w:color w:val="000000" w:themeColor="text1"/>
          <w:sz w:val="24"/>
          <w:szCs w:val="24"/>
        </w:rPr>
        <w:t>o</w:t>
      </w:r>
      <w:r w:rsidRPr="00D944B3">
        <w:rPr>
          <w:rFonts w:ascii="Times New Roman" w:eastAsia="Times New Roman" w:hAnsi="Times New Roman" w:cs="Times New Roman"/>
          <w:color w:val="000000" w:themeColor="text1"/>
          <w:sz w:val="24"/>
          <w:szCs w:val="24"/>
        </w:rPr>
        <w:t xml:space="preserve"> un izbraukuš</w:t>
      </w:r>
      <w:r w:rsidR="676AC133" w:rsidRPr="00D944B3">
        <w:rPr>
          <w:rFonts w:ascii="Times New Roman" w:eastAsia="Times New Roman" w:hAnsi="Times New Roman" w:cs="Times New Roman"/>
          <w:color w:val="000000" w:themeColor="text1"/>
          <w:sz w:val="24"/>
          <w:szCs w:val="24"/>
        </w:rPr>
        <w:t>o</w:t>
      </w:r>
      <w:r w:rsidRPr="00D944B3">
        <w:rPr>
          <w:rFonts w:ascii="Times New Roman" w:eastAsia="Times New Roman" w:hAnsi="Times New Roman" w:cs="Times New Roman"/>
          <w:color w:val="000000" w:themeColor="text1"/>
          <w:sz w:val="24"/>
          <w:szCs w:val="24"/>
        </w:rPr>
        <w:t xml:space="preserve"> pasažier</w:t>
      </w:r>
      <w:r w:rsidR="676AC133" w:rsidRPr="00D944B3">
        <w:rPr>
          <w:rFonts w:ascii="Times New Roman" w:eastAsia="Times New Roman" w:hAnsi="Times New Roman" w:cs="Times New Roman"/>
          <w:color w:val="000000" w:themeColor="text1"/>
          <w:sz w:val="24"/>
          <w:szCs w:val="24"/>
        </w:rPr>
        <w:t>u skaits</w:t>
      </w:r>
      <w:r w:rsidRPr="00D944B3">
        <w:rPr>
          <w:rFonts w:ascii="Times New Roman" w:eastAsia="Times New Roman" w:hAnsi="Times New Roman" w:cs="Times New Roman"/>
          <w:color w:val="000000" w:themeColor="text1"/>
          <w:sz w:val="24"/>
          <w:szCs w:val="24"/>
        </w:rPr>
        <w:t xml:space="preserve"> </w:t>
      </w:r>
      <w:r w:rsidR="2EFDFA66" w:rsidRPr="00D944B3">
        <w:rPr>
          <w:rFonts w:ascii="Times New Roman" w:eastAsia="Times New Roman" w:hAnsi="Times New Roman" w:cs="Times New Roman"/>
          <w:color w:val="000000" w:themeColor="text1"/>
          <w:sz w:val="24"/>
          <w:szCs w:val="24"/>
        </w:rPr>
        <w:t xml:space="preserve">Rīgas, Ventspils un Liepājas </w:t>
      </w:r>
      <w:r w:rsidRPr="00D944B3">
        <w:rPr>
          <w:rFonts w:ascii="Times New Roman" w:eastAsia="Times New Roman" w:hAnsi="Times New Roman" w:cs="Times New Roman"/>
          <w:color w:val="000000" w:themeColor="text1"/>
          <w:sz w:val="24"/>
          <w:szCs w:val="24"/>
        </w:rPr>
        <w:t xml:space="preserve">ostās </w:t>
      </w:r>
      <w:r w:rsidR="676AC133" w:rsidRPr="00D944B3">
        <w:rPr>
          <w:rFonts w:ascii="Times New Roman" w:eastAsia="Times New Roman" w:hAnsi="Times New Roman" w:cs="Times New Roman"/>
          <w:color w:val="000000" w:themeColor="text1"/>
          <w:sz w:val="24"/>
          <w:szCs w:val="24"/>
        </w:rPr>
        <w:t>2012. – 2022. gadā</w:t>
      </w:r>
      <w:r w:rsidR="003C1478" w:rsidRPr="00D944B3">
        <w:rPr>
          <w:rFonts w:ascii="Times New Roman" w:hAnsi="Times New Roman" w:cs="Times New Roman"/>
        </w:rPr>
        <w:br/>
      </w:r>
      <w:r w:rsidR="676AC133" w:rsidRPr="00D944B3">
        <w:rPr>
          <w:rFonts w:ascii="Times New Roman" w:eastAsia="Times New Roman" w:hAnsi="Times New Roman" w:cs="Times New Roman"/>
          <w:color w:val="000000" w:themeColor="text1"/>
          <w:sz w:val="24"/>
          <w:szCs w:val="24"/>
        </w:rPr>
        <w:t>(Avots: Centrālā statistikas pārvalde)</w:t>
      </w:r>
    </w:p>
    <w:p w14:paraId="40CF3175" w14:textId="62338180" w:rsidR="00B95C36" w:rsidRPr="00D944B3" w:rsidRDefault="00C93236" w:rsidP="00B95C36">
      <w:pPr>
        <w:spacing w:after="120" w:line="240" w:lineRule="auto"/>
        <w:jc w:val="both"/>
        <w:rPr>
          <w:rFonts w:ascii="Times New Roman" w:hAnsi="Times New Roman" w:cs="Times New Roman"/>
          <w:color w:val="000000" w:themeColor="text1"/>
          <w:sz w:val="24"/>
          <w:szCs w:val="24"/>
        </w:rPr>
      </w:pPr>
      <w:r w:rsidRPr="00D944B3">
        <w:rPr>
          <w:rFonts w:ascii="Times New Roman" w:hAnsi="Times New Roman" w:cs="Times New Roman"/>
          <w:color w:val="000000" w:themeColor="text1"/>
          <w:sz w:val="24"/>
          <w:szCs w:val="24"/>
        </w:rPr>
        <w:t xml:space="preserve">Kruīza tūrisms ir būtisks lielo ostu attīstībā un apkārt esošā tūrisma piedāvājuma attīstībai, pozitīvi ietekmējot Latvijas ekonomiku vietējā līmenī un kopumā. Kruīza kuģu skaits Latvijas ostās ir </w:t>
      </w:r>
      <w:r w:rsidR="003E35D4" w:rsidRPr="00D944B3">
        <w:rPr>
          <w:rFonts w:ascii="Times New Roman" w:hAnsi="Times New Roman" w:cs="Times New Roman"/>
          <w:color w:val="000000" w:themeColor="text1"/>
          <w:sz w:val="24"/>
          <w:szCs w:val="24"/>
        </w:rPr>
        <w:t>mainīgs</w:t>
      </w:r>
      <w:r w:rsidR="00C32853" w:rsidRPr="00D944B3">
        <w:rPr>
          <w:rFonts w:ascii="Times New Roman" w:hAnsi="Times New Roman" w:cs="Times New Roman"/>
          <w:color w:val="000000" w:themeColor="text1"/>
          <w:sz w:val="24"/>
          <w:szCs w:val="24"/>
        </w:rPr>
        <w:t xml:space="preserve"> (sk. 2.2. tab.)</w:t>
      </w:r>
      <w:r w:rsidR="009C6B19" w:rsidRPr="00D944B3">
        <w:rPr>
          <w:rFonts w:ascii="Times New Roman" w:hAnsi="Times New Roman" w:cs="Times New Roman"/>
          <w:color w:val="000000" w:themeColor="text1"/>
          <w:sz w:val="24"/>
          <w:szCs w:val="24"/>
        </w:rPr>
        <w:t xml:space="preserve">. </w:t>
      </w:r>
      <w:r w:rsidR="00113C3F" w:rsidRPr="00D944B3">
        <w:rPr>
          <w:rFonts w:ascii="Times New Roman" w:hAnsi="Times New Roman" w:cs="Times New Roman"/>
          <w:color w:val="000000" w:themeColor="text1"/>
          <w:sz w:val="24"/>
          <w:szCs w:val="24"/>
        </w:rPr>
        <w:t xml:space="preserve">Laikā no 2016. </w:t>
      </w:r>
      <w:r w:rsidR="001735C2" w:rsidRPr="00D944B3">
        <w:rPr>
          <w:rFonts w:ascii="Times New Roman" w:hAnsi="Times New Roman" w:cs="Times New Roman"/>
          <w:color w:val="000000" w:themeColor="text1"/>
          <w:sz w:val="24"/>
          <w:szCs w:val="24"/>
        </w:rPr>
        <w:t xml:space="preserve">līdz 2019. </w:t>
      </w:r>
      <w:r w:rsidR="00113C3F" w:rsidRPr="00D944B3">
        <w:rPr>
          <w:rFonts w:ascii="Times New Roman" w:hAnsi="Times New Roman" w:cs="Times New Roman"/>
          <w:color w:val="000000" w:themeColor="text1"/>
          <w:sz w:val="24"/>
          <w:szCs w:val="24"/>
        </w:rPr>
        <w:t>gada</w:t>
      </w:r>
      <w:r w:rsidR="001735C2" w:rsidRPr="00D944B3">
        <w:rPr>
          <w:rFonts w:ascii="Times New Roman" w:hAnsi="Times New Roman" w:cs="Times New Roman"/>
          <w:color w:val="000000" w:themeColor="text1"/>
          <w:sz w:val="24"/>
          <w:szCs w:val="24"/>
        </w:rPr>
        <w:t>m</w:t>
      </w:r>
      <w:r w:rsidR="00113C3F" w:rsidRPr="00D944B3">
        <w:rPr>
          <w:rFonts w:ascii="Times New Roman" w:hAnsi="Times New Roman" w:cs="Times New Roman"/>
          <w:color w:val="000000" w:themeColor="text1"/>
          <w:sz w:val="24"/>
          <w:szCs w:val="24"/>
        </w:rPr>
        <w:t xml:space="preserve"> </w:t>
      </w:r>
      <w:r w:rsidR="001735C2" w:rsidRPr="00D944B3">
        <w:rPr>
          <w:rFonts w:ascii="Times New Roman" w:hAnsi="Times New Roman" w:cs="Times New Roman"/>
          <w:color w:val="000000" w:themeColor="text1"/>
          <w:sz w:val="24"/>
          <w:szCs w:val="24"/>
        </w:rPr>
        <w:t xml:space="preserve">pieaugums </w:t>
      </w:r>
      <w:r w:rsidR="00C3704B" w:rsidRPr="00D944B3">
        <w:rPr>
          <w:rFonts w:ascii="Times New Roman" w:hAnsi="Times New Roman" w:cs="Times New Roman"/>
          <w:color w:val="000000" w:themeColor="text1"/>
          <w:sz w:val="24"/>
          <w:szCs w:val="24"/>
        </w:rPr>
        <w:t>kruīza kuģu pasažieru skaitā novērojams Ventspils ostā</w:t>
      </w:r>
      <w:r w:rsidR="00C3704B" w:rsidRPr="00D944B3">
        <w:rPr>
          <w:rStyle w:val="FootnoteReference"/>
          <w:rFonts w:ascii="Times New Roman" w:hAnsi="Times New Roman" w:cs="Times New Roman"/>
          <w:color w:val="000000" w:themeColor="text1"/>
          <w:sz w:val="24"/>
          <w:szCs w:val="24"/>
        </w:rPr>
        <w:footnoteReference w:id="42"/>
      </w:r>
      <w:r w:rsidR="00C3704B" w:rsidRPr="00D944B3">
        <w:rPr>
          <w:rFonts w:ascii="Times New Roman" w:hAnsi="Times New Roman" w:cs="Times New Roman"/>
          <w:color w:val="000000" w:themeColor="text1"/>
          <w:sz w:val="24"/>
          <w:szCs w:val="24"/>
        </w:rPr>
        <w:t xml:space="preserve">. </w:t>
      </w:r>
      <w:r w:rsidR="00E8513A" w:rsidRPr="00D944B3">
        <w:rPr>
          <w:rFonts w:ascii="Times New Roman" w:hAnsi="Times New Roman" w:cs="Times New Roman"/>
          <w:color w:val="000000" w:themeColor="text1"/>
          <w:sz w:val="24"/>
          <w:szCs w:val="24"/>
        </w:rPr>
        <w:t xml:space="preserve">Covid-19 pandēmijas ietekmē 2020. un 2021. gadā </w:t>
      </w:r>
      <w:r w:rsidR="00D80723" w:rsidRPr="00D944B3">
        <w:rPr>
          <w:rFonts w:ascii="Times New Roman" w:hAnsi="Times New Roman" w:cs="Times New Roman"/>
          <w:color w:val="000000" w:themeColor="text1"/>
          <w:sz w:val="24"/>
          <w:szCs w:val="24"/>
        </w:rPr>
        <w:t>kruīza kuģu satiksme praktiski nav notikusi</w:t>
      </w:r>
      <w:r w:rsidR="001F237D" w:rsidRPr="00D944B3">
        <w:rPr>
          <w:rFonts w:ascii="Times New Roman" w:hAnsi="Times New Roman" w:cs="Times New Roman"/>
          <w:color w:val="000000" w:themeColor="text1"/>
          <w:sz w:val="24"/>
          <w:szCs w:val="24"/>
        </w:rPr>
        <w:t xml:space="preserve"> (Ventspils un Liepājas ostās) vai notikusi minimāli (Rīgas ostā). </w:t>
      </w:r>
    </w:p>
    <w:p w14:paraId="3A38E5FA" w14:textId="77777777" w:rsidR="00A92027" w:rsidRPr="00D944B3" w:rsidRDefault="00A92027" w:rsidP="00B95C36">
      <w:pPr>
        <w:spacing w:after="120" w:line="240" w:lineRule="auto"/>
        <w:jc w:val="both"/>
        <w:rPr>
          <w:rFonts w:ascii="Times New Roman" w:hAnsi="Times New Roman" w:cs="Times New Roman"/>
          <w:color w:val="000000" w:themeColor="text1"/>
          <w:sz w:val="24"/>
          <w:szCs w:val="24"/>
        </w:rPr>
      </w:pPr>
    </w:p>
    <w:p w14:paraId="54136B10" w14:textId="719A201F" w:rsidR="00CC02EA" w:rsidRPr="00D944B3" w:rsidRDefault="00CC02EA" w:rsidP="00B95C36">
      <w:pPr>
        <w:spacing w:after="120" w:line="240" w:lineRule="auto"/>
        <w:jc w:val="right"/>
        <w:rPr>
          <w:rFonts w:ascii="Times New Roman" w:hAnsi="Times New Roman" w:cs="Times New Roman"/>
          <w:color w:val="000000" w:themeColor="text1"/>
          <w:sz w:val="24"/>
          <w:szCs w:val="24"/>
        </w:rPr>
      </w:pPr>
      <w:r w:rsidRPr="00D944B3">
        <w:rPr>
          <w:rFonts w:ascii="Times New Roman" w:hAnsi="Times New Roman" w:cs="Times New Roman"/>
          <w:color w:val="000000" w:themeColor="text1"/>
          <w:sz w:val="24"/>
          <w:szCs w:val="24"/>
        </w:rPr>
        <w:t>2.</w:t>
      </w:r>
      <w:r w:rsidR="00094221" w:rsidRPr="00D944B3">
        <w:rPr>
          <w:rFonts w:ascii="Times New Roman" w:hAnsi="Times New Roman" w:cs="Times New Roman"/>
          <w:color w:val="000000" w:themeColor="text1"/>
          <w:sz w:val="24"/>
          <w:szCs w:val="24"/>
        </w:rPr>
        <w:t>2</w:t>
      </w:r>
      <w:r w:rsidR="008A42DE" w:rsidRPr="00D944B3">
        <w:rPr>
          <w:rFonts w:ascii="Times New Roman" w:hAnsi="Times New Roman" w:cs="Times New Roman"/>
          <w:color w:val="000000" w:themeColor="text1"/>
          <w:sz w:val="24"/>
          <w:szCs w:val="24"/>
        </w:rPr>
        <w:t>. tabula</w:t>
      </w:r>
    </w:p>
    <w:p w14:paraId="12F2C082" w14:textId="7AC7691A" w:rsidR="008A42DE" w:rsidRPr="00D944B3" w:rsidRDefault="008A42DE" w:rsidP="00D6784B">
      <w:pPr>
        <w:spacing w:after="120" w:line="240" w:lineRule="auto"/>
        <w:jc w:val="center"/>
        <w:rPr>
          <w:rFonts w:ascii="Times New Roman" w:hAnsi="Times New Roman" w:cs="Times New Roman"/>
          <w:color w:val="000000" w:themeColor="text1"/>
          <w:sz w:val="24"/>
          <w:szCs w:val="24"/>
        </w:rPr>
      </w:pPr>
      <w:r w:rsidRPr="00D944B3">
        <w:rPr>
          <w:rFonts w:ascii="Times New Roman" w:hAnsi="Times New Roman" w:cs="Times New Roman"/>
          <w:color w:val="000000" w:themeColor="text1"/>
          <w:sz w:val="24"/>
          <w:szCs w:val="24"/>
        </w:rPr>
        <w:t>Ar kruīza kuģiem iebraukušo pasažieru skaits</w:t>
      </w:r>
      <w:r w:rsidR="00D6784B" w:rsidRPr="00D944B3">
        <w:rPr>
          <w:rFonts w:ascii="Times New Roman" w:hAnsi="Times New Roman" w:cs="Times New Roman"/>
          <w:color w:val="000000" w:themeColor="text1"/>
          <w:sz w:val="24"/>
          <w:szCs w:val="24"/>
        </w:rPr>
        <w:br/>
        <w:t>(Avots: Centrālā statistikas pārvalde)</w:t>
      </w:r>
    </w:p>
    <w:tbl>
      <w:tblPr>
        <w:tblW w:w="9299" w:type="dxa"/>
        <w:tblLook w:val="04A0" w:firstRow="1" w:lastRow="0" w:firstColumn="1" w:lastColumn="0" w:noHBand="0" w:noVBand="1"/>
      </w:tblPr>
      <w:tblGrid>
        <w:gridCol w:w="1587"/>
        <w:gridCol w:w="964"/>
        <w:gridCol w:w="964"/>
        <w:gridCol w:w="964"/>
        <w:gridCol w:w="964"/>
        <w:gridCol w:w="964"/>
        <w:gridCol w:w="964"/>
        <w:gridCol w:w="964"/>
        <w:gridCol w:w="964"/>
      </w:tblGrid>
      <w:tr w:rsidR="00602584" w:rsidRPr="00D944B3" w14:paraId="2C87790D" w14:textId="77777777" w:rsidTr="00602584">
        <w:trPr>
          <w:trHeight w:val="290"/>
        </w:trPr>
        <w:tc>
          <w:tcPr>
            <w:tcW w:w="15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CB0DED" w14:textId="02AC20DA" w:rsidR="00544BCE" w:rsidRPr="00D944B3" w:rsidRDefault="00544BCE" w:rsidP="00602584">
            <w:pPr>
              <w:spacing w:after="0" w:line="240" w:lineRule="auto"/>
              <w:jc w:val="center"/>
              <w:rPr>
                <w:rFonts w:ascii="Times New Roman" w:eastAsia="Times New Roman" w:hAnsi="Times New Roman" w:cs="Times New Roman"/>
                <w:color w:val="000000"/>
                <w:lang w:eastAsia="lv-LV"/>
              </w:rPr>
            </w:pPr>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14:paraId="69E21AC1" w14:textId="77777777" w:rsidR="00544BCE" w:rsidRPr="00D944B3" w:rsidRDefault="00544BCE" w:rsidP="00602584">
            <w:pPr>
              <w:spacing w:after="0" w:line="240" w:lineRule="auto"/>
              <w:jc w:val="center"/>
              <w:rPr>
                <w:rFonts w:ascii="Times New Roman" w:eastAsia="Times New Roman" w:hAnsi="Times New Roman" w:cs="Times New Roman"/>
                <w:b/>
                <w:bCs/>
                <w:color w:val="000000"/>
                <w:lang w:eastAsia="lv-LV"/>
              </w:rPr>
            </w:pPr>
            <w:r w:rsidRPr="00D944B3">
              <w:rPr>
                <w:rFonts w:ascii="Times New Roman" w:eastAsia="Times New Roman" w:hAnsi="Times New Roman" w:cs="Times New Roman"/>
                <w:b/>
                <w:bCs/>
                <w:color w:val="000000"/>
                <w:lang w:eastAsia="lv-LV"/>
              </w:rPr>
              <w:t>2015</w:t>
            </w:r>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14:paraId="22296044" w14:textId="77777777" w:rsidR="00544BCE" w:rsidRPr="00D944B3" w:rsidRDefault="00544BCE" w:rsidP="00602584">
            <w:pPr>
              <w:spacing w:after="0" w:line="240" w:lineRule="auto"/>
              <w:jc w:val="center"/>
              <w:rPr>
                <w:rFonts w:ascii="Times New Roman" w:eastAsia="Times New Roman" w:hAnsi="Times New Roman" w:cs="Times New Roman"/>
                <w:b/>
                <w:bCs/>
                <w:color w:val="000000"/>
                <w:lang w:eastAsia="lv-LV"/>
              </w:rPr>
            </w:pPr>
            <w:r w:rsidRPr="00D944B3">
              <w:rPr>
                <w:rFonts w:ascii="Times New Roman" w:eastAsia="Times New Roman" w:hAnsi="Times New Roman" w:cs="Times New Roman"/>
                <w:b/>
                <w:bCs/>
                <w:color w:val="000000"/>
                <w:lang w:eastAsia="lv-LV"/>
              </w:rPr>
              <w:t>2016</w:t>
            </w:r>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14:paraId="285ED7BD" w14:textId="77777777" w:rsidR="00544BCE" w:rsidRPr="00D944B3" w:rsidRDefault="00544BCE" w:rsidP="00602584">
            <w:pPr>
              <w:spacing w:after="0" w:line="240" w:lineRule="auto"/>
              <w:jc w:val="center"/>
              <w:rPr>
                <w:rFonts w:ascii="Times New Roman" w:eastAsia="Times New Roman" w:hAnsi="Times New Roman" w:cs="Times New Roman"/>
                <w:b/>
                <w:bCs/>
                <w:color w:val="000000"/>
                <w:lang w:eastAsia="lv-LV"/>
              </w:rPr>
            </w:pPr>
            <w:r w:rsidRPr="00D944B3">
              <w:rPr>
                <w:rFonts w:ascii="Times New Roman" w:eastAsia="Times New Roman" w:hAnsi="Times New Roman" w:cs="Times New Roman"/>
                <w:b/>
                <w:bCs/>
                <w:color w:val="000000"/>
                <w:lang w:eastAsia="lv-LV"/>
              </w:rPr>
              <w:t>2017</w:t>
            </w:r>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14:paraId="598728A1" w14:textId="77777777" w:rsidR="00544BCE" w:rsidRPr="00D944B3" w:rsidRDefault="00544BCE" w:rsidP="00602584">
            <w:pPr>
              <w:spacing w:after="0" w:line="240" w:lineRule="auto"/>
              <w:jc w:val="center"/>
              <w:rPr>
                <w:rFonts w:ascii="Times New Roman" w:eastAsia="Times New Roman" w:hAnsi="Times New Roman" w:cs="Times New Roman"/>
                <w:b/>
                <w:bCs/>
                <w:color w:val="000000"/>
                <w:lang w:eastAsia="lv-LV"/>
              </w:rPr>
            </w:pPr>
            <w:r w:rsidRPr="00D944B3">
              <w:rPr>
                <w:rFonts w:ascii="Times New Roman" w:eastAsia="Times New Roman" w:hAnsi="Times New Roman" w:cs="Times New Roman"/>
                <w:b/>
                <w:bCs/>
                <w:color w:val="000000"/>
                <w:lang w:eastAsia="lv-LV"/>
              </w:rPr>
              <w:t>2018</w:t>
            </w:r>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14:paraId="312E8075" w14:textId="77777777" w:rsidR="00544BCE" w:rsidRPr="00D944B3" w:rsidRDefault="00544BCE" w:rsidP="00602584">
            <w:pPr>
              <w:spacing w:after="0" w:line="240" w:lineRule="auto"/>
              <w:jc w:val="center"/>
              <w:rPr>
                <w:rFonts w:ascii="Times New Roman" w:eastAsia="Times New Roman" w:hAnsi="Times New Roman" w:cs="Times New Roman"/>
                <w:b/>
                <w:bCs/>
                <w:color w:val="000000"/>
                <w:lang w:eastAsia="lv-LV"/>
              </w:rPr>
            </w:pPr>
            <w:r w:rsidRPr="00D944B3">
              <w:rPr>
                <w:rFonts w:ascii="Times New Roman" w:eastAsia="Times New Roman" w:hAnsi="Times New Roman" w:cs="Times New Roman"/>
                <w:b/>
                <w:bCs/>
                <w:color w:val="000000"/>
                <w:lang w:eastAsia="lv-LV"/>
              </w:rPr>
              <w:t>2019</w:t>
            </w:r>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14:paraId="6002C56B" w14:textId="77777777" w:rsidR="00544BCE" w:rsidRPr="00D944B3" w:rsidRDefault="00544BCE" w:rsidP="00602584">
            <w:pPr>
              <w:spacing w:after="0" w:line="240" w:lineRule="auto"/>
              <w:jc w:val="center"/>
              <w:rPr>
                <w:rFonts w:ascii="Times New Roman" w:eastAsia="Times New Roman" w:hAnsi="Times New Roman" w:cs="Times New Roman"/>
                <w:b/>
                <w:bCs/>
                <w:color w:val="000000"/>
                <w:lang w:eastAsia="lv-LV"/>
              </w:rPr>
            </w:pPr>
            <w:r w:rsidRPr="00D944B3">
              <w:rPr>
                <w:rFonts w:ascii="Times New Roman" w:eastAsia="Times New Roman" w:hAnsi="Times New Roman" w:cs="Times New Roman"/>
                <w:b/>
                <w:bCs/>
                <w:color w:val="000000"/>
                <w:lang w:eastAsia="lv-LV"/>
              </w:rPr>
              <w:t>2020</w:t>
            </w:r>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14:paraId="655C8D8F" w14:textId="77777777" w:rsidR="00544BCE" w:rsidRPr="00D944B3" w:rsidRDefault="00544BCE" w:rsidP="00602584">
            <w:pPr>
              <w:spacing w:after="0" w:line="240" w:lineRule="auto"/>
              <w:jc w:val="center"/>
              <w:rPr>
                <w:rFonts w:ascii="Times New Roman" w:eastAsia="Times New Roman" w:hAnsi="Times New Roman" w:cs="Times New Roman"/>
                <w:b/>
                <w:bCs/>
                <w:color w:val="000000"/>
                <w:lang w:eastAsia="lv-LV"/>
              </w:rPr>
            </w:pPr>
            <w:r w:rsidRPr="00D944B3">
              <w:rPr>
                <w:rFonts w:ascii="Times New Roman" w:eastAsia="Times New Roman" w:hAnsi="Times New Roman" w:cs="Times New Roman"/>
                <w:b/>
                <w:bCs/>
                <w:color w:val="000000"/>
                <w:lang w:eastAsia="lv-LV"/>
              </w:rPr>
              <w:t>2021</w:t>
            </w:r>
          </w:p>
        </w:tc>
        <w:tc>
          <w:tcPr>
            <w:tcW w:w="964" w:type="dxa"/>
            <w:tcBorders>
              <w:top w:val="single" w:sz="4" w:space="0" w:color="auto"/>
              <w:left w:val="nil"/>
              <w:bottom w:val="single" w:sz="4" w:space="0" w:color="auto"/>
              <w:right w:val="single" w:sz="4" w:space="0" w:color="auto"/>
            </w:tcBorders>
            <w:shd w:val="clear" w:color="auto" w:fill="auto"/>
            <w:noWrap/>
            <w:vAlign w:val="center"/>
            <w:hideMark/>
          </w:tcPr>
          <w:p w14:paraId="2AAF922C" w14:textId="77777777" w:rsidR="00544BCE" w:rsidRPr="00D944B3" w:rsidRDefault="00544BCE" w:rsidP="00602584">
            <w:pPr>
              <w:spacing w:after="0" w:line="240" w:lineRule="auto"/>
              <w:jc w:val="center"/>
              <w:rPr>
                <w:rFonts w:ascii="Times New Roman" w:eastAsia="Times New Roman" w:hAnsi="Times New Roman" w:cs="Times New Roman"/>
                <w:b/>
                <w:bCs/>
                <w:color w:val="000000"/>
                <w:lang w:eastAsia="lv-LV"/>
              </w:rPr>
            </w:pPr>
            <w:r w:rsidRPr="00D944B3">
              <w:rPr>
                <w:rFonts w:ascii="Times New Roman" w:eastAsia="Times New Roman" w:hAnsi="Times New Roman" w:cs="Times New Roman"/>
                <w:b/>
                <w:bCs/>
                <w:color w:val="000000"/>
                <w:lang w:eastAsia="lv-LV"/>
              </w:rPr>
              <w:t>2022</w:t>
            </w:r>
          </w:p>
        </w:tc>
      </w:tr>
      <w:tr w:rsidR="00544BCE" w:rsidRPr="00D944B3" w14:paraId="6A9A8026" w14:textId="77777777" w:rsidTr="00602584">
        <w:trPr>
          <w:trHeight w:val="290"/>
        </w:trPr>
        <w:tc>
          <w:tcPr>
            <w:tcW w:w="1587" w:type="dxa"/>
            <w:tcBorders>
              <w:top w:val="nil"/>
              <w:left w:val="single" w:sz="4" w:space="0" w:color="auto"/>
              <w:bottom w:val="single" w:sz="4" w:space="0" w:color="auto"/>
              <w:right w:val="single" w:sz="4" w:space="0" w:color="auto"/>
            </w:tcBorders>
            <w:shd w:val="clear" w:color="auto" w:fill="auto"/>
            <w:noWrap/>
            <w:vAlign w:val="center"/>
            <w:hideMark/>
          </w:tcPr>
          <w:p w14:paraId="643BC41B" w14:textId="77777777" w:rsidR="00544BCE" w:rsidRPr="00D944B3" w:rsidRDefault="00544BCE" w:rsidP="00602584">
            <w:pPr>
              <w:spacing w:after="0" w:line="240" w:lineRule="auto"/>
              <w:rPr>
                <w:rFonts w:ascii="Times New Roman" w:eastAsia="Times New Roman" w:hAnsi="Times New Roman" w:cs="Times New Roman"/>
                <w:b/>
                <w:bCs/>
                <w:color w:val="000000"/>
                <w:lang w:eastAsia="lv-LV"/>
              </w:rPr>
            </w:pPr>
            <w:r w:rsidRPr="00D944B3">
              <w:rPr>
                <w:rFonts w:ascii="Times New Roman" w:eastAsia="Times New Roman" w:hAnsi="Times New Roman" w:cs="Times New Roman"/>
                <w:b/>
                <w:bCs/>
                <w:color w:val="000000"/>
                <w:lang w:eastAsia="lv-LV"/>
              </w:rPr>
              <w:t>Rīgas osta</w:t>
            </w:r>
          </w:p>
        </w:tc>
        <w:tc>
          <w:tcPr>
            <w:tcW w:w="964" w:type="dxa"/>
            <w:tcBorders>
              <w:top w:val="single" w:sz="4" w:space="0" w:color="auto"/>
              <w:left w:val="single" w:sz="4" w:space="0" w:color="auto"/>
              <w:bottom w:val="single" w:sz="4" w:space="0" w:color="auto"/>
              <w:right w:val="single" w:sz="4" w:space="0" w:color="auto"/>
            </w:tcBorders>
            <w:shd w:val="clear" w:color="000000" w:fill="FBF9FC"/>
            <w:noWrap/>
            <w:vAlign w:val="center"/>
            <w:hideMark/>
          </w:tcPr>
          <w:p w14:paraId="63DF3E96" w14:textId="40B19CCF" w:rsidR="00544BCE" w:rsidRPr="00D944B3" w:rsidRDefault="00544BCE" w:rsidP="00602584">
            <w:pPr>
              <w:spacing w:after="0" w:line="240" w:lineRule="auto"/>
              <w:jc w:val="center"/>
              <w:rPr>
                <w:rFonts w:ascii="Times New Roman" w:eastAsia="Times New Roman" w:hAnsi="Times New Roman" w:cs="Times New Roman"/>
                <w:color w:val="000000"/>
                <w:lang w:eastAsia="lv-LV"/>
              </w:rPr>
            </w:pPr>
            <w:r w:rsidRPr="00D944B3">
              <w:rPr>
                <w:rFonts w:ascii="Times New Roman" w:eastAsia="Times New Roman" w:hAnsi="Times New Roman" w:cs="Times New Roman"/>
                <w:color w:val="000000"/>
                <w:lang w:eastAsia="lv-LV"/>
              </w:rPr>
              <w:t>69 164</w:t>
            </w:r>
          </w:p>
        </w:tc>
        <w:tc>
          <w:tcPr>
            <w:tcW w:w="964" w:type="dxa"/>
            <w:tcBorders>
              <w:top w:val="single" w:sz="4" w:space="0" w:color="auto"/>
              <w:left w:val="single" w:sz="4" w:space="0" w:color="auto"/>
              <w:bottom w:val="single" w:sz="4" w:space="0" w:color="auto"/>
              <w:right w:val="single" w:sz="4" w:space="0" w:color="auto"/>
            </w:tcBorders>
            <w:shd w:val="clear" w:color="000000" w:fill="F3F8F7"/>
            <w:noWrap/>
            <w:vAlign w:val="center"/>
            <w:hideMark/>
          </w:tcPr>
          <w:p w14:paraId="0670E739" w14:textId="4CFCCD33" w:rsidR="00544BCE" w:rsidRPr="00D944B3" w:rsidRDefault="00544BCE" w:rsidP="00602584">
            <w:pPr>
              <w:spacing w:after="0" w:line="240" w:lineRule="auto"/>
              <w:jc w:val="center"/>
              <w:rPr>
                <w:rFonts w:ascii="Times New Roman" w:eastAsia="Times New Roman" w:hAnsi="Times New Roman" w:cs="Times New Roman"/>
                <w:color w:val="000000"/>
                <w:lang w:eastAsia="lv-LV"/>
              </w:rPr>
            </w:pPr>
            <w:r w:rsidRPr="00D944B3">
              <w:rPr>
                <w:rFonts w:ascii="Times New Roman" w:eastAsia="Times New Roman" w:hAnsi="Times New Roman" w:cs="Times New Roman"/>
                <w:color w:val="000000"/>
                <w:lang w:eastAsia="lv-LV"/>
              </w:rPr>
              <w:t>71 420</w:t>
            </w:r>
          </w:p>
        </w:tc>
        <w:tc>
          <w:tcPr>
            <w:tcW w:w="964" w:type="dxa"/>
            <w:tcBorders>
              <w:top w:val="single" w:sz="4" w:space="0" w:color="auto"/>
              <w:left w:val="single" w:sz="4" w:space="0" w:color="auto"/>
              <w:bottom w:val="single" w:sz="4" w:space="0" w:color="auto"/>
              <w:right w:val="single" w:sz="4" w:space="0" w:color="auto"/>
            </w:tcBorders>
            <w:shd w:val="clear" w:color="000000" w:fill="63BE7B"/>
            <w:noWrap/>
            <w:vAlign w:val="center"/>
            <w:hideMark/>
          </w:tcPr>
          <w:p w14:paraId="34632A4F" w14:textId="07780768" w:rsidR="00544BCE" w:rsidRPr="00D944B3" w:rsidRDefault="00544BCE" w:rsidP="00602584">
            <w:pPr>
              <w:spacing w:after="0" w:line="240" w:lineRule="auto"/>
              <w:jc w:val="center"/>
              <w:rPr>
                <w:rFonts w:ascii="Times New Roman" w:eastAsia="Times New Roman" w:hAnsi="Times New Roman" w:cs="Times New Roman"/>
                <w:color w:val="000000"/>
                <w:lang w:eastAsia="lv-LV"/>
              </w:rPr>
            </w:pPr>
            <w:r w:rsidRPr="00D944B3">
              <w:rPr>
                <w:rFonts w:ascii="Times New Roman" w:eastAsia="Times New Roman" w:hAnsi="Times New Roman" w:cs="Times New Roman"/>
                <w:color w:val="000000"/>
                <w:lang w:eastAsia="lv-LV"/>
              </w:rPr>
              <w:t>87 384</w:t>
            </w:r>
          </w:p>
        </w:tc>
        <w:tc>
          <w:tcPr>
            <w:tcW w:w="964" w:type="dxa"/>
            <w:tcBorders>
              <w:top w:val="single" w:sz="4" w:space="0" w:color="auto"/>
              <w:left w:val="single" w:sz="4" w:space="0" w:color="auto"/>
              <w:bottom w:val="single" w:sz="4" w:space="0" w:color="auto"/>
              <w:right w:val="single" w:sz="4" w:space="0" w:color="auto"/>
            </w:tcBorders>
            <w:shd w:val="clear" w:color="000000" w:fill="D4ECDD"/>
            <w:noWrap/>
            <w:vAlign w:val="center"/>
            <w:hideMark/>
          </w:tcPr>
          <w:p w14:paraId="5B5ADFCE" w14:textId="5BD7EB6C" w:rsidR="00544BCE" w:rsidRPr="00D944B3" w:rsidRDefault="00544BCE" w:rsidP="00602584">
            <w:pPr>
              <w:spacing w:after="0" w:line="240" w:lineRule="auto"/>
              <w:jc w:val="center"/>
              <w:rPr>
                <w:rFonts w:ascii="Times New Roman" w:eastAsia="Times New Roman" w:hAnsi="Times New Roman" w:cs="Times New Roman"/>
                <w:color w:val="000000"/>
                <w:lang w:eastAsia="lv-LV"/>
              </w:rPr>
            </w:pPr>
            <w:r w:rsidRPr="00D944B3">
              <w:rPr>
                <w:rFonts w:ascii="Times New Roman" w:eastAsia="Times New Roman" w:hAnsi="Times New Roman" w:cs="Times New Roman"/>
                <w:color w:val="000000"/>
                <w:lang w:eastAsia="lv-LV"/>
              </w:rPr>
              <w:t>74 785</w:t>
            </w:r>
          </w:p>
        </w:tc>
        <w:tc>
          <w:tcPr>
            <w:tcW w:w="964" w:type="dxa"/>
            <w:tcBorders>
              <w:top w:val="single" w:sz="4" w:space="0" w:color="auto"/>
              <w:left w:val="single" w:sz="4" w:space="0" w:color="auto"/>
              <w:bottom w:val="single" w:sz="4" w:space="0" w:color="auto"/>
              <w:right w:val="single" w:sz="4" w:space="0" w:color="auto"/>
            </w:tcBorders>
            <w:shd w:val="clear" w:color="000000" w:fill="FBF9FC"/>
            <w:noWrap/>
            <w:vAlign w:val="center"/>
            <w:hideMark/>
          </w:tcPr>
          <w:p w14:paraId="4848CA23" w14:textId="1EF56732" w:rsidR="00544BCE" w:rsidRPr="00D944B3" w:rsidRDefault="00544BCE" w:rsidP="00602584">
            <w:pPr>
              <w:spacing w:after="0" w:line="240" w:lineRule="auto"/>
              <w:jc w:val="center"/>
              <w:rPr>
                <w:rFonts w:ascii="Times New Roman" w:eastAsia="Times New Roman" w:hAnsi="Times New Roman" w:cs="Times New Roman"/>
                <w:color w:val="000000"/>
                <w:lang w:eastAsia="lv-LV"/>
              </w:rPr>
            </w:pPr>
            <w:r w:rsidRPr="00D944B3">
              <w:rPr>
                <w:rFonts w:ascii="Times New Roman" w:eastAsia="Times New Roman" w:hAnsi="Times New Roman" w:cs="Times New Roman"/>
                <w:color w:val="000000"/>
                <w:lang w:eastAsia="lv-LV"/>
              </w:rPr>
              <w:t>69 207</w:t>
            </w:r>
          </w:p>
        </w:tc>
        <w:tc>
          <w:tcPr>
            <w:tcW w:w="964"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2B7F7490" w14:textId="488DADD1" w:rsidR="00544BCE" w:rsidRPr="00D944B3" w:rsidRDefault="00544BCE" w:rsidP="00602584">
            <w:pPr>
              <w:spacing w:after="0" w:line="240" w:lineRule="auto"/>
              <w:jc w:val="center"/>
              <w:rPr>
                <w:rFonts w:ascii="Times New Roman" w:eastAsia="Times New Roman" w:hAnsi="Times New Roman" w:cs="Times New Roman"/>
                <w:color w:val="000000"/>
                <w:lang w:eastAsia="lv-LV"/>
              </w:rPr>
            </w:pPr>
            <w:r w:rsidRPr="00D944B3">
              <w:rPr>
                <w:rFonts w:ascii="Times New Roman" w:eastAsia="Times New Roman" w:hAnsi="Times New Roman" w:cs="Times New Roman"/>
                <w:color w:val="000000"/>
                <w:lang w:eastAsia="lv-LV"/>
              </w:rPr>
              <w:t>-</w:t>
            </w:r>
          </w:p>
        </w:tc>
        <w:tc>
          <w:tcPr>
            <w:tcW w:w="964" w:type="dxa"/>
            <w:tcBorders>
              <w:top w:val="single" w:sz="4" w:space="0" w:color="auto"/>
              <w:left w:val="single" w:sz="4" w:space="0" w:color="auto"/>
              <w:bottom w:val="single" w:sz="4" w:space="0" w:color="auto"/>
              <w:right w:val="single" w:sz="4" w:space="0" w:color="auto"/>
            </w:tcBorders>
            <w:shd w:val="clear" w:color="000000" w:fill="F86D6F"/>
            <w:noWrap/>
            <w:vAlign w:val="center"/>
            <w:hideMark/>
          </w:tcPr>
          <w:p w14:paraId="53A7759A" w14:textId="28FE425D" w:rsidR="00544BCE" w:rsidRPr="00D944B3" w:rsidRDefault="00544BCE" w:rsidP="00602584">
            <w:pPr>
              <w:spacing w:after="0" w:line="240" w:lineRule="auto"/>
              <w:jc w:val="center"/>
              <w:rPr>
                <w:rFonts w:ascii="Times New Roman" w:eastAsia="Times New Roman" w:hAnsi="Times New Roman" w:cs="Times New Roman"/>
                <w:color w:val="000000"/>
                <w:lang w:eastAsia="lv-LV"/>
              </w:rPr>
            </w:pPr>
            <w:r w:rsidRPr="00D944B3">
              <w:rPr>
                <w:rFonts w:ascii="Times New Roman" w:eastAsia="Times New Roman" w:hAnsi="Times New Roman" w:cs="Times New Roman"/>
                <w:color w:val="000000"/>
                <w:lang w:eastAsia="lv-LV"/>
              </w:rPr>
              <w:t>2 005</w:t>
            </w:r>
          </w:p>
        </w:tc>
        <w:tc>
          <w:tcPr>
            <w:tcW w:w="964" w:type="dxa"/>
            <w:tcBorders>
              <w:top w:val="single" w:sz="4" w:space="0" w:color="auto"/>
              <w:left w:val="single" w:sz="4" w:space="0" w:color="auto"/>
              <w:bottom w:val="single" w:sz="4" w:space="0" w:color="auto"/>
              <w:right w:val="single" w:sz="4" w:space="0" w:color="auto"/>
            </w:tcBorders>
            <w:shd w:val="clear" w:color="000000" w:fill="CCE9D6"/>
            <w:noWrap/>
            <w:vAlign w:val="center"/>
            <w:hideMark/>
          </w:tcPr>
          <w:p w14:paraId="5A57851D" w14:textId="0F1AC4F1" w:rsidR="00544BCE" w:rsidRPr="00D944B3" w:rsidRDefault="00544BCE" w:rsidP="00602584">
            <w:pPr>
              <w:spacing w:after="0" w:line="240" w:lineRule="auto"/>
              <w:jc w:val="center"/>
              <w:rPr>
                <w:rFonts w:ascii="Times New Roman" w:eastAsia="Times New Roman" w:hAnsi="Times New Roman" w:cs="Times New Roman"/>
                <w:color w:val="000000"/>
                <w:lang w:eastAsia="lv-LV"/>
              </w:rPr>
            </w:pPr>
            <w:r w:rsidRPr="00D944B3">
              <w:rPr>
                <w:rFonts w:ascii="Times New Roman" w:eastAsia="Times New Roman" w:hAnsi="Times New Roman" w:cs="Times New Roman"/>
                <w:color w:val="000000"/>
                <w:lang w:eastAsia="lv-LV"/>
              </w:rPr>
              <w:t>75 730</w:t>
            </w:r>
          </w:p>
        </w:tc>
      </w:tr>
      <w:tr w:rsidR="00544BCE" w:rsidRPr="00D944B3" w14:paraId="472C1A1A" w14:textId="77777777" w:rsidTr="00602584">
        <w:trPr>
          <w:trHeight w:val="290"/>
        </w:trPr>
        <w:tc>
          <w:tcPr>
            <w:tcW w:w="1587" w:type="dxa"/>
            <w:tcBorders>
              <w:top w:val="nil"/>
              <w:left w:val="single" w:sz="4" w:space="0" w:color="auto"/>
              <w:bottom w:val="single" w:sz="4" w:space="0" w:color="auto"/>
              <w:right w:val="single" w:sz="4" w:space="0" w:color="auto"/>
            </w:tcBorders>
            <w:shd w:val="clear" w:color="auto" w:fill="auto"/>
            <w:noWrap/>
            <w:vAlign w:val="center"/>
            <w:hideMark/>
          </w:tcPr>
          <w:p w14:paraId="4433311C" w14:textId="77777777" w:rsidR="00544BCE" w:rsidRPr="00D944B3" w:rsidRDefault="00544BCE" w:rsidP="00602584">
            <w:pPr>
              <w:spacing w:after="0" w:line="240" w:lineRule="auto"/>
              <w:rPr>
                <w:rFonts w:ascii="Times New Roman" w:eastAsia="Times New Roman" w:hAnsi="Times New Roman" w:cs="Times New Roman"/>
                <w:b/>
                <w:bCs/>
                <w:color w:val="000000"/>
                <w:lang w:eastAsia="lv-LV"/>
              </w:rPr>
            </w:pPr>
            <w:r w:rsidRPr="00D944B3">
              <w:rPr>
                <w:rFonts w:ascii="Times New Roman" w:eastAsia="Times New Roman" w:hAnsi="Times New Roman" w:cs="Times New Roman"/>
                <w:b/>
                <w:bCs/>
                <w:color w:val="000000"/>
                <w:lang w:eastAsia="lv-LV"/>
              </w:rPr>
              <w:t>Ventspils osta</w:t>
            </w:r>
          </w:p>
        </w:tc>
        <w:tc>
          <w:tcPr>
            <w:tcW w:w="964"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7AEFC9F2" w14:textId="17875833" w:rsidR="00544BCE" w:rsidRPr="00D944B3" w:rsidRDefault="00544BCE" w:rsidP="00602584">
            <w:pPr>
              <w:spacing w:after="0" w:line="240" w:lineRule="auto"/>
              <w:jc w:val="center"/>
              <w:rPr>
                <w:rFonts w:ascii="Times New Roman" w:eastAsia="Times New Roman" w:hAnsi="Times New Roman" w:cs="Times New Roman"/>
                <w:color w:val="000000"/>
                <w:lang w:eastAsia="lv-LV"/>
              </w:rPr>
            </w:pPr>
            <w:r w:rsidRPr="00D944B3">
              <w:rPr>
                <w:rFonts w:ascii="Times New Roman" w:eastAsia="Times New Roman" w:hAnsi="Times New Roman" w:cs="Times New Roman"/>
                <w:color w:val="000000"/>
                <w:lang w:eastAsia="lv-LV"/>
              </w:rPr>
              <w:t>-</w:t>
            </w:r>
          </w:p>
        </w:tc>
        <w:tc>
          <w:tcPr>
            <w:tcW w:w="964" w:type="dxa"/>
            <w:tcBorders>
              <w:top w:val="single" w:sz="4" w:space="0" w:color="auto"/>
              <w:left w:val="single" w:sz="4" w:space="0" w:color="auto"/>
              <w:bottom w:val="single" w:sz="4" w:space="0" w:color="auto"/>
              <w:right w:val="single" w:sz="4" w:space="0" w:color="auto"/>
            </w:tcBorders>
            <w:shd w:val="clear" w:color="000000" w:fill="EBF5F1"/>
            <w:noWrap/>
            <w:vAlign w:val="center"/>
            <w:hideMark/>
          </w:tcPr>
          <w:p w14:paraId="5C2353C1" w14:textId="02F990D5" w:rsidR="00544BCE" w:rsidRPr="00D944B3" w:rsidRDefault="00544BCE" w:rsidP="00602584">
            <w:pPr>
              <w:spacing w:after="0" w:line="240" w:lineRule="auto"/>
              <w:jc w:val="center"/>
              <w:rPr>
                <w:rFonts w:ascii="Times New Roman" w:eastAsia="Times New Roman" w:hAnsi="Times New Roman" w:cs="Times New Roman"/>
                <w:color w:val="000000"/>
                <w:lang w:eastAsia="lv-LV"/>
              </w:rPr>
            </w:pPr>
            <w:r w:rsidRPr="00D944B3">
              <w:rPr>
                <w:rFonts w:ascii="Times New Roman" w:eastAsia="Times New Roman" w:hAnsi="Times New Roman" w:cs="Times New Roman"/>
                <w:color w:val="000000"/>
                <w:lang w:eastAsia="lv-LV"/>
              </w:rPr>
              <w:t>667</w:t>
            </w:r>
          </w:p>
        </w:tc>
        <w:tc>
          <w:tcPr>
            <w:tcW w:w="964" w:type="dxa"/>
            <w:tcBorders>
              <w:top w:val="single" w:sz="4" w:space="0" w:color="auto"/>
              <w:left w:val="single" w:sz="4" w:space="0" w:color="auto"/>
              <w:bottom w:val="single" w:sz="4" w:space="0" w:color="auto"/>
              <w:right w:val="single" w:sz="4" w:space="0" w:color="auto"/>
            </w:tcBorders>
            <w:shd w:val="clear" w:color="000000" w:fill="F2F8F7"/>
            <w:noWrap/>
            <w:vAlign w:val="center"/>
            <w:hideMark/>
          </w:tcPr>
          <w:p w14:paraId="52510348" w14:textId="20C845D6" w:rsidR="00544BCE" w:rsidRPr="00D944B3" w:rsidRDefault="00544BCE" w:rsidP="00602584">
            <w:pPr>
              <w:spacing w:after="0" w:line="240" w:lineRule="auto"/>
              <w:jc w:val="center"/>
              <w:rPr>
                <w:rFonts w:ascii="Times New Roman" w:eastAsia="Times New Roman" w:hAnsi="Times New Roman" w:cs="Times New Roman"/>
                <w:color w:val="000000"/>
                <w:lang w:eastAsia="lv-LV"/>
              </w:rPr>
            </w:pPr>
            <w:r w:rsidRPr="00D944B3">
              <w:rPr>
                <w:rFonts w:ascii="Times New Roman" w:eastAsia="Times New Roman" w:hAnsi="Times New Roman" w:cs="Times New Roman"/>
                <w:color w:val="000000"/>
                <w:lang w:eastAsia="lv-LV"/>
              </w:rPr>
              <w:t>638</w:t>
            </w:r>
          </w:p>
        </w:tc>
        <w:tc>
          <w:tcPr>
            <w:tcW w:w="964" w:type="dxa"/>
            <w:tcBorders>
              <w:top w:val="single" w:sz="4" w:space="0" w:color="auto"/>
              <w:left w:val="single" w:sz="4" w:space="0" w:color="auto"/>
              <w:bottom w:val="single" w:sz="4" w:space="0" w:color="auto"/>
              <w:right w:val="single" w:sz="4" w:space="0" w:color="auto"/>
            </w:tcBorders>
            <w:shd w:val="clear" w:color="000000" w:fill="79C78E"/>
            <w:noWrap/>
            <w:vAlign w:val="center"/>
            <w:hideMark/>
          </w:tcPr>
          <w:p w14:paraId="08F7B7C7" w14:textId="35807497" w:rsidR="00544BCE" w:rsidRPr="00D944B3" w:rsidRDefault="00544BCE" w:rsidP="00602584">
            <w:pPr>
              <w:spacing w:after="0" w:line="240" w:lineRule="auto"/>
              <w:jc w:val="center"/>
              <w:rPr>
                <w:rFonts w:ascii="Times New Roman" w:eastAsia="Times New Roman" w:hAnsi="Times New Roman" w:cs="Times New Roman"/>
                <w:color w:val="000000"/>
                <w:lang w:eastAsia="lv-LV"/>
              </w:rPr>
            </w:pPr>
            <w:r w:rsidRPr="00D944B3">
              <w:rPr>
                <w:rFonts w:ascii="Times New Roman" w:eastAsia="Times New Roman" w:hAnsi="Times New Roman" w:cs="Times New Roman"/>
                <w:color w:val="000000"/>
                <w:lang w:eastAsia="lv-LV"/>
              </w:rPr>
              <w:t>1 132</w:t>
            </w:r>
          </w:p>
        </w:tc>
        <w:tc>
          <w:tcPr>
            <w:tcW w:w="964" w:type="dxa"/>
            <w:tcBorders>
              <w:top w:val="single" w:sz="4" w:space="0" w:color="auto"/>
              <w:left w:val="single" w:sz="4" w:space="0" w:color="auto"/>
              <w:bottom w:val="single" w:sz="4" w:space="0" w:color="auto"/>
              <w:right w:val="single" w:sz="4" w:space="0" w:color="auto"/>
            </w:tcBorders>
            <w:shd w:val="clear" w:color="000000" w:fill="63BE7B"/>
            <w:noWrap/>
            <w:vAlign w:val="center"/>
            <w:hideMark/>
          </w:tcPr>
          <w:p w14:paraId="2251FFDF" w14:textId="1DFC4BF8" w:rsidR="00544BCE" w:rsidRPr="00D944B3" w:rsidRDefault="00544BCE" w:rsidP="00602584">
            <w:pPr>
              <w:spacing w:after="0" w:line="240" w:lineRule="auto"/>
              <w:jc w:val="center"/>
              <w:rPr>
                <w:rFonts w:ascii="Times New Roman" w:eastAsia="Times New Roman" w:hAnsi="Times New Roman" w:cs="Times New Roman"/>
                <w:color w:val="000000"/>
                <w:lang w:eastAsia="lv-LV"/>
              </w:rPr>
            </w:pPr>
            <w:r w:rsidRPr="00D944B3">
              <w:rPr>
                <w:rFonts w:ascii="Times New Roman" w:eastAsia="Times New Roman" w:hAnsi="Times New Roman" w:cs="Times New Roman"/>
                <w:color w:val="000000"/>
                <w:lang w:eastAsia="lv-LV"/>
              </w:rPr>
              <w:t>1 222</w:t>
            </w:r>
          </w:p>
        </w:tc>
        <w:tc>
          <w:tcPr>
            <w:tcW w:w="964"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3ED1D8CA" w14:textId="2863E91E" w:rsidR="00544BCE" w:rsidRPr="00D944B3" w:rsidRDefault="00544BCE" w:rsidP="00602584">
            <w:pPr>
              <w:spacing w:after="0" w:line="240" w:lineRule="auto"/>
              <w:jc w:val="center"/>
              <w:rPr>
                <w:rFonts w:ascii="Times New Roman" w:eastAsia="Times New Roman" w:hAnsi="Times New Roman" w:cs="Times New Roman"/>
                <w:color w:val="000000"/>
                <w:lang w:eastAsia="lv-LV"/>
              </w:rPr>
            </w:pPr>
            <w:r w:rsidRPr="00D944B3">
              <w:rPr>
                <w:rFonts w:ascii="Times New Roman" w:eastAsia="Times New Roman" w:hAnsi="Times New Roman" w:cs="Times New Roman"/>
                <w:color w:val="000000"/>
                <w:lang w:eastAsia="lv-LV"/>
              </w:rPr>
              <w:t>-</w:t>
            </w:r>
          </w:p>
        </w:tc>
        <w:tc>
          <w:tcPr>
            <w:tcW w:w="964"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1376A1DD" w14:textId="4E880C2F" w:rsidR="00544BCE" w:rsidRPr="00D944B3" w:rsidRDefault="00544BCE" w:rsidP="00602584">
            <w:pPr>
              <w:spacing w:after="0" w:line="240" w:lineRule="auto"/>
              <w:jc w:val="center"/>
              <w:rPr>
                <w:rFonts w:ascii="Times New Roman" w:eastAsia="Times New Roman" w:hAnsi="Times New Roman" w:cs="Times New Roman"/>
                <w:color w:val="000000"/>
                <w:lang w:eastAsia="lv-LV"/>
              </w:rPr>
            </w:pPr>
            <w:r w:rsidRPr="00D944B3">
              <w:rPr>
                <w:rFonts w:ascii="Times New Roman" w:eastAsia="Times New Roman" w:hAnsi="Times New Roman" w:cs="Times New Roman"/>
                <w:color w:val="000000"/>
                <w:lang w:eastAsia="lv-LV"/>
              </w:rPr>
              <w:t>-</w:t>
            </w:r>
          </w:p>
        </w:tc>
        <w:tc>
          <w:tcPr>
            <w:tcW w:w="964" w:type="dxa"/>
            <w:tcBorders>
              <w:top w:val="single" w:sz="4" w:space="0" w:color="auto"/>
              <w:left w:val="single" w:sz="4" w:space="0" w:color="auto"/>
              <w:bottom w:val="single" w:sz="4" w:space="0" w:color="auto"/>
              <w:right w:val="single" w:sz="4" w:space="0" w:color="auto"/>
            </w:tcBorders>
            <w:shd w:val="clear" w:color="000000" w:fill="FBF1F4"/>
            <w:noWrap/>
            <w:vAlign w:val="center"/>
            <w:hideMark/>
          </w:tcPr>
          <w:p w14:paraId="492C6504" w14:textId="740E95BF" w:rsidR="00544BCE" w:rsidRPr="00D944B3" w:rsidRDefault="00544BCE" w:rsidP="00602584">
            <w:pPr>
              <w:spacing w:after="0" w:line="240" w:lineRule="auto"/>
              <w:jc w:val="center"/>
              <w:rPr>
                <w:rFonts w:ascii="Times New Roman" w:eastAsia="Times New Roman" w:hAnsi="Times New Roman" w:cs="Times New Roman"/>
                <w:color w:val="000000"/>
                <w:lang w:eastAsia="lv-LV"/>
              </w:rPr>
            </w:pPr>
            <w:r w:rsidRPr="00D944B3">
              <w:rPr>
                <w:rFonts w:ascii="Times New Roman" w:eastAsia="Times New Roman" w:hAnsi="Times New Roman" w:cs="Times New Roman"/>
                <w:color w:val="000000"/>
                <w:lang w:eastAsia="lv-LV"/>
              </w:rPr>
              <w:t>554</w:t>
            </w:r>
          </w:p>
        </w:tc>
      </w:tr>
      <w:tr w:rsidR="00544BCE" w:rsidRPr="00D944B3" w14:paraId="529AEF12" w14:textId="77777777" w:rsidTr="00602584">
        <w:trPr>
          <w:trHeight w:val="290"/>
        </w:trPr>
        <w:tc>
          <w:tcPr>
            <w:tcW w:w="1587" w:type="dxa"/>
            <w:tcBorders>
              <w:top w:val="nil"/>
              <w:left w:val="single" w:sz="4" w:space="0" w:color="auto"/>
              <w:bottom w:val="single" w:sz="4" w:space="0" w:color="auto"/>
              <w:right w:val="single" w:sz="4" w:space="0" w:color="auto"/>
            </w:tcBorders>
            <w:shd w:val="clear" w:color="auto" w:fill="auto"/>
            <w:noWrap/>
            <w:vAlign w:val="center"/>
            <w:hideMark/>
          </w:tcPr>
          <w:p w14:paraId="01F23483" w14:textId="77777777" w:rsidR="00544BCE" w:rsidRPr="00D944B3" w:rsidRDefault="00544BCE" w:rsidP="00602584">
            <w:pPr>
              <w:spacing w:after="0" w:line="240" w:lineRule="auto"/>
              <w:rPr>
                <w:rFonts w:ascii="Times New Roman" w:eastAsia="Times New Roman" w:hAnsi="Times New Roman" w:cs="Times New Roman"/>
                <w:b/>
                <w:bCs/>
                <w:color w:val="000000"/>
                <w:lang w:eastAsia="lv-LV"/>
              </w:rPr>
            </w:pPr>
            <w:r w:rsidRPr="00D944B3">
              <w:rPr>
                <w:rFonts w:ascii="Times New Roman" w:eastAsia="Times New Roman" w:hAnsi="Times New Roman" w:cs="Times New Roman"/>
                <w:b/>
                <w:bCs/>
                <w:color w:val="000000"/>
                <w:lang w:eastAsia="lv-LV"/>
              </w:rPr>
              <w:t>Liepājas osta</w:t>
            </w:r>
          </w:p>
        </w:tc>
        <w:tc>
          <w:tcPr>
            <w:tcW w:w="964"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43D529A1" w14:textId="30FAA486" w:rsidR="00544BCE" w:rsidRPr="00D944B3" w:rsidRDefault="00544BCE" w:rsidP="00602584">
            <w:pPr>
              <w:spacing w:after="0" w:line="240" w:lineRule="auto"/>
              <w:jc w:val="center"/>
              <w:rPr>
                <w:rFonts w:ascii="Times New Roman" w:eastAsia="Times New Roman" w:hAnsi="Times New Roman" w:cs="Times New Roman"/>
                <w:color w:val="000000"/>
                <w:lang w:eastAsia="lv-LV"/>
              </w:rPr>
            </w:pPr>
            <w:r w:rsidRPr="00D944B3">
              <w:rPr>
                <w:rFonts w:ascii="Times New Roman" w:eastAsia="Times New Roman" w:hAnsi="Times New Roman" w:cs="Times New Roman"/>
                <w:color w:val="000000"/>
                <w:lang w:eastAsia="lv-LV"/>
              </w:rPr>
              <w:t>-</w:t>
            </w:r>
          </w:p>
        </w:tc>
        <w:tc>
          <w:tcPr>
            <w:tcW w:w="964"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63AAED7D" w14:textId="3333520B" w:rsidR="00544BCE" w:rsidRPr="00D944B3" w:rsidRDefault="00544BCE" w:rsidP="00602584">
            <w:pPr>
              <w:spacing w:after="0" w:line="240" w:lineRule="auto"/>
              <w:jc w:val="center"/>
              <w:rPr>
                <w:rFonts w:ascii="Times New Roman" w:eastAsia="Times New Roman" w:hAnsi="Times New Roman" w:cs="Times New Roman"/>
                <w:color w:val="000000"/>
                <w:lang w:eastAsia="lv-LV"/>
              </w:rPr>
            </w:pPr>
            <w:r w:rsidRPr="00D944B3">
              <w:rPr>
                <w:rFonts w:ascii="Times New Roman" w:eastAsia="Times New Roman" w:hAnsi="Times New Roman" w:cs="Times New Roman"/>
                <w:color w:val="000000"/>
                <w:lang w:eastAsia="lv-LV"/>
              </w:rPr>
              <w:t>-</w:t>
            </w:r>
          </w:p>
        </w:tc>
        <w:tc>
          <w:tcPr>
            <w:tcW w:w="964"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2F65C9C0" w14:textId="5AF26A7B" w:rsidR="00544BCE" w:rsidRPr="00D944B3" w:rsidRDefault="00544BCE" w:rsidP="00602584">
            <w:pPr>
              <w:spacing w:after="0" w:line="240" w:lineRule="auto"/>
              <w:jc w:val="center"/>
              <w:rPr>
                <w:rFonts w:ascii="Times New Roman" w:eastAsia="Times New Roman" w:hAnsi="Times New Roman" w:cs="Times New Roman"/>
                <w:color w:val="000000"/>
                <w:lang w:eastAsia="lv-LV"/>
              </w:rPr>
            </w:pPr>
            <w:r w:rsidRPr="00D944B3">
              <w:rPr>
                <w:rFonts w:ascii="Times New Roman" w:eastAsia="Times New Roman" w:hAnsi="Times New Roman" w:cs="Times New Roman"/>
                <w:color w:val="000000"/>
                <w:lang w:eastAsia="lv-LV"/>
              </w:rPr>
              <w:t>-</w:t>
            </w:r>
          </w:p>
        </w:tc>
        <w:tc>
          <w:tcPr>
            <w:tcW w:w="964" w:type="dxa"/>
            <w:tcBorders>
              <w:top w:val="single" w:sz="4" w:space="0" w:color="auto"/>
              <w:left w:val="single" w:sz="4" w:space="0" w:color="auto"/>
              <w:bottom w:val="single" w:sz="4" w:space="0" w:color="auto"/>
              <w:right w:val="single" w:sz="4" w:space="0" w:color="auto"/>
            </w:tcBorders>
            <w:shd w:val="clear" w:color="000000" w:fill="D1EBDA"/>
            <w:noWrap/>
            <w:vAlign w:val="center"/>
            <w:hideMark/>
          </w:tcPr>
          <w:p w14:paraId="6EF98F75" w14:textId="14D5D98A" w:rsidR="00544BCE" w:rsidRPr="00D944B3" w:rsidRDefault="00544BCE" w:rsidP="00602584">
            <w:pPr>
              <w:spacing w:after="0" w:line="240" w:lineRule="auto"/>
              <w:jc w:val="center"/>
              <w:rPr>
                <w:rFonts w:ascii="Times New Roman" w:eastAsia="Times New Roman" w:hAnsi="Times New Roman" w:cs="Times New Roman"/>
                <w:color w:val="000000"/>
                <w:lang w:eastAsia="lv-LV"/>
              </w:rPr>
            </w:pPr>
            <w:r w:rsidRPr="00D944B3">
              <w:rPr>
                <w:rFonts w:ascii="Times New Roman" w:eastAsia="Times New Roman" w:hAnsi="Times New Roman" w:cs="Times New Roman"/>
                <w:color w:val="000000"/>
                <w:lang w:eastAsia="lv-LV"/>
              </w:rPr>
              <w:t>600</w:t>
            </w:r>
          </w:p>
        </w:tc>
        <w:tc>
          <w:tcPr>
            <w:tcW w:w="964"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77016AFF" w14:textId="0F5C499F" w:rsidR="00544BCE" w:rsidRPr="00D944B3" w:rsidRDefault="00544BCE" w:rsidP="00602584">
            <w:pPr>
              <w:spacing w:after="0" w:line="240" w:lineRule="auto"/>
              <w:jc w:val="center"/>
              <w:rPr>
                <w:rFonts w:ascii="Times New Roman" w:eastAsia="Times New Roman" w:hAnsi="Times New Roman" w:cs="Times New Roman"/>
                <w:color w:val="000000"/>
                <w:lang w:eastAsia="lv-LV"/>
              </w:rPr>
            </w:pPr>
            <w:r w:rsidRPr="00D944B3">
              <w:rPr>
                <w:rFonts w:ascii="Times New Roman" w:eastAsia="Times New Roman" w:hAnsi="Times New Roman" w:cs="Times New Roman"/>
                <w:color w:val="000000"/>
                <w:lang w:eastAsia="lv-LV"/>
              </w:rPr>
              <w:t>-</w:t>
            </w:r>
          </w:p>
        </w:tc>
        <w:tc>
          <w:tcPr>
            <w:tcW w:w="964"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0C729D45" w14:textId="0E1536F0" w:rsidR="00544BCE" w:rsidRPr="00D944B3" w:rsidRDefault="00544BCE" w:rsidP="00602584">
            <w:pPr>
              <w:spacing w:after="0" w:line="240" w:lineRule="auto"/>
              <w:jc w:val="center"/>
              <w:rPr>
                <w:rFonts w:ascii="Times New Roman" w:eastAsia="Times New Roman" w:hAnsi="Times New Roman" w:cs="Times New Roman"/>
                <w:color w:val="000000"/>
                <w:lang w:eastAsia="lv-LV"/>
              </w:rPr>
            </w:pPr>
            <w:r w:rsidRPr="00D944B3">
              <w:rPr>
                <w:rFonts w:ascii="Times New Roman" w:eastAsia="Times New Roman" w:hAnsi="Times New Roman" w:cs="Times New Roman"/>
                <w:color w:val="000000"/>
                <w:lang w:eastAsia="lv-LV"/>
              </w:rPr>
              <w:t>-</w:t>
            </w:r>
          </w:p>
        </w:tc>
        <w:tc>
          <w:tcPr>
            <w:tcW w:w="964"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24081172" w14:textId="348A4AF8" w:rsidR="00544BCE" w:rsidRPr="00D944B3" w:rsidRDefault="00544BCE" w:rsidP="00602584">
            <w:pPr>
              <w:spacing w:after="0" w:line="240" w:lineRule="auto"/>
              <w:jc w:val="center"/>
              <w:rPr>
                <w:rFonts w:ascii="Times New Roman" w:eastAsia="Times New Roman" w:hAnsi="Times New Roman" w:cs="Times New Roman"/>
                <w:color w:val="000000"/>
                <w:lang w:eastAsia="lv-LV"/>
              </w:rPr>
            </w:pPr>
            <w:r w:rsidRPr="00D944B3">
              <w:rPr>
                <w:rFonts w:ascii="Times New Roman" w:eastAsia="Times New Roman" w:hAnsi="Times New Roman" w:cs="Times New Roman"/>
                <w:color w:val="000000"/>
                <w:lang w:eastAsia="lv-LV"/>
              </w:rPr>
              <w:t>-</w:t>
            </w:r>
          </w:p>
        </w:tc>
        <w:tc>
          <w:tcPr>
            <w:tcW w:w="964" w:type="dxa"/>
            <w:tcBorders>
              <w:top w:val="single" w:sz="4" w:space="0" w:color="auto"/>
              <w:left w:val="single" w:sz="4" w:space="0" w:color="auto"/>
              <w:bottom w:val="single" w:sz="4" w:space="0" w:color="auto"/>
              <w:right w:val="single" w:sz="4" w:space="0" w:color="auto"/>
            </w:tcBorders>
            <w:shd w:val="clear" w:color="000000" w:fill="63BE7B"/>
            <w:noWrap/>
            <w:vAlign w:val="center"/>
            <w:hideMark/>
          </w:tcPr>
          <w:p w14:paraId="649210CA" w14:textId="755D7204" w:rsidR="00544BCE" w:rsidRPr="00D944B3" w:rsidRDefault="00544BCE" w:rsidP="00602584">
            <w:pPr>
              <w:spacing w:after="0" w:line="240" w:lineRule="auto"/>
              <w:jc w:val="center"/>
              <w:rPr>
                <w:rFonts w:ascii="Times New Roman" w:eastAsia="Times New Roman" w:hAnsi="Times New Roman" w:cs="Times New Roman"/>
                <w:color w:val="000000"/>
                <w:lang w:eastAsia="lv-LV"/>
              </w:rPr>
            </w:pPr>
            <w:r w:rsidRPr="00D944B3">
              <w:rPr>
                <w:rFonts w:ascii="Times New Roman" w:eastAsia="Times New Roman" w:hAnsi="Times New Roman" w:cs="Times New Roman"/>
                <w:color w:val="000000"/>
                <w:lang w:eastAsia="lv-LV"/>
              </w:rPr>
              <w:t>2 098</w:t>
            </w:r>
          </w:p>
        </w:tc>
      </w:tr>
    </w:tbl>
    <w:p w14:paraId="0E11F852" w14:textId="77777777" w:rsidR="00B95C36" w:rsidRPr="00D944B3" w:rsidRDefault="00B95C36" w:rsidP="0007176D">
      <w:pPr>
        <w:spacing w:after="120" w:line="240" w:lineRule="auto"/>
        <w:jc w:val="both"/>
        <w:rPr>
          <w:rFonts w:ascii="Times New Roman" w:hAnsi="Times New Roman" w:cs="Times New Roman"/>
          <w:sz w:val="24"/>
          <w:szCs w:val="24"/>
        </w:rPr>
      </w:pPr>
    </w:p>
    <w:p w14:paraId="3FEF14A0" w14:textId="67A93A6E" w:rsidR="00A83BC8" w:rsidRPr="00D944B3" w:rsidRDefault="00E56827" w:rsidP="0007176D">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Jūras piekrastes attīstībai nozīmīg</w:t>
      </w:r>
      <w:r w:rsidR="009F748F" w:rsidRPr="00D944B3">
        <w:rPr>
          <w:rFonts w:ascii="Times New Roman" w:hAnsi="Times New Roman" w:cs="Times New Roman"/>
          <w:sz w:val="24"/>
          <w:szCs w:val="24"/>
        </w:rPr>
        <w:t>s</w:t>
      </w:r>
      <w:r w:rsidRPr="00D944B3">
        <w:rPr>
          <w:rFonts w:ascii="Times New Roman" w:hAnsi="Times New Roman" w:cs="Times New Roman"/>
          <w:sz w:val="24"/>
          <w:szCs w:val="24"/>
        </w:rPr>
        <w:t xml:space="preserve"> ir j</w:t>
      </w:r>
      <w:r w:rsidR="008F126D" w:rsidRPr="00D944B3">
        <w:rPr>
          <w:rFonts w:ascii="Times New Roman" w:hAnsi="Times New Roman" w:cs="Times New Roman"/>
          <w:sz w:val="24"/>
          <w:szCs w:val="24"/>
        </w:rPr>
        <w:t>ahtu tūrism</w:t>
      </w:r>
      <w:r w:rsidR="009F748F" w:rsidRPr="00D944B3">
        <w:rPr>
          <w:rFonts w:ascii="Times New Roman" w:hAnsi="Times New Roman" w:cs="Times New Roman"/>
          <w:sz w:val="24"/>
          <w:szCs w:val="24"/>
        </w:rPr>
        <w:t>s.</w:t>
      </w:r>
      <w:r w:rsidR="008F126D" w:rsidRPr="00D944B3">
        <w:rPr>
          <w:rFonts w:ascii="Times New Roman" w:hAnsi="Times New Roman" w:cs="Times New Roman"/>
          <w:sz w:val="24"/>
          <w:szCs w:val="24"/>
        </w:rPr>
        <w:t xml:space="preserve"> </w:t>
      </w:r>
      <w:r w:rsidR="009F748F" w:rsidRPr="00D944B3">
        <w:rPr>
          <w:rFonts w:ascii="Times New Roman" w:hAnsi="Times New Roman" w:cs="Times New Roman"/>
          <w:sz w:val="24"/>
          <w:szCs w:val="24"/>
        </w:rPr>
        <w:t xml:space="preserve">Jahtu tūrisma </w:t>
      </w:r>
      <w:r w:rsidR="008F126D" w:rsidRPr="00D944B3">
        <w:rPr>
          <w:rFonts w:ascii="Times New Roman" w:hAnsi="Times New Roman" w:cs="Times New Roman"/>
          <w:sz w:val="24"/>
          <w:szCs w:val="24"/>
        </w:rPr>
        <w:t>attīstībai ir nepieciešama atbilstoši pakalpojumi un infrastruktūra. Jahtu piestātnes atrodas gan mazajās ostās, gan lielajās ostās</w:t>
      </w:r>
      <w:r w:rsidR="000D5021" w:rsidRPr="00D944B3">
        <w:rPr>
          <w:rFonts w:ascii="Times New Roman" w:hAnsi="Times New Roman" w:cs="Times New Roman"/>
          <w:sz w:val="24"/>
          <w:szCs w:val="24"/>
        </w:rPr>
        <w:t>.</w:t>
      </w:r>
      <w:r w:rsidR="00EA081C" w:rsidRPr="00D944B3">
        <w:rPr>
          <w:rFonts w:ascii="Times New Roman" w:hAnsi="Times New Roman" w:cs="Times New Roman"/>
          <w:sz w:val="24"/>
          <w:szCs w:val="24"/>
        </w:rPr>
        <w:t xml:space="preserve"> </w:t>
      </w:r>
      <w:r w:rsidR="001571CF" w:rsidRPr="00D944B3">
        <w:rPr>
          <w:rFonts w:ascii="Times New Roman" w:hAnsi="Times New Roman" w:cs="Times New Roman"/>
          <w:sz w:val="24"/>
          <w:szCs w:val="24"/>
        </w:rPr>
        <w:t>Pēc Kurzemes plānošanas reģiona un Rīgas plānošanas reģiona administrāciju sniegt</w:t>
      </w:r>
      <w:r w:rsidR="00DE03FF" w:rsidRPr="00D944B3">
        <w:rPr>
          <w:rFonts w:ascii="Times New Roman" w:hAnsi="Times New Roman" w:cs="Times New Roman"/>
          <w:sz w:val="24"/>
          <w:szCs w:val="24"/>
        </w:rPr>
        <w:t>ās informācijas, k</w:t>
      </w:r>
      <w:r w:rsidR="008F126D" w:rsidRPr="00D944B3">
        <w:rPr>
          <w:rFonts w:ascii="Times New Roman" w:hAnsi="Times New Roman" w:cs="Times New Roman"/>
          <w:sz w:val="24"/>
          <w:szCs w:val="24"/>
        </w:rPr>
        <w:t xml:space="preserve">opumā kopš </w:t>
      </w:r>
      <w:r w:rsidR="00F02796" w:rsidRPr="00D944B3">
        <w:rPr>
          <w:rFonts w:ascii="Times New Roman" w:hAnsi="Times New Roman" w:cs="Times New Roman"/>
          <w:sz w:val="24"/>
          <w:szCs w:val="24"/>
        </w:rPr>
        <w:t>201</w:t>
      </w:r>
      <w:r w:rsidR="001A1D20" w:rsidRPr="00D944B3">
        <w:rPr>
          <w:rFonts w:ascii="Times New Roman" w:hAnsi="Times New Roman" w:cs="Times New Roman"/>
          <w:sz w:val="24"/>
          <w:szCs w:val="24"/>
        </w:rPr>
        <w:t>8</w:t>
      </w:r>
      <w:r w:rsidR="00F02796" w:rsidRPr="00D944B3">
        <w:rPr>
          <w:rFonts w:ascii="Times New Roman" w:hAnsi="Times New Roman" w:cs="Times New Roman"/>
          <w:sz w:val="24"/>
          <w:szCs w:val="24"/>
        </w:rPr>
        <w:t>. gada</w:t>
      </w:r>
      <w:r w:rsidR="008F126D" w:rsidRPr="00D944B3">
        <w:rPr>
          <w:rFonts w:ascii="Times New Roman" w:hAnsi="Times New Roman" w:cs="Times New Roman"/>
          <w:sz w:val="24"/>
          <w:szCs w:val="24"/>
        </w:rPr>
        <w:t xml:space="preserve"> piestātnēs apkalpoto jahtu skaits </w:t>
      </w:r>
      <w:r w:rsidR="00062E0A" w:rsidRPr="00D944B3">
        <w:rPr>
          <w:rFonts w:ascii="Times New Roman" w:hAnsi="Times New Roman" w:cs="Times New Roman"/>
          <w:sz w:val="24"/>
          <w:szCs w:val="24"/>
        </w:rPr>
        <w:t xml:space="preserve">Covid-19 ierobežojumu ietekmē </w:t>
      </w:r>
      <w:r w:rsidR="008F126D" w:rsidRPr="00D944B3">
        <w:rPr>
          <w:rFonts w:ascii="Times New Roman" w:hAnsi="Times New Roman" w:cs="Times New Roman"/>
          <w:sz w:val="24"/>
          <w:szCs w:val="24"/>
        </w:rPr>
        <w:t>ir samazinājies no 2262 apkalpotajām jahtām 2018. gadā</w:t>
      </w:r>
      <w:r w:rsidR="00EA081C" w:rsidRPr="00D944B3">
        <w:rPr>
          <w:rStyle w:val="FootnoteReference"/>
          <w:rFonts w:ascii="Times New Roman" w:hAnsi="Times New Roman" w:cs="Times New Roman"/>
          <w:sz w:val="24"/>
          <w:szCs w:val="24"/>
        </w:rPr>
        <w:footnoteReference w:id="43"/>
      </w:r>
      <w:r w:rsidR="008F126D" w:rsidRPr="00D944B3">
        <w:rPr>
          <w:rFonts w:ascii="Times New Roman" w:hAnsi="Times New Roman" w:cs="Times New Roman"/>
          <w:sz w:val="24"/>
          <w:szCs w:val="24"/>
        </w:rPr>
        <w:t xml:space="preserve"> līdz 1385 apkalpotām jahtām 2022. gadā</w:t>
      </w:r>
      <w:r w:rsidR="001D2CC6" w:rsidRPr="00D944B3">
        <w:rPr>
          <w:rFonts w:ascii="Times New Roman" w:hAnsi="Times New Roman" w:cs="Times New Roman"/>
          <w:sz w:val="24"/>
          <w:szCs w:val="24"/>
        </w:rPr>
        <w:t xml:space="preserve"> (</w:t>
      </w:r>
      <w:r w:rsidR="00F26355" w:rsidRPr="00D944B3">
        <w:rPr>
          <w:rFonts w:ascii="Times New Roman" w:hAnsi="Times New Roman" w:cs="Times New Roman"/>
          <w:sz w:val="24"/>
          <w:szCs w:val="24"/>
        </w:rPr>
        <w:t>pēc</w:t>
      </w:r>
      <w:r w:rsidR="001D2CC6" w:rsidRPr="00D944B3">
        <w:rPr>
          <w:rFonts w:ascii="Times New Roman" w:hAnsi="Times New Roman" w:cs="Times New Roman"/>
          <w:sz w:val="24"/>
          <w:szCs w:val="24"/>
        </w:rPr>
        <w:t xml:space="preserve"> Latvijas ostu sniegtās informācijas</w:t>
      </w:r>
      <w:r w:rsidR="00F26355" w:rsidRPr="00D944B3">
        <w:rPr>
          <w:rFonts w:ascii="Times New Roman" w:hAnsi="Times New Roman" w:cs="Times New Roman"/>
          <w:sz w:val="24"/>
          <w:szCs w:val="24"/>
        </w:rPr>
        <w:t xml:space="preserve"> </w:t>
      </w:r>
      <w:r w:rsidR="001D2CC6" w:rsidRPr="00D944B3">
        <w:rPr>
          <w:rFonts w:ascii="Times New Roman" w:hAnsi="Times New Roman" w:cs="Times New Roman"/>
          <w:sz w:val="24"/>
          <w:szCs w:val="24"/>
        </w:rPr>
        <w:t>jahtu un atpūtas kuģu skaitu 2022. gadā – 1556)</w:t>
      </w:r>
      <w:r w:rsidR="00062E0A" w:rsidRPr="00D944B3">
        <w:rPr>
          <w:rFonts w:ascii="Times New Roman" w:hAnsi="Times New Roman" w:cs="Times New Roman"/>
          <w:sz w:val="24"/>
          <w:szCs w:val="24"/>
        </w:rPr>
        <w:t xml:space="preserve">. Tomēr </w:t>
      </w:r>
      <w:r w:rsidR="00CF6C75" w:rsidRPr="00D944B3">
        <w:rPr>
          <w:rFonts w:ascii="Times New Roman" w:hAnsi="Times New Roman" w:cs="Times New Roman"/>
          <w:sz w:val="24"/>
          <w:szCs w:val="24"/>
        </w:rPr>
        <w:t xml:space="preserve">laika periodā no 2020. gada līdz </w:t>
      </w:r>
      <w:r w:rsidR="00703D01" w:rsidRPr="00D944B3">
        <w:rPr>
          <w:rFonts w:ascii="Times New Roman" w:hAnsi="Times New Roman" w:cs="Times New Roman"/>
          <w:sz w:val="24"/>
          <w:szCs w:val="24"/>
        </w:rPr>
        <w:t xml:space="preserve">2022. gadam </w:t>
      </w:r>
      <w:r w:rsidR="00EA081C" w:rsidRPr="00D944B3">
        <w:rPr>
          <w:rFonts w:ascii="Times New Roman" w:hAnsi="Times New Roman" w:cs="Times New Roman"/>
          <w:sz w:val="24"/>
          <w:szCs w:val="24"/>
        </w:rPr>
        <w:t>vērojama augoša tendence.</w:t>
      </w:r>
    </w:p>
    <w:p w14:paraId="09CF12A6" w14:textId="77777777" w:rsidR="008D35A6" w:rsidRPr="00D944B3" w:rsidRDefault="008D35A6" w:rsidP="008D35A6">
      <w:pPr>
        <w:spacing w:after="120" w:line="240" w:lineRule="auto"/>
        <w:jc w:val="center"/>
        <w:rPr>
          <w:rFonts w:ascii="Times New Roman" w:hAnsi="Times New Roman" w:cs="Times New Roman"/>
        </w:rPr>
      </w:pPr>
      <w:r w:rsidRPr="00D944B3">
        <w:rPr>
          <w:rFonts w:ascii="Times New Roman" w:hAnsi="Times New Roman" w:cs="Times New Roman"/>
          <w:noProof/>
        </w:rPr>
        <w:lastRenderedPageBreak/>
        <w:drawing>
          <wp:inline distT="0" distB="0" distL="0" distR="0" wp14:anchorId="0ED863F1" wp14:editId="1E7ECFE5">
            <wp:extent cx="4354860" cy="2927350"/>
            <wp:effectExtent l="0" t="0" r="7620" b="6350"/>
            <wp:docPr id="9754565" name="Picture 9754565"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4565" name="Picture 9754565" descr="A map of the world&#10;&#10;Description automatically generated"/>
                    <pic:cNvPicPr/>
                  </pic:nvPicPr>
                  <pic:blipFill>
                    <a:blip r:embed="rId34"/>
                    <a:stretch>
                      <a:fillRect/>
                    </a:stretch>
                  </pic:blipFill>
                  <pic:spPr>
                    <a:xfrm>
                      <a:off x="0" y="0"/>
                      <a:ext cx="4354860" cy="2927350"/>
                    </a:xfrm>
                    <a:prstGeom prst="rect">
                      <a:avLst/>
                    </a:prstGeom>
                  </pic:spPr>
                </pic:pic>
              </a:graphicData>
            </a:graphic>
          </wp:inline>
        </w:drawing>
      </w:r>
    </w:p>
    <w:p w14:paraId="680B26B2" w14:textId="05C250D0" w:rsidR="008D35A6" w:rsidRPr="00D944B3" w:rsidRDefault="756D73D4" w:rsidP="008D35A6">
      <w:pPr>
        <w:spacing w:after="120" w:line="240" w:lineRule="auto"/>
        <w:jc w:val="center"/>
        <w:rPr>
          <w:rFonts w:ascii="Times New Roman" w:hAnsi="Times New Roman" w:cs="Times New Roman"/>
          <w:sz w:val="24"/>
          <w:szCs w:val="24"/>
        </w:rPr>
      </w:pPr>
      <w:r w:rsidRPr="00D944B3">
        <w:rPr>
          <w:rFonts w:ascii="Times New Roman" w:hAnsi="Times New Roman" w:cs="Times New Roman"/>
          <w:sz w:val="24"/>
          <w:szCs w:val="24"/>
        </w:rPr>
        <w:t>2.</w:t>
      </w:r>
      <w:r w:rsidR="00A92027" w:rsidRPr="00D944B3">
        <w:rPr>
          <w:rFonts w:ascii="Times New Roman" w:hAnsi="Times New Roman" w:cs="Times New Roman"/>
          <w:sz w:val="24"/>
          <w:szCs w:val="24"/>
        </w:rPr>
        <w:t>7</w:t>
      </w:r>
      <w:r w:rsidRPr="00D944B3">
        <w:rPr>
          <w:rFonts w:ascii="Times New Roman" w:hAnsi="Times New Roman" w:cs="Times New Roman"/>
          <w:sz w:val="24"/>
          <w:szCs w:val="24"/>
        </w:rPr>
        <w:t>. attēls. Jūras transporta teritorijas</w:t>
      </w:r>
      <w:r w:rsidR="008D35A6" w:rsidRPr="00D944B3">
        <w:rPr>
          <w:rFonts w:ascii="Times New Roman" w:hAnsi="Times New Roman" w:cs="Times New Roman"/>
          <w:sz w:val="24"/>
          <w:szCs w:val="24"/>
        </w:rPr>
        <w:br/>
      </w:r>
      <w:r w:rsidRPr="00D944B3">
        <w:rPr>
          <w:rFonts w:ascii="Times New Roman" w:hAnsi="Times New Roman" w:cs="Times New Roman"/>
          <w:sz w:val="24"/>
          <w:szCs w:val="24"/>
        </w:rPr>
        <w:t>(Attēla izgriezums no saskaņotās Jūras plānojumu informācijas digitālās karšu platformas BASEMAPS</w:t>
      </w:r>
      <w:r w:rsidR="00CD232F" w:rsidRPr="00D944B3">
        <w:rPr>
          <w:rStyle w:val="FootnoteReference"/>
          <w:rFonts w:ascii="Times New Roman" w:hAnsi="Times New Roman" w:cs="Times New Roman"/>
          <w:sz w:val="24"/>
          <w:szCs w:val="24"/>
        </w:rPr>
        <w:footnoteReference w:id="44"/>
      </w:r>
      <w:r w:rsidRPr="00D944B3">
        <w:rPr>
          <w:rFonts w:ascii="Times New Roman" w:hAnsi="Times New Roman" w:cs="Times New Roman"/>
          <w:sz w:val="24"/>
          <w:szCs w:val="24"/>
        </w:rPr>
        <w:t>)</w:t>
      </w:r>
      <w:r w:rsidR="008D35A6" w:rsidRPr="00D944B3">
        <w:rPr>
          <w:rFonts w:ascii="Times New Roman" w:hAnsi="Times New Roman" w:cs="Times New Roman"/>
          <w:sz w:val="24"/>
          <w:szCs w:val="24"/>
        </w:rPr>
        <w:br/>
      </w:r>
    </w:p>
    <w:p w14:paraId="330F3635" w14:textId="74C7F100" w:rsidR="00C25133" w:rsidRPr="00D944B3" w:rsidRDefault="090D843F" w:rsidP="00D944B3">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Jūras plānojumā kā </w:t>
      </w:r>
      <w:r w:rsidR="12F051B8" w:rsidRPr="00D944B3">
        <w:rPr>
          <w:rFonts w:ascii="Times New Roman" w:hAnsi="Times New Roman" w:cs="Times New Roman"/>
          <w:sz w:val="24"/>
          <w:szCs w:val="24"/>
        </w:rPr>
        <w:t xml:space="preserve">viena no </w:t>
      </w:r>
      <w:r w:rsidR="30486562" w:rsidRPr="00D944B3">
        <w:rPr>
          <w:rFonts w:ascii="Times New Roman" w:hAnsi="Times New Roman" w:cs="Times New Roman"/>
          <w:sz w:val="24"/>
          <w:szCs w:val="24"/>
        </w:rPr>
        <w:t xml:space="preserve">jūras </w:t>
      </w:r>
      <w:r w:rsidR="00F910D7" w:rsidRPr="00D944B3">
        <w:rPr>
          <w:rFonts w:ascii="Times New Roman" w:hAnsi="Times New Roman" w:cs="Times New Roman"/>
          <w:sz w:val="24"/>
          <w:szCs w:val="24"/>
        </w:rPr>
        <w:t>telpas</w:t>
      </w:r>
      <w:r w:rsidR="30486562" w:rsidRPr="00D944B3">
        <w:rPr>
          <w:rFonts w:ascii="Times New Roman" w:hAnsi="Times New Roman" w:cs="Times New Roman"/>
          <w:sz w:val="24"/>
          <w:szCs w:val="24"/>
        </w:rPr>
        <w:t xml:space="preserve"> izmantošanas pr</w:t>
      </w:r>
      <w:r w:rsidR="6483B067" w:rsidRPr="00D944B3">
        <w:rPr>
          <w:rFonts w:ascii="Times New Roman" w:hAnsi="Times New Roman" w:cs="Times New Roman"/>
          <w:sz w:val="24"/>
          <w:szCs w:val="24"/>
        </w:rPr>
        <w:t>ioritāt</w:t>
      </w:r>
      <w:r w:rsidR="12F051B8" w:rsidRPr="00D944B3">
        <w:rPr>
          <w:rFonts w:ascii="Times New Roman" w:hAnsi="Times New Roman" w:cs="Times New Roman"/>
          <w:sz w:val="24"/>
          <w:szCs w:val="24"/>
        </w:rPr>
        <w:t>ēm</w:t>
      </w:r>
      <w:r w:rsidR="6483B067" w:rsidRPr="00D944B3">
        <w:rPr>
          <w:rFonts w:ascii="Times New Roman" w:hAnsi="Times New Roman" w:cs="Times New Roman"/>
          <w:sz w:val="24"/>
          <w:szCs w:val="24"/>
        </w:rPr>
        <w:t xml:space="preserve"> ir kuģošanai rezervētās zonas.</w:t>
      </w:r>
      <w:r w:rsidR="72911C3D" w:rsidRPr="00D944B3">
        <w:rPr>
          <w:rFonts w:ascii="Times New Roman" w:hAnsi="Times New Roman" w:cs="Times New Roman"/>
          <w:sz w:val="24"/>
          <w:szCs w:val="24"/>
        </w:rPr>
        <w:t xml:space="preserve"> Baltijas jūras reģiona karšu pārlūk</w:t>
      </w:r>
      <w:r w:rsidR="343ECDA4" w:rsidRPr="00D944B3">
        <w:rPr>
          <w:rFonts w:ascii="Times New Roman" w:hAnsi="Times New Roman" w:cs="Times New Roman"/>
          <w:sz w:val="24"/>
          <w:szCs w:val="24"/>
        </w:rPr>
        <w:t>ā</w:t>
      </w:r>
      <w:r w:rsidR="72911C3D" w:rsidRPr="00D944B3">
        <w:rPr>
          <w:rFonts w:ascii="Times New Roman" w:hAnsi="Times New Roman" w:cs="Times New Roman"/>
          <w:sz w:val="24"/>
          <w:szCs w:val="24"/>
        </w:rPr>
        <w:t xml:space="preserve"> BASEMAPS, kurā savietoti </w:t>
      </w:r>
      <w:r w:rsidR="23C772C4" w:rsidRPr="00D944B3">
        <w:rPr>
          <w:rFonts w:ascii="Times New Roman" w:hAnsi="Times New Roman" w:cs="Times New Roman"/>
          <w:sz w:val="24"/>
          <w:szCs w:val="24"/>
        </w:rPr>
        <w:t>Baltijas jūras valstu</w:t>
      </w:r>
      <w:r w:rsidR="72911C3D" w:rsidRPr="00D944B3">
        <w:rPr>
          <w:rFonts w:ascii="Times New Roman" w:hAnsi="Times New Roman" w:cs="Times New Roman"/>
          <w:sz w:val="24"/>
          <w:szCs w:val="24"/>
        </w:rPr>
        <w:t xml:space="preserve"> jūras plānojumi, </w:t>
      </w:r>
      <w:r w:rsidR="32652FEE" w:rsidRPr="00D944B3">
        <w:rPr>
          <w:rFonts w:ascii="Times New Roman" w:hAnsi="Times New Roman" w:cs="Times New Roman"/>
          <w:sz w:val="24"/>
          <w:szCs w:val="24"/>
        </w:rPr>
        <w:t>redzams</w:t>
      </w:r>
      <w:r w:rsidR="72911C3D" w:rsidRPr="00D944B3">
        <w:rPr>
          <w:rFonts w:ascii="Times New Roman" w:hAnsi="Times New Roman" w:cs="Times New Roman"/>
          <w:sz w:val="24"/>
          <w:szCs w:val="24"/>
        </w:rPr>
        <w:t>, ka Latvijai šobrīd ir platākie jūras transporta koridori</w:t>
      </w:r>
      <w:r w:rsidR="32652FEE" w:rsidRPr="00D944B3">
        <w:rPr>
          <w:rFonts w:ascii="Times New Roman" w:hAnsi="Times New Roman" w:cs="Times New Roman"/>
          <w:sz w:val="24"/>
          <w:szCs w:val="24"/>
        </w:rPr>
        <w:t xml:space="preserve"> salīdzinājumā ar kaimiņvalstīm (Igauniju, </w:t>
      </w:r>
      <w:r w:rsidR="48BE0A46" w:rsidRPr="00D944B3">
        <w:rPr>
          <w:rFonts w:ascii="Times New Roman" w:hAnsi="Times New Roman" w:cs="Times New Roman"/>
          <w:sz w:val="24"/>
          <w:szCs w:val="24"/>
        </w:rPr>
        <w:t xml:space="preserve">Lietuvu un </w:t>
      </w:r>
      <w:r w:rsidR="32652FEE" w:rsidRPr="00D944B3">
        <w:rPr>
          <w:rFonts w:ascii="Times New Roman" w:hAnsi="Times New Roman" w:cs="Times New Roman"/>
          <w:sz w:val="24"/>
          <w:szCs w:val="24"/>
        </w:rPr>
        <w:t>Zviedriju</w:t>
      </w:r>
      <w:r w:rsidR="48BE0A46" w:rsidRPr="00D944B3">
        <w:rPr>
          <w:rFonts w:ascii="Times New Roman" w:hAnsi="Times New Roman" w:cs="Times New Roman"/>
          <w:sz w:val="24"/>
          <w:szCs w:val="24"/>
        </w:rPr>
        <w:t>).</w:t>
      </w:r>
      <w:r w:rsidR="72911C3D" w:rsidRPr="00D944B3">
        <w:rPr>
          <w:rFonts w:ascii="Times New Roman" w:hAnsi="Times New Roman" w:cs="Times New Roman"/>
          <w:sz w:val="24"/>
          <w:szCs w:val="24"/>
        </w:rPr>
        <w:t xml:space="preserve"> </w:t>
      </w:r>
      <w:r w:rsidR="20C4F7A9" w:rsidRPr="00D944B3">
        <w:rPr>
          <w:rFonts w:ascii="Times New Roman" w:hAnsi="Times New Roman" w:cs="Times New Roman"/>
          <w:sz w:val="24"/>
          <w:szCs w:val="24"/>
        </w:rPr>
        <w:t>Konstatējamas arī nesaistes kuģošanai rezervēto zonu viduspunktos</w:t>
      </w:r>
      <w:r w:rsidR="285B67AA" w:rsidRPr="00D944B3">
        <w:rPr>
          <w:rFonts w:ascii="Times New Roman" w:hAnsi="Times New Roman" w:cs="Times New Roman"/>
          <w:sz w:val="24"/>
          <w:szCs w:val="24"/>
        </w:rPr>
        <w:t xml:space="preserve"> (sk. 2.</w:t>
      </w:r>
      <w:r w:rsidR="00A92027" w:rsidRPr="00D944B3">
        <w:rPr>
          <w:rFonts w:ascii="Times New Roman" w:hAnsi="Times New Roman" w:cs="Times New Roman"/>
          <w:sz w:val="24"/>
          <w:szCs w:val="24"/>
        </w:rPr>
        <w:t>7</w:t>
      </w:r>
      <w:r w:rsidR="285B67AA" w:rsidRPr="00D944B3">
        <w:rPr>
          <w:rFonts w:ascii="Times New Roman" w:hAnsi="Times New Roman" w:cs="Times New Roman"/>
          <w:sz w:val="24"/>
          <w:szCs w:val="24"/>
        </w:rPr>
        <w:t>. att.)</w:t>
      </w:r>
      <w:r w:rsidR="7D00C652" w:rsidRPr="00D944B3">
        <w:rPr>
          <w:rFonts w:ascii="Times New Roman" w:hAnsi="Times New Roman" w:cs="Times New Roman"/>
          <w:sz w:val="24"/>
          <w:szCs w:val="24"/>
        </w:rPr>
        <w:t xml:space="preserve">, kas līdzšinējās pārrobežu sadarbības ietvaros ir atzīts par vienu no </w:t>
      </w:r>
      <w:r w:rsidR="7BD1D028" w:rsidRPr="00D944B3">
        <w:rPr>
          <w:rFonts w:ascii="Times New Roman" w:hAnsi="Times New Roman" w:cs="Times New Roman"/>
          <w:sz w:val="24"/>
          <w:szCs w:val="24"/>
        </w:rPr>
        <w:t>jūras plānošanas starpvalstu saskaņotības kritērijiem</w:t>
      </w:r>
      <w:r w:rsidR="00877EAD" w:rsidRPr="00D944B3">
        <w:rPr>
          <w:rStyle w:val="FootnoteReference"/>
          <w:rFonts w:ascii="Times New Roman" w:hAnsi="Times New Roman" w:cs="Times New Roman"/>
          <w:sz w:val="24"/>
          <w:szCs w:val="24"/>
        </w:rPr>
        <w:footnoteReference w:id="45"/>
      </w:r>
      <w:r w:rsidR="20C4F7A9" w:rsidRPr="00D944B3">
        <w:rPr>
          <w:rFonts w:ascii="Times New Roman" w:hAnsi="Times New Roman" w:cs="Times New Roman"/>
          <w:sz w:val="24"/>
          <w:szCs w:val="24"/>
        </w:rPr>
        <w:t xml:space="preserve">. </w:t>
      </w:r>
    </w:p>
    <w:p w14:paraId="465ABD1E" w14:textId="56BF85A0" w:rsidR="00292926" w:rsidRPr="00D944B3" w:rsidRDefault="00292926" w:rsidP="00D944B3">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Lai varētu vērtēt Kuģošanai rezervēto zonu izmaiņas, ir nepieciešams ņemt vērā dažādus faktorus - kuģu skaitu, to tehniskos parametrus, jo, piemēram, vēja parku apkalpojošie kuģi ir divas reizes platāki par tirdzniecības kuģiem. Samazinoties </w:t>
      </w:r>
      <w:r w:rsidR="00F72B76" w:rsidRPr="00D944B3">
        <w:rPr>
          <w:rFonts w:ascii="Times New Roman" w:hAnsi="Times New Roman" w:cs="Times New Roman"/>
          <w:sz w:val="24"/>
          <w:szCs w:val="24"/>
        </w:rPr>
        <w:t xml:space="preserve">kuģošanai rezervēto zonu </w:t>
      </w:r>
      <w:r w:rsidRPr="00D944B3">
        <w:rPr>
          <w:rFonts w:ascii="Times New Roman" w:hAnsi="Times New Roman" w:cs="Times New Roman"/>
          <w:sz w:val="24"/>
          <w:szCs w:val="24"/>
        </w:rPr>
        <w:t>platumam, rodas satiksmes ierobežojumi un var palielināties avāriju riski. Tāpat nepieciešams izvērtēt ku</w:t>
      </w:r>
      <w:r w:rsidR="003319ED" w:rsidRPr="00D944B3">
        <w:rPr>
          <w:rFonts w:ascii="Times New Roman" w:hAnsi="Times New Roman" w:cs="Times New Roman"/>
          <w:sz w:val="24"/>
          <w:szCs w:val="24"/>
        </w:rPr>
        <w:t>ģ</w:t>
      </w:r>
      <w:r w:rsidRPr="00D944B3">
        <w:rPr>
          <w:rFonts w:ascii="Times New Roman" w:hAnsi="Times New Roman" w:cs="Times New Roman"/>
          <w:sz w:val="24"/>
          <w:szCs w:val="24"/>
        </w:rPr>
        <w:t>u satiksmes plūsmu ārkārtas / ārējā apdraudējuma gadījumos, kā arī ņemt vērā avārijas seku likvidācijas iespējas jūrā u.c.</w:t>
      </w:r>
    </w:p>
    <w:p w14:paraId="446B1826" w14:textId="7058C1C5" w:rsidR="00292926" w:rsidRPr="00D944B3" w:rsidRDefault="00292926" w:rsidP="00D944B3">
      <w:pPr>
        <w:shd w:val="clear" w:color="auto" w:fill="FFFFFF" w:themeFill="background1"/>
        <w:spacing w:after="120" w:line="240" w:lineRule="auto"/>
        <w:jc w:val="both"/>
        <w:rPr>
          <w:rFonts w:ascii="Times New Roman" w:hAnsi="Times New Roman" w:cs="Times New Roman"/>
          <w:color w:val="000000" w:themeColor="text1"/>
          <w:sz w:val="24"/>
          <w:szCs w:val="24"/>
          <w:shd w:val="clear" w:color="auto" w:fill="FFFFFF"/>
        </w:rPr>
      </w:pPr>
      <w:r w:rsidRPr="00D944B3">
        <w:rPr>
          <w:rFonts w:ascii="Times New Roman" w:hAnsi="Times New Roman" w:cs="Times New Roman"/>
          <w:color w:val="000000" w:themeColor="text1"/>
          <w:sz w:val="24"/>
          <w:szCs w:val="24"/>
        </w:rPr>
        <w:t>Turklāt, jebkuru stacionāru būvju būvniecībai jāņem vērā arī Apvienoto Nāciju Organizācijas Jūras tiesību konvencija, kur tās 60. pants</w:t>
      </w:r>
      <w:r w:rsidR="00411110" w:rsidRPr="00D944B3">
        <w:rPr>
          <w:rFonts w:ascii="Times New Roman" w:hAnsi="Times New Roman" w:cs="Times New Roman"/>
          <w:color w:val="000000" w:themeColor="text1"/>
          <w:sz w:val="24"/>
          <w:szCs w:val="24"/>
        </w:rPr>
        <w:t xml:space="preserve"> “Mākslīgās salas, iekārtas un būves ekskluzīvajā ekonomiskajā zonā”</w:t>
      </w:r>
      <w:r w:rsidRPr="00D944B3">
        <w:rPr>
          <w:rStyle w:val="FootnoteReference"/>
          <w:rFonts w:ascii="Times New Roman" w:hAnsi="Times New Roman" w:cs="Times New Roman"/>
          <w:color w:val="000000" w:themeColor="text1"/>
          <w:sz w:val="24"/>
          <w:szCs w:val="24"/>
        </w:rPr>
        <w:footnoteReference w:id="46"/>
      </w:r>
      <w:r w:rsidRPr="00D944B3">
        <w:rPr>
          <w:rFonts w:ascii="Times New Roman" w:hAnsi="Times New Roman" w:cs="Times New Roman"/>
          <w:color w:val="000000" w:themeColor="text1"/>
          <w:sz w:val="24"/>
          <w:szCs w:val="24"/>
        </w:rPr>
        <w:t xml:space="preserve"> nosaka, ka </w:t>
      </w:r>
      <w:r w:rsidRPr="00D944B3">
        <w:rPr>
          <w:rFonts w:ascii="Times New Roman" w:hAnsi="Times New Roman" w:cs="Times New Roman"/>
          <w:b/>
          <w:bCs/>
          <w:color w:val="000000" w:themeColor="text1"/>
          <w:sz w:val="24"/>
          <w:szCs w:val="24"/>
        </w:rPr>
        <w:t>vajadzības gadījumā valstis var noteikt saprātīgas drošības zonas, lai nodrošinātu gan kuģošanas, gan iekārtu un būvju drošību.</w:t>
      </w:r>
      <w:r w:rsidRPr="00D944B3">
        <w:rPr>
          <w:rFonts w:ascii="Times New Roman" w:hAnsi="Times New Roman" w:cs="Times New Roman"/>
          <w:color w:val="000000" w:themeColor="text1"/>
          <w:sz w:val="24"/>
          <w:szCs w:val="24"/>
        </w:rPr>
        <w:t xml:space="preserve"> </w:t>
      </w:r>
      <w:r w:rsidRPr="00D944B3">
        <w:rPr>
          <w:rFonts w:ascii="Times New Roman" w:eastAsia="Times New Roman" w:hAnsi="Times New Roman" w:cs="Times New Roman"/>
          <w:color w:val="000000" w:themeColor="text1"/>
          <w:sz w:val="24"/>
          <w:szCs w:val="24"/>
          <w:lang w:eastAsia="lv-LV"/>
        </w:rPr>
        <w:t>Šādas zonas tiek noteiktas tādā veidā, lai tās būtu samērīgas ar mākslīgo objektu, iekārtu un būvju raksturu un funkcijām, un tās nepārsniedz 500 metru rādiusu</w:t>
      </w:r>
      <w:r w:rsidRPr="00D944B3">
        <w:rPr>
          <w:rFonts w:ascii="Times New Roman" w:hAnsi="Times New Roman" w:cs="Times New Roman"/>
          <w:color w:val="000000" w:themeColor="text1"/>
          <w:sz w:val="24"/>
          <w:szCs w:val="24"/>
        </w:rPr>
        <w:t xml:space="preserve">, </w:t>
      </w:r>
      <w:r w:rsidRPr="00D944B3">
        <w:rPr>
          <w:rFonts w:ascii="Times New Roman" w:eastAsia="Times New Roman" w:hAnsi="Times New Roman" w:cs="Times New Roman"/>
          <w:color w:val="000000" w:themeColor="text1"/>
          <w:sz w:val="24"/>
          <w:szCs w:val="24"/>
          <w:lang w:eastAsia="lv-LV"/>
        </w:rPr>
        <w:t xml:space="preserve">izņemot gadījumus, kad to atļauj vispārpieņemtie starptautiskie standarti vai to rekomendē kompetenta starptautiskā organizācija. Noteikts, ka par drošības zonas apmēriem ir sniedzama pienācīga informācija. </w:t>
      </w:r>
      <w:r w:rsidRPr="00D944B3">
        <w:rPr>
          <w:rFonts w:ascii="Times New Roman" w:hAnsi="Times New Roman" w:cs="Times New Roman"/>
          <w:color w:val="000000" w:themeColor="text1"/>
          <w:sz w:val="24"/>
          <w:szCs w:val="24"/>
          <w:shd w:val="clear" w:color="auto" w:fill="FFFFFF"/>
        </w:rPr>
        <w:t>Mākslīgus objektus, iekārtas un būves un drošības zonas ap tām nevar tikt veidotas, kur tas var radīt šķēršļus atzīto jūras ceļu izmantošanai, kuriem ir liela nozīme starptautiskajā kuģošanā.</w:t>
      </w:r>
    </w:p>
    <w:p w14:paraId="29360BA7" w14:textId="15BFE42B" w:rsidR="00C9218B" w:rsidRPr="00D944B3" w:rsidRDefault="00C9218B" w:rsidP="00C9218B">
      <w:pPr>
        <w:pStyle w:val="Heading2"/>
        <w:spacing w:before="0" w:after="120" w:line="240" w:lineRule="auto"/>
        <w:rPr>
          <w:rFonts w:ascii="Times New Roman" w:hAnsi="Times New Roman" w:cs="Times New Roman"/>
          <w:b/>
          <w:bCs/>
          <w:color w:val="auto"/>
          <w:sz w:val="28"/>
          <w:szCs w:val="28"/>
        </w:rPr>
      </w:pPr>
      <w:bookmarkStart w:id="18" w:name="_Toc149897939"/>
      <w:r w:rsidRPr="00D944B3">
        <w:rPr>
          <w:rFonts w:ascii="Times New Roman" w:hAnsi="Times New Roman" w:cs="Times New Roman"/>
          <w:b/>
          <w:bCs/>
          <w:color w:val="auto"/>
          <w:sz w:val="28"/>
          <w:szCs w:val="28"/>
        </w:rPr>
        <w:lastRenderedPageBreak/>
        <w:t>2.</w:t>
      </w:r>
      <w:r w:rsidR="00634DEF" w:rsidRPr="00D944B3">
        <w:rPr>
          <w:rFonts w:ascii="Times New Roman" w:hAnsi="Times New Roman" w:cs="Times New Roman"/>
          <w:b/>
          <w:bCs/>
          <w:color w:val="auto"/>
          <w:sz w:val="28"/>
          <w:szCs w:val="28"/>
        </w:rPr>
        <w:t>3</w:t>
      </w:r>
      <w:r w:rsidRPr="00D944B3">
        <w:rPr>
          <w:rFonts w:ascii="Times New Roman" w:hAnsi="Times New Roman" w:cs="Times New Roman"/>
          <w:b/>
          <w:bCs/>
          <w:color w:val="auto"/>
          <w:sz w:val="28"/>
          <w:szCs w:val="28"/>
        </w:rPr>
        <w:t>. Enerģētika</w:t>
      </w:r>
      <w:bookmarkEnd w:id="18"/>
    </w:p>
    <w:p w14:paraId="52ED4D77" w14:textId="1C73BE8C" w:rsidR="00767416" w:rsidRPr="00D944B3" w:rsidRDefault="2AC59785" w:rsidP="684FB2D7">
      <w:pPr>
        <w:pStyle w:val="Heading3"/>
        <w:spacing w:before="0" w:after="120" w:line="240" w:lineRule="auto"/>
        <w:rPr>
          <w:rFonts w:ascii="Times New Roman" w:hAnsi="Times New Roman" w:cs="Times New Roman"/>
          <w:b/>
          <w:bCs/>
          <w:i/>
          <w:iCs/>
          <w:color w:val="000000" w:themeColor="text1"/>
        </w:rPr>
      </w:pPr>
      <w:bookmarkStart w:id="19" w:name="_Toc149897940"/>
      <w:r w:rsidRPr="00D944B3">
        <w:rPr>
          <w:rFonts w:ascii="Times New Roman" w:hAnsi="Times New Roman" w:cs="Times New Roman"/>
          <w:b/>
          <w:bCs/>
          <w:color w:val="000000" w:themeColor="text1"/>
        </w:rPr>
        <w:t>2.</w:t>
      </w:r>
      <w:r w:rsidR="5A2A1CE9" w:rsidRPr="00D944B3">
        <w:rPr>
          <w:rFonts w:ascii="Times New Roman" w:hAnsi="Times New Roman" w:cs="Times New Roman"/>
          <w:b/>
          <w:bCs/>
          <w:color w:val="000000" w:themeColor="text1"/>
        </w:rPr>
        <w:t>3</w:t>
      </w:r>
      <w:r w:rsidRPr="00D944B3">
        <w:rPr>
          <w:rFonts w:ascii="Times New Roman" w:hAnsi="Times New Roman" w:cs="Times New Roman"/>
          <w:b/>
          <w:bCs/>
          <w:color w:val="000000" w:themeColor="text1"/>
        </w:rPr>
        <w:t xml:space="preserve">.1. </w:t>
      </w:r>
      <w:r w:rsidR="07E3E927" w:rsidRPr="00D944B3">
        <w:rPr>
          <w:rFonts w:ascii="Times New Roman" w:hAnsi="Times New Roman" w:cs="Times New Roman"/>
          <w:b/>
          <w:bCs/>
          <w:color w:val="000000" w:themeColor="text1"/>
        </w:rPr>
        <w:t>Nozares raksturojums un tendences</w:t>
      </w:r>
      <w:bookmarkEnd w:id="19"/>
    </w:p>
    <w:p w14:paraId="7A5E19A9" w14:textId="5C79D41C" w:rsidR="008211DC" w:rsidRPr="00D944B3" w:rsidRDefault="5602D36F" w:rsidP="00C9218B">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Pārkārtošanās uz tīru enerģiju ir viens no Eiropas Zaļā kursa galvenajiem mērķiem. Enerģijas ražošana un izmantošana rada vairāk nekā 75% ES siltumnīcefekta gāzu emisiju. Tāpēc, lai sasniegtu 2030.</w:t>
      </w:r>
      <w:r w:rsidR="00D31CB5" w:rsidRPr="00D944B3">
        <w:rPr>
          <w:rFonts w:ascii="Times New Roman" w:hAnsi="Times New Roman" w:cs="Times New Roman"/>
          <w:sz w:val="24"/>
          <w:szCs w:val="24"/>
        </w:rPr>
        <w:t xml:space="preserve"> </w:t>
      </w:r>
      <w:r w:rsidRPr="00D944B3">
        <w:rPr>
          <w:rFonts w:ascii="Times New Roman" w:hAnsi="Times New Roman" w:cs="Times New Roman"/>
          <w:sz w:val="24"/>
          <w:szCs w:val="24"/>
        </w:rPr>
        <w:t>gadam nospraustos klimata mērķus un īstenotu ES ilgtermiņa stratēģiju, kas paredz līdz 2050.</w:t>
      </w:r>
      <w:r w:rsidR="00D31CB5" w:rsidRPr="00D944B3">
        <w:rPr>
          <w:rFonts w:ascii="Times New Roman" w:hAnsi="Times New Roman" w:cs="Times New Roman"/>
          <w:sz w:val="24"/>
          <w:szCs w:val="24"/>
        </w:rPr>
        <w:t xml:space="preserve"> </w:t>
      </w:r>
      <w:r w:rsidRPr="00D944B3">
        <w:rPr>
          <w:rFonts w:ascii="Times New Roman" w:hAnsi="Times New Roman" w:cs="Times New Roman"/>
          <w:sz w:val="24"/>
          <w:szCs w:val="24"/>
        </w:rPr>
        <w:t xml:space="preserve">gadam panākt </w:t>
      </w:r>
      <w:proofErr w:type="spellStart"/>
      <w:r w:rsidRPr="00D944B3">
        <w:rPr>
          <w:rFonts w:ascii="Times New Roman" w:hAnsi="Times New Roman" w:cs="Times New Roman"/>
          <w:sz w:val="24"/>
          <w:szCs w:val="24"/>
        </w:rPr>
        <w:t>klimatneitralitāti</w:t>
      </w:r>
      <w:proofErr w:type="spellEnd"/>
      <w:r w:rsidRPr="00D944B3">
        <w:rPr>
          <w:rFonts w:ascii="Times New Roman" w:hAnsi="Times New Roman" w:cs="Times New Roman"/>
          <w:sz w:val="24"/>
          <w:szCs w:val="24"/>
        </w:rPr>
        <w:t xml:space="preserve">, ir ļoti svarīgi </w:t>
      </w:r>
      <w:proofErr w:type="spellStart"/>
      <w:r w:rsidRPr="00D944B3">
        <w:rPr>
          <w:rFonts w:ascii="Times New Roman" w:hAnsi="Times New Roman" w:cs="Times New Roman"/>
          <w:sz w:val="24"/>
          <w:szCs w:val="24"/>
        </w:rPr>
        <w:t>dekarbonizēt</w:t>
      </w:r>
      <w:proofErr w:type="spellEnd"/>
      <w:r w:rsidRPr="00D944B3">
        <w:rPr>
          <w:rFonts w:ascii="Times New Roman" w:hAnsi="Times New Roman" w:cs="Times New Roman"/>
          <w:sz w:val="24"/>
          <w:szCs w:val="24"/>
        </w:rPr>
        <w:t xml:space="preserve"> ES </w:t>
      </w:r>
      <w:r w:rsidR="4CA4AAF7" w:rsidRPr="00D944B3">
        <w:rPr>
          <w:rFonts w:ascii="Times New Roman" w:hAnsi="Times New Roman" w:cs="Times New Roman"/>
          <w:sz w:val="24"/>
          <w:szCs w:val="24"/>
        </w:rPr>
        <w:t>e</w:t>
      </w:r>
      <w:r w:rsidRPr="00D944B3">
        <w:rPr>
          <w:rFonts w:ascii="Times New Roman" w:hAnsi="Times New Roman" w:cs="Times New Roman"/>
          <w:sz w:val="24"/>
          <w:szCs w:val="24"/>
        </w:rPr>
        <w:t>nergosistēmu.</w:t>
      </w:r>
    </w:p>
    <w:p w14:paraId="1CDDACF5" w14:textId="747E7465" w:rsidR="008211DC" w:rsidRPr="00D944B3" w:rsidRDefault="33CFC2D7" w:rsidP="00C9218B">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Eiropas Komisija </w:t>
      </w:r>
      <w:r w:rsidR="353F21A9" w:rsidRPr="00D944B3">
        <w:rPr>
          <w:rFonts w:ascii="Times New Roman" w:hAnsi="Times New Roman" w:cs="Times New Roman"/>
          <w:sz w:val="24"/>
          <w:szCs w:val="24"/>
        </w:rPr>
        <w:t xml:space="preserve">ir </w:t>
      </w:r>
      <w:r w:rsidRPr="00D944B3">
        <w:rPr>
          <w:rFonts w:ascii="Times New Roman" w:hAnsi="Times New Roman" w:cs="Times New Roman"/>
          <w:sz w:val="24"/>
          <w:szCs w:val="24"/>
        </w:rPr>
        <w:t>pieņēm</w:t>
      </w:r>
      <w:r w:rsidR="353F21A9" w:rsidRPr="00D944B3">
        <w:rPr>
          <w:rFonts w:ascii="Times New Roman" w:hAnsi="Times New Roman" w:cs="Times New Roman"/>
          <w:sz w:val="24"/>
          <w:szCs w:val="24"/>
        </w:rPr>
        <w:t>usi</w:t>
      </w:r>
      <w:r w:rsidRPr="00D944B3">
        <w:rPr>
          <w:rFonts w:ascii="Times New Roman" w:hAnsi="Times New Roman" w:cs="Times New Roman"/>
          <w:sz w:val="24"/>
          <w:szCs w:val="24"/>
        </w:rPr>
        <w:t xml:space="preserve"> priekšlikumu paketi, kuras mērķis ir panākt, lai ES klimata, enerģētikas, transporta un nodokļu politika būtu gatava līdz 2030.</w:t>
      </w:r>
      <w:r w:rsidR="00D31CB5" w:rsidRPr="00D944B3">
        <w:rPr>
          <w:rFonts w:ascii="Times New Roman" w:hAnsi="Times New Roman" w:cs="Times New Roman"/>
          <w:sz w:val="24"/>
          <w:szCs w:val="24"/>
        </w:rPr>
        <w:t xml:space="preserve"> </w:t>
      </w:r>
      <w:r w:rsidRPr="00D944B3">
        <w:rPr>
          <w:rFonts w:ascii="Times New Roman" w:hAnsi="Times New Roman" w:cs="Times New Roman"/>
          <w:sz w:val="24"/>
          <w:szCs w:val="24"/>
        </w:rPr>
        <w:t>gadam</w:t>
      </w:r>
      <w:r w:rsidR="768C8F1B" w:rsidRPr="00D944B3">
        <w:rPr>
          <w:rFonts w:ascii="Times New Roman" w:hAnsi="Times New Roman" w:cs="Times New Roman"/>
          <w:sz w:val="24"/>
          <w:szCs w:val="24"/>
        </w:rPr>
        <w:t>,</w:t>
      </w:r>
      <w:r w:rsidRPr="00D944B3">
        <w:rPr>
          <w:rFonts w:ascii="Times New Roman" w:hAnsi="Times New Roman" w:cs="Times New Roman"/>
          <w:sz w:val="24"/>
          <w:szCs w:val="24"/>
        </w:rPr>
        <w:t xml:space="preserve"> samazināt siltumnīcefekta gāzu emisijas par vismaz 55% salīdzinājumā ar 1990.</w:t>
      </w:r>
      <w:r w:rsidR="00D31CB5" w:rsidRPr="00D944B3">
        <w:rPr>
          <w:rFonts w:ascii="Times New Roman" w:hAnsi="Times New Roman" w:cs="Times New Roman"/>
          <w:sz w:val="24"/>
          <w:szCs w:val="24"/>
        </w:rPr>
        <w:t xml:space="preserve"> </w:t>
      </w:r>
      <w:r w:rsidRPr="00D944B3">
        <w:rPr>
          <w:rFonts w:ascii="Times New Roman" w:hAnsi="Times New Roman" w:cs="Times New Roman"/>
          <w:sz w:val="24"/>
          <w:szCs w:val="24"/>
        </w:rPr>
        <w:t>gada līmeni.</w:t>
      </w:r>
      <w:r w:rsidR="008211DC" w:rsidRPr="00D944B3">
        <w:rPr>
          <w:rStyle w:val="FootnoteReference"/>
          <w:rFonts w:ascii="Times New Roman" w:hAnsi="Times New Roman" w:cs="Times New Roman"/>
          <w:sz w:val="24"/>
          <w:szCs w:val="24"/>
        </w:rPr>
        <w:footnoteReference w:id="47"/>
      </w:r>
    </w:p>
    <w:p w14:paraId="183EE95B" w14:textId="324449D1" w:rsidR="032B8E0D" w:rsidRPr="00D944B3" w:rsidRDefault="032B8E0D" w:rsidP="4E318FD5">
      <w:pPr>
        <w:spacing w:after="120"/>
        <w:jc w:val="both"/>
        <w:rPr>
          <w:rFonts w:ascii="Times New Roman" w:hAnsi="Times New Roman" w:cs="Times New Roman"/>
          <w:sz w:val="24"/>
          <w:szCs w:val="24"/>
        </w:rPr>
      </w:pPr>
      <w:r w:rsidRPr="00D944B3">
        <w:rPr>
          <w:rFonts w:ascii="Times New Roman" w:hAnsi="Times New Roman" w:cs="Times New Roman"/>
          <w:sz w:val="24"/>
          <w:szCs w:val="24"/>
        </w:rPr>
        <w:t>Eiropas Komisijas noteiktie vidēja termiņa pasākumi, kas jāpabeidz līdz 2027.</w:t>
      </w:r>
      <w:r w:rsidR="00D31CB5" w:rsidRPr="00D944B3">
        <w:rPr>
          <w:rFonts w:ascii="Times New Roman" w:hAnsi="Times New Roman" w:cs="Times New Roman"/>
          <w:sz w:val="24"/>
          <w:szCs w:val="24"/>
        </w:rPr>
        <w:t xml:space="preserve"> </w:t>
      </w:r>
      <w:r w:rsidRPr="00D944B3">
        <w:rPr>
          <w:rFonts w:ascii="Times New Roman" w:hAnsi="Times New Roman" w:cs="Times New Roman"/>
          <w:sz w:val="24"/>
          <w:szCs w:val="24"/>
        </w:rPr>
        <w:t>gadam</w:t>
      </w:r>
      <w:r w:rsidR="523F3F2F" w:rsidRPr="00D944B3">
        <w:rPr>
          <w:rFonts w:ascii="Times New Roman" w:hAnsi="Times New Roman" w:cs="Times New Roman"/>
          <w:sz w:val="24"/>
          <w:szCs w:val="24"/>
        </w:rPr>
        <w:t>,</w:t>
      </w:r>
      <w:r w:rsidRPr="00D944B3">
        <w:rPr>
          <w:rFonts w:ascii="Times New Roman" w:hAnsi="Times New Roman" w:cs="Times New Roman"/>
          <w:sz w:val="24"/>
          <w:szCs w:val="24"/>
        </w:rPr>
        <w:t xml:space="preserve"> ietver:</w:t>
      </w:r>
    </w:p>
    <w:p w14:paraId="112A2C82" w14:textId="30A4F8E7" w:rsidR="032B8E0D" w:rsidRPr="00D944B3" w:rsidRDefault="68EE08A5" w:rsidP="00221828">
      <w:pPr>
        <w:pStyle w:val="ListParagraph"/>
        <w:numPr>
          <w:ilvl w:val="0"/>
          <w:numId w:val="26"/>
        </w:numPr>
        <w:spacing w:after="0" w:line="240" w:lineRule="auto"/>
        <w:ind w:left="714" w:hanging="357"/>
        <w:contextualSpacing w:val="0"/>
        <w:jc w:val="both"/>
        <w:rPr>
          <w:rFonts w:ascii="Times New Roman" w:eastAsia="Calibri" w:hAnsi="Times New Roman" w:cs="Times New Roman"/>
          <w:sz w:val="24"/>
          <w:szCs w:val="24"/>
        </w:rPr>
      </w:pPr>
      <w:r w:rsidRPr="00D944B3">
        <w:rPr>
          <w:rFonts w:ascii="Times New Roman" w:eastAsia="Calibri" w:hAnsi="Times New Roman" w:cs="Times New Roman"/>
          <w:sz w:val="24"/>
          <w:szCs w:val="24"/>
        </w:rPr>
        <w:t xml:space="preserve">Jaunus tiesību aktus un ieteikumus par atļauju ātrāku piešķiršanu </w:t>
      </w:r>
      <w:proofErr w:type="spellStart"/>
      <w:r w:rsidRPr="00D944B3">
        <w:rPr>
          <w:rFonts w:ascii="Times New Roman" w:eastAsia="Calibri" w:hAnsi="Times New Roman" w:cs="Times New Roman"/>
          <w:sz w:val="24"/>
          <w:szCs w:val="24"/>
        </w:rPr>
        <w:t>atjaunīgo</w:t>
      </w:r>
      <w:proofErr w:type="spellEnd"/>
      <w:r w:rsidRPr="00D944B3">
        <w:rPr>
          <w:rFonts w:ascii="Times New Roman" w:eastAsia="Calibri" w:hAnsi="Times New Roman" w:cs="Times New Roman"/>
          <w:sz w:val="24"/>
          <w:szCs w:val="24"/>
        </w:rPr>
        <w:t xml:space="preserve"> energoresursu </w:t>
      </w:r>
      <w:r w:rsidR="00841BE6" w:rsidRPr="00D944B3">
        <w:rPr>
          <w:rFonts w:ascii="Times New Roman" w:eastAsia="Calibri" w:hAnsi="Times New Roman" w:cs="Times New Roman"/>
          <w:sz w:val="24"/>
          <w:szCs w:val="24"/>
        </w:rPr>
        <w:t xml:space="preserve">(AER) </w:t>
      </w:r>
      <w:r w:rsidRPr="00D944B3">
        <w:rPr>
          <w:rFonts w:ascii="Times New Roman" w:eastAsia="Calibri" w:hAnsi="Times New Roman" w:cs="Times New Roman"/>
          <w:sz w:val="24"/>
          <w:szCs w:val="24"/>
        </w:rPr>
        <w:t>projektiem, konkrēti, īpašās ražošanai izdevīgās teritorijās ar zem</w:t>
      </w:r>
      <w:r w:rsidR="6F283035" w:rsidRPr="00D944B3">
        <w:rPr>
          <w:rFonts w:ascii="Times New Roman" w:eastAsia="Calibri" w:hAnsi="Times New Roman" w:cs="Times New Roman"/>
          <w:sz w:val="24"/>
          <w:szCs w:val="24"/>
        </w:rPr>
        <w:t xml:space="preserve">āku vides </w:t>
      </w:r>
      <w:r w:rsidRPr="00D944B3">
        <w:rPr>
          <w:rFonts w:ascii="Times New Roman" w:eastAsia="Calibri" w:hAnsi="Times New Roman" w:cs="Times New Roman"/>
          <w:sz w:val="24"/>
          <w:szCs w:val="24"/>
        </w:rPr>
        <w:t xml:space="preserve"> risku;</w:t>
      </w:r>
    </w:p>
    <w:p w14:paraId="0F7148BE" w14:textId="2B0D69A3" w:rsidR="4E318FD5" w:rsidRPr="00D944B3" w:rsidRDefault="68EE08A5" w:rsidP="00A17414">
      <w:pPr>
        <w:pStyle w:val="ListParagraph"/>
        <w:numPr>
          <w:ilvl w:val="0"/>
          <w:numId w:val="26"/>
        </w:numPr>
        <w:spacing w:after="120" w:line="240" w:lineRule="auto"/>
        <w:ind w:left="714" w:hanging="357"/>
        <w:contextualSpacing w:val="0"/>
        <w:jc w:val="both"/>
        <w:rPr>
          <w:rFonts w:ascii="Times New Roman" w:eastAsia="Calibri" w:hAnsi="Times New Roman" w:cs="Times New Roman"/>
          <w:sz w:val="24"/>
          <w:szCs w:val="24"/>
        </w:rPr>
      </w:pPr>
      <w:r w:rsidRPr="00D944B3">
        <w:rPr>
          <w:rFonts w:ascii="Times New Roman" w:eastAsia="Calibri" w:hAnsi="Times New Roman" w:cs="Times New Roman"/>
          <w:sz w:val="24"/>
          <w:szCs w:val="24"/>
        </w:rPr>
        <w:t xml:space="preserve">Eiropas </w:t>
      </w:r>
      <w:r w:rsidR="00841BE6" w:rsidRPr="00D944B3">
        <w:rPr>
          <w:rFonts w:ascii="Times New Roman" w:eastAsia="Calibri" w:hAnsi="Times New Roman" w:cs="Times New Roman"/>
          <w:sz w:val="24"/>
          <w:szCs w:val="24"/>
        </w:rPr>
        <w:t>AER</w:t>
      </w:r>
      <w:r w:rsidRPr="00D944B3">
        <w:rPr>
          <w:rFonts w:ascii="Times New Roman" w:eastAsia="Calibri" w:hAnsi="Times New Roman" w:cs="Times New Roman"/>
          <w:sz w:val="24"/>
          <w:szCs w:val="24"/>
        </w:rPr>
        <w:t xml:space="preserve"> </w:t>
      </w:r>
      <w:proofErr w:type="spellStart"/>
      <w:r w:rsidRPr="00D944B3">
        <w:rPr>
          <w:rFonts w:ascii="Times New Roman" w:eastAsia="Calibri" w:hAnsi="Times New Roman" w:cs="Times New Roman"/>
          <w:sz w:val="24"/>
          <w:szCs w:val="24"/>
        </w:rPr>
        <w:t>mērķrādītāja</w:t>
      </w:r>
      <w:proofErr w:type="spellEnd"/>
      <w:r w:rsidRPr="00D944B3">
        <w:rPr>
          <w:rFonts w:ascii="Times New Roman" w:eastAsia="Calibri" w:hAnsi="Times New Roman" w:cs="Times New Roman"/>
          <w:sz w:val="24"/>
          <w:szCs w:val="24"/>
        </w:rPr>
        <w:t xml:space="preserve"> 2030.</w:t>
      </w:r>
      <w:r w:rsidR="00D31CB5" w:rsidRPr="00D944B3">
        <w:rPr>
          <w:rFonts w:ascii="Times New Roman" w:eastAsia="Calibri" w:hAnsi="Times New Roman" w:cs="Times New Roman"/>
          <w:sz w:val="24"/>
          <w:szCs w:val="24"/>
        </w:rPr>
        <w:t xml:space="preserve"> </w:t>
      </w:r>
      <w:r w:rsidRPr="00D944B3">
        <w:rPr>
          <w:rFonts w:ascii="Times New Roman" w:eastAsia="Calibri" w:hAnsi="Times New Roman" w:cs="Times New Roman"/>
          <w:sz w:val="24"/>
          <w:szCs w:val="24"/>
        </w:rPr>
        <w:t>gadam palielināšanu no 40% līdz 45%</w:t>
      </w:r>
      <w:r w:rsidR="032B8E0D" w:rsidRPr="00D944B3">
        <w:rPr>
          <w:rFonts w:ascii="Times New Roman" w:hAnsi="Times New Roman" w:cs="Times New Roman"/>
          <w:sz w:val="24"/>
          <w:szCs w:val="24"/>
          <w:vertAlign w:val="superscript"/>
        </w:rPr>
        <w:footnoteReference w:id="48"/>
      </w:r>
    </w:p>
    <w:p w14:paraId="718F9872" w14:textId="0779884E" w:rsidR="092976C1" w:rsidRPr="00D944B3" w:rsidRDefault="092976C1" w:rsidP="4E318FD5">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Lai sasniegtu 2030.</w:t>
      </w:r>
      <w:r w:rsidR="00AE1E00" w:rsidRPr="00D944B3">
        <w:rPr>
          <w:rFonts w:ascii="Times New Roman" w:hAnsi="Times New Roman" w:cs="Times New Roman"/>
          <w:sz w:val="24"/>
          <w:szCs w:val="24"/>
        </w:rPr>
        <w:t xml:space="preserve"> </w:t>
      </w:r>
      <w:r w:rsidRPr="00D944B3">
        <w:rPr>
          <w:rFonts w:ascii="Times New Roman" w:hAnsi="Times New Roman" w:cs="Times New Roman"/>
          <w:sz w:val="24"/>
          <w:szCs w:val="24"/>
        </w:rPr>
        <w:t>gadam noteiktos ES mērķus enerģētikas un klimata jomā, ES valstis izstrādā integrētus nacionālos enerģētikas un klimata plānus periodam no 2021.</w:t>
      </w:r>
      <w:r w:rsidR="00AE1E00" w:rsidRPr="00D944B3">
        <w:rPr>
          <w:rFonts w:ascii="Times New Roman" w:hAnsi="Times New Roman" w:cs="Times New Roman"/>
          <w:sz w:val="24"/>
          <w:szCs w:val="24"/>
        </w:rPr>
        <w:t xml:space="preserve"> </w:t>
      </w:r>
      <w:r w:rsidRPr="00D944B3">
        <w:rPr>
          <w:rFonts w:ascii="Times New Roman" w:hAnsi="Times New Roman" w:cs="Times New Roman"/>
          <w:sz w:val="24"/>
          <w:szCs w:val="24"/>
        </w:rPr>
        <w:t>gada līdz 2030.</w:t>
      </w:r>
      <w:r w:rsidR="00AE1E00" w:rsidRPr="00D944B3">
        <w:rPr>
          <w:rFonts w:ascii="Times New Roman" w:hAnsi="Times New Roman" w:cs="Times New Roman"/>
          <w:sz w:val="24"/>
          <w:szCs w:val="24"/>
        </w:rPr>
        <w:t xml:space="preserve"> </w:t>
      </w:r>
      <w:r w:rsidRPr="00D944B3">
        <w:rPr>
          <w:rFonts w:ascii="Times New Roman" w:hAnsi="Times New Roman" w:cs="Times New Roman"/>
          <w:sz w:val="24"/>
          <w:szCs w:val="24"/>
        </w:rPr>
        <w:t>gadam, kuros tiek izklāstīts, kā ES valstis plāno rīkoties piecās jomās</w:t>
      </w:r>
      <w:r w:rsidR="0761A4BE" w:rsidRPr="00D944B3">
        <w:rPr>
          <w:rFonts w:ascii="Times New Roman" w:hAnsi="Times New Roman" w:cs="Times New Roman"/>
          <w:sz w:val="24"/>
          <w:szCs w:val="24"/>
        </w:rPr>
        <w:t xml:space="preserve"> - </w:t>
      </w:r>
      <w:r w:rsidRPr="00D944B3">
        <w:rPr>
          <w:rFonts w:ascii="Times New Roman" w:hAnsi="Times New Roman" w:cs="Times New Roman"/>
          <w:sz w:val="24"/>
          <w:szCs w:val="24"/>
        </w:rPr>
        <w:t xml:space="preserve">nodrošinot energoefektivitāti, </w:t>
      </w:r>
      <w:proofErr w:type="spellStart"/>
      <w:r w:rsidRPr="00D944B3">
        <w:rPr>
          <w:rFonts w:ascii="Times New Roman" w:hAnsi="Times New Roman" w:cs="Times New Roman"/>
          <w:sz w:val="24"/>
          <w:szCs w:val="24"/>
        </w:rPr>
        <w:t>atjaun</w:t>
      </w:r>
      <w:r w:rsidR="3176DED6" w:rsidRPr="00D944B3">
        <w:rPr>
          <w:rFonts w:ascii="Times New Roman" w:hAnsi="Times New Roman" w:cs="Times New Roman"/>
          <w:sz w:val="24"/>
          <w:szCs w:val="24"/>
        </w:rPr>
        <w:t>īgos</w:t>
      </w:r>
      <w:proofErr w:type="spellEnd"/>
      <w:r w:rsidRPr="00D944B3">
        <w:rPr>
          <w:rFonts w:ascii="Times New Roman" w:hAnsi="Times New Roman" w:cs="Times New Roman"/>
          <w:sz w:val="24"/>
          <w:szCs w:val="24"/>
        </w:rPr>
        <w:t xml:space="preserve"> energoresursus, siltumnīcefekta gāzu emisijas samazinājumus, </w:t>
      </w:r>
      <w:proofErr w:type="spellStart"/>
      <w:r w:rsidRPr="00D944B3">
        <w:rPr>
          <w:rFonts w:ascii="Times New Roman" w:hAnsi="Times New Roman" w:cs="Times New Roman"/>
          <w:sz w:val="24"/>
          <w:szCs w:val="24"/>
        </w:rPr>
        <w:t>starpsavienojumus</w:t>
      </w:r>
      <w:proofErr w:type="spellEnd"/>
      <w:r w:rsidRPr="00D944B3">
        <w:rPr>
          <w:rFonts w:ascii="Times New Roman" w:hAnsi="Times New Roman" w:cs="Times New Roman"/>
          <w:sz w:val="24"/>
          <w:szCs w:val="24"/>
        </w:rPr>
        <w:t xml:space="preserve"> un pētniecību un inovāciju.</w:t>
      </w:r>
      <w:r w:rsidR="05930DF4" w:rsidRPr="00D944B3">
        <w:rPr>
          <w:rFonts w:ascii="Times New Roman" w:hAnsi="Times New Roman" w:cs="Times New Roman"/>
          <w:sz w:val="24"/>
          <w:szCs w:val="24"/>
        </w:rPr>
        <w:t xml:space="preserve"> </w:t>
      </w:r>
      <w:r w:rsidR="05930DF4" w:rsidRPr="00D944B3">
        <w:rPr>
          <w:rFonts w:ascii="Times New Roman" w:hAnsi="Times New Roman" w:cs="Times New Roman"/>
          <w:color w:val="000000" w:themeColor="text1"/>
          <w:sz w:val="24"/>
          <w:szCs w:val="24"/>
        </w:rPr>
        <w:t xml:space="preserve">Lai </w:t>
      </w:r>
      <w:r w:rsidR="3957BBC0" w:rsidRPr="00D944B3">
        <w:rPr>
          <w:rFonts w:ascii="Times New Roman" w:hAnsi="Times New Roman" w:cs="Times New Roman"/>
          <w:color w:val="000000" w:themeColor="text1"/>
          <w:sz w:val="24"/>
          <w:szCs w:val="24"/>
        </w:rPr>
        <w:t xml:space="preserve">sekmētu </w:t>
      </w:r>
      <w:r w:rsidR="05930DF4" w:rsidRPr="00D944B3">
        <w:rPr>
          <w:rFonts w:ascii="Times New Roman" w:hAnsi="Times New Roman" w:cs="Times New Roman"/>
          <w:color w:val="000000" w:themeColor="text1"/>
          <w:sz w:val="24"/>
          <w:szCs w:val="24"/>
        </w:rPr>
        <w:t xml:space="preserve">siltumnīcefekta gāzu samazinājumu, nepieciešams izmantot atjaunojamās enerģijas potenciālu gan sauszemē, gan jūrā. </w:t>
      </w:r>
    </w:p>
    <w:p w14:paraId="58878ED3" w14:textId="0ED8DD09" w:rsidR="00E21E58" w:rsidRPr="00D944B3" w:rsidRDefault="12FE0EA5" w:rsidP="57929DF8">
      <w:pPr>
        <w:spacing w:after="120" w:line="240" w:lineRule="auto"/>
        <w:jc w:val="both"/>
        <w:rPr>
          <w:rFonts w:ascii="Times New Roman" w:hAnsi="Times New Roman" w:cs="Times New Roman"/>
          <w:sz w:val="24"/>
          <w:szCs w:val="24"/>
          <w:highlight w:val="cyan"/>
        </w:rPr>
      </w:pPr>
      <w:r w:rsidRPr="00D944B3">
        <w:rPr>
          <w:rFonts w:ascii="Times New Roman" w:hAnsi="Times New Roman" w:cs="Times New Roman"/>
          <w:sz w:val="24"/>
          <w:szCs w:val="24"/>
        </w:rPr>
        <w:t>ES ietvaros visām dalībvalstīm kopējs saistošs mērķis</w:t>
      </w:r>
      <w:r w:rsidR="277347E9" w:rsidRPr="00D944B3">
        <w:rPr>
          <w:rFonts w:ascii="Times New Roman" w:hAnsi="Times New Roman" w:cs="Times New Roman"/>
          <w:sz w:val="24"/>
          <w:szCs w:val="24"/>
        </w:rPr>
        <w:t xml:space="preserve"> </w:t>
      </w:r>
      <w:r w:rsidRPr="00D944B3">
        <w:rPr>
          <w:rFonts w:ascii="Times New Roman" w:hAnsi="Times New Roman" w:cs="Times New Roman"/>
          <w:sz w:val="24"/>
          <w:szCs w:val="24"/>
        </w:rPr>
        <w:t>2030.</w:t>
      </w:r>
      <w:r w:rsidR="00AE1E00" w:rsidRPr="00D944B3">
        <w:rPr>
          <w:rFonts w:ascii="Times New Roman" w:hAnsi="Times New Roman" w:cs="Times New Roman"/>
          <w:sz w:val="24"/>
          <w:szCs w:val="24"/>
        </w:rPr>
        <w:t xml:space="preserve"> </w:t>
      </w:r>
      <w:r w:rsidRPr="00D944B3">
        <w:rPr>
          <w:rFonts w:ascii="Times New Roman" w:hAnsi="Times New Roman" w:cs="Times New Roman"/>
          <w:sz w:val="24"/>
          <w:szCs w:val="24"/>
        </w:rPr>
        <w:t>gadam no ES kopējā enerģijas gala patēriņa ir noteikts Direktīvā 2018/2001</w:t>
      </w:r>
      <w:r w:rsidR="00E15908" w:rsidRPr="00D944B3">
        <w:rPr>
          <w:rStyle w:val="FootnoteReference"/>
          <w:rFonts w:ascii="Times New Roman" w:hAnsi="Times New Roman" w:cs="Times New Roman"/>
          <w:sz w:val="24"/>
          <w:szCs w:val="24"/>
        </w:rPr>
        <w:footnoteReference w:id="49"/>
      </w:r>
      <w:r w:rsidRPr="00D944B3">
        <w:rPr>
          <w:rFonts w:ascii="Times New Roman" w:hAnsi="Times New Roman" w:cs="Times New Roman"/>
          <w:sz w:val="24"/>
          <w:szCs w:val="24"/>
        </w:rPr>
        <w:t xml:space="preserve"> – 32% </w:t>
      </w:r>
      <w:r w:rsidR="00A17414" w:rsidRPr="00D944B3">
        <w:rPr>
          <w:rFonts w:ascii="Times New Roman" w:hAnsi="Times New Roman" w:cs="Times New Roman"/>
          <w:sz w:val="24"/>
          <w:szCs w:val="24"/>
        </w:rPr>
        <w:t xml:space="preserve"> A</w:t>
      </w:r>
      <w:r w:rsidRPr="00D944B3">
        <w:rPr>
          <w:rFonts w:ascii="Times New Roman" w:hAnsi="Times New Roman" w:cs="Times New Roman"/>
          <w:sz w:val="24"/>
          <w:szCs w:val="24"/>
        </w:rPr>
        <w:t xml:space="preserve">ER īpatsvars kopējā ES enerģijas </w:t>
      </w:r>
      <w:proofErr w:type="spellStart"/>
      <w:r w:rsidRPr="00D944B3">
        <w:rPr>
          <w:rFonts w:ascii="Times New Roman" w:hAnsi="Times New Roman" w:cs="Times New Roman"/>
          <w:sz w:val="24"/>
          <w:szCs w:val="24"/>
        </w:rPr>
        <w:t>galapatēriņā</w:t>
      </w:r>
      <w:proofErr w:type="spellEnd"/>
      <w:r w:rsidRPr="00D944B3">
        <w:rPr>
          <w:rFonts w:ascii="Times New Roman" w:hAnsi="Times New Roman" w:cs="Times New Roman"/>
          <w:sz w:val="24"/>
          <w:szCs w:val="24"/>
        </w:rPr>
        <w:t xml:space="preserve"> (ieskaitot elektroenerģiju, siltumapgādi un transportu), kur</w:t>
      </w:r>
      <w:r w:rsidR="17CEC93F" w:rsidRPr="00D944B3">
        <w:rPr>
          <w:rFonts w:ascii="Times New Roman" w:hAnsi="Times New Roman" w:cs="Times New Roman"/>
          <w:sz w:val="24"/>
          <w:szCs w:val="24"/>
        </w:rPr>
        <w:t xml:space="preserve"> </w:t>
      </w:r>
      <w:r w:rsidRPr="00D944B3">
        <w:rPr>
          <w:rFonts w:ascii="Times New Roman" w:hAnsi="Times New Roman" w:cs="Times New Roman"/>
          <w:sz w:val="24"/>
          <w:szCs w:val="24"/>
        </w:rPr>
        <w:t>2020.</w:t>
      </w:r>
      <w:r w:rsidR="00AE1E00" w:rsidRPr="00D944B3">
        <w:rPr>
          <w:rFonts w:ascii="Times New Roman" w:hAnsi="Times New Roman" w:cs="Times New Roman"/>
          <w:sz w:val="24"/>
          <w:szCs w:val="24"/>
        </w:rPr>
        <w:t xml:space="preserve"> </w:t>
      </w:r>
      <w:r w:rsidRPr="00D944B3">
        <w:rPr>
          <w:rFonts w:ascii="Times New Roman" w:hAnsi="Times New Roman" w:cs="Times New Roman"/>
          <w:sz w:val="24"/>
          <w:szCs w:val="24"/>
        </w:rPr>
        <w:t>gada nacionālie mērķi ir bāzes līnija</w:t>
      </w:r>
      <w:r w:rsidR="5922A16F" w:rsidRPr="00D944B3">
        <w:rPr>
          <w:rFonts w:ascii="Times New Roman" w:hAnsi="Times New Roman" w:cs="Times New Roman"/>
          <w:sz w:val="24"/>
          <w:szCs w:val="24"/>
        </w:rPr>
        <w:t xml:space="preserve">. </w:t>
      </w:r>
      <w:r w:rsidRPr="00D944B3">
        <w:rPr>
          <w:rFonts w:ascii="Times New Roman" w:hAnsi="Times New Roman" w:cs="Times New Roman"/>
          <w:sz w:val="24"/>
          <w:szCs w:val="24"/>
        </w:rPr>
        <w:t>Visām ES dalībvalstīm ir jānosaka savi nacionālie devumi kopējā ES mērķa izpildei.</w:t>
      </w:r>
      <w:r w:rsidR="4847A64C" w:rsidRPr="00D944B3">
        <w:rPr>
          <w:rFonts w:ascii="Times New Roman" w:hAnsi="Times New Roman" w:cs="Times New Roman"/>
          <w:sz w:val="24"/>
          <w:szCs w:val="24"/>
        </w:rPr>
        <w:t xml:space="preserve"> </w:t>
      </w:r>
      <w:r w:rsidR="2ADAECC6" w:rsidRPr="00D944B3">
        <w:rPr>
          <w:rFonts w:ascii="Times New Roman" w:hAnsi="Times New Roman" w:cs="Times New Roman"/>
          <w:sz w:val="24"/>
          <w:szCs w:val="24"/>
        </w:rPr>
        <w:t>Latvijas nacionālais enerģētikas un klimata plāns 2021.-2030.</w:t>
      </w:r>
      <w:r w:rsidR="00C268FC" w:rsidRPr="00D944B3">
        <w:rPr>
          <w:rFonts w:ascii="Times New Roman" w:hAnsi="Times New Roman" w:cs="Times New Roman"/>
          <w:sz w:val="24"/>
          <w:szCs w:val="24"/>
        </w:rPr>
        <w:t xml:space="preserve"> </w:t>
      </w:r>
      <w:r w:rsidR="2ADAECC6" w:rsidRPr="00D944B3">
        <w:rPr>
          <w:rFonts w:ascii="Times New Roman" w:hAnsi="Times New Roman" w:cs="Times New Roman"/>
          <w:sz w:val="24"/>
          <w:szCs w:val="24"/>
        </w:rPr>
        <w:t>gadam</w:t>
      </w:r>
      <w:r w:rsidR="3F09AFC7" w:rsidRPr="00D944B3">
        <w:rPr>
          <w:rFonts w:ascii="Times New Roman" w:hAnsi="Times New Roman" w:cs="Times New Roman"/>
          <w:sz w:val="24"/>
          <w:szCs w:val="24"/>
        </w:rPr>
        <w:t xml:space="preserve"> (Latvijas NEKP)</w:t>
      </w:r>
      <w:r w:rsidR="1529C284" w:rsidRPr="00D944B3">
        <w:rPr>
          <w:rStyle w:val="FootnoteReference"/>
          <w:rFonts w:ascii="Times New Roman" w:hAnsi="Times New Roman" w:cs="Times New Roman"/>
          <w:sz w:val="24"/>
          <w:szCs w:val="24"/>
        </w:rPr>
        <w:footnoteReference w:id="50"/>
      </w:r>
      <w:r w:rsidR="2ADAECC6" w:rsidRPr="00D944B3">
        <w:rPr>
          <w:rFonts w:ascii="Times New Roman" w:hAnsi="Times New Roman" w:cs="Times New Roman"/>
          <w:sz w:val="24"/>
          <w:szCs w:val="24"/>
        </w:rPr>
        <w:t xml:space="preserve"> norāda</w:t>
      </w:r>
      <w:r w:rsidR="41EB2AC3" w:rsidRPr="00D944B3">
        <w:rPr>
          <w:rFonts w:ascii="Times New Roman" w:hAnsi="Times New Roman" w:cs="Times New Roman"/>
          <w:sz w:val="24"/>
          <w:szCs w:val="24"/>
        </w:rPr>
        <w:t xml:space="preserve">, ka minimālais pieļaujamais ikgadējais </w:t>
      </w:r>
      <w:proofErr w:type="spellStart"/>
      <w:r w:rsidR="00777E78" w:rsidRPr="00D944B3">
        <w:rPr>
          <w:rFonts w:ascii="Times New Roman" w:hAnsi="Times New Roman" w:cs="Times New Roman"/>
          <w:sz w:val="24"/>
          <w:szCs w:val="24"/>
        </w:rPr>
        <w:t>atjaunīgās</w:t>
      </w:r>
      <w:proofErr w:type="spellEnd"/>
      <w:r w:rsidR="00777E78" w:rsidRPr="00D944B3">
        <w:rPr>
          <w:rFonts w:ascii="Times New Roman" w:hAnsi="Times New Roman" w:cs="Times New Roman"/>
          <w:sz w:val="24"/>
          <w:szCs w:val="24"/>
        </w:rPr>
        <w:t xml:space="preserve"> enerģijas</w:t>
      </w:r>
      <w:r w:rsidR="41EB2AC3" w:rsidRPr="00D944B3">
        <w:rPr>
          <w:rFonts w:ascii="Times New Roman" w:hAnsi="Times New Roman" w:cs="Times New Roman"/>
          <w:sz w:val="24"/>
          <w:szCs w:val="24"/>
        </w:rPr>
        <w:t xml:space="preserve"> īpatsvars enerģijas gala</w:t>
      </w:r>
      <w:r w:rsidR="71266E44" w:rsidRPr="00D944B3">
        <w:rPr>
          <w:rFonts w:ascii="Times New Roman" w:hAnsi="Times New Roman" w:cs="Times New Roman"/>
          <w:sz w:val="24"/>
          <w:szCs w:val="24"/>
        </w:rPr>
        <w:t xml:space="preserve"> </w:t>
      </w:r>
      <w:r w:rsidR="41EB2AC3" w:rsidRPr="00D944B3">
        <w:rPr>
          <w:rFonts w:ascii="Times New Roman" w:hAnsi="Times New Roman" w:cs="Times New Roman"/>
          <w:sz w:val="24"/>
          <w:szCs w:val="24"/>
        </w:rPr>
        <w:t>patēriņā 2021.-2030.</w:t>
      </w:r>
      <w:r w:rsidR="00C268FC" w:rsidRPr="00D944B3">
        <w:rPr>
          <w:rFonts w:ascii="Times New Roman" w:hAnsi="Times New Roman" w:cs="Times New Roman"/>
          <w:sz w:val="24"/>
          <w:szCs w:val="24"/>
        </w:rPr>
        <w:t xml:space="preserve"> </w:t>
      </w:r>
      <w:r w:rsidR="41EB2AC3" w:rsidRPr="00D944B3">
        <w:rPr>
          <w:rFonts w:ascii="Times New Roman" w:hAnsi="Times New Roman" w:cs="Times New Roman"/>
          <w:sz w:val="24"/>
          <w:szCs w:val="24"/>
        </w:rPr>
        <w:t>gada periodam nav mazāks nekā 40%.</w:t>
      </w:r>
      <w:r w:rsidR="132F4E66" w:rsidRPr="00D944B3">
        <w:rPr>
          <w:rFonts w:ascii="Times New Roman" w:hAnsi="Times New Roman" w:cs="Times New Roman"/>
          <w:sz w:val="24"/>
          <w:szCs w:val="24"/>
        </w:rPr>
        <w:t xml:space="preserve"> Latvijas AER izmantošanas politikas mērķi un to rezultatīvie rādītāji atainoti </w:t>
      </w:r>
      <w:r w:rsidR="00A17414" w:rsidRPr="00D944B3">
        <w:rPr>
          <w:rFonts w:ascii="Times New Roman" w:hAnsi="Times New Roman" w:cs="Times New Roman"/>
          <w:sz w:val="24"/>
          <w:szCs w:val="24"/>
        </w:rPr>
        <w:t>2.</w:t>
      </w:r>
      <w:r w:rsidR="005F1265" w:rsidRPr="00D944B3">
        <w:rPr>
          <w:rFonts w:ascii="Times New Roman" w:hAnsi="Times New Roman" w:cs="Times New Roman"/>
          <w:sz w:val="24"/>
          <w:szCs w:val="24"/>
        </w:rPr>
        <w:t>8</w:t>
      </w:r>
      <w:r w:rsidR="00A17414" w:rsidRPr="00D944B3">
        <w:rPr>
          <w:rFonts w:ascii="Times New Roman" w:hAnsi="Times New Roman" w:cs="Times New Roman"/>
          <w:sz w:val="24"/>
          <w:szCs w:val="24"/>
        </w:rPr>
        <w:t>. attēlā</w:t>
      </w:r>
      <w:r w:rsidR="00AB185C" w:rsidRPr="00D944B3">
        <w:rPr>
          <w:rFonts w:ascii="Times New Roman" w:hAnsi="Times New Roman" w:cs="Times New Roman"/>
          <w:sz w:val="24"/>
          <w:szCs w:val="24"/>
        </w:rPr>
        <w:t>.</w:t>
      </w:r>
    </w:p>
    <w:p w14:paraId="78D817AF" w14:textId="64708011" w:rsidR="00E21E58" w:rsidRPr="00D944B3" w:rsidRDefault="0190AE43" w:rsidP="6735DBA3">
      <w:pPr>
        <w:spacing w:after="120" w:line="240" w:lineRule="auto"/>
        <w:jc w:val="center"/>
        <w:rPr>
          <w:rFonts w:ascii="Times New Roman" w:hAnsi="Times New Roman" w:cs="Times New Roman"/>
        </w:rPr>
      </w:pPr>
      <w:r w:rsidRPr="00D944B3">
        <w:rPr>
          <w:rFonts w:ascii="Times New Roman" w:hAnsi="Times New Roman" w:cs="Times New Roman"/>
          <w:noProof/>
        </w:rPr>
        <w:lastRenderedPageBreak/>
        <w:drawing>
          <wp:inline distT="0" distB="0" distL="0" distR="0" wp14:anchorId="794D6A24" wp14:editId="7AC9B8A6">
            <wp:extent cx="4572000" cy="2886075"/>
            <wp:effectExtent l="6350" t="6350" r="6350" b="6350"/>
            <wp:docPr id="1430921242" name="Picture 1430921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4572000" cy="2886075"/>
                    </a:xfrm>
                    <a:prstGeom prst="rect">
                      <a:avLst/>
                    </a:prstGeom>
                    <a:ln w="6350">
                      <a:solidFill>
                        <a:schemeClr val="tx1"/>
                      </a:solidFill>
                      <a:prstDash val="solid"/>
                    </a:ln>
                  </pic:spPr>
                </pic:pic>
              </a:graphicData>
            </a:graphic>
          </wp:inline>
        </w:drawing>
      </w:r>
    </w:p>
    <w:p w14:paraId="655F1270" w14:textId="10071D7B" w:rsidR="00E21E58" w:rsidRPr="00D944B3" w:rsidRDefault="0190AE43" w:rsidP="6735DBA3">
      <w:pPr>
        <w:spacing w:after="120" w:line="240" w:lineRule="auto"/>
        <w:jc w:val="center"/>
        <w:rPr>
          <w:rFonts w:ascii="Times New Roman" w:eastAsia="Times New Roman" w:hAnsi="Times New Roman" w:cs="Times New Roman"/>
          <w:sz w:val="24"/>
          <w:szCs w:val="24"/>
        </w:rPr>
      </w:pPr>
      <w:r w:rsidRPr="00D944B3">
        <w:rPr>
          <w:rFonts w:ascii="Times New Roman" w:eastAsia="Times New Roman" w:hAnsi="Times New Roman" w:cs="Times New Roman"/>
          <w:sz w:val="24"/>
          <w:szCs w:val="24"/>
        </w:rPr>
        <w:t xml:space="preserve">2.8. attēls. AE apjoms (kreisā ass, </w:t>
      </w:r>
      <w:proofErr w:type="spellStart"/>
      <w:r w:rsidRPr="00D944B3">
        <w:rPr>
          <w:rFonts w:ascii="Times New Roman" w:eastAsia="Times New Roman" w:hAnsi="Times New Roman" w:cs="Times New Roman"/>
          <w:sz w:val="24"/>
          <w:szCs w:val="24"/>
        </w:rPr>
        <w:t>GWh</w:t>
      </w:r>
      <w:proofErr w:type="spellEnd"/>
      <w:r w:rsidRPr="00D944B3">
        <w:rPr>
          <w:rFonts w:ascii="Times New Roman" w:eastAsia="Times New Roman" w:hAnsi="Times New Roman" w:cs="Times New Roman"/>
          <w:sz w:val="24"/>
          <w:szCs w:val="24"/>
        </w:rPr>
        <w:t xml:space="preserve">), īpatsvars un īpatsvara mērķis (labā ass, %) (bāzes scenārijs). (Avots: </w:t>
      </w:r>
      <w:r w:rsidR="236D4FA4" w:rsidRPr="00D944B3">
        <w:rPr>
          <w:rFonts w:ascii="Times New Roman" w:hAnsi="Times New Roman" w:cs="Times New Roman"/>
          <w:sz w:val="24"/>
          <w:szCs w:val="24"/>
        </w:rPr>
        <w:t>Latvijas nacionālais enerģētikas un klimata plāns 2021.-2030. gadam</w:t>
      </w:r>
      <w:r w:rsidRPr="00D944B3">
        <w:rPr>
          <w:rFonts w:ascii="Times New Roman" w:eastAsia="Times New Roman" w:hAnsi="Times New Roman" w:cs="Times New Roman"/>
          <w:sz w:val="24"/>
          <w:szCs w:val="24"/>
        </w:rPr>
        <w:t>)</w:t>
      </w:r>
    </w:p>
    <w:p w14:paraId="325BD780" w14:textId="72AF9AED" w:rsidR="00974200" w:rsidRPr="00D944B3" w:rsidRDefault="6FE14AFC" w:rsidP="6735DBA3">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Saskaņā ar</w:t>
      </w:r>
      <w:r w:rsidR="596F3148" w:rsidRPr="00D944B3">
        <w:rPr>
          <w:rFonts w:ascii="Times New Roman" w:hAnsi="Times New Roman" w:cs="Times New Roman"/>
          <w:sz w:val="24"/>
          <w:szCs w:val="24"/>
        </w:rPr>
        <w:t xml:space="preserve"> CSP datiem</w:t>
      </w:r>
      <w:r w:rsidR="29F7C468" w:rsidRPr="00D944B3">
        <w:rPr>
          <w:rStyle w:val="FootnoteReference"/>
          <w:rFonts w:ascii="Times New Roman" w:hAnsi="Times New Roman" w:cs="Times New Roman"/>
          <w:sz w:val="24"/>
          <w:szCs w:val="24"/>
        </w:rPr>
        <w:footnoteReference w:id="51"/>
      </w:r>
      <w:r w:rsidR="596F3148" w:rsidRPr="00D944B3">
        <w:rPr>
          <w:rFonts w:ascii="Times New Roman" w:hAnsi="Times New Roman" w:cs="Times New Roman"/>
          <w:sz w:val="24"/>
          <w:szCs w:val="24"/>
        </w:rPr>
        <w:t xml:space="preserve"> 2020.</w:t>
      </w:r>
      <w:r w:rsidR="2CBA7DD2" w:rsidRPr="00D944B3">
        <w:rPr>
          <w:rFonts w:ascii="Times New Roman" w:hAnsi="Times New Roman" w:cs="Times New Roman"/>
          <w:sz w:val="24"/>
          <w:szCs w:val="24"/>
        </w:rPr>
        <w:t xml:space="preserve"> </w:t>
      </w:r>
      <w:r w:rsidR="596F3148" w:rsidRPr="00D944B3">
        <w:rPr>
          <w:rFonts w:ascii="Times New Roman" w:hAnsi="Times New Roman" w:cs="Times New Roman"/>
          <w:sz w:val="24"/>
          <w:szCs w:val="24"/>
        </w:rPr>
        <w:t xml:space="preserve">gadā no AER saražotās enerģijas īpatsvars bruto enerģijas </w:t>
      </w:r>
      <w:proofErr w:type="spellStart"/>
      <w:r w:rsidR="596F3148" w:rsidRPr="00D944B3">
        <w:rPr>
          <w:rFonts w:ascii="Times New Roman" w:hAnsi="Times New Roman" w:cs="Times New Roman"/>
          <w:sz w:val="24"/>
          <w:szCs w:val="24"/>
        </w:rPr>
        <w:t>galapatēriņā</w:t>
      </w:r>
      <w:proofErr w:type="spellEnd"/>
      <w:r w:rsidR="596F3148" w:rsidRPr="00D944B3">
        <w:rPr>
          <w:rFonts w:ascii="Times New Roman" w:hAnsi="Times New Roman" w:cs="Times New Roman"/>
          <w:sz w:val="24"/>
          <w:szCs w:val="24"/>
        </w:rPr>
        <w:t xml:space="preserve"> veido 42,1% no enerģijas</w:t>
      </w:r>
      <w:r w:rsidR="0B6666C1" w:rsidRPr="00D944B3">
        <w:rPr>
          <w:rFonts w:ascii="Times New Roman" w:hAnsi="Times New Roman" w:cs="Times New Roman"/>
          <w:sz w:val="24"/>
          <w:szCs w:val="24"/>
        </w:rPr>
        <w:t xml:space="preserve"> </w:t>
      </w:r>
      <w:r w:rsidR="382B8648" w:rsidRPr="00D944B3">
        <w:rPr>
          <w:rFonts w:ascii="Times New Roman" w:hAnsi="Times New Roman" w:cs="Times New Roman"/>
          <w:sz w:val="24"/>
          <w:szCs w:val="24"/>
        </w:rPr>
        <w:t>(sk</w:t>
      </w:r>
      <w:r w:rsidR="73329812" w:rsidRPr="00D944B3">
        <w:rPr>
          <w:rFonts w:ascii="Times New Roman" w:hAnsi="Times New Roman" w:cs="Times New Roman"/>
          <w:sz w:val="24"/>
          <w:szCs w:val="24"/>
        </w:rPr>
        <w:t>. 2.</w:t>
      </w:r>
      <w:r w:rsidR="005F1265" w:rsidRPr="00D944B3">
        <w:rPr>
          <w:rFonts w:ascii="Times New Roman" w:hAnsi="Times New Roman" w:cs="Times New Roman"/>
          <w:sz w:val="24"/>
          <w:szCs w:val="24"/>
        </w:rPr>
        <w:t>8</w:t>
      </w:r>
      <w:r w:rsidR="73329812" w:rsidRPr="00D944B3">
        <w:rPr>
          <w:rFonts w:ascii="Times New Roman" w:hAnsi="Times New Roman" w:cs="Times New Roman"/>
          <w:sz w:val="24"/>
          <w:szCs w:val="24"/>
        </w:rPr>
        <w:t>. att.</w:t>
      </w:r>
      <w:r w:rsidR="382B8648" w:rsidRPr="00D944B3">
        <w:rPr>
          <w:rFonts w:ascii="Times New Roman" w:hAnsi="Times New Roman" w:cs="Times New Roman"/>
          <w:sz w:val="24"/>
          <w:szCs w:val="24"/>
        </w:rPr>
        <w:t>)</w:t>
      </w:r>
      <w:r w:rsidR="596F3148" w:rsidRPr="00D944B3">
        <w:rPr>
          <w:rFonts w:ascii="Times New Roman" w:hAnsi="Times New Roman" w:cs="Times New Roman"/>
          <w:sz w:val="24"/>
          <w:szCs w:val="24"/>
        </w:rPr>
        <w:t>.</w:t>
      </w:r>
      <w:r w:rsidR="4C06194E" w:rsidRPr="00D944B3">
        <w:rPr>
          <w:rFonts w:ascii="Times New Roman" w:hAnsi="Times New Roman" w:cs="Times New Roman"/>
          <w:sz w:val="24"/>
          <w:szCs w:val="24"/>
        </w:rPr>
        <w:t xml:space="preserve"> </w:t>
      </w:r>
      <w:r w:rsidR="139A63F6" w:rsidRPr="00D944B3">
        <w:rPr>
          <w:rFonts w:ascii="Times New Roman" w:hAnsi="Times New Roman" w:cs="Times New Roman"/>
          <w:sz w:val="24"/>
          <w:szCs w:val="24"/>
        </w:rPr>
        <w:t>Latvijas NEKP b</w:t>
      </w:r>
      <w:r w:rsidR="38CFB7DF" w:rsidRPr="00D944B3">
        <w:rPr>
          <w:rFonts w:ascii="Times New Roman" w:hAnsi="Times New Roman" w:cs="Times New Roman"/>
          <w:sz w:val="24"/>
          <w:szCs w:val="24"/>
        </w:rPr>
        <w:t xml:space="preserve">āzes scenārijā AER īpatsvars enerģijas </w:t>
      </w:r>
      <w:proofErr w:type="spellStart"/>
      <w:r w:rsidR="38CFB7DF" w:rsidRPr="00D944B3">
        <w:rPr>
          <w:rFonts w:ascii="Times New Roman" w:hAnsi="Times New Roman" w:cs="Times New Roman"/>
          <w:sz w:val="24"/>
          <w:szCs w:val="24"/>
        </w:rPr>
        <w:t>galapatēriņā</w:t>
      </w:r>
      <w:proofErr w:type="spellEnd"/>
      <w:r w:rsidR="38CFB7DF" w:rsidRPr="00D944B3">
        <w:rPr>
          <w:rFonts w:ascii="Times New Roman" w:hAnsi="Times New Roman" w:cs="Times New Roman"/>
          <w:sz w:val="24"/>
          <w:szCs w:val="24"/>
        </w:rPr>
        <w:t xml:space="preserve"> paaugstināsies līdz 47% 2030. gadā. Jaunākajā bāzes scenārijā pēc 2020. gada būtiski pieaug AER īpatsvars elektroenerģijā, bet AE siltumapgādē un transportā būtiski nemainās.</w:t>
      </w:r>
      <w:r w:rsidR="6BF192A2" w:rsidRPr="00D944B3">
        <w:rPr>
          <w:rFonts w:ascii="Times New Roman" w:hAnsi="Times New Roman" w:cs="Times New Roman"/>
          <w:sz w:val="24"/>
          <w:szCs w:val="24"/>
        </w:rPr>
        <w:t xml:space="preserve"> </w:t>
      </w:r>
      <w:r w:rsidR="5A850D49" w:rsidRPr="00D944B3">
        <w:rPr>
          <w:rFonts w:ascii="Times New Roman" w:hAnsi="Times New Roman" w:cs="Times New Roman"/>
          <w:sz w:val="24"/>
          <w:szCs w:val="24"/>
        </w:rPr>
        <w:t xml:space="preserve">Attiecībā uz elektroenerģijas ražošanu, </w:t>
      </w:r>
      <w:r w:rsidR="1D6CD02B" w:rsidRPr="00D944B3">
        <w:rPr>
          <w:rFonts w:ascii="Times New Roman" w:hAnsi="Times New Roman" w:cs="Times New Roman"/>
          <w:sz w:val="24"/>
          <w:szCs w:val="24"/>
        </w:rPr>
        <w:t>Latvijas NEKP</w:t>
      </w:r>
      <w:r w:rsidR="5A850D49" w:rsidRPr="00D944B3">
        <w:rPr>
          <w:rFonts w:ascii="Times New Roman" w:hAnsi="Times New Roman" w:cs="Times New Roman"/>
          <w:sz w:val="24"/>
          <w:szCs w:val="24"/>
        </w:rPr>
        <w:t xml:space="preserve"> </w:t>
      </w:r>
      <w:r w:rsidR="276A492F" w:rsidRPr="00D944B3">
        <w:rPr>
          <w:rFonts w:ascii="Times New Roman" w:hAnsi="Times New Roman" w:cs="Times New Roman"/>
          <w:sz w:val="24"/>
          <w:szCs w:val="24"/>
        </w:rPr>
        <w:t xml:space="preserve">bāzes scenārijā paredzēts, ka, īstenojot visas noteiktās atbalsta programmas un pasākumus, </w:t>
      </w:r>
      <w:proofErr w:type="spellStart"/>
      <w:r w:rsidR="276A492F" w:rsidRPr="00D944B3">
        <w:rPr>
          <w:rFonts w:ascii="Times New Roman" w:hAnsi="Times New Roman" w:cs="Times New Roman"/>
          <w:sz w:val="24"/>
          <w:szCs w:val="24"/>
        </w:rPr>
        <w:t>atjaunīgās</w:t>
      </w:r>
      <w:proofErr w:type="spellEnd"/>
      <w:r w:rsidR="276A492F" w:rsidRPr="00D944B3">
        <w:rPr>
          <w:rFonts w:ascii="Times New Roman" w:hAnsi="Times New Roman" w:cs="Times New Roman"/>
          <w:sz w:val="24"/>
          <w:szCs w:val="24"/>
        </w:rPr>
        <w:t xml:space="preserve"> elektroenerģijas īpatsvars kopējā elektroenerģijas patēriņā </w:t>
      </w:r>
      <w:r w:rsidR="6C75C4C4" w:rsidRPr="00D944B3">
        <w:rPr>
          <w:rFonts w:ascii="Times New Roman" w:hAnsi="Times New Roman" w:cs="Times New Roman"/>
          <w:sz w:val="24"/>
          <w:szCs w:val="24"/>
        </w:rPr>
        <w:t xml:space="preserve">2030. gadā </w:t>
      </w:r>
      <w:r w:rsidR="276A492F" w:rsidRPr="00D944B3">
        <w:rPr>
          <w:rFonts w:ascii="Times New Roman" w:hAnsi="Times New Roman" w:cs="Times New Roman"/>
          <w:sz w:val="24"/>
          <w:szCs w:val="24"/>
        </w:rPr>
        <w:t>sasniegs 74%, kur lielāko ieguldījumu sniegs hidroenerģija un vēja enerģija, vienlaikus saules tehnoloģiju apjoms turpinās būtiski pieaugt.</w:t>
      </w:r>
      <w:r w:rsidR="55EC1C98" w:rsidRPr="00D944B3">
        <w:rPr>
          <w:rFonts w:ascii="Times New Roman" w:hAnsi="Times New Roman" w:cs="Times New Roman"/>
          <w:sz w:val="24"/>
          <w:szCs w:val="24"/>
          <w:vertAlign w:val="superscript"/>
        </w:rPr>
        <w:t>48</w:t>
      </w:r>
    </w:p>
    <w:p w14:paraId="4A1D63C1" w14:textId="15FD1154" w:rsidR="00974200" w:rsidRPr="00D944B3" w:rsidRDefault="5A850D49" w:rsidP="6735DBA3">
      <w:pPr>
        <w:spacing w:after="120" w:line="240" w:lineRule="auto"/>
        <w:jc w:val="both"/>
        <w:rPr>
          <w:rFonts w:ascii="Times New Roman" w:eastAsia="Times New Roman" w:hAnsi="Times New Roman" w:cs="Times New Roman"/>
          <w:color w:val="000000" w:themeColor="text1"/>
          <w:sz w:val="24"/>
          <w:szCs w:val="24"/>
        </w:rPr>
      </w:pPr>
      <w:r w:rsidRPr="00D944B3">
        <w:rPr>
          <w:rFonts w:ascii="Times New Roman" w:hAnsi="Times New Roman" w:cs="Times New Roman"/>
          <w:color w:val="000000" w:themeColor="text1"/>
          <w:sz w:val="24"/>
          <w:szCs w:val="24"/>
        </w:rPr>
        <w:t xml:space="preserve">Analizējot </w:t>
      </w:r>
      <w:proofErr w:type="spellStart"/>
      <w:r w:rsidRPr="00D944B3">
        <w:rPr>
          <w:rFonts w:ascii="Times New Roman" w:hAnsi="Times New Roman" w:cs="Times New Roman"/>
          <w:color w:val="000000" w:themeColor="text1"/>
          <w:sz w:val="24"/>
          <w:szCs w:val="24"/>
        </w:rPr>
        <w:t>atkrastes</w:t>
      </w:r>
      <w:proofErr w:type="spellEnd"/>
      <w:r w:rsidRPr="00D944B3">
        <w:rPr>
          <w:rFonts w:ascii="Times New Roman" w:hAnsi="Times New Roman" w:cs="Times New Roman"/>
          <w:color w:val="000000" w:themeColor="text1"/>
          <w:sz w:val="24"/>
          <w:szCs w:val="24"/>
        </w:rPr>
        <w:t xml:space="preserve"> vēja parku attīstības iespējas Baltijas jūras reģionā, </w:t>
      </w:r>
      <w:r w:rsidR="2F6086B8" w:rsidRPr="00D944B3">
        <w:rPr>
          <w:rFonts w:ascii="Times New Roman" w:hAnsi="Times New Roman" w:cs="Times New Roman"/>
          <w:color w:val="000000" w:themeColor="text1"/>
          <w:sz w:val="24"/>
          <w:szCs w:val="24"/>
        </w:rPr>
        <w:t>EK pētījumā</w:t>
      </w:r>
      <w:r w:rsidR="00617530" w:rsidRPr="00D944B3">
        <w:rPr>
          <w:rStyle w:val="FootnoteReference"/>
          <w:rFonts w:ascii="Times New Roman" w:hAnsi="Times New Roman" w:cs="Times New Roman"/>
          <w:color w:val="000000" w:themeColor="text1"/>
          <w:sz w:val="24"/>
          <w:szCs w:val="24"/>
        </w:rPr>
        <w:footnoteReference w:id="52"/>
      </w:r>
      <w:r w:rsidR="2F6086B8" w:rsidRPr="00D944B3">
        <w:rPr>
          <w:rFonts w:ascii="Times New Roman" w:hAnsi="Times New Roman" w:cs="Times New Roman"/>
          <w:color w:val="000000" w:themeColor="text1"/>
          <w:sz w:val="24"/>
          <w:szCs w:val="24"/>
        </w:rPr>
        <w:t xml:space="preserve"> </w:t>
      </w:r>
      <w:r w:rsidRPr="00D944B3">
        <w:rPr>
          <w:rFonts w:ascii="Times New Roman" w:hAnsi="Times New Roman" w:cs="Times New Roman"/>
          <w:color w:val="000000" w:themeColor="text1"/>
          <w:sz w:val="24"/>
          <w:szCs w:val="24"/>
        </w:rPr>
        <w:t xml:space="preserve">konstatēts potenciāls izmaksu efektīvai elektroenerģijas ražošanai, īstenojot starpvalstu sadarbības projektus. Lai izmantotu </w:t>
      </w:r>
      <w:proofErr w:type="spellStart"/>
      <w:r w:rsidRPr="00D944B3">
        <w:rPr>
          <w:rFonts w:ascii="Times New Roman" w:hAnsi="Times New Roman" w:cs="Times New Roman"/>
          <w:color w:val="000000" w:themeColor="text1"/>
          <w:sz w:val="24"/>
          <w:szCs w:val="24"/>
        </w:rPr>
        <w:t>atkrastes</w:t>
      </w:r>
      <w:proofErr w:type="spellEnd"/>
      <w:r w:rsidRPr="00D944B3">
        <w:rPr>
          <w:rFonts w:ascii="Times New Roman" w:hAnsi="Times New Roman" w:cs="Times New Roman"/>
          <w:color w:val="000000" w:themeColor="text1"/>
          <w:sz w:val="24"/>
          <w:szCs w:val="24"/>
        </w:rPr>
        <w:t xml:space="preserve"> vēja enerģijas potenciālu pēc iespējas izmaksu efektīvākā veidā, </w:t>
      </w:r>
      <w:r w:rsidR="3A57C93C" w:rsidRPr="00D944B3">
        <w:rPr>
          <w:rFonts w:ascii="Times New Roman" w:hAnsi="Times New Roman" w:cs="Times New Roman"/>
          <w:color w:val="000000" w:themeColor="text1"/>
          <w:sz w:val="24"/>
          <w:szCs w:val="24"/>
        </w:rPr>
        <w:t>Latvijas NEKP</w:t>
      </w:r>
      <w:r w:rsidR="4DFAB84F" w:rsidRPr="00D944B3">
        <w:rPr>
          <w:rFonts w:ascii="Times New Roman" w:hAnsi="Times New Roman" w:cs="Times New Roman"/>
          <w:color w:val="000000" w:themeColor="text1"/>
          <w:sz w:val="24"/>
          <w:szCs w:val="24"/>
        </w:rPr>
        <w:t xml:space="preserve"> </w:t>
      </w:r>
      <w:r w:rsidRPr="00D944B3">
        <w:rPr>
          <w:rFonts w:ascii="Times New Roman" w:hAnsi="Times New Roman" w:cs="Times New Roman"/>
          <w:color w:val="000000" w:themeColor="text1"/>
          <w:sz w:val="24"/>
          <w:szCs w:val="24"/>
        </w:rPr>
        <w:t xml:space="preserve">paredzēts īstenot projektu </w:t>
      </w:r>
      <w:r w:rsidR="3737C457" w:rsidRPr="00D944B3">
        <w:rPr>
          <w:rFonts w:ascii="Times New Roman" w:hAnsi="Times New Roman" w:cs="Times New Roman"/>
          <w:color w:val="000000" w:themeColor="text1"/>
          <w:sz w:val="24"/>
          <w:szCs w:val="24"/>
        </w:rPr>
        <w:t>E</w:t>
      </w:r>
      <w:r w:rsidR="4C5AEA4E" w:rsidRPr="00D944B3">
        <w:rPr>
          <w:rFonts w:ascii="Times New Roman" w:hAnsi="Times New Roman" w:cs="Times New Roman"/>
          <w:color w:val="000000" w:themeColor="text1"/>
          <w:sz w:val="24"/>
          <w:szCs w:val="24"/>
        </w:rPr>
        <w:t>S</w:t>
      </w:r>
      <w:r w:rsidRPr="00D944B3">
        <w:rPr>
          <w:rFonts w:ascii="Times New Roman" w:hAnsi="Times New Roman" w:cs="Times New Roman"/>
          <w:color w:val="000000" w:themeColor="text1"/>
          <w:sz w:val="24"/>
          <w:szCs w:val="24"/>
        </w:rPr>
        <w:t xml:space="preserve"> instrumenta un</w:t>
      </w:r>
      <w:r w:rsidR="1F87172A" w:rsidRPr="00D944B3">
        <w:rPr>
          <w:rFonts w:ascii="Times New Roman" w:hAnsi="Times New Roman" w:cs="Times New Roman"/>
          <w:color w:val="000000" w:themeColor="text1"/>
          <w:sz w:val="24"/>
          <w:szCs w:val="24"/>
        </w:rPr>
        <w:t xml:space="preserve"> kopīgu interešu projektu</w:t>
      </w:r>
      <w:r w:rsidRPr="00D944B3">
        <w:rPr>
          <w:rFonts w:ascii="Times New Roman" w:hAnsi="Times New Roman" w:cs="Times New Roman"/>
          <w:color w:val="000000" w:themeColor="text1"/>
          <w:sz w:val="24"/>
          <w:szCs w:val="24"/>
        </w:rPr>
        <w:t xml:space="preserve"> </w:t>
      </w:r>
      <w:r w:rsidR="25431090" w:rsidRPr="00D944B3">
        <w:rPr>
          <w:rFonts w:ascii="Times New Roman" w:hAnsi="Times New Roman" w:cs="Times New Roman"/>
          <w:color w:val="000000" w:themeColor="text1"/>
          <w:sz w:val="24"/>
          <w:szCs w:val="24"/>
        </w:rPr>
        <w:t>(</w:t>
      </w:r>
      <w:r w:rsidRPr="00D944B3">
        <w:rPr>
          <w:rFonts w:ascii="Times New Roman" w:hAnsi="Times New Roman" w:cs="Times New Roman"/>
          <w:color w:val="000000" w:themeColor="text1"/>
          <w:sz w:val="24"/>
          <w:szCs w:val="24"/>
        </w:rPr>
        <w:t>KIP</w:t>
      </w:r>
      <w:r w:rsidR="70EA5F1C" w:rsidRPr="00D944B3">
        <w:rPr>
          <w:rFonts w:ascii="Times New Roman" w:hAnsi="Times New Roman" w:cs="Times New Roman"/>
          <w:color w:val="000000" w:themeColor="text1"/>
          <w:sz w:val="24"/>
          <w:szCs w:val="24"/>
        </w:rPr>
        <w:t xml:space="preserve">) </w:t>
      </w:r>
      <w:r w:rsidRPr="00D944B3">
        <w:rPr>
          <w:rFonts w:ascii="Times New Roman" w:hAnsi="Times New Roman" w:cs="Times New Roman"/>
          <w:color w:val="000000" w:themeColor="text1"/>
          <w:sz w:val="24"/>
          <w:szCs w:val="24"/>
        </w:rPr>
        <w:t xml:space="preserve">finansējuma apguvei kopīga Baltijas valstu </w:t>
      </w:r>
      <w:proofErr w:type="spellStart"/>
      <w:r w:rsidRPr="00D944B3">
        <w:rPr>
          <w:rFonts w:ascii="Times New Roman" w:hAnsi="Times New Roman" w:cs="Times New Roman"/>
          <w:color w:val="000000" w:themeColor="text1"/>
          <w:sz w:val="24"/>
          <w:szCs w:val="24"/>
        </w:rPr>
        <w:t>atkrastes</w:t>
      </w:r>
      <w:proofErr w:type="spellEnd"/>
      <w:r w:rsidRPr="00D944B3">
        <w:rPr>
          <w:rFonts w:ascii="Times New Roman" w:hAnsi="Times New Roman" w:cs="Times New Roman"/>
          <w:color w:val="000000" w:themeColor="text1"/>
          <w:sz w:val="24"/>
          <w:szCs w:val="24"/>
        </w:rPr>
        <w:t xml:space="preserve"> vēja parka izveidei – infrastruktūras izveidei, vispirms piesaistot </w:t>
      </w:r>
      <w:r w:rsidR="3737C457" w:rsidRPr="00D944B3">
        <w:rPr>
          <w:rFonts w:ascii="Times New Roman" w:hAnsi="Times New Roman" w:cs="Times New Roman"/>
          <w:color w:val="000000" w:themeColor="text1"/>
          <w:sz w:val="24"/>
          <w:szCs w:val="24"/>
        </w:rPr>
        <w:t>E</w:t>
      </w:r>
      <w:r w:rsidR="3BE1DCAA" w:rsidRPr="00D944B3">
        <w:rPr>
          <w:rFonts w:ascii="Times New Roman" w:hAnsi="Times New Roman" w:cs="Times New Roman"/>
          <w:color w:val="000000" w:themeColor="text1"/>
          <w:sz w:val="24"/>
          <w:szCs w:val="24"/>
        </w:rPr>
        <w:t>S</w:t>
      </w:r>
      <w:r w:rsidR="040D3493" w:rsidRPr="00D944B3">
        <w:rPr>
          <w:rFonts w:ascii="Times New Roman" w:hAnsi="Times New Roman" w:cs="Times New Roman"/>
          <w:color w:val="000000" w:themeColor="text1"/>
          <w:sz w:val="24"/>
          <w:szCs w:val="24"/>
        </w:rPr>
        <w:t xml:space="preserve"> </w:t>
      </w:r>
      <w:r w:rsidRPr="00D944B3">
        <w:rPr>
          <w:rFonts w:ascii="Times New Roman" w:hAnsi="Times New Roman" w:cs="Times New Roman"/>
          <w:color w:val="000000" w:themeColor="text1"/>
          <w:sz w:val="24"/>
          <w:szCs w:val="24"/>
        </w:rPr>
        <w:t xml:space="preserve">instrumenta finansējumu projekta </w:t>
      </w:r>
      <w:proofErr w:type="spellStart"/>
      <w:r w:rsidRPr="00D944B3">
        <w:rPr>
          <w:rFonts w:ascii="Times New Roman" w:hAnsi="Times New Roman" w:cs="Times New Roman"/>
          <w:color w:val="000000" w:themeColor="text1"/>
          <w:sz w:val="24"/>
          <w:szCs w:val="24"/>
        </w:rPr>
        <w:t>priekšizpētei</w:t>
      </w:r>
      <w:proofErr w:type="spellEnd"/>
      <w:r w:rsidRPr="00D944B3">
        <w:rPr>
          <w:rFonts w:ascii="Times New Roman" w:hAnsi="Times New Roman" w:cs="Times New Roman"/>
          <w:color w:val="000000" w:themeColor="text1"/>
          <w:sz w:val="24"/>
          <w:szCs w:val="24"/>
        </w:rPr>
        <w:t xml:space="preserve">. Vēja parku teritorijas </w:t>
      </w:r>
      <w:r w:rsidR="3737C457" w:rsidRPr="00D944B3">
        <w:rPr>
          <w:rFonts w:ascii="Times New Roman" w:hAnsi="Times New Roman" w:cs="Times New Roman"/>
          <w:color w:val="000000" w:themeColor="text1"/>
          <w:sz w:val="24"/>
          <w:szCs w:val="24"/>
        </w:rPr>
        <w:t>izso</w:t>
      </w:r>
      <w:r w:rsidR="1DB69017" w:rsidRPr="00D944B3">
        <w:rPr>
          <w:rFonts w:ascii="Times New Roman" w:hAnsi="Times New Roman" w:cs="Times New Roman"/>
          <w:color w:val="000000" w:themeColor="text1"/>
          <w:sz w:val="24"/>
          <w:szCs w:val="24"/>
        </w:rPr>
        <w:t>les</w:t>
      </w:r>
      <w:r w:rsidRPr="00D944B3">
        <w:rPr>
          <w:rFonts w:ascii="Times New Roman" w:hAnsi="Times New Roman" w:cs="Times New Roman"/>
          <w:color w:val="000000" w:themeColor="text1"/>
          <w:sz w:val="24"/>
          <w:szCs w:val="24"/>
        </w:rPr>
        <w:t xml:space="preserve"> kārtībā </w:t>
      </w:r>
      <w:r w:rsidR="3A681968" w:rsidRPr="00D944B3">
        <w:rPr>
          <w:rFonts w:ascii="Times New Roman" w:hAnsi="Times New Roman" w:cs="Times New Roman"/>
          <w:color w:val="000000" w:themeColor="text1"/>
          <w:sz w:val="24"/>
          <w:szCs w:val="24"/>
        </w:rPr>
        <w:t>plānots iznomāt</w:t>
      </w:r>
      <w:r w:rsidRPr="00D944B3">
        <w:rPr>
          <w:rFonts w:ascii="Times New Roman" w:hAnsi="Times New Roman" w:cs="Times New Roman"/>
          <w:color w:val="000000" w:themeColor="text1"/>
          <w:sz w:val="24"/>
          <w:szCs w:val="24"/>
        </w:rPr>
        <w:t xml:space="preserve"> komersantam iekārtu uzstādīšanai un elektroenerģijas ražošanai. </w:t>
      </w:r>
      <w:r w:rsidR="6B60710D" w:rsidRPr="00D944B3">
        <w:rPr>
          <w:rFonts w:ascii="Times New Roman" w:hAnsi="Times New Roman" w:cs="Times New Roman"/>
          <w:color w:val="000000" w:themeColor="text1"/>
          <w:sz w:val="24"/>
          <w:szCs w:val="24"/>
        </w:rPr>
        <w:t>V</w:t>
      </w:r>
      <w:r w:rsidR="6B60710D" w:rsidRPr="00D944B3">
        <w:rPr>
          <w:rFonts w:ascii="Times New Roman" w:eastAsia="Times New Roman" w:hAnsi="Times New Roman" w:cs="Times New Roman"/>
          <w:color w:val="333333"/>
          <w:sz w:val="24"/>
          <w:szCs w:val="24"/>
        </w:rPr>
        <w:t xml:space="preserve">ēja parka teritorijas ar izveidotu infrastruktūru izsole pašlaik ir paredzēta tikai Igaunijas un Latvijas pārrobežu </w:t>
      </w:r>
      <w:proofErr w:type="spellStart"/>
      <w:r w:rsidR="6B60710D" w:rsidRPr="00D944B3">
        <w:rPr>
          <w:rFonts w:ascii="Times New Roman" w:eastAsia="Times New Roman" w:hAnsi="Times New Roman" w:cs="Times New Roman"/>
          <w:color w:val="333333"/>
          <w:sz w:val="24"/>
          <w:szCs w:val="24"/>
        </w:rPr>
        <w:t>atkrastes</w:t>
      </w:r>
      <w:proofErr w:type="spellEnd"/>
      <w:r w:rsidR="6B60710D" w:rsidRPr="00D944B3">
        <w:rPr>
          <w:rFonts w:ascii="Times New Roman" w:eastAsia="Times New Roman" w:hAnsi="Times New Roman" w:cs="Times New Roman"/>
          <w:color w:val="333333"/>
          <w:sz w:val="24"/>
          <w:szCs w:val="24"/>
        </w:rPr>
        <w:t xml:space="preserve"> vēja enerģijas projektam “ELWIND”.</w:t>
      </w:r>
      <w:r w:rsidR="77BD8B84" w:rsidRPr="00D944B3">
        <w:rPr>
          <w:rFonts w:ascii="Times New Roman" w:eastAsia="Times New Roman" w:hAnsi="Times New Roman" w:cs="Times New Roman"/>
          <w:color w:val="333333"/>
          <w:sz w:val="24"/>
          <w:szCs w:val="24"/>
        </w:rPr>
        <w:t xml:space="preserve"> </w:t>
      </w:r>
      <w:r w:rsidR="418789D7" w:rsidRPr="00D944B3">
        <w:rPr>
          <w:rFonts w:ascii="Times New Roman" w:eastAsia="Times New Roman" w:hAnsi="Times New Roman" w:cs="Times New Roman"/>
          <w:color w:val="333333"/>
          <w:sz w:val="24"/>
          <w:szCs w:val="24"/>
        </w:rPr>
        <w:t>ELWIND p</w:t>
      </w:r>
      <w:r w:rsidR="77BD8B84" w:rsidRPr="00D944B3">
        <w:rPr>
          <w:rFonts w:ascii="Times New Roman" w:eastAsia="Times New Roman" w:hAnsi="Times New Roman" w:cs="Times New Roman"/>
          <w:color w:val="333333"/>
          <w:sz w:val="24"/>
          <w:szCs w:val="24"/>
        </w:rPr>
        <w:t xml:space="preserve">rojekta ietvaros plānots uzstādīt papildus </w:t>
      </w:r>
      <w:r w:rsidR="0079229C">
        <w:rPr>
          <w:rFonts w:ascii="Times New Roman" w:eastAsia="Times New Roman" w:hAnsi="Times New Roman" w:cs="Times New Roman"/>
          <w:color w:val="333333"/>
          <w:sz w:val="24"/>
          <w:szCs w:val="24"/>
        </w:rPr>
        <w:t>10</w:t>
      </w:r>
      <w:r w:rsidR="77BD8B84" w:rsidRPr="00D944B3">
        <w:rPr>
          <w:rFonts w:ascii="Times New Roman" w:eastAsia="Times New Roman" w:hAnsi="Times New Roman" w:cs="Times New Roman"/>
          <w:color w:val="333333"/>
          <w:sz w:val="24"/>
          <w:szCs w:val="24"/>
        </w:rPr>
        <w:t>00</w:t>
      </w:r>
      <w:r w:rsidR="0079229C">
        <w:rPr>
          <w:rFonts w:ascii="Times New Roman" w:eastAsia="Times New Roman" w:hAnsi="Times New Roman" w:cs="Times New Roman"/>
          <w:color w:val="333333"/>
          <w:sz w:val="24"/>
          <w:szCs w:val="24"/>
        </w:rPr>
        <w:t xml:space="preserve"> </w:t>
      </w:r>
      <w:r w:rsidR="77BD8B84" w:rsidRPr="00D944B3">
        <w:rPr>
          <w:rFonts w:ascii="Times New Roman" w:eastAsia="Times New Roman" w:hAnsi="Times New Roman" w:cs="Times New Roman"/>
          <w:color w:val="333333"/>
          <w:sz w:val="24"/>
          <w:szCs w:val="24"/>
        </w:rPr>
        <w:t>MW jaudas.</w:t>
      </w:r>
      <w:r w:rsidR="48FC9848" w:rsidRPr="00D944B3">
        <w:rPr>
          <w:rFonts w:ascii="Times New Roman" w:eastAsia="Times New Roman" w:hAnsi="Times New Roman" w:cs="Times New Roman"/>
          <w:color w:val="333333"/>
          <w:sz w:val="24"/>
          <w:szCs w:val="24"/>
        </w:rPr>
        <w:t xml:space="preserve"> </w:t>
      </w:r>
      <w:r w:rsidR="6B60710D" w:rsidRPr="00D944B3">
        <w:rPr>
          <w:rFonts w:ascii="Times New Roman" w:eastAsia="Times New Roman" w:hAnsi="Times New Roman" w:cs="Times New Roman"/>
          <w:color w:val="333333"/>
          <w:sz w:val="24"/>
          <w:szCs w:val="24"/>
        </w:rPr>
        <w:t>Pārējās vēja parku teritorijas plānots izsolīt arī bez izveidotas  elektroenerģijas pārvades infrastruktūras.</w:t>
      </w:r>
    </w:p>
    <w:p w14:paraId="2FFB6BFE" w14:textId="73790C68" w:rsidR="56157F69" w:rsidRPr="00D944B3" w:rsidRDefault="75DD1A6C" w:rsidP="4E318FD5">
      <w:pPr>
        <w:spacing w:after="120" w:line="240" w:lineRule="auto"/>
        <w:jc w:val="both"/>
        <w:rPr>
          <w:rFonts w:ascii="Times New Roman" w:eastAsia="Times New Roman" w:hAnsi="Times New Roman" w:cs="Times New Roman"/>
          <w:b/>
          <w:bCs/>
          <w:color w:val="000000" w:themeColor="text1"/>
          <w:sz w:val="24"/>
          <w:szCs w:val="24"/>
        </w:rPr>
      </w:pPr>
      <w:r w:rsidRPr="00D944B3">
        <w:rPr>
          <w:rFonts w:ascii="Times New Roman" w:eastAsia="Times New Roman" w:hAnsi="Times New Roman" w:cs="Times New Roman"/>
          <w:b/>
          <w:bCs/>
          <w:color w:val="000000" w:themeColor="text1"/>
          <w:sz w:val="24"/>
          <w:szCs w:val="24"/>
        </w:rPr>
        <w:t xml:space="preserve">Lai pilnvērtīgi un efektīvi izmantotu jūras enerģiju un lai jūras telpa netiktu ekspluatēta nevajadzīgi (bez pamatojuma), </w:t>
      </w:r>
      <w:r w:rsidR="7C867256" w:rsidRPr="00D944B3">
        <w:rPr>
          <w:rFonts w:ascii="Times New Roman" w:eastAsia="Times New Roman" w:hAnsi="Times New Roman" w:cs="Times New Roman"/>
          <w:b/>
          <w:bCs/>
          <w:color w:val="000000" w:themeColor="text1"/>
          <w:sz w:val="24"/>
          <w:szCs w:val="24"/>
        </w:rPr>
        <w:t>Jūras plānojumā</w:t>
      </w:r>
      <w:r w:rsidR="108D2C35" w:rsidRPr="00D944B3">
        <w:rPr>
          <w:rFonts w:ascii="Times New Roman" w:eastAsia="Times New Roman" w:hAnsi="Times New Roman" w:cs="Times New Roman"/>
          <w:b/>
          <w:bCs/>
          <w:color w:val="000000" w:themeColor="text1"/>
          <w:sz w:val="24"/>
          <w:szCs w:val="24"/>
        </w:rPr>
        <w:t>,</w:t>
      </w:r>
      <w:r w:rsidR="7C867256" w:rsidRPr="00D944B3">
        <w:rPr>
          <w:rFonts w:ascii="Times New Roman" w:eastAsia="Times New Roman" w:hAnsi="Times New Roman" w:cs="Times New Roman"/>
          <w:b/>
          <w:bCs/>
          <w:color w:val="000000" w:themeColor="text1"/>
          <w:sz w:val="24"/>
          <w:szCs w:val="24"/>
        </w:rPr>
        <w:t xml:space="preserve"> kā arī Latvijas NEKP </w:t>
      </w:r>
      <w:r w:rsidRPr="00D944B3">
        <w:rPr>
          <w:rFonts w:ascii="Times New Roman" w:eastAsia="Times New Roman" w:hAnsi="Times New Roman" w:cs="Times New Roman"/>
          <w:b/>
          <w:bCs/>
          <w:color w:val="000000" w:themeColor="text1"/>
          <w:sz w:val="24"/>
          <w:szCs w:val="24"/>
        </w:rPr>
        <w:t>b</w:t>
      </w:r>
      <w:r w:rsidR="7B315742" w:rsidRPr="00D944B3">
        <w:rPr>
          <w:rFonts w:ascii="Times New Roman" w:eastAsia="Times New Roman" w:hAnsi="Times New Roman" w:cs="Times New Roman"/>
          <w:b/>
          <w:bCs/>
          <w:color w:val="000000" w:themeColor="text1"/>
          <w:sz w:val="24"/>
          <w:szCs w:val="24"/>
        </w:rPr>
        <w:t xml:space="preserve">ūtu </w:t>
      </w:r>
      <w:r w:rsidR="3B43DAB9" w:rsidRPr="00D944B3">
        <w:rPr>
          <w:rFonts w:ascii="Times New Roman" w:eastAsia="Times New Roman" w:hAnsi="Times New Roman" w:cs="Times New Roman"/>
          <w:b/>
          <w:bCs/>
          <w:color w:val="000000" w:themeColor="text1"/>
          <w:sz w:val="24"/>
          <w:szCs w:val="24"/>
        </w:rPr>
        <w:t>nepieciešams definēt</w:t>
      </w:r>
      <w:r w:rsidRPr="00D944B3">
        <w:rPr>
          <w:rFonts w:ascii="Times New Roman" w:eastAsia="Times New Roman" w:hAnsi="Times New Roman" w:cs="Times New Roman"/>
          <w:b/>
          <w:bCs/>
          <w:color w:val="000000" w:themeColor="text1"/>
          <w:sz w:val="24"/>
          <w:szCs w:val="24"/>
        </w:rPr>
        <w:t xml:space="preserve"> skaidrākus mērķus attiecībā uz saražoto enerģijas apjomu jūras telpā un atbilstoši paredzēt nepieciešamās teritorijas un to platības</w:t>
      </w:r>
      <w:r w:rsidR="00F18CAE" w:rsidRPr="00D944B3">
        <w:rPr>
          <w:rFonts w:ascii="Times New Roman" w:eastAsia="Times New Roman" w:hAnsi="Times New Roman" w:cs="Times New Roman"/>
          <w:b/>
          <w:bCs/>
          <w:color w:val="000000" w:themeColor="text1"/>
          <w:sz w:val="24"/>
          <w:szCs w:val="24"/>
        </w:rPr>
        <w:t xml:space="preserve"> jūras telp</w:t>
      </w:r>
      <w:r w:rsidR="108D2C35" w:rsidRPr="00D944B3">
        <w:rPr>
          <w:rFonts w:ascii="Times New Roman" w:eastAsia="Times New Roman" w:hAnsi="Times New Roman" w:cs="Times New Roman"/>
          <w:b/>
          <w:bCs/>
          <w:color w:val="000000" w:themeColor="text1"/>
          <w:sz w:val="24"/>
          <w:szCs w:val="24"/>
        </w:rPr>
        <w:t>ā</w:t>
      </w:r>
      <w:r w:rsidRPr="00D944B3">
        <w:rPr>
          <w:rFonts w:ascii="Times New Roman" w:eastAsia="Times New Roman" w:hAnsi="Times New Roman" w:cs="Times New Roman"/>
          <w:b/>
          <w:bCs/>
          <w:color w:val="000000" w:themeColor="text1"/>
          <w:sz w:val="24"/>
          <w:szCs w:val="24"/>
        </w:rPr>
        <w:t>, p</w:t>
      </w:r>
      <w:r w:rsidR="51D83247" w:rsidRPr="00D944B3">
        <w:rPr>
          <w:rFonts w:ascii="Times New Roman" w:eastAsia="Times New Roman" w:hAnsi="Times New Roman" w:cs="Times New Roman"/>
          <w:b/>
          <w:bCs/>
          <w:color w:val="000000" w:themeColor="text1"/>
          <w:sz w:val="24"/>
          <w:szCs w:val="24"/>
        </w:rPr>
        <w:t>ēc</w:t>
      </w:r>
      <w:r w:rsidRPr="00D944B3">
        <w:rPr>
          <w:rFonts w:ascii="Times New Roman" w:eastAsia="Times New Roman" w:hAnsi="Times New Roman" w:cs="Times New Roman"/>
          <w:b/>
          <w:bCs/>
          <w:color w:val="000000" w:themeColor="text1"/>
          <w:sz w:val="24"/>
          <w:szCs w:val="24"/>
        </w:rPr>
        <w:t xml:space="preserve"> iespējas dodot priekšroku efektīvākajam enerģijas ieguves veidam un tehnoloģijām.</w:t>
      </w:r>
    </w:p>
    <w:p w14:paraId="16520453" w14:textId="68673825" w:rsidR="0E7A90B7" w:rsidRPr="00D944B3" w:rsidRDefault="0E7A90B7" w:rsidP="00DA5654">
      <w:pPr>
        <w:spacing w:after="120" w:line="240" w:lineRule="auto"/>
        <w:jc w:val="both"/>
        <w:rPr>
          <w:rFonts w:ascii="Times New Roman" w:hAnsi="Times New Roman" w:cs="Times New Roman"/>
          <w:color w:val="000000" w:themeColor="text1"/>
          <w:sz w:val="24"/>
          <w:szCs w:val="24"/>
        </w:rPr>
      </w:pPr>
    </w:p>
    <w:p w14:paraId="095C01C5" w14:textId="6EB15455" w:rsidR="5417CD33" w:rsidRPr="00D944B3" w:rsidRDefault="24BC004F" w:rsidP="57929DF8">
      <w:pPr>
        <w:pStyle w:val="Heading3"/>
        <w:spacing w:before="0" w:after="120" w:line="240" w:lineRule="auto"/>
        <w:rPr>
          <w:rFonts w:ascii="Times New Roman" w:hAnsi="Times New Roman" w:cs="Times New Roman"/>
          <w:b/>
          <w:bCs/>
          <w:color w:val="000000" w:themeColor="text1"/>
        </w:rPr>
      </w:pPr>
      <w:bookmarkStart w:id="20" w:name="_Toc149897941"/>
      <w:r w:rsidRPr="00D944B3">
        <w:rPr>
          <w:rFonts w:ascii="Times New Roman" w:hAnsi="Times New Roman" w:cs="Times New Roman"/>
          <w:b/>
          <w:bCs/>
          <w:color w:val="000000" w:themeColor="text1"/>
        </w:rPr>
        <w:lastRenderedPageBreak/>
        <w:t>2.</w:t>
      </w:r>
      <w:r w:rsidR="00634DEF" w:rsidRPr="00D944B3">
        <w:rPr>
          <w:rFonts w:ascii="Times New Roman" w:hAnsi="Times New Roman" w:cs="Times New Roman"/>
          <w:b/>
          <w:bCs/>
          <w:color w:val="000000" w:themeColor="text1"/>
        </w:rPr>
        <w:t>3</w:t>
      </w:r>
      <w:r w:rsidRPr="00D944B3">
        <w:rPr>
          <w:rFonts w:ascii="Times New Roman" w:hAnsi="Times New Roman" w:cs="Times New Roman"/>
          <w:b/>
          <w:bCs/>
          <w:color w:val="000000" w:themeColor="text1"/>
        </w:rPr>
        <w:t>.2</w:t>
      </w:r>
      <w:r w:rsidR="47679E0C" w:rsidRPr="00D944B3">
        <w:rPr>
          <w:rFonts w:ascii="Times New Roman" w:hAnsi="Times New Roman" w:cs="Times New Roman"/>
          <w:b/>
          <w:bCs/>
          <w:color w:val="000000" w:themeColor="text1"/>
        </w:rPr>
        <w:t>.</w:t>
      </w:r>
      <w:r w:rsidRPr="00D944B3">
        <w:rPr>
          <w:rFonts w:ascii="Times New Roman" w:hAnsi="Times New Roman" w:cs="Times New Roman"/>
          <w:b/>
          <w:bCs/>
          <w:color w:val="000000" w:themeColor="text1"/>
        </w:rPr>
        <w:t xml:space="preserve"> </w:t>
      </w:r>
      <w:proofErr w:type="spellStart"/>
      <w:r w:rsidR="4712D49B" w:rsidRPr="00D944B3">
        <w:rPr>
          <w:rFonts w:ascii="Times New Roman" w:hAnsi="Times New Roman" w:cs="Times New Roman"/>
          <w:b/>
          <w:bCs/>
          <w:color w:val="000000" w:themeColor="text1"/>
        </w:rPr>
        <w:t>A</w:t>
      </w:r>
      <w:r w:rsidR="496461BD" w:rsidRPr="00D944B3">
        <w:rPr>
          <w:rFonts w:ascii="Times New Roman" w:hAnsi="Times New Roman" w:cs="Times New Roman"/>
          <w:b/>
          <w:bCs/>
          <w:color w:val="000000" w:themeColor="text1"/>
        </w:rPr>
        <w:t>tjaunīgās</w:t>
      </w:r>
      <w:proofErr w:type="spellEnd"/>
      <w:r w:rsidR="496461BD" w:rsidRPr="00D944B3">
        <w:rPr>
          <w:rFonts w:ascii="Times New Roman" w:hAnsi="Times New Roman" w:cs="Times New Roman"/>
          <w:b/>
          <w:bCs/>
          <w:color w:val="000000" w:themeColor="text1"/>
        </w:rPr>
        <w:t xml:space="preserve"> enerģijas ieguve</w:t>
      </w:r>
      <w:r w:rsidR="5B99B31B" w:rsidRPr="00D944B3">
        <w:rPr>
          <w:rFonts w:ascii="Times New Roman" w:hAnsi="Times New Roman" w:cs="Times New Roman"/>
          <w:b/>
          <w:bCs/>
          <w:color w:val="000000" w:themeColor="text1"/>
        </w:rPr>
        <w:t>s</w:t>
      </w:r>
      <w:r w:rsidR="496461BD" w:rsidRPr="00D944B3">
        <w:rPr>
          <w:rFonts w:ascii="Times New Roman" w:hAnsi="Times New Roman" w:cs="Times New Roman"/>
          <w:b/>
          <w:bCs/>
          <w:color w:val="000000" w:themeColor="text1"/>
        </w:rPr>
        <w:t xml:space="preserve"> </w:t>
      </w:r>
      <w:r w:rsidR="5B99B31B" w:rsidRPr="00D944B3">
        <w:rPr>
          <w:rFonts w:ascii="Times New Roman" w:hAnsi="Times New Roman" w:cs="Times New Roman"/>
          <w:b/>
          <w:bCs/>
          <w:color w:val="000000" w:themeColor="text1"/>
        </w:rPr>
        <w:t>iespējas</w:t>
      </w:r>
      <w:r w:rsidR="496461BD" w:rsidRPr="00D944B3">
        <w:rPr>
          <w:rFonts w:ascii="Times New Roman" w:hAnsi="Times New Roman" w:cs="Times New Roman"/>
          <w:b/>
          <w:bCs/>
          <w:color w:val="000000" w:themeColor="text1"/>
        </w:rPr>
        <w:t xml:space="preserve"> jūrā</w:t>
      </w:r>
      <w:bookmarkEnd w:id="20"/>
    </w:p>
    <w:p w14:paraId="34142F84" w14:textId="2270C06C" w:rsidR="48D40E66" w:rsidRPr="00D944B3" w:rsidRDefault="6572B990" w:rsidP="0069159A">
      <w:pPr>
        <w:spacing w:after="120" w:line="240" w:lineRule="auto"/>
        <w:jc w:val="both"/>
        <w:rPr>
          <w:rFonts w:ascii="Times New Roman" w:eastAsia="Times New Roman" w:hAnsi="Times New Roman" w:cs="Times New Roman"/>
          <w:sz w:val="24"/>
          <w:szCs w:val="24"/>
        </w:rPr>
      </w:pPr>
      <w:r w:rsidRPr="00D944B3">
        <w:rPr>
          <w:rFonts w:ascii="Times New Roman" w:eastAsia="Times New Roman" w:hAnsi="Times New Roman" w:cs="Times New Roman"/>
          <w:color w:val="000000" w:themeColor="text1"/>
          <w:sz w:val="24"/>
          <w:szCs w:val="24"/>
        </w:rPr>
        <w:t>Šī ziņojuma sagatavošanas laikā</w:t>
      </w:r>
      <w:r w:rsidR="73F70132" w:rsidRPr="00D944B3">
        <w:rPr>
          <w:rFonts w:ascii="Times New Roman" w:eastAsia="Times New Roman" w:hAnsi="Times New Roman" w:cs="Times New Roman"/>
          <w:color w:val="000000" w:themeColor="text1"/>
          <w:sz w:val="24"/>
          <w:szCs w:val="24"/>
        </w:rPr>
        <w:t xml:space="preserve">, </w:t>
      </w:r>
      <w:r w:rsidR="11192C04" w:rsidRPr="00D944B3">
        <w:rPr>
          <w:rFonts w:ascii="Times New Roman" w:eastAsia="Times New Roman" w:hAnsi="Times New Roman" w:cs="Times New Roman"/>
          <w:color w:val="000000" w:themeColor="text1"/>
          <w:sz w:val="24"/>
          <w:szCs w:val="24"/>
        </w:rPr>
        <w:t xml:space="preserve">veicot apkopojumu par </w:t>
      </w:r>
      <w:proofErr w:type="spellStart"/>
      <w:r w:rsidR="11192C04" w:rsidRPr="00D944B3">
        <w:rPr>
          <w:rFonts w:ascii="Times New Roman" w:eastAsia="Times New Roman" w:hAnsi="Times New Roman" w:cs="Times New Roman"/>
          <w:color w:val="000000" w:themeColor="text1"/>
          <w:sz w:val="24"/>
          <w:szCs w:val="24"/>
        </w:rPr>
        <w:t>atjaunīgās</w:t>
      </w:r>
      <w:proofErr w:type="spellEnd"/>
      <w:r w:rsidR="11192C04" w:rsidRPr="00D944B3">
        <w:rPr>
          <w:rFonts w:ascii="Times New Roman" w:eastAsia="Times New Roman" w:hAnsi="Times New Roman" w:cs="Times New Roman"/>
          <w:color w:val="000000" w:themeColor="text1"/>
          <w:sz w:val="24"/>
          <w:szCs w:val="24"/>
        </w:rPr>
        <w:t xml:space="preserve"> enerģijas risinājumiem jūrā</w:t>
      </w:r>
      <w:r w:rsidR="2E801D3B" w:rsidRPr="00D944B3">
        <w:rPr>
          <w:rFonts w:ascii="Times New Roman" w:eastAsia="Times New Roman" w:hAnsi="Times New Roman" w:cs="Times New Roman"/>
          <w:color w:val="000000" w:themeColor="text1"/>
          <w:sz w:val="24"/>
          <w:szCs w:val="24"/>
        </w:rPr>
        <w:t xml:space="preserve">, </w:t>
      </w:r>
      <w:r w:rsidR="77787CF5" w:rsidRPr="00D944B3">
        <w:rPr>
          <w:rFonts w:ascii="Times New Roman" w:eastAsia="Times New Roman" w:hAnsi="Times New Roman" w:cs="Times New Roman"/>
          <w:color w:val="000000" w:themeColor="text1"/>
          <w:sz w:val="24"/>
          <w:szCs w:val="24"/>
        </w:rPr>
        <w:t xml:space="preserve">secināts, </w:t>
      </w:r>
      <w:r w:rsidR="77787CF5" w:rsidRPr="00D944B3">
        <w:rPr>
          <w:rFonts w:ascii="Times New Roman" w:eastAsia="Times New Roman" w:hAnsi="Times New Roman" w:cs="Times New Roman"/>
          <w:sz w:val="24"/>
          <w:szCs w:val="24"/>
        </w:rPr>
        <w:t xml:space="preserve">ka </w:t>
      </w:r>
      <w:r w:rsidR="3F66D561" w:rsidRPr="00D944B3">
        <w:rPr>
          <w:rFonts w:ascii="Times New Roman" w:eastAsia="Times New Roman" w:hAnsi="Times New Roman" w:cs="Times New Roman"/>
          <w:sz w:val="24"/>
          <w:szCs w:val="24"/>
        </w:rPr>
        <w:t>Jūras plānojumā noteikt</w:t>
      </w:r>
      <w:r w:rsidR="2E1EDC59" w:rsidRPr="00D944B3">
        <w:rPr>
          <w:rFonts w:ascii="Times New Roman" w:eastAsia="Times New Roman" w:hAnsi="Times New Roman" w:cs="Times New Roman"/>
          <w:sz w:val="24"/>
          <w:szCs w:val="24"/>
        </w:rPr>
        <w:t>ais</w:t>
      </w:r>
      <w:r w:rsidR="3F66D561" w:rsidRPr="00D944B3">
        <w:rPr>
          <w:rFonts w:ascii="Times New Roman" w:eastAsia="Times New Roman" w:hAnsi="Times New Roman" w:cs="Times New Roman"/>
          <w:sz w:val="24"/>
          <w:szCs w:val="24"/>
        </w:rPr>
        <w:t xml:space="preserve"> vēja parku izpētes teritorij</w:t>
      </w:r>
      <w:r w:rsidR="2E1EDC59" w:rsidRPr="00D944B3">
        <w:rPr>
          <w:rFonts w:ascii="Times New Roman" w:eastAsia="Times New Roman" w:hAnsi="Times New Roman" w:cs="Times New Roman"/>
          <w:sz w:val="24"/>
          <w:szCs w:val="24"/>
        </w:rPr>
        <w:t>u zonējums</w:t>
      </w:r>
      <w:r w:rsidR="3F66D561" w:rsidRPr="00D944B3">
        <w:rPr>
          <w:rFonts w:ascii="Times New Roman" w:eastAsia="Times New Roman" w:hAnsi="Times New Roman" w:cs="Times New Roman"/>
          <w:sz w:val="24"/>
          <w:szCs w:val="24"/>
        </w:rPr>
        <w:t xml:space="preserve"> </w:t>
      </w:r>
      <w:r w:rsidR="0A40E187" w:rsidRPr="00D944B3">
        <w:rPr>
          <w:rFonts w:ascii="Times New Roman" w:eastAsia="Times New Roman" w:hAnsi="Times New Roman" w:cs="Times New Roman"/>
          <w:sz w:val="24"/>
          <w:szCs w:val="24"/>
        </w:rPr>
        <w:t>var tikt pārskatīts apsverot</w:t>
      </w:r>
      <w:r w:rsidR="3B8FD583" w:rsidRPr="00D944B3">
        <w:rPr>
          <w:rFonts w:ascii="Times New Roman" w:eastAsia="Times New Roman" w:hAnsi="Times New Roman" w:cs="Times New Roman"/>
          <w:sz w:val="24"/>
          <w:szCs w:val="24"/>
        </w:rPr>
        <w:t xml:space="preserve"> </w:t>
      </w:r>
      <w:r w:rsidR="2E1EDC59" w:rsidRPr="00D944B3">
        <w:rPr>
          <w:rFonts w:ascii="Times New Roman" w:eastAsia="Times New Roman" w:hAnsi="Times New Roman" w:cs="Times New Roman"/>
          <w:sz w:val="24"/>
          <w:szCs w:val="24"/>
        </w:rPr>
        <w:t xml:space="preserve">arī </w:t>
      </w:r>
      <w:r w:rsidR="3B8FD583" w:rsidRPr="00D944B3">
        <w:rPr>
          <w:rFonts w:ascii="Times New Roman" w:eastAsia="Times New Roman" w:hAnsi="Times New Roman" w:cs="Times New Roman"/>
          <w:sz w:val="24"/>
          <w:szCs w:val="24"/>
        </w:rPr>
        <w:t xml:space="preserve">papildus teritorijas, </w:t>
      </w:r>
      <w:r w:rsidR="06945E84" w:rsidRPr="00D944B3">
        <w:rPr>
          <w:rFonts w:ascii="Times New Roman" w:eastAsia="Times New Roman" w:hAnsi="Times New Roman" w:cs="Times New Roman"/>
          <w:sz w:val="24"/>
          <w:szCs w:val="24"/>
        </w:rPr>
        <w:t>kas</w:t>
      </w:r>
      <w:r w:rsidR="3B8FD583" w:rsidRPr="00D944B3">
        <w:rPr>
          <w:rFonts w:ascii="Times New Roman" w:eastAsia="Times New Roman" w:hAnsi="Times New Roman" w:cs="Times New Roman"/>
          <w:sz w:val="24"/>
          <w:szCs w:val="24"/>
        </w:rPr>
        <w:t xml:space="preserve"> varētu vecināt </w:t>
      </w:r>
      <w:proofErr w:type="spellStart"/>
      <w:r w:rsidR="3B8FD583" w:rsidRPr="00D944B3">
        <w:rPr>
          <w:rFonts w:ascii="Times New Roman" w:eastAsia="Times New Roman" w:hAnsi="Times New Roman" w:cs="Times New Roman"/>
          <w:sz w:val="24"/>
          <w:szCs w:val="24"/>
        </w:rPr>
        <w:t>atjaunīgās</w:t>
      </w:r>
      <w:proofErr w:type="spellEnd"/>
      <w:r w:rsidR="3B8FD583" w:rsidRPr="00D944B3">
        <w:rPr>
          <w:rFonts w:ascii="Times New Roman" w:eastAsia="Times New Roman" w:hAnsi="Times New Roman" w:cs="Times New Roman"/>
          <w:sz w:val="24"/>
          <w:szCs w:val="24"/>
        </w:rPr>
        <w:t xml:space="preserve"> enerģijas ražošanu</w:t>
      </w:r>
      <w:r w:rsidR="5B1EE113" w:rsidRPr="00D944B3">
        <w:rPr>
          <w:rFonts w:ascii="Times New Roman" w:eastAsia="Times New Roman" w:hAnsi="Times New Roman" w:cs="Times New Roman"/>
          <w:sz w:val="24"/>
          <w:szCs w:val="24"/>
        </w:rPr>
        <w:t xml:space="preserve"> (</w:t>
      </w:r>
      <w:r w:rsidR="66E6A80F" w:rsidRPr="00D944B3">
        <w:rPr>
          <w:rFonts w:ascii="Times New Roman" w:eastAsia="Times New Roman" w:hAnsi="Times New Roman" w:cs="Times New Roman"/>
          <w:sz w:val="24"/>
          <w:szCs w:val="24"/>
        </w:rPr>
        <w:t>sk. 2.</w:t>
      </w:r>
      <w:r w:rsidR="005F1265" w:rsidRPr="00D944B3">
        <w:rPr>
          <w:rFonts w:ascii="Times New Roman" w:eastAsia="Times New Roman" w:hAnsi="Times New Roman" w:cs="Times New Roman"/>
          <w:sz w:val="24"/>
          <w:szCs w:val="24"/>
        </w:rPr>
        <w:t>9</w:t>
      </w:r>
      <w:r w:rsidR="66E6A80F" w:rsidRPr="00D944B3">
        <w:rPr>
          <w:rFonts w:ascii="Times New Roman" w:eastAsia="Times New Roman" w:hAnsi="Times New Roman" w:cs="Times New Roman"/>
          <w:sz w:val="24"/>
          <w:szCs w:val="24"/>
        </w:rPr>
        <w:t>. att.)</w:t>
      </w:r>
      <w:r w:rsidR="5B1EE113" w:rsidRPr="00D944B3">
        <w:rPr>
          <w:rFonts w:ascii="Times New Roman" w:eastAsia="Times New Roman" w:hAnsi="Times New Roman" w:cs="Times New Roman"/>
          <w:sz w:val="24"/>
          <w:szCs w:val="24"/>
        </w:rPr>
        <w:t xml:space="preserve"> </w:t>
      </w:r>
      <w:r w:rsidR="63013826" w:rsidRPr="00D944B3">
        <w:rPr>
          <w:rFonts w:ascii="Times New Roman" w:eastAsia="Times New Roman" w:hAnsi="Times New Roman" w:cs="Times New Roman"/>
          <w:sz w:val="24"/>
          <w:szCs w:val="24"/>
        </w:rPr>
        <w:t xml:space="preserve">t.sk. </w:t>
      </w:r>
      <w:r w:rsidR="239DC98D" w:rsidRPr="00D944B3">
        <w:rPr>
          <w:rFonts w:ascii="Times New Roman" w:eastAsia="Times New Roman" w:hAnsi="Times New Roman" w:cs="Times New Roman"/>
          <w:sz w:val="24"/>
          <w:szCs w:val="24"/>
        </w:rPr>
        <w:t xml:space="preserve">daudzfunkcionālai </w:t>
      </w:r>
      <w:r w:rsidR="09F3ACC6" w:rsidRPr="00D944B3">
        <w:rPr>
          <w:rFonts w:ascii="Times New Roman" w:eastAsia="Times New Roman" w:hAnsi="Times New Roman" w:cs="Times New Roman"/>
          <w:sz w:val="24"/>
          <w:szCs w:val="24"/>
        </w:rPr>
        <w:t>jūras izmantošanai, kombinējot dažādus enerģijas veidu</w:t>
      </w:r>
      <w:r w:rsidR="29B09AC8" w:rsidRPr="00D944B3">
        <w:rPr>
          <w:rFonts w:ascii="Times New Roman" w:eastAsia="Times New Roman" w:hAnsi="Times New Roman" w:cs="Times New Roman"/>
          <w:sz w:val="24"/>
          <w:szCs w:val="24"/>
        </w:rPr>
        <w:t>s.</w:t>
      </w:r>
    </w:p>
    <w:p w14:paraId="24337586" w14:textId="0352DC00" w:rsidR="0838D282" w:rsidRPr="00D944B3" w:rsidRDefault="0838D282" w:rsidP="0069159A">
      <w:pPr>
        <w:spacing w:after="120" w:line="240" w:lineRule="auto"/>
        <w:jc w:val="both"/>
        <w:rPr>
          <w:rFonts w:ascii="Times New Roman" w:eastAsia="Times New Roman" w:hAnsi="Times New Roman" w:cs="Times New Roman"/>
          <w:sz w:val="24"/>
          <w:szCs w:val="24"/>
        </w:rPr>
      </w:pPr>
      <w:r w:rsidRPr="00D944B3">
        <w:rPr>
          <w:rFonts w:ascii="Times New Roman" w:eastAsia="Times New Roman" w:hAnsi="Times New Roman" w:cs="Times New Roman"/>
          <w:sz w:val="24"/>
          <w:szCs w:val="24"/>
        </w:rPr>
        <w:t xml:space="preserve">Vienlaikus </w:t>
      </w:r>
      <w:r w:rsidR="00E9774C" w:rsidRPr="00D944B3">
        <w:rPr>
          <w:rFonts w:ascii="Times New Roman" w:eastAsia="Times New Roman" w:hAnsi="Times New Roman" w:cs="Times New Roman"/>
          <w:sz w:val="24"/>
          <w:szCs w:val="24"/>
        </w:rPr>
        <w:t>jāvērš uzmanība</w:t>
      </w:r>
      <w:r w:rsidR="008228AB" w:rsidRPr="00D944B3">
        <w:rPr>
          <w:rFonts w:ascii="Times New Roman" w:eastAsia="Times New Roman" w:hAnsi="Times New Roman" w:cs="Times New Roman"/>
          <w:sz w:val="24"/>
          <w:szCs w:val="24"/>
        </w:rPr>
        <w:t xml:space="preserve"> uz</w:t>
      </w:r>
      <w:r w:rsidRPr="00D944B3">
        <w:rPr>
          <w:rFonts w:ascii="Times New Roman" w:eastAsia="Times New Roman" w:hAnsi="Times New Roman" w:cs="Times New Roman"/>
          <w:sz w:val="24"/>
          <w:szCs w:val="24"/>
        </w:rPr>
        <w:t xml:space="preserve"> </w:t>
      </w:r>
      <w:r w:rsidR="00615C0E" w:rsidRPr="00D944B3">
        <w:rPr>
          <w:rFonts w:ascii="Times New Roman" w:eastAsia="Times New Roman" w:hAnsi="Times New Roman" w:cs="Times New Roman"/>
          <w:sz w:val="24"/>
          <w:szCs w:val="24"/>
        </w:rPr>
        <w:t xml:space="preserve">saistīto </w:t>
      </w:r>
      <w:r w:rsidR="128E57CC" w:rsidRPr="00D944B3">
        <w:rPr>
          <w:rFonts w:ascii="Times New Roman" w:eastAsia="Times New Roman" w:hAnsi="Times New Roman" w:cs="Times New Roman"/>
          <w:sz w:val="24"/>
          <w:szCs w:val="24"/>
        </w:rPr>
        <w:t>piegādes ķēžu</w:t>
      </w:r>
      <w:r w:rsidR="678BFE70" w:rsidRPr="00D944B3">
        <w:rPr>
          <w:rFonts w:ascii="Times New Roman" w:eastAsia="Times New Roman" w:hAnsi="Times New Roman" w:cs="Times New Roman"/>
          <w:sz w:val="24"/>
          <w:szCs w:val="24"/>
        </w:rPr>
        <w:t xml:space="preserve"> un</w:t>
      </w:r>
      <w:r w:rsidR="128E57CC" w:rsidRPr="00D944B3">
        <w:rPr>
          <w:rFonts w:ascii="Times New Roman" w:eastAsia="Times New Roman" w:hAnsi="Times New Roman" w:cs="Times New Roman"/>
          <w:sz w:val="24"/>
          <w:szCs w:val="24"/>
        </w:rPr>
        <w:t xml:space="preserve"> </w:t>
      </w:r>
      <w:r w:rsidR="00CD0A89" w:rsidRPr="00D944B3">
        <w:rPr>
          <w:rFonts w:ascii="Times New Roman" w:eastAsia="Times New Roman" w:hAnsi="Times New Roman" w:cs="Times New Roman"/>
          <w:sz w:val="24"/>
          <w:szCs w:val="24"/>
        </w:rPr>
        <w:t>ener</w:t>
      </w:r>
      <w:r w:rsidR="006D4131" w:rsidRPr="00D944B3">
        <w:rPr>
          <w:rFonts w:ascii="Times New Roman" w:eastAsia="Times New Roman" w:hAnsi="Times New Roman" w:cs="Times New Roman"/>
          <w:sz w:val="24"/>
          <w:szCs w:val="24"/>
        </w:rPr>
        <w:t xml:space="preserve">ģijas ražošanas iekārtu </w:t>
      </w:r>
      <w:r w:rsidR="128E57CC" w:rsidRPr="00D944B3">
        <w:rPr>
          <w:rFonts w:ascii="Times New Roman" w:eastAsia="Times New Roman" w:hAnsi="Times New Roman" w:cs="Times New Roman"/>
          <w:sz w:val="24"/>
          <w:szCs w:val="24"/>
        </w:rPr>
        <w:t>apkopi veicoš</w:t>
      </w:r>
      <w:r w:rsidR="63E2CE07" w:rsidRPr="00D944B3">
        <w:rPr>
          <w:rFonts w:ascii="Times New Roman" w:eastAsia="Times New Roman" w:hAnsi="Times New Roman" w:cs="Times New Roman"/>
          <w:sz w:val="24"/>
          <w:szCs w:val="24"/>
        </w:rPr>
        <w:t>o</w:t>
      </w:r>
      <w:r w:rsidR="128E57CC" w:rsidRPr="00D944B3">
        <w:rPr>
          <w:rFonts w:ascii="Times New Roman" w:eastAsia="Times New Roman" w:hAnsi="Times New Roman" w:cs="Times New Roman"/>
          <w:sz w:val="24"/>
          <w:szCs w:val="24"/>
        </w:rPr>
        <w:t xml:space="preserve"> industrij</w:t>
      </w:r>
      <w:r w:rsidR="4A8533BD" w:rsidRPr="00D944B3">
        <w:rPr>
          <w:rFonts w:ascii="Times New Roman" w:eastAsia="Times New Roman" w:hAnsi="Times New Roman" w:cs="Times New Roman"/>
          <w:sz w:val="24"/>
          <w:szCs w:val="24"/>
        </w:rPr>
        <w:t>u</w:t>
      </w:r>
      <w:r w:rsidR="0D66B997" w:rsidRPr="00D944B3">
        <w:rPr>
          <w:rFonts w:ascii="Times New Roman" w:eastAsia="Times New Roman" w:hAnsi="Times New Roman" w:cs="Times New Roman"/>
          <w:sz w:val="24"/>
          <w:szCs w:val="24"/>
        </w:rPr>
        <w:t xml:space="preserve"> attīstīb</w:t>
      </w:r>
      <w:r w:rsidR="00A745F0" w:rsidRPr="00D944B3">
        <w:rPr>
          <w:rFonts w:ascii="Times New Roman" w:eastAsia="Times New Roman" w:hAnsi="Times New Roman" w:cs="Times New Roman"/>
          <w:sz w:val="24"/>
          <w:szCs w:val="24"/>
        </w:rPr>
        <w:t>u</w:t>
      </w:r>
      <w:r w:rsidR="6AE3C95B" w:rsidRPr="00D944B3">
        <w:rPr>
          <w:rFonts w:ascii="Times New Roman" w:eastAsia="Times New Roman" w:hAnsi="Times New Roman" w:cs="Times New Roman"/>
          <w:sz w:val="24"/>
          <w:szCs w:val="24"/>
        </w:rPr>
        <w:t>, pievēršot uzmanību arī iekārtu detaļu pārstrādes iespējām</w:t>
      </w:r>
      <w:r w:rsidR="00587E35" w:rsidRPr="00D944B3">
        <w:rPr>
          <w:rFonts w:ascii="Times New Roman" w:eastAsia="Times New Roman" w:hAnsi="Times New Roman" w:cs="Times New Roman"/>
          <w:sz w:val="24"/>
          <w:szCs w:val="24"/>
        </w:rPr>
        <w:t xml:space="preserve"> maksimāli </w:t>
      </w:r>
      <w:r w:rsidR="0069159A" w:rsidRPr="00D944B3">
        <w:rPr>
          <w:rFonts w:ascii="Times New Roman" w:eastAsia="Times New Roman" w:hAnsi="Times New Roman" w:cs="Times New Roman"/>
          <w:sz w:val="24"/>
          <w:szCs w:val="24"/>
        </w:rPr>
        <w:t>īstenojot</w:t>
      </w:r>
      <w:r w:rsidR="00587E35" w:rsidRPr="00D944B3">
        <w:rPr>
          <w:rFonts w:ascii="Times New Roman" w:eastAsia="Times New Roman" w:hAnsi="Times New Roman" w:cs="Times New Roman"/>
          <w:sz w:val="24"/>
          <w:szCs w:val="24"/>
        </w:rPr>
        <w:t xml:space="preserve"> aprites ekonomikas principus.</w:t>
      </w:r>
    </w:p>
    <w:p w14:paraId="02F070BF" w14:textId="0541EF53" w:rsidR="4F5E5815" w:rsidRPr="00D944B3" w:rsidRDefault="1D81ED9F" w:rsidP="4F5E5815">
      <w:pPr>
        <w:spacing w:after="120" w:line="240" w:lineRule="auto"/>
        <w:jc w:val="center"/>
        <w:rPr>
          <w:rFonts w:ascii="Times New Roman" w:hAnsi="Times New Roman" w:cs="Times New Roman"/>
          <w:color w:val="FF0000"/>
          <w:sz w:val="24"/>
          <w:szCs w:val="24"/>
          <w:highlight w:val="yellow"/>
        </w:rPr>
      </w:pPr>
      <w:r w:rsidRPr="00D944B3">
        <w:rPr>
          <w:rFonts w:ascii="Times New Roman" w:hAnsi="Times New Roman" w:cs="Times New Roman"/>
          <w:noProof/>
        </w:rPr>
        <w:drawing>
          <wp:inline distT="0" distB="0" distL="0" distR="0" wp14:anchorId="197228C6" wp14:editId="456C6D74">
            <wp:extent cx="5187950" cy="3674798"/>
            <wp:effectExtent l="19050" t="19050" r="12700" b="20955"/>
            <wp:docPr id="1054402610" name="Picture 1054402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198538" cy="3682298"/>
                    </a:xfrm>
                    <a:prstGeom prst="rect">
                      <a:avLst/>
                    </a:prstGeom>
                    <a:ln w="6350">
                      <a:solidFill>
                        <a:schemeClr val="tx1"/>
                      </a:solidFill>
                    </a:ln>
                  </pic:spPr>
                </pic:pic>
              </a:graphicData>
            </a:graphic>
          </wp:inline>
        </w:drawing>
      </w:r>
    </w:p>
    <w:p w14:paraId="6DC6595B" w14:textId="5B7BA512" w:rsidR="004A6A70" w:rsidRPr="00D944B3" w:rsidRDefault="3CB5DF95" w:rsidP="001105DD">
      <w:pPr>
        <w:spacing w:after="120" w:line="240" w:lineRule="auto"/>
        <w:jc w:val="center"/>
        <w:rPr>
          <w:rFonts w:ascii="Times New Roman" w:hAnsi="Times New Roman" w:cs="Times New Roman"/>
          <w:sz w:val="24"/>
          <w:szCs w:val="24"/>
        </w:rPr>
      </w:pPr>
      <w:r w:rsidRPr="00D944B3">
        <w:rPr>
          <w:rFonts w:ascii="Times New Roman" w:hAnsi="Times New Roman" w:cs="Times New Roman"/>
          <w:sz w:val="24"/>
          <w:szCs w:val="24"/>
        </w:rPr>
        <w:t>2.</w:t>
      </w:r>
      <w:r w:rsidR="005F1265" w:rsidRPr="00D944B3">
        <w:rPr>
          <w:rFonts w:ascii="Times New Roman" w:hAnsi="Times New Roman" w:cs="Times New Roman"/>
          <w:sz w:val="24"/>
          <w:szCs w:val="24"/>
        </w:rPr>
        <w:t>9</w:t>
      </w:r>
      <w:r w:rsidR="64A9450C" w:rsidRPr="00D944B3">
        <w:rPr>
          <w:rFonts w:ascii="Times New Roman" w:hAnsi="Times New Roman" w:cs="Times New Roman"/>
          <w:sz w:val="24"/>
          <w:szCs w:val="24"/>
        </w:rPr>
        <w:t xml:space="preserve">. </w:t>
      </w:r>
      <w:r w:rsidR="51683DF9" w:rsidRPr="00D944B3">
        <w:rPr>
          <w:rFonts w:ascii="Times New Roman" w:hAnsi="Times New Roman" w:cs="Times New Roman"/>
          <w:sz w:val="24"/>
          <w:szCs w:val="24"/>
        </w:rPr>
        <w:t>attēls. Perspektīvās enerģijas ieguves teritorijas jūrā</w:t>
      </w:r>
      <w:r w:rsidR="003D03B9">
        <w:rPr>
          <w:rFonts w:ascii="Times New Roman" w:hAnsi="Times New Roman" w:cs="Times New Roman"/>
          <w:sz w:val="24"/>
          <w:szCs w:val="24"/>
        </w:rPr>
        <w:t xml:space="preserve"> (Sagatavots pēc Jūras un piekrastes plānošanas koordinācijas grupas sanāksmju rezultātiem) </w:t>
      </w:r>
    </w:p>
    <w:p w14:paraId="04FA7404" w14:textId="77777777" w:rsidR="001105DD" w:rsidRPr="00D944B3" w:rsidRDefault="001105DD" w:rsidP="001105DD">
      <w:pPr>
        <w:spacing w:after="120" w:line="240" w:lineRule="auto"/>
        <w:jc w:val="center"/>
        <w:rPr>
          <w:rFonts w:ascii="Times New Roman" w:hAnsi="Times New Roman" w:cs="Times New Roman"/>
          <w:sz w:val="24"/>
          <w:szCs w:val="24"/>
        </w:rPr>
      </w:pPr>
    </w:p>
    <w:p w14:paraId="1D145271" w14:textId="77777777" w:rsidR="004A6A70" w:rsidRPr="00D944B3" w:rsidRDefault="613A6116" w:rsidP="00DA5654">
      <w:pPr>
        <w:pStyle w:val="Heading4"/>
        <w:spacing w:before="0" w:after="120" w:line="240" w:lineRule="auto"/>
        <w:rPr>
          <w:rFonts w:ascii="Times New Roman" w:hAnsi="Times New Roman" w:cs="Times New Roman"/>
          <w:b/>
          <w:bCs/>
          <w:i w:val="0"/>
          <w:iCs w:val="0"/>
          <w:color w:val="auto"/>
          <w:sz w:val="24"/>
          <w:szCs w:val="24"/>
        </w:rPr>
      </w:pPr>
      <w:r w:rsidRPr="00D944B3">
        <w:rPr>
          <w:rFonts w:ascii="Times New Roman" w:hAnsi="Times New Roman" w:cs="Times New Roman"/>
          <w:b/>
          <w:bCs/>
          <w:i w:val="0"/>
          <w:iCs w:val="0"/>
          <w:color w:val="auto"/>
          <w:sz w:val="24"/>
          <w:szCs w:val="24"/>
        </w:rPr>
        <w:t>Vēja enerģija</w:t>
      </w:r>
    </w:p>
    <w:p w14:paraId="2FAB6DBA" w14:textId="1F6C2AAE" w:rsidR="004A6A70" w:rsidRPr="00D944B3" w:rsidRDefault="12910730" w:rsidP="00DA5654">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Eiropas </w:t>
      </w:r>
      <w:proofErr w:type="spellStart"/>
      <w:r w:rsidRPr="00D944B3">
        <w:rPr>
          <w:rFonts w:ascii="Times New Roman" w:hAnsi="Times New Roman" w:cs="Times New Roman"/>
          <w:sz w:val="24"/>
          <w:szCs w:val="24"/>
        </w:rPr>
        <w:t>Atkrastes</w:t>
      </w:r>
      <w:proofErr w:type="spellEnd"/>
      <w:r w:rsidRPr="00D944B3">
        <w:rPr>
          <w:rFonts w:ascii="Times New Roman" w:hAnsi="Times New Roman" w:cs="Times New Roman"/>
          <w:sz w:val="24"/>
          <w:szCs w:val="24"/>
        </w:rPr>
        <w:t xml:space="preserve"> </w:t>
      </w:r>
      <w:proofErr w:type="spellStart"/>
      <w:r w:rsidRPr="00D944B3">
        <w:rPr>
          <w:rFonts w:ascii="Times New Roman" w:hAnsi="Times New Roman" w:cs="Times New Roman"/>
          <w:sz w:val="24"/>
          <w:szCs w:val="24"/>
        </w:rPr>
        <w:t>atjaunīgās</w:t>
      </w:r>
      <w:proofErr w:type="spellEnd"/>
      <w:r w:rsidRPr="00D944B3">
        <w:rPr>
          <w:rFonts w:ascii="Times New Roman" w:hAnsi="Times New Roman" w:cs="Times New Roman"/>
          <w:sz w:val="24"/>
          <w:szCs w:val="24"/>
        </w:rPr>
        <w:t xml:space="preserve"> enerģijas stratēģijā</w:t>
      </w:r>
      <w:r w:rsidR="004A6A70" w:rsidRPr="00D944B3">
        <w:rPr>
          <w:rStyle w:val="FootnoteReference"/>
          <w:rFonts w:ascii="Times New Roman" w:hAnsi="Times New Roman" w:cs="Times New Roman"/>
          <w:sz w:val="24"/>
          <w:szCs w:val="24"/>
        </w:rPr>
        <w:footnoteReference w:id="53"/>
      </w:r>
      <w:r w:rsidRPr="00D944B3">
        <w:rPr>
          <w:rFonts w:ascii="Times New Roman" w:hAnsi="Times New Roman" w:cs="Times New Roman"/>
          <w:sz w:val="24"/>
          <w:szCs w:val="24"/>
        </w:rPr>
        <w:t xml:space="preserve"> ir noteikti </w:t>
      </w:r>
      <w:proofErr w:type="spellStart"/>
      <w:r w:rsidRPr="00D944B3">
        <w:rPr>
          <w:rFonts w:ascii="Times New Roman" w:hAnsi="Times New Roman" w:cs="Times New Roman"/>
          <w:sz w:val="24"/>
          <w:szCs w:val="24"/>
        </w:rPr>
        <w:t>atkrastes</w:t>
      </w:r>
      <w:proofErr w:type="spellEnd"/>
      <w:r w:rsidRPr="00D944B3">
        <w:rPr>
          <w:rFonts w:ascii="Times New Roman" w:hAnsi="Times New Roman" w:cs="Times New Roman"/>
          <w:sz w:val="24"/>
          <w:szCs w:val="24"/>
        </w:rPr>
        <w:t xml:space="preserve"> vēja enerģijas ražošanas mērķi visiem ES jūras baseiniem, proti, vismaz 60 GW līdz 2030. gadam un 300 GW līdz </w:t>
      </w:r>
      <w:r w:rsidR="00170505" w:rsidRPr="00D944B3">
        <w:rPr>
          <w:rFonts w:ascii="Times New Roman" w:hAnsi="Times New Roman" w:cs="Times New Roman"/>
          <w:sz w:val="24"/>
          <w:szCs w:val="24"/>
        </w:rPr>
        <w:br/>
      </w:r>
      <w:r w:rsidRPr="00D944B3">
        <w:rPr>
          <w:rFonts w:ascii="Times New Roman" w:hAnsi="Times New Roman" w:cs="Times New Roman"/>
          <w:sz w:val="24"/>
          <w:szCs w:val="24"/>
        </w:rPr>
        <w:t xml:space="preserve">2050. </w:t>
      </w:r>
      <w:r w:rsidR="00170505" w:rsidRPr="00D944B3">
        <w:rPr>
          <w:rFonts w:ascii="Times New Roman" w:hAnsi="Times New Roman" w:cs="Times New Roman"/>
          <w:sz w:val="24"/>
          <w:szCs w:val="24"/>
        </w:rPr>
        <w:t xml:space="preserve">gadam. </w:t>
      </w:r>
      <w:r w:rsidRPr="00D944B3">
        <w:rPr>
          <w:rFonts w:ascii="Times New Roman" w:hAnsi="Times New Roman" w:cs="Times New Roman"/>
          <w:sz w:val="24"/>
          <w:szCs w:val="24"/>
        </w:rPr>
        <w:t>Stratēģijā ir uzsvērta pārrobežu sadarbība un plānošanas uzlabošanas nozīme, lai pēc iespējas veiksmīgāk un plašāk izmantotu jūras atjaunojamās enerģijas avotus.</w:t>
      </w:r>
    </w:p>
    <w:p w14:paraId="5E9D46A5" w14:textId="3C285ED1" w:rsidR="004A6A70" w:rsidRPr="00D944B3" w:rsidRDefault="12910730" w:rsidP="00DA5654">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2022.</w:t>
      </w:r>
      <w:r w:rsidR="00170505" w:rsidRPr="00D944B3">
        <w:rPr>
          <w:rFonts w:ascii="Times New Roman" w:hAnsi="Times New Roman" w:cs="Times New Roman"/>
          <w:sz w:val="24"/>
          <w:szCs w:val="24"/>
        </w:rPr>
        <w:t xml:space="preserve"> </w:t>
      </w:r>
      <w:r w:rsidRPr="00D944B3">
        <w:rPr>
          <w:rFonts w:ascii="Times New Roman" w:hAnsi="Times New Roman" w:cs="Times New Roman"/>
          <w:sz w:val="24"/>
          <w:szCs w:val="24"/>
        </w:rPr>
        <w:t>gada 30.</w:t>
      </w:r>
      <w:r w:rsidR="00170505" w:rsidRPr="00D944B3">
        <w:rPr>
          <w:rFonts w:ascii="Times New Roman" w:hAnsi="Times New Roman" w:cs="Times New Roman"/>
          <w:sz w:val="24"/>
          <w:szCs w:val="24"/>
        </w:rPr>
        <w:t xml:space="preserve"> </w:t>
      </w:r>
      <w:r w:rsidRPr="00D944B3">
        <w:rPr>
          <w:rFonts w:ascii="Times New Roman" w:hAnsi="Times New Roman" w:cs="Times New Roman"/>
          <w:sz w:val="24"/>
          <w:szCs w:val="24"/>
        </w:rPr>
        <w:t xml:space="preserve">augustā astoņas Eiropas Savienības valstis, kas robežojas ar Baltijas jūru, parakstīja </w:t>
      </w:r>
      <w:proofErr w:type="spellStart"/>
      <w:r w:rsidRPr="00D944B3">
        <w:rPr>
          <w:rFonts w:ascii="Times New Roman" w:hAnsi="Times New Roman" w:cs="Times New Roman"/>
          <w:sz w:val="24"/>
          <w:szCs w:val="24"/>
        </w:rPr>
        <w:t>Marienburgas</w:t>
      </w:r>
      <w:proofErr w:type="spellEnd"/>
      <w:r w:rsidRPr="00D944B3">
        <w:rPr>
          <w:rFonts w:ascii="Times New Roman" w:hAnsi="Times New Roman" w:cs="Times New Roman"/>
          <w:sz w:val="24"/>
          <w:szCs w:val="24"/>
        </w:rPr>
        <w:t xml:space="preserve"> deklarāciju</w:t>
      </w:r>
      <w:r w:rsidR="004A6A70" w:rsidRPr="00D944B3">
        <w:rPr>
          <w:rStyle w:val="FootnoteReference"/>
          <w:rFonts w:ascii="Times New Roman" w:hAnsi="Times New Roman" w:cs="Times New Roman"/>
          <w:sz w:val="24"/>
          <w:szCs w:val="24"/>
        </w:rPr>
        <w:footnoteReference w:id="54"/>
      </w:r>
      <w:r w:rsidRPr="00D944B3">
        <w:rPr>
          <w:rFonts w:ascii="Times New Roman" w:hAnsi="Times New Roman" w:cs="Times New Roman"/>
          <w:sz w:val="24"/>
          <w:szCs w:val="24"/>
        </w:rPr>
        <w:t>, apņemoties līdz 2030.</w:t>
      </w:r>
      <w:r w:rsidR="00170505" w:rsidRPr="00D944B3">
        <w:rPr>
          <w:rFonts w:ascii="Times New Roman" w:hAnsi="Times New Roman" w:cs="Times New Roman"/>
          <w:sz w:val="24"/>
          <w:szCs w:val="24"/>
        </w:rPr>
        <w:t xml:space="preserve"> </w:t>
      </w:r>
      <w:r w:rsidRPr="00D944B3">
        <w:rPr>
          <w:rFonts w:ascii="Times New Roman" w:hAnsi="Times New Roman" w:cs="Times New Roman"/>
          <w:sz w:val="24"/>
          <w:szCs w:val="24"/>
        </w:rPr>
        <w:t xml:space="preserve">gadam septiņas reizes kāpināt </w:t>
      </w:r>
      <w:proofErr w:type="spellStart"/>
      <w:r w:rsidRPr="00D944B3">
        <w:rPr>
          <w:rFonts w:ascii="Times New Roman" w:hAnsi="Times New Roman" w:cs="Times New Roman"/>
          <w:sz w:val="24"/>
          <w:szCs w:val="24"/>
        </w:rPr>
        <w:t>atkrastes</w:t>
      </w:r>
      <w:proofErr w:type="spellEnd"/>
      <w:r w:rsidRPr="00D944B3">
        <w:rPr>
          <w:rFonts w:ascii="Times New Roman" w:hAnsi="Times New Roman" w:cs="Times New Roman"/>
          <w:sz w:val="24"/>
          <w:szCs w:val="24"/>
        </w:rPr>
        <w:t xml:space="preserve"> vēja enerģijas ražošanas jaudu – līdz 20 GW (19,6 GW). Deklarācijā ir uzsvērts ievērojamais </w:t>
      </w:r>
      <w:proofErr w:type="spellStart"/>
      <w:r w:rsidRPr="00D944B3">
        <w:rPr>
          <w:rFonts w:ascii="Times New Roman" w:hAnsi="Times New Roman" w:cs="Times New Roman"/>
          <w:sz w:val="24"/>
          <w:szCs w:val="24"/>
        </w:rPr>
        <w:t>atkrastes</w:t>
      </w:r>
      <w:proofErr w:type="spellEnd"/>
      <w:r w:rsidRPr="00D944B3">
        <w:rPr>
          <w:rFonts w:ascii="Times New Roman" w:hAnsi="Times New Roman" w:cs="Times New Roman"/>
          <w:sz w:val="24"/>
          <w:szCs w:val="24"/>
        </w:rPr>
        <w:t xml:space="preserve"> vēja enerģijas potenciāls, kurš Baltijas jūrā sasniedz līdz pat 93 GW jaudu. Plānots arī izpētīt kopīgu pārrobežu atjaunojamās enerģijas projektu iespējas un identificēt nepieciešamos infrastruktūras uzlabojumus, lai integrētu atjaunojamo enerģiju kopējā tīklā. Tas nodrošinātu </w:t>
      </w:r>
      <w:r w:rsidRPr="00D944B3">
        <w:rPr>
          <w:rFonts w:ascii="Times New Roman" w:hAnsi="Times New Roman" w:cs="Times New Roman"/>
          <w:sz w:val="24"/>
          <w:szCs w:val="24"/>
        </w:rPr>
        <w:lastRenderedPageBreak/>
        <w:t>piegādes drošību un enerģiju par pieņemamu cenu mājsaimniecībās un uzņēmumos, ievērojot dalībvalstu enerģētikas politikas prioritātes un izvēlētās enerģijas kombinācijas</w:t>
      </w:r>
      <w:r w:rsidR="00802BBD" w:rsidRPr="00D944B3">
        <w:rPr>
          <w:rFonts w:ascii="Times New Roman" w:hAnsi="Times New Roman" w:cs="Times New Roman"/>
          <w:sz w:val="24"/>
          <w:szCs w:val="24"/>
        </w:rPr>
        <w:t>.</w:t>
      </w:r>
    </w:p>
    <w:p w14:paraId="3CF88C53" w14:textId="6A7AF3CE" w:rsidR="004A6A70" w:rsidRPr="00D944B3" w:rsidRDefault="613A6116" w:rsidP="00DA5654">
      <w:pPr>
        <w:spacing w:after="120" w:line="240" w:lineRule="auto"/>
        <w:jc w:val="both"/>
        <w:rPr>
          <w:rFonts w:ascii="Times New Roman" w:hAnsi="Times New Roman" w:cs="Times New Roman"/>
          <w:i/>
          <w:color w:val="C00000"/>
          <w:sz w:val="24"/>
          <w:szCs w:val="24"/>
        </w:rPr>
      </w:pPr>
      <w:r w:rsidRPr="00D944B3">
        <w:rPr>
          <w:rFonts w:ascii="Times New Roman" w:hAnsi="Times New Roman" w:cs="Times New Roman"/>
          <w:sz w:val="24"/>
          <w:szCs w:val="24"/>
        </w:rPr>
        <w:t>Šobrīd Jūras plānojumā noteiktas piecas vēja parku izpētes zonas (</w:t>
      </w:r>
      <w:r w:rsidR="00E2636C" w:rsidRPr="00D944B3">
        <w:rPr>
          <w:rFonts w:ascii="Times New Roman" w:hAnsi="Times New Roman" w:cs="Times New Roman"/>
          <w:sz w:val="24"/>
          <w:szCs w:val="24"/>
        </w:rPr>
        <w:t>sk. 2.</w:t>
      </w:r>
      <w:r w:rsidR="007711B4" w:rsidRPr="00D944B3">
        <w:rPr>
          <w:rFonts w:ascii="Times New Roman" w:hAnsi="Times New Roman" w:cs="Times New Roman"/>
          <w:sz w:val="24"/>
          <w:szCs w:val="24"/>
        </w:rPr>
        <w:t>9</w:t>
      </w:r>
      <w:r w:rsidR="00E2636C" w:rsidRPr="00D944B3">
        <w:rPr>
          <w:rFonts w:ascii="Times New Roman" w:hAnsi="Times New Roman" w:cs="Times New Roman"/>
          <w:sz w:val="24"/>
          <w:szCs w:val="24"/>
        </w:rPr>
        <w:t>. att. – E zonas)</w:t>
      </w:r>
      <w:r w:rsidRPr="00D944B3">
        <w:rPr>
          <w:rFonts w:ascii="Times New Roman" w:hAnsi="Times New Roman" w:cs="Times New Roman"/>
          <w:sz w:val="24"/>
          <w:szCs w:val="24"/>
        </w:rPr>
        <w:t xml:space="preserve">. To kopējā </w:t>
      </w:r>
      <w:r w:rsidR="189EEF05" w:rsidRPr="00D944B3">
        <w:rPr>
          <w:rFonts w:ascii="Times New Roman" w:hAnsi="Times New Roman" w:cs="Times New Roman"/>
          <w:sz w:val="24"/>
          <w:szCs w:val="24"/>
        </w:rPr>
        <w:t>platība</w:t>
      </w:r>
      <w:r w:rsidRPr="00D944B3">
        <w:rPr>
          <w:rFonts w:ascii="Times New Roman" w:hAnsi="Times New Roman" w:cs="Times New Roman"/>
          <w:sz w:val="24"/>
          <w:szCs w:val="24"/>
        </w:rPr>
        <w:t xml:space="preserve"> veido 1648,76 km</w:t>
      </w:r>
      <w:r w:rsidRPr="00D944B3">
        <w:rPr>
          <w:rFonts w:ascii="Times New Roman" w:hAnsi="Times New Roman" w:cs="Times New Roman"/>
          <w:sz w:val="24"/>
          <w:szCs w:val="24"/>
          <w:vertAlign w:val="superscript"/>
        </w:rPr>
        <w:t>2</w:t>
      </w:r>
      <w:r w:rsidRPr="00D944B3">
        <w:rPr>
          <w:rFonts w:ascii="Times New Roman" w:hAnsi="Times New Roman" w:cs="Times New Roman"/>
          <w:sz w:val="24"/>
          <w:szCs w:val="24"/>
        </w:rPr>
        <w:t>, kas ir aptuveni 6% (5</w:t>
      </w:r>
      <w:r w:rsidRPr="00D944B3">
        <w:rPr>
          <w:rFonts w:ascii="Times New Roman" w:hAnsi="Times New Roman" w:cs="Times New Roman"/>
          <w:color w:val="000000" w:themeColor="text1"/>
          <w:sz w:val="24"/>
          <w:szCs w:val="24"/>
        </w:rPr>
        <w:t>,82%) no kopējās Latvijas jūras teritorijas.</w:t>
      </w:r>
      <w:r w:rsidR="00EB6B0B" w:rsidRPr="00D944B3">
        <w:rPr>
          <w:rFonts w:ascii="Times New Roman" w:hAnsi="Times New Roman" w:cs="Times New Roman"/>
          <w:color w:val="000000" w:themeColor="text1"/>
          <w:sz w:val="24"/>
          <w:szCs w:val="24"/>
        </w:rPr>
        <w:t xml:space="preserve"> </w:t>
      </w:r>
      <w:r w:rsidRPr="00D944B3">
        <w:rPr>
          <w:rFonts w:ascii="Times New Roman" w:hAnsi="Times New Roman" w:cs="Times New Roman"/>
          <w:color w:val="000000" w:themeColor="text1"/>
          <w:sz w:val="24"/>
          <w:szCs w:val="24"/>
        </w:rPr>
        <w:t>Visās vēja parku izpētes zonās, izņemot E2 zonu, ir saņemti licenču laukumu pieteikumi</w:t>
      </w:r>
      <w:r w:rsidR="00C464F9" w:rsidRPr="00D944B3">
        <w:rPr>
          <w:rFonts w:ascii="Times New Roman" w:hAnsi="Times New Roman" w:cs="Times New Roman"/>
          <w:color w:val="000000" w:themeColor="text1"/>
          <w:sz w:val="24"/>
          <w:szCs w:val="24"/>
        </w:rPr>
        <w:t>.</w:t>
      </w:r>
    </w:p>
    <w:p w14:paraId="262C29F7" w14:textId="377A72AC" w:rsidR="004A6A70" w:rsidRPr="00D944B3" w:rsidRDefault="1B77D485" w:rsidP="57929DF8">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Piemērotas teritorijas vēja parku zonām jūrā identificētas projektā </w:t>
      </w:r>
      <w:r w:rsidR="6648B144" w:rsidRPr="00D944B3">
        <w:rPr>
          <w:rFonts w:ascii="Times New Roman" w:hAnsi="Times New Roman" w:cs="Times New Roman"/>
          <w:sz w:val="24"/>
          <w:szCs w:val="24"/>
        </w:rPr>
        <w:t>“</w:t>
      </w:r>
      <w:proofErr w:type="spellStart"/>
      <w:r w:rsidRPr="00D944B3">
        <w:rPr>
          <w:rFonts w:ascii="Times New Roman" w:hAnsi="Times New Roman" w:cs="Times New Roman"/>
          <w:sz w:val="24"/>
          <w:szCs w:val="24"/>
        </w:rPr>
        <w:t>Land</w:t>
      </w:r>
      <w:r w:rsidR="43FD647F" w:rsidRPr="00D944B3">
        <w:rPr>
          <w:rFonts w:ascii="Times New Roman" w:hAnsi="Times New Roman" w:cs="Times New Roman"/>
          <w:sz w:val="24"/>
          <w:szCs w:val="24"/>
        </w:rPr>
        <w:t>-</w:t>
      </w:r>
      <w:r w:rsidRPr="00D944B3">
        <w:rPr>
          <w:rFonts w:ascii="Times New Roman" w:hAnsi="Times New Roman" w:cs="Times New Roman"/>
          <w:sz w:val="24"/>
          <w:szCs w:val="24"/>
        </w:rPr>
        <w:t>Sea</w:t>
      </w:r>
      <w:r w:rsidR="43FD647F" w:rsidRPr="00D944B3">
        <w:rPr>
          <w:rFonts w:ascii="Times New Roman" w:hAnsi="Times New Roman" w:cs="Times New Roman"/>
          <w:sz w:val="24"/>
          <w:szCs w:val="24"/>
        </w:rPr>
        <w:t>-</w:t>
      </w:r>
      <w:r w:rsidRPr="00D944B3">
        <w:rPr>
          <w:rFonts w:ascii="Times New Roman" w:hAnsi="Times New Roman" w:cs="Times New Roman"/>
          <w:sz w:val="24"/>
          <w:szCs w:val="24"/>
        </w:rPr>
        <w:t>Act</w:t>
      </w:r>
      <w:proofErr w:type="spellEnd"/>
      <w:r w:rsidR="1D428796" w:rsidRPr="00D944B3">
        <w:rPr>
          <w:rFonts w:ascii="Times New Roman" w:hAnsi="Times New Roman" w:cs="Times New Roman"/>
          <w:sz w:val="24"/>
          <w:szCs w:val="24"/>
        </w:rPr>
        <w:t>”</w:t>
      </w:r>
      <w:r w:rsidRPr="00D944B3">
        <w:rPr>
          <w:rFonts w:ascii="Times New Roman" w:hAnsi="Times New Roman" w:cs="Times New Roman"/>
          <w:sz w:val="24"/>
          <w:szCs w:val="24"/>
        </w:rPr>
        <w:t xml:space="preserve">. Projekta teritorija </w:t>
      </w:r>
      <w:r w:rsidR="0A9B144C" w:rsidRPr="00D944B3">
        <w:rPr>
          <w:rFonts w:ascii="Times New Roman" w:hAnsi="Times New Roman" w:cs="Times New Roman"/>
          <w:sz w:val="24"/>
          <w:szCs w:val="24"/>
        </w:rPr>
        <w:t xml:space="preserve">ietver </w:t>
      </w:r>
      <w:r w:rsidRPr="00D944B3">
        <w:rPr>
          <w:rFonts w:ascii="Times New Roman" w:hAnsi="Times New Roman" w:cs="Times New Roman"/>
          <w:sz w:val="24"/>
          <w:szCs w:val="24"/>
        </w:rPr>
        <w:t>Kurzemes dienvidu daļas piekrast</w:t>
      </w:r>
      <w:r w:rsidR="6299BADE" w:rsidRPr="00D944B3">
        <w:rPr>
          <w:rFonts w:ascii="Times New Roman" w:hAnsi="Times New Roman" w:cs="Times New Roman"/>
          <w:sz w:val="24"/>
          <w:szCs w:val="24"/>
        </w:rPr>
        <w:t>i</w:t>
      </w:r>
      <w:r w:rsidRPr="00D944B3">
        <w:rPr>
          <w:rFonts w:ascii="Times New Roman" w:hAnsi="Times New Roman" w:cs="Times New Roman"/>
          <w:sz w:val="24"/>
          <w:szCs w:val="24"/>
        </w:rPr>
        <w:t xml:space="preserve"> un tai piegulo</w:t>
      </w:r>
      <w:r w:rsidRPr="00D944B3">
        <w:rPr>
          <w:rFonts w:ascii="Times New Roman" w:hAnsi="Times New Roman" w:cs="Times New Roman"/>
          <w:color w:val="7030A0"/>
          <w:sz w:val="24"/>
          <w:szCs w:val="24"/>
        </w:rPr>
        <w:t>š</w:t>
      </w:r>
      <w:r w:rsidR="3936A1DA" w:rsidRPr="00D944B3">
        <w:rPr>
          <w:rFonts w:ascii="Times New Roman" w:hAnsi="Times New Roman" w:cs="Times New Roman"/>
          <w:color w:val="7030A0"/>
          <w:sz w:val="24"/>
          <w:szCs w:val="24"/>
        </w:rPr>
        <w:t>o</w:t>
      </w:r>
      <w:r w:rsidRPr="00D944B3">
        <w:rPr>
          <w:rFonts w:ascii="Times New Roman" w:hAnsi="Times New Roman" w:cs="Times New Roman"/>
          <w:color w:val="7030A0"/>
          <w:sz w:val="24"/>
          <w:szCs w:val="24"/>
        </w:rPr>
        <w:t xml:space="preserve"> </w:t>
      </w:r>
      <w:r w:rsidRPr="00D944B3">
        <w:rPr>
          <w:rFonts w:ascii="Times New Roman" w:hAnsi="Times New Roman" w:cs="Times New Roman"/>
          <w:sz w:val="24"/>
          <w:szCs w:val="24"/>
        </w:rPr>
        <w:t>jūras teritorij</w:t>
      </w:r>
      <w:r w:rsidR="1B3A0D76" w:rsidRPr="00D944B3">
        <w:rPr>
          <w:rFonts w:ascii="Times New Roman" w:hAnsi="Times New Roman" w:cs="Times New Roman"/>
          <w:color w:val="7030A0"/>
          <w:sz w:val="24"/>
          <w:szCs w:val="24"/>
        </w:rPr>
        <w:t>u</w:t>
      </w:r>
      <w:r w:rsidRPr="00D944B3">
        <w:rPr>
          <w:rFonts w:ascii="Times New Roman" w:hAnsi="Times New Roman" w:cs="Times New Roman"/>
          <w:sz w:val="24"/>
          <w:szCs w:val="24"/>
        </w:rPr>
        <w:t>, aptverot piekrastes zonu 120 km garumā no Lietuvas robežas līdz Ventspils novada robežai (</w:t>
      </w:r>
      <w:proofErr w:type="spellStart"/>
      <w:r w:rsidRPr="00D944B3">
        <w:rPr>
          <w:rFonts w:ascii="Times New Roman" w:hAnsi="Times New Roman" w:cs="Times New Roman"/>
          <w:sz w:val="24"/>
          <w:szCs w:val="24"/>
        </w:rPr>
        <w:t>Dienvidkurzemes</w:t>
      </w:r>
      <w:proofErr w:type="spellEnd"/>
      <w:r w:rsidRPr="00D944B3">
        <w:rPr>
          <w:rFonts w:ascii="Times New Roman" w:hAnsi="Times New Roman" w:cs="Times New Roman"/>
          <w:sz w:val="24"/>
          <w:szCs w:val="24"/>
        </w:rPr>
        <w:t xml:space="preserve"> novad</w:t>
      </w:r>
      <w:r w:rsidR="4D330817" w:rsidRPr="00D944B3">
        <w:rPr>
          <w:rFonts w:ascii="Times New Roman" w:hAnsi="Times New Roman" w:cs="Times New Roman"/>
          <w:sz w:val="24"/>
          <w:szCs w:val="24"/>
        </w:rPr>
        <w:t>u</w:t>
      </w:r>
      <w:r w:rsidRPr="00D944B3">
        <w:rPr>
          <w:rFonts w:ascii="Times New Roman" w:hAnsi="Times New Roman" w:cs="Times New Roman"/>
          <w:sz w:val="24"/>
          <w:szCs w:val="24"/>
        </w:rPr>
        <w:t>, Liepājas pilsēt</w:t>
      </w:r>
      <w:r w:rsidR="2E9231F2" w:rsidRPr="00D944B3">
        <w:rPr>
          <w:rFonts w:ascii="Times New Roman" w:hAnsi="Times New Roman" w:cs="Times New Roman"/>
          <w:sz w:val="24"/>
          <w:szCs w:val="24"/>
        </w:rPr>
        <w:t>u</w:t>
      </w:r>
      <w:r w:rsidRPr="00D944B3">
        <w:rPr>
          <w:rFonts w:ascii="Times New Roman" w:hAnsi="Times New Roman" w:cs="Times New Roman"/>
          <w:sz w:val="24"/>
          <w:szCs w:val="24"/>
        </w:rPr>
        <w:t xml:space="preserve"> un iekšēj</w:t>
      </w:r>
      <w:r w:rsidR="7082D521" w:rsidRPr="00D944B3">
        <w:rPr>
          <w:rFonts w:ascii="Times New Roman" w:hAnsi="Times New Roman" w:cs="Times New Roman"/>
          <w:sz w:val="24"/>
          <w:szCs w:val="24"/>
        </w:rPr>
        <w:t>os</w:t>
      </w:r>
      <w:r w:rsidRPr="00D944B3">
        <w:rPr>
          <w:rFonts w:ascii="Times New Roman" w:hAnsi="Times New Roman" w:cs="Times New Roman"/>
          <w:sz w:val="24"/>
          <w:szCs w:val="24"/>
        </w:rPr>
        <w:t xml:space="preserve"> jūras, teritoriālās jūras un EEZ ūdeņ</w:t>
      </w:r>
      <w:r w:rsidR="638A0DB6" w:rsidRPr="00D944B3">
        <w:rPr>
          <w:rFonts w:ascii="Times New Roman" w:hAnsi="Times New Roman" w:cs="Times New Roman"/>
          <w:sz w:val="24"/>
          <w:szCs w:val="24"/>
        </w:rPr>
        <w:t>us</w:t>
      </w:r>
      <w:r w:rsidRPr="00D944B3">
        <w:rPr>
          <w:rFonts w:ascii="Times New Roman" w:hAnsi="Times New Roman" w:cs="Times New Roman"/>
          <w:sz w:val="24"/>
          <w:szCs w:val="24"/>
        </w:rPr>
        <w:t xml:space="preserve">). </w:t>
      </w:r>
      <w:r w:rsidR="72CE0810" w:rsidRPr="00D944B3">
        <w:rPr>
          <w:rFonts w:ascii="Times New Roman" w:hAnsi="Times New Roman" w:cs="Times New Roman"/>
          <w:sz w:val="24"/>
          <w:szCs w:val="24"/>
        </w:rPr>
        <w:t>“</w:t>
      </w:r>
      <w:proofErr w:type="spellStart"/>
      <w:r w:rsidR="72CE0810" w:rsidRPr="00D944B3">
        <w:rPr>
          <w:rFonts w:ascii="Times New Roman" w:hAnsi="Times New Roman" w:cs="Times New Roman"/>
          <w:sz w:val="24"/>
          <w:szCs w:val="24"/>
        </w:rPr>
        <w:t>Land</w:t>
      </w:r>
      <w:r w:rsidR="43FD647F" w:rsidRPr="00D944B3">
        <w:rPr>
          <w:rFonts w:ascii="Times New Roman" w:hAnsi="Times New Roman" w:cs="Times New Roman"/>
          <w:sz w:val="24"/>
          <w:szCs w:val="24"/>
        </w:rPr>
        <w:t>-</w:t>
      </w:r>
      <w:r w:rsidR="72CE0810" w:rsidRPr="00D944B3">
        <w:rPr>
          <w:rFonts w:ascii="Times New Roman" w:hAnsi="Times New Roman" w:cs="Times New Roman"/>
          <w:sz w:val="24"/>
          <w:szCs w:val="24"/>
        </w:rPr>
        <w:t>Sea</w:t>
      </w:r>
      <w:r w:rsidR="43FD647F" w:rsidRPr="00D944B3">
        <w:rPr>
          <w:rFonts w:ascii="Times New Roman" w:hAnsi="Times New Roman" w:cs="Times New Roman"/>
          <w:sz w:val="24"/>
          <w:szCs w:val="24"/>
        </w:rPr>
        <w:t>-</w:t>
      </w:r>
      <w:r w:rsidR="72CE0810" w:rsidRPr="00D944B3">
        <w:rPr>
          <w:rFonts w:ascii="Times New Roman" w:hAnsi="Times New Roman" w:cs="Times New Roman"/>
          <w:sz w:val="24"/>
          <w:szCs w:val="24"/>
        </w:rPr>
        <w:t>Act</w:t>
      </w:r>
      <w:proofErr w:type="spellEnd"/>
      <w:r w:rsidR="72CE0810" w:rsidRPr="00D944B3">
        <w:rPr>
          <w:rFonts w:ascii="Times New Roman" w:hAnsi="Times New Roman" w:cs="Times New Roman"/>
          <w:sz w:val="24"/>
          <w:szCs w:val="24"/>
        </w:rPr>
        <w:t>” p</w:t>
      </w:r>
      <w:r w:rsidRPr="00D944B3">
        <w:rPr>
          <w:rFonts w:ascii="Times New Roman" w:hAnsi="Times New Roman" w:cs="Times New Roman"/>
          <w:sz w:val="24"/>
          <w:szCs w:val="24"/>
        </w:rPr>
        <w:t xml:space="preserve">rojekta mērķis - līdzsvarot nacionālās intereses vēja parku attīstībai ar vietējām interesēm, saglabāt ainavu un sekmēt tūrisma attīstību, izvērtējot attīstības iespējas un ietekmes uz piekrastes teritoriju un izstrādāt atbilstošus telpiskus risinājumus. Kā viens no galvenajiem risināmajiem jautājumiem projekta ietvaros </w:t>
      </w:r>
      <w:r w:rsidR="1281D258" w:rsidRPr="00D944B3">
        <w:rPr>
          <w:rFonts w:ascii="Times New Roman" w:hAnsi="Times New Roman" w:cs="Times New Roman"/>
          <w:sz w:val="24"/>
          <w:szCs w:val="24"/>
        </w:rPr>
        <w:t>bija atrast optimālāko izviet</w:t>
      </w:r>
      <w:r w:rsidR="16F0917C" w:rsidRPr="00D944B3">
        <w:rPr>
          <w:rFonts w:ascii="Times New Roman" w:hAnsi="Times New Roman" w:cs="Times New Roman"/>
          <w:sz w:val="24"/>
          <w:szCs w:val="24"/>
        </w:rPr>
        <w:t xml:space="preserve">ojumu </w:t>
      </w:r>
      <w:r w:rsidRPr="00D944B3">
        <w:rPr>
          <w:rFonts w:ascii="Times New Roman" w:hAnsi="Times New Roman" w:cs="Times New Roman"/>
          <w:sz w:val="24"/>
          <w:szCs w:val="24"/>
        </w:rPr>
        <w:t>vēja park</w:t>
      </w:r>
      <w:r w:rsidR="7E22D809" w:rsidRPr="00D944B3">
        <w:rPr>
          <w:rFonts w:ascii="Times New Roman" w:hAnsi="Times New Roman" w:cs="Times New Roman"/>
          <w:sz w:val="24"/>
          <w:szCs w:val="24"/>
        </w:rPr>
        <w:t>iem</w:t>
      </w:r>
      <w:r w:rsidRPr="00D944B3">
        <w:rPr>
          <w:rFonts w:ascii="Times New Roman" w:hAnsi="Times New Roman" w:cs="Times New Roman"/>
          <w:sz w:val="24"/>
          <w:szCs w:val="24"/>
        </w:rPr>
        <w:t xml:space="preserve"> jūrā, lai tie atstātu pēc iespējas mazāku negatīvo ietekmi uz dabas vērtībām un ainavām. </w:t>
      </w:r>
      <w:r w:rsidR="663BCE05" w:rsidRPr="00D944B3">
        <w:rPr>
          <w:rFonts w:ascii="Times New Roman" w:hAnsi="Times New Roman" w:cs="Times New Roman"/>
          <w:sz w:val="24"/>
          <w:szCs w:val="24"/>
        </w:rPr>
        <w:t>S</w:t>
      </w:r>
      <w:r w:rsidRPr="00D944B3">
        <w:rPr>
          <w:rFonts w:ascii="Times New Roman" w:hAnsi="Times New Roman" w:cs="Times New Roman"/>
          <w:sz w:val="24"/>
          <w:szCs w:val="24"/>
        </w:rPr>
        <w:t xml:space="preserve">adarbībā ar ieinteresētajām pusēm </w:t>
      </w:r>
      <w:r w:rsidR="7E151012" w:rsidRPr="00D944B3">
        <w:rPr>
          <w:rFonts w:ascii="Times New Roman" w:hAnsi="Times New Roman" w:cs="Times New Roman"/>
          <w:sz w:val="24"/>
          <w:szCs w:val="24"/>
        </w:rPr>
        <w:t xml:space="preserve">projekta rezultātā ir </w:t>
      </w:r>
      <w:r w:rsidRPr="00D944B3">
        <w:rPr>
          <w:rFonts w:ascii="Times New Roman" w:hAnsi="Times New Roman" w:cs="Times New Roman"/>
          <w:sz w:val="24"/>
          <w:szCs w:val="24"/>
        </w:rPr>
        <w:t xml:space="preserve">identificēti un piedāvāti vēja parku izvietošanas optimālie risinājumi </w:t>
      </w:r>
      <w:r w:rsidR="7F80BAF6" w:rsidRPr="00D944B3">
        <w:rPr>
          <w:rFonts w:ascii="Times New Roman" w:hAnsi="Times New Roman" w:cs="Times New Roman"/>
          <w:sz w:val="24"/>
          <w:szCs w:val="24"/>
        </w:rPr>
        <w:t>scenārijos</w:t>
      </w:r>
      <w:r w:rsidR="004A6A70" w:rsidRPr="00D944B3">
        <w:rPr>
          <w:rStyle w:val="FootnoteReference"/>
          <w:rFonts w:ascii="Times New Roman" w:hAnsi="Times New Roman" w:cs="Times New Roman"/>
          <w:sz w:val="24"/>
          <w:szCs w:val="24"/>
        </w:rPr>
        <w:footnoteReference w:id="55"/>
      </w:r>
      <w:r w:rsidR="1801B60C" w:rsidRPr="00D944B3">
        <w:rPr>
          <w:rFonts w:ascii="Times New Roman" w:hAnsi="Times New Roman" w:cs="Times New Roman"/>
          <w:sz w:val="24"/>
          <w:szCs w:val="24"/>
        </w:rPr>
        <w:t xml:space="preserve"> </w:t>
      </w:r>
      <w:r w:rsidRPr="00D944B3">
        <w:rPr>
          <w:rFonts w:ascii="Times New Roman" w:hAnsi="Times New Roman" w:cs="Times New Roman"/>
          <w:sz w:val="24"/>
          <w:szCs w:val="24"/>
        </w:rPr>
        <w:t>uz 2030.</w:t>
      </w:r>
      <w:r w:rsidR="1801B60C" w:rsidRPr="00D944B3">
        <w:rPr>
          <w:rFonts w:ascii="Times New Roman" w:hAnsi="Times New Roman" w:cs="Times New Roman"/>
          <w:sz w:val="24"/>
          <w:szCs w:val="24"/>
        </w:rPr>
        <w:t xml:space="preserve"> </w:t>
      </w:r>
      <w:r w:rsidRPr="00D944B3">
        <w:rPr>
          <w:rFonts w:ascii="Times New Roman" w:hAnsi="Times New Roman" w:cs="Times New Roman"/>
          <w:sz w:val="24"/>
          <w:szCs w:val="24"/>
        </w:rPr>
        <w:t>gadu un 2050.</w:t>
      </w:r>
      <w:r w:rsidR="1801B60C" w:rsidRPr="00D944B3">
        <w:rPr>
          <w:rFonts w:ascii="Times New Roman" w:hAnsi="Times New Roman" w:cs="Times New Roman"/>
          <w:sz w:val="24"/>
          <w:szCs w:val="24"/>
        </w:rPr>
        <w:t xml:space="preserve"> </w:t>
      </w:r>
      <w:r w:rsidRPr="00D944B3">
        <w:rPr>
          <w:rFonts w:ascii="Times New Roman" w:hAnsi="Times New Roman" w:cs="Times New Roman"/>
          <w:sz w:val="24"/>
          <w:szCs w:val="24"/>
        </w:rPr>
        <w:t>gadu</w:t>
      </w:r>
      <w:r w:rsidR="1CEEDC1B" w:rsidRPr="00D944B3">
        <w:rPr>
          <w:rFonts w:ascii="Times New Roman" w:hAnsi="Times New Roman" w:cs="Times New Roman"/>
        </w:rPr>
        <w:t>.</w:t>
      </w:r>
    </w:p>
    <w:p w14:paraId="28D5C907" w14:textId="11511D8F" w:rsidR="004A6A70" w:rsidRPr="00D944B3" w:rsidRDefault="36A77D94" w:rsidP="2C2309BD">
      <w:pPr>
        <w:spacing w:after="120" w:line="240" w:lineRule="auto"/>
        <w:jc w:val="both"/>
        <w:rPr>
          <w:rFonts w:ascii="Times New Roman" w:hAnsi="Times New Roman" w:cs="Times New Roman"/>
          <w:b/>
          <w:bCs/>
          <w:sz w:val="24"/>
          <w:szCs w:val="24"/>
        </w:rPr>
      </w:pPr>
      <w:r w:rsidRPr="00D944B3">
        <w:rPr>
          <w:rFonts w:ascii="Times New Roman" w:hAnsi="Times New Roman" w:cs="Times New Roman"/>
          <w:sz w:val="24"/>
          <w:szCs w:val="24"/>
        </w:rPr>
        <w:t>Scenārij</w:t>
      </w:r>
      <w:r w:rsidR="24179EC2" w:rsidRPr="00D944B3">
        <w:rPr>
          <w:rFonts w:ascii="Times New Roman" w:hAnsi="Times New Roman" w:cs="Times New Roman"/>
          <w:sz w:val="24"/>
          <w:szCs w:val="24"/>
        </w:rPr>
        <w:t>ā</w:t>
      </w:r>
      <w:r w:rsidRPr="00D944B3">
        <w:rPr>
          <w:rFonts w:ascii="Times New Roman" w:hAnsi="Times New Roman" w:cs="Times New Roman"/>
          <w:sz w:val="24"/>
          <w:szCs w:val="24"/>
        </w:rPr>
        <w:t xml:space="preserve"> 2030.</w:t>
      </w:r>
      <w:r w:rsidR="1801B60C" w:rsidRPr="00D944B3">
        <w:rPr>
          <w:rFonts w:ascii="Times New Roman" w:hAnsi="Times New Roman" w:cs="Times New Roman"/>
          <w:sz w:val="24"/>
          <w:szCs w:val="24"/>
        </w:rPr>
        <w:t xml:space="preserve"> </w:t>
      </w:r>
      <w:r w:rsidRPr="00D944B3">
        <w:rPr>
          <w:rFonts w:ascii="Times New Roman" w:hAnsi="Times New Roman" w:cs="Times New Roman"/>
          <w:sz w:val="24"/>
          <w:szCs w:val="24"/>
        </w:rPr>
        <w:t xml:space="preserve">gadam </w:t>
      </w:r>
      <w:r w:rsidR="78FCC321" w:rsidRPr="00D944B3">
        <w:rPr>
          <w:rFonts w:ascii="Times New Roman" w:hAnsi="Times New Roman" w:cs="Times New Roman"/>
          <w:sz w:val="24"/>
          <w:szCs w:val="24"/>
        </w:rPr>
        <w:t xml:space="preserve">piedāvātais risinājums </w:t>
      </w:r>
      <w:r w:rsidRPr="00D944B3">
        <w:rPr>
          <w:rFonts w:ascii="Times New Roman" w:hAnsi="Times New Roman" w:cs="Times New Roman"/>
          <w:sz w:val="24"/>
          <w:szCs w:val="24"/>
        </w:rPr>
        <w:t xml:space="preserve">pārklājas ar </w:t>
      </w:r>
      <w:r w:rsidR="48B52037" w:rsidRPr="00D944B3">
        <w:rPr>
          <w:rFonts w:ascii="Times New Roman" w:hAnsi="Times New Roman" w:cs="Times New Roman"/>
          <w:sz w:val="24"/>
          <w:szCs w:val="24"/>
        </w:rPr>
        <w:t xml:space="preserve">Jūras plānojumā noteikto </w:t>
      </w:r>
      <w:r w:rsidRPr="00D944B3">
        <w:rPr>
          <w:rFonts w:ascii="Times New Roman" w:hAnsi="Times New Roman" w:cs="Times New Roman"/>
          <w:sz w:val="24"/>
          <w:szCs w:val="24"/>
        </w:rPr>
        <w:t>E1 vēja parka izpētes zonu</w:t>
      </w:r>
      <w:r w:rsidR="1C79C3D2" w:rsidRPr="00D944B3">
        <w:rPr>
          <w:rFonts w:ascii="Times New Roman" w:hAnsi="Times New Roman" w:cs="Times New Roman"/>
          <w:sz w:val="24"/>
          <w:szCs w:val="24"/>
        </w:rPr>
        <w:t>.</w:t>
      </w:r>
      <w:r w:rsidRPr="00D944B3">
        <w:rPr>
          <w:rFonts w:ascii="Times New Roman" w:hAnsi="Times New Roman" w:cs="Times New Roman"/>
          <w:sz w:val="24"/>
          <w:szCs w:val="24"/>
        </w:rPr>
        <w:t xml:space="preserve"> Tajā saņemts arī licences laukuma pieteikums vēja parka izveidei. Scenārij</w:t>
      </w:r>
      <w:r w:rsidR="6102D68D" w:rsidRPr="00D944B3">
        <w:rPr>
          <w:rFonts w:ascii="Times New Roman" w:hAnsi="Times New Roman" w:cs="Times New Roman"/>
          <w:sz w:val="24"/>
          <w:szCs w:val="24"/>
        </w:rPr>
        <w:t>os</w:t>
      </w:r>
      <w:r w:rsidR="03FC28E6" w:rsidRPr="00D944B3">
        <w:rPr>
          <w:rFonts w:ascii="Times New Roman" w:hAnsi="Times New Roman" w:cs="Times New Roman"/>
          <w:sz w:val="24"/>
          <w:szCs w:val="24"/>
        </w:rPr>
        <w:t xml:space="preserve"> </w:t>
      </w:r>
      <w:r w:rsidRPr="00D944B3">
        <w:rPr>
          <w:rFonts w:ascii="Times New Roman" w:hAnsi="Times New Roman" w:cs="Times New Roman"/>
          <w:sz w:val="24"/>
          <w:szCs w:val="24"/>
        </w:rPr>
        <w:t>2050.</w:t>
      </w:r>
      <w:r w:rsidR="1801B60C" w:rsidRPr="00D944B3">
        <w:rPr>
          <w:rFonts w:ascii="Times New Roman" w:hAnsi="Times New Roman" w:cs="Times New Roman"/>
          <w:sz w:val="24"/>
          <w:szCs w:val="24"/>
        </w:rPr>
        <w:t xml:space="preserve"> </w:t>
      </w:r>
      <w:r w:rsidRPr="00D944B3">
        <w:rPr>
          <w:rFonts w:ascii="Times New Roman" w:hAnsi="Times New Roman" w:cs="Times New Roman"/>
          <w:sz w:val="24"/>
          <w:szCs w:val="24"/>
        </w:rPr>
        <w:t>gadam</w:t>
      </w:r>
      <w:r w:rsidR="0E67C6A0" w:rsidRPr="00D944B3">
        <w:rPr>
          <w:rFonts w:ascii="Times New Roman" w:hAnsi="Times New Roman" w:cs="Times New Roman"/>
          <w:sz w:val="24"/>
          <w:szCs w:val="24"/>
        </w:rPr>
        <w:t xml:space="preserve"> izvēlētie risinājumi</w:t>
      </w:r>
      <w:r w:rsidRPr="00D944B3">
        <w:rPr>
          <w:rFonts w:ascii="Times New Roman" w:hAnsi="Times New Roman" w:cs="Times New Roman"/>
          <w:sz w:val="24"/>
          <w:szCs w:val="24"/>
        </w:rPr>
        <w:t xml:space="preserve"> atrodas jūras vispārējās izmantošanas teritorijā. </w:t>
      </w:r>
    </w:p>
    <w:p w14:paraId="79DF044E" w14:textId="6B4625B2" w:rsidR="004A6A70" w:rsidRPr="00D944B3" w:rsidRDefault="110DA406" w:rsidP="004A6A70">
      <w:pPr>
        <w:spacing w:after="120" w:line="240" w:lineRule="auto"/>
        <w:jc w:val="both"/>
        <w:rPr>
          <w:rFonts w:ascii="Times New Roman" w:hAnsi="Times New Roman" w:cs="Times New Roman"/>
          <w:b/>
          <w:bCs/>
          <w:sz w:val="24"/>
          <w:szCs w:val="24"/>
        </w:rPr>
      </w:pPr>
      <w:r w:rsidRPr="00D944B3">
        <w:rPr>
          <w:rFonts w:ascii="Times New Roman" w:hAnsi="Times New Roman" w:cs="Times New Roman"/>
          <w:b/>
          <w:bCs/>
          <w:sz w:val="24"/>
          <w:szCs w:val="24"/>
        </w:rPr>
        <w:t>“</w:t>
      </w:r>
      <w:proofErr w:type="spellStart"/>
      <w:r w:rsidR="6C809053" w:rsidRPr="00D944B3">
        <w:rPr>
          <w:rFonts w:ascii="Times New Roman" w:hAnsi="Times New Roman" w:cs="Times New Roman"/>
          <w:b/>
          <w:bCs/>
          <w:sz w:val="24"/>
          <w:szCs w:val="24"/>
        </w:rPr>
        <w:t>Land</w:t>
      </w:r>
      <w:r w:rsidR="4F2EBDB7" w:rsidRPr="00D944B3">
        <w:rPr>
          <w:rFonts w:ascii="Times New Roman" w:hAnsi="Times New Roman" w:cs="Times New Roman"/>
          <w:b/>
          <w:bCs/>
          <w:sz w:val="24"/>
          <w:szCs w:val="24"/>
        </w:rPr>
        <w:t>-</w:t>
      </w:r>
      <w:r w:rsidR="6C809053" w:rsidRPr="00D944B3">
        <w:rPr>
          <w:rFonts w:ascii="Times New Roman" w:hAnsi="Times New Roman" w:cs="Times New Roman"/>
          <w:b/>
          <w:bCs/>
          <w:sz w:val="24"/>
          <w:szCs w:val="24"/>
        </w:rPr>
        <w:t>Sea</w:t>
      </w:r>
      <w:r w:rsidR="4F2EBDB7" w:rsidRPr="00D944B3">
        <w:rPr>
          <w:rFonts w:ascii="Times New Roman" w:hAnsi="Times New Roman" w:cs="Times New Roman"/>
          <w:b/>
          <w:bCs/>
          <w:sz w:val="24"/>
          <w:szCs w:val="24"/>
        </w:rPr>
        <w:t>-</w:t>
      </w:r>
      <w:r w:rsidR="6C809053" w:rsidRPr="00D944B3">
        <w:rPr>
          <w:rFonts w:ascii="Times New Roman" w:hAnsi="Times New Roman" w:cs="Times New Roman"/>
          <w:b/>
          <w:bCs/>
          <w:sz w:val="24"/>
          <w:szCs w:val="24"/>
        </w:rPr>
        <w:t>Act</w:t>
      </w:r>
      <w:proofErr w:type="spellEnd"/>
      <w:r w:rsidR="7F3BEDF9" w:rsidRPr="00D944B3">
        <w:rPr>
          <w:rFonts w:ascii="Times New Roman" w:hAnsi="Times New Roman" w:cs="Times New Roman"/>
          <w:b/>
          <w:bCs/>
          <w:sz w:val="24"/>
          <w:szCs w:val="24"/>
        </w:rPr>
        <w:t>”</w:t>
      </w:r>
      <w:r w:rsidR="6C809053" w:rsidRPr="00D944B3">
        <w:rPr>
          <w:rFonts w:ascii="Times New Roman" w:hAnsi="Times New Roman" w:cs="Times New Roman"/>
          <w:b/>
          <w:bCs/>
          <w:sz w:val="24"/>
          <w:szCs w:val="24"/>
        </w:rPr>
        <w:t xml:space="preserve"> projektā identificētās </w:t>
      </w:r>
      <w:proofErr w:type="spellStart"/>
      <w:r w:rsidR="6C809053" w:rsidRPr="00D944B3">
        <w:rPr>
          <w:rFonts w:ascii="Times New Roman" w:hAnsi="Times New Roman" w:cs="Times New Roman"/>
          <w:b/>
          <w:bCs/>
          <w:sz w:val="24"/>
          <w:szCs w:val="24"/>
        </w:rPr>
        <w:t>at</w:t>
      </w:r>
      <w:r w:rsidR="1437CC77" w:rsidRPr="00D944B3">
        <w:rPr>
          <w:rFonts w:ascii="Times New Roman" w:hAnsi="Times New Roman" w:cs="Times New Roman"/>
          <w:b/>
          <w:bCs/>
          <w:sz w:val="24"/>
          <w:szCs w:val="24"/>
        </w:rPr>
        <w:t>kra</w:t>
      </w:r>
      <w:r w:rsidR="5444E137" w:rsidRPr="00D944B3">
        <w:rPr>
          <w:rFonts w:ascii="Times New Roman" w:hAnsi="Times New Roman" w:cs="Times New Roman"/>
          <w:b/>
          <w:bCs/>
          <w:sz w:val="24"/>
          <w:szCs w:val="24"/>
        </w:rPr>
        <w:t>s</w:t>
      </w:r>
      <w:r w:rsidR="1437CC77" w:rsidRPr="00D944B3">
        <w:rPr>
          <w:rFonts w:ascii="Times New Roman" w:hAnsi="Times New Roman" w:cs="Times New Roman"/>
          <w:b/>
          <w:bCs/>
          <w:sz w:val="24"/>
          <w:szCs w:val="24"/>
        </w:rPr>
        <w:t>tes</w:t>
      </w:r>
      <w:proofErr w:type="spellEnd"/>
      <w:r w:rsidR="1437CC77" w:rsidRPr="00D944B3">
        <w:rPr>
          <w:rFonts w:ascii="Times New Roman" w:hAnsi="Times New Roman" w:cs="Times New Roman"/>
          <w:b/>
          <w:bCs/>
          <w:sz w:val="24"/>
          <w:szCs w:val="24"/>
        </w:rPr>
        <w:t xml:space="preserve"> vēja parkiem piemērotās </w:t>
      </w:r>
      <w:r w:rsidR="6C809053" w:rsidRPr="00D944B3">
        <w:rPr>
          <w:rFonts w:ascii="Times New Roman" w:hAnsi="Times New Roman" w:cs="Times New Roman"/>
          <w:b/>
          <w:bCs/>
          <w:sz w:val="24"/>
          <w:szCs w:val="24"/>
        </w:rPr>
        <w:t>teritorijas</w:t>
      </w:r>
      <w:r w:rsidR="34A702B6" w:rsidRPr="00D944B3">
        <w:rPr>
          <w:rFonts w:ascii="Times New Roman" w:hAnsi="Times New Roman" w:cs="Times New Roman"/>
          <w:b/>
          <w:bCs/>
          <w:sz w:val="24"/>
          <w:szCs w:val="24"/>
        </w:rPr>
        <w:t xml:space="preserve"> var</w:t>
      </w:r>
      <w:r w:rsidR="4B3017B7" w:rsidRPr="00D944B3">
        <w:rPr>
          <w:rFonts w:ascii="Times New Roman" w:hAnsi="Times New Roman" w:cs="Times New Roman"/>
          <w:b/>
          <w:bCs/>
          <w:sz w:val="24"/>
          <w:szCs w:val="24"/>
        </w:rPr>
        <w:t xml:space="preserve"> </w:t>
      </w:r>
      <w:r w:rsidR="14BB98AD" w:rsidRPr="00D944B3">
        <w:rPr>
          <w:rFonts w:ascii="Times New Roman" w:hAnsi="Times New Roman" w:cs="Times New Roman"/>
          <w:b/>
          <w:bCs/>
          <w:sz w:val="24"/>
          <w:szCs w:val="24"/>
        </w:rPr>
        <w:t xml:space="preserve">tikt </w:t>
      </w:r>
      <w:r w:rsidR="0C486D27" w:rsidRPr="00D944B3">
        <w:rPr>
          <w:rFonts w:ascii="Times New Roman" w:hAnsi="Times New Roman" w:cs="Times New Roman"/>
          <w:b/>
          <w:bCs/>
          <w:sz w:val="24"/>
          <w:szCs w:val="24"/>
        </w:rPr>
        <w:t xml:space="preserve">izvērtētas </w:t>
      </w:r>
      <w:r w:rsidR="36A77D94" w:rsidRPr="00D944B3">
        <w:rPr>
          <w:rFonts w:ascii="Times New Roman" w:hAnsi="Times New Roman" w:cs="Times New Roman"/>
          <w:b/>
          <w:bCs/>
          <w:sz w:val="24"/>
          <w:szCs w:val="24"/>
        </w:rPr>
        <w:t>iekļau</w:t>
      </w:r>
      <w:r w:rsidR="431C79DB" w:rsidRPr="00D944B3">
        <w:rPr>
          <w:rFonts w:ascii="Times New Roman" w:hAnsi="Times New Roman" w:cs="Times New Roman"/>
          <w:b/>
          <w:bCs/>
          <w:sz w:val="24"/>
          <w:szCs w:val="24"/>
        </w:rPr>
        <w:t>šanai</w:t>
      </w:r>
      <w:r w:rsidR="36A77D94" w:rsidRPr="00D944B3">
        <w:rPr>
          <w:rFonts w:ascii="Times New Roman" w:hAnsi="Times New Roman" w:cs="Times New Roman"/>
          <w:b/>
          <w:bCs/>
          <w:sz w:val="24"/>
          <w:szCs w:val="24"/>
        </w:rPr>
        <w:t xml:space="preserve"> Jūras plānojumā</w:t>
      </w:r>
      <w:r w:rsidR="6D5FAF2E" w:rsidRPr="00D944B3">
        <w:rPr>
          <w:rFonts w:ascii="Times New Roman" w:hAnsi="Times New Roman" w:cs="Times New Roman"/>
          <w:b/>
          <w:bCs/>
          <w:sz w:val="24"/>
          <w:szCs w:val="24"/>
        </w:rPr>
        <w:t xml:space="preserve"> kā perspektīvas teritorijas atjaunojamās enerģijas ražošanai</w:t>
      </w:r>
      <w:r w:rsidR="00117342" w:rsidRPr="00D944B3">
        <w:rPr>
          <w:rFonts w:ascii="Times New Roman" w:hAnsi="Times New Roman" w:cs="Times New Roman"/>
          <w:b/>
          <w:bCs/>
          <w:sz w:val="24"/>
          <w:szCs w:val="24"/>
        </w:rPr>
        <w:t>.</w:t>
      </w:r>
    </w:p>
    <w:p w14:paraId="132F0405" w14:textId="77777777" w:rsidR="00477579" w:rsidRPr="00D944B3" w:rsidRDefault="00477579" w:rsidP="004A6A70">
      <w:pPr>
        <w:spacing w:after="120" w:line="240" w:lineRule="auto"/>
        <w:jc w:val="both"/>
        <w:rPr>
          <w:rFonts w:ascii="Times New Roman" w:hAnsi="Times New Roman" w:cs="Times New Roman"/>
          <w:b/>
          <w:bCs/>
          <w:sz w:val="24"/>
          <w:szCs w:val="24"/>
        </w:rPr>
      </w:pPr>
    </w:p>
    <w:p w14:paraId="0C39CC4F" w14:textId="321576FA" w:rsidR="004A6A70" w:rsidRPr="00D944B3" w:rsidRDefault="4C97A0C3" w:rsidP="57929DF8">
      <w:pPr>
        <w:pStyle w:val="Heading4"/>
        <w:spacing w:before="0" w:after="120" w:line="240" w:lineRule="auto"/>
        <w:rPr>
          <w:rFonts w:ascii="Times New Roman" w:hAnsi="Times New Roman" w:cs="Times New Roman"/>
          <w:b/>
          <w:bCs/>
          <w:i w:val="0"/>
          <w:iCs w:val="0"/>
          <w:color w:val="auto"/>
          <w:sz w:val="24"/>
          <w:szCs w:val="24"/>
        </w:rPr>
      </w:pPr>
      <w:proofErr w:type="spellStart"/>
      <w:r w:rsidRPr="00D944B3">
        <w:rPr>
          <w:rFonts w:ascii="Times New Roman" w:hAnsi="Times New Roman" w:cs="Times New Roman"/>
          <w:b/>
          <w:bCs/>
          <w:i w:val="0"/>
          <w:iCs w:val="0"/>
          <w:color w:val="auto"/>
          <w:sz w:val="24"/>
          <w:szCs w:val="24"/>
        </w:rPr>
        <w:t>Atkrastes</w:t>
      </w:r>
      <w:proofErr w:type="spellEnd"/>
      <w:r w:rsidRPr="00D944B3">
        <w:rPr>
          <w:rFonts w:ascii="Times New Roman" w:hAnsi="Times New Roman" w:cs="Times New Roman"/>
          <w:b/>
          <w:bCs/>
          <w:i w:val="0"/>
          <w:iCs w:val="0"/>
          <w:color w:val="auto"/>
          <w:sz w:val="24"/>
          <w:szCs w:val="24"/>
        </w:rPr>
        <w:t xml:space="preserve"> v</w:t>
      </w:r>
      <w:r w:rsidR="6BB47C08" w:rsidRPr="00D944B3">
        <w:rPr>
          <w:rFonts w:ascii="Times New Roman" w:hAnsi="Times New Roman" w:cs="Times New Roman"/>
          <w:b/>
          <w:bCs/>
          <w:i w:val="0"/>
          <w:iCs w:val="0"/>
          <w:color w:val="auto"/>
          <w:sz w:val="24"/>
          <w:szCs w:val="24"/>
        </w:rPr>
        <w:t xml:space="preserve">ēja enerģijas projekts </w:t>
      </w:r>
      <w:r w:rsidR="48FEB5F3" w:rsidRPr="00D944B3">
        <w:rPr>
          <w:rFonts w:ascii="Times New Roman" w:hAnsi="Times New Roman" w:cs="Times New Roman"/>
          <w:b/>
          <w:bCs/>
          <w:i w:val="0"/>
          <w:iCs w:val="0"/>
          <w:color w:val="auto"/>
          <w:sz w:val="24"/>
          <w:szCs w:val="24"/>
        </w:rPr>
        <w:t>“</w:t>
      </w:r>
      <w:r w:rsidR="6BB47C08" w:rsidRPr="00D944B3">
        <w:rPr>
          <w:rFonts w:ascii="Times New Roman" w:hAnsi="Times New Roman" w:cs="Times New Roman"/>
          <w:b/>
          <w:bCs/>
          <w:i w:val="0"/>
          <w:iCs w:val="0"/>
          <w:color w:val="auto"/>
          <w:sz w:val="24"/>
          <w:szCs w:val="24"/>
        </w:rPr>
        <w:t>ELWIND</w:t>
      </w:r>
      <w:r w:rsidR="063782C2" w:rsidRPr="00D944B3">
        <w:rPr>
          <w:rFonts w:ascii="Times New Roman" w:hAnsi="Times New Roman" w:cs="Times New Roman"/>
          <w:b/>
          <w:bCs/>
          <w:i w:val="0"/>
          <w:iCs w:val="0"/>
          <w:color w:val="auto"/>
          <w:sz w:val="24"/>
          <w:szCs w:val="24"/>
        </w:rPr>
        <w:t>”</w:t>
      </w:r>
    </w:p>
    <w:p w14:paraId="20AFD637" w14:textId="6B802868" w:rsidR="004A6A70" w:rsidRPr="00D944B3" w:rsidRDefault="12910730" w:rsidP="5E160CCA">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Sākot ar 2020</w:t>
      </w:r>
      <w:r w:rsidR="00E2636C" w:rsidRPr="00D944B3">
        <w:rPr>
          <w:rFonts w:ascii="Times New Roman" w:hAnsi="Times New Roman" w:cs="Times New Roman"/>
          <w:sz w:val="24"/>
          <w:szCs w:val="24"/>
        </w:rPr>
        <w:t xml:space="preserve">. </w:t>
      </w:r>
      <w:r w:rsidRPr="00D944B3">
        <w:rPr>
          <w:rFonts w:ascii="Times New Roman" w:hAnsi="Times New Roman" w:cs="Times New Roman"/>
          <w:sz w:val="24"/>
          <w:szCs w:val="24"/>
        </w:rPr>
        <w:t xml:space="preserve">gadu ir uzsākts darbs pie kopīga Igaunijas un Latvijas pārrobežu </w:t>
      </w:r>
      <w:proofErr w:type="spellStart"/>
      <w:r w:rsidRPr="00D944B3">
        <w:rPr>
          <w:rFonts w:ascii="Times New Roman" w:hAnsi="Times New Roman" w:cs="Times New Roman"/>
          <w:sz w:val="24"/>
          <w:szCs w:val="24"/>
        </w:rPr>
        <w:t>atkrastes</w:t>
      </w:r>
      <w:proofErr w:type="spellEnd"/>
      <w:r w:rsidRPr="00D944B3">
        <w:rPr>
          <w:rFonts w:ascii="Times New Roman" w:hAnsi="Times New Roman" w:cs="Times New Roman"/>
          <w:sz w:val="24"/>
          <w:szCs w:val="24"/>
        </w:rPr>
        <w:t xml:space="preserve"> vēja enerģijas projekta </w:t>
      </w:r>
      <w:r w:rsidR="00477579" w:rsidRPr="00D944B3">
        <w:rPr>
          <w:rFonts w:ascii="Times New Roman" w:hAnsi="Times New Roman" w:cs="Times New Roman"/>
          <w:sz w:val="24"/>
          <w:szCs w:val="24"/>
        </w:rPr>
        <w:t>“</w:t>
      </w:r>
      <w:r w:rsidRPr="00D944B3">
        <w:rPr>
          <w:rFonts w:ascii="Times New Roman" w:hAnsi="Times New Roman" w:cs="Times New Roman"/>
          <w:sz w:val="24"/>
          <w:szCs w:val="24"/>
        </w:rPr>
        <w:t>ELWIND</w:t>
      </w:r>
      <w:r w:rsidR="00477579" w:rsidRPr="00D944B3">
        <w:rPr>
          <w:rFonts w:ascii="Times New Roman" w:hAnsi="Times New Roman" w:cs="Times New Roman"/>
          <w:sz w:val="24"/>
          <w:szCs w:val="24"/>
        </w:rPr>
        <w:t>”</w:t>
      </w:r>
      <w:r w:rsidR="0069588E" w:rsidRPr="00D944B3">
        <w:rPr>
          <w:rStyle w:val="FootnoteReference"/>
          <w:rFonts w:ascii="Times New Roman" w:hAnsi="Times New Roman" w:cs="Times New Roman"/>
          <w:sz w:val="24"/>
          <w:szCs w:val="24"/>
        </w:rPr>
        <w:t xml:space="preserve"> </w:t>
      </w:r>
      <w:r w:rsidR="0069588E" w:rsidRPr="00D944B3">
        <w:rPr>
          <w:rStyle w:val="FootnoteReference"/>
          <w:rFonts w:ascii="Times New Roman" w:hAnsi="Times New Roman" w:cs="Times New Roman"/>
          <w:sz w:val="24"/>
          <w:szCs w:val="24"/>
        </w:rPr>
        <w:footnoteReference w:id="56"/>
      </w:r>
      <w:r w:rsidRPr="00D944B3">
        <w:rPr>
          <w:rFonts w:ascii="Times New Roman" w:hAnsi="Times New Roman" w:cs="Times New Roman"/>
          <w:sz w:val="24"/>
          <w:szCs w:val="24"/>
        </w:rPr>
        <w:t xml:space="preserve">, kura mērķis ir palielināt reģiona enerģētisko neatkarību, sekmēt zaļās enerģijas ražošanu un uzlabot starpvalstu elektroenerģijas tīklu </w:t>
      </w:r>
      <w:proofErr w:type="spellStart"/>
      <w:r w:rsidRPr="00D944B3">
        <w:rPr>
          <w:rFonts w:ascii="Times New Roman" w:hAnsi="Times New Roman" w:cs="Times New Roman"/>
          <w:sz w:val="24"/>
          <w:szCs w:val="24"/>
        </w:rPr>
        <w:t>pieslēgumu</w:t>
      </w:r>
      <w:proofErr w:type="spellEnd"/>
      <w:r w:rsidRPr="00D944B3">
        <w:rPr>
          <w:rFonts w:ascii="Times New Roman" w:hAnsi="Times New Roman" w:cs="Times New Roman"/>
          <w:sz w:val="24"/>
          <w:szCs w:val="24"/>
        </w:rPr>
        <w:t xml:space="preserve"> attīstību. </w:t>
      </w:r>
      <w:r w:rsidR="289E7A90" w:rsidRPr="00D944B3">
        <w:rPr>
          <w:rFonts w:ascii="Times New Roman" w:hAnsi="Times New Roman" w:cs="Times New Roman"/>
          <w:sz w:val="24"/>
          <w:szCs w:val="24"/>
        </w:rPr>
        <w:t>Projekta k</w:t>
      </w:r>
      <w:r w:rsidR="289E7A90" w:rsidRPr="00D944B3">
        <w:rPr>
          <w:rFonts w:ascii="Times New Roman" w:eastAsia="Times New Roman" w:hAnsi="Times New Roman" w:cs="Times New Roman"/>
          <w:color w:val="333333"/>
          <w:sz w:val="24"/>
          <w:szCs w:val="24"/>
        </w:rPr>
        <w:t>opīgā uzstādītā jauda plānota līdz 1000 MW</w:t>
      </w:r>
      <w:r w:rsidR="00FA5D44">
        <w:rPr>
          <w:rStyle w:val="FootnoteReference"/>
          <w:rFonts w:ascii="Times New Roman" w:eastAsia="Times New Roman" w:hAnsi="Times New Roman" w:cs="Times New Roman"/>
          <w:color w:val="333333"/>
          <w:sz w:val="24"/>
          <w:szCs w:val="24"/>
        </w:rPr>
        <w:footnoteReference w:id="57"/>
      </w:r>
      <w:r w:rsidR="289E7A90" w:rsidRPr="00D944B3">
        <w:rPr>
          <w:rFonts w:ascii="Times New Roman" w:eastAsia="Times New Roman" w:hAnsi="Times New Roman" w:cs="Times New Roman"/>
          <w:color w:val="333333"/>
          <w:sz w:val="24"/>
          <w:szCs w:val="24"/>
        </w:rPr>
        <w:t xml:space="preserve">. </w:t>
      </w:r>
      <w:r w:rsidR="00477579" w:rsidRPr="00D944B3">
        <w:rPr>
          <w:rFonts w:ascii="Times New Roman" w:hAnsi="Times New Roman" w:cs="Times New Roman"/>
          <w:sz w:val="24"/>
          <w:szCs w:val="24"/>
        </w:rPr>
        <w:t>“</w:t>
      </w:r>
      <w:r w:rsidRPr="00D944B3">
        <w:rPr>
          <w:rFonts w:ascii="Times New Roman" w:hAnsi="Times New Roman" w:cs="Times New Roman"/>
          <w:sz w:val="24"/>
          <w:szCs w:val="24"/>
        </w:rPr>
        <w:t>ELWIND</w:t>
      </w:r>
      <w:r w:rsidR="00477579" w:rsidRPr="00D944B3">
        <w:rPr>
          <w:rFonts w:ascii="Times New Roman" w:hAnsi="Times New Roman" w:cs="Times New Roman"/>
          <w:sz w:val="24"/>
          <w:szCs w:val="24"/>
        </w:rPr>
        <w:t>”</w:t>
      </w:r>
      <w:r w:rsidRPr="00D944B3">
        <w:rPr>
          <w:rFonts w:ascii="Times New Roman" w:hAnsi="Times New Roman" w:cs="Times New Roman"/>
          <w:sz w:val="24"/>
          <w:szCs w:val="24"/>
        </w:rPr>
        <w:t xml:space="preserve"> projekta mērķis ir veicināt valstu atjaunojamās enerģijas mērķu sasniegšanu un energoapgādes drošību, palielinot jūras vēja enerģijas apjomus Igaunijā un Latvijā. Sadarbības projekta īstenošanai piesaistīt</w:t>
      </w:r>
      <w:r w:rsidR="00183960" w:rsidRPr="00D944B3">
        <w:rPr>
          <w:rFonts w:ascii="Times New Roman" w:hAnsi="Times New Roman" w:cs="Times New Roman"/>
          <w:sz w:val="24"/>
          <w:szCs w:val="24"/>
        </w:rPr>
        <w:t>s arī</w:t>
      </w:r>
      <w:r w:rsidRPr="00D944B3">
        <w:rPr>
          <w:rFonts w:ascii="Times New Roman" w:hAnsi="Times New Roman" w:cs="Times New Roman"/>
          <w:sz w:val="24"/>
          <w:szCs w:val="24"/>
        </w:rPr>
        <w:t xml:space="preserve"> ES finansējum</w:t>
      </w:r>
      <w:r w:rsidR="00183960" w:rsidRPr="00D944B3">
        <w:rPr>
          <w:rFonts w:ascii="Times New Roman" w:hAnsi="Times New Roman" w:cs="Times New Roman"/>
          <w:sz w:val="24"/>
          <w:szCs w:val="24"/>
        </w:rPr>
        <w:t>s</w:t>
      </w:r>
      <w:r w:rsidRPr="00D944B3">
        <w:rPr>
          <w:rFonts w:ascii="Times New Roman" w:hAnsi="Times New Roman" w:cs="Times New Roman"/>
          <w:sz w:val="24"/>
          <w:szCs w:val="24"/>
        </w:rPr>
        <w:t>.</w:t>
      </w:r>
    </w:p>
    <w:p w14:paraId="352D8EEA" w14:textId="32E066D0" w:rsidR="004A6A70" w:rsidRPr="00D944B3" w:rsidRDefault="613A6116" w:rsidP="5E160CCA">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Latvijas un Igaunijas kopējais elektroenerģijas patēriņš ir aptuveni 16 </w:t>
      </w:r>
      <w:proofErr w:type="spellStart"/>
      <w:r w:rsidRPr="00D944B3">
        <w:rPr>
          <w:rFonts w:ascii="Times New Roman" w:hAnsi="Times New Roman" w:cs="Times New Roman"/>
          <w:sz w:val="24"/>
          <w:szCs w:val="24"/>
        </w:rPr>
        <w:t>TWh</w:t>
      </w:r>
      <w:proofErr w:type="spellEnd"/>
      <w:r w:rsidRPr="00D944B3">
        <w:rPr>
          <w:rFonts w:ascii="Times New Roman" w:hAnsi="Times New Roman" w:cs="Times New Roman"/>
          <w:sz w:val="24"/>
          <w:szCs w:val="24"/>
        </w:rPr>
        <w:t xml:space="preserve"> gadā</w:t>
      </w:r>
      <w:r w:rsidR="2C367925" w:rsidRPr="00D944B3">
        <w:rPr>
          <w:rFonts w:ascii="Times New Roman" w:hAnsi="Times New Roman" w:cs="Times New Roman"/>
          <w:sz w:val="24"/>
          <w:szCs w:val="24"/>
        </w:rPr>
        <w:t>. P</w:t>
      </w:r>
      <w:r w:rsidRPr="00D944B3">
        <w:rPr>
          <w:rFonts w:ascii="Times New Roman" w:hAnsi="Times New Roman" w:cs="Times New Roman"/>
          <w:sz w:val="24"/>
          <w:szCs w:val="24"/>
        </w:rPr>
        <w:t xml:space="preserve">lānots, ka </w:t>
      </w:r>
      <w:r w:rsidR="00477579" w:rsidRPr="00D944B3">
        <w:rPr>
          <w:rFonts w:ascii="Times New Roman" w:hAnsi="Times New Roman" w:cs="Times New Roman"/>
          <w:sz w:val="24"/>
          <w:szCs w:val="24"/>
        </w:rPr>
        <w:t>“</w:t>
      </w:r>
      <w:r w:rsidRPr="00D944B3">
        <w:rPr>
          <w:rFonts w:ascii="Times New Roman" w:hAnsi="Times New Roman" w:cs="Times New Roman"/>
          <w:sz w:val="24"/>
          <w:szCs w:val="24"/>
        </w:rPr>
        <w:t>ELWIND</w:t>
      </w:r>
      <w:r w:rsidR="00477579" w:rsidRPr="00D944B3">
        <w:rPr>
          <w:rFonts w:ascii="Times New Roman" w:hAnsi="Times New Roman" w:cs="Times New Roman"/>
          <w:sz w:val="24"/>
          <w:szCs w:val="24"/>
        </w:rPr>
        <w:t>”</w:t>
      </w:r>
      <w:r w:rsidRPr="00D944B3">
        <w:rPr>
          <w:rFonts w:ascii="Times New Roman" w:hAnsi="Times New Roman" w:cs="Times New Roman"/>
          <w:sz w:val="24"/>
          <w:szCs w:val="24"/>
        </w:rPr>
        <w:t xml:space="preserve"> spēs nodrošināt vairāk nekā piekto daļu (3 </w:t>
      </w:r>
      <w:proofErr w:type="spellStart"/>
      <w:r w:rsidRPr="00D944B3">
        <w:rPr>
          <w:rFonts w:ascii="Times New Roman" w:hAnsi="Times New Roman" w:cs="Times New Roman"/>
          <w:sz w:val="24"/>
          <w:szCs w:val="24"/>
        </w:rPr>
        <w:t>TWh</w:t>
      </w:r>
      <w:proofErr w:type="spellEnd"/>
      <w:r w:rsidRPr="00D944B3">
        <w:rPr>
          <w:rFonts w:ascii="Times New Roman" w:hAnsi="Times New Roman" w:cs="Times New Roman"/>
          <w:sz w:val="24"/>
          <w:szCs w:val="24"/>
        </w:rPr>
        <w:t xml:space="preserve"> gadā) no kopējā šī brīža patēriņa.</w:t>
      </w:r>
      <w:r w:rsidR="15049BD8" w:rsidRPr="00D944B3">
        <w:rPr>
          <w:rFonts w:ascii="Times New Roman" w:hAnsi="Times New Roman" w:cs="Times New Roman"/>
          <w:sz w:val="24"/>
          <w:szCs w:val="24"/>
        </w:rPr>
        <w:t xml:space="preserve"> </w:t>
      </w:r>
      <w:r w:rsidR="47ADFDBE" w:rsidRPr="00D944B3">
        <w:rPr>
          <w:rFonts w:ascii="Times New Roman" w:eastAsia="Times New Roman" w:hAnsi="Times New Roman" w:cs="Times New Roman"/>
          <w:color w:val="333333"/>
          <w:sz w:val="24"/>
          <w:szCs w:val="24"/>
        </w:rPr>
        <w:t>Tomēr paredzams, ka nākotnē elektroenerģijas patēriņš būtiski pieaugs, gan siltumenerģijas un transporta jomas elektrifikācijas rezultātā, gan arī saistībā ar  ūdeņraža un tā vērtību ķēdes attīstību</w:t>
      </w:r>
      <w:r w:rsidR="5F447E26" w:rsidRPr="00D944B3">
        <w:rPr>
          <w:rFonts w:ascii="Times New Roman" w:eastAsia="Times New Roman" w:hAnsi="Times New Roman" w:cs="Times New Roman"/>
          <w:color w:val="333333"/>
          <w:sz w:val="24"/>
          <w:szCs w:val="24"/>
        </w:rPr>
        <w:t>.</w:t>
      </w:r>
      <w:r w:rsidR="00477579" w:rsidRPr="00D944B3">
        <w:rPr>
          <w:rFonts w:ascii="Times New Roman" w:hAnsi="Times New Roman" w:cs="Times New Roman"/>
          <w:sz w:val="24"/>
          <w:szCs w:val="24"/>
        </w:rPr>
        <w:t xml:space="preserve"> </w:t>
      </w:r>
      <w:r w:rsidR="6BB47C08" w:rsidRPr="00D944B3">
        <w:rPr>
          <w:rFonts w:ascii="Times New Roman" w:hAnsi="Times New Roman" w:cs="Times New Roman"/>
          <w:sz w:val="24"/>
          <w:szCs w:val="24"/>
        </w:rPr>
        <w:t xml:space="preserve">Vēja enerģijas projekta </w:t>
      </w:r>
      <w:r w:rsidR="00477579" w:rsidRPr="00D944B3">
        <w:rPr>
          <w:rFonts w:ascii="Times New Roman" w:hAnsi="Times New Roman" w:cs="Times New Roman"/>
          <w:sz w:val="24"/>
          <w:szCs w:val="24"/>
        </w:rPr>
        <w:t>“</w:t>
      </w:r>
      <w:r w:rsidR="6BB47C08" w:rsidRPr="00D944B3">
        <w:rPr>
          <w:rFonts w:ascii="Times New Roman" w:hAnsi="Times New Roman" w:cs="Times New Roman"/>
          <w:sz w:val="24"/>
          <w:szCs w:val="24"/>
        </w:rPr>
        <w:t>ELWIND</w:t>
      </w:r>
      <w:r w:rsidR="00477579" w:rsidRPr="00D944B3">
        <w:rPr>
          <w:rFonts w:ascii="Times New Roman" w:hAnsi="Times New Roman" w:cs="Times New Roman"/>
          <w:sz w:val="24"/>
          <w:szCs w:val="24"/>
        </w:rPr>
        <w:t>”</w:t>
      </w:r>
      <w:r w:rsidR="6BB47C08" w:rsidRPr="00D944B3">
        <w:rPr>
          <w:rFonts w:ascii="Times New Roman" w:hAnsi="Times New Roman" w:cs="Times New Roman"/>
          <w:sz w:val="24"/>
          <w:szCs w:val="24"/>
        </w:rPr>
        <w:t xml:space="preserve"> plānotā atrašanās vieta redzama </w:t>
      </w:r>
      <w:r w:rsidR="009A0EBF" w:rsidRPr="00D944B3">
        <w:rPr>
          <w:rFonts w:ascii="Times New Roman" w:hAnsi="Times New Roman" w:cs="Times New Roman"/>
          <w:sz w:val="24"/>
          <w:szCs w:val="24"/>
        </w:rPr>
        <w:t>2.</w:t>
      </w:r>
      <w:r w:rsidR="007711B4" w:rsidRPr="00D944B3">
        <w:rPr>
          <w:rFonts w:ascii="Times New Roman" w:hAnsi="Times New Roman" w:cs="Times New Roman"/>
          <w:sz w:val="24"/>
          <w:szCs w:val="24"/>
        </w:rPr>
        <w:t>10</w:t>
      </w:r>
      <w:r w:rsidR="009A0EBF" w:rsidRPr="00D944B3">
        <w:rPr>
          <w:rFonts w:ascii="Times New Roman" w:hAnsi="Times New Roman" w:cs="Times New Roman"/>
          <w:sz w:val="24"/>
          <w:szCs w:val="24"/>
        </w:rPr>
        <w:t>. attēlā.</w:t>
      </w:r>
      <w:r w:rsidR="00B14BE8" w:rsidRPr="00D944B3">
        <w:rPr>
          <w:rStyle w:val="FootnoteReference"/>
          <w:rFonts w:ascii="Times New Roman" w:hAnsi="Times New Roman" w:cs="Times New Roman"/>
          <w:sz w:val="24"/>
          <w:szCs w:val="24"/>
        </w:rPr>
        <w:footnoteReference w:id="58"/>
      </w:r>
    </w:p>
    <w:p w14:paraId="50E6DCFE" w14:textId="77777777" w:rsidR="00EB6B0B" w:rsidRPr="00D944B3" w:rsidRDefault="00EB6B0B" w:rsidP="00EB6B0B">
      <w:pPr>
        <w:spacing w:after="120"/>
        <w:jc w:val="center"/>
        <w:rPr>
          <w:rFonts w:ascii="Times New Roman" w:hAnsi="Times New Roman" w:cs="Times New Roman"/>
          <w:color w:val="7030A0"/>
          <w:sz w:val="24"/>
          <w:szCs w:val="24"/>
          <w:shd w:val="clear" w:color="auto" w:fill="FFFFFF"/>
        </w:rPr>
      </w:pPr>
      <w:r w:rsidRPr="00D944B3">
        <w:rPr>
          <w:rFonts w:ascii="Times New Roman" w:hAnsi="Times New Roman" w:cs="Times New Roman"/>
          <w:noProof/>
        </w:rPr>
        <w:lastRenderedPageBreak/>
        <w:drawing>
          <wp:inline distT="0" distB="0" distL="0" distR="0" wp14:anchorId="333DEF4F" wp14:editId="1AC6D48F">
            <wp:extent cx="3244176" cy="2307101"/>
            <wp:effectExtent l="19050" t="19050" r="13970" b="17145"/>
            <wp:docPr id="580704984" name="Picture 580704984" descr="A map of wind turb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704984" name="Picture 580704984" descr="A map of wind turbines&#10;&#10;Description automatically generated"/>
                    <pic:cNvPicPr/>
                  </pic:nvPicPr>
                  <pic:blipFill>
                    <a:blip r:embed="rId37">
                      <a:extLst>
                        <a:ext uri="{28A0092B-C50C-407E-A947-70E740481C1C}">
                          <a14:useLocalDpi xmlns:a14="http://schemas.microsoft.com/office/drawing/2010/main" val="0"/>
                        </a:ext>
                      </a:extLst>
                    </a:blip>
                    <a:stretch>
                      <a:fillRect/>
                    </a:stretch>
                  </pic:blipFill>
                  <pic:spPr>
                    <a:xfrm>
                      <a:off x="0" y="0"/>
                      <a:ext cx="3251948" cy="2312628"/>
                    </a:xfrm>
                    <a:prstGeom prst="rect">
                      <a:avLst/>
                    </a:prstGeom>
                    <a:ln w="6350">
                      <a:solidFill>
                        <a:schemeClr val="tx1"/>
                      </a:solidFill>
                    </a:ln>
                  </pic:spPr>
                </pic:pic>
              </a:graphicData>
            </a:graphic>
          </wp:inline>
        </w:drawing>
      </w:r>
    </w:p>
    <w:p w14:paraId="5947B4E3" w14:textId="3E90AF52" w:rsidR="000829E8" w:rsidRPr="00D944B3" w:rsidRDefault="2940A01F" w:rsidP="000829E8">
      <w:pPr>
        <w:spacing w:after="120" w:line="240" w:lineRule="auto"/>
        <w:jc w:val="center"/>
        <w:rPr>
          <w:rFonts w:ascii="Times New Roman" w:hAnsi="Times New Roman" w:cs="Times New Roman"/>
          <w:sz w:val="24"/>
          <w:szCs w:val="24"/>
          <w:shd w:val="clear" w:color="auto" w:fill="FFFFFF"/>
        </w:rPr>
      </w:pPr>
      <w:r w:rsidRPr="00D944B3">
        <w:rPr>
          <w:rFonts w:ascii="Times New Roman" w:hAnsi="Times New Roman" w:cs="Times New Roman"/>
          <w:sz w:val="24"/>
          <w:szCs w:val="24"/>
          <w:shd w:val="clear" w:color="auto" w:fill="FFFFFF"/>
        </w:rPr>
        <w:t>2.</w:t>
      </w:r>
      <w:r w:rsidR="007711B4" w:rsidRPr="00D944B3">
        <w:rPr>
          <w:rFonts w:ascii="Times New Roman" w:hAnsi="Times New Roman" w:cs="Times New Roman"/>
          <w:sz w:val="24"/>
          <w:szCs w:val="24"/>
          <w:shd w:val="clear" w:color="auto" w:fill="FFFFFF"/>
        </w:rPr>
        <w:t>10</w:t>
      </w:r>
      <w:r w:rsidRPr="00D944B3">
        <w:rPr>
          <w:rFonts w:ascii="Times New Roman" w:hAnsi="Times New Roman" w:cs="Times New Roman"/>
          <w:sz w:val="24"/>
          <w:szCs w:val="24"/>
          <w:shd w:val="clear" w:color="auto" w:fill="FFFFFF"/>
        </w:rPr>
        <w:t>. attēls</w:t>
      </w:r>
      <w:r w:rsidR="5DA9FF9B" w:rsidRPr="00D944B3">
        <w:rPr>
          <w:rFonts w:ascii="Times New Roman" w:hAnsi="Times New Roman" w:cs="Times New Roman"/>
          <w:sz w:val="24"/>
          <w:szCs w:val="24"/>
          <w:shd w:val="clear" w:color="auto" w:fill="FFFFFF"/>
        </w:rPr>
        <w:t>.</w:t>
      </w:r>
      <w:r w:rsidR="286C9BB8" w:rsidRPr="00D944B3">
        <w:rPr>
          <w:rFonts w:ascii="Times New Roman" w:hAnsi="Times New Roman" w:cs="Times New Roman"/>
          <w:sz w:val="24"/>
          <w:szCs w:val="24"/>
          <w:shd w:val="clear" w:color="auto" w:fill="FFFFFF"/>
        </w:rPr>
        <w:t xml:space="preserve"> </w:t>
      </w:r>
      <w:r w:rsidR="5DA9FF9B" w:rsidRPr="00D944B3">
        <w:rPr>
          <w:rFonts w:ascii="Times New Roman" w:hAnsi="Times New Roman" w:cs="Times New Roman"/>
          <w:sz w:val="24"/>
          <w:szCs w:val="24"/>
          <w:shd w:val="clear" w:color="auto" w:fill="FFFFFF"/>
        </w:rPr>
        <w:t>“</w:t>
      </w:r>
      <w:r w:rsidR="57E7760A" w:rsidRPr="00D944B3">
        <w:rPr>
          <w:rFonts w:ascii="Times New Roman" w:hAnsi="Times New Roman" w:cs="Times New Roman"/>
          <w:sz w:val="24"/>
          <w:szCs w:val="24"/>
          <w:shd w:val="clear" w:color="auto" w:fill="FFFFFF"/>
        </w:rPr>
        <w:t>ELWIND</w:t>
      </w:r>
      <w:r w:rsidR="5DA9FF9B" w:rsidRPr="00D944B3">
        <w:rPr>
          <w:rFonts w:ascii="Times New Roman" w:hAnsi="Times New Roman" w:cs="Times New Roman"/>
          <w:sz w:val="24"/>
          <w:szCs w:val="24"/>
          <w:shd w:val="clear" w:color="auto" w:fill="FFFFFF"/>
        </w:rPr>
        <w:t>”</w:t>
      </w:r>
      <w:r w:rsidR="57E7760A" w:rsidRPr="00D944B3">
        <w:rPr>
          <w:rFonts w:ascii="Times New Roman" w:hAnsi="Times New Roman" w:cs="Times New Roman"/>
          <w:sz w:val="24"/>
          <w:szCs w:val="24"/>
          <w:shd w:val="clear" w:color="auto" w:fill="FFFFFF"/>
        </w:rPr>
        <w:t xml:space="preserve"> vēja</w:t>
      </w:r>
      <w:r w:rsidR="05BA4C8C" w:rsidRPr="00D944B3">
        <w:rPr>
          <w:rFonts w:ascii="Times New Roman" w:hAnsi="Times New Roman" w:cs="Times New Roman"/>
          <w:sz w:val="24"/>
          <w:szCs w:val="24"/>
          <w:shd w:val="clear" w:color="auto" w:fill="FFFFFF"/>
        </w:rPr>
        <w:t xml:space="preserve"> </w:t>
      </w:r>
      <w:r w:rsidR="57E7760A" w:rsidRPr="00D944B3">
        <w:rPr>
          <w:rFonts w:ascii="Times New Roman" w:hAnsi="Times New Roman" w:cs="Times New Roman"/>
          <w:sz w:val="24"/>
          <w:szCs w:val="24"/>
          <w:shd w:val="clear" w:color="auto" w:fill="FFFFFF"/>
        </w:rPr>
        <w:t xml:space="preserve">parka atrašanās vieta un iespējamie </w:t>
      </w:r>
      <w:proofErr w:type="spellStart"/>
      <w:r w:rsidR="57E7760A" w:rsidRPr="00D944B3">
        <w:rPr>
          <w:rFonts w:ascii="Times New Roman" w:hAnsi="Times New Roman" w:cs="Times New Roman"/>
          <w:sz w:val="24"/>
          <w:szCs w:val="24"/>
          <w:shd w:val="clear" w:color="auto" w:fill="FFFFFF"/>
        </w:rPr>
        <w:t>pieslēgumi</w:t>
      </w:r>
      <w:proofErr w:type="spellEnd"/>
      <w:r w:rsidR="000829E8" w:rsidRPr="00D944B3">
        <w:rPr>
          <w:rFonts w:ascii="Times New Roman" w:hAnsi="Times New Roman" w:cs="Times New Roman"/>
          <w:sz w:val="24"/>
          <w:szCs w:val="24"/>
          <w:shd w:val="clear" w:color="auto" w:fill="FFFFFF"/>
        </w:rPr>
        <w:br/>
      </w:r>
      <w:r w:rsidR="4CC36C3B" w:rsidRPr="00D944B3">
        <w:rPr>
          <w:rFonts w:ascii="Times New Roman" w:hAnsi="Times New Roman" w:cs="Times New Roman"/>
          <w:sz w:val="24"/>
          <w:szCs w:val="24"/>
          <w:shd w:val="clear" w:color="auto" w:fill="FFFFFF"/>
        </w:rPr>
        <w:t xml:space="preserve">(Avots: Latvijas Investīciju </w:t>
      </w:r>
      <w:r w:rsidR="7B77FE19" w:rsidRPr="00D944B3">
        <w:rPr>
          <w:rFonts w:ascii="Times New Roman" w:hAnsi="Times New Roman" w:cs="Times New Roman"/>
          <w:sz w:val="24"/>
          <w:szCs w:val="24"/>
          <w:shd w:val="clear" w:color="auto" w:fill="FFFFFF"/>
        </w:rPr>
        <w:t xml:space="preserve">un </w:t>
      </w:r>
      <w:r w:rsidR="4CC36C3B" w:rsidRPr="00D944B3">
        <w:rPr>
          <w:rFonts w:ascii="Times New Roman" w:hAnsi="Times New Roman" w:cs="Times New Roman"/>
          <w:sz w:val="24"/>
          <w:szCs w:val="24"/>
          <w:shd w:val="clear" w:color="auto" w:fill="FFFFFF"/>
        </w:rPr>
        <w:t>attīstības aģentūra</w:t>
      </w:r>
      <w:r w:rsidR="00FA5D44">
        <w:rPr>
          <w:rFonts w:ascii="Times New Roman" w:hAnsi="Times New Roman" w:cs="Times New Roman"/>
          <w:sz w:val="24"/>
          <w:szCs w:val="24"/>
          <w:shd w:val="clear" w:color="auto" w:fill="FFFFFF"/>
        </w:rPr>
        <w:t>s tīmekļa vietne</w:t>
      </w:r>
      <w:r w:rsidR="4CC36C3B" w:rsidRPr="00D944B3">
        <w:rPr>
          <w:rFonts w:ascii="Times New Roman" w:hAnsi="Times New Roman" w:cs="Times New Roman"/>
          <w:sz w:val="24"/>
          <w:szCs w:val="24"/>
          <w:shd w:val="clear" w:color="auto" w:fill="FFFFFF"/>
        </w:rPr>
        <w:t>)</w:t>
      </w:r>
    </w:p>
    <w:p w14:paraId="234C4EAA" w14:textId="6E46C570" w:rsidR="004A6A70" w:rsidRPr="00D944B3" w:rsidRDefault="613A6116" w:rsidP="67F3A411">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Vēja parkā plānots uzstādīt no 20 līdz 67 vēja elektrostacijām. Vēja parka teritorijā paredzēts ierīkot </w:t>
      </w:r>
      <w:proofErr w:type="spellStart"/>
      <w:r w:rsidRPr="00D944B3">
        <w:rPr>
          <w:rFonts w:ascii="Times New Roman" w:hAnsi="Times New Roman" w:cs="Times New Roman"/>
          <w:sz w:val="24"/>
          <w:szCs w:val="24"/>
        </w:rPr>
        <w:t>atkrastes</w:t>
      </w:r>
      <w:proofErr w:type="spellEnd"/>
      <w:r w:rsidRPr="00D944B3">
        <w:rPr>
          <w:rFonts w:ascii="Times New Roman" w:hAnsi="Times New Roman" w:cs="Times New Roman"/>
          <w:sz w:val="24"/>
          <w:szCs w:val="24"/>
        </w:rPr>
        <w:t xml:space="preserve"> apakšstaciju, kurā tiks savienoti visu vēja parkā esošo vēja ģeneratoru elektropārvades kabeļi. Paredzams, ka kabeļu līniju trase plānota ~ 100 m platumā. Ietekmes uz vidi novērtējuma (IVN) ietvaros</w:t>
      </w:r>
      <w:r w:rsidR="00FA5D44">
        <w:rPr>
          <w:rStyle w:val="FootnoteReference"/>
          <w:rFonts w:ascii="Times New Roman" w:hAnsi="Times New Roman" w:cs="Times New Roman"/>
          <w:sz w:val="24"/>
          <w:szCs w:val="24"/>
        </w:rPr>
        <w:footnoteReference w:id="59"/>
      </w:r>
      <w:r w:rsidRPr="00D944B3">
        <w:rPr>
          <w:rFonts w:ascii="Times New Roman" w:hAnsi="Times New Roman" w:cs="Times New Roman"/>
          <w:sz w:val="24"/>
          <w:szCs w:val="24"/>
        </w:rPr>
        <w:t xml:space="preserve"> tiks vērtētas alternatīvas </w:t>
      </w:r>
      <w:proofErr w:type="spellStart"/>
      <w:r w:rsidRPr="00D944B3">
        <w:rPr>
          <w:rFonts w:ascii="Times New Roman" w:hAnsi="Times New Roman" w:cs="Times New Roman"/>
          <w:sz w:val="24"/>
          <w:szCs w:val="24"/>
        </w:rPr>
        <w:t>atkrastes</w:t>
      </w:r>
      <w:proofErr w:type="spellEnd"/>
      <w:r w:rsidRPr="00D944B3">
        <w:rPr>
          <w:rFonts w:ascii="Times New Roman" w:hAnsi="Times New Roman" w:cs="Times New Roman"/>
          <w:sz w:val="24"/>
          <w:szCs w:val="24"/>
        </w:rPr>
        <w:t xml:space="preserve"> apakšstacijas savienojumam ar sauszemes apakšstaciju, kas būs atkarīga no izvēlētās </w:t>
      </w:r>
      <w:proofErr w:type="spellStart"/>
      <w:r w:rsidRPr="00D944B3">
        <w:rPr>
          <w:rFonts w:ascii="Times New Roman" w:hAnsi="Times New Roman" w:cs="Times New Roman"/>
          <w:sz w:val="24"/>
          <w:szCs w:val="24"/>
        </w:rPr>
        <w:t>atkrastes</w:t>
      </w:r>
      <w:proofErr w:type="spellEnd"/>
      <w:r w:rsidRPr="00D944B3">
        <w:rPr>
          <w:rFonts w:ascii="Times New Roman" w:hAnsi="Times New Roman" w:cs="Times New Roman"/>
          <w:sz w:val="24"/>
          <w:szCs w:val="24"/>
        </w:rPr>
        <w:t xml:space="preserve"> vēja parka teritorijas novietojuma. Kopprojektu plānots īstenot kā </w:t>
      </w:r>
      <w:proofErr w:type="spellStart"/>
      <w:r w:rsidRPr="00D944B3">
        <w:rPr>
          <w:rFonts w:ascii="Times New Roman" w:hAnsi="Times New Roman" w:cs="Times New Roman"/>
          <w:sz w:val="24"/>
          <w:szCs w:val="24"/>
        </w:rPr>
        <w:t>hibrīdtipa</w:t>
      </w:r>
      <w:proofErr w:type="spellEnd"/>
      <w:r w:rsidRPr="00D944B3">
        <w:rPr>
          <w:rFonts w:ascii="Times New Roman" w:hAnsi="Times New Roman" w:cs="Times New Roman"/>
          <w:sz w:val="24"/>
          <w:szCs w:val="24"/>
        </w:rPr>
        <w:t xml:space="preserve"> projektu, t.i., attiecīgajam projektam ir divas funkcijas – </w:t>
      </w:r>
      <w:proofErr w:type="spellStart"/>
      <w:r w:rsidRPr="00D944B3">
        <w:rPr>
          <w:rFonts w:ascii="Times New Roman" w:hAnsi="Times New Roman" w:cs="Times New Roman"/>
          <w:sz w:val="24"/>
          <w:szCs w:val="24"/>
        </w:rPr>
        <w:t>atkrastes</w:t>
      </w:r>
      <w:proofErr w:type="spellEnd"/>
      <w:r w:rsidRPr="00D944B3">
        <w:rPr>
          <w:rFonts w:ascii="Times New Roman" w:hAnsi="Times New Roman" w:cs="Times New Roman"/>
          <w:sz w:val="24"/>
          <w:szCs w:val="24"/>
        </w:rPr>
        <w:t xml:space="preserve"> vēja parkā saražotās elektroenerģijas nodošanas nodrošināšana sauszemes elektropārvades tīklā un ceturtā </w:t>
      </w:r>
      <w:proofErr w:type="spellStart"/>
      <w:r w:rsidRPr="00D944B3">
        <w:rPr>
          <w:rFonts w:ascii="Times New Roman" w:hAnsi="Times New Roman" w:cs="Times New Roman"/>
          <w:sz w:val="24"/>
          <w:szCs w:val="24"/>
        </w:rPr>
        <w:t>starpsavienojuma</w:t>
      </w:r>
      <w:proofErr w:type="spellEnd"/>
      <w:r w:rsidRPr="00D944B3">
        <w:rPr>
          <w:rFonts w:ascii="Times New Roman" w:hAnsi="Times New Roman" w:cs="Times New Roman"/>
          <w:sz w:val="24"/>
          <w:szCs w:val="24"/>
        </w:rPr>
        <w:t xml:space="preserve"> starp elektroenerģijas pārvades tīkliem Latvijas Republikā un Igaunijas Republikā izbūve. Loģistikai un piegādēm vēja parka būvniecībai tiks izmantota kāda no tuvumā esošajām ostām, kas būs piemērotākā vēja elektrostacijas komponenšu iekraušanai, uzglabāšanai un montāžai. </w:t>
      </w:r>
    </w:p>
    <w:p w14:paraId="0E1C7882" w14:textId="54BE388C" w:rsidR="004A6A70" w:rsidRPr="00D944B3" w:rsidRDefault="1B77D485" w:rsidP="00DA5654">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Projekta realizāciju plānots noslēgt 2030.</w:t>
      </w:r>
      <w:r w:rsidR="1E353A80" w:rsidRPr="00D944B3">
        <w:rPr>
          <w:rFonts w:ascii="Times New Roman" w:hAnsi="Times New Roman" w:cs="Times New Roman"/>
          <w:sz w:val="24"/>
          <w:szCs w:val="24"/>
        </w:rPr>
        <w:t xml:space="preserve"> </w:t>
      </w:r>
      <w:r w:rsidRPr="00D944B3">
        <w:rPr>
          <w:rFonts w:ascii="Times New Roman" w:hAnsi="Times New Roman" w:cs="Times New Roman"/>
          <w:sz w:val="24"/>
          <w:szCs w:val="24"/>
        </w:rPr>
        <w:t xml:space="preserve">gadā, tomēr tas atkarīgs no vairākiem faktoriem, piemēram, no projekta galīgā risinājuma un nepieciešamības uzsākt papildu plānošanas vai izpētes </w:t>
      </w:r>
      <w:r w:rsidR="4E630867" w:rsidRPr="00D944B3">
        <w:rPr>
          <w:rFonts w:ascii="Times New Roman" w:hAnsi="Times New Roman" w:cs="Times New Roman"/>
          <w:sz w:val="24"/>
          <w:szCs w:val="24"/>
        </w:rPr>
        <w:t>darbus</w:t>
      </w:r>
      <w:r w:rsidRPr="00D944B3">
        <w:rPr>
          <w:rFonts w:ascii="Times New Roman" w:hAnsi="Times New Roman" w:cs="Times New Roman"/>
          <w:sz w:val="24"/>
          <w:szCs w:val="24"/>
        </w:rPr>
        <w:t>, lai pieslēgtos pie maģistrālā tīkla, kā arī no piegādes ķēdēm, t. i., esošajiem resursiem un to pieejamības. Tā kā visas ES valstis ir noteikušas 2030.</w:t>
      </w:r>
      <w:r w:rsidR="1E353A80" w:rsidRPr="00D944B3">
        <w:rPr>
          <w:rFonts w:ascii="Times New Roman" w:hAnsi="Times New Roman" w:cs="Times New Roman"/>
          <w:sz w:val="24"/>
          <w:szCs w:val="24"/>
        </w:rPr>
        <w:t xml:space="preserve"> </w:t>
      </w:r>
      <w:r w:rsidRPr="00D944B3">
        <w:rPr>
          <w:rFonts w:ascii="Times New Roman" w:hAnsi="Times New Roman" w:cs="Times New Roman"/>
          <w:sz w:val="24"/>
          <w:szCs w:val="24"/>
        </w:rPr>
        <w:t xml:space="preserve">gadu kā pirmo atskaites punktu savu nacionālo klimata mērķu sasniegšanai, </w:t>
      </w:r>
      <w:r w:rsidR="20707FCA" w:rsidRPr="00D944B3">
        <w:rPr>
          <w:rFonts w:ascii="Times New Roman" w:hAnsi="Times New Roman" w:cs="Times New Roman"/>
          <w:sz w:val="24"/>
          <w:szCs w:val="24"/>
        </w:rPr>
        <w:t>jāņem vērā</w:t>
      </w:r>
      <w:r w:rsidRPr="00D944B3">
        <w:rPr>
          <w:rFonts w:ascii="Times New Roman" w:hAnsi="Times New Roman" w:cs="Times New Roman"/>
          <w:sz w:val="24"/>
          <w:szCs w:val="24"/>
        </w:rPr>
        <w:t xml:space="preserve">, ka šīs desmitgades beigās var trūkt vai nebūt pieejami specifiski resursi un uzņēmumu ražošanas jaudas, kas nepieciešamas </w:t>
      </w:r>
      <w:proofErr w:type="spellStart"/>
      <w:r w:rsidRPr="00D944B3">
        <w:rPr>
          <w:rFonts w:ascii="Times New Roman" w:hAnsi="Times New Roman" w:cs="Times New Roman"/>
          <w:sz w:val="24"/>
          <w:szCs w:val="24"/>
        </w:rPr>
        <w:t>atkrastes</w:t>
      </w:r>
      <w:proofErr w:type="spellEnd"/>
      <w:r w:rsidRPr="00D944B3">
        <w:rPr>
          <w:rFonts w:ascii="Times New Roman" w:hAnsi="Times New Roman" w:cs="Times New Roman"/>
          <w:sz w:val="24"/>
          <w:szCs w:val="24"/>
        </w:rPr>
        <w:t xml:space="preserve"> vēja parku izveidei. Projekta </w:t>
      </w:r>
      <w:r w:rsidR="1E353A80" w:rsidRPr="00D944B3">
        <w:rPr>
          <w:rFonts w:ascii="Times New Roman" w:hAnsi="Times New Roman" w:cs="Times New Roman"/>
          <w:sz w:val="24"/>
          <w:szCs w:val="24"/>
        </w:rPr>
        <w:t>“</w:t>
      </w:r>
      <w:r w:rsidRPr="00D944B3">
        <w:rPr>
          <w:rFonts w:ascii="Times New Roman" w:hAnsi="Times New Roman" w:cs="Times New Roman"/>
          <w:sz w:val="24"/>
          <w:szCs w:val="24"/>
        </w:rPr>
        <w:t>ELWIND</w:t>
      </w:r>
      <w:r w:rsidR="1E353A80" w:rsidRPr="00D944B3">
        <w:rPr>
          <w:rFonts w:ascii="Times New Roman" w:hAnsi="Times New Roman" w:cs="Times New Roman"/>
          <w:sz w:val="24"/>
          <w:szCs w:val="24"/>
        </w:rPr>
        <w:t>”</w:t>
      </w:r>
      <w:r w:rsidRPr="00D944B3">
        <w:rPr>
          <w:rFonts w:ascii="Times New Roman" w:hAnsi="Times New Roman" w:cs="Times New Roman"/>
          <w:sz w:val="24"/>
          <w:szCs w:val="24"/>
        </w:rPr>
        <w:t xml:space="preserve"> apsvērumi norāda, ka par būtisku šķērsli vēja parku pabeigšanai līdz 2030.</w:t>
      </w:r>
      <w:r w:rsidR="1E353A80" w:rsidRPr="00D944B3">
        <w:rPr>
          <w:rFonts w:ascii="Times New Roman" w:hAnsi="Times New Roman" w:cs="Times New Roman"/>
          <w:sz w:val="24"/>
          <w:szCs w:val="24"/>
        </w:rPr>
        <w:t xml:space="preserve"> </w:t>
      </w:r>
      <w:r w:rsidRPr="00D944B3">
        <w:rPr>
          <w:rFonts w:ascii="Times New Roman" w:hAnsi="Times New Roman" w:cs="Times New Roman"/>
          <w:sz w:val="24"/>
          <w:szCs w:val="24"/>
        </w:rPr>
        <w:t>gadam var kļūt nepietiekama ekspertu un kvalificēta darbaspēka pieejamība, kā arī turbīnu uzstādīšanai piemērotu kuģu trūkums un ierobežota pieeja ostām, kas piemērotas vēja turbīnu elementu būvniecībai, uzglabāšanai un uzstādīšanai.</w:t>
      </w:r>
      <w:r w:rsidR="004A6A70" w:rsidRPr="00D944B3">
        <w:rPr>
          <w:rStyle w:val="FootnoteReference"/>
          <w:rFonts w:ascii="Times New Roman" w:hAnsi="Times New Roman" w:cs="Times New Roman"/>
          <w:sz w:val="24"/>
          <w:szCs w:val="24"/>
        </w:rPr>
        <w:footnoteReference w:id="60"/>
      </w:r>
    </w:p>
    <w:p w14:paraId="7C62D8EF" w14:textId="77777777" w:rsidR="00AD2742" w:rsidRPr="00D944B3" w:rsidRDefault="00AD2742" w:rsidP="00DA5654">
      <w:pPr>
        <w:spacing w:after="120" w:line="240" w:lineRule="auto"/>
        <w:jc w:val="both"/>
        <w:rPr>
          <w:rFonts w:ascii="Times New Roman" w:hAnsi="Times New Roman" w:cs="Times New Roman"/>
          <w:sz w:val="24"/>
          <w:szCs w:val="24"/>
        </w:rPr>
      </w:pPr>
    </w:p>
    <w:p w14:paraId="17CC4470" w14:textId="78956C42" w:rsidR="00FC13FC" w:rsidRPr="00D944B3" w:rsidRDefault="0C6797D8" w:rsidP="00DA5654">
      <w:pPr>
        <w:pStyle w:val="Heading4"/>
        <w:spacing w:before="0" w:after="120" w:line="240" w:lineRule="auto"/>
        <w:rPr>
          <w:rFonts w:ascii="Times New Roman" w:hAnsi="Times New Roman" w:cs="Times New Roman"/>
          <w:b/>
          <w:bCs/>
          <w:i w:val="0"/>
          <w:iCs w:val="0"/>
          <w:color w:val="auto"/>
          <w:sz w:val="24"/>
          <w:szCs w:val="24"/>
        </w:rPr>
      </w:pPr>
      <w:r w:rsidRPr="00D944B3">
        <w:rPr>
          <w:rFonts w:ascii="Times New Roman" w:hAnsi="Times New Roman" w:cs="Times New Roman"/>
          <w:b/>
          <w:bCs/>
          <w:i w:val="0"/>
          <w:iCs w:val="0"/>
          <w:color w:val="auto"/>
          <w:sz w:val="24"/>
          <w:szCs w:val="24"/>
        </w:rPr>
        <w:t>Elektropārvades tīkl</w:t>
      </w:r>
      <w:r w:rsidR="2DC986BE" w:rsidRPr="00D944B3">
        <w:rPr>
          <w:rFonts w:ascii="Times New Roman" w:hAnsi="Times New Roman" w:cs="Times New Roman"/>
          <w:b/>
          <w:bCs/>
          <w:i w:val="0"/>
          <w:iCs w:val="0"/>
          <w:color w:val="auto"/>
          <w:sz w:val="24"/>
          <w:szCs w:val="24"/>
        </w:rPr>
        <w:t>u</w:t>
      </w:r>
      <w:r w:rsidRPr="00D944B3">
        <w:rPr>
          <w:rFonts w:ascii="Times New Roman" w:hAnsi="Times New Roman" w:cs="Times New Roman"/>
          <w:b/>
          <w:bCs/>
          <w:i w:val="0"/>
          <w:iCs w:val="0"/>
          <w:color w:val="auto"/>
          <w:sz w:val="24"/>
          <w:szCs w:val="24"/>
        </w:rPr>
        <w:t xml:space="preserve"> attīstība</w:t>
      </w:r>
    </w:p>
    <w:p w14:paraId="4D4B6CC6" w14:textId="5BBD6723" w:rsidR="005C3CC2" w:rsidRPr="00D944B3" w:rsidRDefault="00420C7A" w:rsidP="6735DBA3">
      <w:pPr>
        <w:pStyle w:val="NoSpacing"/>
        <w:spacing w:after="120"/>
        <w:jc w:val="both"/>
        <w:rPr>
          <w:rFonts w:ascii="Times New Roman" w:hAnsi="Times New Roman"/>
          <w:sz w:val="24"/>
          <w:szCs w:val="24"/>
        </w:rPr>
      </w:pPr>
      <w:r w:rsidRPr="00D944B3">
        <w:rPr>
          <w:rFonts w:ascii="Times New Roman" w:hAnsi="Times New Roman"/>
          <w:sz w:val="24"/>
          <w:szCs w:val="24"/>
        </w:rPr>
        <w:t xml:space="preserve">Enerģētikas sektorā liela nozīme ir elektroenerģijas pārvades sistēmai, kas nodrošina elektroenerģijas transportēšanu, nozīmīgi ir arī elektropārvades </w:t>
      </w:r>
      <w:proofErr w:type="spellStart"/>
      <w:r w:rsidRPr="00D944B3">
        <w:rPr>
          <w:rFonts w:ascii="Times New Roman" w:hAnsi="Times New Roman"/>
          <w:sz w:val="24"/>
          <w:szCs w:val="24"/>
        </w:rPr>
        <w:t>starpsavienojumi</w:t>
      </w:r>
      <w:proofErr w:type="spellEnd"/>
      <w:r w:rsidRPr="00D944B3">
        <w:rPr>
          <w:rFonts w:ascii="Times New Roman" w:hAnsi="Times New Roman"/>
          <w:sz w:val="24"/>
          <w:szCs w:val="24"/>
        </w:rPr>
        <w:t xml:space="preserve"> ar kaimiņvalstīm.</w:t>
      </w:r>
      <w:r w:rsidR="00AE187C" w:rsidRPr="00D944B3">
        <w:rPr>
          <w:rFonts w:ascii="Times New Roman" w:hAnsi="Times New Roman"/>
          <w:sz w:val="24"/>
          <w:szCs w:val="24"/>
        </w:rPr>
        <w:t xml:space="preserve"> </w:t>
      </w:r>
    </w:p>
    <w:p w14:paraId="7FCC0F00" w14:textId="075EA815" w:rsidR="005C3CC2" w:rsidRPr="00D944B3" w:rsidRDefault="25439441" w:rsidP="6735DBA3">
      <w:pPr>
        <w:pStyle w:val="NoSpacing"/>
        <w:spacing w:after="120"/>
        <w:jc w:val="both"/>
        <w:rPr>
          <w:rFonts w:ascii="Times New Roman" w:hAnsi="Times New Roman"/>
          <w:sz w:val="24"/>
          <w:szCs w:val="24"/>
        </w:rPr>
      </w:pPr>
      <w:r w:rsidRPr="00D944B3">
        <w:rPr>
          <w:rFonts w:ascii="Times New Roman" w:hAnsi="Times New Roman"/>
          <w:sz w:val="24"/>
          <w:szCs w:val="24"/>
        </w:rPr>
        <w:lastRenderedPageBreak/>
        <w:t xml:space="preserve">2023. gada 19. oktobrī apstiprināts </w:t>
      </w:r>
      <w:r w:rsidR="2E522728" w:rsidRPr="00D944B3">
        <w:rPr>
          <w:rFonts w:ascii="Times New Roman" w:hAnsi="Times New Roman"/>
          <w:sz w:val="24"/>
          <w:szCs w:val="24"/>
        </w:rPr>
        <w:t>"</w:t>
      </w:r>
      <w:r w:rsidRPr="00D944B3">
        <w:rPr>
          <w:rFonts w:ascii="Times New Roman" w:hAnsi="Times New Roman"/>
          <w:color w:val="333333"/>
          <w:sz w:val="24"/>
          <w:szCs w:val="24"/>
        </w:rPr>
        <w:t xml:space="preserve">Elektroenerģijas pārvades sistēmas attīstības plāns 2024 </w:t>
      </w:r>
      <w:r w:rsidR="5D8BD53E" w:rsidRPr="00D944B3">
        <w:rPr>
          <w:rFonts w:ascii="Times New Roman" w:hAnsi="Times New Roman"/>
          <w:color w:val="333333"/>
          <w:sz w:val="24"/>
          <w:szCs w:val="24"/>
        </w:rPr>
        <w:t>-</w:t>
      </w:r>
      <w:r w:rsidRPr="00D944B3">
        <w:rPr>
          <w:rFonts w:ascii="Times New Roman" w:hAnsi="Times New Roman"/>
          <w:color w:val="333333"/>
          <w:sz w:val="24"/>
          <w:szCs w:val="24"/>
        </w:rPr>
        <w:t xml:space="preserve"> 2033</w:t>
      </w:r>
      <w:r w:rsidR="2468C1ED" w:rsidRPr="00D944B3">
        <w:rPr>
          <w:rFonts w:ascii="Times New Roman" w:hAnsi="Times New Roman"/>
          <w:color w:val="333333"/>
          <w:sz w:val="24"/>
          <w:szCs w:val="24"/>
        </w:rPr>
        <w:t>"</w:t>
      </w:r>
      <w:r w:rsidR="00420C7A" w:rsidRPr="00D944B3">
        <w:rPr>
          <w:rStyle w:val="FootnoteReference"/>
          <w:rFonts w:ascii="Times New Roman" w:hAnsi="Times New Roman"/>
          <w:color w:val="333333"/>
          <w:sz w:val="24"/>
          <w:szCs w:val="24"/>
        </w:rPr>
        <w:footnoteReference w:id="61"/>
      </w:r>
      <w:r w:rsidRPr="00D944B3">
        <w:rPr>
          <w:rFonts w:ascii="Times New Roman" w:hAnsi="Times New Roman"/>
          <w:color w:val="333333"/>
          <w:sz w:val="24"/>
          <w:szCs w:val="24"/>
        </w:rPr>
        <w:t>.</w:t>
      </w:r>
      <w:r w:rsidR="3592CA82" w:rsidRPr="00D944B3">
        <w:rPr>
          <w:rFonts w:ascii="Times New Roman" w:hAnsi="Times New Roman"/>
          <w:color w:val="333333"/>
          <w:sz w:val="24"/>
          <w:szCs w:val="24"/>
        </w:rPr>
        <w:t xml:space="preserve"> Attiecībā uz </w:t>
      </w:r>
      <w:proofErr w:type="spellStart"/>
      <w:r w:rsidR="3592CA82" w:rsidRPr="00D944B3">
        <w:rPr>
          <w:rFonts w:ascii="Times New Roman" w:hAnsi="Times New Roman"/>
          <w:color w:val="333333"/>
          <w:sz w:val="24"/>
          <w:szCs w:val="24"/>
        </w:rPr>
        <w:t>atkrastes</w:t>
      </w:r>
      <w:proofErr w:type="spellEnd"/>
      <w:r w:rsidR="3592CA82" w:rsidRPr="00D944B3">
        <w:rPr>
          <w:rFonts w:ascii="Times New Roman" w:hAnsi="Times New Roman"/>
          <w:color w:val="333333"/>
          <w:sz w:val="24"/>
          <w:szCs w:val="24"/>
        </w:rPr>
        <w:t xml:space="preserve"> vēja parkiem tajā norādīts, ka </w:t>
      </w:r>
      <w:r w:rsidR="3592CA82" w:rsidRPr="00D944B3">
        <w:rPr>
          <w:rFonts w:ascii="Times New Roman" w:hAnsi="Times New Roman"/>
          <w:sz w:val="24"/>
          <w:szCs w:val="24"/>
        </w:rPr>
        <w:t xml:space="preserve">Baltijas jūras reģiona valstu elektroenerģijas pārvades sistēmas operatori, tajā skaitā AST turpina darbu pie Baltijas jūras reģiona </w:t>
      </w:r>
      <w:proofErr w:type="spellStart"/>
      <w:r w:rsidR="3592CA82" w:rsidRPr="00D944B3">
        <w:rPr>
          <w:rFonts w:ascii="Times New Roman" w:hAnsi="Times New Roman"/>
          <w:sz w:val="24"/>
          <w:szCs w:val="24"/>
        </w:rPr>
        <w:t>atkrastes</w:t>
      </w:r>
      <w:proofErr w:type="spellEnd"/>
      <w:r w:rsidR="3592CA82" w:rsidRPr="00D944B3">
        <w:rPr>
          <w:rFonts w:ascii="Times New Roman" w:hAnsi="Times New Roman"/>
          <w:sz w:val="24"/>
          <w:szCs w:val="24"/>
        </w:rPr>
        <w:t xml:space="preserve"> elektropārvades infrastruktūras attīstības</w:t>
      </w:r>
      <w:r w:rsidR="4B2BBE5E" w:rsidRPr="00D944B3">
        <w:rPr>
          <w:rFonts w:ascii="Times New Roman" w:hAnsi="Times New Roman"/>
          <w:sz w:val="24"/>
          <w:szCs w:val="24"/>
        </w:rPr>
        <w:t xml:space="preserve"> (</w:t>
      </w:r>
      <w:proofErr w:type="spellStart"/>
      <w:r w:rsidR="4B2BBE5E" w:rsidRPr="00D944B3">
        <w:rPr>
          <w:rFonts w:ascii="Times New Roman" w:hAnsi="Times New Roman"/>
          <w:sz w:val="24"/>
          <w:szCs w:val="24"/>
        </w:rPr>
        <w:t>angl</w:t>
      </w:r>
      <w:proofErr w:type="spellEnd"/>
      <w:r w:rsidR="4B2BBE5E" w:rsidRPr="00D944B3">
        <w:rPr>
          <w:rFonts w:ascii="Times New Roman" w:hAnsi="Times New Roman"/>
          <w:sz w:val="24"/>
          <w:szCs w:val="24"/>
        </w:rPr>
        <w:t xml:space="preserve">.  – </w:t>
      </w:r>
      <w:proofErr w:type="spellStart"/>
      <w:r w:rsidR="4B2BBE5E" w:rsidRPr="00D944B3">
        <w:rPr>
          <w:rFonts w:ascii="Times New Roman" w:hAnsi="Times New Roman"/>
          <w:sz w:val="24"/>
          <w:szCs w:val="24"/>
        </w:rPr>
        <w:t>Baltic</w:t>
      </w:r>
      <w:proofErr w:type="spellEnd"/>
      <w:r w:rsidR="4B2BBE5E" w:rsidRPr="00D944B3">
        <w:rPr>
          <w:rFonts w:ascii="Times New Roman" w:hAnsi="Times New Roman"/>
          <w:sz w:val="24"/>
          <w:szCs w:val="24"/>
        </w:rPr>
        <w:t xml:space="preserve"> </w:t>
      </w:r>
      <w:proofErr w:type="spellStart"/>
      <w:r w:rsidR="4B2BBE5E" w:rsidRPr="00D944B3">
        <w:rPr>
          <w:rFonts w:ascii="Times New Roman" w:hAnsi="Times New Roman"/>
          <w:sz w:val="24"/>
          <w:szCs w:val="24"/>
        </w:rPr>
        <w:t>offshore</w:t>
      </w:r>
      <w:proofErr w:type="spellEnd"/>
      <w:r w:rsidR="4B2BBE5E" w:rsidRPr="00D944B3">
        <w:rPr>
          <w:rFonts w:ascii="Times New Roman" w:hAnsi="Times New Roman"/>
          <w:sz w:val="24"/>
          <w:szCs w:val="24"/>
        </w:rPr>
        <w:t xml:space="preserve"> </w:t>
      </w:r>
      <w:proofErr w:type="spellStart"/>
      <w:r w:rsidR="4B2BBE5E" w:rsidRPr="00D944B3">
        <w:rPr>
          <w:rFonts w:ascii="Times New Roman" w:hAnsi="Times New Roman"/>
          <w:sz w:val="24"/>
          <w:szCs w:val="24"/>
        </w:rPr>
        <w:t>grid</w:t>
      </w:r>
      <w:proofErr w:type="spellEnd"/>
      <w:r w:rsidR="4B2BBE5E" w:rsidRPr="00D944B3">
        <w:rPr>
          <w:rFonts w:ascii="Times New Roman" w:hAnsi="Times New Roman"/>
          <w:sz w:val="24"/>
          <w:szCs w:val="24"/>
        </w:rPr>
        <w:t xml:space="preserve"> </w:t>
      </w:r>
      <w:proofErr w:type="spellStart"/>
      <w:r w:rsidR="4B2BBE5E" w:rsidRPr="00D944B3">
        <w:rPr>
          <w:rFonts w:ascii="Times New Roman" w:hAnsi="Times New Roman"/>
          <w:sz w:val="24"/>
          <w:szCs w:val="24"/>
        </w:rPr>
        <w:t>initiative</w:t>
      </w:r>
      <w:proofErr w:type="spellEnd"/>
      <w:r w:rsidR="4B2BBE5E" w:rsidRPr="00D944B3">
        <w:rPr>
          <w:rFonts w:ascii="Times New Roman" w:hAnsi="Times New Roman"/>
          <w:sz w:val="24"/>
          <w:szCs w:val="24"/>
        </w:rPr>
        <w:t xml:space="preserve">  – BOGI)</w:t>
      </w:r>
      <w:r w:rsidR="0CC9A500" w:rsidRPr="00D944B3">
        <w:rPr>
          <w:rFonts w:ascii="Times New Roman" w:hAnsi="Times New Roman"/>
          <w:sz w:val="24"/>
          <w:szCs w:val="24"/>
        </w:rPr>
        <w:t xml:space="preserve">, veicinot </w:t>
      </w:r>
      <w:proofErr w:type="spellStart"/>
      <w:r w:rsidR="0CC9A500" w:rsidRPr="00D944B3">
        <w:rPr>
          <w:rFonts w:ascii="Times New Roman" w:hAnsi="Times New Roman"/>
          <w:sz w:val="24"/>
          <w:szCs w:val="24"/>
        </w:rPr>
        <w:t>atkrastes</w:t>
      </w:r>
      <w:proofErr w:type="spellEnd"/>
      <w:r w:rsidR="0CC9A500" w:rsidRPr="00D944B3">
        <w:rPr>
          <w:rFonts w:ascii="Times New Roman" w:hAnsi="Times New Roman"/>
          <w:sz w:val="24"/>
          <w:szCs w:val="24"/>
        </w:rPr>
        <w:t xml:space="preserve"> vēja parku attīstību, CO2 samazināšanu un videi draudzīgas enerģētikas sistēmas attīstību.</w:t>
      </w:r>
      <w:r w:rsidR="5EC2860B" w:rsidRPr="00D944B3">
        <w:rPr>
          <w:rFonts w:ascii="Times New Roman" w:hAnsi="Times New Roman"/>
          <w:sz w:val="24"/>
          <w:szCs w:val="24"/>
        </w:rPr>
        <w:t xml:space="preserve"> BOGI iniciatīvu, parakstot saprašanās memorandu, atbalsta Eiropas elektroenerģijas pārvades sistēmas operatori, kas darbojas Baltijas jūras reģiona valstīs: Somijas “</w:t>
      </w:r>
      <w:proofErr w:type="spellStart"/>
      <w:r w:rsidR="5EC2860B" w:rsidRPr="00D944B3">
        <w:rPr>
          <w:rFonts w:ascii="Times New Roman" w:hAnsi="Times New Roman"/>
          <w:sz w:val="24"/>
          <w:szCs w:val="24"/>
        </w:rPr>
        <w:t>Fingrid</w:t>
      </w:r>
      <w:proofErr w:type="spellEnd"/>
      <w:r w:rsidR="5EC2860B" w:rsidRPr="00D944B3">
        <w:rPr>
          <w:rFonts w:ascii="Times New Roman" w:hAnsi="Times New Roman"/>
          <w:sz w:val="24"/>
          <w:szCs w:val="24"/>
        </w:rPr>
        <w:t>”, Zviedrijas “</w:t>
      </w:r>
      <w:proofErr w:type="spellStart"/>
      <w:r w:rsidR="5EC2860B" w:rsidRPr="00D944B3">
        <w:rPr>
          <w:rFonts w:ascii="Times New Roman" w:hAnsi="Times New Roman"/>
          <w:sz w:val="24"/>
          <w:szCs w:val="24"/>
        </w:rPr>
        <w:t>Svenska</w:t>
      </w:r>
      <w:proofErr w:type="spellEnd"/>
      <w:r w:rsidR="5EC2860B" w:rsidRPr="00D944B3">
        <w:rPr>
          <w:rFonts w:ascii="Times New Roman" w:hAnsi="Times New Roman"/>
          <w:sz w:val="24"/>
          <w:szCs w:val="24"/>
        </w:rPr>
        <w:t xml:space="preserve"> </w:t>
      </w:r>
      <w:proofErr w:type="spellStart"/>
      <w:r w:rsidR="5EC2860B" w:rsidRPr="00D944B3">
        <w:rPr>
          <w:rFonts w:ascii="Times New Roman" w:hAnsi="Times New Roman"/>
          <w:sz w:val="24"/>
          <w:szCs w:val="24"/>
        </w:rPr>
        <w:t>Kraftnät</w:t>
      </w:r>
      <w:proofErr w:type="spellEnd"/>
      <w:r w:rsidR="5EC2860B" w:rsidRPr="00D944B3">
        <w:rPr>
          <w:rFonts w:ascii="Times New Roman" w:hAnsi="Times New Roman"/>
          <w:sz w:val="24"/>
          <w:szCs w:val="24"/>
        </w:rPr>
        <w:t>”, Dānijas “</w:t>
      </w:r>
      <w:proofErr w:type="spellStart"/>
      <w:r w:rsidR="5EC2860B" w:rsidRPr="00D944B3">
        <w:rPr>
          <w:rFonts w:ascii="Times New Roman" w:hAnsi="Times New Roman"/>
          <w:sz w:val="24"/>
          <w:szCs w:val="24"/>
        </w:rPr>
        <w:t>Energinet</w:t>
      </w:r>
      <w:proofErr w:type="spellEnd"/>
      <w:r w:rsidR="5EC2860B" w:rsidRPr="00D944B3">
        <w:rPr>
          <w:rFonts w:ascii="Times New Roman" w:hAnsi="Times New Roman"/>
          <w:sz w:val="24"/>
          <w:szCs w:val="24"/>
        </w:rPr>
        <w:t xml:space="preserve">”, Vācijas “50 </w:t>
      </w:r>
      <w:proofErr w:type="spellStart"/>
      <w:r w:rsidR="5EC2860B" w:rsidRPr="00D944B3">
        <w:rPr>
          <w:rFonts w:ascii="Times New Roman" w:hAnsi="Times New Roman"/>
          <w:sz w:val="24"/>
          <w:szCs w:val="24"/>
        </w:rPr>
        <w:t>Hertz</w:t>
      </w:r>
      <w:proofErr w:type="spellEnd"/>
      <w:r w:rsidR="5EC2860B" w:rsidRPr="00D944B3">
        <w:rPr>
          <w:rFonts w:ascii="Times New Roman" w:hAnsi="Times New Roman"/>
          <w:sz w:val="24"/>
          <w:szCs w:val="24"/>
        </w:rPr>
        <w:t>”, Igaunijas “</w:t>
      </w:r>
      <w:proofErr w:type="spellStart"/>
      <w:r w:rsidR="5EC2860B" w:rsidRPr="00D944B3">
        <w:rPr>
          <w:rFonts w:ascii="Times New Roman" w:hAnsi="Times New Roman"/>
          <w:sz w:val="24"/>
          <w:szCs w:val="24"/>
        </w:rPr>
        <w:t>Elering</w:t>
      </w:r>
      <w:proofErr w:type="spellEnd"/>
      <w:r w:rsidR="5EC2860B" w:rsidRPr="00D944B3">
        <w:rPr>
          <w:rFonts w:ascii="Times New Roman" w:hAnsi="Times New Roman"/>
          <w:sz w:val="24"/>
          <w:szCs w:val="24"/>
        </w:rPr>
        <w:t>” Latvijas AS  “Augstsprieguma tīkls” un Lietuvas “</w:t>
      </w:r>
      <w:proofErr w:type="spellStart"/>
      <w:r w:rsidR="5EC2860B" w:rsidRPr="00D944B3">
        <w:rPr>
          <w:rFonts w:ascii="Times New Roman" w:hAnsi="Times New Roman"/>
          <w:sz w:val="24"/>
          <w:szCs w:val="24"/>
        </w:rPr>
        <w:t>Litgrid</w:t>
      </w:r>
      <w:proofErr w:type="spellEnd"/>
      <w:r w:rsidR="5EC2860B" w:rsidRPr="00D944B3">
        <w:rPr>
          <w:rFonts w:ascii="Times New Roman" w:hAnsi="Times New Roman"/>
          <w:sz w:val="24"/>
          <w:szCs w:val="24"/>
        </w:rPr>
        <w:t xml:space="preserve">  AB”, savukārt Norvēģijas “</w:t>
      </w:r>
      <w:proofErr w:type="spellStart"/>
      <w:r w:rsidR="5EC2860B" w:rsidRPr="00D944B3">
        <w:rPr>
          <w:rFonts w:ascii="Times New Roman" w:hAnsi="Times New Roman"/>
          <w:sz w:val="24"/>
          <w:szCs w:val="24"/>
        </w:rPr>
        <w:t>Statnett</w:t>
      </w:r>
      <w:proofErr w:type="spellEnd"/>
      <w:r w:rsidR="5EC2860B" w:rsidRPr="00D944B3">
        <w:rPr>
          <w:rFonts w:ascii="Times New Roman" w:hAnsi="Times New Roman"/>
          <w:sz w:val="24"/>
          <w:szCs w:val="24"/>
        </w:rPr>
        <w:t xml:space="preserve">” ir izteicis gatavību projektā piedalīties kā novērotājs. </w:t>
      </w:r>
    </w:p>
    <w:p w14:paraId="56903458" w14:textId="6A142154" w:rsidR="005C3CC2" w:rsidRPr="00D944B3" w:rsidRDefault="5EC2860B" w:rsidP="6735DBA3">
      <w:pPr>
        <w:pStyle w:val="NoSpacing"/>
        <w:spacing w:after="120"/>
        <w:jc w:val="both"/>
        <w:rPr>
          <w:rFonts w:ascii="Times New Roman" w:hAnsi="Times New Roman"/>
          <w:sz w:val="24"/>
          <w:szCs w:val="24"/>
        </w:rPr>
      </w:pPr>
      <w:r w:rsidRPr="00D944B3">
        <w:rPr>
          <w:rFonts w:ascii="Times New Roman" w:hAnsi="Times New Roman"/>
          <w:sz w:val="24"/>
          <w:szCs w:val="24"/>
        </w:rPr>
        <w:t>BOGI iniciatīvas mērķis ir izstrādāt kopīgus plānošanas principus Baltijas jūras elektroenerģētikas tīklam, kā arī veikt izpētes, kas veidos kopīgu redzējumu par tīkla izveidi Baltijas jūrā un ļaus to iekļaut Eiropas elektroenerģijas pārvades tīkla desmit gadu attīstības plānā un citos Eiropas un nacionālajos plānošanas un attīstības dokumentos.</w:t>
      </w:r>
      <w:r w:rsidR="7CE6EA19" w:rsidRPr="00D944B3">
        <w:rPr>
          <w:rFonts w:ascii="Times New Roman" w:hAnsi="Times New Roman"/>
          <w:sz w:val="24"/>
          <w:szCs w:val="24"/>
        </w:rPr>
        <w:t xml:space="preserve"> </w:t>
      </w:r>
    </w:p>
    <w:p w14:paraId="5A9EE34D" w14:textId="16B8FE24" w:rsidR="005C3CC2" w:rsidRPr="00D944B3" w:rsidRDefault="5EEF924F" w:rsidP="6735DBA3">
      <w:pPr>
        <w:pStyle w:val="NoSpacing"/>
        <w:spacing w:after="120"/>
        <w:jc w:val="both"/>
        <w:rPr>
          <w:rFonts w:ascii="Times New Roman" w:hAnsi="Times New Roman"/>
          <w:sz w:val="24"/>
          <w:szCs w:val="24"/>
        </w:rPr>
      </w:pPr>
      <w:r w:rsidRPr="00D944B3">
        <w:rPr>
          <w:rFonts w:ascii="Times New Roman" w:hAnsi="Times New Roman"/>
          <w:sz w:val="24"/>
          <w:szCs w:val="24"/>
        </w:rPr>
        <w:t xml:space="preserve">Šobrīd notiek BOGI kartes izstrāde. Rezultātā tiks izveidota elektroenerģijas pārvades tīkla ilgtermiņa attīstības vīzija Baltijas jūrā, parādot potenciālos </w:t>
      </w:r>
      <w:proofErr w:type="spellStart"/>
      <w:r w:rsidRPr="00D944B3">
        <w:rPr>
          <w:rFonts w:ascii="Times New Roman" w:hAnsi="Times New Roman"/>
          <w:sz w:val="24"/>
          <w:szCs w:val="24"/>
        </w:rPr>
        <w:t>atkrastes</w:t>
      </w:r>
      <w:proofErr w:type="spellEnd"/>
      <w:r w:rsidRPr="00D944B3">
        <w:rPr>
          <w:rFonts w:ascii="Times New Roman" w:hAnsi="Times New Roman"/>
          <w:sz w:val="24"/>
          <w:szCs w:val="24"/>
        </w:rPr>
        <w:t xml:space="preserve"> vēja parku projektus un sazarotu tīkla infrastruktūru to savienošanai. Šādu vīziju paredzēts izstrādāt līdz 2024. gada janvārim.</w:t>
      </w:r>
      <w:r w:rsidR="385FA0A6" w:rsidRPr="00D944B3">
        <w:rPr>
          <w:rFonts w:ascii="Times New Roman" w:hAnsi="Times New Roman"/>
          <w:sz w:val="24"/>
          <w:szCs w:val="24"/>
        </w:rPr>
        <w:t xml:space="preserve"> </w:t>
      </w:r>
      <w:r w:rsidRPr="00D944B3">
        <w:rPr>
          <w:rFonts w:ascii="Times New Roman" w:hAnsi="Times New Roman"/>
          <w:sz w:val="24"/>
          <w:szCs w:val="24"/>
        </w:rPr>
        <w:t xml:space="preserve">BOGI vīzijā sākotnēji paredzēts iekļaut šādus projektus, kuru attīstība ir Latvijas interesēs: Latvijas  – Zviedrijas </w:t>
      </w:r>
      <w:proofErr w:type="spellStart"/>
      <w:r w:rsidRPr="00D944B3">
        <w:rPr>
          <w:rFonts w:ascii="Times New Roman" w:hAnsi="Times New Roman"/>
          <w:sz w:val="24"/>
          <w:szCs w:val="24"/>
        </w:rPr>
        <w:t>starpsavienojums</w:t>
      </w:r>
      <w:proofErr w:type="spellEnd"/>
      <w:r w:rsidRPr="00D944B3">
        <w:rPr>
          <w:rFonts w:ascii="Times New Roman" w:hAnsi="Times New Roman"/>
          <w:sz w:val="24"/>
          <w:szCs w:val="24"/>
        </w:rPr>
        <w:t xml:space="preserve"> (</w:t>
      </w:r>
      <w:proofErr w:type="spellStart"/>
      <w:r w:rsidRPr="00D944B3">
        <w:rPr>
          <w:rFonts w:ascii="Times New Roman" w:hAnsi="Times New Roman"/>
          <w:sz w:val="24"/>
          <w:szCs w:val="24"/>
        </w:rPr>
        <w:t>LaSGo</w:t>
      </w:r>
      <w:proofErr w:type="spellEnd"/>
      <w:r w:rsidRPr="00D944B3">
        <w:rPr>
          <w:rFonts w:ascii="Times New Roman" w:hAnsi="Times New Roman"/>
          <w:sz w:val="24"/>
          <w:szCs w:val="24"/>
        </w:rPr>
        <w:t xml:space="preserve"> projekts), 4.  Igaunijas-Latvijas </w:t>
      </w:r>
      <w:proofErr w:type="spellStart"/>
      <w:r w:rsidRPr="00D944B3">
        <w:rPr>
          <w:rFonts w:ascii="Times New Roman" w:hAnsi="Times New Roman"/>
          <w:sz w:val="24"/>
          <w:szCs w:val="24"/>
        </w:rPr>
        <w:t>starpsavienojums</w:t>
      </w:r>
      <w:proofErr w:type="spellEnd"/>
      <w:r w:rsidRPr="00D944B3">
        <w:rPr>
          <w:rFonts w:ascii="Times New Roman" w:hAnsi="Times New Roman"/>
          <w:sz w:val="24"/>
          <w:szCs w:val="24"/>
        </w:rPr>
        <w:t xml:space="preserve"> (ELWIND projekts), Baltijas – Vācijas </w:t>
      </w:r>
      <w:proofErr w:type="spellStart"/>
      <w:r w:rsidRPr="00D944B3">
        <w:rPr>
          <w:rFonts w:ascii="Times New Roman" w:hAnsi="Times New Roman"/>
          <w:sz w:val="24"/>
          <w:szCs w:val="24"/>
        </w:rPr>
        <w:t>starpsavienojums</w:t>
      </w:r>
      <w:proofErr w:type="spellEnd"/>
      <w:r w:rsidRPr="00D944B3">
        <w:rPr>
          <w:rFonts w:ascii="Times New Roman" w:hAnsi="Times New Roman"/>
          <w:sz w:val="24"/>
          <w:szCs w:val="24"/>
        </w:rPr>
        <w:t xml:space="preserve"> (</w:t>
      </w:r>
      <w:proofErr w:type="spellStart"/>
      <w:r w:rsidRPr="00D944B3">
        <w:rPr>
          <w:rFonts w:ascii="Times New Roman" w:hAnsi="Times New Roman"/>
          <w:sz w:val="24"/>
          <w:szCs w:val="24"/>
        </w:rPr>
        <w:t>BalticWind</w:t>
      </w:r>
      <w:proofErr w:type="spellEnd"/>
      <w:r w:rsidRPr="00D944B3">
        <w:rPr>
          <w:rFonts w:ascii="Times New Roman" w:hAnsi="Times New Roman"/>
          <w:sz w:val="24"/>
          <w:szCs w:val="24"/>
        </w:rPr>
        <w:t xml:space="preserve"> </w:t>
      </w:r>
      <w:proofErr w:type="spellStart"/>
      <w:r w:rsidRPr="00D944B3">
        <w:rPr>
          <w:rFonts w:ascii="Times New Roman" w:hAnsi="Times New Roman"/>
          <w:sz w:val="24"/>
          <w:szCs w:val="24"/>
        </w:rPr>
        <w:t>Connector</w:t>
      </w:r>
      <w:proofErr w:type="spellEnd"/>
      <w:r w:rsidRPr="00D944B3">
        <w:rPr>
          <w:rFonts w:ascii="Times New Roman" w:hAnsi="Times New Roman"/>
          <w:sz w:val="24"/>
          <w:szCs w:val="24"/>
        </w:rPr>
        <w:t xml:space="preserve"> projekts).</w:t>
      </w:r>
    </w:p>
    <w:p w14:paraId="75B0633B" w14:textId="77777777" w:rsidR="00420C7A" w:rsidRPr="00D944B3" w:rsidRDefault="00420C7A" w:rsidP="005F2BDB">
      <w:pPr>
        <w:spacing w:after="0" w:line="240" w:lineRule="auto"/>
        <w:jc w:val="both"/>
        <w:rPr>
          <w:rFonts w:ascii="Times New Roman" w:hAnsi="Times New Roman" w:cs="Times New Roman"/>
        </w:rPr>
      </w:pPr>
    </w:p>
    <w:p w14:paraId="0053DB40" w14:textId="77777777" w:rsidR="004F21C1" w:rsidRPr="00D944B3" w:rsidRDefault="5AE16525" w:rsidP="00E90BDB">
      <w:pPr>
        <w:pStyle w:val="Heading4"/>
        <w:spacing w:before="0" w:after="120" w:line="240" w:lineRule="auto"/>
        <w:rPr>
          <w:rFonts w:ascii="Times New Roman" w:hAnsi="Times New Roman" w:cs="Times New Roman"/>
          <w:b/>
          <w:bCs/>
          <w:i w:val="0"/>
          <w:iCs w:val="0"/>
          <w:color w:val="auto"/>
          <w:sz w:val="24"/>
          <w:szCs w:val="24"/>
        </w:rPr>
      </w:pPr>
      <w:r w:rsidRPr="00D944B3">
        <w:rPr>
          <w:rFonts w:ascii="Times New Roman" w:hAnsi="Times New Roman" w:cs="Times New Roman"/>
          <w:b/>
          <w:bCs/>
          <w:i w:val="0"/>
          <w:iCs w:val="0"/>
          <w:color w:val="auto"/>
          <w:sz w:val="24"/>
          <w:szCs w:val="24"/>
        </w:rPr>
        <w:t>Viļņu enerģija</w:t>
      </w:r>
    </w:p>
    <w:p w14:paraId="7928D249" w14:textId="58C05C97" w:rsidR="009C1F40" w:rsidRPr="00D944B3" w:rsidRDefault="00D043CF" w:rsidP="00E90BDB">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Latvijas jūras teritorijā šobrīd nenotiek viļņu enerģijas ieguve. Arī Jūras plānojumā nav definēts zonējums šādām teritorijām</w:t>
      </w:r>
      <w:r w:rsidR="00A42EAF" w:rsidRPr="00D944B3">
        <w:rPr>
          <w:rFonts w:ascii="Times New Roman" w:hAnsi="Times New Roman" w:cs="Times New Roman"/>
          <w:sz w:val="24"/>
          <w:szCs w:val="24"/>
        </w:rPr>
        <w:t>, tomēr viļņu enerģijas</w:t>
      </w:r>
      <w:r w:rsidR="00BC6159" w:rsidRPr="00D944B3">
        <w:rPr>
          <w:rFonts w:ascii="Times New Roman" w:hAnsi="Times New Roman" w:cs="Times New Roman"/>
          <w:sz w:val="24"/>
          <w:szCs w:val="24"/>
        </w:rPr>
        <w:t xml:space="preserve"> attīstība ir apskatīta.</w:t>
      </w:r>
      <w:r w:rsidRPr="00D944B3">
        <w:rPr>
          <w:rFonts w:ascii="Times New Roman" w:hAnsi="Times New Roman" w:cs="Times New Roman"/>
          <w:sz w:val="24"/>
          <w:szCs w:val="24"/>
        </w:rPr>
        <w:t xml:space="preserve"> </w:t>
      </w:r>
      <w:r w:rsidR="009C1F40" w:rsidRPr="00D944B3">
        <w:rPr>
          <w:rFonts w:ascii="Times New Roman" w:hAnsi="Times New Roman" w:cs="Times New Roman"/>
          <w:color w:val="000000" w:themeColor="text1"/>
          <w:sz w:val="24"/>
          <w:szCs w:val="24"/>
        </w:rPr>
        <w:t>2016.</w:t>
      </w:r>
      <w:r w:rsidR="006308C7" w:rsidRPr="00D944B3">
        <w:rPr>
          <w:rFonts w:ascii="Times New Roman" w:hAnsi="Times New Roman" w:cs="Times New Roman"/>
          <w:color w:val="000000" w:themeColor="text1"/>
          <w:sz w:val="24"/>
          <w:szCs w:val="24"/>
        </w:rPr>
        <w:t xml:space="preserve"> </w:t>
      </w:r>
      <w:r w:rsidR="009C1F40" w:rsidRPr="00D944B3">
        <w:rPr>
          <w:rFonts w:ascii="Times New Roman" w:hAnsi="Times New Roman" w:cs="Times New Roman"/>
          <w:color w:val="000000" w:themeColor="text1"/>
          <w:sz w:val="24"/>
          <w:szCs w:val="24"/>
        </w:rPr>
        <w:t>gada pētījumā "</w:t>
      </w:r>
      <w:proofErr w:type="spellStart"/>
      <w:r w:rsidR="009C1F40" w:rsidRPr="00D944B3">
        <w:rPr>
          <w:rFonts w:ascii="Times New Roman" w:eastAsia="Times New Roman" w:hAnsi="Times New Roman" w:cs="Times New Roman"/>
          <w:color w:val="000000" w:themeColor="text1"/>
          <w:sz w:val="24"/>
          <w:szCs w:val="24"/>
        </w:rPr>
        <w:t>W</w:t>
      </w:r>
      <w:r w:rsidR="009C1F40" w:rsidRPr="00D944B3">
        <w:rPr>
          <w:rFonts w:ascii="Times New Roman" w:eastAsia="Times New Roman" w:hAnsi="Times New Roman" w:cs="Times New Roman"/>
          <w:i/>
          <w:iCs/>
          <w:color w:val="000000" w:themeColor="text1"/>
          <w:sz w:val="24"/>
          <w:szCs w:val="24"/>
        </w:rPr>
        <w:t>ave</w:t>
      </w:r>
      <w:proofErr w:type="spellEnd"/>
      <w:r w:rsidR="009C1F40" w:rsidRPr="00D944B3">
        <w:rPr>
          <w:rFonts w:ascii="Times New Roman" w:eastAsia="Times New Roman" w:hAnsi="Times New Roman" w:cs="Times New Roman"/>
          <w:i/>
          <w:iCs/>
          <w:color w:val="000000" w:themeColor="text1"/>
          <w:sz w:val="24"/>
          <w:szCs w:val="24"/>
        </w:rPr>
        <w:t xml:space="preserve"> </w:t>
      </w:r>
      <w:proofErr w:type="spellStart"/>
      <w:r w:rsidR="009C1F40" w:rsidRPr="00D944B3">
        <w:rPr>
          <w:rFonts w:ascii="Times New Roman" w:eastAsia="Times New Roman" w:hAnsi="Times New Roman" w:cs="Times New Roman"/>
          <w:i/>
          <w:iCs/>
          <w:color w:val="000000" w:themeColor="text1"/>
          <w:sz w:val="24"/>
          <w:szCs w:val="24"/>
        </w:rPr>
        <w:t>energy</w:t>
      </w:r>
      <w:proofErr w:type="spellEnd"/>
      <w:r w:rsidR="009C1F40" w:rsidRPr="00D944B3">
        <w:rPr>
          <w:rFonts w:ascii="Times New Roman" w:eastAsia="Times New Roman" w:hAnsi="Times New Roman" w:cs="Times New Roman"/>
          <w:i/>
          <w:iCs/>
          <w:color w:val="000000" w:themeColor="text1"/>
          <w:sz w:val="24"/>
          <w:szCs w:val="24"/>
        </w:rPr>
        <w:t xml:space="preserve"> </w:t>
      </w:r>
      <w:proofErr w:type="spellStart"/>
      <w:r w:rsidR="009C1F40" w:rsidRPr="00D944B3">
        <w:rPr>
          <w:rFonts w:ascii="Times New Roman" w:eastAsia="Times New Roman" w:hAnsi="Times New Roman" w:cs="Times New Roman"/>
          <w:i/>
          <w:iCs/>
          <w:color w:val="000000" w:themeColor="text1"/>
          <w:sz w:val="24"/>
          <w:szCs w:val="24"/>
        </w:rPr>
        <w:t>potential</w:t>
      </w:r>
      <w:proofErr w:type="spellEnd"/>
      <w:r w:rsidR="009C1F40" w:rsidRPr="00D944B3">
        <w:rPr>
          <w:rFonts w:ascii="Times New Roman" w:eastAsia="Times New Roman" w:hAnsi="Times New Roman" w:cs="Times New Roman"/>
          <w:i/>
          <w:iCs/>
          <w:color w:val="000000" w:themeColor="text1"/>
          <w:sz w:val="24"/>
          <w:szCs w:val="24"/>
        </w:rPr>
        <w:t xml:space="preserve"> </w:t>
      </w:r>
      <w:proofErr w:type="spellStart"/>
      <w:r w:rsidR="009C1F40" w:rsidRPr="00D944B3">
        <w:rPr>
          <w:rFonts w:ascii="Times New Roman" w:eastAsia="Times New Roman" w:hAnsi="Times New Roman" w:cs="Times New Roman"/>
          <w:i/>
          <w:iCs/>
          <w:color w:val="000000" w:themeColor="text1"/>
          <w:sz w:val="24"/>
          <w:szCs w:val="24"/>
        </w:rPr>
        <w:t>in</w:t>
      </w:r>
      <w:proofErr w:type="spellEnd"/>
      <w:r w:rsidR="009C1F40" w:rsidRPr="00D944B3">
        <w:rPr>
          <w:rFonts w:ascii="Times New Roman" w:eastAsia="Times New Roman" w:hAnsi="Times New Roman" w:cs="Times New Roman"/>
          <w:i/>
          <w:iCs/>
          <w:color w:val="000000" w:themeColor="text1"/>
          <w:sz w:val="24"/>
          <w:szCs w:val="24"/>
        </w:rPr>
        <w:t xml:space="preserve"> </w:t>
      </w:r>
      <w:proofErr w:type="spellStart"/>
      <w:r w:rsidR="009C1F40" w:rsidRPr="00D944B3">
        <w:rPr>
          <w:rFonts w:ascii="Times New Roman" w:eastAsia="Times New Roman" w:hAnsi="Times New Roman" w:cs="Times New Roman"/>
          <w:i/>
          <w:iCs/>
          <w:color w:val="000000" w:themeColor="text1"/>
          <w:sz w:val="24"/>
          <w:szCs w:val="24"/>
        </w:rPr>
        <w:t>the</w:t>
      </w:r>
      <w:proofErr w:type="spellEnd"/>
      <w:r w:rsidR="009C1F40" w:rsidRPr="00D944B3">
        <w:rPr>
          <w:rFonts w:ascii="Times New Roman" w:eastAsia="Times New Roman" w:hAnsi="Times New Roman" w:cs="Times New Roman"/>
          <w:i/>
          <w:iCs/>
          <w:color w:val="000000" w:themeColor="text1"/>
          <w:sz w:val="24"/>
          <w:szCs w:val="24"/>
        </w:rPr>
        <w:t xml:space="preserve"> </w:t>
      </w:r>
      <w:proofErr w:type="spellStart"/>
      <w:r w:rsidR="009C1F40" w:rsidRPr="00D944B3">
        <w:rPr>
          <w:rFonts w:ascii="Times New Roman" w:eastAsia="Times New Roman" w:hAnsi="Times New Roman" w:cs="Times New Roman"/>
          <w:i/>
          <w:iCs/>
          <w:color w:val="000000" w:themeColor="text1"/>
          <w:sz w:val="24"/>
          <w:szCs w:val="24"/>
        </w:rPr>
        <w:t>Latvian</w:t>
      </w:r>
      <w:proofErr w:type="spellEnd"/>
      <w:r w:rsidR="009C1F40" w:rsidRPr="00D944B3">
        <w:rPr>
          <w:rFonts w:ascii="Times New Roman" w:eastAsia="Times New Roman" w:hAnsi="Times New Roman" w:cs="Times New Roman"/>
          <w:i/>
          <w:iCs/>
          <w:color w:val="000000" w:themeColor="text1"/>
          <w:sz w:val="24"/>
          <w:szCs w:val="24"/>
        </w:rPr>
        <w:t xml:space="preserve"> EEZ"</w:t>
      </w:r>
      <w:r w:rsidR="009C1F40" w:rsidRPr="00D944B3">
        <w:rPr>
          <w:rStyle w:val="FootnoteReference"/>
          <w:rFonts w:ascii="Times New Roman" w:eastAsia="Times New Roman" w:hAnsi="Times New Roman" w:cs="Times New Roman"/>
          <w:i/>
          <w:iCs/>
          <w:color w:val="000000" w:themeColor="text1"/>
          <w:sz w:val="24"/>
          <w:szCs w:val="24"/>
        </w:rPr>
        <w:footnoteReference w:id="62"/>
      </w:r>
      <w:r w:rsidR="009C1F40" w:rsidRPr="00D944B3">
        <w:rPr>
          <w:rFonts w:ascii="Times New Roman" w:eastAsia="Times New Roman" w:hAnsi="Times New Roman" w:cs="Times New Roman"/>
          <w:i/>
          <w:iCs/>
          <w:color w:val="000000" w:themeColor="text1"/>
          <w:sz w:val="24"/>
          <w:szCs w:val="24"/>
        </w:rPr>
        <w:t xml:space="preserve"> </w:t>
      </w:r>
      <w:r w:rsidR="009C1F40" w:rsidRPr="00D944B3">
        <w:rPr>
          <w:rFonts w:ascii="Times New Roman" w:eastAsia="Times New Roman" w:hAnsi="Times New Roman" w:cs="Times New Roman"/>
          <w:color w:val="000000" w:themeColor="text1"/>
          <w:sz w:val="24"/>
          <w:szCs w:val="24"/>
        </w:rPr>
        <w:t>secināts, ka</w:t>
      </w:r>
      <w:r w:rsidR="009C1F40" w:rsidRPr="00D944B3">
        <w:rPr>
          <w:rFonts w:ascii="Times New Roman" w:eastAsia="Times New Roman" w:hAnsi="Times New Roman" w:cs="Times New Roman"/>
          <w:i/>
          <w:iCs/>
          <w:color w:val="000000" w:themeColor="text1"/>
          <w:sz w:val="24"/>
          <w:szCs w:val="24"/>
        </w:rPr>
        <w:t xml:space="preserve"> </w:t>
      </w:r>
      <w:r w:rsidR="009C1F40" w:rsidRPr="00D944B3">
        <w:rPr>
          <w:rFonts w:ascii="Times New Roman" w:hAnsi="Times New Roman" w:cs="Times New Roman"/>
          <w:color w:val="000000" w:themeColor="text1"/>
          <w:sz w:val="24"/>
          <w:szCs w:val="24"/>
        </w:rPr>
        <w:t>Latvijas EEZ viļņu enerģijas izmantošanas potenciāls ir zems, jo pieejamās viļņu enerģijas pārveidošanas iekārtas neliecina, ka tuvākajos 30 gados šeit varētu parādīties konkurētspējīgas spēkstacijas.</w:t>
      </w:r>
    </w:p>
    <w:p w14:paraId="2C0ECDF7" w14:textId="3490FB11" w:rsidR="004F21C1" w:rsidRPr="00D944B3" w:rsidRDefault="00FA5D44" w:rsidP="00C239C8">
      <w:pPr>
        <w:spacing w:after="120" w:line="240" w:lineRule="auto"/>
        <w:jc w:val="both"/>
        <w:rPr>
          <w:rFonts w:ascii="Times New Roman" w:eastAsia="Times New Roman" w:hAnsi="Times New Roman" w:cs="Times New Roman"/>
          <w:color w:val="000000" w:themeColor="text1"/>
          <w:sz w:val="20"/>
          <w:szCs w:val="20"/>
        </w:rPr>
      </w:pPr>
      <w:r>
        <w:rPr>
          <w:rFonts w:ascii="Times New Roman" w:hAnsi="Times New Roman" w:cs="Times New Roman"/>
          <w:b/>
          <w:bCs/>
          <w:color w:val="000000" w:themeColor="text1"/>
          <w:sz w:val="24"/>
          <w:szCs w:val="24"/>
        </w:rPr>
        <w:t xml:space="preserve">Jūras un piekrastes telpiskās plānošanas koordinācijas grupas </w:t>
      </w:r>
      <w:r w:rsidR="009E0481">
        <w:rPr>
          <w:rFonts w:ascii="Times New Roman" w:hAnsi="Times New Roman" w:cs="Times New Roman"/>
          <w:b/>
          <w:bCs/>
          <w:color w:val="000000" w:themeColor="text1"/>
          <w:sz w:val="24"/>
          <w:szCs w:val="24"/>
        </w:rPr>
        <w:t>ietvaros</w:t>
      </w:r>
      <w:r>
        <w:rPr>
          <w:rFonts w:ascii="Times New Roman" w:hAnsi="Times New Roman" w:cs="Times New Roman"/>
          <w:b/>
          <w:bCs/>
          <w:color w:val="000000" w:themeColor="text1"/>
          <w:sz w:val="24"/>
          <w:szCs w:val="24"/>
        </w:rPr>
        <w:t xml:space="preserve"> </w:t>
      </w:r>
      <w:r w:rsidR="009E0481">
        <w:rPr>
          <w:rFonts w:ascii="Times New Roman" w:hAnsi="Times New Roman" w:cs="Times New Roman"/>
          <w:b/>
          <w:bCs/>
          <w:color w:val="000000" w:themeColor="text1"/>
          <w:sz w:val="24"/>
          <w:szCs w:val="24"/>
        </w:rPr>
        <w:t>apspriests</w:t>
      </w:r>
      <w:r w:rsidR="18701E8C" w:rsidRPr="00D944B3">
        <w:rPr>
          <w:rFonts w:ascii="Times New Roman" w:hAnsi="Times New Roman" w:cs="Times New Roman"/>
          <w:b/>
          <w:bCs/>
          <w:color w:val="000000" w:themeColor="text1"/>
          <w:sz w:val="24"/>
          <w:szCs w:val="24"/>
        </w:rPr>
        <w:t xml:space="preserve"> priekšlikums Jūras  plānojumā paredzēt </w:t>
      </w:r>
      <w:bookmarkStart w:id="21" w:name="_Hlk126068436"/>
      <w:r w:rsidR="18701E8C" w:rsidRPr="00D944B3">
        <w:rPr>
          <w:rFonts w:ascii="Times New Roman" w:hAnsi="Times New Roman" w:cs="Times New Roman"/>
          <w:b/>
          <w:bCs/>
          <w:color w:val="000000" w:themeColor="text1"/>
          <w:sz w:val="24"/>
          <w:szCs w:val="24"/>
        </w:rPr>
        <w:t>vietu viļņu enerģijas ieguves iekārtu izmēģināšanas poligonam</w:t>
      </w:r>
      <w:bookmarkEnd w:id="21"/>
      <w:r w:rsidR="18701E8C" w:rsidRPr="00D944B3">
        <w:rPr>
          <w:rFonts w:ascii="Times New Roman" w:hAnsi="Times New Roman" w:cs="Times New Roman"/>
          <w:b/>
          <w:bCs/>
          <w:color w:val="000000" w:themeColor="text1"/>
          <w:sz w:val="24"/>
          <w:szCs w:val="24"/>
        </w:rPr>
        <w:t xml:space="preserve">. </w:t>
      </w:r>
      <w:r w:rsidR="0D3594DD" w:rsidRPr="00D944B3">
        <w:rPr>
          <w:rFonts w:ascii="Times New Roman" w:hAnsi="Times New Roman" w:cs="Times New Roman"/>
          <w:b/>
          <w:bCs/>
          <w:color w:val="000000" w:themeColor="text1"/>
          <w:sz w:val="24"/>
          <w:szCs w:val="24"/>
        </w:rPr>
        <w:t>Kā</w:t>
      </w:r>
      <w:r w:rsidR="18701E8C" w:rsidRPr="00D944B3">
        <w:rPr>
          <w:rFonts w:ascii="Times New Roman" w:hAnsi="Times New Roman" w:cs="Times New Roman"/>
          <w:b/>
          <w:bCs/>
          <w:color w:val="000000" w:themeColor="text1"/>
          <w:sz w:val="24"/>
          <w:szCs w:val="24"/>
        </w:rPr>
        <w:t xml:space="preserve"> </w:t>
      </w:r>
      <w:r w:rsidR="1B3F2BFB" w:rsidRPr="00D944B3">
        <w:rPr>
          <w:rFonts w:ascii="Times New Roman" w:hAnsi="Times New Roman" w:cs="Times New Roman"/>
          <w:b/>
          <w:bCs/>
          <w:color w:val="000000" w:themeColor="text1"/>
          <w:sz w:val="24"/>
          <w:szCs w:val="24"/>
        </w:rPr>
        <w:t>atbilstoša</w:t>
      </w:r>
      <w:r w:rsidR="18701E8C" w:rsidRPr="00D944B3">
        <w:rPr>
          <w:rFonts w:ascii="Times New Roman" w:hAnsi="Times New Roman" w:cs="Times New Roman"/>
          <w:b/>
          <w:bCs/>
          <w:color w:val="000000" w:themeColor="text1"/>
          <w:sz w:val="24"/>
          <w:szCs w:val="24"/>
        </w:rPr>
        <w:t xml:space="preserve"> tiek norādīta </w:t>
      </w:r>
      <w:r w:rsidR="711753DA" w:rsidRPr="00D944B3">
        <w:rPr>
          <w:rFonts w:ascii="Times New Roman" w:hAnsi="Times New Roman" w:cs="Times New Roman"/>
          <w:b/>
          <w:bCs/>
          <w:color w:val="000000" w:themeColor="text1"/>
          <w:sz w:val="24"/>
          <w:szCs w:val="24"/>
        </w:rPr>
        <w:t xml:space="preserve">teritorija </w:t>
      </w:r>
      <w:r w:rsidR="18701E8C" w:rsidRPr="00D944B3">
        <w:rPr>
          <w:rFonts w:ascii="Times New Roman" w:hAnsi="Times New Roman" w:cs="Times New Roman"/>
          <w:b/>
          <w:bCs/>
          <w:color w:val="000000" w:themeColor="text1"/>
          <w:sz w:val="24"/>
          <w:szCs w:val="24"/>
        </w:rPr>
        <w:t xml:space="preserve">5 km x 5 km iepretim Liepājai, kur </w:t>
      </w:r>
      <w:r w:rsidR="66E28F82" w:rsidRPr="00D944B3">
        <w:rPr>
          <w:rFonts w:ascii="Times New Roman" w:hAnsi="Times New Roman" w:cs="Times New Roman"/>
          <w:b/>
          <w:bCs/>
          <w:color w:val="000000" w:themeColor="text1"/>
          <w:sz w:val="24"/>
          <w:szCs w:val="24"/>
        </w:rPr>
        <w:t xml:space="preserve">tas </w:t>
      </w:r>
      <w:r w:rsidR="18701E8C" w:rsidRPr="00D944B3">
        <w:rPr>
          <w:rFonts w:ascii="Times New Roman" w:hAnsi="Times New Roman" w:cs="Times New Roman"/>
          <w:b/>
          <w:bCs/>
          <w:color w:val="000000" w:themeColor="text1"/>
          <w:sz w:val="24"/>
          <w:szCs w:val="24"/>
        </w:rPr>
        <w:t xml:space="preserve">netraucē kuģošanai un </w:t>
      </w:r>
      <w:r w:rsidR="2E8627EB" w:rsidRPr="00D944B3">
        <w:rPr>
          <w:rFonts w:ascii="Times New Roman" w:hAnsi="Times New Roman" w:cs="Times New Roman"/>
          <w:b/>
          <w:bCs/>
          <w:color w:val="000000" w:themeColor="text1"/>
          <w:sz w:val="24"/>
          <w:szCs w:val="24"/>
        </w:rPr>
        <w:t xml:space="preserve">dziļums </w:t>
      </w:r>
      <w:r w:rsidR="18701E8C" w:rsidRPr="00D944B3">
        <w:rPr>
          <w:rFonts w:ascii="Times New Roman" w:hAnsi="Times New Roman" w:cs="Times New Roman"/>
          <w:b/>
          <w:bCs/>
          <w:color w:val="000000" w:themeColor="text1"/>
          <w:sz w:val="24"/>
          <w:szCs w:val="24"/>
        </w:rPr>
        <w:t>ir ap 50 m</w:t>
      </w:r>
      <w:r w:rsidR="18701E8C" w:rsidRPr="00D944B3">
        <w:rPr>
          <w:rFonts w:ascii="Times New Roman" w:hAnsi="Times New Roman" w:cs="Times New Roman"/>
          <w:color w:val="000000" w:themeColor="text1"/>
          <w:sz w:val="24"/>
          <w:szCs w:val="24"/>
        </w:rPr>
        <w:t xml:space="preserve"> (</w:t>
      </w:r>
      <w:r w:rsidR="346EB980" w:rsidRPr="00D944B3">
        <w:rPr>
          <w:rFonts w:ascii="Times New Roman" w:hAnsi="Times New Roman" w:cs="Times New Roman"/>
          <w:color w:val="000000" w:themeColor="text1"/>
          <w:sz w:val="24"/>
          <w:szCs w:val="24"/>
        </w:rPr>
        <w:t>sk. 2.</w:t>
      </w:r>
      <w:r w:rsidR="0066250C" w:rsidRPr="00D944B3">
        <w:rPr>
          <w:rFonts w:ascii="Times New Roman" w:hAnsi="Times New Roman" w:cs="Times New Roman"/>
          <w:color w:val="000000" w:themeColor="text1"/>
          <w:sz w:val="24"/>
          <w:szCs w:val="24"/>
        </w:rPr>
        <w:t>9</w:t>
      </w:r>
      <w:r w:rsidR="346EB980" w:rsidRPr="00D944B3">
        <w:rPr>
          <w:rFonts w:ascii="Times New Roman" w:hAnsi="Times New Roman" w:cs="Times New Roman"/>
          <w:color w:val="000000" w:themeColor="text1"/>
          <w:sz w:val="24"/>
          <w:szCs w:val="24"/>
        </w:rPr>
        <w:t>. un 2.</w:t>
      </w:r>
      <w:r w:rsidR="0066250C" w:rsidRPr="00D944B3">
        <w:rPr>
          <w:rFonts w:ascii="Times New Roman" w:hAnsi="Times New Roman" w:cs="Times New Roman"/>
          <w:color w:val="000000" w:themeColor="text1"/>
          <w:sz w:val="24"/>
          <w:szCs w:val="24"/>
        </w:rPr>
        <w:t>11</w:t>
      </w:r>
      <w:r w:rsidR="346EB980" w:rsidRPr="00D944B3">
        <w:rPr>
          <w:rFonts w:ascii="Times New Roman" w:hAnsi="Times New Roman" w:cs="Times New Roman"/>
          <w:color w:val="000000" w:themeColor="text1"/>
          <w:sz w:val="24"/>
          <w:szCs w:val="24"/>
        </w:rPr>
        <w:t>. att.)</w:t>
      </w:r>
      <w:r w:rsidR="009E0481">
        <w:rPr>
          <w:rFonts w:ascii="Times New Roman" w:hAnsi="Times New Roman" w:cs="Times New Roman"/>
          <w:color w:val="000000" w:themeColor="text1"/>
          <w:sz w:val="24"/>
          <w:szCs w:val="24"/>
        </w:rPr>
        <w:t>.</w:t>
      </w:r>
    </w:p>
    <w:p w14:paraId="75398391" w14:textId="2B831FC9" w:rsidR="004F21C1" w:rsidRPr="00D944B3" w:rsidRDefault="4F3A6516" w:rsidP="00C239C8">
      <w:pPr>
        <w:spacing w:after="120" w:line="240" w:lineRule="auto"/>
        <w:jc w:val="center"/>
        <w:rPr>
          <w:rFonts w:ascii="Times New Roman" w:hAnsi="Times New Roman" w:cs="Times New Roman"/>
          <w:color w:val="000000" w:themeColor="text1"/>
          <w:sz w:val="24"/>
          <w:szCs w:val="24"/>
        </w:rPr>
      </w:pPr>
      <w:r w:rsidRPr="00D944B3">
        <w:rPr>
          <w:rFonts w:ascii="Times New Roman" w:hAnsi="Times New Roman" w:cs="Times New Roman"/>
          <w:noProof/>
          <w:color w:val="000000" w:themeColor="text1"/>
          <w:sz w:val="24"/>
          <w:szCs w:val="24"/>
        </w:rPr>
        <w:lastRenderedPageBreak/>
        <w:drawing>
          <wp:inline distT="0" distB="0" distL="0" distR="0" wp14:anchorId="4DF7CE09" wp14:editId="7F032CA2">
            <wp:extent cx="3176267" cy="2198370"/>
            <wp:effectExtent l="19050" t="19050" r="24765" b="11430"/>
            <wp:docPr id="1489219690" name="Picture 1489219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extLst>
                        <a:ext uri="{28A0092B-C50C-407E-A947-70E740481C1C}">
                          <a14:useLocalDpi xmlns:a14="http://schemas.microsoft.com/office/drawing/2010/main" val="0"/>
                        </a:ext>
                      </a:extLst>
                    </a:blip>
                    <a:stretch>
                      <a:fillRect/>
                    </a:stretch>
                  </pic:blipFill>
                  <pic:spPr>
                    <a:xfrm>
                      <a:off x="0" y="0"/>
                      <a:ext cx="3188866" cy="2207090"/>
                    </a:xfrm>
                    <a:prstGeom prst="rect">
                      <a:avLst/>
                    </a:prstGeom>
                    <a:ln w="6350">
                      <a:solidFill>
                        <a:schemeClr val="tx1"/>
                      </a:solidFill>
                    </a:ln>
                  </pic:spPr>
                </pic:pic>
              </a:graphicData>
            </a:graphic>
          </wp:inline>
        </w:drawing>
      </w:r>
    </w:p>
    <w:p w14:paraId="22BFCF17" w14:textId="2625C927" w:rsidR="0E35425A" w:rsidRPr="00D944B3" w:rsidRDefault="1502F1D0" w:rsidP="00C239C8">
      <w:pPr>
        <w:spacing w:after="120" w:line="240" w:lineRule="auto"/>
        <w:jc w:val="center"/>
        <w:rPr>
          <w:rFonts w:ascii="Times New Roman" w:hAnsi="Times New Roman" w:cs="Times New Roman"/>
          <w:color w:val="000000" w:themeColor="text1"/>
          <w:sz w:val="24"/>
          <w:szCs w:val="24"/>
        </w:rPr>
      </w:pPr>
      <w:r w:rsidRPr="00D944B3">
        <w:rPr>
          <w:rFonts w:ascii="Times New Roman" w:hAnsi="Times New Roman" w:cs="Times New Roman"/>
          <w:color w:val="000000" w:themeColor="text1"/>
          <w:sz w:val="24"/>
          <w:szCs w:val="24"/>
        </w:rPr>
        <w:t>2.</w:t>
      </w:r>
      <w:r w:rsidR="0066250C" w:rsidRPr="00D944B3">
        <w:rPr>
          <w:rFonts w:ascii="Times New Roman" w:hAnsi="Times New Roman" w:cs="Times New Roman"/>
          <w:color w:val="000000" w:themeColor="text1"/>
          <w:sz w:val="24"/>
          <w:szCs w:val="24"/>
        </w:rPr>
        <w:t>11</w:t>
      </w:r>
      <w:r w:rsidR="27790948" w:rsidRPr="00D944B3">
        <w:rPr>
          <w:rFonts w:ascii="Times New Roman" w:hAnsi="Times New Roman" w:cs="Times New Roman"/>
          <w:color w:val="000000" w:themeColor="text1"/>
          <w:sz w:val="24"/>
          <w:szCs w:val="24"/>
        </w:rPr>
        <w:t xml:space="preserve">. </w:t>
      </w:r>
      <w:r w:rsidR="5DDFFF7F" w:rsidRPr="00D944B3">
        <w:rPr>
          <w:rFonts w:ascii="Times New Roman" w:hAnsi="Times New Roman" w:cs="Times New Roman"/>
          <w:color w:val="000000" w:themeColor="text1"/>
          <w:sz w:val="24"/>
          <w:szCs w:val="24"/>
        </w:rPr>
        <w:t>attēls. Viļņu enerģijas izmantošanai piemērotākās teritorijas</w:t>
      </w:r>
      <w:r w:rsidR="006308C7" w:rsidRPr="00D944B3">
        <w:rPr>
          <w:rFonts w:ascii="Times New Roman" w:hAnsi="Times New Roman" w:cs="Times New Roman"/>
          <w:color w:val="000000" w:themeColor="text1"/>
          <w:sz w:val="24"/>
          <w:szCs w:val="24"/>
        </w:rPr>
        <w:br/>
      </w:r>
      <w:r w:rsidR="08B3CCDD" w:rsidRPr="00D944B3">
        <w:rPr>
          <w:rFonts w:ascii="Times New Roman" w:hAnsi="Times New Roman" w:cs="Times New Roman"/>
          <w:color w:val="000000" w:themeColor="text1"/>
          <w:sz w:val="24"/>
          <w:szCs w:val="24"/>
        </w:rPr>
        <w:t>(</w:t>
      </w:r>
      <w:r w:rsidR="1151E983" w:rsidRPr="00D944B3">
        <w:rPr>
          <w:rFonts w:ascii="Times New Roman" w:hAnsi="Times New Roman" w:cs="Times New Roman"/>
          <w:color w:val="000000" w:themeColor="text1"/>
          <w:sz w:val="24"/>
          <w:szCs w:val="24"/>
        </w:rPr>
        <w:t xml:space="preserve">Avots: </w:t>
      </w:r>
      <w:r w:rsidR="2C9291B6" w:rsidRPr="00D944B3">
        <w:rPr>
          <w:rFonts w:ascii="Times New Roman" w:hAnsi="Times New Roman" w:cs="Times New Roman"/>
          <w:color w:val="000000" w:themeColor="text1"/>
          <w:sz w:val="24"/>
          <w:szCs w:val="24"/>
        </w:rPr>
        <w:t>APLACETOINVEST</w:t>
      </w:r>
      <w:r w:rsidR="00350B11" w:rsidRPr="00D944B3">
        <w:rPr>
          <w:rStyle w:val="FootnoteReference"/>
          <w:rFonts w:ascii="Times New Roman" w:hAnsi="Times New Roman" w:cs="Times New Roman"/>
          <w:color w:val="000000" w:themeColor="text1"/>
          <w:sz w:val="24"/>
          <w:szCs w:val="24"/>
        </w:rPr>
        <w:footnoteReference w:id="63"/>
      </w:r>
      <w:r w:rsidR="08B3CCDD" w:rsidRPr="00D944B3">
        <w:rPr>
          <w:rFonts w:ascii="Times New Roman" w:hAnsi="Times New Roman" w:cs="Times New Roman"/>
          <w:color w:val="000000" w:themeColor="text1"/>
          <w:sz w:val="24"/>
          <w:szCs w:val="24"/>
        </w:rPr>
        <w:t>)</w:t>
      </w:r>
    </w:p>
    <w:p w14:paraId="436937EA" w14:textId="4DF4A979" w:rsidR="2FE12677" w:rsidRPr="00D944B3" w:rsidRDefault="00DA5654" w:rsidP="00DA5654">
      <w:pPr>
        <w:pStyle w:val="Heading2"/>
        <w:spacing w:before="0" w:after="120" w:line="240" w:lineRule="auto"/>
        <w:rPr>
          <w:rFonts w:ascii="Times New Roman" w:hAnsi="Times New Roman" w:cs="Times New Roman"/>
          <w:color w:val="auto"/>
          <w:sz w:val="24"/>
          <w:szCs w:val="24"/>
        </w:rPr>
      </w:pPr>
      <w:bookmarkStart w:id="22" w:name="_Toc149897942"/>
      <w:r w:rsidRPr="00D944B3">
        <w:rPr>
          <w:rFonts w:ascii="Times New Roman" w:hAnsi="Times New Roman" w:cs="Times New Roman"/>
          <w:b/>
          <w:bCs/>
          <w:smallCaps/>
          <w:color w:val="auto"/>
          <w:sz w:val="28"/>
          <w:szCs w:val="28"/>
        </w:rPr>
        <w:t>2.</w:t>
      </w:r>
      <w:r w:rsidR="00735F8D" w:rsidRPr="00D944B3">
        <w:rPr>
          <w:rFonts w:ascii="Times New Roman" w:hAnsi="Times New Roman" w:cs="Times New Roman"/>
          <w:b/>
          <w:bCs/>
          <w:smallCaps/>
          <w:color w:val="auto"/>
          <w:sz w:val="28"/>
          <w:szCs w:val="28"/>
        </w:rPr>
        <w:t>4</w:t>
      </w:r>
      <w:r w:rsidRPr="00D944B3">
        <w:rPr>
          <w:rFonts w:ascii="Times New Roman" w:hAnsi="Times New Roman" w:cs="Times New Roman"/>
          <w:b/>
          <w:bCs/>
          <w:smallCaps/>
          <w:color w:val="auto"/>
          <w:sz w:val="28"/>
          <w:szCs w:val="28"/>
        </w:rPr>
        <w:t xml:space="preserve">. </w:t>
      </w:r>
      <w:r w:rsidRPr="00D944B3">
        <w:rPr>
          <w:rFonts w:ascii="Times New Roman" w:hAnsi="Times New Roman" w:cs="Times New Roman"/>
          <w:b/>
          <w:bCs/>
          <w:color w:val="auto"/>
          <w:sz w:val="28"/>
          <w:szCs w:val="28"/>
        </w:rPr>
        <w:t>Valsts aizsardzības intereses</w:t>
      </w:r>
      <w:bookmarkEnd w:id="22"/>
    </w:p>
    <w:p w14:paraId="1E5AA0D2" w14:textId="04832B36" w:rsidR="006E7D7E" w:rsidRPr="00D944B3" w:rsidRDefault="54F28818" w:rsidP="00DA5654">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V</w:t>
      </w:r>
      <w:r w:rsidR="2B937E59" w:rsidRPr="00D944B3">
        <w:rPr>
          <w:rFonts w:ascii="Times New Roman" w:hAnsi="Times New Roman" w:cs="Times New Roman"/>
          <w:sz w:val="24"/>
          <w:szCs w:val="24"/>
        </w:rPr>
        <w:t xml:space="preserve">alsts aizsardzības intereses piekrastē saistītas ar piekrastes ūdeņu novērošanu no krasta, valsts un civilās drošības nolūkos, kā arī militāro mācību veikšanu piekrastes sauszemes un jūras daļā. Jūras novērošanas sistēmas mērķis ir nodrošināt Latvijas Republikas jurisdikcijā esošo </w:t>
      </w:r>
      <w:r w:rsidR="0BF7AB7C" w:rsidRPr="00D944B3">
        <w:rPr>
          <w:rFonts w:ascii="Times New Roman" w:hAnsi="Times New Roman" w:cs="Times New Roman"/>
          <w:sz w:val="24"/>
          <w:szCs w:val="24"/>
        </w:rPr>
        <w:t>teritoriālās jūras</w:t>
      </w:r>
      <w:r w:rsidR="2B937E59" w:rsidRPr="00D944B3">
        <w:rPr>
          <w:rFonts w:ascii="Times New Roman" w:hAnsi="Times New Roman" w:cs="Times New Roman"/>
          <w:sz w:val="24"/>
          <w:szCs w:val="24"/>
        </w:rPr>
        <w:t xml:space="preserve"> un EEZ ūdeņu kontroli, aizsardzību un neaizskaramību. </w:t>
      </w:r>
    </w:p>
    <w:p w14:paraId="562C57E1" w14:textId="38AF5ABF" w:rsidR="006E7D7E" w:rsidRPr="00D944B3" w:rsidRDefault="2EEC364E" w:rsidP="00DA5654">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Jūras novērošanas sistēmas militāro jūras novērošanas tehnisko līdzekļu saraksts un aizsargjoslas ir noteiktas ar MK 2014.</w:t>
      </w:r>
      <w:r w:rsidR="00E90BDB" w:rsidRPr="00D944B3">
        <w:rPr>
          <w:rFonts w:ascii="Times New Roman" w:hAnsi="Times New Roman" w:cs="Times New Roman"/>
          <w:sz w:val="24"/>
          <w:szCs w:val="24"/>
        </w:rPr>
        <w:t xml:space="preserve"> </w:t>
      </w:r>
      <w:r w:rsidRPr="00D944B3">
        <w:rPr>
          <w:rFonts w:ascii="Times New Roman" w:hAnsi="Times New Roman" w:cs="Times New Roman"/>
          <w:sz w:val="24"/>
          <w:szCs w:val="24"/>
        </w:rPr>
        <w:t>gada 20.</w:t>
      </w:r>
      <w:r w:rsidR="00E90BDB" w:rsidRPr="00D944B3">
        <w:rPr>
          <w:rFonts w:ascii="Times New Roman" w:hAnsi="Times New Roman" w:cs="Times New Roman"/>
          <w:sz w:val="24"/>
          <w:szCs w:val="24"/>
        </w:rPr>
        <w:t xml:space="preserve"> </w:t>
      </w:r>
      <w:r w:rsidRPr="00D944B3">
        <w:rPr>
          <w:rFonts w:ascii="Times New Roman" w:hAnsi="Times New Roman" w:cs="Times New Roman"/>
          <w:sz w:val="24"/>
          <w:szCs w:val="24"/>
        </w:rPr>
        <w:t>maija noteikumiem Nr. 246 “Noteikumi par to valsts aizsardzības vajadzībām paredzēto navigācijas tehnisko līdzekļu un militāro jūras novērošanas tehnisko līdzekļu sarakstu, ap kuriem nosakāmas aizsargjoslas, aizsargjoslu platumu un tajās nosakāmajiem būvniecības ierobežojumiem”</w:t>
      </w:r>
      <w:r w:rsidR="006E7D7E" w:rsidRPr="00D944B3">
        <w:rPr>
          <w:rStyle w:val="FootnoteReference"/>
          <w:rFonts w:ascii="Times New Roman" w:hAnsi="Times New Roman" w:cs="Times New Roman"/>
          <w:sz w:val="24"/>
          <w:szCs w:val="24"/>
        </w:rPr>
        <w:footnoteReference w:id="64"/>
      </w:r>
      <w:r w:rsidRPr="00D944B3">
        <w:rPr>
          <w:rFonts w:ascii="Times New Roman" w:hAnsi="Times New Roman" w:cs="Times New Roman"/>
          <w:sz w:val="24"/>
          <w:szCs w:val="24"/>
        </w:rPr>
        <w:t xml:space="preserve"> (turpmāk – MK noteikumi Nr. 246). Kopumā sistēmā ir ietverti 13 militārie jūras novērošanas tehniskie līdzekļi (jeb novērošanas torņi) un </w:t>
      </w:r>
      <w:r w:rsidR="7BE58806" w:rsidRPr="00D944B3">
        <w:rPr>
          <w:rFonts w:ascii="Times New Roman" w:hAnsi="Times New Roman" w:cs="Times New Roman"/>
          <w:sz w:val="24"/>
          <w:szCs w:val="24"/>
        </w:rPr>
        <w:t>kopš 2022.</w:t>
      </w:r>
      <w:r w:rsidR="00E90BDB" w:rsidRPr="00D944B3">
        <w:rPr>
          <w:rFonts w:ascii="Times New Roman" w:hAnsi="Times New Roman" w:cs="Times New Roman"/>
          <w:sz w:val="24"/>
          <w:szCs w:val="24"/>
        </w:rPr>
        <w:t xml:space="preserve"> </w:t>
      </w:r>
      <w:r w:rsidR="7BE58806" w:rsidRPr="00D944B3">
        <w:rPr>
          <w:rFonts w:ascii="Times New Roman" w:hAnsi="Times New Roman" w:cs="Times New Roman"/>
          <w:sz w:val="24"/>
          <w:szCs w:val="24"/>
        </w:rPr>
        <w:t>gada 7.</w:t>
      </w:r>
      <w:r w:rsidR="00E90BDB" w:rsidRPr="00D944B3">
        <w:rPr>
          <w:rFonts w:ascii="Times New Roman" w:hAnsi="Times New Roman" w:cs="Times New Roman"/>
          <w:sz w:val="24"/>
          <w:szCs w:val="24"/>
        </w:rPr>
        <w:t xml:space="preserve"> </w:t>
      </w:r>
      <w:r w:rsidR="7BE58806" w:rsidRPr="00D944B3">
        <w:rPr>
          <w:rFonts w:ascii="Times New Roman" w:hAnsi="Times New Roman" w:cs="Times New Roman"/>
          <w:sz w:val="24"/>
          <w:szCs w:val="24"/>
        </w:rPr>
        <w:t>maija</w:t>
      </w:r>
      <w:r w:rsidRPr="00D944B3">
        <w:rPr>
          <w:rFonts w:ascii="Times New Roman" w:hAnsi="Times New Roman" w:cs="Times New Roman"/>
          <w:sz w:val="24"/>
          <w:szCs w:val="24"/>
        </w:rPr>
        <w:t xml:space="preserve"> </w:t>
      </w:r>
      <w:r w:rsidR="7BE58806" w:rsidRPr="00D944B3">
        <w:rPr>
          <w:rFonts w:ascii="Times New Roman" w:hAnsi="Times New Roman" w:cs="Times New Roman"/>
          <w:sz w:val="24"/>
          <w:szCs w:val="24"/>
        </w:rPr>
        <w:t>arī</w:t>
      </w:r>
      <w:r w:rsidRPr="00D944B3">
        <w:rPr>
          <w:rFonts w:ascii="Times New Roman" w:hAnsi="Times New Roman" w:cs="Times New Roman"/>
          <w:sz w:val="24"/>
          <w:szCs w:val="24"/>
        </w:rPr>
        <w:t xml:space="preserve"> divi valsts aizsardzības vajadzībām paredzētie navigācijas tehniskie līdzekļi “Čalas” un “Jūrmalciems”.</w:t>
      </w:r>
    </w:p>
    <w:p w14:paraId="7F5499E9" w14:textId="071A1BFD" w:rsidR="003058BC" w:rsidRPr="00D944B3" w:rsidRDefault="09195C5D" w:rsidP="00DA5654">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Ar g</w:t>
      </w:r>
      <w:r w:rsidR="565C05FE" w:rsidRPr="00D944B3">
        <w:rPr>
          <w:rFonts w:ascii="Times New Roman" w:hAnsi="Times New Roman" w:cs="Times New Roman"/>
          <w:sz w:val="24"/>
          <w:szCs w:val="24"/>
        </w:rPr>
        <w:t>rozījumi</w:t>
      </w:r>
      <w:r w:rsidRPr="00D944B3">
        <w:rPr>
          <w:rFonts w:ascii="Times New Roman" w:hAnsi="Times New Roman" w:cs="Times New Roman"/>
          <w:sz w:val="24"/>
          <w:szCs w:val="24"/>
        </w:rPr>
        <w:t>em</w:t>
      </w:r>
      <w:r w:rsidR="00AD3B17" w:rsidRPr="00D944B3">
        <w:rPr>
          <w:rStyle w:val="FootnoteReference"/>
          <w:rFonts w:ascii="Times New Roman" w:hAnsi="Times New Roman" w:cs="Times New Roman"/>
          <w:sz w:val="24"/>
          <w:szCs w:val="24"/>
        </w:rPr>
        <w:footnoteReference w:id="65"/>
      </w:r>
      <w:r w:rsidR="565C05FE" w:rsidRPr="00D944B3">
        <w:rPr>
          <w:rFonts w:ascii="Times New Roman" w:hAnsi="Times New Roman" w:cs="Times New Roman"/>
          <w:sz w:val="24"/>
          <w:szCs w:val="24"/>
        </w:rPr>
        <w:t xml:space="preserve"> </w:t>
      </w:r>
      <w:r w:rsidR="78C39492" w:rsidRPr="00D944B3">
        <w:rPr>
          <w:rFonts w:ascii="Times New Roman" w:hAnsi="Times New Roman" w:cs="Times New Roman"/>
          <w:sz w:val="24"/>
          <w:szCs w:val="24"/>
        </w:rPr>
        <w:t>MK</w:t>
      </w:r>
      <w:r w:rsidR="565C05FE" w:rsidRPr="00D944B3">
        <w:rPr>
          <w:rFonts w:ascii="Times New Roman" w:hAnsi="Times New Roman" w:cs="Times New Roman"/>
          <w:sz w:val="24"/>
          <w:szCs w:val="24"/>
        </w:rPr>
        <w:t xml:space="preserve"> noteikumos Nr. 246 </w:t>
      </w:r>
      <w:r w:rsidR="78C39492" w:rsidRPr="00D944B3">
        <w:rPr>
          <w:rFonts w:ascii="Times New Roman" w:hAnsi="Times New Roman" w:cs="Times New Roman"/>
          <w:sz w:val="24"/>
          <w:szCs w:val="24"/>
        </w:rPr>
        <w:t>v</w:t>
      </w:r>
      <w:r w:rsidR="565C05FE" w:rsidRPr="00D944B3">
        <w:rPr>
          <w:rFonts w:ascii="Times New Roman" w:hAnsi="Times New Roman" w:cs="Times New Roman"/>
          <w:sz w:val="24"/>
          <w:szCs w:val="24"/>
        </w:rPr>
        <w:t>alsts aizsardzības vajadzībām izveidota jauna Jūrmalciema navigācijas tehniskā līdzekļa aizsargjosla - 70 km jūras virzienā, 1</w:t>
      </w:r>
      <w:r w:rsidR="2F9AD5BF" w:rsidRPr="00D944B3">
        <w:rPr>
          <w:rFonts w:ascii="Times New Roman" w:hAnsi="Times New Roman" w:cs="Times New Roman"/>
          <w:sz w:val="24"/>
          <w:szCs w:val="24"/>
        </w:rPr>
        <w:t>5</w:t>
      </w:r>
      <w:r w:rsidR="565C05FE" w:rsidRPr="00D944B3">
        <w:rPr>
          <w:rFonts w:ascii="Times New Roman" w:hAnsi="Times New Roman" w:cs="Times New Roman"/>
          <w:sz w:val="24"/>
          <w:szCs w:val="24"/>
        </w:rPr>
        <w:t xml:space="preserve"> km sauszemes virzienā no navigācijas līdzekļa centra. Paplašināta arī valsts aizsardzības vajadzībām paredzētā Čalu navigācijas tehniskā līdzekļa aizsargjosla līdz 70 km jūras virzienā un 1</w:t>
      </w:r>
      <w:r w:rsidR="09A8F55D" w:rsidRPr="00D944B3">
        <w:rPr>
          <w:rFonts w:ascii="Times New Roman" w:hAnsi="Times New Roman" w:cs="Times New Roman"/>
          <w:sz w:val="24"/>
          <w:szCs w:val="24"/>
        </w:rPr>
        <w:t>5</w:t>
      </w:r>
      <w:r w:rsidR="565C05FE" w:rsidRPr="00D944B3">
        <w:rPr>
          <w:rFonts w:ascii="Times New Roman" w:hAnsi="Times New Roman" w:cs="Times New Roman"/>
          <w:sz w:val="24"/>
          <w:szCs w:val="24"/>
        </w:rPr>
        <w:t xml:space="preserve"> km sauszemes virzienā no navigācijas līdzekļa centra</w:t>
      </w:r>
      <w:r w:rsidR="2E36E506" w:rsidRPr="00D944B3">
        <w:rPr>
          <w:rFonts w:ascii="Times New Roman" w:hAnsi="Times New Roman" w:cs="Times New Roman"/>
          <w:sz w:val="24"/>
          <w:szCs w:val="24"/>
        </w:rPr>
        <w:t xml:space="preserve"> (sk</w:t>
      </w:r>
      <w:r w:rsidR="4BA4CBD9" w:rsidRPr="00D944B3">
        <w:rPr>
          <w:rFonts w:ascii="Times New Roman" w:hAnsi="Times New Roman" w:cs="Times New Roman"/>
          <w:sz w:val="24"/>
          <w:szCs w:val="24"/>
        </w:rPr>
        <w:t>.</w:t>
      </w:r>
      <w:r w:rsidR="2E36E506" w:rsidRPr="00D944B3">
        <w:rPr>
          <w:rFonts w:ascii="Times New Roman" w:hAnsi="Times New Roman" w:cs="Times New Roman"/>
          <w:sz w:val="24"/>
          <w:szCs w:val="24"/>
        </w:rPr>
        <w:t xml:space="preserve"> </w:t>
      </w:r>
      <w:r w:rsidR="5828F745" w:rsidRPr="00D944B3">
        <w:rPr>
          <w:rFonts w:ascii="Times New Roman" w:hAnsi="Times New Roman" w:cs="Times New Roman"/>
          <w:sz w:val="24"/>
          <w:szCs w:val="24"/>
        </w:rPr>
        <w:t>2.</w:t>
      </w:r>
      <w:r w:rsidR="2F6F702B" w:rsidRPr="00D944B3">
        <w:rPr>
          <w:rFonts w:ascii="Times New Roman" w:hAnsi="Times New Roman" w:cs="Times New Roman"/>
          <w:sz w:val="24"/>
          <w:szCs w:val="24"/>
        </w:rPr>
        <w:t>1</w:t>
      </w:r>
      <w:r w:rsidR="0066250C" w:rsidRPr="00D944B3">
        <w:rPr>
          <w:rFonts w:ascii="Times New Roman" w:hAnsi="Times New Roman" w:cs="Times New Roman"/>
          <w:sz w:val="24"/>
          <w:szCs w:val="24"/>
        </w:rPr>
        <w:t>2</w:t>
      </w:r>
      <w:r w:rsidR="5828F745" w:rsidRPr="00D944B3">
        <w:rPr>
          <w:rFonts w:ascii="Times New Roman" w:hAnsi="Times New Roman" w:cs="Times New Roman"/>
          <w:sz w:val="24"/>
          <w:szCs w:val="24"/>
        </w:rPr>
        <w:t xml:space="preserve">. </w:t>
      </w:r>
      <w:r w:rsidR="2E36E506" w:rsidRPr="00D944B3">
        <w:rPr>
          <w:rFonts w:ascii="Times New Roman" w:hAnsi="Times New Roman" w:cs="Times New Roman"/>
          <w:sz w:val="24"/>
          <w:szCs w:val="24"/>
        </w:rPr>
        <w:t>att.)</w:t>
      </w:r>
      <w:r w:rsidR="565C05FE" w:rsidRPr="00D944B3">
        <w:rPr>
          <w:rFonts w:ascii="Times New Roman" w:hAnsi="Times New Roman" w:cs="Times New Roman"/>
          <w:sz w:val="24"/>
          <w:szCs w:val="24"/>
        </w:rPr>
        <w:t>.</w:t>
      </w:r>
    </w:p>
    <w:p w14:paraId="2BEF2DF6" w14:textId="36078F0B" w:rsidR="003058BC" w:rsidRPr="00D944B3" w:rsidRDefault="781B984A" w:rsidP="00DA5654">
      <w:pPr>
        <w:spacing w:after="120" w:line="240" w:lineRule="auto"/>
        <w:jc w:val="center"/>
        <w:rPr>
          <w:rFonts w:ascii="Times New Roman" w:hAnsi="Times New Roman" w:cs="Times New Roman"/>
          <w:sz w:val="24"/>
          <w:szCs w:val="24"/>
        </w:rPr>
      </w:pPr>
      <w:r w:rsidRPr="00D944B3">
        <w:rPr>
          <w:rFonts w:ascii="Times New Roman" w:hAnsi="Times New Roman" w:cs="Times New Roman"/>
          <w:noProof/>
          <w:sz w:val="24"/>
          <w:szCs w:val="24"/>
        </w:rPr>
        <w:lastRenderedPageBreak/>
        <w:drawing>
          <wp:inline distT="0" distB="0" distL="0" distR="0" wp14:anchorId="5686C581" wp14:editId="5A10941D">
            <wp:extent cx="4992368" cy="3532713"/>
            <wp:effectExtent l="19050" t="19050" r="17780" b="10795"/>
            <wp:docPr id="567963904" name="Picture 567963904"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7963904"/>
                    <pic:cNvPicPr/>
                  </pic:nvPicPr>
                  <pic:blipFill>
                    <a:blip r:embed="rId39">
                      <a:extLst>
                        <a:ext uri="{28A0092B-C50C-407E-A947-70E740481C1C}">
                          <a14:useLocalDpi xmlns:a14="http://schemas.microsoft.com/office/drawing/2010/main" val="0"/>
                        </a:ext>
                      </a:extLst>
                    </a:blip>
                    <a:stretch>
                      <a:fillRect/>
                    </a:stretch>
                  </pic:blipFill>
                  <pic:spPr>
                    <a:xfrm>
                      <a:off x="0" y="0"/>
                      <a:ext cx="4992368" cy="3532713"/>
                    </a:xfrm>
                    <a:prstGeom prst="rect">
                      <a:avLst/>
                    </a:prstGeom>
                    <a:ln w="6350">
                      <a:solidFill>
                        <a:schemeClr val="tx1"/>
                      </a:solidFill>
                    </a:ln>
                  </pic:spPr>
                </pic:pic>
              </a:graphicData>
            </a:graphic>
          </wp:inline>
        </w:drawing>
      </w:r>
    </w:p>
    <w:p w14:paraId="54A8EF2B" w14:textId="3048C177" w:rsidR="002B6B86" w:rsidRPr="00D944B3" w:rsidRDefault="5828F745" w:rsidP="00DA5654">
      <w:pPr>
        <w:spacing w:after="120" w:line="240" w:lineRule="auto"/>
        <w:jc w:val="center"/>
        <w:rPr>
          <w:rFonts w:ascii="Times New Roman" w:hAnsi="Times New Roman" w:cs="Times New Roman"/>
          <w:sz w:val="24"/>
          <w:szCs w:val="24"/>
        </w:rPr>
      </w:pPr>
      <w:r w:rsidRPr="00D944B3">
        <w:rPr>
          <w:rFonts w:ascii="Times New Roman" w:hAnsi="Times New Roman" w:cs="Times New Roman"/>
          <w:sz w:val="24"/>
          <w:szCs w:val="24"/>
        </w:rPr>
        <w:t>2.</w:t>
      </w:r>
      <w:r w:rsidR="02F8919E" w:rsidRPr="00D944B3">
        <w:rPr>
          <w:rFonts w:ascii="Times New Roman" w:hAnsi="Times New Roman" w:cs="Times New Roman"/>
          <w:sz w:val="24"/>
          <w:szCs w:val="24"/>
        </w:rPr>
        <w:t>1</w:t>
      </w:r>
      <w:r w:rsidR="0066250C" w:rsidRPr="00D944B3">
        <w:rPr>
          <w:rFonts w:ascii="Times New Roman" w:hAnsi="Times New Roman" w:cs="Times New Roman"/>
          <w:sz w:val="24"/>
          <w:szCs w:val="24"/>
        </w:rPr>
        <w:t>2</w:t>
      </w:r>
      <w:r w:rsidRPr="00D944B3">
        <w:rPr>
          <w:rFonts w:ascii="Times New Roman" w:hAnsi="Times New Roman" w:cs="Times New Roman"/>
          <w:sz w:val="24"/>
          <w:szCs w:val="24"/>
        </w:rPr>
        <w:t xml:space="preserve">. </w:t>
      </w:r>
      <w:r w:rsidR="5D90AA56" w:rsidRPr="00D944B3">
        <w:rPr>
          <w:rFonts w:ascii="Times New Roman" w:hAnsi="Times New Roman" w:cs="Times New Roman"/>
          <w:sz w:val="24"/>
          <w:szCs w:val="24"/>
        </w:rPr>
        <w:t>a</w:t>
      </w:r>
      <w:r w:rsidR="5DD106C0" w:rsidRPr="00D944B3">
        <w:rPr>
          <w:rFonts w:ascii="Times New Roman" w:hAnsi="Times New Roman" w:cs="Times New Roman"/>
          <w:sz w:val="24"/>
          <w:szCs w:val="24"/>
        </w:rPr>
        <w:t>ttēls. Valsts aizsardzības interešu teritorijas jūrā</w:t>
      </w:r>
      <w:r w:rsidR="00FA5D44">
        <w:rPr>
          <w:rFonts w:ascii="Times New Roman" w:hAnsi="Times New Roman" w:cs="Times New Roman"/>
          <w:sz w:val="24"/>
          <w:szCs w:val="24"/>
        </w:rPr>
        <w:t xml:space="preserve"> (Atspoguļot</w:t>
      </w:r>
      <w:r w:rsidR="009E0481">
        <w:rPr>
          <w:rFonts w:ascii="Times New Roman" w:hAnsi="Times New Roman" w:cs="Times New Roman"/>
          <w:sz w:val="24"/>
          <w:szCs w:val="24"/>
        </w:rPr>
        <w:t xml:space="preserve">a aktuālā informācija atbilstoši </w:t>
      </w:r>
      <w:r w:rsidR="009E0481" w:rsidRPr="009E0481">
        <w:rPr>
          <w:rFonts w:ascii="Times New Roman" w:hAnsi="Times New Roman" w:cs="Times New Roman"/>
          <w:sz w:val="24"/>
          <w:szCs w:val="24"/>
        </w:rPr>
        <w:t>MK</w:t>
      </w:r>
      <w:r w:rsidR="009E0481">
        <w:rPr>
          <w:rFonts w:ascii="Times New Roman" w:hAnsi="Times New Roman" w:cs="Times New Roman"/>
          <w:sz w:val="24"/>
          <w:szCs w:val="24"/>
        </w:rPr>
        <w:t xml:space="preserve"> 2014. gada 20. maija noteikumu Nr. 246</w:t>
      </w:r>
      <w:r w:rsidR="009E0481" w:rsidRPr="009E0481">
        <w:rPr>
          <w:rFonts w:ascii="Times New Roman" w:hAnsi="Times New Roman" w:cs="Times New Roman"/>
          <w:sz w:val="24"/>
          <w:szCs w:val="24"/>
        </w:rPr>
        <w:t xml:space="preserve"> grozījumi</w:t>
      </w:r>
      <w:r w:rsidR="009E0481">
        <w:rPr>
          <w:rFonts w:ascii="Times New Roman" w:hAnsi="Times New Roman" w:cs="Times New Roman"/>
          <w:sz w:val="24"/>
          <w:szCs w:val="24"/>
        </w:rPr>
        <w:t>em</w:t>
      </w:r>
      <w:r w:rsidR="009E0481">
        <w:rPr>
          <w:rStyle w:val="FootnoteReference"/>
          <w:rFonts w:ascii="Times New Roman" w:hAnsi="Times New Roman" w:cs="Times New Roman"/>
          <w:sz w:val="24"/>
          <w:szCs w:val="24"/>
        </w:rPr>
        <w:footnoteReference w:id="66"/>
      </w:r>
      <w:r w:rsidR="009E0481">
        <w:rPr>
          <w:rFonts w:ascii="Times New Roman" w:hAnsi="Times New Roman" w:cs="Times New Roman"/>
          <w:sz w:val="24"/>
          <w:szCs w:val="24"/>
        </w:rPr>
        <w:t>)</w:t>
      </w:r>
    </w:p>
    <w:p w14:paraId="2C0AAE4B" w14:textId="70495CFB" w:rsidR="002B6B86" w:rsidRPr="00D944B3" w:rsidRDefault="3F513A7A" w:rsidP="001F06ED">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G</w:t>
      </w:r>
      <w:r w:rsidR="26963BDC" w:rsidRPr="00D944B3">
        <w:rPr>
          <w:rFonts w:ascii="Times New Roman" w:hAnsi="Times New Roman" w:cs="Times New Roman"/>
          <w:sz w:val="24"/>
          <w:szCs w:val="24"/>
        </w:rPr>
        <w:t>rozījumi paredz izmaiņas arī attiecībā uz Jūrmalciema un Čalu navigācijas tehniskā līdzekļa aizsargjoslās būvējamo objektu augstumu</w:t>
      </w:r>
      <w:r w:rsidR="27225121" w:rsidRPr="00D944B3">
        <w:rPr>
          <w:rFonts w:ascii="Times New Roman" w:hAnsi="Times New Roman" w:cs="Times New Roman"/>
          <w:sz w:val="24"/>
          <w:szCs w:val="24"/>
        </w:rPr>
        <w:t>.</w:t>
      </w:r>
      <w:r w:rsidR="26963BDC" w:rsidRPr="00D944B3">
        <w:rPr>
          <w:rFonts w:ascii="Times New Roman" w:hAnsi="Times New Roman" w:cs="Times New Roman"/>
          <w:sz w:val="24"/>
          <w:szCs w:val="24"/>
        </w:rPr>
        <w:t xml:space="preserve"> </w:t>
      </w:r>
      <w:r w:rsidR="27225121" w:rsidRPr="00D944B3">
        <w:rPr>
          <w:rFonts w:ascii="Times New Roman" w:hAnsi="Times New Roman" w:cs="Times New Roman"/>
          <w:sz w:val="24"/>
          <w:szCs w:val="24"/>
        </w:rPr>
        <w:t>B</w:t>
      </w:r>
      <w:r w:rsidR="26963BDC" w:rsidRPr="00D944B3">
        <w:rPr>
          <w:rFonts w:ascii="Times New Roman" w:hAnsi="Times New Roman" w:cs="Times New Roman"/>
          <w:sz w:val="24"/>
          <w:szCs w:val="24"/>
        </w:rPr>
        <w:t xml:space="preserve">ez saskaņošanas ar Aizsardzības ministriju </w:t>
      </w:r>
      <w:r w:rsidR="32F4D283" w:rsidRPr="00D944B3">
        <w:rPr>
          <w:rFonts w:ascii="Times New Roman" w:hAnsi="Times New Roman" w:cs="Times New Roman"/>
          <w:sz w:val="24"/>
          <w:szCs w:val="24"/>
        </w:rPr>
        <w:t xml:space="preserve">aizliegts </w:t>
      </w:r>
      <w:r w:rsidR="26963BDC" w:rsidRPr="00D944B3">
        <w:rPr>
          <w:rFonts w:ascii="Times New Roman" w:hAnsi="Times New Roman" w:cs="Times New Roman"/>
          <w:sz w:val="24"/>
          <w:szCs w:val="24"/>
        </w:rPr>
        <w:t>uzsākt būvju būvniecību, ja būves plānotais augstums virs tās atrašanās vietas pārsniedz šķēršļu plakni, kura noteikta saskaņā ar Ministru kabineta noteikumiem Nr. 264 18. un 21.</w:t>
      </w:r>
      <w:r w:rsidR="2326F01D" w:rsidRPr="00D944B3">
        <w:rPr>
          <w:rFonts w:ascii="Times New Roman" w:hAnsi="Times New Roman" w:cs="Times New Roman"/>
          <w:sz w:val="24"/>
          <w:szCs w:val="24"/>
        </w:rPr>
        <w:t xml:space="preserve"> </w:t>
      </w:r>
      <w:r w:rsidR="3694E31A" w:rsidRPr="00D944B3">
        <w:rPr>
          <w:rFonts w:ascii="Times New Roman" w:hAnsi="Times New Roman" w:cs="Times New Roman"/>
          <w:sz w:val="24"/>
          <w:szCs w:val="24"/>
        </w:rPr>
        <w:t>p</w:t>
      </w:r>
      <w:r w:rsidR="26963BDC" w:rsidRPr="00D944B3">
        <w:rPr>
          <w:rFonts w:ascii="Times New Roman" w:hAnsi="Times New Roman" w:cs="Times New Roman"/>
          <w:sz w:val="24"/>
          <w:szCs w:val="24"/>
        </w:rPr>
        <w:t>ielikumu.</w:t>
      </w:r>
    </w:p>
    <w:p w14:paraId="6548F41A" w14:textId="6BEEDE10" w:rsidR="00174875" w:rsidRPr="00D944B3" w:rsidRDefault="221ECA27" w:rsidP="270FB2D2">
      <w:pPr>
        <w:spacing w:after="120" w:line="240" w:lineRule="auto"/>
        <w:jc w:val="both"/>
        <w:rPr>
          <w:rFonts w:ascii="Times New Roman" w:hAnsi="Times New Roman" w:cs="Times New Roman"/>
          <w:color w:val="000000" w:themeColor="text1"/>
          <w:sz w:val="24"/>
          <w:szCs w:val="24"/>
        </w:rPr>
      </w:pPr>
      <w:r w:rsidRPr="00D944B3">
        <w:rPr>
          <w:rFonts w:ascii="Times New Roman" w:hAnsi="Times New Roman" w:cs="Times New Roman"/>
          <w:sz w:val="24"/>
          <w:szCs w:val="24"/>
        </w:rPr>
        <w:t>Tāpat arī likuma "Par aviāciju" 113.4 pantā noteikts, ka papildus citu normatīvo aktu prasību izpildei saņemama Aizsardzības ministrijas atļauja būvēt, ierīkot un izvietot objektus, kuru augstums virs to atrašanās vietas reljefa ir 100 metri</w:t>
      </w:r>
      <w:r w:rsidR="1500E4EF" w:rsidRPr="00D944B3">
        <w:rPr>
          <w:rFonts w:ascii="Times New Roman" w:hAnsi="Times New Roman" w:cs="Times New Roman"/>
          <w:sz w:val="24"/>
          <w:szCs w:val="24"/>
        </w:rPr>
        <w:t>.</w:t>
      </w:r>
      <w:r w:rsidR="2541F8AA" w:rsidRPr="00D944B3">
        <w:rPr>
          <w:rStyle w:val="FootnoteReference"/>
          <w:rFonts w:ascii="Times New Roman" w:hAnsi="Times New Roman" w:cs="Times New Roman"/>
          <w:sz w:val="24"/>
          <w:szCs w:val="24"/>
        </w:rPr>
        <w:footnoteReference w:id="67"/>
      </w:r>
      <w:r w:rsidR="1500E4EF" w:rsidRPr="00D944B3">
        <w:rPr>
          <w:rFonts w:ascii="Times New Roman" w:hAnsi="Times New Roman" w:cs="Times New Roman"/>
          <w:sz w:val="24"/>
          <w:szCs w:val="24"/>
        </w:rPr>
        <w:t xml:space="preserve"> </w:t>
      </w:r>
    </w:p>
    <w:p w14:paraId="36DCFB7C" w14:textId="48308CF7" w:rsidR="00174875" w:rsidRPr="00D944B3" w:rsidRDefault="4BB09FB4" w:rsidP="270FB2D2">
      <w:pPr>
        <w:spacing w:after="120" w:line="240" w:lineRule="auto"/>
        <w:jc w:val="both"/>
        <w:rPr>
          <w:rFonts w:ascii="Times New Roman" w:hAnsi="Times New Roman" w:cs="Times New Roman"/>
          <w:color w:val="000000" w:themeColor="text1"/>
          <w:sz w:val="24"/>
          <w:szCs w:val="24"/>
        </w:rPr>
      </w:pPr>
      <w:r w:rsidRPr="00D944B3">
        <w:rPr>
          <w:rFonts w:ascii="Times New Roman" w:hAnsi="Times New Roman" w:cs="Times New Roman"/>
          <w:color w:val="000000" w:themeColor="text1"/>
          <w:sz w:val="24"/>
          <w:szCs w:val="24"/>
        </w:rPr>
        <w:t>N</w:t>
      </w:r>
      <w:r w:rsidR="2E1ECAD5" w:rsidRPr="00D944B3">
        <w:rPr>
          <w:rFonts w:ascii="Times New Roman" w:hAnsi="Times New Roman" w:cs="Times New Roman"/>
          <w:color w:val="000000" w:themeColor="text1"/>
          <w:sz w:val="24"/>
          <w:szCs w:val="24"/>
        </w:rPr>
        <w:t>oteikt</w:t>
      </w:r>
      <w:r w:rsidR="3317F532" w:rsidRPr="00D944B3">
        <w:rPr>
          <w:rFonts w:ascii="Times New Roman" w:hAnsi="Times New Roman" w:cs="Times New Roman"/>
          <w:color w:val="000000" w:themeColor="text1"/>
          <w:sz w:val="24"/>
          <w:szCs w:val="24"/>
        </w:rPr>
        <w:t xml:space="preserve">ie aprobežojumi var būtiski ietekmēt </w:t>
      </w:r>
      <w:r w:rsidR="70A8B306" w:rsidRPr="00D944B3">
        <w:rPr>
          <w:rFonts w:ascii="Times New Roman" w:hAnsi="Times New Roman" w:cs="Times New Roman"/>
          <w:color w:val="000000" w:themeColor="text1"/>
          <w:sz w:val="24"/>
          <w:szCs w:val="24"/>
        </w:rPr>
        <w:t xml:space="preserve">dažādu jomu attīstības ieceres </w:t>
      </w:r>
      <w:r w:rsidR="29783574" w:rsidRPr="00D944B3">
        <w:rPr>
          <w:rFonts w:ascii="Times New Roman" w:hAnsi="Times New Roman" w:cs="Times New Roman"/>
          <w:color w:val="000000" w:themeColor="text1"/>
          <w:sz w:val="24"/>
          <w:szCs w:val="24"/>
        </w:rPr>
        <w:t>jūrā un piekrastē</w:t>
      </w:r>
      <w:r w:rsidR="4C4FF663" w:rsidRPr="00D944B3">
        <w:rPr>
          <w:rFonts w:ascii="Times New Roman" w:hAnsi="Times New Roman" w:cs="Times New Roman"/>
          <w:color w:val="000000" w:themeColor="text1"/>
          <w:sz w:val="24"/>
          <w:szCs w:val="24"/>
        </w:rPr>
        <w:t>.</w:t>
      </w:r>
      <w:r w:rsidR="61A54EE8" w:rsidRPr="00D944B3">
        <w:rPr>
          <w:rFonts w:ascii="Times New Roman" w:hAnsi="Times New Roman" w:cs="Times New Roman"/>
          <w:color w:val="000000" w:themeColor="text1"/>
          <w:sz w:val="24"/>
          <w:szCs w:val="24"/>
        </w:rPr>
        <w:t xml:space="preserve"> </w:t>
      </w:r>
      <w:r w:rsidR="4C4FF663" w:rsidRPr="00D944B3">
        <w:rPr>
          <w:rFonts w:ascii="Times New Roman" w:hAnsi="Times New Roman" w:cs="Times New Roman"/>
          <w:color w:val="000000" w:themeColor="text1"/>
          <w:sz w:val="24"/>
          <w:szCs w:val="24"/>
        </w:rPr>
        <w:t>I</w:t>
      </w:r>
      <w:r w:rsidR="682939FE" w:rsidRPr="00D944B3">
        <w:rPr>
          <w:rFonts w:ascii="Times New Roman" w:hAnsi="Times New Roman" w:cs="Times New Roman"/>
          <w:color w:val="000000" w:themeColor="text1"/>
          <w:sz w:val="24"/>
          <w:szCs w:val="24"/>
        </w:rPr>
        <w:t xml:space="preserve">t īpaši tas </w:t>
      </w:r>
      <w:r w:rsidR="56E9F00C" w:rsidRPr="00D944B3">
        <w:rPr>
          <w:rFonts w:ascii="Times New Roman" w:hAnsi="Times New Roman" w:cs="Times New Roman"/>
          <w:color w:val="000000" w:themeColor="text1"/>
          <w:sz w:val="24"/>
          <w:szCs w:val="24"/>
        </w:rPr>
        <w:t>attieksies uz vēja parku attīstību.</w:t>
      </w:r>
      <w:r w:rsidR="5832793B" w:rsidRPr="00D944B3">
        <w:rPr>
          <w:rFonts w:ascii="Times New Roman" w:hAnsi="Times New Roman" w:cs="Times New Roman"/>
          <w:color w:val="000000" w:themeColor="text1"/>
          <w:sz w:val="24"/>
          <w:szCs w:val="24"/>
        </w:rPr>
        <w:t xml:space="preserve"> </w:t>
      </w:r>
      <w:r w:rsidR="6CC2ADF5" w:rsidRPr="00D944B3">
        <w:rPr>
          <w:rFonts w:ascii="Times New Roman" w:hAnsi="Times New Roman" w:cs="Times New Roman"/>
          <w:color w:val="000000" w:themeColor="text1"/>
          <w:sz w:val="24"/>
          <w:szCs w:val="24"/>
        </w:rPr>
        <w:t>Saskaņā ar Aizsargjoslu likum</w:t>
      </w:r>
      <w:r w:rsidR="6916AF14" w:rsidRPr="00D944B3">
        <w:rPr>
          <w:rFonts w:ascii="Times New Roman" w:hAnsi="Times New Roman" w:cs="Times New Roman"/>
          <w:color w:val="000000" w:themeColor="text1"/>
          <w:sz w:val="24"/>
          <w:szCs w:val="24"/>
        </w:rPr>
        <w:t>a 50.</w:t>
      </w:r>
      <w:r w:rsidR="2326F01D" w:rsidRPr="00D944B3">
        <w:rPr>
          <w:rFonts w:ascii="Times New Roman" w:hAnsi="Times New Roman" w:cs="Times New Roman"/>
          <w:color w:val="000000" w:themeColor="text1"/>
          <w:sz w:val="24"/>
          <w:szCs w:val="24"/>
        </w:rPr>
        <w:t xml:space="preserve"> </w:t>
      </w:r>
      <w:r w:rsidR="6916AF14" w:rsidRPr="00D944B3">
        <w:rPr>
          <w:rFonts w:ascii="Times New Roman" w:hAnsi="Times New Roman" w:cs="Times New Roman"/>
          <w:color w:val="000000" w:themeColor="text1"/>
          <w:sz w:val="24"/>
          <w:szCs w:val="24"/>
        </w:rPr>
        <w:t>panta trešajā daļā noteikto</w:t>
      </w:r>
      <w:r w:rsidR="6CC2ADF5" w:rsidRPr="00D944B3">
        <w:rPr>
          <w:rFonts w:ascii="Times New Roman" w:hAnsi="Times New Roman" w:cs="Times New Roman"/>
          <w:color w:val="000000" w:themeColor="text1"/>
          <w:sz w:val="24"/>
          <w:szCs w:val="24"/>
        </w:rPr>
        <w:t>, i</w:t>
      </w:r>
      <w:r w:rsidR="76AD49E7" w:rsidRPr="00D944B3">
        <w:rPr>
          <w:rFonts w:ascii="Times New Roman" w:hAnsi="Times New Roman" w:cs="Times New Roman"/>
          <w:color w:val="000000" w:themeColor="text1"/>
          <w:sz w:val="24"/>
          <w:szCs w:val="24"/>
        </w:rPr>
        <w:t xml:space="preserve">nterešu pārklāšanās gadījumā </w:t>
      </w:r>
      <w:r w:rsidR="611FC770" w:rsidRPr="00D944B3">
        <w:rPr>
          <w:rFonts w:ascii="Times New Roman" w:hAnsi="Times New Roman" w:cs="Times New Roman"/>
          <w:color w:val="000000" w:themeColor="text1"/>
          <w:sz w:val="24"/>
          <w:szCs w:val="24"/>
        </w:rPr>
        <w:t>b</w:t>
      </w:r>
      <w:r w:rsidR="76AD49E7" w:rsidRPr="00D944B3">
        <w:rPr>
          <w:rFonts w:ascii="Times New Roman" w:hAnsi="Times New Roman" w:cs="Times New Roman"/>
          <w:color w:val="000000" w:themeColor="text1"/>
          <w:sz w:val="24"/>
          <w:szCs w:val="24"/>
        </w:rPr>
        <w:t xml:space="preserve">ūvniecība </w:t>
      </w:r>
      <w:r w:rsidR="7779270E" w:rsidRPr="00D944B3">
        <w:rPr>
          <w:rFonts w:ascii="Times New Roman" w:hAnsi="Times New Roman" w:cs="Times New Roman"/>
          <w:color w:val="000000" w:themeColor="text1"/>
          <w:sz w:val="24"/>
          <w:szCs w:val="24"/>
        </w:rPr>
        <w:t>ir</w:t>
      </w:r>
      <w:r w:rsidR="76AD49E7" w:rsidRPr="00D944B3">
        <w:rPr>
          <w:rFonts w:ascii="Times New Roman" w:hAnsi="Times New Roman" w:cs="Times New Roman"/>
          <w:color w:val="000000" w:themeColor="text1"/>
          <w:sz w:val="24"/>
          <w:szCs w:val="24"/>
        </w:rPr>
        <w:t xml:space="preserve"> </w:t>
      </w:r>
      <w:r w:rsidR="611FC770" w:rsidRPr="00D944B3">
        <w:rPr>
          <w:rFonts w:ascii="Times New Roman" w:hAnsi="Times New Roman" w:cs="Times New Roman"/>
          <w:color w:val="000000" w:themeColor="text1"/>
          <w:sz w:val="24"/>
          <w:szCs w:val="24"/>
        </w:rPr>
        <w:t xml:space="preserve">iespējama saskaņojot </w:t>
      </w:r>
      <w:r w:rsidR="3CCEA047" w:rsidRPr="00D944B3">
        <w:rPr>
          <w:rFonts w:ascii="Times New Roman" w:hAnsi="Times New Roman" w:cs="Times New Roman"/>
          <w:color w:val="000000" w:themeColor="text1"/>
          <w:sz w:val="24"/>
          <w:szCs w:val="24"/>
        </w:rPr>
        <w:t>to ar</w:t>
      </w:r>
      <w:r w:rsidR="7169CA93" w:rsidRPr="00D944B3">
        <w:rPr>
          <w:rFonts w:ascii="Times New Roman" w:hAnsi="Times New Roman" w:cs="Times New Roman"/>
          <w:color w:val="000000" w:themeColor="text1"/>
          <w:sz w:val="24"/>
          <w:szCs w:val="24"/>
        </w:rPr>
        <w:t xml:space="preserve"> </w:t>
      </w:r>
      <w:r w:rsidR="3ED1EC0B" w:rsidRPr="00D944B3">
        <w:rPr>
          <w:rFonts w:ascii="Times New Roman" w:hAnsi="Times New Roman" w:cs="Times New Roman"/>
          <w:color w:val="000000" w:themeColor="text1"/>
          <w:sz w:val="24"/>
          <w:szCs w:val="24"/>
        </w:rPr>
        <w:t>Aizsardzības ministriju</w:t>
      </w:r>
      <w:r w:rsidR="74008237" w:rsidRPr="00D944B3">
        <w:rPr>
          <w:rFonts w:ascii="Times New Roman" w:hAnsi="Times New Roman" w:cs="Times New Roman"/>
          <w:color w:val="000000" w:themeColor="text1"/>
          <w:sz w:val="24"/>
          <w:szCs w:val="24"/>
        </w:rPr>
        <w:t xml:space="preserve"> </w:t>
      </w:r>
      <w:r w:rsidR="7779270E" w:rsidRPr="00D944B3">
        <w:rPr>
          <w:rFonts w:ascii="Times New Roman" w:hAnsi="Times New Roman" w:cs="Times New Roman"/>
          <w:color w:val="000000" w:themeColor="text1"/>
          <w:sz w:val="24"/>
          <w:szCs w:val="24"/>
        </w:rPr>
        <w:t>un</w:t>
      </w:r>
      <w:r w:rsidR="74008237" w:rsidRPr="00D944B3">
        <w:rPr>
          <w:rFonts w:ascii="Times New Roman" w:hAnsi="Times New Roman" w:cs="Times New Roman"/>
          <w:color w:val="000000" w:themeColor="text1"/>
          <w:sz w:val="24"/>
          <w:szCs w:val="24"/>
        </w:rPr>
        <w:t xml:space="preserve"> vienojoties par</w:t>
      </w:r>
      <w:r w:rsidR="390661C9" w:rsidRPr="00D944B3">
        <w:rPr>
          <w:rFonts w:ascii="Times New Roman" w:hAnsi="Times New Roman" w:cs="Times New Roman"/>
          <w:color w:val="000000" w:themeColor="text1"/>
          <w:sz w:val="24"/>
          <w:szCs w:val="24"/>
        </w:rPr>
        <w:t xml:space="preserve"> kompensāciju</w:t>
      </w:r>
      <w:r w:rsidR="7779270E" w:rsidRPr="00D944B3">
        <w:rPr>
          <w:rFonts w:ascii="Times New Roman" w:hAnsi="Times New Roman" w:cs="Times New Roman"/>
          <w:color w:val="000000" w:themeColor="text1"/>
          <w:sz w:val="24"/>
          <w:szCs w:val="24"/>
        </w:rPr>
        <w:t>.</w:t>
      </w:r>
      <w:r w:rsidR="7DF82A49" w:rsidRPr="00D944B3">
        <w:rPr>
          <w:rFonts w:ascii="Times New Roman" w:hAnsi="Times New Roman" w:cs="Times New Roman"/>
          <w:color w:val="000000" w:themeColor="text1"/>
          <w:sz w:val="24"/>
          <w:szCs w:val="24"/>
        </w:rPr>
        <w:t xml:space="preserve"> </w:t>
      </w:r>
    </w:p>
    <w:p w14:paraId="20DE58BA" w14:textId="77777777" w:rsidR="001F06ED" w:rsidRPr="00D944B3" w:rsidRDefault="001F06ED" w:rsidP="001F06ED">
      <w:pPr>
        <w:spacing w:after="120" w:line="240" w:lineRule="auto"/>
        <w:jc w:val="both"/>
        <w:rPr>
          <w:rFonts w:ascii="Times New Roman" w:hAnsi="Times New Roman" w:cs="Times New Roman"/>
          <w:b/>
          <w:bCs/>
          <w:color w:val="000000" w:themeColor="text1"/>
          <w:sz w:val="24"/>
          <w:szCs w:val="24"/>
        </w:rPr>
      </w:pPr>
      <w:r w:rsidRPr="00D944B3">
        <w:rPr>
          <w:rFonts w:ascii="Times New Roman" w:hAnsi="Times New Roman" w:cs="Times New Roman"/>
          <w:sz w:val="24"/>
          <w:szCs w:val="24"/>
        </w:rPr>
        <w:t xml:space="preserve">Jūras novērošanas torņi, kā arī to aizsargjoslas tiek parādītas Jūras plānojuma grafiskajā daļā, </w:t>
      </w:r>
      <w:r w:rsidRPr="00D944B3">
        <w:rPr>
          <w:rFonts w:ascii="Times New Roman" w:hAnsi="Times New Roman" w:cs="Times New Roman"/>
          <w:b/>
          <w:bCs/>
          <w:sz w:val="24"/>
          <w:szCs w:val="24"/>
        </w:rPr>
        <w:t>tāpēc šī informācija</w:t>
      </w:r>
      <w:r w:rsidRPr="00D944B3">
        <w:rPr>
          <w:rFonts w:ascii="Times New Roman" w:hAnsi="Times New Roman" w:cs="Times New Roman"/>
          <w:b/>
          <w:bCs/>
          <w:color w:val="000000" w:themeColor="text1"/>
          <w:sz w:val="24"/>
          <w:szCs w:val="24"/>
        </w:rPr>
        <w:t xml:space="preserve"> ņemama vērā jūras plānojuma aktualizēšanā.</w:t>
      </w:r>
    </w:p>
    <w:p w14:paraId="0ECC33E2" w14:textId="77777777" w:rsidR="00E90BDB" w:rsidRPr="00D944B3" w:rsidRDefault="00E90BDB" w:rsidP="00E90BDB">
      <w:pPr>
        <w:spacing w:after="120" w:line="240" w:lineRule="auto"/>
        <w:jc w:val="both"/>
        <w:rPr>
          <w:rFonts w:ascii="Times New Roman" w:hAnsi="Times New Roman" w:cs="Times New Roman"/>
          <w:b/>
          <w:bCs/>
          <w:color w:val="000000" w:themeColor="text1"/>
          <w:sz w:val="24"/>
          <w:szCs w:val="24"/>
        </w:rPr>
      </w:pPr>
    </w:p>
    <w:p w14:paraId="6AF66159" w14:textId="77777777" w:rsidR="00BA4FAB" w:rsidRPr="00D944B3" w:rsidRDefault="02EA8343" w:rsidP="00BA4FAB">
      <w:pPr>
        <w:pStyle w:val="Heading2"/>
        <w:spacing w:before="0" w:after="120" w:line="240" w:lineRule="auto"/>
        <w:rPr>
          <w:rFonts w:ascii="Times New Roman" w:hAnsi="Times New Roman" w:cs="Times New Roman"/>
          <w:b/>
          <w:color w:val="auto"/>
          <w:sz w:val="28"/>
          <w:szCs w:val="28"/>
        </w:rPr>
      </w:pPr>
      <w:bookmarkStart w:id="23" w:name="_Toc132791640"/>
      <w:bookmarkStart w:id="24" w:name="_Toc149897943"/>
      <w:r w:rsidRPr="00D944B3">
        <w:rPr>
          <w:rFonts w:ascii="Times New Roman" w:hAnsi="Times New Roman" w:cs="Times New Roman"/>
          <w:b/>
          <w:bCs/>
          <w:color w:val="auto"/>
          <w:sz w:val="28"/>
          <w:szCs w:val="28"/>
        </w:rPr>
        <w:t>2.</w:t>
      </w:r>
      <w:r w:rsidR="00BA4FAB" w:rsidRPr="00D944B3">
        <w:rPr>
          <w:rFonts w:ascii="Times New Roman" w:hAnsi="Times New Roman" w:cs="Times New Roman"/>
          <w:b/>
          <w:bCs/>
          <w:color w:val="auto"/>
          <w:sz w:val="28"/>
          <w:szCs w:val="28"/>
        </w:rPr>
        <w:t>5</w:t>
      </w:r>
      <w:r w:rsidRPr="00D944B3">
        <w:rPr>
          <w:rFonts w:ascii="Times New Roman" w:hAnsi="Times New Roman" w:cs="Times New Roman"/>
          <w:b/>
          <w:bCs/>
          <w:color w:val="auto"/>
          <w:sz w:val="28"/>
          <w:szCs w:val="28"/>
        </w:rPr>
        <w:t>.</w:t>
      </w:r>
      <w:r w:rsidR="5D12F85B" w:rsidRPr="00D944B3">
        <w:rPr>
          <w:rFonts w:ascii="Times New Roman" w:hAnsi="Times New Roman" w:cs="Times New Roman"/>
          <w:b/>
          <w:bCs/>
          <w:color w:val="auto"/>
          <w:sz w:val="28"/>
          <w:szCs w:val="28"/>
        </w:rPr>
        <w:t xml:space="preserve"> </w:t>
      </w:r>
      <w:r w:rsidR="06ECE586" w:rsidRPr="00D944B3">
        <w:rPr>
          <w:rFonts w:ascii="Times New Roman" w:hAnsi="Times New Roman" w:cs="Times New Roman"/>
          <w:b/>
          <w:bCs/>
          <w:color w:val="auto"/>
          <w:sz w:val="28"/>
          <w:szCs w:val="28"/>
        </w:rPr>
        <w:t>Z</w:t>
      </w:r>
      <w:r w:rsidR="06ECE586" w:rsidRPr="00D944B3">
        <w:rPr>
          <w:rFonts w:ascii="Times New Roman" w:hAnsi="Times New Roman" w:cs="Times New Roman"/>
          <w:b/>
          <w:color w:val="auto"/>
          <w:sz w:val="28"/>
          <w:szCs w:val="28"/>
        </w:rPr>
        <w:t>ivsaimniecība</w:t>
      </w:r>
      <w:bookmarkEnd w:id="23"/>
      <w:bookmarkEnd w:id="24"/>
    </w:p>
    <w:p w14:paraId="00C51EE0" w14:textId="27D2DB4E" w:rsidR="0054645E" w:rsidRPr="00D944B3" w:rsidRDefault="05D9A0B0" w:rsidP="270FB2D2">
      <w:pPr>
        <w:spacing w:after="120" w:line="240" w:lineRule="auto"/>
        <w:jc w:val="both"/>
        <w:rPr>
          <w:rStyle w:val="normaltextrun"/>
          <w:rFonts w:ascii="Times New Roman" w:hAnsi="Times New Roman" w:cs="Times New Roman"/>
          <w:color w:val="000000" w:themeColor="text1"/>
          <w:sz w:val="24"/>
          <w:szCs w:val="24"/>
        </w:rPr>
      </w:pPr>
      <w:r w:rsidRPr="00D944B3">
        <w:rPr>
          <w:rStyle w:val="normaltextrun"/>
          <w:rFonts w:ascii="Times New Roman" w:hAnsi="Times New Roman" w:cs="Times New Roman"/>
          <w:color w:val="000000"/>
          <w:sz w:val="24"/>
          <w:szCs w:val="24"/>
          <w:shd w:val="clear" w:color="auto" w:fill="FFFFFF"/>
        </w:rPr>
        <w:t>2023. gada 21. februārī</w:t>
      </w:r>
      <w:r w:rsidR="2B15E842" w:rsidRPr="00D944B3">
        <w:rPr>
          <w:rStyle w:val="normaltextrun"/>
          <w:rFonts w:ascii="Times New Roman" w:hAnsi="Times New Roman" w:cs="Times New Roman"/>
          <w:color w:val="000000"/>
          <w:sz w:val="24"/>
          <w:szCs w:val="24"/>
          <w:shd w:val="clear" w:color="auto" w:fill="FFFFFF"/>
        </w:rPr>
        <w:t xml:space="preserve"> Eiropas </w:t>
      </w:r>
      <w:r w:rsidR="3BB044D0" w:rsidRPr="00D944B3">
        <w:rPr>
          <w:rStyle w:val="normaltextrun"/>
          <w:rFonts w:ascii="Times New Roman" w:hAnsi="Times New Roman" w:cs="Times New Roman"/>
          <w:color w:val="000000"/>
          <w:sz w:val="24"/>
          <w:szCs w:val="24"/>
          <w:shd w:val="clear" w:color="auto" w:fill="FFFFFF"/>
        </w:rPr>
        <w:t>K</w:t>
      </w:r>
      <w:r w:rsidR="2B15E842" w:rsidRPr="00D944B3">
        <w:rPr>
          <w:rStyle w:val="normaltextrun"/>
          <w:rFonts w:ascii="Times New Roman" w:hAnsi="Times New Roman" w:cs="Times New Roman"/>
          <w:color w:val="000000"/>
          <w:sz w:val="24"/>
          <w:szCs w:val="24"/>
          <w:shd w:val="clear" w:color="auto" w:fill="FFFFFF"/>
        </w:rPr>
        <w:t>omisijas</w:t>
      </w:r>
      <w:r w:rsidRPr="00D944B3">
        <w:rPr>
          <w:rStyle w:val="normaltextrun"/>
          <w:rFonts w:ascii="Times New Roman" w:hAnsi="Times New Roman" w:cs="Times New Roman"/>
          <w:color w:val="000000"/>
          <w:sz w:val="24"/>
          <w:szCs w:val="24"/>
          <w:shd w:val="clear" w:color="auto" w:fill="FFFFFF"/>
        </w:rPr>
        <w:t xml:space="preserve"> pieņemtais</w:t>
      </w:r>
      <w:r w:rsidR="1873C713" w:rsidRPr="00D944B3">
        <w:rPr>
          <w:rStyle w:val="normaltextrun"/>
          <w:rFonts w:ascii="Times New Roman" w:hAnsi="Times New Roman" w:cs="Times New Roman"/>
          <w:color w:val="000000"/>
          <w:sz w:val="24"/>
          <w:szCs w:val="24"/>
          <w:shd w:val="clear" w:color="auto" w:fill="FFFFFF"/>
        </w:rPr>
        <w:t xml:space="preserve"> pasākumu kopums</w:t>
      </w:r>
      <w:r w:rsidR="0054645E" w:rsidRPr="00D944B3">
        <w:rPr>
          <w:rStyle w:val="normaltextrun"/>
          <w:rFonts w:ascii="Times New Roman" w:hAnsi="Times New Roman" w:cs="Times New Roman"/>
          <w:color w:val="000000"/>
          <w:sz w:val="24"/>
          <w:szCs w:val="24"/>
          <w:shd w:val="clear" w:color="auto" w:fill="FFFFFF"/>
          <w:vertAlign w:val="superscript"/>
        </w:rPr>
        <w:footnoteReference w:id="68"/>
      </w:r>
      <w:r w:rsidR="6B11A194" w:rsidRPr="00D944B3">
        <w:rPr>
          <w:rStyle w:val="normaltextrun"/>
          <w:rFonts w:ascii="Times New Roman" w:hAnsi="Times New Roman" w:cs="Times New Roman"/>
          <w:color w:val="000000"/>
          <w:sz w:val="24"/>
          <w:szCs w:val="24"/>
          <w:shd w:val="clear" w:color="auto" w:fill="FFFFFF"/>
        </w:rPr>
        <w:t xml:space="preserve"> </w:t>
      </w:r>
      <w:r w:rsidR="4A651B8C" w:rsidRPr="00D944B3">
        <w:rPr>
          <w:rStyle w:val="normaltextrun"/>
          <w:rFonts w:ascii="Times New Roman" w:hAnsi="Times New Roman" w:cs="Times New Roman"/>
          <w:color w:val="000000"/>
          <w:sz w:val="24"/>
          <w:szCs w:val="24"/>
          <w:shd w:val="clear" w:color="auto" w:fill="FFFFFF"/>
        </w:rPr>
        <w:t>ar mērķi</w:t>
      </w:r>
      <w:r w:rsidR="6D5185EC" w:rsidRPr="00D944B3">
        <w:rPr>
          <w:rStyle w:val="normaltextrun"/>
          <w:rFonts w:ascii="Times New Roman" w:hAnsi="Times New Roman" w:cs="Times New Roman"/>
          <w:color w:val="000000"/>
          <w:sz w:val="24"/>
          <w:szCs w:val="24"/>
          <w:shd w:val="clear" w:color="auto" w:fill="FFFFFF"/>
        </w:rPr>
        <w:t xml:space="preserve"> uzlabot</w:t>
      </w:r>
      <w:r w:rsidR="6E932135" w:rsidRPr="00D944B3">
        <w:rPr>
          <w:rStyle w:val="normaltextrun"/>
          <w:rFonts w:ascii="Times New Roman" w:hAnsi="Times New Roman" w:cs="Times New Roman"/>
          <w:color w:val="000000"/>
          <w:sz w:val="24"/>
          <w:szCs w:val="24"/>
          <w:shd w:val="clear" w:color="auto" w:fill="FFFFFF"/>
        </w:rPr>
        <w:t xml:space="preserve"> ES zivsaimniecības un akvakultūras nozares ilgtspēju un noturību, ietver četrus elementus:</w:t>
      </w:r>
    </w:p>
    <w:p w14:paraId="5D2C18B6" w14:textId="73371732" w:rsidR="0054645E" w:rsidRPr="00D944B3" w:rsidRDefault="79FF6EB3" w:rsidP="270FB2D2">
      <w:pPr>
        <w:pStyle w:val="ListParagraph"/>
        <w:numPr>
          <w:ilvl w:val="0"/>
          <w:numId w:val="1"/>
        </w:numPr>
        <w:spacing w:after="120" w:line="240" w:lineRule="auto"/>
        <w:jc w:val="both"/>
        <w:rPr>
          <w:rStyle w:val="normaltextrun"/>
          <w:rFonts w:ascii="Times New Roman" w:hAnsi="Times New Roman" w:cs="Times New Roman"/>
          <w:color w:val="000000" w:themeColor="text1"/>
          <w:sz w:val="24"/>
          <w:szCs w:val="24"/>
        </w:rPr>
      </w:pPr>
      <w:r w:rsidRPr="00D944B3">
        <w:rPr>
          <w:rStyle w:val="normaltextrun"/>
          <w:rFonts w:ascii="Times New Roman" w:hAnsi="Times New Roman" w:cs="Times New Roman"/>
          <w:color w:val="000000"/>
          <w:sz w:val="24"/>
          <w:szCs w:val="24"/>
          <w:shd w:val="clear" w:color="auto" w:fill="FFFFFF"/>
        </w:rPr>
        <w:t>P</w:t>
      </w:r>
      <w:r w:rsidR="6E932135" w:rsidRPr="00D944B3">
        <w:rPr>
          <w:rStyle w:val="normaltextrun"/>
          <w:rFonts w:ascii="Times New Roman" w:hAnsi="Times New Roman" w:cs="Times New Roman"/>
          <w:color w:val="000000"/>
          <w:sz w:val="24"/>
          <w:szCs w:val="24"/>
          <w:shd w:val="clear" w:color="auto" w:fill="FFFFFF"/>
        </w:rPr>
        <w:t xml:space="preserve">aziņojumu par enerģētikas pāreju ES zivsaimniecības un akvakultūras nozarē; </w:t>
      </w:r>
    </w:p>
    <w:p w14:paraId="62AC8400" w14:textId="27D2DB4E" w:rsidR="0054645E" w:rsidRPr="00D944B3" w:rsidRDefault="6E932135" w:rsidP="270FB2D2">
      <w:pPr>
        <w:pStyle w:val="ListParagraph"/>
        <w:numPr>
          <w:ilvl w:val="0"/>
          <w:numId w:val="1"/>
        </w:numPr>
        <w:spacing w:after="120" w:line="240" w:lineRule="auto"/>
        <w:jc w:val="both"/>
        <w:rPr>
          <w:rStyle w:val="normaltextrun"/>
          <w:rFonts w:ascii="Times New Roman" w:hAnsi="Times New Roman" w:cs="Times New Roman"/>
          <w:color w:val="000000" w:themeColor="text1"/>
          <w:sz w:val="24"/>
          <w:szCs w:val="24"/>
        </w:rPr>
      </w:pPr>
      <w:r w:rsidRPr="00D944B3">
        <w:rPr>
          <w:rStyle w:val="normaltextrun"/>
          <w:rFonts w:ascii="Times New Roman" w:hAnsi="Times New Roman" w:cs="Times New Roman"/>
          <w:color w:val="000000"/>
          <w:sz w:val="24"/>
          <w:szCs w:val="24"/>
          <w:shd w:val="clear" w:color="auto" w:fill="FFFFFF"/>
        </w:rPr>
        <w:lastRenderedPageBreak/>
        <w:t xml:space="preserve">Rīcības plānu jūras ekosistēmu aizsardzībai un atjaunošanai ilgtspējīgai un noturīgai zivsaimniecībai; </w:t>
      </w:r>
    </w:p>
    <w:p w14:paraId="51F88B7D" w14:textId="58FC5AF3" w:rsidR="0054645E" w:rsidRPr="00D944B3" w:rsidRDefault="220B3801" w:rsidP="270FB2D2">
      <w:pPr>
        <w:pStyle w:val="ListParagraph"/>
        <w:numPr>
          <w:ilvl w:val="0"/>
          <w:numId w:val="1"/>
        </w:numPr>
        <w:spacing w:after="120" w:line="240" w:lineRule="auto"/>
        <w:jc w:val="both"/>
        <w:rPr>
          <w:rStyle w:val="normaltextrun"/>
          <w:rFonts w:ascii="Times New Roman" w:hAnsi="Times New Roman" w:cs="Times New Roman"/>
          <w:color w:val="000000" w:themeColor="text1"/>
          <w:sz w:val="24"/>
          <w:szCs w:val="24"/>
        </w:rPr>
      </w:pPr>
      <w:r w:rsidRPr="00D944B3">
        <w:rPr>
          <w:rStyle w:val="normaltextrun"/>
          <w:rFonts w:ascii="Times New Roman" w:hAnsi="Times New Roman" w:cs="Times New Roman"/>
          <w:color w:val="000000"/>
          <w:sz w:val="24"/>
          <w:szCs w:val="24"/>
          <w:shd w:val="clear" w:color="auto" w:fill="FFFFFF"/>
        </w:rPr>
        <w:t>P</w:t>
      </w:r>
      <w:r w:rsidR="6E932135" w:rsidRPr="00D944B3">
        <w:rPr>
          <w:rStyle w:val="normaltextrun"/>
          <w:rFonts w:ascii="Times New Roman" w:hAnsi="Times New Roman" w:cs="Times New Roman"/>
          <w:color w:val="000000"/>
          <w:sz w:val="24"/>
          <w:szCs w:val="24"/>
          <w:shd w:val="clear" w:color="auto" w:fill="FFFFFF"/>
        </w:rPr>
        <w:t>aziņojumu par kopējo zivsaimniecības politiku</w:t>
      </w:r>
      <w:r w:rsidR="27C8A906" w:rsidRPr="00D944B3">
        <w:rPr>
          <w:rStyle w:val="normaltextrun"/>
          <w:rFonts w:ascii="Times New Roman" w:hAnsi="Times New Roman" w:cs="Times New Roman"/>
          <w:color w:val="000000"/>
          <w:sz w:val="24"/>
          <w:szCs w:val="24"/>
          <w:shd w:val="clear" w:color="auto" w:fill="FFFFFF"/>
        </w:rPr>
        <w:t>;</w:t>
      </w:r>
    </w:p>
    <w:p w14:paraId="7B1D847C" w14:textId="4C91EE0D" w:rsidR="0054645E" w:rsidRPr="00D944B3" w:rsidRDefault="27C8A906" w:rsidP="270FB2D2">
      <w:pPr>
        <w:pStyle w:val="ListParagraph"/>
        <w:numPr>
          <w:ilvl w:val="0"/>
          <w:numId w:val="1"/>
        </w:numPr>
        <w:spacing w:after="120" w:line="240" w:lineRule="auto"/>
        <w:jc w:val="both"/>
        <w:rPr>
          <w:rStyle w:val="normaltextrun"/>
          <w:rFonts w:ascii="Times New Roman" w:hAnsi="Times New Roman" w:cs="Times New Roman"/>
          <w:color w:val="000000"/>
          <w:sz w:val="24"/>
          <w:szCs w:val="24"/>
          <w:shd w:val="clear" w:color="auto" w:fill="FFFFFF"/>
        </w:rPr>
      </w:pPr>
      <w:r w:rsidRPr="00D944B3">
        <w:rPr>
          <w:rStyle w:val="normaltextrun"/>
          <w:rFonts w:ascii="Times New Roman" w:hAnsi="Times New Roman" w:cs="Times New Roman"/>
          <w:color w:val="000000"/>
          <w:sz w:val="24"/>
          <w:szCs w:val="24"/>
          <w:shd w:val="clear" w:color="auto" w:fill="FFFFFF"/>
        </w:rPr>
        <w:t>Z</w:t>
      </w:r>
      <w:r w:rsidR="6E932135" w:rsidRPr="00D944B3">
        <w:rPr>
          <w:rStyle w:val="normaltextrun"/>
          <w:rFonts w:ascii="Times New Roman" w:hAnsi="Times New Roman" w:cs="Times New Roman"/>
          <w:color w:val="000000"/>
          <w:sz w:val="24"/>
          <w:szCs w:val="24"/>
          <w:shd w:val="clear" w:color="auto" w:fill="FFFFFF"/>
        </w:rPr>
        <w:t>iņojumu par zivsaimniecības un akvakultūras produktu tirgus kopīgo organizāciju.</w:t>
      </w:r>
      <w:r w:rsidR="724D96AB" w:rsidRPr="00D944B3">
        <w:rPr>
          <w:rStyle w:val="normaltextrun"/>
          <w:rFonts w:ascii="Times New Roman" w:hAnsi="Times New Roman" w:cs="Times New Roman"/>
          <w:color w:val="000000"/>
          <w:sz w:val="24"/>
          <w:szCs w:val="24"/>
          <w:shd w:val="clear" w:color="auto" w:fill="FFFFFF"/>
        </w:rPr>
        <w:t xml:space="preserve"> </w:t>
      </w:r>
    </w:p>
    <w:p w14:paraId="349074F4" w14:textId="4B57B4DB" w:rsidR="0054645E" w:rsidRPr="00D944B3" w:rsidRDefault="49DFBFFB" w:rsidP="005E3798">
      <w:pPr>
        <w:spacing w:after="120" w:line="240" w:lineRule="auto"/>
        <w:jc w:val="both"/>
        <w:rPr>
          <w:rStyle w:val="normaltextrun"/>
          <w:rFonts w:ascii="Times New Roman" w:hAnsi="Times New Roman" w:cs="Times New Roman"/>
          <w:color w:val="000000"/>
          <w:sz w:val="24"/>
          <w:szCs w:val="24"/>
          <w:shd w:val="clear" w:color="auto" w:fill="FFFFFF"/>
        </w:rPr>
      </w:pPr>
      <w:r w:rsidRPr="00D944B3">
        <w:rPr>
          <w:rStyle w:val="normaltextrun"/>
          <w:rFonts w:ascii="Times New Roman" w:hAnsi="Times New Roman" w:cs="Times New Roman"/>
          <w:color w:val="000000"/>
          <w:sz w:val="24"/>
          <w:szCs w:val="24"/>
          <w:shd w:val="clear" w:color="auto" w:fill="FFFFFF"/>
        </w:rPr>
        <w:t xml:space="preserve">ES līmeņa </w:t>
      </w:r>
      <w:r w:rsidR="07EF1DF8" w:rsidRPr="00D944B3">
        <w:rPr>
          <w:rStyle w:val="normaltextrun"/>
          <w:rFonts w:ascii="Times New Roman" w:hAnsi="Times New Roman" w:cs="Times New Roman"/>
          <w:color w:val="000000"/>
          <w:sz w:val="24"/>
          <w:szCs w:val="24"/>
          <w:shd w:val="clear" w:color="auto" w:fill="FFFFFF"/>
        </w:rPr>
        <w:t xml:space="preserve">Rīcības plāns </w:t>
      </w:r>
      <w:r w:rsidR="6E932135" w:rsidRPr="00D944B3">
        <w:rPr>
          <w:rStyle w:val="normaltextrun"/>
          <w:rFonts w:ascii="Times New Roman" w:hAnsi="Times New Roman" w:cs="Times New Roman"/>
          <w:color w:val="000000"/>
          <w:sz w:val="24"/>
          <w:szCs w:val="24"/>
          <w:shd w:val="clear" w:color="auto" w:fill="FFFFFF"/>
        </w:rPr>
        <w:t xml:space="preserve"> jūras ekosistēmu aizsardzībai un atjaunošanai ilgtspējīgai un noturīgai zivsaimniecībai ietver vairākus mērķus:</w:t>
      </w:r>
    </w:p>
    <w:p w14:paraId="24E37408" w14:textId="77777777" w:rsidR="0054645E" w:rsidRPr="00D944B3" w:rsidRDefault="6CC79CF3" w:rsidP="005E3798">
      <w:pPr>
        <w:pStyle w:val="ListParagraph"/>
        <w:numPr>
          <w:ilvl w:val="0"/>
          <w:numId w:val="26"/>
        </w:numPr>
        <w:spacing w:after="120" w:line="240" w:lineRule="auto"/>
        <w:contextualSpacing w:val="0"/>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Turpināt zivju krājumu atjaunošanu ilgtspējīgi noturīgā līmenī, veicinot ilgtermiņa zivju pieejamību un zvejnieku un vietējo kopienu labklājību.</w:t>
      </w:r>
    </w:p>
    <w:p w14:paraId="44E72402" w14:textId="77777777" w:rsidR="0054645E" w:rsidRPr="00D944B3" w:rsidRDefault="6CC79CF3" w:rsidP="005E3798">
      <w:pPr>
        <w:pStyle w:val="ListParagraph"/>
        <w:numPr>
          <w:ilvl w:val="0"/>
          <w:numId w:val="26"/>
        </w:numPr>
        <w:spacing w:after="120" w:line="240" w:lineRule="auto"/>
        <w:contextualSpacing w:val="0"/>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Samazināt zivsaimniecības un akvakultūras darbību ietekmi uz vidi un klimatu, līdz 2030.gadam, atbilstoši ES bioloģiskās daudzveidības stratēģijai, ieviešot 30% aizsargājamās ES jūras teritorijas, no kurām 10% īpaši aizsargātas. Komisija aicina dalībvalstis veikt zivsaimniecības saglabāšanas pasākumus, lai efektīvi aizsargātu un pārvaldītu aizsargājamās jūras teritorijas un noteikt skaidrus termiņus. Šiem pasākumiem būtu jāietver zivju nārsta un nārsta vietu aizsardzība, zivju mirstības samazināšana un jutīgu sugu un dzīvotņu galveno teritoriju atjaunošana. Kā viens no galvenajiem pasākumiem - līdz 2030. gadam pakāpeniski pārtraukt mobilu grunts zveju visās aizsargājamās jūras teritorijās, lai samazinātu ietekmi uz jūras gultni.</w:t>
      </w:r>
    </w:p>
    <w:p w14:paraId="725D370B" w14:textId="36246655" w:rsidR="0054645E" w:rsidRPr="00D944B3" w:rsidRDefault="6CC79CF3" w:rsidP="005E3798">
      <w:pPr>
        <w:pStyle w:val="ListParagraph"/>
        <w:numPr>
          <w:ilvl w:val="0"/>
          <w:numId w:val="26"/>
        </w:numPr>
        <w:spacing w:after="120" w:line="240" w:lineRule="auto"/>
        <w:contextualSpacing w:val="0"/>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 xml:space="preserve">Palielināt nozares energoefektivitāti - mazāk atkarīga no fosilā kurināmā un </w:t>
      </w:r>
      <w:proofErr w:type="spellStart"/>
      <w:r w:rsidRPr="00D944B3">
        <w:rPr>
          <w:rFonts w:ascii="Times New Roman" w:eastAsia="Calibri" w:hAnsi="Times New Roman" w:cs="Times New Roman"/>
          <w:color w:val="000000" w:themeColor="text1"/>
          <w:sz w:val="24"/>
          <w:szCs w:val="24"/>
        </w:rPr>
        <w:t>klimatneitr</w:t>
      </w:r>
      <w:r w:rsidR="008564E1" w:rsidRPr="00D944B3">
        <w:rPr>
          <w:rFonts w:ascii="Times New Roman" w:eastAsia="Calibri" w:hAnsi="Times New Roman" w:cs="Times New Roman"/>
          <w:color w:val="000000" w:themeColor="text1"/>
          <w:sz w:val="24"/>
          <w:szCs w:val="24"/>
        </w:rPr>
        <w:t>āla</w:t>
      </w:r>
      <w:proofErr w:type="spellEnd"/>
      <w:r w:rsidRPr="00D944B3">
        <w:rPr>
          <w:rFonts w:ascii="Times New Roman" w:eastAsia="Calibri" w:hAnsi="Times New Roman" w:cs="Times New Roman"/>
          <w:color w:val="000000" w:themeColor="text1"/>
          <w:sz w:val="24"/>
          <w:szCs w:val="24"/>
        </w:rPr>
        <w:t xml:space="preserve"> līdz 2050. gadam.</w:t>
      </w:r>
    </w:p>
    <w:p w14:paraId="7D15846C" w14:textId="77777777" w:rsidR="0054645E" w:rsidRPr="00D944B3" w:rsidRDefault="6CC79CF3" w:rsidP="005E3798">
      <w:pPr>
        <w:pStyle w:val="ListParagraph"/>
        <w:numPr>
          <w:ilvl w:val="0"/>
          <w:numId w:val="26"/>
        </w:numPr>
        <w:spacing w:after="120" w:line="240" w:lineRule="auto"/>
        <w:contextualSpacing w:val="0"/>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Veicināt zvejniecības jomas profesiju pievilcību.</w:t>
      </w:r>
    </w:p>
    <w:p w14:paraId="6A63357E" w14:textId="77777777" w:rsidR="0054645E" w:rsidRPr="00D944B3" w:rsidRDefault="0054645E" w:rsidP="005E3798">
      <w:pPr>
        <w:spacing w:after="120" w:line="240" w:lineRule="auto"/>
        <w:jc w:val="both"/>
        <w:rPr>
          <w:rStyle w:val="normaltextrun"/>
          <w:rFonts w:ascii="Times New Roman" w:hAnsi="Times New Roman" w:cs="Times New Roman"/>
          <w:b/>
          <w:bCs/>
          <w:color w:val="000000"/>
          <w:sz w:val="24"/>
          <w:szCs w:val="24"/>
          <w:shd w:val="clear" w:color="auto" w:fill="FFFFFF"/>
        </w:rPr>
      </w:pPr>
    </w:p>
    <w:p w14:paraId="0D415C8B" w14:textId="0092F573" w:rsidR="74814421" w:rsidRPr="00D944B3" w:rsidRDefault="26DE01C5" w:rsidP="001470A3">
      <w:pPr>
        <w:pStyle w:val="Heading3"/>
        <w:spacing w:before="0" w:after="120" w:line="240" w:lineRule="auto"/>
        <w:rPr>
          <w:rStyle w:val="normaltextrun"/>
          <w:rFonts w:ascii="Times New Roman" w:hAnsi="Times New Roman" w:cs="Times New Roman"/>
          <w:b/>
          <w:bCs/>
          <w:color w:val="000000" w:themeColor="text1"/>
        </w:rPr>
      </w:pPr>
      <w:bookmarkStart w:id="25" w:name="_Toc149897944"/>
      <w:r w:rsidRPr="00D944B3">
        <w:rPr>
          <w:rFonts w:ascii="Times New Roman" w:hAnsi="Times New Roman" w:cs="Times New Roman"/>
          <w:b/>
          <w:bCs/>
          <w:color w:val="000000" w:themeColor="text1"/>
        </w:rPr>
        <w:t>2.</w:t>
      </w:r>
      <w:r w:rsidR="00BA4FAB" w:rsidRPr="00D944B3">
        <w:rPr>
          <w:rFonts w:ascii="Times New Roman" w:hAnsi="Times New Roman" w:cs="Times New Roman"/>
          <w:b/>
          <w:bCs/>
          <w:color w:val="000000" w:themeColor="text1"/>
        </w:rPr>
        <w:t>5</w:t>
      </w:r>
      <w:r w:rsidRPr="00D944B3">
        <w:rPr>
          <w:rFonts w:ascii="Times New Roman" w:hAnsi="Times New Roman" w:cs="Times New Roman"/>
          <w:b/>
          <w:bCs/>
          <w:color w:val="000000" w:themeColor="text1"/>
        </w:rPr>
        <w:t xml:space="preserve">.1. </w:t>
      </w:r>
      <w:r w:rsidR="008365BD" w:rsidRPr="00D944B3">
        <w:rPr>
          <w:rFonts w:ascii="Times New Roman" w:hAnsi="Times New Roman" w:cs="Times New Roman"/>
          <w:b/>
          <w:bCs/>
          <w:color w:val="000000" w:themeColor="text1"/>
        </w:rPr>
        <w:t>Z</w:t>
      </w:r>
      <w:r w:rsidR="74814421" w:rsidRPr="00D944B3">
        <w:rPr>
          <w:rStyle w:val="normaltextrun"/>
          <w:rFonts w:ascii="Times New Roman" w:hAnsi="Times New Roman" w:cs="Times New Roman"/>
          <w:b/>
          <w:bCs/>
          <w:color w:val="000000" w:themeColor="text1"/>
        </w:rPr>
        <w:t>veja</w:t>
      </w:r>
      <w:r w:rsidR="008365BD" w:rsidRPr="00D944B3">
        <w:rPr>
          <w:rStyle w:val="normaltextrun"/>
          <w:rFonts w:ascii="Times New Roman" w:hAnsi="Times New Roman" w:cs="Times New Roman"/>
          <w:b/>
          <w:bCs/>
          <w:color w:val="000000" w:themeColor="text1"/>
        </w:rPr>
        <w:t xml:space="preserve"> aiz piekrastes ūdeņiem</w:t>
      </w:r>
      <w:bookmarkEnd w:id="25"/>
    </w:p>
    <w:p w14:paraId="16215640" w14:textId="59C39FCD" w:rsidR="4C7C2BCB" w:rsidRPr="00D944B3" w:rsidRDefault="0283025A" w:rsidP="00D827FD">
      <w:pPr>
        <w:spacing w:after="120" w:line="240" w:lineRule="auto"/>
        <w:jc w:val="both"/>
        <w:rPr>
          <w:rStyle w:val="normaltextrun"/>
          <w:rFonts w:ascii="Times New Roman" w:hAnsi="Times New Roman" w:cs="Times New Roman"/>
          <w:color w:val="000000" w:themeColor="text1"/>
          <w:sz w:val="24"/>
          <w:szCs w:val="24"/>
          <w:lang w:val="lv"/>
        </w:rPr>
      </w:pPr>
      <w:r w:rsidRPr="00D944B3">
        <w:rPr>
          <w:rStyle w:val="normaltextrun"/>
          <w:rFonts w:ascii="Times New Roman" w:hAnsi="Times New Roman" w:cs="Times New Roman"/>
          <w:color w:val="000000" w:themeColor="text1"/>
          <w:sz w:val="24"/>
          <w:szCs w:val="24"/>
        </w:rPr>
        <w:t>Intensīvākā un skaitliski lielākā nozveja apjoma ziņā notiek zvejā</w:t>
      </w:r>
      <w:r w:rsidR="008365BD" w:rsidRPr="00D944B3">
        <w:rPr>
          <w:rStyle w:val="normaltextrun"/>
          <w:rFonts w:ascii="Times New Roman" w:hAnsi="Times New Roman" w:cs="Times New Roman"/>
          <w:color w:val="000000" w:themeColor="text1"/>
          <w:sz w:val="24"/>
          <w:szCs w:val="24"/>
        </w:rPr>
        <w:t xml:space="preserve"> aiz piekrastes ūdeņiem</w:t>
      </w:r>
      <w:r w:rsidRPr="00D944B3">
        <w:rPr>
          <w:rStyle w:val="normaltextrun"/>
          <w:rFonts w:ascii="Times New Roman" w:hAnsi="Times New Roman" w:cs="Times New Roman"/>
          <w:color w:val="000000" w:themeColor="text1"/>
          <w:sz w:val="24"/>
          <w:szCs w:val="24"/>
        </w:rPr>
        <w:t xml:space="preserve"> (t.sk. ietver</w:t>
      </w:r>
      <w:r w:rsidR="5268DDC7" w:rsidRPr="00D944B3">
        <w:rPr>
          <w:rStyle w:val="normaltextrun"/>
          <w:rFonts w:ascii="Times New Roman" w:hAnsi="Times New Roman" w:cs="Times New Roman"/>
          <w:color w:val="000000" w:themeColor="text1"/>
          <w:sz w:val="24"/>
          <w:szCs w:val="24"/>
        </w:rPr>
        <w:t>ot</w:t>
      </w:r>
      <w:r w:rsidRPr="00D944B3">
        <w:rPr>
          <w:rStyle w:val="normaltextrun"/>
          <w:rFonts w:ascii="Times New Roman" w:hAnsi="Times New Roman" w:cs="Times New Roman"/>
          <w:color w:val="000000" w:themeColor="text1"/>
          <w:sz w:val="24"/>
          <w:szCs w:val="24"/>
        </w:rPr>
        <w:t xml:space="preserve"> zveju Rīgas līcī, </w:t>
      </w:r>
      <w:r w:rsidR="5268DDC7" w:rsidRPr="00D944B3">
        <w:rPr>
          <w:rStyle w:val="normaltextrun"/>
          <w:rFonts w:ascii="Times New Roman" w:hAnsi="Times New Roman" w:cs="Times New Roman"/>
          <w:color w:val="000000" w:themeColor="text1"/>
          <w:sz w:val="24"/>
          <w:szCs w:val="24"/>
        </w:rPr>
        <w:t xml:space="preserve">bet </w:t>
      </w:r>
      <w:r w:rsidRPr="00D944B3">
        <w:rPr>
          <w:rStyle w:val="normaltextrun"/>
          <w:rFonts w:ascii="Times New Roman" w:hAnsi="Times New Roman" w:cs="Times New Roman"/>
          <w:color w:val="000000" w:themeColor="text1"/>
          <w:sz w:val="24"/>
          <w:szCs w:val="24"/>
        </w:rPr>
        <w:t xml:space="preserve">neietverot piekrastes zveju). </w:t>
      </w:r>
      <w:r w:rsidR="2B8C99D0" w:rsidRPr="00D944B3">
        <w:rPr>
          <w:rStyle w:val="normaltextrun"/>
          <w:rFonts w:ascii="Times New Roman" w:hAnsi="Times New Roman" w:cs="Times New Roman"/>
          <w:color w:val="000000" w:themeColor="text1"/>
          <w:sz w:val="24"/>
          <w:szCs w:val="24"/>
        </w:rPr>
        <w:t>Atklātās jūras zvejas</w:t>
      </w:r>
      <w:r w:rsidR="5BBFE31A" w:rsidRPr="00D944B3">
        <w:rPr>
          <w:rStyle w:val="normaltextrun"/>
          <w:rFonts w:ascii="Times New Roman" w:hAnsi="Times New Roman" w:cs="Times New Roman"/>
          <w:color w:val="000000" w:themeColor="text1"/>
          <w:sz w:val="24"/>
          <w:szCs w:val="24"/>
        </w:rPr>
        <w:t xml:space="preserve"> </w:t>
      </w:r>
      <w:r w:rsidR="2B8C99D0" w:rsidRPr="00D944B3">
        <w:rPr>
          <w:rStyle w:val="normaltextrun"/>
          <w:rFonts w:ascii="Times New Roman" w:hAnsi="Times New Roman" w:cs="Times New Roman"/>
          <w:color w:val="000000" w:themeColor="text1"/>
          <w:sz w:val="24"/>
          <w:szCs w:val="24"/>
        </w:rPr>
        <w:t>žurnālos faktiski uzrādīto aktīvo kuģu skaits ir mazāks nekā tas ir kuģu reģistrā. Saskaņā ar zvejas žurnālu informāciju</w:t>
      </w:r>
      <w:r w:rsidR="2834A3E1" w:rsidRPr="00D944B3">
        <w:rPr>
          <w:rStyle w:val="normaltextrun"/>
          <w:rFonts w:ascii="Times New Roman" w:hAnsi="Times New Roman" w:cs="Times New Roman"/>
          <w:color w:val="000000" w:themeColor="text1"/>
          <w:sz w:val="24"/>
          <w:szCs w:val="24"/>
        </w:rPr>
        <w:t>,</w:t>
      </w:r>
      <w:r w:rsidR="2B8C99D0" w:rsidRPr="00D944B3">
        <w:rPr>
          <w:rStyle w:val="normaltextrun"/>
          <w:rFonts w:ascii="Times New Roman" w:hAnsi="Times New Roman" w:cs="Times New Roman"/>
          <w:color w:val="000000" w:themeColor="text1"/>
          <w:sz w:val="24"/>
          <w:szCs w:val="24"/>
        </w:rPr>
        <w:t xml:space="preserve"> pēdējos gados zvejā</w:t>
      </w:r>
      <w:r w:rsidR="008365BD" w:rsidRPr="00D944B3">
        <w:rPr>
          <w:rStyle w:val="normaltextrun"/>
          <w:rFonts w:ascii="Times New Roman" w:hAnsi="Times New Roman" w:cs="Times New Roman"/>
          <w:color w:val="000000" w:themeColor="text1"/>
          <w:sz w:val="24"/>
          <w:szCs w:val="24"/>
        </w:rPr>
        <w:t xml:space="preserve"> aiz piekrastes ūdeņiem</w:t>
      </w:r>
      <w:r w:rsidR="2B8C99D0" w:rsidRPr="00D944B3">
        <w:rPr>
          <w:rStyle w:val="normaltextrun"/>
          <w:rFonts w:ascii="Times New Roman" w:hAnsi="Times New Roman" w:cs="Times New Roman"/>
          <w:color w:val="000000" w:themeColor="text1"/>
          <w:sz w:val="24"/>
          <w:szCs w:val="24"/>
        </w:rPr>
        <w:t xml:space="preserve"> iesaistīto kuģu skaits </w:t>
      </w:r>
      <w:r w:rsidR="0BB667AA" w:rsidRPr="00D944B3">
        <w:rPr>
          <w:rStyle w:val="normaltextrun"/>
          <w:rFonts w:ascii="Times New Roman" w:hAnsi="Times New Roman" w:cs="Times New Roman"/>
          <w:color w:val="000000" w:themeColor="text1"/>
          <w:sz w:val="24"/>
          <w:szCs w:val="24"/>
        </w:rPr>
        <w:t>ir būtiski</w:t>
      </w:r>
      <w:r w:rsidR="2B8C99D0" w:rsidRPr="00D944B3">
        <w:rPr>
          <w:rStyle w:val="normaltextrun"/>
          <w:rFonts w:ascii="Times New Roman" w:hAnsi="Times New Roman" w:cs="Times New Roman"/>
          <w:color w:val="000000" w:themeColor="text1"/>
          <w:sz w:val="24"/>
          <w:szCs w:val="24"/>
        </w:rPr>
        <w:t xml:space="preserve"> samazinā</w:t>
      </w:r>
      <w:r w:rsidR="1A41C982" w:rsidRPr="00D944B3">
        <w:rPr>
          <w:rStyle w:val="normaltextrun"/>
          <w:rFonts w:ascii="Times New Roman" w:hAnsi="Times New Roman" w:cs="Times New Roman"/>
          <w:color w:val="000000" w:themeColor="text1"/>
          <w:sz w:val="24"/>
          <w:szCs w:val="24"/>
        </w:rPr>
        <w:t>j</w:t>
      </w:r>
      <w:r w:rsidR="2B8C99D0" w:rsidRPr="00D944B3">
        <w:rPr>
          <w:rStyle w:val="normaltextrun"/>
          <w:rFonts w:ascii="Times New Roman" w:hAnsi="Times New Roman" w:cs="Times New Roman"/>
          <w:color w:val="000000" w:themeColor="text1"/>
          <w:sz w:val="24"/>
          <w:szCs w:val="24"/>
        </w:rPr>
        <w:t>ies (</w:t>
      </w:r>
      <w:r w:rsidR="43E5446D" w:rsidRPr="00D944B3">
        <w:rPr>
          <w:rStyle w:val="normaltextrun"/>
          <w:rFonts w:ascii="Times New Roman" w:hAnsi="Times New Roman" w:cs="Times New Roman"/>
          <w:color w:val="000000" w:themeColor="text1"/>
          <w:sz w:val="24"/>
          <w:szCs w:val="24"/>
        </w:rPr>
        <w:t>sk. 2.1</w:t>
      </w:r>
      <w:r w:rsidR="0066250C" w:rsidRPr="00D944B3">
        <w:rPr>
          <w:rStyle w:val="normaltextrun"/>
          <w:rFonts w:ascii="Times New Roman" w:hAnsi="Times New Roman" w:cs="Times New Roman"/>
          <w:color w:val="000000" w:themeColor="text1"/>
          <w:sz w:val="24"/>
          <w:szCs w:val="24"/>
        </w:rPr>
        <w:t>3</w:t>
      </w:r>
      <w:r w:rsidR="43E5446D" w:rsidRPr="00D944B3">
        <w:rPr>
          <w:rStyle w:val="normaltextrun"/>
          <w:rFonts w:ascii="Times New Roman" w:hAnsi="Times New Roman" w:cs="Times New Roman"/>
          <w:color w:val="000000" w:themeColor="text1"/>
          <w:sz w:val="24"/>
          <w:szCs w:val="24"/>
        </w:rPr>
        <w:t>. att.</w:t>
      </w:r>
      <w:r w:rsidR="2B8C99D0" w:rsidRPr="00D944B3">
        <w:rPr>
          <w:rStyle w:val="normaltextrun"/>
          <w:rFonts w:ascii="Times New Roman" w:hAnsi="Times New Roman" w:cs="Times New Roman"/>
          <w:color w:val="000000" w:themeColor="text1"/>
          <w:sz w:val="24"/>
          <w:szCs w:val="24"/>
        </w:rPr>
        <w:t xml:space="preserve">). </w:t>
      </w:r>
      <w:r w:rsidR="01AEAA52" w:rsidRPr="00D944B3">
        <w:rPr>
          <w:rStyle w:val="normaltextrun"/>
          <w:rFonts w:ascii="Times New Roman" w:hAnsi="Times New Roman" w:cs="Times New Roman"/>
          <w:color w:val="000000" w:themeColor="text1"/>
          <w:sz w:val="24"/>
          <w:szCs w:val="24"/>
        </w:rPr>
        <w:t xml:space="preserve">Zvejas uzņēmumu skaits, kas zvejo </w:t>
      </w:r>
      <w:r w:rsidR="008365BD" w:rsidRPr="00D944B3">
        <w:rPr>
          <w:rStyle w:val="normaltextrun"/>
          <w:rFonts w:ascii="Times New Roman" w:hAnsi="Times New Roman" w:cs="Times New Roman"/>
          <w:color w:val="000000" w:themeColor="text1"/>
          <w:sz w:val="24"/>
          <w:szCs w:val="24"/>
        </w:rPr>
        <w:t>aiz piekrastes ūdeņiem</w:t>
      </w:r>
      <w:r w:rsidR="1DEEED85" w:rsidRPr="00D944B3">
        <w:rPr>
          <w:rStyle w:val="normaltextrun"/>
          <w:rFonts w:ascii="Times New Roman" w:hAnsi="Times New Roman" w:cs="Times New Roman"/>
          <w:color w:val="000000" w:themeColor="text1"/>
          <w:sz w:val="24"/>
          <w:szCs w:val="24"/>
        </w:rPr>
        <w:t>,</w:t>
      </w:r>
      <w:r w:rsidR="01AEAA52" w:rsidRPr="00D944B3">
        <w:rPr>
          <w:rStyle w:val="normaltextrun"/>
          <w:rFonts w:ascii="Times New Roman" w:hAnsi="Times New Roman" w:cs="Times New Roman"/>
          <w:color w:val="000000" w:themeColor="text1"/>
          <w:sz w:val="24"/>
          <w:szCs w:val="24"/>
        </w:rPr>
        <w:t xml:space="preserve"> arī ir samazinājies.</w:t>
      </w:r>
    </w:p>
    <w:p w14:paraId="5881827E" w14:textId="4698ABD2" w:rsidR="2772E8FD" w:rsidRPr="00D944B3" w:rsidRDefault="2772E8FD" w:rsidP="00D827FD">
      <w:pPr>
        <w:spacing w:after="120" w:line="240" w:lineRule="auto"/>
        <w:jc w:val="center"/>
        <w:rPr>
          <w:rFonts w:ascii="Times New Roman" w:hAnsi="Times New Roman" w:cs="Times New Roman"/>
        </w:rPr>
      </w:pPr>
      <w:r w:rsidRPr="00D944B3">
        <w:rPr>
          <w:rFonts w:ascii="Times New Roman" w:hAnsi="Times New Roman" w:cs="Times New Roman"/>
          <w:noProof/>
        </w:rPr>
        <w:drawing>
          <wp:inline distT="0" distB="0" distL="0" distR="0" wp14:anchorId="67EF6E68" wp14:editId="4FDE6EF8">
            <wp:extent cx="3781425" cy="2268855"/>
            <wp:effectExtent l="19050" t="19050" r="28575" b="17145"/>
            <wp:docPr id="514362525" name="Picture 514362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val="0"/>
                        </a:ext>
                      </a:extLst>
                    </a:blip>
                    <a:stretch>
                      <a:fillRect/>
                    </a:stretch>
                  </pic:blipFill>
                  <pic:spPr>
                    <a:xfrm>
                      <a:off x="0" y="0"/>
                      <a:ext cx="3781425" cy="2268855"/>
                    </a:xfrm>
                    <a:prstGeom prst="rect">
                      <a:avLst/>
                    </a:prstGeom>
                    <a:ln w="6350">
                      <a:solidFill>
                        <a:schemeClr val="tx1"/>
                      </a:solidFill>
                    </a:ln>
                  </pic:spPr>
                </pic:pic>
              </a:graphicData>
            </a:graphic>
          </wp:inline>
        </w:drawing>
      </w:r>
    </w:p>
    <w:p w14:paraId="377A0E13" w14:textId="7BCFB5FF" w:rsidR="57929DF8" w:rsidRPr="00D944B3" w:rsidRDefault="014A2296" w:rsidP="00D827FD">
      <w:pPr>
        <w:spacing w:after="120" w:line="240" w:lineRule="auto"/>
        <w:jc w:val="center"/>
        <w:rPr>
          <w:rFonts w:ascii="Times New Roman" w:eastAsia="Times New Roman" w:hAnsi="Times New Roman" w:cs="Times New Roman"/>
          <w:sz w:val="24"/>
          <w:szCs w:val="24"/>
          <w:lang w:val="lv"/>
        </w:rPr>
      </w:pPr>
      <w:r w:rsidRPr="00D944B3">
        <w:rPr>
          <w:rFonts w:ascii="Times New Roman" w:eastAsia="Times New Roman" w:hAnsi="Times New Roman" w:cs="Times New Roman"/>
          <w:sz w:val="24"/>
          <w:szCs w:val="24"/>
        </w:rPr>
        <w:lastRenderedPageBreak/>
        <w:t>2.1</w:t>
      </w:r>
      <w:r w:rsidR="0066250C" w:rsidRPr="00D944B3">
        <w:rPr>
          <w:rFonts w:ascii="Times New Roman" w:eastAsia="Times New Roman" w:hAnsi="Times New Roman" w:cs="Times New Roman"/>
          <w:sz w:val="24"/>
          <w:szCs w:val="24"/>
        </w:rPr>
        <w:t>3</w:t>
      </w:r>
      <w:r w:rsidRPr="00D944B3">
        <w:rPr>
          <w:rFonts w:ascii="Times New Roman" w:eastAsia="Times New Roman" w:hAnsi="Times New Roman" w:cs="Times New Roman"/>
          <w:sz w:val="24"/>
          <w:szCs w:val="24"/>
        </w:rPr>
        <w:t xml:space="preserve">. </w:t>
      </w:r>
      <w:r w:rsidR="2128A3FC" w:rsidRPr="00D944B3">
        <w:rPr>
          <w:rFonts w:ascii="Times New Roman" w:eastAsia="Times New Roman" w:hAnsi="Times New Roman" w:cs="Times New Roman"/>
          <w:sz w:val="24"/>
          <w:szCs w:val="24"/>
        </w:rPr>
        <w:t xml:space="preserve">attēls. </w:t>
      </w:r>
      <w:r w:rsidR="008365BD" w:rsidRPr="00D944B3">
        <w:rPr>
          <w:rFonts w:ascii="Times New Roman" w:eastAsia="Times New Roman" w:hAnsi="Times New Roman" w:cs="Times New Roman"/>
          <w:sz w:val="24"/>
          <w:szCs w:val="24"/>
        </w:rPr>
        <w:t>Z</w:t>
      </w:r>
      <w:proofErr w:type="spellStart"/>
      <w:r w:rsidR="2128A3FC" w:rsidRPr="00D944B3">
        <w:rPr>
          <w:rFonts w:ascii="Times New Roman" w:eastAsia="Times New Roman" w:hAnsi="Times New Roman" w:cs="Times New Roman"/>
          <w:sz w:val="24"/>
          <w:szCs w:val="24"/>
          <w:lang w:val="lv"/>
        </w:rPr>
        <w:t>vejā</w:t>
      </w:r>
      <w:proofErr w:type="spellEnd"/>
      <w:r w:rsidR="2128A3FC" w:rsidRPr="00D944B3">
        <w:rPr>
          <w:rFonts w:ascii="Times New Roman" w:eastAsia="Times New Roman" w:hAnsi="Times New Roman" w:cs="Times New Roman"/>
          <w:sz w:val="24"/>
          <w:szCs w:val="24"/>
          <w:lang w:val="lv"/>
        </w:rPr>
        <w:t xml:space="preserve"> </w:t>
      </w:r>
      <w:r w:rsidR="008365BD" w:rsidRPr="00D944B3">
        <w:rPr>
          <w:rFonts w:ascii="Times New Roman" w:eastAsia="Times New Roman" w:hAnsi="Times New Roman" w:cs="Times New Roman"/>
          <w:sz w:val="24"/>
          <w:szCs w:val="24"/>
          <w:lang w:val="lv"/>
        </w:rPr>
        <w:t xml:space="preserve">aiz piekrastes ūdeņiem </w:t>
      </w:r>
      <w:r w:rsidR="2128A3FC" w:rsidRPr="00D944B3">
        <w:rPr>
          <w:rFonts w:ascii="Times New Roman" w:eastAsia="Times New Roman" w:hAnsi="Times New Roman" w:cs="Times New Roman"/>
          <w:sz w:val="24"/>
          <w:szCs w:val="24"/>
          <w:lang w:val="lv"/>
        </w:rPr>
        <w:t xml:space="preserve">izmantoto kuģu un </w:t>
      </w:r>
      <w:proofErr w:type="spellStart"/>
      <w:r w:rsidR="2128A3FC" w:rsidRPr="00D944B3">
        <w:rPr>
          <w:rFonts w:ascii="Times New Roman" w:eastAsia="Times New Roman" w:hAnsi="Times New Roman" w:cs="Times New Roman"/>
          <w:sz w:val="24"/>
          <w:szCs w:val="24"/>
          <w:lang w:val="lv"/>
        </w:rPr>
        <w:t>komerczvejas</w:t>
      </w:r>
      <w:proofErr w:type="spellEnd"/>
      <w:r w:rsidR="2128A3FC" w:rsidRPr="00D944B3">
        <w:rPr>
          <w:rFonts w:ascii="Times New Roman" w:eastAsia="Times New Roman" w:hAnsi="Times New Roman" w:cs="Times New Roman"/>
          <w:sz w:val="24"/>
          <w:szCs w:val="24"/>
          <w:lang w:val="lv"/>
        </w:rPr>
        <w:t xml:space="preserve"> uzņēmumu skaita izmaiņas</w:t>
      </w:r>
      <w:r w:rsidR="00D827FD" w:rsidRPr="00D944B3">
        <w:rPr>
          <w:rFonts w:ascii="Times New Roman" w:eastAsia="Times New Roman" w:hAnsi="Times New Roman" w:cs="Times New Roman"/>
          <w:sz w:val="24"/>
          <w:szCs w:val="24"/>
          <w:lang w:val="lv"/>
        </w:rPr>
        <w:br/>
      </w:r>
      <w:r w:rsidR="43E5446D" w:rsidRPr="00D944B3">
        <w:rPr>
          <w:rFonts w:ascii="Times New Roman" w:eastAsia="Times New Roman" w:hAnsi="Times New Roman" w:cs="Times New Roman"/>
          <w:sz w:val="24"/>
          <w:szCs w:val="24"/>
          <w:lang w:val="lv"/>
        </w:rPr>
        <w:t>(A</w:t>
      </w:r>
      <w:r w:rsidR="473173DE" w:rsidRPr="00D944B3">
        <w:rPr>
          <w:rFonts w:ascii="Times New Roman" w:eastAsia="Times New Roman" w:hAnsi="Times New Roman" w:cs="Times New Roman"/>
          <w:sz w:val="24"/>
          <w:szCs w:val="24"/>
          <w:lang w:val="lv"/>
        </w:rPr>
        <w:t>vots: BIOR</w:t>
      </w:r>
      <w:r w:rsidR="215E8FF2" w:rsidRPr="00D944B3">
        <w:rPr>
          <w:rFonts w:ascii="Times New Roman" w:eastAsia="Times New Roman" w:hAnsi="Times New Roman" w:cs="Times New Roman"/>
          <w:sz w:val="24"/>
          <w:szCs w:val="24"/>
          <w:lang w:val="lv"/>
        </w:rPr>
        <w:t>, 2023</w:t>
      </w:r>
      <w:r w:rsidR="00E846B0" w:rsidRPr="00D944B3">
        <w:rPr>
          <w:rStyle w:val="FootnoteReference"/>
          <w:rFonts w:ascii="Times New Roman" w:eastAsia="Times New Roman" w:hAnsi="Times New Roman" w:cs="Times New Roman"/>
          <w:color w:val="000000" w:themeColor="text1"/>
          <w:sz w:val="24"/>
          <w:szCs w:val="24"/>
        </w:rPr>
        <w:footnoteReference w:id="69"/>
      </w:r>
      <w:r w:rsidR="43E5446D" w:rsidRPr="00D944B3">
        <w:rPr>
          <w:rFonts w:ascii="Times New Roman" w:eastAsia="Times New Roman" w:hAnsi="Times New Roman" w:cs="Times New Roman"/>
          <w:sz w:val="24"/>
          <w:szCs w:val="24"/>
          <w:lang w:val="lv"/>
        </w:rPr>
        <w:t>)</w:t>
      </w:r>
    </w:p>
    <w:p w14:paraId="28264D93" w14:textId="48DDC187" w:rsidR="4C7C2BCB" w:rsidRPr="00D944B3" w:rsidRDefault="008365BD" w:rsidP="00D827FD">
      <w:pPr>
        <w:spacing w:after="120" w:line="240" w:lineRule="auto"/>
        <w:jc w:val="both"/>
        <w:rPr>
          <w:rFonts w:ascii="Times New Roman" w:eastAsia="Times New Roman" w:hAnsi="Times New Roman" w:cs="Times New Roman"/>
          <w:sz w:val="24"/>
          <w:szCs w:val="24"/>
          <w:lang w:val="lv"/>
        </w:rPr>
      </w:pPr>
      <w:r w:rsidRPr="00D944B3">
        <w:rPr>
          <w:rFonts w:ascii="Times New Roman" w:eastAsia="Times New Roman" w:hAnsi="Times New Roman" w:cs="Times New Roman"/>
          <w:sz w:val="24"/>
          <w:szCs w:val="24"/>
          <w:lang w:val="lv"/>
        </w:rPr>
        <w:t>N</w:t>
      </w:r>
      <w:r w:rsidR="037F936D" w:rsidRPr="00D944B3">
        <w:rPr>
          <w:rFonts w:ascii="Times New Roman" w:eastAsia="Times New Roman" w:hAnsi="Times New Roman" w:cs="Times New Roman"/>
          <w:sz w:val="24"/>
          <w:szCs w:val="24"/>
          <w:lang w:val="lv"/>
        </w:rPr>
        <w:t xml:space="preserve">ozvejā </w:t>
      </w:r>
      <w:bookmarkStart w:id="26" w:name="_Hlk149855424"/>
      <w:r w:rsidRPr="00D944B3">
        <w:rPr>
          <w:rFonts w:ascii="Times New Roman" w:eastAsia="Times New Roman" w:hAnsi="Times New Roman" w:cs="Times New Roman"/>
          <w:sz w:val="24"/>
          <w:szCs w:val="24"/>
          <w:lang w:val="lv"/>
        </w:rPr>
        <w:t xml:space="preserve">aiz piekrastes ūdeņiem </w:t>
      </w:r>
      <w:bookmarkEnd w:id="26"/>
      <w:r w:rsidR="037F936D" w:rsidRPr="00D944B3">
        <w:rPr>
          <w:rFonts w:ascii="Times New Roman" w:eastAsia="Times New Roman" w:hAnsi="Times New Roman" w:cs="Times New Roman"/>
          <w:sz w:val="24"/>
          <w:szCs w:val="24"/>
          <w:lang w:val="lv"/>
        </w:rPr>
        <w:t xml:space="preserve">izteikti dominē zveja ar </w:t>
      </w:r>
      <w:proofErr w:type="spellStart"/>
      <w:r w:rsidR="037F936D" w:rsidRPr="00D944B3">
        <w:rPr>
          <w:rFonts w:ascii="Times New Roman" w:eastAsia="Times New Roman" w:hAnsi="Times New Roman" w:cs="Times New Roman"/>
          <w:sz w:val="24"/>
          <w:szCs w:val="24"/>
          <w:lang w:val="lv"/>
        </w:rPr>
        <w:t>pelaģiskiem</w:t>
      </w:r>
      <w:proofErr w:type="spellEnd"/>
      <w:r w:rsidR="037F936D" w:rsidRPr="00D944B3">
        <w:rPr>
          <w:rFonts w:ascii="Times New Roman" w:eastAsia="Times New Roman" w:hAnsi="Times New Roman" w:cs="Times New Roman"/>
          <w:sz w:val="24"/>
          <w:szCs w:val="24"/>
          <w:lang w:val="lv"/>
        </w:rPr>
        <w:t xml:space="preserve"> traļiem. Kuģi, kas izmanto </w:t>
      </w:r>
      <w:proofErr w:type="spellStart"/>
      <w:r w:rsidR="037F936D" w:rsidRPr="00D944B3">
        <w:rPr>
          <w:rFonts w:ascii="Times New Roman" w:eastAsia="Times New Roman" w:hAnsi="Times New Roman" w:cs="Times New Roman"/>
          <w:sz w:val="24"/>
          <w:szCs w:val="24"/>
          <w:lang w:val="lv"/>
        </w:rPr>
        <w:t>pelaģiskos</w:t>
      </w:r>
      <w:proofErr w:type="spellEnd"/>
      <w:r w:rsidR="037F936D" w:rsidRPr="00D944B3">
        <w:rPr>
          <w:rFonts w:ascii="Times New Roman" w:eastAsia="Times New Roman" w:hAnsi="Times New Roman" w:cs="Times New Roman"/>
          <w:sz w:val="24"/>
          <w:szCs w:val="24"/>
          <w:lang w:val="lv"/>
        </w:rPr>
        <w:t xml:space="preserve"> traļus Baltijas jūrā, galvenokārt zvejo brētliņ</w:t>
      </w:r>
      <w:r w:rsidR="006850B7" w:rsidRPr="00D944B3">
        <w:rPr>
          <w:rFonts w:ascii="Times New Roman" w:eastAsia="Times New Roman" w:hAnsi="Times New Roman" w:cs="Times New Roman"/>
          <w:sz w:val="24"/>
          <w:szCs w:val="24"/>
          <w:lang w:val="lv"/>
        </w:rPr>
        <w:t>as</w:t>
      </w:r>
      <w:r w:rsidR="037F936D" w:rsidRPr="00D944B3">
        <w:rPr>
          <w:rFonts w:ascii="Times New Roman" w:eastAsia="Times New Roman" w:hAnsi="Times New Roman" w:cs="Times New Roman"/>
          <w:sz w:val="24"/>
          <w:szCs w:val="24"/>
          <w:lang w:val="lv"/>
        </w:rPr>
        <w:t xml:space="preserve"> un reņģ</w:t>
      </w:r>
      <w:r w:rsidR="006850B7" w:rsidRPr="00D944B3">
        <w:rPr>
          <w:rFonts w:ascii="Times New Roman" w:eastAsia="Times New Roman" w:hAnsi="Times New Roman" w:cs="Times New Roman"/>
          <w:sz w:val="24"/>
          <w:szCs w:val="24"/>
          <w:lang w:val="lv"/>
        </w:rPr>
        <w:t>es</w:t>
      </w:r>
      <w:r w:rsidR="037F936D" w:rsidRPr="00D944B3">
        <w:rPr>
          <w:rFonts w:ascii="Times New Roman" w:eastAsia="Times New Roman" w:hAnsi="Times New Roman" w:cs="Times New Roman"/>
          <w:sz w:val="24"/>
          <w:szCs w:val="24"/>
          <w:lang w:val="lv"/>
        </w:rPr>
        <w:t>. Zvejas kuģi, kas izmanto grunts traļus, galvenokārt zvejo plekst</w:t>
      </w:r>
      <w:r w:rsidR="006850B7" w:rsidRPr="00D944B3">
        <w:rPr>
          <w:rFonts w:ascii="Times New Roman" w:eastAsia="Times New Roman" w:hAnsi="Times New Roman" w:cs="Times New Roman"/>
          <w:sz w:val="24"/>
          <w:szCs w:val="24"/>
          <w:lang w:val="lv"/>
        </w:rPr>
        <w:t>es</w:t>
      </w:r>
      <w:r w:rsidR="037F936D" w:rsidRPr="00D944B3">
        <w:rPr>
          <w:rFonts w:ascii="Times New Roman" w:eastAsia="Times New Roman" w:hAnsi="Times New Roman" w:cs="Times New Roman"/>
          <w:sz w:val="24"/>
          <w:szCs w:val="24"/>
          <w:lang w:val="lv"/>
        </w:rPr>
        <w:t xml:space="preserve">. Mencu krājuma samazināšanas un zvejas ierobežojumu dēļ zveja ar grunts traļiem pēdējos gados ir būtiski samazinājusies. Nozvejas ar citiem zvejas rīkiem Baltijas jūrā un Rīgas līcī aiz piekrastes joslas ir nenozīmīgas. </w:t>
      </w:r>
    </w:p>
    <w:p w14:paraId="60D3EE26" w14:textId="27DC9C1B" w:rsidR="29FBE461" w:rsidRPr="00D944B3" w:rsidRDefault="008365BD" w:rsidP="00D827FD">
      <w:pPr>
        <w:spacing w:after="120" w:line="240" w:lineRule="auto"/>
        <w:jc w:val="both"/>
        <w:rPr>
          <w:rFonts w:ascii="Times New Roman" w:eastAsia="Times New Roman" w:hAnsi="Times New Roman" w:cs="Times New Roman"/>
          <w:color w:val="000000" w:themeColor="text1"/>
          <w:sz w:val="24"/>
          <w:szCs w:val="24"/>
          <w:lang w:val="lv"/>
        </w:rPr>
      </w:pPr>
      <w:r w:rsidRPr="00D944B3">
        <w:rPr>
          <w:rFonts w:ascii="Times New Roman" w:eastAsia="Times New Roman" w:hAnsi="Times New Roman" w:cs="Times New Roman"/>
          <w:color w:val="000000" w:themeColor="text1"/>
          <w:sz w:val="24"/>
          <w:szCs w:val="24"/>
          <w:lang w:val="lv"/>
        </w:rPr>
        <w:t>N</w:t>
      </w:r>
      <w:r w:rsidR="52C857B7" w:rsidRPr="00D944B3">
        <w:rPr>
          <w:rFonts w:ascii="Times New Roman" w:eastAsia="Times New Roman" w:hAnsi="Times New Roman" w:cs="Times New Roman"/>
          <w:color w:val="000000" w:themeColor="text1"/>
          <w:sz w:val="24"/>
          <w:szCs w:val="24"/>
          <w:lang w:val="lv"/>
        </w:rPr>
        <w:t xml:space="preserve">ozveju </w:t>
      </w:r>
      <w:r w:rsidRPr="00D944B3">
        <w:rPr>
          <w:rFonts w:ascii="Times New Roman" w:eastAsia="Times New Roman" w:hAnsi="Times New Roman" w:cs="Times New Roman"/>
          <w:sz w:val="24"/>
          <w:szCs w:val="24"/>
          <w:lang w:val="lv"/>
        </w:rPr>
        <w:t xml:space="preserve">aiz piekrastes ūdeņiem </w:t>
      </w:r>
      <w:r w:rsidR="52C857B7" w:rsidRPr="00D944B3">
        <w:rPr>
          <w:rFonts w:ascii="Times New Roman" w:eastAsia="Times New Roman" w:hAnsi="Times New Roman" w:cs="Times New Roman"/>
          <w:color w:val="000000" w:themeColor="text1"/>
          <w:sz w:val="24"/>
          <w:szCs w:val="24"/>
          <w:lang w:val="lv"/>
        </w:rPr>
        <w:t>pamatsastāvu veido reņģe un brētliņa, kas laika posmā no 2014. līdz 2022. gadam katru gadu sastāda vairāk nekā 90% no kopējās nozvejas (</w:t>
      </w:r>
      <w:r w:rsidR="00A4333E" w:rsidRPr="00D944B3">
        <w:rPr>
          <w:rFonts w:ascii="Times New Roman" w:eastAsia="Times New Roman" w:hAnsi="Times New Roman" w:cs="Times New Roman"/>
          <w:color w:val="000000" w:themeColor="text1"/>
          <w:sz w:val="24"/>
          <w:szCs w:val="24"/>
          <w:lang w:val="lv"/>
        </w:rPr>
        <w:t xml:space="preserve">sk. </w:t>
      </w:r>
      <w:r w:rsidR="005A7B8B" w:rsidRPr="00D944B3">
        <w:rPr>
          <w:rFonts w:ascii="Times New Roman" w:eastAsia="Times New Roman" w:hAnsi="Times New Roman" w:cs="Times New Roman"/>
          <w:color w:val="000000" w:themeColor="text1"/>
          <w:sz w:val="24"/>
          <w:szCs w:val="24"/>
          <w:lang w:val="lv"/>
        </w:rPr>
        <w:t>2.3. tab.</w:t>
      </w:r>
      <w:r w:rsidR="52C857B7" w:rsidRPr="00D944B3">
        <w:rPr>
          <w:rFonts w:ascii="Times New Roman" w:eastAsia="Times New Roman" w:hAnsi="Times New Roman" w:cs="Times New Roman"/>
          <w:color w:val="000000" w:themeColor="text1"/>
          <w:sz w:val="24"/>
          <w:szCs w:val="24"/>
          <w:lang w:val="lv"/>
        </w:rPr>
        <w:t xml:space="preserve">). Salaka, menca, </w:t>
      </w:r>
      <w:proofErr w:type="spellStart"/>
      <w:r w:rsidR="52C857B7" w:rsidRPr="00D944B3">
        <w:rPr>
          <w:rFonts w:ascii="Times New Roman" w:eastAsia="Times New Roman" w:hAnsi="Times New Roman" w:cs="Times New Roman"/>
          <w:color w:val="000000" w:themeColor="text1"/>
          <w:sz w:val="24"/>
          <w:szCs w:val="24"/>
          <w:lang w:val="lv"/>
        </w:rPr>
        <w:t>četrragu</w:t>
      </w:r>
      <w:proofErr w:type="spellEnd"/>
      <w:r w:rsidR="52C857B7" w:rsidRPr="00D944B3">
        <w:rPr>
          <w:rFonts w:ascii="Times New Roman" w:eastAsia="Times New Roman" w:hAnsi="Times New Roman" w:cs="Times New Roman"/>
          <w:color w:val="000000" w:themeColor="text1"/>
          <w:sz w:val="24"/>
          <w:szCs w:val="24"/>
          <w:lang w:val="lv"/>
        </w:rPr>
        <w:t xml:space="preserve"> </w:t>
      </w:r>
      <w:proofErr w:type="spellStart"/>
      <w:r w:rsidR="52C857B7" w:rsidRPr="00D944B3">
        <w:rPr>
          <w:rFonts w:ascii="Times New Roman" w:eastAsia="Times New Roman" w:hAnsi="Times New Roman" w:cs="Times New Roman"/>
          <w:color w:val="000000" w:themeColor="text1"/>
          <w:sz w:val="24"/>
          <w:szCs w:val="24"/>
          <w:lang w:val="lv"/>
        </w:rPr>
        <w:t>buļļzivs</w:t>
      </w:r>
      <w:proofErr w:type="spellEnd"/>
      <w:r w:rsidR="52C857B7" w:rsidRPr="00D944B3">
        <w:rPr>
          <w:rFonts w:ascii="Times New Roman" w:eastAsia="Times New Roman" w:hAnsi="Times New Roman" w:cs="Times New Roman"/>
          <w:color w:val="000000" w:themeColor="text1"/>
          <w:sz w:val="24"/>
          <w:szCs w:val="24"/>
          <w:lang w:val="lv"/>
        </w:rPr>
        <w:t xml:space="preserve">, apaļais </w:t>
      </w:r>
      <w:proofErr w:type="spellStart"/>
      <w:r w:rsidR="52C857B7" w:rsidRPr="00D944B3">
        <w:rPr>
          <w:rFonts w:ascii="Times New Roman" w:eastAsia="Times New Roman" w:hAnsi="Times New Roman" w:cs="Times New Roman"/>
          <w:color w:val="000000" w:themeColor="text1"/>
          <w:sz w:val="24"/>
          <w:szCs w:val="24"/>
          <w:lang w:val="lv"/>
        </w:rPr>
        <w:t>jūrasgrundulis</w:t>
      </w:r>
      <w:proofErr w:type="spellEnd"/>
      <w:r w:rsidR="52C857B7" w:rsidRPr="00D944B3">
        <w:rPr>
          <w:rFonts w:ascii="Times New Roman" w:eastAsia="Times New Roman" w:hAnsi="Times New Roman" w:cs="Times New Roman"/>
          <w:color w:val="000000" w:themeColor="text1"/>
          <w:sz w:val="24"/>
          <w:szCs w:val="24"/>
          <w:lang w:val="lv"/>
        </w:rPr>
        <w:t xml:space="preserve"> un citas sugas atklātās jūras nozvejās galvenokārt parādās kā piezveja reņģu un brētliņu vai plekstu zvejā. </w:t>
      </w:r>
      <w:r w:rsidR="52C857B7" w:rsidRPr="00D944B3">
        <w:rPr>
          <w:rFonts w:ascii="Times New Roman" w:eastAsia="Times New Roman" w:hAnsi="Times New Roman" w:cs="Times New Roman"/>
          <w:b/>
          <w:bCs/>
          <w:color w:val="000000" w:themeColor="text1"/>
          <w:sz w:val="24"/>
          <w:szCs w:val="24"/>
          <w:lang w:val="lv"/>
        </w:rPr>
        <w:t xml:space="preserve">Pēdējos gados zvejā </w:t>
      </w:r>
      <w:r w:rsidRPr="00D944B3">
        <w:rPr>
          <w:rFonts w:ascii="Times New Roman" w:eastAsia="Times New Roman" w:hAnsi="Times New Roman" w:cs="Times New Roman"/>
          <w:b/>
          <w:bCs/>
          <w:color w:val="000000" w:themeColor="text1"/>
          <w:sz w:val="24"/>
          <w:szCs w:val="24"/>
          <w:lang w:val="lv"/>
        </w:rPr>
        <w:t xml:space="preserve">aiz piekrastes ūdeņiem </w:t>
      </w:r>
      <w:r w:rsidR="52C857B7" w:rsidRPr="00D944B3">
        <w:rPr>
          <w:rFonts w:ascii="Times New Roman" w:eastAsia="Times New Roman" w:hAnsi="Times New Roman" w:cs="Times New Roman"/>
          <w:b/>
          <w:bCs/>
          <w:color w:val="000000" w:themeColor="text1"/>
          <w:sz w:val="24"/>
          <w:szCs w:val="24"/>
          <w:lang w:val="lv"/>
        </w:rPr>
        <w:t>reņģes un brētliņas nozvejas ir samērā stabilas, taču ir būtiski samazinājušās mencas un plekstes</w:t>
      </w:r>
      <w:r w:rsidR="00A0448D" w:rsidRPr="00D944B3">
        <w:rPr>
          <w:rFonts w:ascii="Times New Roman" w:eastAsia="Times New Roman" w:hAnsi="Times New Roman" w:cs="Times New Roman"/>
          <w:b/>
          <w:bCs/>
          <w:color w:val="000000" w:themeColor="text1"/>
          <w:sz w:val="24"/>
          <w:szCs w:val="24"/>
          <w:lang w:val="lv"/>
        </w:rPr>
        <w:t>,</w:t>
      </w:r>
      <w:r w:rsidR="52C857B7" w:rsidRPr="00D944B3">
        <w:rPr>
          <w:rFonts w:ascii="Times New Roman" w:eastAsia="Times New Roman" w:hAnsi="Times New Roman" w:cs="Times New Roman"/>
          <w:b/>
          <w:bCs/>
          <w:color w:val="000000" w:themeColor="text1"/>
          <w:sz w:val="24"/>
          <w:szCs w:val="24"/>
          <w:lang w:val="lv"/>
        </w:rPr>
        <w:t xml:space="preserve"> un apaļā </w:t>
      </w:r>
      <w:proofErr w:type="spellStart"/>
      <w:r w:rsidR="52C857B7" w:rsidRPr="00D944B3">
        <w:rPr>
          <w:rFonts w:ascii="Times New Roman" w:eastAsia="Times New Roman" w:hAnsi="Times New Roman" w:cs="Times New Roman"/>
          <w:b/>
          <w:bCs/>
          <w:color w:val="000000" w:themeColor="text1"/>
          <w:sz w:val="24"/>
          <w:szCs w:val="24"/>
          <w:lang w:val="lv"/>
        </w:rPr>
        <w:t>jūrasgrunduļa</w:t>
      </w:r>
      <w:proofErr w:type="spellEnd"/>
      <w:r w:rsidR="52C857B7" w:rsidRPr="00D944B3">
        <w:rPr>
          <w:rFonts w:ascii="Times New Roman" w:eastAsia="Times New Roman" w:hAnsi="Times New Roman" w:cs="Times New Roman"/>
          <w:b/>
          <w:bCs/>
          <w:color w:val="000000" w:themeColor="text1"/>
          <w:sz w:val="24"/>
          <w:szCs w:val="24"/>
          <w:lang w:val="lv"/>
        </w:rPr>
        <w:t xml:space="preserve"> nozvejas</w:t>
      </w:r>
      <w:r w:rsidR="00496953" w:rsidRPr="00D944B3">
        <w:rPr>
          <w:rFonts w:ascii="Times New Roman" w:eastAsia="Times New Roman" w:hAnsi="Times New Roman" w:cs="Times New Roman"/>
          <w:color w:val="000000" w:themeColor="text1"/>
          <w:sz w:val="24"/>
          <w:szCs w:val="24"/>
          <w:lang w:val="lv"/>
        </w:rPr>
        <w:t>.</w:t>
      </w:r>
    </w:p>
    <w:p w14:paraId="22979E2B" w14:textId="77777777" w:rsidR="007D334D" w:rsidRPr="00D944B3" w:rsidRDefault="007D334D" w:rsidP="00D827FD">
      <w:pPr>
        <w:spacing w:after="120" w:line="240" w:lineRule="auto"/>
        <w:jc w:val="both"/>
        <w:rPr>
          <w:rFonts w:ascii="Times New Roman" w:eastAsia="Times New Roman" w:hAnsi="Times New Roman" w:cs="Times New Roman"/>
          <w:color w:val="000000" w:themeColor="text1"/>
          <w:sz w:val="24"/>
          <w:szCs w:val="24"/>
          <w:lang w:val="lv"/>
        </w:rPr>
      </w:pPr>
    </w:p>
    <w:p w14:paraId="4561B6AA" w14:textId="77777777" w:rsidR="007D334D" w:rsidRPr="00D944B3" w:rsidRDefault="007D334D" w:rsidP="00D827FD">
      <w:pPr>
        <w:spacing w:after="120" w:line="240" w:lineRule="auto"/>
        <w:jc w:val="both"/>
        <w:rPr>
          <w:rFonts w:ascii="Times New Roman" w:eastAsia="Times New Roman" w:hAnsi="Times New Roman" w:cs="Times New Roman"/>
          <w:color w:val="000000" w:themeColor="text1"/>
          <w:sz w:val="24"/>
          <w:szCs w:val="24"/>
          <w:lang w:val="lv"/>
        </w:rPr>
      </w:pPr>
    </w:p>
    <w:p w14:paraId="1052426E" w14:textId="77777777" w:rsidR="007D334D" w:rsidRPr="00D944B3" w:rsidRDefault="007D334D" w:rsidP="00D827FD">
      <w:pPr>
        <w:spacing w:after="120" w:line="240" w:lineRule="auto"/>
        <w:jc w:val="both"/>
        <w:rPr>
          <w:rFonts w:ascii="Times New Roman" w:eastAsia="Times New Roman" w:hAnsi="Times New Roman" w:cs="Times New Roman"/>
          <w:color w:val="000000" w:themeColor="text1"/>
          <w:sz w:val="24"/>
          <w:szCs w:val="24"/>
          <w:lang w:val="lv"/>
        </w:rPr>
      </w:pPr>
    </w:p>
    <w:p w14:paraId="11FECB00" w14:textId="77777777" w:rsidR="007D334D" w:rsidRPr="00D944B3" w:rsidRDefault="007D334D" w:rsidP="00D827FD">
      <w:pPr>
        <w:spacing w:after="120" w:line="240" w:lineRule="auto"/>
        <w:jc w:val="both"/>
        <w:rPr>
          <w:rFonts w:ascii="Times New Roman" w:eastAsia="Times New Roman" w:hAnsi="Times New Roman" w:cs="Times New Roman"/>
          <w:color w:val="000000" w:themeColor="text1"/>
          <w:sz w:val="24"/>
          <w:szCs w:val="24"/>
          <w:lang w:val="lv"/>
        </w:rPr>
      </w:pPr>
    </w:p>
    <w:p w14:paraId="0700588B" w14:textId="77777777" w:rsidR="007D334D" w:rsidRPr="00D944B3" w:rsidRDefault="007D334D" w:rsidP="00D827FD">
      <w:pPr>
        <w:spacing w:after="120" w:line="240" w:lineRule="auto"/>
        <w:jc w:val="both"/>
        <w:rPr>
          <w:rFonts w:ascii="Times New Roman" w:eastAsia="Times New Roman" w:hAnsi="Times New Roman" w:cs="Times New Roman"/>
          <w:color w:val="000000" w:themeColor="text1"/>
          <w:sz w:val="24"/>
          <w:szCs w:val="24"/>
          <w:lang w:val="lv"/>
        </w:rPr>
      </w:pPr>
    </w:p>
    <w:p w14:paraId="5811CBDA" w14:textId="77777777" w:rsidR="007D334D" w:rsidRPr="00D944B3" w:rsidRDefault="007D334D" w:rsidP="00D827FD">
      <w:pPr>
        <w:spacing w:after="120" w:line="240" w:lineRule="auto"/>
        <w:jc w:val="both"/>
        <w:rPr>
          <w:rFonts w:ascii="Times New Roman" w:eastAsia="Times New Roman" w:hAnsi="Times New Roman" w:cs="Times New Roman"/>
          <w:color w:val="000000" w:themeColor="text1"/>
          <w:sz w:val="24"/>
          <w:szCs w:val="24"/>
          <w:lang w:val="lv"/>
        </w:rPr>
      </w:pPr>
    </w:p>
    <w:p w14:paraId="7D79F8EB" w14:textId="77777777" w:rsidR="007D334D" w:rsidRPr="00D944B3" w:rsidRDefault="007D334D" w:rsidP="00D827FD">
      <w:pPr>
        <w:spacing w:after="120" w:line="240" w:lineRule="auto"/>
        <w:jc w:val="both"/>
        <w:rPr>
          <w:rFonts w:ascii="Times New Roman" w:eastAsia="Times New Roman" w:hAnsi="Times New Roman" w:cs="Times New Roman"/>
          <w:color w:val="000000" w:themeColor="text1"/>
          <w:sz w:val="24"/>
          <w:szCs w:val="24"/>
          <w:lang w:val="lv"/>
        </w:rPr>
      </w:pPr>
    </w:p>
    <w:p w14:paraId="27778B1C" w14:textId="314AB165" w:rsidR="29FBE461" w:rsidRPr="00D944B3" w:rsidRDefault="00A4333E" w:rsidP="005A7B8B">
      <w:pPr>
        <w:spacing w:after="120" w:line="240" w:lineRule="auto"/>
        <w:jc w:val="right"/>
        <w:rPr>
          <w:rFonts w:ascii="Times New Roman" w:eastAsia="Times New Roman" w:hAnsi="Times New Roman" w:cs="Times New Roman"/>
          <w:sz w:val="24"/>
          <w:szCs w:val="24"/>
          <w:lang w:val="lv"/>
        </w:rPr>
      </w:pPr>
      <w:r w:rsidRPr="00D944B3">
        <w:rPr>
          <w:rFonts w:ascii="Times New Roman" w:eastAsia="Times New Roman" w:hAnsi="Times New Roman" w:cs="Times New Roman"/>
          <w:sz w:val="24"/>
          <w:szCs w:val="24"/>
          <w:lang w:val="lv"/>
        </w:rPr>
        <w:t>2.3. tabula</w:t>
      </w:r>
    </w:p>
    <w:p w14:paraId="2326FE48" w14:textId="7A6D9293" w:rsidR="2E94E4EC" w:rsidRPr="00D944B3" w:rsidRDefault="66FEA725" w:rsidP="005A7B8B">
      <w:pPr>
        <w:spacing w:after="120" w:line="240" w:lineRule="auto"/>
        <w:jc w:val="center"/>
        <w:rPr>
          <w:rFonts w:ascii="Times New Roman" w:eastAsia="Times New Roman" w:hAnsi="Times New Roman" w:cs="Times New Roman"/>
          <w:sz w:val="24"/>
          <w:szCs w:val="24"/>
          <w:lang w:val="lv"/>
        </w:rPr>
      </w:pPr>
      <w:r w:rsidRPr="00D944B3">
        <w:rPr>
          <w:rFonts w:ascii="Times New Roman" w:eastAsia="Times New Roman" w:hAnsi="Times New Roman" w:cs="Times New Roman"/>
          <w:sz w:val="24"/>
          <w:szCs w:val="24"/>
          <w:lang w:val="lv"/>
        </w:rPr>
        <w:t>Kopējā nozveja pa sugām zvejā</w:t>
      </w:r>
      <w:r w:rsidR="008365BD" w:rsidRPr="00D944B3">
        <w:rPr>
          <w:rFonts w:ascii="Times New Roman" w:hAnsi="Times New Roman" w:cs="Times New Roman"/>
        </w:rPr>
        <w:t xml:space="preserve"> </w:t>
      </w:r>
      <w:r w:rsidR="008365BD" w:rsidRPr="00D944B3">
        <w:rPr>
          <w:rFonts w:ascii="Times New Roman" w:eastAsia="Times New Roman" w:hAnsi="Times New Roman" w:cs="Times New Roman"/>
          <w:sz w:val="24"/>
          <w:szCs w:val="24"/>
          <w:lang w:val="lv"/>
        </w:rPr>
        <w:t>aiz piekrastes ūdeņiem</w:t>
      </w:r>
      <w:r w:rsidRPr="00D944B3">
        <w:rPr>
          <w:rFonts w:ascii="Times New Roman" w:eastAsia="Times New Roman" w:hAnsi="Times New Roman" w:cs="Times New Roman"/>
          <w:sz w:val="24"/>
          <w:szCs w:val="24"/>
          <w:lang w:val="lv"/>
        </w:rPr>
        <w:t xml:space="preserve"> 2014.</w:t>
      </w:r>
      <w:r w:rsidR="14CDDAF3" w:rsidRPr="00D944B3">
        <w:rPr>
          <w:rFonts w:ascii="Times New Roman" w:eastAsia="Times New Roman" w:hAnsi="Times New Roman" w:cs="Times New Roman"/>
          <w:sz w:val="24"/>
          <w:szCs w:val="24"/>
          <w:lang w:val="lv"/>
        </w:rPr>
        <w:t xml:space="preserve"> </w:t>
      </w:r>
      <w:r w:rsidRPr="00D944B3">
        <w:rPr>
          <w:rFonts w:ascii="Times New Roman" w:eastAsia="Times New Roman" w:hAnsi="Times New Roman" w:cs="Times New Roman"/>
          <w:sz w:val="24"/>
          <w:szCs w:val="24"/>
          <w:lang w:val="lv"/>
        </w:rPr>
        <w:t>-</w:t>
      </w:r>
      <w:r w:rsidR="14CDDAF3" w:rsidRPr="00D944B3">
        <w:rPr>
          <w:rFonts w:ascii="Times New Roman" w:eastAsia="Times New Roman" w:hAnsi="Times New Roman" w:cs="Times New Roman"/>
          <w:sz w:val="24"/>
          <w:szCs w:val="24"/>
          <w:lang w:val="lv"/>
        </w:rPr>
        <w:t xml:space="preserve"> </w:t>
      </w:r>
      <w:r w:rsidRPr="00D944B3">
        <w:rPr>
          <w:rFonts w:ascii="Times New Roman" w:eastAsia="Times New Roman" w:hAnsi="Times New Roman" w:cs="Times New Roman"/>
          <w:sz w:val="24"/>
          <w:szCs w:val="24"/>
          <w:lang w:val="lv"/>
        </w:rPr>
        <w:t>2022. gadā, tonnas. Fona krāsa mainās līdz ar nozvejas lielumu: zaļš – augsta, sarkans – zema.</w:t>
      </w:r>
      <w:r w:rsidR="37F43997" w:rsidRPr="00D944B3">
        <w:rPr>
          <w:rFonts w:ascii="Times New Roman" w:eastAsia="Times New Roman" w:hAnsi="Times New Roman" w:cs="Times New Roman"/>
          <w:sz w:val="24"/>
          <w:szCs w:val="24"/>
          <w:lang w:val="lv"/>
        </w:rPr>
        <w:t xml:space="preserve"> </w:t>
      </w:r>
      <w:r w:rsidR="76C582A8" w:rsidRPr="00D944B3">
        <w:rPr>
          <w:rFonts w:ascii="Times New Roman" w:eastAsia="Times New Roman" w:hAnsi="Times New Roman" w:cs="Times New Roman"/>
          <w:sz w:val="24"/>
          <w:szCs w:val="24"/>
          <w:lang w:val="lv"/>
        </w:rPr>
        <w:t>(</w:t>
      </w:r>
      <w:r w:rsidR="500684D2" w:rsidRPr="00D944B3">
        <w:rPr>
          <w:rFonts w:ascii="Times New Roman" w:eastAsia="Times New Roman" w:hAnsi="Times New Roman" w:cs="Times New Roman"/>
          <w:sz w:val="24"/>
          <w:szCs w:val="24"/>
          <w:lang w:val="lv"/>
        </w:rPr>
        <w:t xml:space="preserve">Avots: </w:t>
      </w:r>
      <w:r w:rsidR="76C582A8" w:rsidRPr="00D944B3">
        <w:rPr>
          <w:rFonts w:ascii="Times New Roman" w:eastAsia="Times New Roman" w:hAnsi="Times New Roman" w:cs="Times New Roman"/>
          <w:sz w:val="24"/>
          <w:szCs w:val="24"/>
          <w:lang w:val="lv"/>
        </w:rPr>
        <w:t>BIOR</w:t>
      </w:r>
      <w:r w:rsidR="27AEF06C" w:rsidRPr="00D944B3">
        <w:rPr>
          <w:rFonts w:ascii="Times New Roman" w:eastAsia="Times New Roman" w:hAnsi="Times New Roman" w:cs="Times New Roman"/>
          <w:sz w:val="24"/>
          <w:szCs w:val="24"/>
          <w:lang w:val="lv"/>
        </w:rPr>
        <w:t>, 2023</w:t>
      </w:r>
      <w:r w:rsidR="00E846B0" w:rsidRPr="00D944B3">
        <w:rPr>
          <w:rStyle w:val="FootnoteReference"/>
          <w:rFonts w:ascii="Times New Roman" w:eastAsia="Times New Roman" w:hAnsi="Times New Roman" w:cs="Times New Roman"/>
          <w:color w:val="000000" w:themeColor="text1"/>
          <w:sz w:val="24"/>
          <w:szCs w:val="24"/>
        </w:rPr>
        <w:footnoteReference w:id="70"/>
      </w:r>
      <w:r w:rsidR="76C582A8" w:rsidRPr="00D944B3">
        <w:rPr>
          <w:rFonts w:ascii="Times New Roman" w:eastAsia="Times New Roman" w:hAnsi="Times New Roman" w:cs="Times New Roman"/>
          <w:sz w:val="24"/>
          <w:szCs w:val="24"/>
          <w:lang w:val="lv"/>
        </w:rPr>
        <w:t>)</w:t>
      </w:r>
    </w:p>
    <w:tbl>
      <w:tblPr>
        <w:tblW w:w="0" w:type="auto"/>
        <w:tblLayout w:type="fixed"/>
        <w:tblLook w:val="04A0" w:firstRow="1" w:lastRow="0" w:firstColumn="1" w:lastColumn="0" w:noHBand="0" w:noVBand="1"/>
      </w:tblPr>
      <w:tblGrid>
        <w:gridCol w:w="933"/>
        <w:gridCol w:w="933"/>
        <w:gridCol w:w="933"/>
        <w:gridCol w:w="933"/>
        <w:gridCol w:w="933"/>
        <w:gridCol w:w="855"/>
        <w:gridCol w:w="1011"/>
        <w:gridCol w:w="990"/>
        <w:gridCol w:w="876"/>
        <w:gridCol w:w="933"/>
      </w:tblGrid>
      <w:tr w:rsidR="4C7C2BCB" w:rsidRPr="00D944B3" w14:paraId="565512A9" w14:textId="77777777" w:rsidTr="4C7C2BCB">
        <w:trPr>
          <w:trHeight w:val="315"/>
        </w:trPr>
        <w:tc>
          <w:tcPr>
            <w:tcW w:w="9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9B63A3" w14:textId="40EFEA86"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Gads</w:t>
            </w:r>
          </w:p>
        </w:tc>
        <w:tc>
          <w:tcPr>
            <w:tcW w:w="9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A0D0D8" w14:textId="63D2C279"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Brētliņa</w:t>
            </w:r>
          </w:p>
        </w:tc>
        <w:tc>
          <w:tcPr>
            <w:tcW w:w="9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C6C036" w14:textId="4DD4137F"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Reņģe</w:t>
            </w:r>
          </w:p>
        </w:tc>
        <w:tc>
          <w:tcPr>
            <w:tcW w:w="9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6AC53B" w14:textId="086211F1"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Salaka</w:t>
            </w:r>
          </w:p>
        </w:tc>
        <w:tc>
          <w:tcPr>
            <w:tcW w:w="9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BFD004" w14:textId="30292EC8"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Menca</w:t>
            </w:r>
          </w:p>
        </w:tc>
        <w:tc>
          <w:tcPr>
            <w:tcW w:w="8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ABA01D" w14:textId="1616F739"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Plekste</w:t>
            </w:r>
          </w:p>
        </w:tc>
        <w:tc>
          <w:tcPr>
            <w:tcW w:w="101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1B86E9D" w14:textId="7D391A29"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proofErr w:type="spellStart"/>
            <w:r w:rsidRPr="00D944B3">
              <w:rPr>
                <w:rFonts w:ascii="Times New Roman" w:eastAsiaTheme="minorEastAsia" w:hAnsi="Times New Roman" w:cs="Times New Roman"/>
                <w:color w:val="000000" w:themeColor="text1"/>
                <w:sz w:val="20"/>
                <w:szCs w:val="20"/>
                <w:lang w:val="lv"/>
              </w:rPr>
              <w:t>Četrragu</w:t>
            </w:r>
            <w:proofErr w:type="spellEnd"/>
            <w:r w:rsidR="00D63166" w:rsidRPr="00D944B3">
              <w:rPr>
                <w:rFonts w:ascii="Times New Roman" w:eastAsiaTheme="minorEastAsia" w:hAnsi="Times New Roman" w:cs="Times New Roman"/>
                <w:color w:val="000000" w:themeColor="text1"/>
                <w:sz w:val="20"/>
                <w:szCs w:val="20"/>
                <w:lang w:val="lv"/>
              </w:rPr>
              <w:t xml:space="preserve"> </w:t>
            </w:r>
            <w:r w:rsidRPr="00D944B3">
              <w:rPr>
                <w:rFonts w:ascii="Times New Roman" w:eastAsiaTheme="minorEastAsia" w:hAnsi="Times New Roman" w:cs="Times New Roman"/>
                <w:color w:val="000000" w:themeColor="text1"/>
                <w:sz w:val="20"/>
                <w:szCs w:val="20"/>
                <w:lang w:val="lv"/>
              </w:rPr>
              <w:t xml:space="preserve"> </w:t>
            </w:r>
            <w:proofErr w:type="spellStart"/>
            <w:r w:rsidRPr="00D944B3">
              <w:rPr>
                <w:rFonts w:ascii="Times New Roman" w:eastAsiaTheme="minorEastAsia" w:hAnsi="Times New Roman" w:cs="Times New Roman"/>
                <w:color w:val="000000" w:themeColor="text1"/>
                <w:sz w:val="20"/>
                <w:szCs w:val="20"/>
                <w:lang w:val="lv"/>
              </w:rPr>
              <w:t>buļļzivs</w:t>
            </w:r>
            <w:proofErr w:type="spellEnd"/>
          </w:p>
        </w:tc>
        <w:tc>
          <w:tcPr>
            <w:tcW w:w="9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083B533" w14:textId="7E9642B8"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Apaļais jūras grundulis</w:t>
            </w:r>
          </w:p>
        </w:tc>
        <w:tc>
          <w:tcPr>
            <w:tcW w:w="87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137899" w14:textId="44FD2453"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Citas sugas</w:t>
            </w:r>
          </w:p>
        </w:tc>
        <w:tc>
          <w:tcPr>
            <w:tcW w:w="9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61D0A79" w14:textId="1B8AEA4F"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Kopā</w:t>
            </w:r>
          </w:p>
        </w:tc>
      </w:tr>
      <w:tr w:rsidR="4C7C2BCB" w:rsidRPr="00D944B3" w14:paraId="7F2195F7" w14:textId="77777777" w:rsidTr="4C7C2BCB">
        <w:trPr>
          <w:trHeight w:val="315"/>
        </w:trPr>
        <w:tc>
          <w:tcPr>
            <w:tcW w:w="9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A1118A" w14:textId="48B835B3"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2014</w:t>
            </w:r>
          </w:p>
        </w:tc>
        <w:tc>
          <w:tcPr>
            <w:tcW w:w="933" w:type="dxa"/>
            <w:tcBorders>
              <w:top w:val="single" w:sz="8" w:space="0" w:color="auto"/>
              <w:left w:val="single" w:sz="8" w:space="0" w:color="auto"/>
              <w:bottom w:val="single" w:sz="8" w:space="0" w:color="auto"/>
              <w:right w:val="single" w:sz="8" w:space="0" w:color="auto"/>
            </w:tcBorders>
            <w:shd w:val="clear" w:color="auto" w:fill="85C87D"/>
            <w:tcMar>
              <w:left w:w="108" w:type="dxa"/>
              <w:right w:w="108" w:type="dxa"/>
            </w:tcMar>
            <w:vAlign w:val="center"/>
          </w:tcPr>
          <w:p w14:paraId="00AE407B" w14:textId="7ACDA1A3"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30758</w:t>
            </w:r>
          </w:p>
        </w:tc>
        <w:tc>
          <w:tcPr>
            <w:tcW w:w="933" w:type="dxa"/>
            <w:tcBorders>
              <w:top w:val="single" w:sz="8" w:space="0" w:color="auto"/>
              <w:left w:val="single" w:sz="8" w:space="0" w:color="auto"/>
              <w:bottom w:val="single" w:sz="8" w:space="0" w:color="auto"/>
              <w:right w:val="single" w:sz="8" w:space="0" w:color="auto"/>
            </w:tcBorders>
            <w:shd w:val="clear" w:color="auto" w:fill="B4D680"/>
            <w:tcMar>
              <w:left w:w="108" w:type="dxa"/>
              <w:right w:w="108" w:type="dxa"/>
            </w:tcMar>
            <w:vAlign w:val="center"/>
          </w:tcPr>
          <w:p w14:paraId="7C5DEDFA" w14:textId="3FBF0E3F"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19381</w:t>
            </w:r>
          </w:p>
        </w:tc>
        <w:tc>
          <w:tcPr>
            <w:tcW w:w="933" w:type="dxa"/>
            <w:tcBorders>
              <w:top w:val="single" w:sz="8" w:space="0" w:color="auto"/>
              <w:left w:val="single" w:sz="8" w:space="0" w:color="auto"/>
              <w:bottom w:val="single" w:sz="8" w:space="0" w:color="auto"/>
              <w:right w:val="single" w:sz="8" w:space="0" w:color="auto"/>
            </w:tcBorders>
            <w:shd w:val="clear" w:color="auto" w:fill="FDEB84"/>
            <w:tcMar>
              <w:left w:w="108" w:type="dxa"/>
              <w:right w:w="108" w:type="dxa"/>
            </w:tcMar>
            <w:vAlign w:val="center"/>
          </w:tcPr>
          <w:p w14:paraId="0AEDEFD9" w14:textId="368E2F4F"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1490</w:t>
            </w:r>
          </w:p>
        </w:tc>
        <w:tc>
          <w:tcPr>
            <w:tcW w:w="933" w:type="dxa"/>
            <w:tcBorders>
              <w:top w:val="single" w:sz="8" w:space="0" w:color="auto"/>
              <w:left w:val="single" w:sz="8" w:space="0" w:color="auto"/>
              <w:bottom w:val="single" w:sz="8" w:space="0" w:color="auto"/>
              <w:right w:val="single" w:sz="8" w:space="0" w:color="auto"/>
            </w:tcBorders>
            <w:shd w:val="clear" w:color="auto" w:fill="FBEA84"/>
            <w:tcMar>
              <w:left w:w="108" w:type="dxa"/>
              <w:right w:w="108" w:type="dxa"/>
            </w:tcMar>
            <w:vAlign w:val="center"/>
          </w:tcPr>
          <w:p w14:paraId="609C5E34" w14:textId="55A77299"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1911</w:t>
            </w:r>
          </w:p>
        </w:tc>
        <w:tc>
          <w:tcPr>
            <w:tcW w:w="855" w:type="dxa"/>
            <w:tcBorders>
              <w:top w:val="single" w:sz="8" w:space="0" w:color="auto"/>
              <w:left w:val="single" w:sz="8" w:space="0" w:color="auto"/>
              <w:bottom w:val="single" w:sz="8" w:space="0" w:color="auto"/>
              <w:right w:val="single" w:sz="8" w:space="0" w:color="auto"/>
            </w:tcBorders>
            <w:shd w:val="clear" w:color="auto" w:fill="FCEB84"/>
            <w:tcMar>
              <w:left w:w="108" w:type="dxa"/>
              <w:right w:w="108" w:type="dxa"/>
            </w:tcMar>
            <w:vAlign w:val="center"/>
          </w:tcPr>
          <w:p w14:paraId="5BE1829E" w14:textId="76161541"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1683</w:t>
            </w:r>
          </w:p>
        </w:tc>
        <w:tc>
          <w:tcPr>
            <w:tcW w:w="101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52430E" w14:textId="1960AF80" w:rsidR="4C7C2BCB" w:rsidRPr="00D944B3" w:rsidRDefault="4C7C2BCB" w:rsidP="4C7C2BCB">
            <w:pPr>
              <w:rPr>
                <w:rFonts w:ascii="Times New Roman" w:eastAsiaTheme="minorEastAsia" w:hAnsi="Times New Roman" w:cs="Times New Roman"/>
                <w:sz w:val="20"/>
                <w:szCs w:val="20"/>
              </w:rPr>
            </w:pPr>
          </w:p>
        </w:tc>
        <w:tc>
          <w:tcPr>
            <w:tcW w:w="990" w:type="dxa"/>
            <w:tcBorders>
              <w:top w:val="single" w:sz="8" w:space="0" w:color="auto"/>
              <w:left w:val="single" w:sz="8" w:space="0" w:color="auto"/>
              <w:bottom w:val="single" w:sz="8" w:space="0" w:color="auto"/>
              <w:right w:val="single" w:sz="8" w:space="0" w:color="auto"/>
            </w:tcBorders>
            <w:shd w:val="clear" w:color="auto" w:fill="F8786D"/>
            <w:tcMar>
              <w:left w:w="108" w:type="dxa"/>
              <w:right w:w="108" w:type="dxa"/>
            </w:tcMar>
            <w:vAlign w:val="center"/>
          </w:tcPr>
          <w:p w14:paraId="46252E75" w14:textId="7B28867B"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109</w:t>
            </w:r>
          </w:p>
        </w:tc>
        <w:tc>
          <w:tcPr>
            <w:tcW w:w="876" w:type="dxa"/>
            <w:tcBorders>
              <w:top w:val="single" w:sz="8" w:space="0" w:color="auto"/>
              <w:left w:val="single" w:sz="8" w:space="0" w:color="auto"/>
              <w:bottom w:val="single" w:sz="8" w:space="0" w:color="auto"/>
              <w:right w:val="single" w:sz="8" w:space="0" w:color="auto"/>
            </w:tcBorders>
            <w:shd w:val="clear" w:color="auto" w:fill="F8756D"/>
            <w:tcMar>
              <w:left w:w="108" w:type="dxa"/>
              <w:right w:w="108" w:type="dxa"/>
            </w:tcMar>
            <w:vAlign w:val="center"/>
          </w:tcPr>
          <w:p w14:paraId="08A77629" w14:textId="62924BBD"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91</w:t>
            </w:r>
          </w:p>
        </w:tc>
        <w:tc>
          <w:tcPr>
            <w:tcW w:w="9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A84DA26" w14:textId="4B8E9173"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55423</w:t>
            </w:r>
          </w:p>
        </w:tc>
      </w:tr>
      <w:tr w:rsidR="4C7C2BCB" w:rsidRPr="00D944B3" w14:paraId="578073FE" w14:textId="77777777" w:rsidTr="4C7C2BCB">
        <w:trPr>
          <w:trHeight w:val="315"/>
        </w:trPr>
        <w:tc>
          <w:tcPr>
            <w:tcW w:w="9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CD43F9" w14:textId="4F6DA106"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2015</w:t>
            </w:r>
          </w:p>
        </w:tc>
        <w:tc>
          <w:tcPr>
            <w:tcW w:w="933" w:type="dxa"/>
            <w:tcBorders>
              <w:top w:val="single" w:sz="8" w:space="0" w:color="auto"/>
              <w:left w:val="single" w:sz="8" w:space="0" w:color="auto"/>
              <w:bottom w:val="single" w:sz="8" w:space="0" w:color="auto"/>
              <w:right w:val="single" w:sz="8" w:space="0" w:color="auto"/>
            </w:tcBorders>
            <w:shd w:val="clear" w:color="auto" w:fill="86C87D"/>
            <w:tcMar>
              <w:left w:w="108" w:type="dxa"/>
              <w:right w:w="108" w:type="dxa"/>
            </w:tcMar>
            <w:vAlign w:val="center"/>
          </w:tcPr>
          <w:p w14:paraId="36C987E3" w14:textId="364ED61B"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30493</w:t>
            </w:r>
          </w:p>
        </w:tc>
        <w:tc>
          <w:tcPr>
            <w:tcW w:w="933" w:type="dxa"/>
            <w:tcBorders>
              <w:top w:val="single" w:sz="8" w:space="0" w:color="auto"/>
              <w:left w:val="single" w:sz="8" w:space="0" w:color="auto"/>
              <w:bottom w:val="single" w:sz="8" w:space="0" w:color="auto"/>
              <w:right w:val="single" w:sz="8" w:space="0" w:color="auto"/>
            </w:tcBorders>
            <w:shd w:val="clear" w:color="auto" w:fill="A4D17F"/>
            <w:tcMar>
              <w:left w:w="108" w:type="dxa"/>
              <w:right w:w="108" w:type="dxa"/>
            </w:tcMar>
            <w:vAlign w:val="center"/>
          </w:tcPr>
          <w:p w14:paraId="752398A0" w14:textId="343011AE"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23278</w:t>
            </w:r>
          </w:p>
        </w:tc>
        <w:tc>
          <w:tcPr>
            <w:tcW w:w="933" w:type="dxa"/>
            <w:tcBorders>
              <w:top w:val="single" w:sz="8" w:space="0" w:color="auto"/>
              <w:left w:val="single" w:sz="8" w:space="0" w:color="auto"/>
              <w:bottom w:val="single" w:sz="8" w:space="0" w:color="auto"/>
              <w:right w:val="single" w:sz="8" w:space="0" w:color="auto"/>
            </w:tcBorders>
            <w:shd w:val="clear" w:color="auto" w:fill="FFEB84"/>
            <w:tcMar>
              <w:left w:w="108" w:type="dxa"/>
              <w:right w:w="108" w:type="dxa"/>
            </w:tcMar>
            <w:vAlign w:val="center"/>
          </w:tcPr>
          <w:p w14:paraId="4FE578F2" w14:textId="7EAF155F"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1084</w:t>
            </w:r>
          </w:p>
        </w:tc>
        <w:tc>
          <w:tcPr>
            <w:tcW w:w="933" w:type="dxa"/>
            <w:tcBorders>
              <w:top w:val="single" w:sz="8" w:space="0" w:color="auto"/>
              <w:left w:val="single" w:sz="8" w:space="0" w:color="auto"/>
              <w:bottom w:val="single" w:sz="8" w:space="0" w:color="auto"/>
              <w:right w:val="single" w:sz="8" w:space="0" w:color="auto"/>
            </w:tcBorders>
            <w:shd w:val="clear" w:color="auto" w:fill="F9EA84"/>
            <w:tcMar>
              <w:left w:w="108" w:type="dxa"/>
              <w:right w:w="108" w:type="dxa"/>
            </w:tcMar>
            <w:vAlign w:val="center"/>
          </w:tcPr>
          <w:p w14:paraId="161A9A88" w14:textId="3C2F4A11"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2493</w:t>
            </w:r>
          </w:p>
        </w:tc>
        <w:tc>
          <w:tcPr>
            <w:tcW w:w="855" w:type="dxa"/>
            <w:tcBorders>
              <w:top w:val="single" w:sz="8" w:space="0" w:color="auto"/>
              <w:left w:val="single" w:sz="8" w:space="0" w:color="auto"/>
              <w:bottom w:val="single" w:sz="8" w:space="0" w:color="auto"/>
              <w:right w:val="single" w:sz="8" w:space="0" w:color="auto"/>
            </w:tcBorders>
            <w:shd w:val="clear" w:color="auto" w:fill="FBEA84"/>
            <w:tcMar>
              <w:left w:w="108" w:type="dxa"/>
              <w:right w:w="108" w:type="dxa"/>
            </w:tcMar>
            <w:vAlign w:val="center"/>
          </w:tcPr>
          <w:p w14:paraId="39EB136A" w14:textId="0CE88CCC"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1948</w:t>
            </w:r>
          </w:p>
        </w:tc>
        <w:tc>
          <w:tcPr>
            <w:tcW w:w="101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31C247" w14:textId="2DC68A3F" w:rsidR="4C7C2BCB" w:rsidRPr="00D944B3" w:rsidRDefault="4C7C2BCB" w:rsidP="4C7C2BCB">
            <w:pPr>
              <w:rPr>
                <w:rFonts w:ascii="Times New Roman" w:eastAsiaTheme="minorEastAsia" w:hAnsi="Times New Roman" w:cs="Times New Roman"/>
                <w:sz w:val="20"/>
                <w:szCs w:val="20"/>
              </w:rPr>
            </w:pPr>
          </w:p>
        </w:tc>
        <w:tc>
          <w:tcPr>
            <w:tcW w:w="990" w:type="dxa"/>
            <w:tcBorders>
              <w:top w:val="single" w:sz="8" w:space="0" w:color="auto"/>
              <w:left w:val="single" w:sz="8" w:space="0" w:color="auto"/>
              <w:bottom w:val="single" w:sz="8" w:space="0" w:color="auto"/>
              <w:right w:val="single" w:sz="8" w:space="0" w:color="auto"/>
            </w:tcBorders>
            <w:shd w:val="clear" w:color="auto" w:fill="F9806F"/>
            <w:tcMar>
              <w:left w:w="108" w:type="dxa"/>
              <w:right w:w="108" w:type="dxa"/>
            </w:tcMar>
            <w:vAlign w:val="center"/>
          </w:tcPr>
          <w:p w14:paraId="19591750" w14:textId="5CDCC754"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166</w:t>
            </w:r>
          </w:p>
        </w:tc>
        <w:tc>
          <w:tcPr>
            <w:tcW w:w="876" w:type="dxa"/>
            <w:tcBorders>
              <w:top w:val="single" w:sz="8" w:space="0" w:color="auto"/>
              <w:left w:val="single" w:sz="8" w:space="0" w:color="auto"/>
              <w:bottom w:val="single" w:sz="8" w:space="0" w:color="auto"/>
              <w:right w:val="single" w:sz="8" w:space="0" w:color="auto"/>
            </w:tcBorders>
            <w:shd w:val="clear" w:color="auto" w:fill="F98C71"/>
            <w:tcMar>
              <w:left w:w="108" w:type="dxa"/>
              <w:right w:w="108" w:type="dxa"/>
            </w:tcMar>
            <w:vAlign w:val="center"/>
          </w:tcPr>
          <w:p w14:paraId="3F147130" w14:textId="434990EA"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255</w:t>
            </w:r>
          </w:p>
        </w:tc>
        <w:tc>
          <w:tcPr>
            <w:tcW w:w="9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C9E08F" w14:textId="6894D236"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59717</w:t>
            </w:r>
          </w:p>
        </w:tc>
      </w:tr>
      <w:tr w:rsidR="4C7C2BCB" w:rsidRPr="00D944B3" w14:paraId="2D146D0C" w14:textId="77777777" w:rsidTr="4C7C2BCB">
        <w:trPr>
          <w:trHeight w:val="315"/>
        </w:trPr>
        <w:tc>
          <w:tcPr>
            <w:tcW w:w="9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7CA4FA" w14:textId="6A877264"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2016</w:t>
            </w:r>
          </w:p>
        </w:tc>
        <w:tc>
          <w:tcPr>
            <w:tcW w:w="933" w:type="dxa"/>
            <w:tcBorders>
              <w:top w:val="single" w:sz="8" w:space="0" w:color="auto"/>
              <w:left w:val="single" w:sz="8" w:space="0" w:color="auto"/>
              <w:bottom w:val="single" w:sz="8" w:space="0" w:color="auto"/>
              <w:right w:val="single" w:sz="8" w:space="0" w:color="auto"/>
            </w:tcBorders>
            <w:shd w:val="clear" w:color="auto" w:fill="90CB7E"/>
            <w:tcMar>
              <w:left w:w="108" w:type="dxa"/>
              <w:right w:w="108" w:type="dxa"/>
            </w:tcMar>
            <w:vAlign w:val="center"/>
          </w:tcPr>
          <w:p w14:paraId="175D3CDF" w14:textId="08C31020"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28101</w:t>
            </w:r>
          </w:p>
        </w:tc>
        <w:tc>
          <w:tcPr>
            <w:tcW w:w="933" w:type="dxa"/>
            <w:tcBorders>
              <w:top w:val="single" w:sz="8" w:space="0" w:color="auto"/>
              <w:left w:val="single" w:sz="8" w:space="0" w:color="auto"/>
              <w:bottom w:val="single" w:sz="8" w:space="0" w:color="auto"/>
              <w:right w:val="single" w:sz="8" w:space="0" w:color="auto"/>
            </w:tcBorders>
            <w:shd w:val="clear" w:color="auto" w:fill="A4D17F"/>
            <w:tcMar>
              <w:left w:w="108" w:type="dxa"/>
              <w:right w:w="108" w:type="dxa"/>
            </w:tcMar>
            <w:vAlign w:val="center"/>
          </w:tcPr>
          <w:p w14:paraId="50EC24EA" w14:textId="0B72B098"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23311</w:t>
            </w:r>
          </w:p>
        </w:tc>
        <w:tc>
          <w:tcPr>
            <w:tcW w:w="933" w:type="dxa"/>
            <w:tcBorders>
              <w:top w:val="single" w:sz="8" w:space="0" w:color="auto"/>
              <w:left w:val="single" w:sz="8" w:space="0" w:color="auto"/>
              <w:bottom w:val="single" w:sz="8" w:space="0" w:color="auto"/>
              <w:right w:val="single" w:sz="8" w:space="0" w:color="auto"/>
            </w:tcBorders>
            <w:shd w:val="clear" w:color="auto" w:fill="FCB579"/>
            <w:tcMar>
              <w:left w:w="108" w:type="dxa"/>
              <w:right w:w="108" w:type="dxa"/>
            </w:tcMar>
            <w:vAlign w:val="center"/>
          </w:tcPr>
          <w:p w14:paraId="00A65FF9" w14:textId="6090ACBE"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542</w:t>
            </w:r>
          </w:p>
        </w:tc>
        <w:tc>
          <w:tcPr>
            <w:tcW w:w="933" w:type="dxa"/>
            <w:tcBorders>
              <w:top w:val="single" w:sz="8" w:space="0" w:color="auto"/>
              <w:left w:val="single" w:sz="8" w:space="0" w:color="auto"/>
              <w:bottom w:val="single" w:sz="8" w:space="0" w:color="auto"/>
              <w:right w:val="single" w:sz="8" w:space="0" w:color="auto"/>
            </w:tcBorders>
            <w:shd w:val="clear" w:color="auto" w:fill="FAEA84"/>
            <w:tcMar>
              <w:left w:w="108" w:type="dxa"/>
              <w:right w:w="108" w:type="dxa"/>
            </w:tcMar>
            <w:vAlign w:val="center"/>
          </w:tcPr>
          <w:p w14:paraId="744FBC7F" w14:textId="44F20625"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2278</w:t>
            </w:r>
          </w:p>
        </w:tc>
        <w:tc>
          <w:tcPr>
            <w:tcW w:w="855" w:type="dxa"/>
            <w:tcBorders>
              <w:top w:val="single" w:sz="8" w:space="0" w:color="auto"/>
              <w:left w:val="single" w:sz="8" w:space="0" w:color="auto"/>
              <w:bottom w:val="single" w:sz="8" w:space="0" w:color="auto"/>
              <w:right w:val="single" w:sz="8" w:space="0" w:color="auto"/>
            </w:tcBorders>
            <w:shd w:val="clear" w:color="auto" w:fill="FCEB84"/>
            <w:tcMar>
              <w:left w:w="108" w:type="dxa"/>
              <w:right w:w="108" w:type="dxa"/>
            </w:tcMar>
            <w:vAlign w:val="center"/>
          </w:tcPr>
          <w:p w14:paraId="4ACC523E" w14:textId="6C6B133C"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1730</w:t>
            </w:r>
          </w:p>
        </w:tc>
        <w:tc>
          <w:tcPr>
            <w:tcW w:w="1011" w:type="dxa"/>
            <w:tcBorders>
              <w:top w:val="single" w:sz="8" w:space="0" w:color="auto"/>
              <w:left w:val="single" w:sz="8" w:space="0" w:color="auto"/>
              <w:bottom w:val="single" w:sz="8" w:space="0" w:color="auto"/>
              <w:right w:val="single" w:sz="8" w:space="0" w:color="auto"/>
            </w:tcBorders>
            <w:shd w:val="clear" w:color="auto" w:fill="F98470"/>
            <w:tcMar>
              <w:left w:w="108" w:type="dxa"/>
              <w:right w:w="108" w:type="dxa"/>
            </w:tcMar>
            <w:vAlign w:val="center"/>
          </w:tcPr>
          <w:p w14:paraId="24D31ACA" w14:textId="676F17F3"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196</w:t>
            </w:r>
          </w:p>
        </w:tc>
        <w:tc>
          <w:tcPr>
            <w:tcW w:w="990" w:type="dxa"/>
            <w:tcBorders>
              <w:top w:val="single" w:sz="8" w:space="0" w:color="auto"/>
              <w:left w:val="single" w:sz="8" w:space="0" w:color="auto"/>
              <w:bottom w:val="single" w:sz="8" w:space="0" w:color="auto"/>
              <w:right w:val="single" w:sz="8" w:space="0" w:color="auto"/>
            </w:tcBorders>
            <w:shd w:val="clear" w:color="auto" w:fill="F8736C"/>
            <w:tcMar>
              <w:left w:w="108" w:type="dxa"/>
              <w:right w:w="108" w:type="dxa"/>
            </w:tcMar>
            <w:vAlign w:val="center"/>
          </w:tcPr>
          <w:p w14:paraId="40A84174" w14:textId="1B69CF14"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73</w:t>
            </w:r>
          </w:p>
        </w:tc>
        <w:tc>
          <w:tcPr>
            <w:tcW w:w="876" w:type="dxa"/>
            <w:tcBorders>
              <w:top w:val="single" w:sz="8" w:space="0" w:color="auto"/>
              <w:left w:val="single" w:sz="8" w:space="0" w:color="auto"/>
              <w:bottom w:val="single" w:sz="8" w:space="0" w:color="auto"/>
              <w:right w:val="single" w:sz="8" w:space="0" w:color="auto"/>
            </w:tcBorders>
            <w:shd w:val="clear" w:color="auto" w:fill="F8696B"/>
            <w:tcMar>
              <w:left w:w="108" w:type="dxa"/>
              <w:right w:w="108" w:type="dxa"/>
            </w:tcMar>
            <w:vAlign w:val="center"/>
          </w:tcPr>
          <w:p w14:paraId="6347333C" w14:textId="2E385091"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4</w:t>
            </w:r>
          </w:p>
        </w:tc>
        <w:tc>
          <w:tcPr>
            <w:tcW w:w="9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35B897F" w14:textId="2265B9FA"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56235</w:t>
            </w:r>
          </w:p>
        </w:tc>
      </w:tr>
      <w:tr w:rsidR="4C7C2BCB" w:rsidRPr="00D944B3" w14:paraId="2A483CA2" w14:textId="77777777" w:rsidTr="4C7C2BCB">
        <w:trPr>
          <w:trHeight w:val="315"/>
        </w:trPr>
        <w:tc>
          <w:tcPr>
            <w:tcW w:w="9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4F0778F" w14:textId="72C9C064"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2017</w:t>
            </w:r>
          </w:p>
        </w:tc>
        <w:tc>
          <w:tcPr>
            <w:tcW w:w="933" w:type="dxa"/>
            <w:tcBorders>
              <w:top w:val="single" w:sz="8" w:space="0" w:color="auto"/>
              <w:left w:val="single" w:sz="8" w:space="0" w:color="auto"/>
              <w:bottom w:val="single" w:sz="8" w:space="0" w:color="auto"/>
              <w:right w:val="single" w:sz="8" w:space="0" w:color="auto"/>
            </w:tcBorders>
            <w:shd w:val="clear" w:color="auto" w:fill="71C27C"/>
            <w:tcMar>
              <w:left w:w="108" w:type="dxa"/>
              <w:right w:w="108" w:type="dxa"/>
            </w:tcMar>
            <w:vAlign w:val="center"/>
          </w:tcPr>
          <w:p w14:paraId="260F5F9F" w14:textId="1A27022F"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35741</w:t>
            </w:r>
          </w:p>
        </w:tc>
        <w:tc>
          <w:tcPr>
            <w:tcW w:w="933" w:type="dxa"/>
            <w:tcBorders>
              <w:top w:val="single" w:sz="8" w:space="0" w:color="auto"/>
              <w:left w:val="single" w:sz="8" w:space="0" w:color="auto"/>
              <w:bottom w:val="single" w:sz="8" w:space="0" w:color="auto"/>
              <w:right w:val="single" w:sz="8" w:space="0" w:color="auto"/>
            </w:tcBorders>
            <w:shd w:val="clear" w:color="auto" w:fill="A5D17F"/>
            <w:tcMar>
              <w:left w:w="108" w:type="dxa"/>
              <w:right w:w="108" w:type="dxa"/>
            </w:tcMar>
            <w:vAlign w:val="center"/>
          </w:tcPr>
          <w:p w14:paraId="6AFF2D17" w14:textId="66DDB8BD"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22942</w:t>
            </w:r>
          </w:p>
        </w:tc>
        <w:tc>
          <w:tcPr>
            <w:tcW w:w="933" w:type="dxa"/>
            <w:tcBorders>
              <w:top w:val="single" w:sz="8" w:space="0" w:color="auto"/>
              <w:left w:val="single" w:sz="8" w:space="0" w:color="auto"/>
              <w:bottom w:val="single" w:sz="8" w:space="0" w:color="auto"/>
              <w:right w:val="single" w:sz="8" w:space="0" w:color="auto"/>
            </w:tcBorders>
            <w:shd w:val="clear" w:color="auto" w:fill="FFEB84"/>
            <w:tcMar>
              <w:left w:w="108" w:type="dxa"/>
              <w:right w:w="108" w:type="dxa"/>
            </w:tcMar>
            <w:vAlign w:val="center"/>
          </w:tcPr>
          <w:p w14:paraId="61659BF8" w14:textId="080CB34B"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1079</w:t>
            </w:r>
          </w:p>
        </w:tc>
        <w:tc>
          <w:tcPr>
            <w:tcW w:w="933" w:type="dxa"/>
            <w:tcBorders>
              <w:top w:val="single" w:sz="8" w:space="0" w:color="auto"/>
              <w:left w:val="single" w:sz="8" w:space="0" w:color="auto"/>
              <w:bottom w:val="single" w:sz="8" w:space="0" w:color="auto"/>
              <w:right w:val="single" w:sz="8" w:space="0" w:color="auto"/>
            </w:tcBorders>
            <w:shd w:val="clear" w:color="auto" w:fill="FBEA84"/>
            <w:tcMar>
              <w:left w:w="108" w:type="dxa"/>
              <w:right w:w="108" w:type="dxa"/>
            </w:tcMar>
            <w:vAlign w:val="center"/>
          </w:tcPr>
          <w:p w14:paraId="510CFF4E" w14:textId="4A836EAD"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2044</w:t>
            </w:r>
          </w:p>
        </w:tc>
        <w:tc>
          <w:tcPr>
            <w:tcW w:w="855" w:type="dxa"/>
            <w:tcBorders>
              <w:top w:val="single" w:sz="8" w:space="0" w:color="auto"/>
              <w:left w:val="single" w:sz="8" w:space="0" w:color="auto"/>
              <w:bottom w:val="single" w:sz="8" w:space="0" w:color="auto"/>
              <w:right w:val="single" w:sz="8" w:space="0" w:color="auto"/>
            </w:tcBorders>
            <w:shd w:val="clear" w:color="auto" w:fill="FFEB84"/>
            <w:tcMar>
              <w:left w:w="108" w:type="dxa"/>
              <w:right w:w="108" w:type="dxa"/>
            </w:tcMar>
            <w:vAlign w:val="center"/>
          </w:tcPr>
          <w:p w14:paraId="7C26BBF8" w14:textId="0D671E51"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1161</w:t>
            </w:r>
          </w:p>
        </w:tc>
        <w:tc>
          <w:tcPr>
            <w:tcW w:w="1011" w:type="dxa"/>
            <w:tcBorders>
              <w:top w:val="single" w:sz="8" w:space="0" w:color="auto"/>
              <w:left w:val="single" w:sz="8" w:space="0" w:color="auto"/>
              <w:bottom w:val="single" w:sz="8" w:space="0" w:color="auto"/>
              <w:right w:val="single" w:sz="8" w:space="0" w:color="auto"/>
            </w:tcBorders>
            <w:shd w:val="clear" w:color="auto" w:fill="FA9C74"/>
            <w:tcMar>
              <w:left w:w="108" w:type="dxa"/>
              <w:right w:w="108" w:type="dxa"/>
            </w:tcMar>
            <w:vAlign w:val="center"/>
          </w:tcPr>
          <w:p w14:paraId="440DA91D" w14:textId="77D24884"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363</w:t>
            </w:r>
          </w:p>
        </w:tc>
        <w:tc>
          <w:tcPr>
            <w:tcW w:w="990" w:type="dxa"/>
            <w:tcBorders>
              <w:top w:val="single" w:sz="8" w:space="0" w:color="auto"/>
              <w:left w:val="single" w:sz="8" w:space="0" w:color="auto"/>
              <w:bottom w:val="single" w:sz="8" w:space="0" w:color="auto"/>
              <w:right w:val="single" w:sz="8" w:space="0" w:color="auto"/>
            </w:tcBorders>
            <w:shd w:val="clear" w:color="auto" w:fill="F98770"/>
            <w:tcMar>
              <w:left w:w="108" w:type="dxa"/>
              <w:right w:w="108" w:type="dxa"/>
            </w:tcMar>
            <w:vAlign w:val="center"/>
          </w:tcPr>
          <w:p w14:paraId="158B6FF7" w14:textId="07D82EA7"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214</w:t>
            </w:r>
          </w:p>
        </w:tc>
        <w:tc>
          <w:tcPr>
            <w:tcW w:w="876" w:type="dxa"/>
            <w:tcBorders>
              <w:top w:val="single" w:sz="8" w:space="0" w:color="auto"/>
              <w:left w:val="single" w:sz="8" w:space="0" w:color="auto"/>
              <w:bottom w:val="single" w:sz="8" w:space="0" w:color="auto"/>
              <w:right w:val="single" w:sz="8" w:space="0" w:color="auto"/>
            </w:tcBorders>
            <w:shd w:val="clear" w:color="auto" w:fill="F8696B"/>
            <w:tcMar>
              <w:left w:w="108" w:type="dxa"/>
              <w:right w:w="108" w:type="dxa"/>
            </w:tcMar>
            <w:vAlign w:val="center"/>
          </w:tcPr>
          <w:p w14:paraId="4F6F9529" w14:textId="3CEE2F68"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w:t>
            </w:r>
          </w:p>
        </w:tc>
        <w:tc>
          <w:tcPr>
            <w:tcW w:w="9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98C3A8" w14:textId="7B9B3EF7"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63546</w:t>
            </w:r>
          </w:p>
        </w:tc>
      </w:tr>
      <w:tr w:rsidR="4C7C2BCB" w:rsidRPr="00D944B3" w14:paraId="2E325653" w14:textId="77777777" w:rsidTr="4C7C2BCB">
        <w:trPr>
          <w:trHeight w:val="315"/>
        </w:trPr>
        <w:tc>
          <w:tcPr>
            <w:tcW w:w="9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5AAD4C" w14:textId="222D9CBF"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2018</w:t>
            </w:r>
          </w:p>
        </w:tc>
        <w:tc>
          <w:tcPr>
            <w:tcW w:w="933" w:type="dxa"/>
            <w:tcBorders>
              <w:top w:val="single" w:sz="8" w:space="0" w:color="auto"/>
              <w:left w:val="single" w:sz="8" w:space="0" w:color="auto"/>
              <w:bottom w:val="single" w:sz="8" w:space="0" w:color="auto"/>
              <w:right w:val="single" w:sz="8" w:space="0" w:color="auto"/>
            </w:tcBorders>
            <w:shd w:val="clear" w:color="auto" w:fill="6BC17C"/>
            <w:tcMar>
              <w:left w:w="108" w:type="dxa"/>
              <w:right w:w="108" w:type="dxa"/>
            </w:tcMar>
            <w:vAlign w:val="center"/>
          </w:tcPr>
          <w:p w14:paraId="27F45AE7" w14:textId="1C0F0CF1"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37099</w:t>
            </w:r>
          </w:p>
        </w:tc>
        <w:tc>
          <w:tcPr>
            <w:tcW w:w="933" w:type="dxa"/>
            <w:tcBorders>
              <w:top w:val="single" w:sz="8" w:space="0" w:color="auto"/>
              <w:left w:val="single" w:sz="8" w:space="0" w:color="auto"/>
              <w:bottom w:val="single" w:sz="8" w:space="0" w:color="auto"/>
              <w:right w:val="single" w:sz="8" w:space="0" w:color="auto"/>
            </w:tcBorders>
            <w:shd w:val="clear" w:color="auto" w:fill="9FD07F"/>
            <w:tcMar>
              <w:left w:w="108" w:type="dxa"/>
              <w:right w:w="108" w:type="dxa"/>
            </w:tcMar>
            <w:vAlign w:val="center"/>
          </w:tcPr>
          <w:p w14:paraId="0CC308C3" w14:textId="5BC028D0"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24366</w:t>
            </w:r>
          </w:p>
        </w:tc>
        <w:tc>
          <w:tcPr>
            <w:tcW w:w="933" w:type="dxa"/>
            <w:tcBorders>
              <w:top w:val="single" w:sz="8" w:space="0" w:color="auto"/>
              <w:left w:val="single" w:sz="8" w:space="0" w:color="auto"/>
              <w:bottom w:val="single" w:sz="8" w:space="0" w:color="auto"/>
              <w:right w:val="single" w:sz="8" w:space="0" w:color="auto"/>
            </w:tcBorders>
            <w:shd w:val="clear" w:color="auto" w:fill="FBEA84"/>
            <w:tcMar>
              <w:left w:w="108" w:type="dxa"/>
              <w:right w:w="108" w:type="dxa"/>
            </w:tcMar>
            <w:vAlign w:val="center"/>
          </w:tcPr>
          <w:p w14:paraId="690504BF" w14:textId="70B28A1A"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1962</w:t>
            </w:r>
          </w:p>
        </w:tc>
        <w:tc>
          <w:tcPr>
            <w:tcW w:w="933" w:type="dxa"/>
            <w:tcBorders>
              <w:top w:val="single" w:sz="8" w:space="0" w:color="auto"/>
              <w:left w:val="single" w:sz="8" w:space="0" w:color="auto"/>
              <w:bottom w:val="single" w:sz="8" w:space="0" w:color="auto"/>
              <w:right w:val="single" w:sz="8" w:space="0" w:color="auto"/>
            </w:tcBorders>
            <w:shd w:val="clear" w:color="auto" w:fill="FFEB84"/>
            <w:tcMar>
              <w:left w:w="108" w:type="dxa"/>
              <w:right w:w="108" w:type="dxa"/>
            </w:tcMar>
            <w:vAlign w:val="center"/>
          </w:tcPr>
          <w:p w14:paraId="2778A0CA" w14:textId="5AB5FAD2"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1038</w:t>
            </w:r>
          </w:p>
        </w:tc>
        <w:tc>
          <w:tcPr>
            <w:tcW w:w="855" w:type="dxa"/>
            <w:tcBorders>
              <w:top w:val="single" w:sz="8" w:space="0" w:color="auto"/>
              <w:left w:val="single" w:sz="8" w:space="0" w:color="auto"/>
              <w:bottom w:val="single" w:sz="8" w:space="0" w:color="auto"/>
              <w:right w:val="single" w:sz="8" w:space="0" w:color="auto"/>
            </w:tcBorders>
            <w:shd w:val="clear" w:color="auto" w:fill="FFEB84"/>
            <w:tcMar>
              <w:left w:w="108" w:type="dxa"/>
              <w:right w:w="108" w:type="dxa"/>
            </w:tcMar>
            <w:vAlign w:val="center"/>
          </w:tcPr>
          <w:p w14:paraId="71F0FF48" w14:textId="452891F6"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1066</w:t>
            </w:r>
          </w:p>
        </w:tc>
        <w:tc>
          <w:tcPr>
            <w:tcW w:w="1011" w:type="dxa"/>
            <w:tcBorders>
              <w:top w:val="single" w:sz="8" w:space="0" w:color="auto"/>
              <w:left w:val="single" w:sz="8" w:space="0" w:color="auto"/>
              <w:bottom w:val="single" w:sz="8" w:space="0" w:color="auto"/>
              <w:right w:val="single" w:sz="8" w:space="0" w:color="auto"/>
            </w:tcBorders>
            <w:shd w:val="clear" w:color="auto" w:fill="FA9072"/>
            <w:tcMar>
              <w:left w:w="108" w:type="dxa"/>
              <w:right w:w="108" w:type="dxa"/>
            </w:tcMar>
            <w:vAlign w:val="center"/>
          </w:tcPr>
          <w:p w14:paraId="3720DE95" w14:textId="69856DE2"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280</w:t>
            </w:r>
          </w:p>
        </w:tc>
        <w:tc>
          <w:tcPr>
            <w:tcW w:w="990" w:type="dxa"/>
            <w:tcBorders>
              <w:top w:val="single" w:sz="8" w:space="0" w:color="auto"/>
              <w:left w:val="single" w:sz="8" w:space="0" w:color="auto"/>
              <w:bottom w:val="single" w:sz="8" w:space="0" w:color="auto"/>
              <w:right w:val="single" w:sz="8" w:space="0" w:color="auto"/>
            </w:tcBorders>
            <w:shd w:val="clear" w:color="auto" w:fill="F98470"/>
            <w:tcMar>
              <w:left w:w="108" w:type="dxa"/>
              <w:right w:w="108" w:type="dxa"/>
            </w:tcMar>
            <w:vAlign w:val="center"/>
          </w:tcPr>
          <w:p w14:paraId="168903EB" w14:textId="753C76E3"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195</w:t>
            </w:r>
          </w:p>
        </w:tc>
        <w:tc>
          <w:tcPr>
            <w:tcW w:w="876" w:type="dxa"/>
            <w:tcBorders>
              <w:top w:val="single" w:sz="8" w:space="0" w:color="auto"/>
              <w:left w:val="single" w:sz="8" w:space="0" w:color="auto"/>
              <w:bottom w:val="single" w:sz="8" w:space="0" w:color="auto"/>
              <w:right w:val="single" w:sz="8" w:space="0" w:color="auto"/>
            </w:tcBorders>
            <w:shd w:val="clear" w:color="auto" w:fill="F8696B"/>
            <w:tcMar>
              <w:left w:w="108" w:type="dxa"/>
              <w:right w:w="108" w:type="dxa"/>
            </w:tcMar>
            <w:vAlign w:val="center"/>
          </w:tcPr>
          <w:p w14:paraId="64C88068" w14:textId="16078E90"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4</w:t>
            </w:r>
          </w:p>
        </w:tc>
        <w:tc>
          <w:tcPr>
            <w:tcW w:w="9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B3699C" w14:textId="31265471"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66010</w:t>
            </w:r>
          </w:p>
        </w:tc>
      </w:tr>
      <w:tr w:rsidR="4C7C2BCB" w:rsidRPr="00D944B3" w14:paraId="1D4CE833" w14:textId="77777777" w:rsidTr="4C7C2BCB">
        <w:trPr>
          <w:trHeight w:val="315"/>
        </w:trPr>
        <w:tc>
          <w:tcPr>
            <w:tcW w:w="9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B63102" w14:textId="30C6D482"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2019</w:t>
            </w:r>
          </w:p>
        </w:tc>
        <w:tc>
          <w:tcPr>
            <w:tcW w:w="933" w:type="dxa"/>
            <w:tcBorders>
              <w:top w:val="single" w:sz="8" w:space="0" w:color="auto"/>
              <w:left w:val="single" w:sz="8" w:space="0" w:color="auto"/>
              <w:bottom w:val="single" w:sz="8" w:space="0" w:color="auto"/>
              <w:right w:val="single" w:sz="8" w:space="0" w:color="auto"/>
            </w:tcBorders>
            <w:shd w:val="clear" w:color="auto" w:fill="63BE7B"/>
            <w:tcMar>
              <w:left w:w="108" w:type="dxa"/>
              <w:right w:w="108" w:type="dxa"/>
            </w:tcMar>
            <w:vAlign w:val="center"/>
          </w:tcPr>
          <w:p w14:paraId="56ECB1F6" w14:textId="24480F8A"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38915</w:t>
            </w:r>
          </w:p>
        </w:tc>
        <w:tc>
          <w:tcPr>
            <w:tcW w:w="933" w:type="dxa"/>
            <w:tcBorders>
              <w:top w:val="single" w:sz="8" w:space="0" w:color="auto"/>
              <w:left w:val="single" w:sz="8" w:space="0" w:color="auto"/>
              <w:bottom w:val="single" w:sz="8" w:space="0" w:color="auto"/>
              <w:right w:val="single" w:sz="8" w:space="0" w:color="auto"/>
            </w:tcBorders>
            <w:shd w:val="clear" w:color="auto" w:fill="A3D17F"/>
            <w:tcMar>
              <w:left w:w="108" w:type="dxa"/>
              <w:right w:w="108" w:type="dxa"/>
            </w:tcMar>
            <w:vAlign w:val="center"/>
          </w:tcPr>
          <w:p w14:paraId="07736637" w14:textId="1089C82F"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23519</w:t>
            </w:r>
          </w:p>
        </w:tc>
        <w:tc>
          <w:tcPr>
            <w:tcW w:w="933" w:type="dxa"/>
            <w:tcBorders>
              <w:top w:val="single" w:sz="8" w:space="0" w:color="auto"/>
              <w:left w:val="single" w:sz="8" w:space="0" w:color="auto"/>
              <w:bottom w:val="single" w:sz="8" w:space="0" w:color="auto"/>
              <w:right w:val="single" w:sz="8" w:space="0" w:color="auto"/>
            </w:tcBorders>
            <w:shd w:val="clear" w:color="auto" w:fill="F7E984"/>
            <w:tcMar>
              <w:left w:w="108" w:type="dxa"/>
              <w:right w:w="108" w:type="dxa"/>
            </w:tcMar>
            <w:vAlign w:val="center"/>
          </w:tcPr>
          <w:p w14:paraId="618D4287" w14:textId="269E8753"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2924</w:t>
            </w:r>
          </w:p>
        </w:tc>
        <w:tc>
          <w:tcPr>
            <w:tcW w:w="933" w:type="dxa"/>
            <w:tcBorders>
              <w:top w:val="single" w:sz="8" w:space="0" w:color="auto"/>
              <w:left w:val="single" w:sz="8" w:space="0" w:color="auto"/>
              <w:bottom w:val="single" w:sz="8" w:space="0" w:color="auto"/>
              <w:right w:val="single" w:sz="8" w:space="0" w:color="auto"/>
            </w:tcBorders>
            <w:shd w:val="clear" w:color="auto" w:fill="F9826F"/>
            <w:tcMar>
              <w:left w:w="108" w:type="dxa"/>
              <w:right w:w="108" w:type="dxa"/>
            </w:tcMar>
            <w:vAlign w:val="center"/>
          </w:tcPr>
          <w:p w14:paraId="54BA6CD4" w14:textId="3F17A12C"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183</w:t>
            </w:r>
          </w:p>
        </w:tc>
        <w:tc>
          <w:tcPr>
            <w:tcW w:w="855" w:type="dxa"/>
            <w:tcBorders>
              <w:top w:val="single" w:sz="8" w:space="0" w:color="auto"/>
              <w:left w:val="single" w:sz="8" w:space="0" w:color="auto"/>
              <w:bottom w:val="single" w:sz="8" w:space="0" w:color="auto"/>
              <w:right w:val="single" w:sz="8" w:space="0" w:color="auto"/>
            </w:tcBorders>
            <w:shd w:val="clear" w:color="auto" w:fill="FCC37C"/>
            <w:tcMar>
              <w:left w:w="108" w:type="dxa"/>
              <w:right w:w="108" w:type="dxa"/>
            </w:tcMar>
            <w:vAlign w:val="center"/>
          </w:tcPr>
          <w:p w14:paraId="57469AB0" w14:textId="0342606C"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643</w:t>
            </w:r>
          </w:p>
        </w:tc>
        <w:tc>
          <w:tcPr>
            <w:tcW w:w="1011" w:type="dxa"/>
            <w:tcBorders>
              <w:top w:val="single" w:sz="8" w:space="0" w:color="auto"/>
              <w:left w:val="single" w:sz="8" w:space="0" w:color="auto"/>
              <w:bottom w:val="single" w:sz="8" w:space="0" w:color="auto"/>
              <w:right w:val="single" w:sz="8" w:space="0" w:color="auto"/>
            </w:tcBorders>
            <w:shd w:val="clear" w:color="auto" w:fill="FBA977"/>
            <w:tcMar>
              <w:left w:w="108" w:type="dxa"/>
              <w:right w:w="108" w:type="dxa"/>
            </w:tcMar>
            <w:vAlign w:val="center"/>
          </w:tcPr>
          <w:p w14:paraId="00D7AA4B" w14:textId="72078221"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455</w:t>
            </w:r>
          </w:p>
        </w:tc>
        <w:tc>
          <w:tcPr>
            <w:tcW w:w="990" w:type="dxa"/>
            <w:tcBorders>
              <w:top w:val="single" w:sz="8" w:space="0" w:color="auto"/>
              <w:left w:val="single" w:sz="8" w:space="0" w:color="auto"/>
              <w:bottom w:val="single" w:sz="8" w:space="0" w:color="auto"/>
              <w:right w:val="single" w:sz="8" w:space="0" w:color="auto"/>
            </w:tcBorders>
            <w:shd w:val="clear" w:color="auto" w:fill="F86D6B"/>
            <w:tcMar>
              <w:left w:w="108" w:type="dxa"/>
              <w:right w:w="108" w:type="dxa"/>
            </w:tcMar>
            <w:vAlign w:val="center"/>
          </w:tcPr>
          <w:p w14:paraId="10102C6A" w14:textId="463959A3"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31</w:t>
            </w:r>
          </w:p>
        </w:tc>
        <w:tc>
          <w:tcPr>
            <w:tcW w:w="876" w:type="dxa"/>
            <w:tcBorders>
              <w:top w:val="single" w:sz="8" w:space="0" w:color="auto"/>
              <w:left w:val="single" w:sz="8" w:space="0" w:color="auto"/>
              <w:bottom w:val="single" w:sz="8" w:space="0" w:color="auto"/>
              <w:right w:val="single" w:sz="8" w:space="0" w:color="auto"/>
            </w:tcBorders>
            <w:shd w:val="clear" w:color="auto" w:fill="F86C6B"/>
            <w:tcMar>
              <w:left w:w="108" w:type="dxa"/>
              <w:right w:w="108" w:type="dxa"/>
            </w:tcMar>
            <w:vAlign w:val="center"/>
          </w:tcPr>
          <w:p w14:paraId="399A7728" w14:textId="77973216"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25</w:t>
            </w:r>
          </w:p>
        </w:tc>
        <w:tc>
          <w:tcPr>
            <w:tcW w:w="9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D8E3C7" w14:textId="5C8F3F72"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66695</w:t>
            </w:r>
          </w:p>
        </w:tc>
      </w:tr>
      <w:tr w:rsidR="4C7C2BCB" w:rsidRPr="00D944B3" w14:paraId="1FB9885A" w14:textId="77777777" w:rsidTr="4C7C2BCB">
        <w:trPr>
          <w:trHeight w:val="315"/>
        </w:trPr>
        <w:tc>
          <w:tcPr>
            <w:tcW w:w="9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E71D77" w14:textId="4E310A1D"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2020</w:t>
            </w:r>
          </w:p>
        </w:tc>
        <w:tc>
          <w:tcPr>
            <w:tcW w:w="933" w:type="dxa"/>
            <w:tcBorders>
              <w:top w:val="single" w:sz="8" w:space="0" w:color="auto"/>
              <w:left w:val="single" w:sz="8" w:space="0" w:color="auto"/>
              <w:bottom w:val="single" w:sz="8" w:space="0" w:color="auto"/>
              <w:right w:val="single" w:sz="8" w:space="0" w:color="auto"/>
            </w:tcBorders>
            <w:shd w:val="clear" w:color="auto" w:fill="8ACA7E"/>
            <w:tcMar>
              <w:left w:w="108" w:type="dxa"/>
              <w:right w:w="108" w:type="dxa"/>
            </w:tcMar>
            <w:vAlign w:val="center"/>
          </w:tcPr>
          <w:p w14:paraId="2900ABDC" w14:textId="317DAC85"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29472</w:t>
            </w:r>
          </w:p>
        </w:tc>
        <w:tc>
          <w:tcPr>
            <w:tcW w:w="933" w:type="dxa"/>
            <w:tcBorders>
              <w:top w:val="single" w:sz="8" w:space="0" w:color="auto"/>
              <w:left w:val="single" w:sz="8" w:space="0" w:color="auto"/>
              <w:bottom w:val="single" w:sz="8" w:space="0" w:color="auto"/>
              <w:right w:val="single" w:sz="8" w:space="0" w:color="auto"/>
            </w:tcBorders>
            <w:shd w:val="clear" w:color="auto" w:fill="9DCF7F"/>
            <w:tcMar>
              <w:left w:w="108" w:type="dxa"/>
              <w:right w:w="108" w:type="dxa"/>
            </w:tcMar>
            <w:vAlign w:val="center"/>
          </w:tcPr>
          <w:p w14:paraId="51A2C70D" w14:textId="2BCD04DF"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25023</w:t>
            </w:r>
          </w:p>
        </w:tc>
        <w:tc>
          <w:tcPr>
            <w:tcW w:w="933" w:type="dxa"/>
            <w:tcBorders>
              <w:top w:val="single" w:sz="8" w:space="0" w:color="auto"/>
              <w:left w:val="single" w:sz="8" w:space="0" w:color="auto"/>
              <w:bottom w:val="single" w:sz="8" w:space="0" w:color="auto"/>
              <w:right w:val="single" w:sz="8" w:space="0" w:color="auto"/>
            </w:tcBorders>
            <w:shd w:val="clear" w:color="auto" w:fill="F9EA84"/>
            <w:tcMar>
              <w:left w:w="108" w:type="dxa"/>
              <w:right w:w="108" w:type="dxa"/>
            </w:tcMar>
            <w:vAlign w:val="center"/>
          </w:tcPr>
          <w:p w14:paraId="6FC1E81B" w14:textId="6DEF1633"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2490</w:t>
            </w:r>
          </w:p>
        </w:tc>
        <w:tc>
          <w:tcPr>
            <w:tcW w:w="933" w:type="dxa"/>
            <w:tcBorders>
              <w:top w:val="single" w:sz="8" w:space="0" w:color="auto"/>
              <w:left w:val="single" w:sz="8" w:space="0" w:color="auto"/>
              <w:bottom w:val="single" w:sz="8" w:space="0" w:color="auto"/>
              <w:right w:val="single" w:sz="8" w:space="0" w:color="auto"/>
            </w:tcBorders>
            <w:shd w:val="clear" w:color="auto" w:fill="F86F6C"/>
            <w:tcMar>
              <w:left w:w="108" w:type="dxa"/>
              <w:right w:w="108" w:type="dxa"/>
            </w:tcMar>
            <w:vAlign w:val="center"/>
          </w:tcPr>
          <w:p w14:paraId="2A85AF84" w14:textId="5E9FA6D2"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48</w:t>
            </w:r>
          </w:p>
        </w:tc>
        <w:tc>
          <w:tcPr>
            <w:tcW w:w="855" w:type="dxa"/>
            <w:tcBorders>
              <w:top w:val="single" w:sz="8" w:space="0" w:color="auto"/>
              <w:left w:val="single" w:sz="8" w:space="0" w:color="auto"/>
              <w:bottom w:val="single" w:sz="8" w:space="0" w:color="auto"/>
              <w:right w:val="single" w:sz="8" w:space="0" w:color="auto"/>
            </w:tcBorders>
            <w:shd w:val="clear" w:color="auto" w:fill="FEDA80"/>
            <w:tcMar>
              <w:left w:w="108" w:type="dxa"/>
              <w:right w:w="108" w:type="dxa"/>
            </w:tcMar>
            <w:vAlign w:val="center"/>
          </w:tcPr>
          <w:p w14:paraId="213B3760" w14:textId="7E29CDC4"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809</w:t>
            </w:r>
          </w:p>
        </w:tc>
        <w:tc>
          <w:tcPr>
            <w:tcW w:w="1011" w:type="dxa"/>
            <w:tcBorders>
              <w:top w:val="single" w:sz="8" w:space="0" w:color="auto"/>
              <w:left w:val="single" w:sz="8" w:space="0" w:color="auto"/>
              <w:bottom w:val="single" w:sz="8" w:space="0" w:color="auto"/>
              <w:right w:val="single" w:sz="8" w:space="0" w:color="auto"/>
            </w:tcBorders>
            <w:shd w:val="clear" w:color="auto" w:fill="FA9D75"/>
            <w:tcMar>
              <w:left w:w="108" w:type="dxa"/>
              <w:right w:w="108" w:type="dxa"/>
            </w:tcMar>
            <w:vAlign w:val="center"/>
          </w:tcPr>
          <w:p w14:paraId="47F64941" w14:textId="30CC6953"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374</w:t>
            </w:r>
          </w:p>
        </w:tc>
        <w:tc>
          <w:tcPr>
            <w:tcW w:w="990" w:type="dxa"/>
            <w:tcBorders>
              <w:top w:val="single" w:sz="8" w:space="0" w:color="auto"/>
              <w:left w:val="single" w:sz="8" w:space="0" w:color="auto"/>
              <w:bottom w:val="single" w:sz="8" w:space="0" w:color="auto"/>
              <w:right w:val="single" w:sz="8" w:space="0" w:color="auto"/>
            </w:tcBorders>
            <w:shd w:val="clear" w:color="auto" w:fill="F8696B"/>
            <w:tcMar>
              <w:left w:w="108" w:type="dxa"/>
              <w:right w:w="108" w:type="dxa"/>
            </w:tcMar>
            <w:vAlign w:val="center"/>
          </w:tcPr>
          <w:p w14:paraId="4CC0CC25" w14:textId="482A1120"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w:t>
            </w:r>
          </w:p>
        </w:tc>
        <w:tc>
          <w:tcPr>
            <w:tcW w:w="876" w:type="dxa"/>
            <w:tcBorders>
              <w:top w:val="single" w:sz="8" w:space="0" w:color="auto"/>
              <w:left w:val="single" w:sz="8" w:space="0" w:color="auto"/>
              <w:bottom w:val="single" w:sz="8" w:space="0" w:color="auto"/>
              <w:right w:val="single" w:sz="8" w:space="0" w:color="auto"/>
            </w:tcBorders>
            <w:shd w:val="clear" w:color="auto" w:fill="F8696B"/>
            <w:tcMar>
              <w:left w:w="108" w:type="dxa"/>
              <w:right w:w="108" w:type="dxa"/>
            </w:tcMar>
            <w:vAlign w:val="center"/>
          </w:tcPr>
          <w:p w14:paraId="14C9FEE2" w14:textId="0546E09A"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7</w:t>
            </w:r>
          </w:p>
        </w:tc>
        <w:tc>
          <w:tcPr>
            <w:tcW w:w="9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2D8478" w14:textId="480B5DF1"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58225</w:t>
            </w:r>
          </w:p>
        </w:tc>
      </w:tr>
      <w:tr w:rsidR="4C7C2BCB" w:rsidRPr="00D944B3" w14:paraId="60C29AC4" w14:textId="77777777" w:rsidTr="4C7C2BCB">
        <w:trPr>
          <w:trHeight w:val="315"/>
        </w:trPr>
        <w:tc>
          <w:tcPr>
            <w:tcW w:w="9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785D35" w14:textId="65F30257"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2021</w:t>
            </w:r>
          </w:p>
        </w:tc>
        <w:tc>
          <w:tcPr>
            <w:tcW w:w="933" w:type="dxa"/>
            <w:tcBorders>
              <w:top w:val="single" w:sz="8" w:space="0" w:color="auto"/>
              <w:left w:val="single" w:sz="8" w:space="0" w:color="auto"/>
              <w:bottom w:val="single" w:sz="8" w:space="0" w:color="auto"/>
              <w:right w:val="single" w:sz="8" w:space="0" w:color="auto"/>
            </w:tcBorders>
            <w:shd w:val="clear" w:color="auto" w:fill="8CCA7E"/>
            <w:tcMar>
              <w:left w:w="108" w:type="dxa"/>
              <w:right w:w="108" w:type="dxa"/>
            </w:tcMar>
            <w:vAlign w:val="center"/>
          </w:tcPr>
          <w:p w14:paraId="46F8B30B" w14:textId="102A4CB5"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29082</w:t>
            </w:r>
          </w:p>
        </w:tc>
        <w:tc>
          <w:tcPr>
            <w:tcW w:w="933" w:type="dxa"/>
            <w:tcBorders>
              <w:top w:val="single" w:sz="8" w:space="0" w:color="auto"/>
              <w:left w:val="single" w:sz="8" w:space="0" w:color="auto"/>
              <w:bottom w:val="single" w:sz="8" w:space="0" w:color="auto"/>
              <w:right w:val="single" w:sz="8" w:space="0" w:color="auto"/>
            </w:tcBorders>
            <w:shd w:val="clear" w:color="auto" w:fill="A1D07F"/>
            <w:tcMar>
              <w:left w:w="108" w:type="dxa"/>
              <w:right w:w="108" w:type="dxa"/>
            </w:tcMar>
            <w:vAlign w:val="center"/>
          </w:tcPr>
          <w:p w14:paraId="4820140C" w14:textId="3D94B1F1"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23968</w:t>
            </w:r>
          </w:p>
        </w:tc>
        <w:tc>
          <w:tcPr>
            <w:tcW w:w="933" w:type="dxa"/>
            <w:tcBorders>
              <w:top w:val="single" w:sz="8" w:space="0" w:color="auto"/>
              <w:left w:val="single" w:sz="8" w:space="0" w:color="auto"/>
              <w:bottom w:val="single" w:sz="8" w:space="0" w:color="auto"/>
              <w:right w:val="single" w:sz="8" w:space="0" w:color="auto"/>
            </w:tcBorders>
            <w:shd w:val="clear" w:color="auto" w:fill="FDEB84"/>
            <w:tcMar>
              <w:left w:w="108" w:type="dxa"/>
              <w:right w:w="108" w:type="dxa"/>
            </w:tcMar>
            <w:vAlign w:val="center"/>
          </w:tcPr>
          <w:p w14:paraId="53227276" w14:textId="539AC6FF"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1493</w:t>
            </w:r>
          </w:p>
        </w:tc>
        <w:tc>
          <w:tcPr>
            <w:tcW w:w="933" w:type="dxa"/>
            <w:tcBorders>
              <w:top w:val="single" w:sz="8" w:space="0" w:color="auto"/>
              <w:left w:val="single" w:sz="8" w:space="0" w:color="auto"/>
              <w:bottom w:val="single" w:sz="8" w:space="0" w:color="auto"/>
              <w:right w:val="single" w:sz="8" w:space="0" w:color="auto"/>
            </w:tcBorders>
            <w:shd w:val="clear" w:color="auto" w:fill="F8696B"/>
            <w:tcMar>
              <w:left w:w="108" w:type="dxa"/>
              <w:right w:w="108" w:type="dxa"/>
            </w:tcMar>
            <w:vAlign w:val="center"/>
          </w:tcPr>
          <w:p w14:paraId="7A80551A" w14:textId="05F2CE2F"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6</w:t>
            </w:r>
          </w:p>
        </w:tc>
        <w:tc>
          <w:tcPr>
            <w:tcW w:w="855" w:type="dxa"/>
            <w:tcBorders>
              <w:top w:val="single" w:sz="8" w:space="0" w:color="auto"/>
              <w:left w:val="single" w:sz="8" w:space="0" w:color="auto"/>
              <w:bottom w:val="single" w:sz="8" w:space="0" w:color="auto"/>
              <w:right w:val="single" w:sz="8" w:space="0" w:color="auto"/>
            </w:tcBorders>
            <w:shd w:val="clear" w:color="auto" w:fill="FBA175"/>
            <w:tcMar>
              <w:left w:w="108" w:type="dxa"/>
              <w:right w:w="108" w:type="dxa"/>
            </w:tcMar>
            <w:vAlign w:val="center"/>
          </w:tcPr>
          <w:p w14:paraId="68BE54C7" w14:textId="19C1EC42"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401</w:t>
            </w:r>
          </w:p>
        </w:tc>
        <w:tc>
          <w:tcPr>
            <w:tcW w:w="1011" w:type="dxa"/>
            <w:tcBorders>
              <w:top w:val="single" w:sz="8" w:space="0" w:color="auto"/>
              <w:left w:val="single" w:sz="8" w:space="0" w:color="auto"/>
              <w:bottom w:val="single" w:sz="8" w:space="0" w:color="auto"/>
              <w:right w:val="single" w:sz="8" w:space="0" w:color="auto"/>
            </w:tcBorders>
            <w:shd w:val="clear" w:color="auto" w:fill="FCBB7A"/>
            <w:tcMar>
              <w:left w:w="108" w:type="dxa"/>
              <w:right w:w="108" w:type="dxa"/>
            </w:tcMar>
            <w:vAlign w:val="center"/>
          </w:tcPr>
          <w:p w14:paraId="0DFCD05B" w14:textId="42533871"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583</w:t>
            </w:r>
          </w:p>
        </w:tc>
        <w:tc>
          <w:tcPr>
            <w:tcW w:w="990" w:type="dxa"/>
            <w:tcBorders>
              <w:top w:val="single" w:sz="8" w:space="0" w:color="auto"/>
              <w:left w:val="single" w:sz="8" w:space="0" w:color="auto"/>
              <w:bottom w:val="single" w:sz="8" w:space="0" w:color="auto"/>
              <w:right w:val="single" w:sz="8" w:space="0" w:color="auto"/>
            </w:tcBorders>
            <w:shd w:val="clear" w:color="auto" w:fill="F8696B"/>
            <w:tcMar>
              <w:left w:w="108" w:type="dxa"/>
              <w:right w:w="108" w:type="dxa"/>
            </w:tcMar>
            <w:vAlign w:val="center"/>
          </w:tcPr>
          <w:p w14:paraId="5B75650C" w14:textId="07AE48FC"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4</w:t>
            </w:r>
          </w:p>
        </w:tc>
        <w:tc>
          <w:tcPr>
            <w:tcW w:w="876" w:type="dxa"/>
            <w:tcBorders>
              <w:top w:val="single" w:sz="8" w:space="0" w:color="auto"/>
              <w:left w:val="single" w:sz="8" w:space="0" w:color="auto"/>
              <w:bottom w:val="single" w:sz="8" w:space="0" w:color="auto"/>
              <w:right w:val="single" w:sz="8" w:space="0" w:color="auto"/>
            </w:tcBorders>
            <w:shd w:val="clear" w:color="auto" w:fill="F8776D"/>
            <w:tcMar>
              <w:left w:w="108" w:type="dxa"/>
              <w:right w:w="108" w:type="dxa"/>
            </w:tcMar>
            <w:vAlign w:val="center"/>
          </w:tcPr>
          <w:p w14:paraId="7B6A8270" w14:textId="2BEB416B"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104</w:t>
            </w:r>
          </w:p>
        </w:tc>
        <w:tc>
          <w:tcPr>
            <w:tcW w:w="9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4EE0622" w14:textId="39952AD7"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55641</w:t>
            </w:r>
          </w:p>
        </w:tc>
      </w:tr>
      <w:tr w:rsidR="4C7C2BCB" w:rsidRPr="00D944B3" w14:paraId="6E1AA422" w14:textId="77777777" w:rsidTr="4C7C2BCB">
        <w:trPr>
          <w:trHeight w:val="315"/>
        </w:trPr>
        <w:tc>
          <w:tcPr>
            <w:tcW w:w="9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343D9F3" w14:textId="6E64B0FD"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2022</w:t>
            </w:r>
          </w:p>
        </w:tc>
        <w:tc>
          <w:tcPr>
            <w:tcW w:w="933" w:type="dxa"/>
            <w:tcBorders>
              <w:top w:val="single" w:sz="8" w:space="0" w:color="auto"/>
              <w:left w:val="single" w:sz="8" w:space="0" w:color="auto"/>
              <w:bottom w:val="single" w:sz="8" w:space="0" w:color="auto"/>
              <w:right w:val="single" w:sz="8" w:space="0" w:color="auto"/>
            </w:tcBorders>
            <w:shd w:val="clear" w:color="auto" w:fill="83C77D"/>
            <w:tcMar>
              <w:left w:w="108" w:type="dxa"/>
              <w:right w:w="108" w:type="dxa"/>
            </w:tcMar>
            <w:vAlign w:val="center"/>
          </w:tcPr>
          <w:p w14:paraId="044B9748" w14:textId="012DFEB4"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31353</w:t>
            </w:r>
          </w:p>
        </w:tc>
        <w:tc>
          <w:tcPr>
            <w:tcW w:w="933" w:type="dxa"/>
            <w:tcBorders>
              <w:top w:val="single" w:sz="8" w:space="0" w:color="auto"/>
              <w:left w:val="single" w:sz="8" w:space="0" w:color="auto"/>
              <w:bottom w:val="single" w:sz="8" w:space="0" w:color="auto"/>
              <w:right w:val="single" w:sz="8" w:space="0" w:color="auto"/>
            </w:tcBorders>
            <w:shd w:val="clear" w:color="auto" w:fill="97CD7E"/>
            <w:tcMar>
              <w:left w:w="108" w:type="dxa"/>
              <w:right w:w="108" w:type="dxa"/>
            </w:tcMar>
            <w:vAlign w:val="center"/>
          </w:tcPr>
          <w:p w14:paraId="7F44CC45" w14:textId="335E9A8C"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26277</w:t>
            </w:r>
          </w:p>
        </w:tc>
        <w:tc>
          <w:tcPr>
            <w:tcW w:w="933" w:type="dxa"/>
            <w:tcBorders>
              <w:top w:val="single" w:sz="8" w:space="0" w:color="auto"/>
              <w:left w:val="single" w:sz="8" w:space="0" w:color="auto"/>
              <w:bottom w:val="single" w:sz="8" w:space="0" w:color="auto"/>
              <w:right w:val="single" w:sz="8" w:space="0" w:color="auto"/>
            </w:tcBorders>
            <w:shd w:val="clear" w:color="auto" w:fill="FBAC78"/>
            <w:tcMar>
              <w:left w:w="108" w:type="dxa"/>
              <w:right w:w="108" w:type="dxa"/>
            </w:tcMar>
            <w:vAlign w:val="center"/>
          </w:tcPr>
          <w:p w14:paraId="2CCF8013" w14:textId="0BD82CD8"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481</w:t>
            </w:r>
          </w:p>
        </w:tc>
        <w:tc>
          <w:tcPr>
            <w:tcW w:w="933" w:type="dxa"/>
            <w:tcBorders>
              <w:top w:val="single" w:sz="8" w:space="0" w:color="auto"/>
              <w:left w:val="single" w:sz="8" w:space="0" w:color="auto"/>
              <w:bottom w:val="single" w:sz="8" w:space="0" w:color="auto"/>
              <w:right w:val="single" w:sz="8" w:space="0" w:color="auto"/>
            </w:tcBorders>
            <w:shd w:val="clear" w:color="auto" w:fill="F8696B"/>
            <w:tcMar>
              <w:left w:w="108" w:type="dxa"/>
              <w:right w:w="108" w:type="dxa"/>
            </w:tcMar>
            <w:vAlign w:val="center"/>
          </w:tcPr>
          <w:p w14:paraId="056568BB" w14:textId="339E86D0"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0</w:t>
            </w:r>
          </w:p>
        </w:tc>
        <w:tc>
          <w:tcPr>
            <w:tcW w:w="855" w:type="dxa"/>
            <w:tcBorders>
              <w:top w:val="single" w:sz="8" w:space="0" w:color="auto"/>
              <w:left w:val="single" w:sz="8" w:space="0" w:color="auto"/>
              <w:bottom w:val="single" w:sz="8" w:space="0" w:color="auto"/>
              <w:right w:val="single" w:sz="8" w:space="0" w:color="auto"/>
            </w:tcBorders>
            <w:shd w:val="clear" w:color="auto" w:fill="F98A71"/>
            <w:tcMar>
              <w:left w:w="108" w:type="dxa"/>
              <w:right w:w="108" w:type="dxa"/>
            </w:tcMar>
            <w:vAlign w:val="center"/>
          </w:tcPr>
          <w:p w14:paraId="060225B1" w14:textId="2B8D6CE4"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235</w:t>
            </w:r>
          </w:p>
        </w:tc>
        <w:tc>
          <w:tcPr>
            <w:tcW w:w="1011" w:type="dxa"/>
            <w:tcBorders>
              <w:top w:val="single" w:sz="8" w:space="0" w:color="auto"/>
              <w:left w:val="single" w:sz="8" w:space="0" w:color="auto"/>
              <w:bottom w:val="single" w:sz="8" w:space="0" w:color="auto"/>
              <w:right w:val="single" w:sz="8" w:space="0" w:color="auto"/>
            </w:tcBorders>
            <w:shd w:val="clear" w:color="auto" w:fill="FBAB77"/>
            <w:tcMar>
              <w:left w:w="108" w:type="dxa"/>
              <w:right w:w="108" w:type="dxa"/>
            </w:tcMar>
            <w:vAlign w:val="center"/>
          </w:tcPr>
          <w:p w14:paraId="1932174D" w14:textId="0DD8AB15"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474</w:t>
            </w:r>
          </w:p>
        </w:tc>
        <w:tc>
          <w:tcPr>
            <w:tcW w:w="990" w:type="dxa"/>
            <w:tcBorders>
              <w:top w:val="single" w:sz="8" w:space="0" w:color="auto"/>
              <w:left w:val="single" w:sz="8" w:space="0" w:color="auto"/>
              <w:bottom w:val="single" w:sz="8" w:space="0" w:color="auto"/>
              <w:right w:val="single" w:sz="8" w:space="0" w:color="auto"/>
            </w:tcBorders>
            <w:shd w:val="clear" w:color="auto" w:fill="F86A6B"/>
            <w:tcMar>
              <w:left w:w="108" w:type="dxa"/>
              <w:right w:w="108" w:type="dxa"/>
            </w:tcMar>
            <w:vAlign w:val="center"/>
          </w:tcPr>
          <w:p w14:paraId="204001BA" w14:textId="2E8AEF4F"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14</w:t>
            </w:r>
          </w:p>
        </w:tc>
        <w:tc>
          <w:tcPr>
            <w:tcW w:w="876" w:type="dxa"/>
            <w:tcBorders>
              <w:top w:val="single" w:sz="8" w:space="0" w:color="auto"/>
              <w:left w:val="single" w:sz="8" w:space="0" w:color="auto"/>
              <w:bottom w:val="single" w:sz="8" w:space="0" w:color="auto"/>
              <w:right w:val="single" w:sz="8" w:space="0" w:color="auto"/>
            </w:tcBorders>
            <w:shd w:val="clear" w:color="auto" w:fill="F8796E"/>
            <w:tcMar>
              <w:left w:w="108" w:type="dxa"/>
              <w:right w:w="108" w:type="dxa"/>
            </w:tcMar>
            <w:vAlign w:val="center"/>
          </w:tcPr>
          <w:p w14:paraId="2B9242EF" w14:textId="00CABCDF"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116</w:t>
            </w:r>
          </w:p>
        </w:tc>
        <w:tc>
          <w:tcPr>
            <w:tcW w:w="9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F80AA2" w14:textId="5E6BA113" w:rsidR="4C7C2BCB" w:rsidRPr="00D944B3" w:rsidRDefault="4C7C2BCB" w:rsidP="4C7C2BCB">
            <w:pPr>
              <w:spacing w:after="0"/>
              <w:jc w:val="center"/>
              <w:rPr>
                <w:rFonts w:ascii="Times New Roman" w:eastAsiaTheme="minorEastAsia" w:hAnsi="Times New Roman" w:cs="Times New Roman"/>
                <w:color w:val="000000" w:themeColor="text1"/>
                <w:sz w:val="20"/>
                <w:szCs w:val="20"/>
                <w:lang w:val="lv"/>
              </w:rPr>
            </w:pPr>
            <w:r w:rsidRPr="00D944B3">
              <w:rPr>
                <w:rFonts w:ascii="Times New Roman" w:eastAsiaTheme="minorEastAsia" w:hAnsi="Times New Roman" w:cs="Times New Roman"/>
                <w:color w:val="000000" w:themeColor="text1"/>
                <w:sz w:val="20"/>
                <w:szCs w:val="20"/>
                <w:lang w:val="lv"/>
              </w:rPr>
              <w:t>58950</w:t>
            </w:r>
          </w:p>
        </w:tc>
      </w:tr>
    </w:tbl>
    <w:p w14:paraId="40D4F2E1" w14:textId="2B860FBE" w:rsidR="29FBE461" w:rsidRPr="00D944B3" w:rsidRDefault="29FBE461" w:rsidP="4C7C2BCB">
      <w:pPr>
        <w:spacing w:after="0"/>
        <w:jc w:val="both"/>
        <w:rPr>
          <w:rFonts w:ascii="Times New Roman" w:eastAsia="Times New Roman" w:hAnsi="Times New Roman" w:cs="Times New Roman"/>
          <w:sz w:val="24"/>
          <w:szCs w:val="24"/>
          <w:lang w:val="lv"/>
        </w:rPr>
      </w:pPr>
      <w:r w:rsidRPr="00D944B3">
        <w:rPr>
          <w:rFonts w:ascii="Times New Roman" w:eastAsia="Times New Roman" w:hAnsi="Times New Roman" w:cs="Times New Roman"/>
          <w:sz w:val="24"/>
          <w:szCs w:val="24"/>
          <w:lang w:val="lv"/>
        </w:rPr>
        <w:t xml:space="preserve"> </w:t>
      </w:r>
    </w:p>
    <w:p w14:paraId="5E629498" w14:textId="74502988" w:rsidR="29FBE461" w:rsidRPr="00D944B3" w:rsidRDefault="66FEA725" w:rsidP="00865AC8">
      <w:pPr>
        <w:spacing w:after="120" w:line="240" w:lineRule="auto"/>
        <w:jc w:val="both"/>
        <w:rPr>
          <w:rFonts w:ascii="Times New Roman" w:eastAsia="Times New Roman" w:hAnsi="Times New Roman" w:cs="Times New Roman"/>
          <w:color w:val="000000" w:themeColor="text1"/>
          <w:sz w:val="24"/>
          <w:szCs w:val="24"/>
          <w:lang w:val="lv"/>
        </w:rPr>
      </w:pPr>
      <w:r w:rsidRPr="00D944B3">
        <w:rPr>
          <w:rFonts w:ascii="Times New Roman" w:eastAsia="Times New Roman" w:hAnsi="Times New Roman" w:cs="Times New Roman"/>
          <w:b/>
          <w:bCs/>
          <w:color w:val="000000" w:themeColor="text1"/>
          <w:sz w:val="24"/>
          <w:szCs w:val="24"/>
          <w:lang w:val="lv"/>
        </w:rPr>
        <w:lastRenderedPageBreak/>
        <w:t>Pēc kopējā nozvejas</w:t>
      </w:r>
      <w:r w:rsidR="008365BD" w:rsidRPr="00D944B3">
        <w:rPr>
          <w:rFonts w:ascii="Times New Roman" w:hAnsi="Times New Roman" w:cs="Times New Roman"/>
        </w:rPr>
        <w:t xml:space="preserve"> </w:t>
      </w:r>
      <w:r w:rsidR="008365BD" w:rsidRPr="00D944B3">
        <w:rPr>
          <w:rFonts w:ascii="Times New Roman" w:eastAsia="Times New Roman" w:hAnsi="Times New Roman" w:cs="Times New Roman"/>
          <w:b/>
          <w:bCs/>
          <w:color w:val="000000" w:themeColor="text1"/>
          <w:sz w:val="24"/>
          <w:szCs w:val="24"/>
          <w:lang w:val="lv"/>
        </w:rPr>
        <w:t>aiz piekrastes ūdeņiem</w:t>
      </w:r>
      <w:r w:rsidRPr="00D944B3">
        <w:rPr>
          <w:rFonts w:ascii="Times New Roman" w:eastAsia="Times New Roman" w:hAnsi="Times New Roman" w:cs="Times New Roman"/>
          <w:b/>
          <w:bCs/>
          <w:color w:val="000000" w:themeColor="text1"/>
          <w:sz w:val="24"/>
          <w:szCs w:val="24"/>
          <w:lang w:val="lv"/>
        </w:rPr>
        <w:t xml:space="preserve"> sadalījuma galvenie rajoni zvejā atrodas Baltijas jūras daļas ziemeļaustrumu daļā</w:t>
      </w:r>
      <w:r w:rsidR="0793EC27" w:rsidRPr="00D944B3">
        <w:rPr>
          <w:rFonts w:ascii="Times New Roman" w:eastAsia="Times New Roman" w:hAnsi="Times New Roman" w:cs="Times New Roman"/>
          <w:b/>
          <w:bCs/>
          <w:color w:val="000000" w:themeColor="text1"/>
          <w:sz w:val="24"/>
          <w:szCs w:val="24"/>
          <w:lang w:val="lv"/>
        </w:rPr>
        <w:t xml:space="preserve"> (Ventspils tuvumā)</w:t>
      </w:r>
      <w:r w:rsidRPr="00D944B3">
        <w:rPr>
          <w:rFonts w:ascii="Times New Roman" w:eastAsia="Times New Roman" w:hAnsi="Times New Roman" w:cs="Times New Roman"/>
          <w:b/>
          <w:bCs/>
          <w:color w:val="000000" w:themeColor="text1"/>
          <w:sz w:val="24"/>
          <w:szCs w:val="24"/>
          <w:lang w:val="lv"/>
        </w:rPr>
        <w:t xml:space="preserve"> un Rīgas līča rietumu daļā</w:t>
      </w:r>
      <w:r w:rsidR="2BF337B9" w:rsidRPr="00D944B3">
        <w:rPr>
          <w:rFonts w:ascii="Times New Roman" w:eastAsia="Times New Roman" w:hAnsi="Times New Roman" w:cs="Times New Roman"/>
          <w:b/>
          <w:bCs/>
          <w:color w:val="000000" w:themeColor="text1"/>
          <w:sz w:val="24"/>
          <w:szCs w:val="24"/>
          <w:lang w:val="lv"/>
        </w:rPr>
        <w:t xml:space="preserve"> (Kolkas un Rojas tuvumā)</w:t>
      </w:r>
      <w:r w:rsidRPr="00D944B3">
        <w:rPr>
          <w:rFonts w:ascii="Times New Roman" w:eastAsia="Times New Roman" w:hAnsi="Times New Roman" w:cs="Times New Roman"/>
          <w:color w:val="000000" w:themeColor="text1"/>
          <w:sz w:val="24"/>
          <w:szCs w:val="24"/>
          <w:lang w:val="lv"/>
        </w:rPr>
        <w:t xml:space="preserve"> (</w:t>
      </w:r>
      <w:r w:rsidR="0F7D40F0" w:rsidRPr="00D944B3">
        <w:rPr>
          <w:rFonts w:ascii="Times New Roman" w:eastAsia="Times New Roman" w:hAnsi="Times New Roman" w:cs="Times New Roman"/>
          <w:color w:val="000000" w:themeColor="text1"/>
          <w:sz w:val="24"/>
          <w:szCs w:val="24"/>
          <w:lang w:val="lv"/>
        </w:rPr>
        <w:t>sk. 2.1</w:t>
      </w:r>
      <w:r w:rsidR="00080D60" w:rsidRPr="00D944B3">
        <w:rPr>
          <w:rFonts w:ascii="Times New Roman" w:eastAsia="Times New Roman" w:hAnsi="Times New Roman" w:cs="Times New Roman"/>
          <w:color w:val="000000" w:themeColor="text1"/>
          <w:sz w:val="24"/>
          <w:szCs w:val="24"/>
          <w:lang w:val="lv"/>
        </w:rPr>
        <w:t>4</w:t>
      </w:r>
      <w:r w:rsidR="0F7D40F0" w:rsidRPr="00D944B3">
        <w:rPr>
          <w:rFonts w:ascii="Times New Roman" w:eastAsia="Times New Roman" w:hAnsi="Times New Roman" w:cs="Times New Roman"/>
          <w:color w:val="000000" w:themeColor="text1"/>
          <w:sz w:val="24"/>
          <w:szCs w:val="24"/>
          <w:lang w:val="lv"/>
        </w:rPr>
        <w:t>. att.</w:t>
      </w:r>
      <w:r w:rsidRPr="00D944B3">
        <w:rPr>
          <w:rFonts w:ascii="Times New Roman" w:eastAsia="Times New Roman" w:hAnsi="Times New Roman" w:cs="Times New Roman"/>
          <w:color w:val="000000" w:themeColor="text1"/>
          <w:sz w:val="24"/>
          <w:szCs w:val="24"/>
          <w:lang w:val="lv"/>
        </w:rPr>
        <w:t>). Baltijas jūras atklātajā daļā pamatā tiek zvejota brētliņa, savukārt Rīgas līcī reņģe.</w:t>
      </w:r>
    </w:p>
    <w:p w14:paraId="1EF882C4" w14:textId="5A211E30" w:rsidR="4C7C2BCB" w:rsidRPr="00D944B3" w:rsidRDefault="29FBE461" w:rsidP="00795439">
      <w:pPr>
        <w:spacing w:after="120" w:line="240" w:lineRule="auto"/>
        <w:jc w:val="center"/>
        <w:rPr>
          <w:rFonts w:ascii="Times New Roman" w:eastAsia="Times New Roman" w:hAnsi="Times New Roman" w:cs="Times New Roman"/>
          <w:sz w:val="24"/>
          <w:szCs w:val="24"/>
        </w:rPr>
      </w:pPr>
      <w:r w:rsidRPr="00D944B3">
        <w:rPr>
          <w:rFonts w:ascii="Times New Roman" w:hAnsi="Times New Roman" w:cs="Times New Roman"/>
          <w:noProof/>
        </w:rPr>
        <w:drawing>
          <wp:inline distT="0" distB="0" distL="0" distR="0" wp14:anchorId="2E769761" wp14:editId="14391A67">
            <wp:extent cx="5541778" cy="3463611"/>
            <wp:effectExtent l="19050" t="19050" r="20955" b="22860"/>
            <wp:docPr id="164295749" name="Picture 164295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extLst>
                        <a:ext uri="{28A0092B-C50C-407E-A947-70E740481C1C}">
                          <a14:useLocalDpi xmlns:a14="http://schemas.microsoft.com/office/drawing/2010/main" val="0"/>
                        </a:ext>
                      </a:extLst>
                    </a:blip>
                    <a:stretch>
                      <a:fillRect/>
                    </a:stretch>
                  </pic:blipFill>
                  <pic:spPr>
                    <a:xfrm>
                      <a:off x="0" y="0"/>
                      <a:ext cx="5550942" cy="3469339"/>
                    </a:xfrm>
                    <a:prstGeom prst="rect">
                      <a:avLst/>
                    </a:prstGeom>
                    <a:ln w="6350">
                      <a:solidFill>
                        <a:schemeClr val="tx1"/>
                      </a:solidFill>
                    </a:ln>
                  </pic:spPr>
                </pic:pic>
              </a:graphicData>
            </a:graphic>
          </wp:inline>
        </w:drawing>
      </w:r>
    </w:p>
    <w:p w14:paraId="3C2BE512" w14:textId="7FEBA25A" w:rsidR="166F6CBD" w:rsidRPr="00D944B3" w:rsidRDefault="4D664D29" w:rsidP="007D3E06">
      <w:pPr>
        <w:spacing w:after="120" w:line="240" w:lineRule="auto"/>
        <w:jc w:val="center"/>
        <w:rPr>
          <w:rFonts w:ascii="Times New Roman" w:eastAsia="Times New Roman" w:hAnsi="Times New Roman" w:cs="Times New Roman"/>
          <w:sz w:val="24"/>
          <w:szCs w:val="24"/>
          <w:lang w:val="lv"/>
        </w:rPr>
      </w:pPr>
      <w:r w:rsidRPr="00D944B3">
        <w:rPr>
          <w:rFonts w:ascii="Times New Roman" w:eastAsia="Times New Roman" w:hAnsi="Times New Roman" w:cs="Times New Roman"/>
          <w:sz w:val="24"/>
          <w:szCs w:val="24"/>
          <w:lang w:val="lv"/>
        </w:rPr>
        <w:t>2.1</w:t>
      </w:r>
      <w:r w:rsidR="00080D60" w:rsidRPr="00D944B3">
        <w:rPr>
          <w:rFonts w:ascii="Times New Roman" w:eastAsia="Times New Roman" w:hAnsi="Times New Roman" w:cs="Times New Roman"/>
          <w:sz w:val="24"/>
          <w:szCs w:val="24"/>
          <w:lang w:val="lv"/>
        </w:rPr>
        <w:t>4</w:t>
      </w:r>
      <w:r w:rsidRPr="00D944B3">
        <w:rPr>
          <w:rFonts w:ascii="Times New Roman" w:eastAsia="Times New Roman" w:hAnsi="Times New Roman" w:cs="Times New Roman"/>
          <w:sz w:val="24"/>
          <w:szCs w:val="24"/>
          <w:lang w:val="lv"/>
        </w:rPr>
        <w:t>.</w:t>
      </w:r>
      <w:r w:rsidR="66FEA725" w:rsidRPr="00D944B3">
        <w:rPr>
          <w:rFonts w:ascii="Times New Roman" w:eastAsia="Times New Roman" w:hAnsi="Times New Roman" w:cs="Times New Roman"/>
          <w:sz w:val="24"/>
          <w:szCs w:val="24"/>
          <w:lang w:val="lv"/>
        </w:rPr>
        <w:t xml:space="preserve"> attēls. Kopējās nozvejas sadalījums Latvijas atklātās jūras zvejā 2014.</w:t>
      </w:r>
      <w:r w:rsidR="0F7D40F0" w:rsidRPr="00D944B3">
        <w:rPr>
          <w:rFonts w:ascii="Times New Roman" w:eastAsia="Times New Roman" w:hAnsi="Times New Roman" w:cs="Times New Roman"/>
          <w:sz w:val="24"/>
          <w:szCs w:val="24"/>
          <w:lang w:val="lv"/>
        </w:rPr>
        <w:t xml:space="preserve"> </w:t>
      </w:r>
      <w:r w:rsidR="66FEA725" w:rsidRPr="00D944B3">
        <w:rPr>
          <w:rFonts w:ascii="Times New Roman" w:eastAsia="Times New Roman" w:hAnsi="Times New Roman" w:cs="Times New Roman"/>
          <w:sz w:val="24"/>
          <w:szCs w:val="24"/>
          <w:lang w:val="lv"/>
        </w:rPr>
        <w:t>-</w:t>
      </w:r>
      <w:r w:rsidR="0F7D40F0" w:rsidRPr="00D944B3">
        <w:rPr>
          <w:rFonts w:ascii="Times New Roman" w:eastAsia="Times New Roman" w:hAnsi="Times New Roman" w:cs="Times New Roman"/>
          <w:sz w:val="24"/>
          <w:szCs w:val="24"/>
          <w:lang w:val="lv"/>
        </w:rPr>
        <w:t xml:space="preserve"> </w:t>
      </w:r>
      <w:r w:rsidR="66FEA725" w:rsidRPr="00D944B3">
        <w:rPr>
          <w:rFonts w:ascii="Times New Roman" w:eastAsia="Times New Roman" w:hAnsi="Times New Roman" w:cs="Times New Roman"/>
          <w:sz w:val="24"/>
          <w:szCs w:val="24"/>
          <w:lang w:val="lv"/>
        </w:rPr>
        <w:t xml:space="preserve">2022. </w:t>
      </w:r>
      <w:r w:rsidR="6A9D9DF4" w:rsidRPr="00D944B3">
        <w:rPr>
          <w:rFonts w:ascii="Times New Roman" w:eastAsia="Times New Roman" w:hAnsi="Times New Roman" w:cs="Times New Roman"/>
          <w:sz w:val="24"/>
          <w:szCs w:val="24"/>
          <w:lang w:val="lv"/>
        </w:rPr>
        <w:t>g</w:t>
      </w:r>
      <w:r w:rsidR="66FEA725" w:rsidRPr="00D944B3">
        <w:rPr>
          <w:rFonts w:ascii="Times New Roman" w:eastAsia="Times New Roman" w:hAnsi="Times New Roman" w:cs="Times New Roman"/>
          <w:sz w:val="24"/>
          <w:szCs w:val="24"/>
          <w:lang w:val="lv"/>
        </w:rPr>
        <w:t>adā</w:t>
      </w:r>
      <w:r w:rsidR="39AB3060" w:rsidRPr="00D944B3">
        <w:rPr>
          <w:rFonts w:ascii="Times New Roman" w:eastAsia="Times New Roman" w:hAnsi="Times New Roman" w:cs="Times New Roman"/>
          <w:sz w:val="24"/>
          <w:szCs w:val="24"/>
          <w:lang w:val="lv"/>
        </w:rPr>
        <w:t xml:space="preserve"> </w:t>
      </w:r>
      <w:r w:rsidR="007D3E06" w:rsidRPr="00D944B3">
        <w:rPr>
          <w:rFonts w:ascii="Times New Roman" w:eastAsia="Times New Roman" w:hAnsi="Times New Roman" w:cs="Times New Roman"/>
          <w:sz w:val="24"/>
          <w:szCs w:val="24"/>
          <w:lang w:val="lv"/>
        </w:rPr>
        <w:br/>
      </w:r>
      <w:r w:rsidR="39AB3060" w:rsidRPr="00D944B3">
        <w:rPr>
          <w:rFonts w:ascii="Times New Roman" w:eastAsia="Times New Roman" w:hAnsi="Times New Roman" w:cs="Times New Roman"/>
          <w:sz w:val="24"/>
          <w:szCs w:val="24"/>
          <w:lang w:val="lv"/>
        </w:rPr>
        <w:t>(</w:t>
      </w:r>
      <w:r w:rsidR="0F7D40F0" w:rsidRPr="00D944B3">
        <w:rPr>
          <w:rFonts w:ascii="Times New Roman" w:eastAsia="Times New Roman" w:hAnsi="Times New Roman" w:cs="Times New Roman"/>
          <w:sz w:val="24"/>
          <w:szCs w:val="24"/>
          <w:lang w:val="lv"/>
        </w:rPr>
        <w:t xml:space="preserve">Avots: </w:t>
      </w:r>
      <w:r w:rsidR="39AB3060" w:rsidRPr="00D944B3">
        <w:rPr>
          <w:rFonts w:ascii="Times New Roman" w:eastAsia="Times New Roman" w:hAnsi="Times New Roman" w:cs="Times New Roman"/>
          <w:sz w:val="24"/>
          <w:szCs w:val="24"/>
          <w:lang w:val="lv"/>
        </w:rPr>
        <w:t>BIOR</w:t>
      </w:r>
      <w:r w:rsidR="27AEF06C" w:rsidRPr="00D944B3">
        <w:rPr>
          <w:rFonts w:ascii="Times New Roman" w:eastAsia="Times New Roman" w:hAnsi="Times New Roman" w:cs="Times New Roman"/>
          <w:sz w:val="24"/>
          <w:szCs w:val="24"/>
          <w:lang w:val="lv"/>
        </w:rPr>
        <w:t>, 2023</w:t>
      </w:r>
      <w:r w:rsidR="00121028" w:rsidRPr="00D944B3">
        <w:rPr>
          <w:rStyle w:val="FootnoteReference"/>
          <w:rFonts w:ascii="Times New Roman" w:eastAsia="Times New Roman" w:hAnsi="Times New Roman" w:cs="Times New Roman"/>
          <w:sz w:val="24"/>
          <w:szCs w:val="24"/>
        </w:rPr>
        <w:footnoteReference w:id="71"/>
      </w:r>
      <w:r w:rsidR="39AB3060" w:rsidRPr="00D944B3">
        <w:rPr>
          <w:rFonts w:ascii="Times New Roman" w:eastAsia="Times New Roman" w:hAnsi="Times New Roman" w:cs="Times New Roman"/>
          <w:sz w:val="24"/>
          <w:szCs w:val="24"/>
          <w:lang w:val="lv"/>
        </w:rPr>
        <w:t>)</w:t>
      </w:r>
    </w:p>
    <w:p w14:paraId="4954BB06" w14:textId="36C0C9E5" w:rsidR="00224617" w:rsidRPr="00D944B3" w:rsidRDefault="008365BD" w:rsidP="00224617">
      <w:pPr>
        <w:spacing w:after="120" w:line="240" w:lineRule="auto"/>
        <w:jc w:val="both"/>
        <w:rPr>
          <w:rFonts w:ascii="Times New Roman" w:eastAsia="Times New Roman" w:hAnsi="Times New Roman" w:cs="Times New Roman"/>
          <w:sz w:val="24"/>
          <w:szCs w:val="24"/>
          <w:lang w:val="lv"/>
        </w:rPr>
      </w:pPr>
      <w:r w:rsidRPr="00D944B3">
        <w:rPr>
          <w:rFonts w:ascii="Times New Roman" w:eastAsia="Times New Roman" w:hAnsi="Times New Roman" w:cs="Times New Roman"/>
          <w:sz w:val="24"/>
          <w:szCs w:val="24"/>
          <w:lang w:val="lv"/>
        </w:rPr>
        <w:t>Z</w:t>
      </w:r>
      <w:r w:rsidR="00D033E6" w:rsidRPr="00D944B3">
        <w:rPr>
          <w:rFonts w:ascii="Times New Roman" w:eastAsia="Times New Roman" w:hAnsi="Times New Roman" w:cs="Times New Roman"/>
          <w:sz w:val="24"/>
          <w:szCs w:val="24"/>
          <w:lang w:val="lv"/>
        </w:rPr>
        <w:t xml:space="preserve">vejas </w:t>
      </w:r>
      <w:r w:rsidRPr="00D944B3">
        <w:rPr>
          <w:rFonts w:ascii="Times New Roman" w:eastAsia="Times New Roman" w:hAnsi="Times New Roman" w:cs="Times New Roman"/>
          <w:sz w:val="24"/>
          <w:szCs w:val="24"/>
          <w:lang w:val="lv"/>
        </w:rPr>
        <w:t xml:space="preserve">aiz piekrastes ūdeņiem </w:t>
      </w:r>
      <w:r w:rsidR="00D033E6" w:rsidRPr="00D944B3">
        <w:rPr>
          <w:rFonts w:ascii="Times New Roman" w:eastAsia="Times New Roman" w:hAnsi="Times New Roman" w:cs="Times New Roman"/>
          <w:sz w:val="24"/>
          <w:szCs w:val="24"/>
          <w:lang w:val="lv"/>
        </w:rPr>
        <w:t>aktivitātes Latvijā galvenokārt ir atkarīgas no zivju krājumu stāvokļa, pieejamajām zvejas iespējām (nozveju limits), zvejnieku aktivitātes un tirgus situācijas</w:t>
      </w:r>
      <w:r w:rsidR="00D033E6" w:rsidRPr="00D944B3">
        <w:rPr>
          <w:rFonts w:ascii="Times New Roman" w:eastAsia="Times New Roman" w:hAnsi="Times New Roman" w:cs="Times New Roman"/>
          <w:b/>
          <w:bCs/>
          <w:sz w:val="24"/>
          <w:szCs w:val="24"/>
          <w:lang w:val="lv"/>
        </w:rPr>
        <w:t>. Samazinoties mencas krājumam, pēdējos gados ir ieviesti mencas specializētās zvejas ierobežojumi un ir būtiski samazinājusies grunts traļu zvejas aktivitāte</w:t>
      </w:r>
      <w:r w:rsidR="00D033E6" w:rsidRPr="00D944B3">
        <w:rPr>
          <w:rFonts w:ascii="Times New Roman" w:eastAsia="Times New Roman" w:hAnsi="Times New Roman" w:cs="Times New Roman"/>
          <w:sz w:val="24"/>
          <w:szCs w:val="24"/>
          <w:lang w:val="lv"/>
        </w:rPr>
        <w:t>.</w:t>
      </w:r>
    </w:p>
    <w:p w14:paraId="441C70A2" w14:textId="28341779" w:rsidR="002D7CB8" w:rsidRPr="00D944B3" w:rsidRDefault="088DED46" w:rsidP="270FB2D2">
      <w:pPr>
        <w:spacing w:after="120" w:line="240" w:lineRule="auto"/>
        <w:jc w:val="both"/>
        <w:rPr>
          <w:rStyle w:val="normaltextrun"/>
          <w:rFonts w:ascii="Times New Roman" w:eastAsia="Times New Roman" w:hAnsi="Times New Roman" w:cs="Times New Roman"/>
          <w:sz w:val="24"/>
          <w:szCs w:val="24"/>
          <w:lang w:val="lv"/>
        </w:rPr>
      </w:pPr>
      <w:r w:rsidRPr="00D944B3">
        <w:rPr>
          <w:rFonts w:ascii="Times New Roman" w:eastAsia="Times New Roman" w:hAnsi="Times New Roman" w:cs="Times New Roman"/>
          <w:b/>
          <w:bCs/>
          <w:sz w:val="24"/>
          <w:szCs w:val="24"/>
          <w:lang w:val="lv"/>
        </w:rPr>
        <w:t xml:space="preserve">Salīdzinot kopējās nozvejas sadalījumu zvejā </w:t>
      </w:r>
      <w:r w:rsidR="008365BD" w:rsidRPr="00D944B3">
        <w:rPr>
          <w:rFonts w:ascii="Times New Roman" w:eastAsia="Times New Roman" w:hAnsi="Times New Roman" w:cs="Times New Roman"/>
          <w:b/>
          <w:bCs/>
          <w:sz w:val="24"/>
          <w:szCs w:val="24"/>
          <w:lang w:val="lv"/>
        </w:rPr>
        <w:t xml:space="preserve">aiz piekrastes ūdeņiem </w:t>
      </w:r>
      <w:r w:rsidRPr="00D944B3">
        <w:rPr>
          <w:rFonts w:ascii="Times New Roman" w:eastAsia="Times New Roman" w:hAnsi="Times New Roman" w:cs="Times New Roman"/>
          <w:b/>
          <w:bCs/>
          <w:sz w:val="24"/>
          <w:szCs w:val="24"/>
          <w:lang w:val="lv"/>
        </w:rPr>
        <w:t>periodos pa gadiem, redzams, ka galvenie nozveju rajoni ir samērā nemainīgi</w:t>
      </w:r>
      <w:r w:rsidRPr="00D944B3">
        <w:rPr>
          <w:rFonts w:ascii="Times New Roman" w:eastAsia="Times New Roman" w:hAnsi="Times New Roman" w:cs="Times New Roman"/>
          <w:sz w:val="24"/>
          <w:szCs w:val="24"/>
          <w:lang w:val="lv"/>
        </w:rPr>
        <w:t xml:space="preserve"> un pamatā atrodas lielāko zvejas kuģu ostu tuvumā (sk. 2.1</w:t>
      </w:r>
      <w:r w:rsidR="00080D60" w:rsidRPr="00D944B3">
        <w:rPr>
          <w:rFonts w:ascii="Times New Roman" w:eastAsia="Times New Roman" w:hAnsi="Times New Roman" w:cs="Times New Roman"/>
          <w:sz w:val="24"/>
          <w:szCs w:val="24"/>
          <w:lang w:val="lv"/>
        </w:rPr>
        <w:t>5</w:t>
      </w:r>
      <w:r w:rsidRPr="00D944B3">
        <w:rPr>
          <w:rFonts w:ascii="Times New Roman" w:eastAsia="Times New Roman" w:hAnsi="Times New Roman" w:cs="Times New Roman"/>
          <w:sz w:val="24"/>
          <w:szCs w:val="24"/>
          <w:lang w:val="lv"/>
        </w:rPr>
        <w:t>. att.). Abos periodos brētliņa un reņģe ir bijušas galvenās sugas zvejā</w:t>
      </w:r>
      <w:r w:rsidR="008365BD" w:rsidRPr="00D944B3">
        <w:rPr>
          <w:rFonts w:ascii="Times New Roman" w:eastAsia="Times New Roman" w:hAnsi="Times New Roman" w:cs="Times New Roman"/>
          <w:sz w:val="24"/>
          <w:szCs w:val="24"/>
          <w:lang w:val="lv"/>
        </w:rPr>
        <w:t xml:space="preserve"> aiz piekrastes ūdeņiem</w:t>
      </w:r>
      <w:r w:rsidRPr="00D944B3">
        <w:rPr>
          <w:rFonts w:ascii="Times New Roman" w:eastAsia="Times New Roman" w:hAnsi="Times New Roman" w:cs="Times New Roman"/>
          <w:sz w:val="24"/>
          <w:szCs w:val="24"/>
          <w:lang w:val="lv"/>
        </w:rPr>
        <w:t xml:space="preserve">, tāpēc nesenā grunts traļu zvejas intensitātes samazināšanās būtiski neietekmē galveno nozvejas rajonu telpisko sadalījumu Latvijas EEZ ūdeņos un galvenais zvejas segments joprojām ir </w:t>
      </w:r>
      <w:proofErr w:type="spellStart"/>
      <w:r w:rsidRPr="00D944B3">
        <w:rPr>
          <w:rFonts w:ascii="Times New Roman" w:eastAsia="Times New Roman" w:hAnsi="Times New Roman" w:cs="Times New Roman"/>
          <w:sz w:val="24"/>
          <w:szCs w:val="24"/>
          <w:lang w:val="lv"/>
        </w:rPr>
        <w:t>pelaģisko</w:t>
      </w:r>
      <w:proofErr w:type="spellEnd"/>
      <w:r w:rsidRPr="00D944B3">
        <w:rPr>
          <w:rFonts w:ascii="Times New Roman" w:eastAsia="Times New Roman" w:hAnsi="Times New Roman" w:cs="Times New Roman"/>
          <w:sz w:val="24"/>
          <w:szCs w:val="24"/>
          <w:lang w:val="lv"/>
        </w:rPr>
        <w:t xml:space="preserve"> traļu zveja.</w:t>
      </w:r>
    </w:p>
    <w:p w14:paraId="78A76A9F" w14:textId="77777777" w:rsidR="000555B3" w:rsidRPr="00D944B3" w:rsidRDefault="000555B3" w:rsidP="000555B3">
      <w:pPr>
        <w:spacing w:after="0" w:line="240" w:lineRule="auto"/>
        <w:rPr>
          <w:rFonts w:ascii="Times New Roman" w:eastAsia="Times New Roman" w:hAnsi="Times New Roman" w:cs="Times New Roman"/>
          <w:sz w:val="24"/>
          <w:szCs w:val="24"/>
        </w:rPr>
      </w:pPr>
      <w:r w:rsidRPr="00D944B3">
        <w:rPr>
          <w:rFonts w:ascii="Times New Roman" w:hAnsi="Times New Roman" w:cs="Times New Roman"/>
          <w:noProof/>
        </w:rPr>
        <w:lastRenderedPageBreak/>
        <w:drawing>
          <wp:inline distT="0" distB="0" distL="0" distR="0" wp14:anchorId="56515C3D" wp14:editId="0A4C7E9C">
            <wp:extent cx="5848350" cy="1864162"/>
            <wp:effectExtent l="19050" t="19050" r="19050" b="22225"/>
            <wp:docPr id="1895001694" name="Picture 1895001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extLst>
                        <a:ext uri="{28A0092B-C50C-407E-A947-70E740481C1C}">
                          <a14:useLocalDpi xmlns:a14="http://schemas.microsoft.com/office/drawing/2010/main" val="0"/>
                        </a:ext>
                      </a:extLst>
                    </a:blip>
                    <a:stretch>
                      <a:fillRect/>
                    </a:stretch>
                  </pic:blipFill>
                  <pic:spPr>
                    <a:xfrm>
                      <a:off x="0" y="0"/>
                      <a:ext cx="5848350" cy="1864162"/>
                    </a:xfrm>
                    <a:prstGeom prst="rect">
                      <a:avLst/>
                    </a:prstGeom>
                    <a:ln w="6350">
                      <a:solidFill>
                        <a:schemeClr val="tx1"/>
                      </a:solidFill>
                    </a:ln>
                  </pic:spPr>
                </pic:pic>
              </a:graphicData>
            </a:graphic>
          </wp:inline>
        </w:drawing>
      </w:r>
    </w:p>
    <w:p w14:paraId="3584EF2A" w14:textId="389BFAD1" w:rsidR="00D21D09" w:rsidRPr="00D944B3" w:rsidRDefault="72129F12" w:rsidP="00D21D09">
      <w:pPr>
        <w:spacing w:after="120" w:line="240" w:lineRule="auto"/>
        <w:jc w:val="center"/>
        <w:rPr>
          <w:rFonts w:ascii="Times New Roman" w:eastAsia="Times New Roman" w:hAnsi="Times New Roman" w:cs="Times New Roman"/>
          <w:sz w:val="24"/>
          <w:szCs w:val="24"/>
          <w:lang w:val="lv"/>
        </w:rPr>
      </w:pPr>
      <w:r w:rsidRPr="00D944B3">
        <w:rPr>
          <w:rFonts w:ascii="Times New Roman" w:eastAsia="Times New Roman" w:hAnsi="Times New Roman" w:cs="Times New Roman"/>
          <w:sz w:val="24"/>
          <w:szCs w:val="24"/>
          <w:lang w:val="lv"/>
        </w:rPr>
        <w:t>2.1</w:t>
      </w:r>
      <w:r w:rsidR="00080D60" w:rsidRPr="00D944B3">
        <w:rPr>
          <w:rFonts w:ascii="Times New Roman" w:eastAsia="Times New Roman" w:hAnsi="Times New Roman" w:cs="Times New Roman"/>
          <w:sz w:val="24"/>
          <w:szCs w:val="24"/>
          <w:lang w:val="lv"/>
        </w:rPr>
        <w:t>5</w:t>
      </w:r>
      <w:r w:rsidRPr="00D944B3">
        <w:rPr>
          <w:rFonts w:ascii="Times New Roman" w:eastAsia="Times New Roman" w:hAnsi="Times New Roman" w:cs="Times New Roman"/>
          <w:sz w:val="24"/>
          <w:szCs w:val="24"/>
          <w:lang w:val="lv"/>
        </w:rPr>
        <w:t xml:space="preserve">. attēls. Kopējās nozvejas procentuālais sadalījums Latvijas zvejā </w:t>
      </w:r>
      <w:r w:rsidR="008365BD" w:rsidRPr="00D944B3">
        <w:rPr>
          <w:rFonts w:ascii="Times New Roman" w:eastAsia="Times New Roman" w:hAnsi="Times New Roman" w:cs="Times New Roman"/>
          <w:sz w:val="24"/>
          <w:szCs w:val="24"/>
          <w:lang w:val="lv"/>
        </w:rPr>
        <w:t xml:space="preserve">aiz piekrastes ūdeņiem </w:t>
      </w:r>
      <w:r w:rsidRPr="00D944B3">
        <w:rPr>
          <w:rFonts w:ascii="Times New Roman" w:eastAsia="Times New Roman" w:hAnsi="Times New Roman" w:cs="Times New Roman"/>
          <w:sz w:val="24"/>
          <w:szCs w:val="24"/>
          <w:lang w:val="lv"/>
        </w:rPr>
        <w:t>dažādos laika periodos (2004. - 2013. un 2014. - 2022. gads)</w:t>
      </w:r>
      <w:r w:rsidR="000555B3" w:rsidRPr="00D944B3">
        <w:rPr>
          <w:rFonts w:ascii="Times New Roman" w:eastAsia="Times New Roman" w:hAnsi="Times New Roman" w:cs="Times New Roman"/>
          <w:sz w:val="24"/>
          <w:szCs w:val="24"/>
          <w:lang w:val="lv"/>
        </w:rPr>
        <w:br/>
      </w:r>
      <w:r w:rsidRPr="00D944B3">
        <w:rPr>
          <w:rFonts w:ascii="Times New Roman" w:eastAsia="Times New Roman" w:hAnsi="Times New Roman" w:cs="Times New Roman"/>
          <w:sz w:val="24"/>
          <w:szCs w:val="24"/>
          <w:lang w:val="lv"/>
        </w:rPr>
        <w:t>(Avots: BIOR</w:t>
      </w:r>
      <w:r w:rsidR="27AEF06C" w:rsidRPr="00D944B3">
        <w:rPr>
          <w:rFonts w:ascii="Times New Roman" w:eastAsia="Times New Roman" w:hAnsi="Times New Roman" w:cs="Times New Roman"/>
          <w:sz w:val="24"/>
          <w:szCs w:val="24"/>
          <w:lang w:val="lv"/>
        </w:rPr>
        <w:t>, 2023</w:t>
      </w:r>
      <w:r w:rsidR="00121028" w:rsidRPr="00D944B3">
        <w:rPr>
          <w:rStyle w:val="FootnoteReference"/>
          <w:rFonts w:ascii="Times New Roman" w:eastAsia="Times New Roman" w:hAnsi="Times New Roman" w:cs="Times New Roman"/>
          <w:sz w:val="24"/>
          <w:szCs w:val="24"/>
        </w:rPr>
        <w:footnoteReference w:id="72"/>
      </w:r>
      <w:r w:rsidRPr="00D944B3">
        <w:rPr>
          <w:rFonts w:ascii="Times New Roman" w:eastAsia="Times New Roman" w:hAnsi="Times New Roman" w:cs="Times New Roman"/>
          <w:sz w:val="24"/>
          <w:szCs w:val="24"/>
          <w:lang w:val="lv"/>
        </w:rPr>
        <w:t>)</w:t>
      </w:r>
    </w:p>
    <w:p w14:paraId="498A8343" w14:textId="38732CA8" w:rsidR="00D21D09" w:rsidRPr="00D944B3" w:rsidRDefault="00D21D09" w:rsidP="00D21D09">
      <w:pPr>
        <w:spacing w:after="120" w:line="240" w:lineRule="auto"/>
        <w:jc w:val="both"/>
        <w:rPr>
          <w:rFonts w:ascii="Times New Roman" w:eastAsia="Times New Roman" w:hAnsi="Times New Roman" w:cs="Times New Roman"/>
          <w:sz w:val="24"/>
          <w:szCs w:val="24"/>
          <w:lang w:val="lv"/>
        </w:rPr>
      </w:pPr>
      <w:r w:rsidRPr="00D944B3">
        <w:rPr>
          <w:rFonts w:ascii="Times New Roman" w:hAnsi="Times New Roman" w:cs="Times New Roman"/>
          <w:sz w:val="24"/>
          <w:szCs w:val="24"/>
        </w:rPr>
        <w:t xml:space="preserve">Baltijas jūrā, tāpat kā citās Eiropas jūrās, joprojām zveja tiek regulēta vienas sugas ietvaros. Tomēr aizvien biežāk gan no zinātniekiem, gan no Eiropas Komisijas izskan viedoklis, ka zvejas regulācijā nepieciešams pielietot ekosistēmu pieeju. </w:t>
      </w:r>
      <w:r w:rsidRPr="00D944B3">
        <w:rPr>
          <w:rFonts w:ascii="Times New Roman" w:eastAsia="Times New Roman" w:hAnsi="Times New Roman" w:cs="Times New Roman"/>
          <w:b/>
          <w:bCs/>
          <w:sz w:val="24"/>
          <w:szCs w:val="24"/>
        </w:rPr>
        <w:t xml:space="preserve">Zvejas iespēju noteikšanai nākotnē jāņem vērā arī ekosistēmas riski un jānosaka “ekosistēmu griesti” </w:t>
      </w:r>
      <w:r w:rsidRPr="00D944B3">
        <w:rPr>
          <w:rFonts w:ascii="Times New Roman" w:eastAsia="Times New Roman" w:hAnsi="Times New Roman" w:cs="Times New Roman"/>
          <w:sz w:val="24"/>
          <w:szCs w:val="24"/>
        </w:rPr>
        <w:t>(piemēram, kādu daļu no zivīm atļaut nozvejot, kādu atstāt jūrā kā barības ķēdes elementus, ar kādiem zvejas rīkiem zvejot, lai saudzētu jūras dzīvotnes).</w:t>
      </w:r>
      <w:r w:rsidRPr="00D944B3">
        <w:rPr>
          <w:rStyle w:val="FootnoteReference"/>
          <w:rFonts w:ascii="Times New Roman" w:hAnsi="Times New Roman" w:cs="Times New Roman"/>
          <w:sz w:val="24"/>
          <w:szCs w:val="24"/>
          <w:shd w:val="clear" w:color="auto" w:fill="FFFFFF"/>
        </w:rPr>
        <w:footnoteReference w:id="73"/>
      </w:r>
    </w:p>
    <w:p w14:paraId="7E67AE4A" w14:textId="6926B030" w:rsidR="2C3CE02D" w:rsidRPr="00D944B3" w:rsidRDefault="2C3CE02D" w:rsidP="00D21D09">
      <w:pPr>
        <w:spacing w:after="120" w:line="240" w:lineRule="auto"/>
        <w:jc w:val="both"/>
        <w:rPr>
          <w:rFonts w:ascii="Times New Roman" w:hAnsi="Times New Roman" w:cs="Times New Roman"/>
          <w:color w:val="9900CC"/>
          <w:sz w:val="24"/>
          <w:szCs w:val="24"/>
        </w:rPr>
      </w:pPr>
    </w:p>
    <w:p w14:paraId="550F17FF" w14:textId="243D7691" w:rsidR="2C3CE02D" w:rsidRPr="00D944B3" w:rsidRDefault="008D5243" w:rsidP="008D5243">
      <w:pPr>
        <w:pStyle w:val="Heading3"/>
        <w:spacing w:before="0" w:after="120" w:line="240" w:lineRule="auto"/>
        <w:rPr>
          <w:rFonts w:ascii="Times New Roman" w:hAnsi="Times New Roman" w:cs="Times New Roman"/>
          <w:b/>
          <w:bCs/>
          <w:color w:val="000000" w:themeColor="text1"/>
        </w:rPr>
      </w:pPr>
      <w:bookmarkStart w:id="27" w:name="_Toc149897945"/>
      <w:r w:rsidRPr="00D944B3">
        <w:rPr>
          <w:rFonts w:ascii="Times New Roman" w:hAnsi="Times New Roman" w:cs="Times New Roman"/>
          <w:b/>
          <w:bCs/>
          <w:color w:val="000000" w:themeColor="text1"/>
        </w:rPr>
        <w:t>2.</w:t>
      </w:r>
      <w:r w:rsidR="00BA4FAB" w:rsidRPr="00D944B3">
        <w:rPr>
          <w:rFonts w:ascii="Times New Roman" w:hAnsi="Times New Roman" w:cs="Times New Roman"/>
          <w:b/>
          <w:bCs/>
          <w:color w:val="000000" w:themeColor="text1"/>
        </w:rPr>
        <w:t>5</w:t>
      </w:r>
      <w:r w:rsidRPr="00D944B3">
        <w:rPr>
          <w:rFonts w:ascii="Times New Roman" w:hAnsi="Times New Roman" w:cs="Times New Roman"/>
          <w:b/>
          <w:bCs/>
          <w:color w:val="000000" w:themeColor="text1"/>
        </w:rPr>
        <w:t xml:space="preserve">.2. </w:t>
      </w:r>
      <w:r w:rsidR="515F1BBE" w:rsidRPr="00D944B3">
        <w:rPr>
          <w:rFonts w:ascii="Times New Roman" w:hAnsi="Times New Roman" w:cs="Times New Roman"/>
          <w:b/>
          <w:bCs/>
          <w:color w:val="000000" w:themeColor="text1"/>
        </w:rPr>
        <w:t>Piekrastes zveja</w:t>
      </w:r>
      <w:bookmarkEnd w:id="27"/>
    </w:p>
    <w:p w14:paraId="62A9C182" w14:textId="6BE571A7" w:rsidR="2C3CE02D" w:rsidRPr="00D944B3" w:rsidRDefault="08C66274" w:rsidP="57929DF8">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Piekrastes zveja ir </w:t>
      </w:r>
      <w:r w:rsidR="67642797" w:rsidRPr="00D944B3">
        <w:rPr>
          <w:rFonts w:ascii="Times New Roman" w:hAnsi="Times New Roman" w:cs="Times New Roman"/>
          <w:sz w:val="24"/>
          <w:szCs w:val="24"/>
        </w:rPr>
        <w:t>tradicionāls</w:t>
      </w:r>
      <w:r w:rsidRPr="00D944B3">
        <w:rPr>
          <w:rFonts w:ascii="Times New Roman" w:hAnsi="Times New Roman" w:cs="Times New Roman"/>
          <w:sz w:val="24"/>
          <w:szCs w:val="24"/>
        </w:rPr>
        <w:t xml:space="preserve"> iedzīvotāju nodarbošanās veids Baltijas jūras un Rīgas līča piekrastes novados. Galvenās piekrastē zvejotās zivju sugas ir reņģe, apaļais </w:t>
      </w:r>
      <w:proofErr w:type="spellStart"/>
      <w:r w:rsidRPr="00D944B3">
        <w:rPr>
          <w:rFonts w:ascii="Times New Roman" w:hAnsi="Times New Roman" w:cs="Times New Roman"/>
          <w:sz w:val="24"/>
          <w:szCs w:val="24"/>
        </w:rPr>
        <w:t>jūrasgrundulis</w:t>
      </w:r>
      <w:proofErr w:type="spellEnd"/>
      <w:r w:rsidRPr="00D944B3">
        <w:rPr>
          <w:rFonts w:ascii="Times New Roman" w:hAnsi="Times New Roman" w:cs="Times New Roman"/>
          <w:sz w:val="24"/>
          <w:szCs w:val="24"/>
        </w:rPr>
        <w:t xml:space="preserve"> un plekste. Zveja Latvijas piekrastes zonas ūdeņos tiek regulēta gan ar zvejas rīku limitiem, gan nozvejas limitiem atsevišķām zivju sugām. Zvejas rīku skaita limitus piekrastē nosaka Ministru kabineta 2009. gada 30. novembra noteikumi Nr. 1375 “Noteikumi par rūpnieciskās zvejas limitiem un to izmantošanas kārtību piekrastes ūdeņos”. Limiti tiek iedalīti atbilstoši pašvaldību teritoriālajam iedalījumam pagastos un pilsētās, atsevišķi, tos pārskata katru gadu, ņemot vērā zinātniskās rekomendācijas</w:t>
      </w:r>
      <w:r w:rsidR="702E0D5B" w:rsidRPr="00D944B3">
        <w:rPr>
          <w:rFonts w:ascii="Times New Roman" w:hAnsi="Times New Roman" w:cs="Times New Roman"/>
          <w:sz w:val="24"/>
          <w:szCs w:val="24"/>
        </w:rPr>
        <w:t xml:space="preserve"> un pašvaldību priekšlikumus zvejas limitu izmaiņām.</w:t>
      </w:r>
    </w:p>
    <w:p w14:paraId="5ED98DB9" w14:textId="0C876DF4" w:rsidR="2C3CE02D" w:rsidRPr="00D944B3" w:rsidRDefault="5781D6E2" w:rsidP="57929DF8">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Baltijas jūras un Rīgas līča piekrastes zvejas flotē, kurā ietver kuģus ar kopējo lielāko kuģa garumu līdz 12 m, pēc </w:t>
      </w:r>
      <w:r w:rsidR="000E2631" w:rsidRPr="00D944B3">
        <w:rPr>
          <w:rFonts w:ascii="Times New Roman" w:hAnsi="Times New Roman" w:cs="Times New Roman"/>
          <w:sz w:val="24"/>
          <w:szCs w:val="24"/>
        </w:rPr>
        <w:t>Zemkopības ministrijas apstiprinātā zvejas laivu saraksta zvejai piekrastes ūdeņos</w:t>
      </w:r>
      <w:r w:rsidR="000E2631" w:rsidRPr="00D944B3">
        <w:rPr>
          <w:rStyle w:val="FootnoteReference"/>
          <w:rFonts w:ascii="Times New Roman" w:hAnsi="Times New Roman" w:cs="Times New Roman"/>
          <w:sz w:val="24"/>
          <w:szCs w:val="24"/>
        </w:rPr>
        <w:footnoteReference w:id="74"/>
      </w:r>
      <w:r w:rsidR="000E2631" w:rsidRPr="00D944B3">
        <w:rPr>
          <w:rFonts w:ascii="Times New Roman" w:hAnsi="Times New Roman" w:cs="Times New Roman"/>
          <w:sz w:val="24"/>
          <w:szCs w:val="24"/>
        </w:rPr>
        <w:t xml:space="preserve"> 2023.gadā bija 326 </w:t>
      </w:r>
      <w:r w:rsidRPr="00D944B3">
        <w:rPr>
          <w:rFonts w:ascii="Times New Roman" w:hAnsi="Times New Roman" w:cs="Times New Roman"/>
          <w:sz w:val="24"/>
          <w:szCs w:val="24"/>
        </w:rPr>
        <w:t>zvejas laivas.</w:t>
      </w:r>
    </w:p>
    <w:p w14:paraId="1AD1754A" w14:textId="24C97B4B" w:rsidR="2C3CE02D" w:rsidRPr="00D944B3" w:rsidRDefault="160B1A36" w:rsidP="00DF7B20">
      <w:pPr>
        <w:spacing w:after="120" w:line="240" w:lineRule="auto"/>
        <w:jc w:val="both"/>
        <w:rPr>
          <w:rFonts w:ascii="Times New Roman" w:eastAsia="Times New Roman" w:hAnsi="Times New Roman" w:cs="Times New Roman"/>
          <w:color w:val="000000" w:themeColor="text1"/>
          <w:sz w:val="24"/>
          <w:szCs w:val="24"/>
          <w:lang w:val="lv"/>
        </w:rPr>
      </w:pPr>
      <w:r w:rsidRPr="00D944B3">
        <w:rPr>
          <w:rFonts w:ascii="Times New Roman" w:eastAsia="Times New Roman" w:hAnsi="Times New Roman" w:cs="Times New Roman"/>
          <w:color w:val="000000" w:themeColor="text1"/>
          <w:sz w:val="24"/>
          <w:szCs w:val="24"/>
          <w:lang w:val="lv"/>
        </w:rPr>
        <w:t xml:space="preserve">Piekrastes zvejā pamatā tiek izmantoti stacionārie zvejas rīki – dažāda veida tīkli un murdi, kā arī stāvvadi reņģu zvejai. </w:t>
      </w:r>
      <w:r w:rsidRPr="00D944B3">
        <w:rPr>
          <w:rFonts w:ascii="Times New Roman" w:eastAsia="Times New Roman" w:hAnsi="Times New Roman" w:cs="Times New Roman"/>
          <w:b/>
          <w:bCs/>
          <w:color w:val="000000" w:themeColor="text1"/>
          <w:sz w:val="24"/>
          <w:szCs w:val="24"/>
          <w:lang w:val="lv"/>
        </w:rPr>
        <w:t>Kopumā aktīvāka</w:t>
      </w:r>
      <w:r w:rsidRPr="00D944B3">
        <w:rPr>
          <w:rFonts w:ascii="Times New Roman" w:eastAsia="Times New Roman" w:hAnsi="Times New Roman" w:cs="Times New Roman"/>
          <w:color w:val="000000" w:themeColor="text1"/>
          <w:sz w:val="24"/>
          <w:szCs w:val="24"/>
          <w:lang w:val="lv"/>
        </w:rPr>
        <w:t xml:space="preserve"> </w:t>
      </w:r>
      <w:r w:rsidRPr="00D944B3">
        <w:rPr>
          <w:rFonts w:ascii="Times New Roman" w:eastAsia="Times New Roman" w:hAnsi="Times New Roman" w:cs="Times New Roman"/>
          <w:b/>
          <w:bCs/>
          <w:color w:val="000000" w:themeColor="text1"/>
          <w:sz w:val="24"/>
          <w:szCs w:val="24"/>
          <w:lang w:val="lv"/>
        </w:rPr>
        <w:t xml:space="preserve">piekrastes zveja ir Rīgas līcī </w:t>
      </w:r>
      <w:r w:rsidRPr="00D944B3">
        <w:rPr>
          <w:rFonts w:ascii="Times New Roman" w:eastAsia="Times New Roman" w:hAnsi="Times New Roman" w:cs="Times New Roman"/>
          <w:color w:val="000000" w:themeColor="text1"/>
          <w:sz w:val="24"/>
          <w:szCs w:val="24"/>
          <w:lang w:val="lv"/>
        </w:rPr>
        <w:t xml:space="preserve">– tas  skaidrojams ar lielāku </w:t>
      </w:r>
      <w:proofErr w:type="spellStart"/>
      <w:r w:rsidRPr="00D944B3">
        <w:rPr>
          <w:rFonts w:ascii="Times New Roman" w:eastAsia="Times New Roman" w:hAnsi="Times New Roman" w:cs="Times New Roman"/>
          <w:color w:val="000000" w:themeColor="text1"/>
          <w:sz w:val="24"/>
          <w:szCs w:val="24"/>
          <w:lang w:val="lv"/>
        </w:rPr>
        <w:t>komerczvejas</w:t>
      </w:r>
      <w:proofErr w:type="spellEnd"/>
      <w:r w:rsidRPr="00D944B3">
        <w:rPr>
          <w:rFonts w:ascii="Times New Roman" w:eastAsia="Times New Roman" w:hAnsi="Times New Roman" w:cs="Times New Roman"/>
          <w:color w:val="000000" w:themeColor="text1"/>
          <w:sz w:val="24"/>
          <w:szCs w:val="24"/>
          <w:lang w:val="lv"/>
        </w:rPr>
        <w:t xml:space="preserve"> uzņēmumu skaitu, kā arī ar labvēlīgākiem hidroloģiskajiem apstākļiem, salīdzinot ar jūras atklāto daļu. Lielāko piekrastes nozveju apjomu sastāda zveja ar reņģu stāvvadiem. Pēdējos gados pieaudzis arī citu zvejas rīku īpatsvars, kā arī zvejā izmantoto rīku daudzveidība. Lai veicinātu apaļā </w:t>
      </w:r>
      <w:proofErr w:type="spellStart"/>
      <w:r w:rsidRPr="00D944B3">
        <w:rPr>
          <w:rFonts w:ascii="Times New Roman" w:eastAsia="Times New Roman" w:hAnsi="Times New Roman" w:cs="Times New Roman"/>
          <w:color w:val="000000" w:themeColor="text1"/>
          <w:sz w:val="24"/>
          <w:szCs w:val="24"/>
          <w:lang w:val="lv"/>
        </w:rPr>
        <w:t>jūrasgrunduļa</w:t>
      </w:r>
      <w:proofErr w:type="spellEnd"/>
      <w:r w:rsidRPr="00D944B3">
        <w:rPr>
          <w:rFonts w:ascii="Times New Roman" w:eastAsia="Times New Roman" w:hAnsi="Times New Roman" w:cs="Times New Roman"/>
          <w:color w:val="000000" w:themeColor="text1"/>
          <w:sz w:val="24"/>
          <w:szCs w:val="24"/>
          <w:lang w:val="lv"/>
        </w:rPr>
        <w:t xml:space="preserve"> nozveju piekrastē, pēdējos gados piekrastes zvejā tiek izmantoti specializēti zvejas rīki – apaļo </w:t>
      </w:r>
      <w:proofErr w:type="spellStart"/>
      <w:r w:rsidRPr="00D944B3">
        <w:rPr>
          <w:rFonts w:ascii="Times New Roman" w:eastAsia="Times New Roman" w:hAnsi="Times New Roman" w:cs="Times New Roman"/>
          <w:color w:val="000000" w:themeColor="text1"/>
          <w:sz w:val="24"/>
          <w:szCs w:val="24"/>
          <w:lang w:val="lv"/>
        </w:rPr>
        <w:t>jūrasgrunduļu</w:t>
      </w:r>
      <w:proofErr w:type="spellEnd"/>
      <w:r w:rsidRPr="00D944B3">
        <w:rPr>
          <w:rFonts w:ascii="Times New Roman" w:eastAsia="Times New Roman" w:hAnsi="Times New Roman" w:cs="Times New Roman"/>
          <w:color w:val="000000" w:themeColor="text1"/>
          <w:sz w:val="24"/>
          <w:szCs w:val="24"/>
          <w:lang w:val="lv"/>
        </w:rPr>
        <w:t xml:space="preserve"> murdi un grunts tīkli apaļo </w:t>
      </w:r>
      <w:proofErr w:type="spellStart"/>
      <w:r w:rsidRPr="00D944B3">
        <w:rPr>
          <w:rFonts w:ascii="Times New Roman" w:eastAsia="Times New Roman" w:hAnsi="Times New Roman" w:cs="Times New Roman"/>
          <w:color w:val="000000" w:themeColor="text1"/>
          <w:sz w:val="24"/>
          <w:szCs w:val="24"/>
          <w:lang w:val="lv"/>
        </w:rPr>
        <w:t>jūrasgrunduļu</w:t>
      </w:r>
      <w:proofErr w:type="spellEnd"/>
      <w:r w:rsidRPr="00D944B3">
        <w:rPr>
          <w:rFonts w:ascii="Times New Roman" w:eastAsia="Times New Roman" w:hAnsi="Times New Roman" w:cs="Times New Roman"/>
          <w:color w:val="000000" w:themeColor="text1"/>
          <w:sz w:val="24"/>
          <w:szCs w:val="24"/>
          <w:lang w:val="lv"/>
        </w:rPr>
        <w:t xml:space="preserve"> zvejai.</w:t>
      </w:r>
    </w:p>
    <w:p w14:paraId="0FCED37C" w14:textId="24F8040A" w:rsidR="2C3CE02D" w:rsidRPr="00D944B3" w:rsidRDefault="78CACA3D" w:rsidP="0062098A">
      <w:pPr>
        <w:spacing w:after="120" w:line="240" w:lineRule="auto"/>
        <w:jc w:val="both"/>
        <w:rPr>
          <w:rFonts w:ascii="Times New Roman" w:eastAsia="Times New Roman" w:hAnsi="Times New Roman" w:cs="Times New Roman"/>
          <w:b/>
          <w:bCs/>
          <w:sz w:val="24"/>
          <w:szCs w:val="24"/>
          <w:lang w:val="lv"/>
        </w:rPr>
      </w:pPr>
      <w:r w:rsidRPr="00D944B3">
        <w:rPr>
          <w:rFonts w:ascii="Times New Roman" w:eastAsia="Times New Roman" w:hAnsi="Times New Roman" w:cs="Times New Roman"/>
          <w:sz w:val="24"/>
          <w:szCs w:val="24"/>
          <w:lang w:val="lv"/>
        </w:rPr>
        <w:t>Nozvej</w:t>
      </w:r>
      <w:r w:rsidR="4A1422EA" w:rsidRPr="00D944B3">
        <w:rPr>
          <w:rFonts w:ascii="Times New Roman" w:eastAsia="Times New Roman" w:hAnsi="Times New Roman" w:cs="Times New Roman"/>
          <w:sz w:val="24"/>
          <w:szCs w:val="24"/>
          <w:lang w:val="lv"/>
        </w:rPr>
        <w:t>as apjomu</w:t>
      </w:r>
      <w:r w:rsidRPr="00D944B3">
        <w:rPr>
          <w:rFonts w:ascii="Times New Roman" w:eastAsia="Times New Roman" w:hAnsi="Times New Roman" w:cs="Times New Roman"/>
          <w:sz w:val="24"/>
          <w:szCs w:val="24"/>
          <w:lang w:val="lv"/>
        </w:rPr>
        <w:t xml:space="preserve"> telpisko izmaiņu raksturošanai veikta salīdzināšana ar Jūras plānojumā izmantoto informāciju 2004.</w:t>
      </w:r>
      <w:r w:rsidR="0981A1C1" w:rsidRPr="00D944B3">
        <w:rPr>
          <w:rFonts w:ascii="Times New Roman" w:eastAsia="Times New Roman" w:hAnsi="Times New Roman" w:cs="Times New Roman"/>
          <w:sz w:val="24"/>
          <w:szCs w:val="24"/>
          <w:lang w:val="lv"/>
        </w:rPr>
        <w:t xml:space="preserve"> </w:t>
      </w:r>
      <w:r w:rsidRPr="00D944B3">
        <w:rPr>
          <w:rFonts w:ascii="Times New Roman" w:eastAsia="Times New Roman" w:hAnsi="Times New Roman" w:cs="Times New Roman"/>
          <w:sz w:val="24"/>
          <w:szCs w:val="24"/>
          <w:lang w:val="lv"/>
        </w:rPr>
        <w:t>-</w:t>
      </w:r>
      <w:r w:rsidR="0981A1C1" w:rsidRPr="00D944B3">
        <w:rPr>
          <w:rFonts w:ascii="Times New Roman" w:eastAsia="Times New Roman" w:hAnsi="Times New Roman" w:cs="Times New Roman"/>
          <w:sz w:val="24"/>
          <w:szCs w:val="24"/>
          <w:lang w:val="lv"/>
        </w:rPr>
        <w:t xml:space="preserve"> </w:t>
      </w:r>
      <w:r w:rsidRPr="00D944B3">
        <w:rPr>
          <w:rFonts w:ascii="Times New Roman" w:eastAsia="Times New Roman" w:hAnsi="Times New Roman" w:cs="Times New Roman"/>
          <w:sz w:val="24"/>
          <w:szCs w:val="24"/>
          <w:lang w:val="lv"/>
        </w:rPr>
        <w:t>2013. gada periodam.</w:t>
      </w:r>
      <w:r w:rsidR="0981A1C1" w:rsidRPr="00D944B3">
        <w:rPr>
          <w:rFonts w:ascii="Times New Roman" w:eastAsia="Times New Roman" w:hAnsi="Times New Roman" w:cs="Times New Roman"/>
          <w:sz w:val="24"/>
          <w:szCs w:val="24"/>
          <w:lang w:val="lv"/>
        </w:rPr>
        <w:t xml:space="preserve"> </w:t>
      </w:r>
      <w:r w:rsidRPr="00D944B3">
        <w:rPr>
          <w:rFonts w:ascii="Times New Roman" w:eastAsia="Times New Roman" w:hAnsi="Times New Roman" w:cs="Times New Roman"/>
          <w:b/>
          <w:bCs/>
          <w:sz w:val="24"/>
          <w:szCs w:val="24"/>
          <w:lang w:val="lv"/>
        </w:rPr>
        <w:t xml:space="preserve">Salīdzinot kopējās nozvejas sadalījumu </w:t>
      </w:r>
      <w:r w:rsidRPr="00D944B3">
        <w:rPr>
          <w:rFonts w:ascii="Times New Roman" w:eastAsia="Times New Roman" w:hAnsi="Times New Roman" w:cs="Times New Roman"/>
          <w:b/>
          <w:bCs/>
          <w:sz w:val="24"/>
          <w:szCs w:val="24"/>
          <w:lang w:val="lv"/>
        </w:rPr>
        <w:lastRenderedPageBreak/>
        <w:t xml:space="preserve">piekrastes zvejā, redzams, ka galvenie nozveju rajoni ir samērā nemainīgi </w:t>
      </w:r>
      <w:r w:rsidRPr="00D944B3">
        <w:rPr>
          <w:rFonts w:ascii="Times New Roman" w:eastAsia="Times New Roman" w:hAnsi="Times New Roman" w:cs="Times New Roman"/>
          <w:sz w:val="24"/>
          <w:szCs w:val="24"/>
          <w:lang w:val="lv"/>
        </w:rPr>
        <w:t>(</w:t>
      </w:r>
      <w:r w:rsidR="1573C08A" w:rsidRPr="00D944B3">
        <w:rPr>
          <w:rFonts w:ascii="Times New Roman" w:eastAsia="Times New Roman" w:hAnsi="Times New Roman" w:cs="Times New Roman"/>
          <w:sz w:val="24"/>
          <w:szCs w:val="24"/>
          <w:lang w:val="lv"/>
        </w:rPr>
        <w:t xml:space="preserve">sk. </w:t>
      </w:r>
      <w:r w:rsidR="200D0251" w:rsidRPr="00D944B3">
        <w:rPr>
          <w:rFonts w:ascii="Times New Roman" w:eastAsia="Times New Roman" w:hAnsi="Times New Roman" w:cs="Times New Roman"/>
          <w:sz w:val="24"/>
          <w:szCs w:val="24"/>
          <w:lang w:val="lv"/>
        </w:rPr>
        <w:t>2.</w:t>
      </w:r>
      <w:r w:rsidR="1573C08A" w:rsidRPr="00D944B3">
        <w:rPr>
          <w:rFonts w:ascii="Times New Roman" w:eastAsia="Times New Roman" w:hAnsi="Times New Roman" w:cs="Times New Roman"/>
          <w:sz w:val="24"/>
          <w:szCs w:val="24"/>
          <w:lang w:val="lv"/>
        </w:rPr>
        <w:t>1</w:t>
      </w:r>
      <w:r w:rsidR="00080D60" w:rsidRPr="00D944B3">
        <w:rPr>
          <w:rFonts w:ascii="Times New Roman" w:eastAsia="Times New Roman" w:hAnsi="Times New Roman" w:cs="Times New Roman"/>
          <w:sz w:val="24"/>
          <w:szCs w:val="24"/>
          <w:lang w:val="lv"/>
        </w:rPr>
        <w:t>6</w:t>
      </w:r>
      <w:r w:rsidR="1573C08A" w:rsidRPr="00D944B3">
        <w:rPr>
          <w:rFonts w:ascii="Times New Roman" w:eastAsia="Times New Roman" w:hAnsi="Times New Roman" w:cs="Times New Roman"/>
          <w:sz w:val="24"/>
          <w:szCs w:val="24"/>
          <w:lang w:val="lv"/>
        </w:rPr>
        <w:t xml:space="preserve">. </w:t>
      </w:r>
      <w:r w:rsidRPr="00D944B3">
        <w:rPr>
          <w:rFonts w:ascii="Times New Roman" w:eastAsia="Times New Roman" w:hAnsi="Times New Roman" w:cs="Times New Roman"/>
          <w:sz w:val="24"/>
          <w:szCs w:val="24"/>
          <w:lang w:val="lv"/>
        </w:rPr>
        <w:t>att</w:t>
      </w:r>
      <w:r w:rsidR="1573C08A" w:rsidRPr="00D944B3">
        <w:rPr>
          <w:rFonts w:ascii="Times New Roman" w:eastAsia="Times New Roman" w:hAnsi="Times New Roman" w:cs="Times New Roman"/>
          <w:sz w:val="24"/>
          <w:szCs w:val="24"/>
          <w:lang w:val="lv"/>
        </w:rPr>
        <w:t>.</w:t>
      </w:r>
      <w:r w:rsidRPr="00D944B3">
        <w:rPr>
          <w:rFonts w:ascii="Times New Roman" w:eastAsia="Times New Roman" w:hAnsi="Times New Roman" w:cs="Times New Roman"/>
          <w:sz w:val="24"/>
          <w:szCs w:val="24"/>
          <w:lang w:val="lv"/>
        </w:rPr>
        <w:t>).</w:t>
      </w:r>
      <w:r w:rsidRPr="00D944B3">
        <w:rPr>
          <w:rFonts w:ascii="Times New Roman" w:eastAsia="Times New Roman" w:hAnsi="Times New Roman" w:cs="Times New Roman"/>
          <w:b/>
          <w:bCs/>
          <w:sz w:val="24"/>
          <w:szCs w:val="24"/>
          <w:lang w:val="lv"/>
        </w:rPr>
        <w:t xml:space="preserve"> Pēdējā periodā (2014</w:t>
      </w:r>
      <w:r w:rsidR="073824A2" w:rsidRPr="00D944B3">
        <w:rPr>
          <w:rFonts w:ascii="Times New Roman" w:eastAsia="Times New Roman" w:hAnsi="Times New Roman" w:cs="Times New Roman"/>
          <w:b/>
          <w:bCs/>
          <w:sz w:val="24"/>
          <w:szCs w:val="24"/>
          <w:lang w:val="lv"/>
        </w:rPr>
        <w:t xml:space="preserve">. – </w:t>
      </w:r>
      <w:r w:rsidRPr="00D944B3">
        <w:rPr>
          <w:rFonts w:ascii="Times New Roman" w:eastAsia="Times New Roman" w:hAnsi="Times New Roman" w:cs="Times New Roman"/>
          <w:b/>
          <w:bCs/>
          <w:sz w:val="24"/>
          <w:szCs w:val="24"/>
          <w:lang w:val="lv"/>
        </w:rPr>
        <w:t>2022</w:t>
      </w:r>
      <w:r w:rsidR="073824A2" w:rsidRPr="00D944B3">
        <w:rPr>
          <w:rFonts w:ascii="Times New Roman" w:eastAsia="Times New Roman" w:hAnsi="Times New Roman" w:cs="Times New Roman"/>
          <w:b/>
          <w:bCs/>
          <w:sz w:val="24"/>
          <w:szCs w:val="24"/>
          <w:lang w:val="lv"/>
        </w:rPr>
        <w:t>. gads</w:t>
      </w:r>
      <w:r w:rsidRPr="00D944B3">
        <w:rPr>
          <w:rFonts w:ascii="Times New Roman" w:eastAsia="Times New Roman" w:hAnsi="Times New Roman" w:cs="Times New Roman"/>
          <w:b/>
          <w:bCs/>
          <w:sz w:val="24"/>
          <w:szCs w:val="24"/>
          <w:lang w:val="lv"/>
        </w:rPr>
        <w:t xml:space="preserve">), attīstoties apaļā </w:t>
      </w:r>
      <w:proofErr w:type="spellStart"/>
      <w:r w:rsidRPr="00D944B3">
        <w:rPr>
          <w:rFonts w:ascii="Times New Roman" w:eastAsia="Times New Roman" w:hAnsi="Times New Roman" w:cs="Times New Roman"/>
          <w:b/>
          <w:bCs/>
          <w:sz w:val="24"/>
          <w:szCs w:val="24"/>
          <w:lang w:val="lv"/>
        </w:rPr>
        <w:t>jūrasgrunduļa</w:t>
      </w:r>
      <w:proofErr w:type="spellEnd"/>
      <w:r w:rsidRPr="00D944B3">
        <w:rPr>
          <w:rFonts w:ascii="Times New Roman" w:eastAsia="Times New Roman" w:hAnsi="Times New Roman" w:cs="Times New Roman"/>
          <w:b/>
          <w:bCs/>
          <w:sz w:val="24"/>
          <w:szCs w:val="24"/>
          <w:lang w:val="lv"/>
        </w:rPr>
        <w:t xml:space="preserve"> zvejai, ir pieaugušas piekrastes nozvejas </w:t>
      </w:r>
      <w:proofErr w:type="spellStart"/>
      <w:r w:rsidRPr="00D944B3">
        <w:rPr>
          <w:rFonts w:ascii="Times New Roman" w:eastAsia="Times New Roman" w:hAnsi="Times New Roman" w:cs="Times New Roman"/>
          <w:b/>
          <w:bCs/>
          <w:sz w:val="24"/>
          <w:szCs w:val="24"/>
          <w:lang w:val="lv"/>
        </w:rPr>
        <w:t>Dienvidkurzemes</w:t>
      </w:r>
      <w:proofErr w:type="spellEnd"/>
      <w:r w:rsidRPr="00D944B3">
        <w:rPr>
          <w:rFonts w:ascii="Times New Roman" w:eastAsia="Times New Roman" w:hAnsi="Times New Roman" w:cs="Times New Roman"/>
          <w:b/>
          <w:bCs/>
          <w:sz w:val="24"/>
          <w:szCs w:val="24"/>
          <w:lang w:val="lv"/>
        </w:rPr>
        <w:t xml:space="preserve"> novadā. </w:t>
      </w:r>
    </w:p>
    <w:p w14:paraId="6DBAB529" w14:textId="01B0B50D" w:rsidR="2C3CE02D" w:rsidRPr="00D944B3" w:rsidRDefault="29849C5A" w:rsidP="004E69A1">
      <w:pPr>
        <w:spacing w:after="120" w:line="240" w:lineRule="auto"/>
        <w:jc w:val="both"/>
        <w:rPr>
          <w:rFonts w:ascii="Times New Roman" w:eastAsia="Times New Roman" w:hAnsi="Times New Roman" w:cs="Times New Roman"/>
          <w:sz w:val="24"/>
          <w:szCs w:val="24"/>
          <w:lang w:val="lv"/>
        </w:rPr>
      </w:pPr>
      <w:r w:rsidRPr="00D944B3">
        <w:rPr>
          <w:rFonts w:ascii="Times New Roman" w:eastAsia="Times New Roman" w:hAnsi="Times New Roman" w:cs="Times New Roman"/>
          <w:sz w:val="24"/>
          <w:szCs w:val="24"/>
          <w:lang w:val="lv"/>
        </w:rPr>
        <w:t xml:space="preserve">Mencu populācijas samazināšanās un tai sekojoši zvejas ierobežojumi atsevišķos rajonos ir būtiski mainījuši piekrastes zvejas paradumus. Pieaugot apaļā </w:t>
      </w:r>
      <w:proofErr w:type="spellStart"/>
      <w:r w:rsidRPr="00D944B3">
        <w:rPr>
          <w:rFonts w:ascii="Times New Roman" w:eastAsia="Times New Roman" w:hAnsi="Times New Roman" w:cs="Times New Roman"/>
          <w:sz w:val="24"/>
          <w:szCs w:val="24"/>
          <w:lang w:val="lv"/>
        </w:rPr>
        <w:t>jūrasgrunduļa</w:t>
      </w:r>
      <w:proofErr w:type="spellEnd"/>
      <w:r w:rsidRPr="00D944B3">
        <w:rPr>
          <w:rFonts w:ascii="Times New Roman" w:eastAsia="Times New Roman" w:hAnsi="Times New Roman" w:cs="Times New Roman"/>
          <w:sz w:val="24"/>
          <w:szCs w:val="24"/>
          <w:lang w:val="lv"/>
        </w:rPr>
        <w:t xml:space="preserve"> populācijai, piekrastē ir attīstījies jauns specializēts zvejas segments</w:t>
      </w:r>
      <w:r w:rsidR="58A11155" w:rsidRPr="00D944B3">
        <w:rPr>
          <w:rFonts w:ascii="Times New Roman" w:eastAsia="Times New Roman" w:hAnsi="Times New Roman" w:cs="Times New Roman"/>
          <w:sz w:val="24"/>
          <w:szCs w:val="24"/>
          <w:lang w:val="lv"/>
        </w:rPr>
        <w:t>,</w:t>
      </w:r>
      <w:r w:rsidRPr="00D944B3">
        <w:rPr>
          <w:rFonts w:ascii="Times New Roman" w:eastAsia="Times New Roman" w:hAnsi="Times New Roman" w:cs="Times New Roman"/>
          <w:sz w:val="24"/>
          <w:szCs w:val="24"/>
          <w:lang w:val="lv"/>
        </w:rPr>
        <w:t xml:space="preserve"> un apaļais </w:t>
      </w:r>
      <w:proofErr w:type="spellStart"/>
      <w:r w:rsidRPr="00D944B3">
        <w:rPr>
          <w:rFonts w:ascii="Times New Roman" w:eastAsia="Times New Roman" w:hAnsi="Times New Roman" w:cs="Times New Roman"/>
          <w:sz w:val="24"/>
          <w:szCs w:val="24"/>
          <w:lang w:val="lv"/>
        </w:rPr>
        <w:t>jūrasgrundulis</w:t>
      </w:r>
      <w:proofErr w:type="spellEnd"/>
      <w:r w:rsidRPr="00D944B3">
        <w:rPr>
          <w:rFonts w:ascii="Times New Roman" w:eastAsia="Times New Roman" w:hAnsi="Times New Roman" w:cs="Times New Roman"/>
          <w:sz w:val="24"/>
          <w:szCs w:val="24"/>
          <w:lang w:val="lv"/>
        </w:rPr>
        <w:t xml:space="preserve"> pēdējos gados piekrastē ir kļuvis par otru zvejotāko sugu aiz reņģes. </w:t>
      </w:r>
    </w:p>
    <w:p w14:paraId="009D23B2" w14:textId="3B13AA37" w:rsidR="2C3CE02D" w:rsidRPr="00D944B3" w:rsidRDefault="27EAD9BD" w:rsidP="004E69A1">
      <w:pPr>
        <w:spacing w:after="120" w:line="240" w:lineRule="auto"/>
        <w:jc w:val="center"/>
        <w:rPr>
          <w:rFonts w:ascii="Times New Roman" w:eastAsia="Times New Roman" w:hAnsi="Times New Roman" w:cs="Times New Roman"/>
          <w:sz w:val="24"/>
          <w:szCs w:val="24"/>
        </w:rPr>
      </w:pPr>
      <w:r w:rsidRPr="00D944B3">
        <w:rPr>
          <w:rFonts w:ascii="Times New Roman" w:hAnsi="Times New Roman" w:cs="Times New Roman"/>
          <w:noProof/>
        </w:rPr>
        <w:drawing>
          <wp:inline distT="0" distB="0" distL="0" distR="0" wp14:anchorId="07D8D6D2" wp14:editId="7520E416">
            <wp:extent cx="5802384" cy="2635250"/>
            <wp:effectExtent l="19050" t="19050" r="27305" b="12700"/>
            <wp:docPr id="1619624195" name="Picture 1619624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extLst>
                        <a:ext uri="{28A0092B-C50C-407E-A947-70E740481C1C}">
                          <a14:useLocalDpi xmlns:a14="http://schemas.microsoft.com/office/drawing/2010/main" val="0"/>
                        </a:ext>
                      </a:extLst>
                    </a:blip>
                    <a:stretch>
                      <a:fillRect/>
                    </a:stretch>
                  </pic:blipFill>
                  <pic:spPr>
                    <a:xfrm>
                      <a:off x="0" y="0"/>
                      <a:ext cx="5802384" cy="2635250"/>
                    </a:xfrm>
                    <a:prstGeom prst="rect">
                      <a:avLst/>
                    </a:prstGeom>
                    <a:ln w="6350">
                      <a:solidFill>
                        <a:schemeClr val="tx1"/>
                      </a:solidFill>
                    </a:ln>
                  </pic:spPr>
                </pic:pic>
              </a:graphicData>
            </a:graphic>
          </wp:inline>
        </w:drawing>
      </w:r>
    </w:p>
    <w:p w14:paraId="58727D2F" w14:textId="28862E54" w:rsidR="2C3CE02D" w:rsidRPr="00D944B3" w:rsidRDefault="36DFF719" w:rsidP="004E69A1">
      <w:pPr>
        <w:spacing w:after="120" w:line="240" w:lineRule="auto"/>
        <w:jc w:val="center"/>
        <w:rPr>
          <w:rFonts w:ascii="Times New Roman" w:eastAsia="Times New Roman" w:hAnsi="Times New Roman" w:cs="Times New Roman"/>
          <w:sz w:val="24"/>
          <w:szCs w:val="24"/>
          <w:lang w:val="lv"/>
        </w:rPr>
      </w:pPr>
      <w:r w:rsidRPr="00D944B3">
        <w:rPr>
          <w:rFonts w:ascii="Times New Roman" w:eastAsia="Times New Roman" w:hAnsi="Times New Roman" w:cs="Times New Roman"/>
          <w:color w:val="000000" w:themeColor="text1"/>
          <w:sz w:val="24"/>
          <w:szCs w:val="24"/>
          <w:lang w:val="lv"/>
        </w:rPr>
        <w:t>2.</w:t>
      </w:r>
      <w:r w:rsidR="75D88027" w:rsidRPr="00D944B3">
        <w:rPr>
          <w:rFonts w:ascii="Times New Roman" w:eastAsia="Times New Roman" w:hAnsi="Times New Roman" w:cs="Times New Roman"/>
          <w:color w:val="000000" w:themeColor="text1"/>
          <w:sz w:val="24"/>
          <w:szCs w:val="24"/>
          <w:lang w:val="lv"/>
        </w:rPr>
        <w:t>1</w:t>
      </w:r>
      <w:r w:rsidR="00080D60" w:rsidRPr="00D944B3">
        <w:rPr>
          <w:rFonts w:ascii="Times New Roman" w:eastAsia="Times New Roman" w:hAnsi="Times New Roman" w:cs="Times New Roman"/>
          <w:color w:val="000000" w:themeColor="text1"/>
          <w:sz w:val="24"/>
          <w:szCs w:val="24"/>
          <w:lang w:val="lv"/>
        </w:rPr>
        <w:t>6</w:t>
      </w:r>
      <w:r w:rsidR="75D88027" w:rsidRPr="00D944B3">
        <w:rPr>
          <w:rFonts w:ascii="Times New Roman" w:eastAsia="Times New Roman" w:hAnsi="Times New Roman" w:cs="Times New Roman"/>
          <w:color w:val="000000" w:themeColor="text1"/>
          <w:sz w:val="24"/>
          <w:szCs w:val="24"/>
          <w:lang w:val="lv"/>
        </w:rPr>
        <w:t>.</w:t>
      </w:r>
      <w:r w:rsidR="78CACA3D" w:rsidRPr="00D944B3">
        <w:rPr>
          <w:rFonts w:ascii="Times New Roman" w:eastAsia="Times New Roman" w:hAnsi="Times New Roman" w:cs="Times New Roman"/>
          <w:sz w:val="24"/>
          <w:szCs w:val="24"/>
          <w:lang w:val="lv"/>
        </w:rPr>
        <w:t xml:space="preserve"> attēls. Kopējās nozvejas procentuālais sadalījums Latvijas piekrastes pagastos un pilsētās dažādos laika periodos (2004.</w:t>
      </w:r>
      <w:r w:rsidR="75D88027" w:rsidRPr="00D944B3">
        <w:rPr>
          <w:rFonts w:ascii="Times New Roman" w:eastAsia="Times New Roman" w:hAnsi="Times New Roman" w:cs="Times New Roman"/>
          <w:sz w:val="24"/>
          <w:szCs w:val="24"/>
          <w:lang w:val="lv"/>
        </w:rPr>
        <w:t xml:space="preserve"> </w:t>
      </w:r>
      <w:r w:rsidR="78CACA3D" w:rsidRPr="00D944B3">
        <w:rPr>
          <w:rFonts w:ascii="Times New Roman" w:eastAsia="Times New Roman" w:hAnsi="Times New Roman" w:cs="Times New Roman"/>
          <w:sz w:val="24"/>
          <w:szCs w:val="24"/>
          <w:lang w:val="lv"/>
        </w:rPr>
        <w:t>-</w:t>
      </w:r>
      <w:r w:rsidR="75D88027" w:rsidRPr="00D944B3">
        <w:rPr>
          <w:rFonts w:ascii="Times New Roman" w:eastAsia="Times New Roman" w:hAnsi="Times New Roman" w:cs="Times New Roman"/>
          <w:sz w:val="24"/>
          <w:szCs w:val="24"/>
          <w:lang w:val="lv"/>
        </w:rPr>
        <w:t xml:space="preserve"> </w:t>
      </w:r>
      <w:r w:rsidR="78CACA3D" w:rsidRPr="00D944B3">
        <w:rPr>
          <w:rFonts w:ascii="Times New Roman" w:eastAsia="Times New Roman" w:hAnsi="Times New Roman" w:cs="Times New Roman"/>
          <w:sz w:val="24"/>
          <w:szCs w:val="24"/>
          <w:lang w:val="lv"/>
        </w:rPr>
        <w:t>2013. un 2014.</w:t>
      </w:r>
      <w:r w:rsidR="75D88027" w:rsidRPr="00D944B3">
        <w:rPr>
          <w:rFonts w:ascii="Times New Roman" w:eastAsia="Times New Roman" w:hAnsi="Times New Roman" w:cs="Times New Roman"/>
          <w:sz w:val="24"/>
          <w:szCs w:val="24"/>
          <w:lang w:val="lv"/>
        </w:rPr>
        <w:t xml:space="preserve"> </w:t>
      </w:r>
      <w:r w:rsidR="78CACA3D" w:rsidRPr="00D944B3">
        <w:rPr>
          <w:rFonts w:ascii="Times New Roman" w:eastAsia="Times New Roman" w:hAnsi="Times New Roman" w:cs="Times New Roman"/>
          <w:sz w:val="24"/>
          <w:szCs w:val="24"/>
          <w:lang w:val="lv"/>
        </w:rPr>
        <w:t>-2022. gads)</w:t>
      </w:r>
      <w:r w:rsidR="004E69A1" w:rsidRPr="00D944B3">
        <w:rPr>
          <w:rFonts w:ascii="Times New Roman" w:eastAsia="Times New Roman" w:hAnsi="Times New Roman" w:cs="Times New Roman"/>
          <w:sz w:val="24"/>
          <w:szCs w:val="24"/>
          <w:lang w:val="lv"/>
        </w:rPr>
        <w:br/>
      </w:r>
      <w:r w:rsidR="75D88027" w:rsidRPr="00D944B3">
        <w:rPr>
          <w:rFonts w:ascii="Times New Roman" w:eastAsia="Times New Roman" w:hAnsi="Times New Roman" w:cs="Times New Roman"/>
          <w:sz w:val="24"/>
          <w:szCs w:val="24"/>
          <w:lang w:val="lv"/>
        </w:rPr>
        <w:t>(Avots: BIOR</w:t>
      </w:r>
      <w:r w:rsidR="27AEF06C" w:rsidRPr="00D944B3">
        <w:rPr>
          <w:rFonts w:ascii="Times New Roman" w:eastAsia="Times New Roman" w:hAnsi="Times New Roman" w:cs="Times New Roman"/>
          <w:sz w:val="24"/>
          <w:szCs w:val="24"/>
          <w:lang w:val="lv"/>
        </w:rPr>
        <w:t>, 2023</w:t>
      </w:r>
      <w:r w:rsidR="00121028" w:rsidRPr="00D944B3">
        <w:rPr>
          <w:rStyle w:val="FootnoteReference"/>
          <w:rFonts w:ascii="Times New Roman" w:eastAsia="Times New Roman" w:hAnsi="Times New Roman" w:cs="Times New Roman"/>
          <w:sz w:val="24"/>
          <w:szCs w:val="24"/>
        </w:rPr>
        <w:footnoteReference w:id="75"/>
      </w:r>
      <w:r w:rsidR="75D88027" w:rsidRPr="00D944B3">
        <w:rPr>
          <w:rFonts w:ascii="Times New Roman" w:eastAsia="Times New Roman" w:hAnsi="Times New Roman" w:cs="Times New Roman"/>
          <w:sz w:val="24"/>
          <w:szCs w:val="24"/>
          <w:lang w:val="lv"/>
        </w:rPr>
        <w:t>)</w:t>
      </w:r>
    </w:p>
    <w:p w14:paraId="08C28934" w14:textId="35052B16" w:rsidR="3B5110C8" w:rsidRPr="00D944B3" w:rsidRDefault="27EAD9BD" w:rsidP="57929DF8">
      <w:pPr>
        <w:spacing w:after="120" w:line="240" w:lineRule="auto"/>
        <w:jc w:val="both"/>
        <w:rPr>
          <w:rStyle w:val="normaltextrun"/>
          <w:rFonts w:ascii="Times New Roman" w:hAnsi="Times New Roman" w:cs="Times New Roman"/>
          <w:color w:val="000000" w:themeColor="text1"/>
          <w:sz w:val="24"/>
          <w:szCs w:val="24"/>
        </w:rPr>
      </w:pPr>
      <w:r w:rsidRPr="00D944B3">
        <w:rPr>
          <w:rFonts w:ascii="Times New Roman" w:eastAsia="Times New Roman" w:hAnsi="Times New Roman" w:cs="Times New Roman"/>
          <w:sz w:val="24"/>
          <w:szCs w:val="24"/>
          <w:lang w:val="lv"/>
        </w:rPr>
        <w:t xml:space="preserve"> </w:t>
      </w:r>
      <w:r w:rsidR="00DA3176" w:rsidRPr="00D944B3">
        <w:rPr>
          <w:rStyle w:val="normaltextrun"/>
          <w:rFonts w:ascii="Times New Roman" w:hAnsi="Times New Roman" w:cs="Times New Roman"/>
          <w:color w:val="000000" w:themeColor="text1"/>
          <w:sz w:val="24"/>
          <w:szCs w:val="24"/>
        </w:rPr>
        <w:t>K</w:t>
      </w:r>
      <w:r w:rsidR="00A76438" w:rsidRPr="00D944B3">
        <w:rPr>
          <w:rStyle w:val="normaltextrun"/>
          <w:rFonts w:ascii="Times New Roman" w:hAnsi="Times New Roman" w:cs="Times New Roman"/>
          <w:color w:val="000000" w:themeColor="text1"/>
          <w:sz w:val="24"/>
          <w:szCs w:val="24"/>
        </w:rPr>
        <w:t>ā aktuālākie</w:t>
      </w:r>
      <w:r w:rsidR="249A1B4C" w:rsidRPr="00D944B3">
        <w:rPr>
          <w:rStyle w:val="normaltextrun"/>
          <w:rFonts w:ascii="Times New Roman" w:hAnsi="Times New Roman" w:cs="Times New Roman"/>
          <w:color w:val="000000" w:themeColor="text1"/>
          <w:sz w:val="24"/>
          <w:szCs w:val="24"/>
        </w:rPr>
        <w:t xml:space="preserve"> jūras izmantošanas veidi, kas skar zivsaimniecības intereses, zivju populācijas un to dzīvotnes ir jūras akvakultūra, vēja parku attīstība un dabas aizsardzība.</w:t>
      </w:r>
      <w:r w:rsidR="2A2539D8" w:rsidRPr="00D944B3">
        <w:rPr>
          <w:rStyle w:val="normaltextrun"/>
          <w:rFonts w:ascii="Times New Roman" w:hAnsi="Times New Roman" w:cs="Times New Roman"/>
          <w:color w:val="000000" w:themeColor="text1"/>
          <w:sz w:val="24"/>
          <w:szCs w:val="24"/>
        </w:rPr>
        <w:t xml:space="preserve"> </w:t>
      </w:r>
      <w:r w:rsidR="46711595" w:rsidRPr="00D944B3">
        <w:rPr>
          <w:rStyle w:val="normaltextrun"/>
          <w:rFonts w:ascii="Times New Roman" w:hAnsi="Times New Roman" w:cs="Times New Roman"/>
          <w:b/>
          <w:bCs/>
          <w:color w:val="000000" w:themeColor="text1"/>
          <w:sz w:val="24"/>
          <w:szCs w:val="24"/>
        </w:rPr>
        <w:t xml:space="preserve">Ir </w:t>
      </w:r>
      <w:r w:rsidR="66DF38F1" w:rsidRPr="00D944B3">
        <w:rPr>
          <w:rStyle w:val="normaltextrun"/>
          <w:rFonts w:ascii="Times New Roman" w:hAnsi="Times New Roman" w:cs="Times New Roman"/>
          <w:b/>
          <w:bCs/>
          <w:color w:val="000000" w:themeColor="text1"/>
          <w:sz w:val="24"/>
          <w:szCs w:val="24"/>
        </w:rPr>
        <w:t xml:space="preserve">jāveic papildus </w:t>
      </w:r>
      <w:r w:rsidR="46711595" w:rsidRPr="00D944B3">
        <w:rPr>
          <w:rStyle w:val="normaltextrun"/>
          <w:rFonts w:ascii="Times New Roman" w:hAnsi="Times New Roman" w:cs="Times New Roman"/>
          <w:b/>
          <w:bCs/>
          <w:color w:val="000000" w:themeColor="text1"/>
          <w:sz w:val="24"/>
          <w:szCs w:val="24"/>
        </w:rPr>
        <w:t>pētījum</w:t>
      </w:r>
      <w:r w:rsidR="00E82E30" w:rsidRPr="00D944B3">
        <w:rPr>
          <w:rStyle w:val="normaltextrun"/>
          <w:rFonts w:ascii="Times New Roman" w:hAnsi="Times New Roman" w:cs="Times New Roman"/>
          <w:b/>
          <w:bCs/>
          <w:color w:val="000000" w:themeColor="text1"/>
          <w:sz w:val="24"/>
          <w:szCs w:val="24"/>
        </w:rPr>
        <w:t>i</w:t>
      </w:r>
      <w:r w:rsidR="46711595" w:rsidRPr="00D944B3">
        <w:rPr>
          <w:rStyle w:val="normaltextrun"/>
          <w:rFonts w:ascii="Times New Roman" w:hAnsi="Times New Roman" w:cs="Times New Roman"/>
          <w:b/>
          <w:bCs/>
          <w:color w:val="000000" w:themeColor="text1"/>
          <w:sz w:val="24"/>
          <w:szCs w:val="24"/>
        </w:rPr>
        <w:t xml:space="preserve"> par</w:t>
      </w:r>
      <w:r w:rsidR="33EC1331" w:rsidRPr="00D944B3">
        <w:rPr>
          <w:rStyle w:val="normaltextrun"/>
          <w:rFonts w:ascii="Times New Roman" w:hAnsi="Times New Roman" w:cs="Times New Roman"/>
          <w:b/>
          <w:bCs/>
          <w:color w:val="000000" w:themeColor="text1"/>
          <w:sz w:val="24"/>
          <w:szCs w:val="24"/>
        </w:rPr>
        <w:t xml:space="preserve"> </w:t>
      </w:r>
      <w:r w:rsidR="00BE4FA3" w:rsidRPr="00D944B3">
        <w:rPr>
          <w:rStyle w:val="normaltextrun"/>
          <w:rFonts w:ascii="Times New Roman" w:hAnsi="Times New Roman" w:cs="Times New Roman"/>
          <w:b/>
          <w:bCs/>
          <w:color w:val="000000" w:themeColor="text1"/>
          <w:sz w:val="24"/>
          <w:szCs w:val="24"/>
        </w:rPr>
        <w:t>cilvēku darbīb</w:t>
      </w:r>
      <w:r w:rsidR="00E82E30" w:rsidRPr="00D944B3">
        <w:rPr>
          <w:rStyle w:val="normaltextrun"/>
          <w:rFonts w:ascii="Times New Roman" w:hAnsi="Times New Roman" w:cs="Times New Roman"/>
          <w:b/>
          <w:bCs/>
          <w:color w:val="000000" w:themeColor="text1"/>
          <w:sz w:val="24"/>
          <w:szCs w:val="24"/>
        </w:rPr>
        <w:t xml:space="preserve">u </w:t>
      </w:r>
      <w:r w:rsidR="46711595" w:rsidRPr="00D944B3">
        <w:rPr>
          <w:rStyle w:val="normaltextrun"/>
          <w:rFonts w:ascii="Times New Roman" w:hAnsi="Times New Roman" w:cs="Times New Roman"/>
          <w:b/>
          <w:bCs/>
          <w:color w:val="000000" w:themeColor="text1"/>
          <w:sz w:val="24"/>
          <w:szCs w:val="24"/>
        </w:rPr>
        <w:t>kumulatīvo un ilgtermiņa ietekmi uz barības tīkliem</w:t>
      </w:r>
      <w:r w:rsidR="009F3A2A" w:rsidRPr="00D944B3">
        <w:rPr>
          <w:rStyle w:val="normaltextrun"/>
          <w:rFonts w:ascii="Times New Roman" w:hAnsi="Times New Roman" w:cs="Times New Roman"/>
          <w:b/>
          <w:bCs/>
          <w:color w:val="000000" w:themeColor="text1"/>
          <w:sz w:val="24"/>
          <w:szCs w:val="24"/>
        </w:rPr>
        <w:t xml:space="preserve"> jūrā.</w:t>
      </w:r>
      <w:r w:rsidR="46711595" w:rsidRPr="00D944B3">
        <w:rPr>
          <w:rStyle w:val="normaltextrun"/>
          <w:rFonts w:ascii="Times New Roman" w:hAnsi="Times New Roman" w:cs="Times New Roman"/>
          <w:color w:val="000000" w:themeColor="text1"/>
          <w:sz w:val="24"/>
          <w:szCs w:val="24"/>
        </w:rPr>
        <w:t xml:space="preserve"> </w:t>
      </w:r>
    </w:p>
    <w:p w14:paraId="5B293738" w14:textId="0F86DA09" w:rsidR="005C4060" w:rsidRPr="00D944B3" w:rsidRDefault="297253A2" w:rsidP="005C4060">
      <w:pPr>
        <w:spacing w:after="120" w:line="240" w:lineRule="auto"/>
        <w:jc w:val="both"/>
        <w:rPr>
          <w:rStyle w:val="normaltextrun"/>
          <w:rFonts w:ascii="Times New Roman" w:hAnsi="Times New Roman" w:cs="Times New Roman"/>
          <w:b/>
          <w:bCs/>
          <w:color w:val="000000" w:themeColor="text1"/>
          <w:sz w:val="24"/>
          <w:szCs w:val="24"/>
          <w:lang w:eastAsia="lv-LV"/>
        </w:rPr>
      </w:pPr>
      <w:r w:rsidRPr="00D944B3">
        <w:rPr>
          <w:rStyle w:val="normaltextrun"/>
          <w:rFonts w:ascii="Times New Roman" w:hAnsi="Times New Roman" w:cs="Times New Roman"/>
          <w:color w:val="000000"/>
          <w:sz w:val="24"/>
          <w:szCs w:val="24"/>
          <w:shd w:val="clear" w:color="auto" w:fill="FFFFFF"/>
        </w:rPr>
        <w:t>Šobrīd a</w:t>
      </w:r>
      <w:r w:rsidR="5A16AA06" w:rsidRPr="00D944B3">
        <w:rPr>
          <w:rStyle w:val="normaltextrun"/>
          <w:rFonts w:ascii="Times New Roman" w:hAnsi="Times New Roman" w:cs="Times New Roman"/>
          <w:color w:val="000000"/>
          <w:sz w:val="24"/>
          <w:szCs w:val="24"/>
          <w:shd w:val="clear" w:color="auto" w:fill="FFFFFF"/>
        </w:rPr>
        <w:t>rvien aktuālāks</w:t>
      </w:r>
      <w:r w:rsidR="36FC25B3" w:rsidRPr="00D944B3">
        <w:rPr>
          <w:rStyle w:val="normaltextrun"/>
          <w:rFonts w:ascii="Times New Roman" w:hAnsi="Times New Roman" w:cs="Times New Roman"/>
          <w:color w:val="000000"/>
          <w:sz w:val="24"/>
          <w:szCs w:val="24"/>
          <w:shd w:val="clear" w:color="auto" w:fill="FFFFFF"/>
        </w:rPr>
        <w:t xml:space="preserve"> </w:t>
      </w:r>
      <w:r w:rsidR="5A16AA06" w:rsidRPr="00D944B3">
        <w:rPr>
          <w:rStyle w:val="normaltextrun"/>
          <w:rFonts w:ascii="Times New Roman" w:hAnsi="Times New Roman" w:cs="Times New Roman"/>
          <w:color w:val="000000"/>
          <w:sz w:val="24"/>
          <w:szCs w:val="24"/>
          <w:shd w:val="clear" w:color="auto" w:fill="FFFFFF"/>
        </w:rPr>
        <w:t>kļūst jautājums par zvejniecības saskaņošanas iespējām ar vēja enerģijas ieguvi jūrā. Jūras plānojums zvejniecības nozari un vēja enerģijas ieguvi jūrā norāda kā konfliktējošus jūras telpas izmantošanas veidus, kas nav savienojami, tomēr Baltijas jūras konsultatīvā padome sniedz rekomendācijas</w:t>
      </w:r>
      <w:r w:rsidR="005C4060" w:rsidRPr="00D944B3">
        <w:rPr>
          <w:rStyle w:val="FootnoteReference"/>
          <w:rFonts w:ascii="Times New Roman" w:hAnsi="Times New Roman" w:cs="Times New Roman"/>
          <w:color w:val="000000"/>
          <w:sz w:val="24"/>
          <w:szCs w:val="24"/>
          <w:shd w:val="clear" w:color="auto" w:fill="FFFFFF"/>
        </w:rPr>
        <w:footnoteReference w:id="76"/>
      </w:r>
      <w:r w:rsidR="5A16AA06" w:rsidRPr="00D944B3">
        <w:rPr>
          <w:rStyle w:val="normaltextrun"/>
          <w:rFonts w:ascii="Times New Roman" w:hAnsi="Times New Roman" w:cs="Times New Roman"/>
          <w:color w:val="000000"/>
          <w:sz w:val="24"/>
          <w:szCs w:val="24"/>
          <w:shd w:val="clear" w:color="auto" w:fill="FFFFFF"/>
        </w:rPr>
        <w:t xml:space="preserve"> abu nozaru </w:t>
      </w:r>
      <w:proofErr w:type="spellStart"/>
      <w:r w:rsidR="5A16AA06" w:rsidRPr="00D944B3">
        <w:rPr>
          <w:rStyle w:val="normaltextrun"/>
          <w:rFonts w:ascii="Times New Roman" w:hAnsi="Times New Roman" w:cs="Times New Roman"/>
          <w:color w:val="000000"/>
          <w:sz w:val="24"/>
          <w:szCs w:val="24"/>
          <w:shd w:val="clear" w:color="auto" w:fill="FFFFFF"/>
        </w:rPr>
        <w:t>līdzpastāvēšanai</w:t>
      </w:r>
      <w:proofErr w:type="spellEnd"/>
      <w:r w:rsidR="5A16AA06" w:rsidRPr="00D944B3">
        <w:rPr>
          <w:rStyle w:val="normaltextrun"/>
          <w:rFonts w:ascii="Times New Roman" w:hAnsi="Times New Roman" w:cs="Times New Roman"/>
          <w:color w:val="000000"/>
          <w:sz w:val="24"/>
          <w:szCs w:val="24"/>
          <w:shd w:val="clear" w:color="auto" w:fill="FFFFFF"/>
        </w:rPr>
        <w:t xml:space="preserve">. </w:t>
      </w:r>
      <w:r w:rsidR="5A16AA06" w:rsidRPr="00D944B3">
        <w:rPr>
          <w:rStyle w:val="normaltextrun"/>
          <w:rFonts w:ascii="Times New Roman" w:hAnsi="Times New Roman" w:cs="Times New Roman"/>
          <w:b/>
          <w:bCs/>
          <w:color w:val="000000"/>
          <w:sz w:val="24"/>
          <w:szCs w:val="24"/>
          <w:shd w:val="clear" w:color="auto" w:fill="FFFFFF"/>
        </w:rPr>
        <w:t xml:space="preserve">Rekomendācijās tiek norādīts, ka priekšroka dodama nozaru </w:t>
      </w:r>
      <w:proofErr w:type="spellStart"/>
      <w:r w:rsidR="5A16AA06" w:rsidRPr="00D944B3">
        <w:rPr>
          <w:rStyle w:val="normaltextrun"/>
          <w:rFonts w:ascii="Times New Roman" w:hAnsi="Times New Roman" w:cs="Times New Roman"/>
          <w:b/>
          <w:bCs/>
          <w:color w:val="000000"/>
          <w:sz w:val="24"/>
          <w:szCs w:val="24"/>
          <w:shd w:val="clear" w:color="auto" w:fill="FFFFFF"/>
        </w:rPr>
        <w:t>līdzpastāvēšanas</w:t>
      </w:r>
      <w:proofErr w:type="spellEnd"/>
      <w:r w:rsidR="5A16AA06" w:rsidRPr="00D944B3">
        <w:rPr>
          <w:rStyle w:val="normaltextrun"/>
          <w:rFonts w:ascii="Times New Roman" w:hAnsi="Times New Roman" w:cs="Times New Roman"/>
          <w:b/>
          <w:bCs/>
          <w:color w:val="000000"/>
          <w:sz w:val="24"/>
          <w:szCs w:val="24"/>
          <w:shd w:val="clear" w:color="auto" w:fill="FFFFFF"/>
        </w:rPr>
        <w:t xml:space="preserve"> plāniem nevis kompensācijām</w:t>
      </w:r>
      <w:r w:rsidR="5A16AA06" w:rsidRPr="00D944B3">
        <w:rPr>
          <w:rStyle w:val="normaltextrun"/>
          <w:rFonts w:ascii="Times New Roman" w:hAnsi="Times New Roman" w:cs="Times New Roman"/>
          <w:color w:val="000000"/>
          <w:sz w:val="24"/>
          <w:szCs w:val="24"/>
          <w:shd w:val="clear" w:color="auto" w:fill="FFFFFF"/>
        </w:rPr>
        <w:t xml:space="preserve">. </w:t>
      </w:r>
      <w:r w:rsidR="4A231986" w:rsidRPr="00D944B3">
        <w:rPr>
          <w:rStyle w:val="normaltextrun"/>
          <w:rFonts w:ascii="Times New Roman" w:hAnsi="Times New Roman" w:cs="Times New Roman"/>
          <w:b/>
          <w:bCs/>
          <w:color w:val="000000"/>
          <w:sz w:val="24"/>
          <w:szCs w:val="24"/>
          <w:shd w:val="clear" w:color="auto" w:fill="FFFFFF"/>
        </w:rPr>
        <w:t xml:space="preserve">Aktualizējot Jūras plānojumu, </w:t>
      </w:r>
      <w:r w:rsidR="5A16AA06" w:rsidRPr="00D944B3">
        <w:rPr>
          <w:rStyle w:val="normaltextrun"/>
          <w:rFonts w:ascii="Times New Roman" w:hAnsi="Times New Roman" w:cs="Times New Roman"/>
          <w:b/>
          <w:bCs/>
          <w:color w:val="000000"/>
          <w:sz w:val="24"/>
          <w:szCs w:val="24"/>
          <w:shd w:val="clear" w:color="auto" w:fill="FFFFFF"/>
        </w:rPr>
        <w:t>skaidri jādefinē zvejas nosacījumi vēja parku teritorijās</w:t>
      </w:r>
      <w:r w:rsidR="1B931F1D" w:rsidRPr="00D944B3">
        <w:rPr>
          <w:rStyle w:val="normaltextrun"/>
          <w:rFonts w:ascii="Times New Roman" w:hAnsi="Times New Roman" w:cs="Times New Roman"/>
          <w:b/>
          <w:bCs/>
          <w:color w:val="000000"/>
          <w:sz w:val="24"/>
          <w:szCs w:val="24"/>
          <w:shd w:val="clear" w:color="auto" w:fill="FFFFFF"/>
        </w:rPr>
        <w:t xml:space="preserve"> (zvejai pieejamās teritorijas, pieļaujamie zvejas rīku veidi, kuģu izmēri, izņēmumu zonas u.c.)</w:t>
      </w:r>
      <w:r w:rsidR="5A16AA06" w:rsidRPr="00D944B3">
        <w:rPr>
          <w:rStyle w:val="normaltextrun"/>
          <w:rFonts w:ascii="Times New Roman" w:hAnsi="Times New Roman" w:cs="Times New Roman"/>
          <w:b/>
          <w:bCs/>
          <w:color w:val="000000"/>
          <w:sz w:val="24"/>
          <w:szCs w:val="24"/>
          <w:shd w:val="clear" w:color="auto" w:fill="FFFFFF"/>
        </w:rPr>
        <w:t xml:space="preserve">, vajadzības gadījumā piemērojot individuālu pieeju ierobežojumiem atkarībā no </w:t>
      </w:r>
      <w:proofErr w:type="spellStart"/>
      <w:r w:rsidR="5A16AA06" w:rsidRPr="00D944B3">
        <w:rPr>
          <w:rStyle w:val="normaltextrun"/>
          <w:rFonts w:ascii="Times New Roman" w:hAnsi="Times New Roman" w:cs="Times New Roman"/>
          <w:b/>
          <w:bCs/>
          <w:color w:val="000000"/>
          <w:sz w:val="24"/>
          <w:szCs w:val="24"/>
          <w:shd w:val="clear" w:color="auto" w:fill="FFFFFF"/>
        </w:rPr>
        <w:t>atkrastes</w:t>
      </w:r>
      <w:proofErr w:type="spellEnd"/>
      <w:r w:rsidR="5A16AA06" w:rsidRPr="00D944B3">
        <w:rPr>
          <w:rStyle w:val="normaltextrun"/>
          <w:rFonts w:ascii="Times New Roman" w:hAnsi="Times New Roman" w:cs="Times New Roman"/>
          <w:b/>
          <w:bCs/>
          <w:color w:val="000000"/>
          <w:sz w:val="24"/>
          <w:szCs w:val="24"/>
          <w:shd w:val="clear" w:color="auto" w:fill="FFFFFF"/>
        </w:rPr>
        <w:t xml:space="preserve"> vēja parku īpašībām. </w:t>
      </w:r>
    </w:p>
    <w:p w14:paraId="2454901C" w14:textId="77777777" w:rsidR="005C4060" w:rsidRPr="00D944B3" w:rsidRDefault="005C4060" w:rsidP="57929DF8">
      <w:pPr>
        <w:spacing w:after="120" w:line="240" w:lineRule="auto"/>
        <w:jc w:val="both"/>
        <w:rPr>
          <w:rStyle w:val="normaltextrun"/>
          <w:rFonts w:ascii="Times New Roman" w:hAnsi="Times New Roman" w:cs="Times New Roman"/>
          <w:strike/>
          <w:color w:val="000000" w:themeColor="text1"/>
          <w:sz w:val="24"/>
          <w:szCs w:val="24"/>
        </w:rPr>
      </w:pPr>
    </w:p>
    <w:p w14:paraId="376E63E1" w14:textId="7C579CD7" w:rsidR="0054645E" w:rsidRPr="00D944B3" w:rsidRDefault="00CF0D98" w:rsidP="003824F5">
      <w:pPr>
        <w:pStyle w:val="Heading2"/>
        <w:spacing w:before="0" w:after="120" w:line="240" w:lineRule="auto"/>
        <w:rPr>
          <w:rFonts w:ascii="Times New Roman" w:hAnsi="Times New Roman" w:cs="Times New Roman"/>
          <w:b/>
          <w:bCs/>
          <w:color w:val="auto"/>
          <w:sz w:val="28"/>
          <w:szCs w:val="28"/>
        </w:rPr>
      </w:pPr>
      <w:bookmarkStart w:id="28" w:name="_Toc132791644"/>
      <w:bookmarkStart w:id="29" w:name="_Toc149897946"/>
      <w:r w:rsidRPr="00D944B3">
        <w:rPr>
          <w:rFonts w:ascii="Times New Roman" w:hAnsi="Times New Roman" w:cs="Times New Roman"/>
          <w:b/>
          <w:bCs/>
          <w:color w:val="auto"/>
          <w:sz w:val="28"/>
          <w:szCs w:val="28"/>
        </w:rPr>
        <w:t>2.</w:t>
      </w:r>
      <w:r w:rsidR="00B87819" w:rsidRPr="00D944B3">
        <w:rPr>
          <w:rFonts w:ascii="Times New Roman" w:hAnsi="Times New Roman" w:cs="Times New Roman"/>
          <w:b/>
          <w:bCs/>
          <w:color w:val="auto"/>
          <w:sz w:val="28"/>
          <w:szCs w:val="28"/>
        </w:rPr>
        <w:t>6</w:t>
      </w:r>
      <w:r w:rsidRPr="00D944B3">
        <w:rPr>
          <w:rFonts w:ascii="Times New Roman" w:hAnsi="Times New Roman" w:cs="Times New Roman"/>
          <w:b/>
          <w:bCs/>
          <w:color w:val="auto"/>
          <w:sz w:val="28"/>
          <w:szCs w:val="28"/>
        </w:rPr>
        <w:t xml:space="preserve">. </w:t>
      </w:r>
      <w:r w:rsidR="729F5265" w:rsidRPr="00D944B3">
        <w:rPr>
          <w:rFonts w:ascii="Times New Roman" w:hAnsi="Times New Roman" w:cs="Times New Roman"/>
          <w:b/>
          <w:bCs/>
          <w:color w:val="auto"/>
          <w:sz w:val="28"/>
          <w:szCs w:val="28"/>
        </w:rPr>
        <w:t>Jūras akvakultūra</w:t>
      </w:r>
      <w:bookmarkEnd w:id="28"/>
      <w:bookmarkEnd w:id="29"/>
    </w:p>
    <w:p w14:paraId="2D944291" w14:textId="0D13AA0D" w:rsidR="00CF0D98" w:rsidRPr="00D944B3" w:rsidRDefault="4A4B32CA" w:rsidP="57929DF8">
      <w:pPr>
        <w:pStyle w:val="Heading3"/>
        <w:spacing w:before="0" w:after="120" w:line="240" w:lineRule="auto"/>
        <w:rPr>
          <w:rFonts w:ascii="Times New Roman" w:hAnsi="Times New Roman" w:cs="Times New Roman"/>
          <w:b/>
          <w:bCs/>
          <w:i/>
          <w:iCs/>
          <w:color w:val="000000" w:themeColor="text1"/>
        </w:rPr>
      </w:pPr>
      <w:bookmarkStart w:id="30" w:name="_Toc149897947"/>
      <w:r w:rsidRPr="00D944B3">
        <w:rPr>
          <w:rFonts w:ascii="Times New Roman" w:hAnsi="Times New Roman" w:cs="Times New Roman"/>
          <w:b/>
          <w:bCs/>
          <w:color w:val="000000" w:themeColor="text1"/>
        </w:rPr>
        <w:t>2.</w:t>
      </w:r>
      <w:r w:rsidR="00B87819" w:rsidRPr="00D944B3">
        <w:rPr>
          <w:rFonts w:ascii="Times New Roman" w:hAnsi="Times New Roman" w:cs="Times New Roman"/>
          <w:b/>
          <w:bCs/>
          <w:color w:val="000000" w:themeColor="text1"/>
        </w:rPr>
        <w:t>6</w:t>
      </w:r>
      <w:r w:rsidRPr="00D944B3">
        <w:rPr>
          <w:rFonts w:ascii="Times New Roman" w:hAnsi="Times New Roman" w:cs="Times New Roman"/>
          <w:b/>
          <w:bCs/>
          <w:color w:val="000000" w:themeColor="text1"/>
        </w:rPr>
        <w:t xml:space="preserve">.1. </w:t>
      </w:r>
      <w:r w:rsidR="004F3747" w:rsidRPr="00D944B3">
        <w:rPr>
          <w:rFonts w:ascii="Times New Roman" w:hAnsi="Times New Roman" w:cs="Times New Roman"/>
          <w:b/>
          <w:bCs/>
          <w:color w:val="000000" w:themeColor="text1"/>
        </w:rPr>
        <w:t xml:space="preserve">Baltijas jūrā īstenojamie </w:t>
      </w:r>
      <w:r w:rsidR="00624985" w:rsidRPr="00D944B3">
        <w:rPr>
          <w:rFonts w:ascii="Times New Roman" w:hAnsi="Times New Roman" w:cs="Times New Roman"/>
          <w:b/>
          <w:bCs/>
          <w:color w:val="000000" w:themeColor="text1"/>
        </w:rPr>
        <w:t>a</w:t>
      </w:r>
      <w:r w:rsidR="008E6112" w:rsidRPr="00D944B3">
        <w:rPr>
          <w:rFonts w:ascii="Times New Roman" w:hAnsi="Times New Roman" w:cs="Times New Roman"/>
          <w:b/>
          <w:bCs/>
          <w:color w:val="000000" w:themeColor="text1"/>
        </w:rPr>
        <w:t>kvakultūru</w:t>
      </w:r>
      <w:r w:rsidR="005C024E" w:rsidRPr="00D944B3">
        <w:rPr>
          <w:rFonts w:ascii="Times New Roman" w:hAnsi="Times New Roman" w:cs="Times New Roman"/>
          <w:b/>
          <w:bCs/>
          <w:color w:val="000000" w:themeColor="text1"/>
        </w:rPr>
        <w:t xml:space="preserve"> veidi</w:t>
      </w:r>
      <w:bookmarkEnd w:id="30"/>
    </w:p>
    <w:p w14:paraId="59A02227" w14:textId="06BC73E8" w:rsidR="60752BE4" w:rsidRPr="00D944B3" w:rsidRDefault="7F8F23A3" w:rsidP="00595C20">
      <w:pPr>
        <w:spacing w:after="120" w:line="240" w:lineRule="auto"/>
        <w:jc w:val="both"/>
        <w:rPr>
          <w:rFonts w:ascii="Times New Roman" w:eastAsia="Calibri" w:hAnsi="Times New Roman" w:cs="Times New Roman"/>
          <w:b/>
          <w:bCs/>
          <w:color w:val="000000" w:themeColor="text1"/>
          <w:sz w:val="24"/>
          <w:szCs w:val="24"/>
        </w:rPr>
      </w:pPr>
      <w:r w:rsidRPr="00D944B3">
        <w:rPr>
          <w:rFonts w:ascii="Times New Roman" w:eastAsia="Calibri" w:hAnsi="Times New Roman" w:cs="Times New Roman"/>
          <w:b/>
          <w:bCs/>
          <w:color w:val="000000" w:themeColor="text1"/>
          <w:sz w:val="24"/>
          <w:szCs w:val="24"/>
        </w:rPr>
        <w:t>Zivju akvakult</w:t>
      </w:r>
      <w:r w:rsidR="5C281BC2" w:rsidRPr="00D944B3">
        <w:rPr>
          <w:rFonts w:ascii="Times New Roman" w:eastAsia="Calibri" w:hAnsi="Times New Roman" w:cs="Times New Roman"/>
          <w:b/>
          <w:bCs/>
          <w:color w:val="000000" w:themeColor="text1"/>
          <w:sz w:val="24"/>
          <w:szCs w:val="24"/>
        </w:rPr>
        <w:t>ūr</w:t>
      </w:r>
      <w:r w:rsidRPr="00D944B3">
        <w:rPr>
          <w:rFonts w:ascii="Times New Roman" w:eastAsia="Calibri" w:hAnsi="Times New Roman" w:cs="Times New Roman"/>
          <w:b/>
          <w:bCs/>
          <w:color w:val="000000" w:themeColor="text1"/>
          <w:sz w:val="24"/>
          <w:szCs w:val="24"/>
        </w:rPr>
        <w:t>a</w:t>
      </w:r>
    </w:p>
    <w:p w14:paraId="59154645" w14:textId="363BB054" w:rsidR="776FBBB1" w:rsidRPr="00D944B3" w:rsidRDefault="081F166B" w:rsidP="00595C20">
      <w:pPr>
        <w:spacing w:after="120" w:line="240" w:lineRule="auto"/>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lastRenderedPageBreak/>
        <w:t xml:space="preserve">Kopumā Baltijas jūras reģionā tehnoloģiski visattīstītākā ir zivju akvakultūra, taču visās reģiona valstīs zivju akvakultūras fermas jūrā sabiedrības un politiskā līmenī tiek uztvertas ar piesardzību agrākās negatīvās pieredzes dēļ. </w:t>
      </w:r>
      <w:proofErr w:type="spellStart"/>
      <w:r w:rsidR="28793392" w:rsidRPr="00D944B3">
        <w:rPr>
          <w:rFonts w:ascii="Times New Roman" w:eastAsia="Calibri" w:hAnsi="Times New Roman" w:cs="Times New Roman"/>
          <w:i/>
          <w:iCs/>
          <w:color w:val="000000" w:themeColor="text1"/>
          <w:sz w:val="24"/>
          <w:szCs w:val="24"/>
        </w:rPr>
        <w:t>Interreg</w:t>
      </w:r>
      <w:proofErr w:type="spellEnd"/>
      <w:r w:rsidR="28793392" w:rsidRPr="00D944B3">
        <w:rPr>
          <w:rFonts w:ascii="Times New Roman" w:eastAsia="Calibri" w:hAnsi="Times New Roman" w:cs="Times New Roman"/>
          <w:color w:val="000000" w:themeColor="text1"/>
          <w:sz w:val="24"/>
          <w:szCs w:val="24"/>
        </w:rPr>
        <w:t xml:space="preserve"> Baltijas jūras programmas 2014.</w:t>
      </w:r>
      <w:r w:rsidR="32BFEF3C" w:rsidRPr="00D944B3">
        <w:rPr>
          <w:rFonts w:ascii="Times New Roman" w:eastAsia="Calibri" w:hAnsi="Times New Roman" w:cs="Times New Roman"/>
          <w:color w:val="000000" w:themeColor="text1"/>
          <w:sz w:val="24"/>
          <w:szCs w:val="24"/>
        </w:rPr>
        <w:t xml:space="preserve"> </w:t>
      </w:r>
      <w:r w:rsidR="28793392" w:rsidRPr="00D944B3">
        <w:rPr>
          <w:rFonts w:ascii="Times New Roman" w:eastAsia="Calibri" w:hAnsi="Times New Roman" w:cs="Times New Roman"/>
          <w:color w:val="000000" w:themeColor="text1"/>
          <w:sz w:val="24"/>
          <w:szCs w:val="24"/>
        </w:rPr>
        <w:t>-</w:t>
      </w:r>
      <w:r w:rsidR="32BFEF3C" w:rsidRPr="00D944B3">
        <w:rPr>
          <w:rFonts w:ascii="Times New Roman" w:eastAsia="Calibri" w:hAnsi="Times New Roman" w:cs="Times New Roman"/>
          <w:color w:val="000000" w:themeColor="text1"/>
          <w:sz w:val="24"/>
          <w:szCs w:val="24"/>
        </w:rPr>
        <w:t xml:space="preserve"> </w:t>
      </w:r>
      <w:r w:rsidR="28793392" w:rsidRPr="00D944B3">
        <w:rPr>
          <w:rFonts w:ascii="Times New Roman" w:eastAsia="Calibri" w:hAnsi="Times New Roman" w:cs="Times New Roman"/>
          <w:color w:val="000000" w:themeColor="text1"/>
          <w:sz w:val="24"/>
          <w:szCs w:val="24"/>
        </w:rPr>
        <w:t>2020.</w:t>
      </w:r>
      <w:r w:rsidR="5641AC20" w:rsidRPr="00D944B3">
        <w:rPr>
          <w:rFonts w:ascii="Times New Roman" w:eastAsia="Calibri" w:hAnsi="Times New Roman" w:cs="Times New Roman"/>
          <w:color w:val="000000" w:themeColor="text1"/>
          <w:sz w:val="24"/>
          <w:szCs w:val="24"/>
        </w:rPr>
        <w:t xml:space="preserve"> </w:t>
      </w:r>
      <w:r w:rsidR="28793392" w:rsidRPr="00D944B3">
        <w:rPr>
          <w:rFonts w:ascii="Times New Roman" w:eastAsia="Calibri" w:hAnsi="Times New Roman" w:cs="Times New Roman"/>
          <w:color w:val="000000" w:themeColor="text1"/>
          <w:sz w:val="24"/>
          <w:szCs w:val="24"/>
        </w:rPr>
        <w:t>g</w:t>
      </w:r>
      <w:r w:rsidR="5641AC20" w:rsidRPr="00D944B3">
        <w:rPr>
          <w:rFonts w:ascii="Times New Roman" w:eastAsia="Calibri" w:hAnsi="Times New Roman" w:cs="Times New Roman"/>
          <w:color w:val="000000" w:themeColor="text1"/>
          <w:sz w:val="24"/>
          <w:szCs w:val="24"/>
        </w:rPr>
        <w:t>ada</w:t>
      </w:r>
      <w:r w:rsidR="28793392" w:rsidRPr="00D944B3">
        <w:rPr>
          <w:rFonts w:ascii="Times New Roman" w:eastAsia="Calibri" w:hAnsi="Times New Roman" w:cs="Times New Roman"/>
          <w:color w:val="000000" w:themeColor="text1"/>
          <w:sz w:val="24"/>
          <w:szCs w:val="24"/>
        </w:rPr>
        <w:t xml:space="preserve"> projekta “</w:t>
      </w:r>
      <w:proofErr w:type="spellStart"/>
      <w:r w:rsidR="28793392" w:rsidRPr="00D944B3">
        <w:rPr>
          <w:rFonts w:ascii="Times New Roman" w:eastAsia="Calibri" w:hAnsi="Times New Roman" w:cs="Times New Roman"/>
          <w:color w:val="000000" w:themeColor="text1"/>
          <w:sz w:val="24"/>
          <w:szCs w:val="24"/>
        </w:rPr>
        <w:t>Blue</w:t>
      </w:r>
      <w:proofErr w:type="spellEnd"/>
      <w:r w:rsidR="28793392" w:rsidRPr="00D944B3">
        <w:rPr>
          <w:rFonts w:ascii="Times New Roman" w:eastAsia="Calibri" w:hAnsi="Times New Roman" w:cs="Times New Roman"/>
          <w:color w:val="000000" w:themeColor="text1"/>
          <w:sz w:val="24"/>
          <w:szCs w:val="24"/>
        </w:rPr>
        <w:t xml:space="preserve"> </w:t>
      </w:r>
      <w:proofErr w:type="spellStart"/>
      <w:r w:rsidR="28793392" w:rsidRPr="00D944B3">
        <w:rPr>
          <w:rFonts w:ascii="Times New Roman" w:eastAsia="Calibri" w:hAnsi="Times New Roman" w:cs="Times New Roman"/>
          <w:color w:val="000000" w:themeColor="text1"/>
          <w:sz w:val="24"/>
          <w:szCs w:val="24"/>
        </w:rPr>
        <w:t>Platform</w:t>
      </w:r>
      <w:proofErr w:type="spellEnd"/>
      <w:r w:rsidR="28793392" w:rsidRPr="00D944B3">
        <w:rPr>
          <w:rFonts w:ascii="Times New Roman" w:eastAsia="Calibri" w:hAnsi="Times New Roman" w:cs="Times New Roman"/>
          <w:color w:val="000000" w:themeColor="text1"/>
          <w:sz w:val="24"/>
          <w:szCs w:val="24"/>
        </w:rPr>
        <w:t>” (2018-2021)</w:t>
      </w:r>
      <w:r w:rsidR="00FF6489" w:rsidRPr="00D944B3">
        <w:rPr>
          <w:rStyle w:val="FootnoteReference"/>
          <w:rFonts w:ascii="Times New Roman" w:eastAsia="Calibri" w:hAnsi="Times New Roman" w:cs="Times New Roman"/>
          <w:color w:val="000000" w:themeColor="text1"/>
          <w:sz w:val="24"/>
          <w:szCs w:val="24"/>
        </w:rPr>
        <w:footnoteReference w:id="77"/>
      </w:r>
      <w:r w:rsidR="28793392" w:rsidRPr="00D944B3">
        <w:rPr>
          <w:rFonts w:ascii="Times New Roman" w:eastAsia="Calibri" w:hAnsi="Times New Roman" w:cs="Times New Roman"/>
          <w:color w:val="000000" w:themeColor="text1"/>
          <w:sz w:val="24"/>
          <w:szCs w:val="24"/>
        </w:rPr>
        <w:t xml:space="preserve"> ietvaros analizēts stāvoklis Baltijas jūras akvakultūras sektorā un sniegtas rekomendācijas akvakultūras attīstības veicināšanai. </w:t>
      </w:r>
      <w:r w:rsidR="370006F2" w:rsidRPr="00D944B3">
        <w:rPr>
          <w:rFonts w:ascii="Times New Roman" w:eastAsia="Calibri" w:hAnsi="Times New Roman" w:cs="Times New Roman"/>
          <w:color w:val="000000" w:themeColor="text1"/>
          <w:sz w:val="24"/>
          <w:szCs w:val="24"/>
        </w:rPr>
        <w:t>Visbiežāk audzētās sugas ir</w:t>
      </w:r>
      <w:r w:rsidR="422D1368" w:rsidRPr="00D944B3">
        <w:rPr>
          <w:rFonts w:ascii="Times New Roman" w:eastAsia="Calibri" w:hAnsi="Times New Roman" w:cs="Times New Roman"/>
          <w:color w:val="000000" w:themeColor="text1"/>
          <w:sz w:val="24"/>
          <w:szCs w:val="24"/>
        </w:rPr>
        <w:t xml:space="preserve"> varavīksnes</w:t>
      </w:r>
      <w:r w:rsidR="370006F2" w:rsidRPr="00D944B3">
        <w:rPr>
          <w:rFonts w:ascii="Times New Roman" w:eastAsia="Calibri" w:hAnsi="Times New Roman" w:cs="Times New Roman"/>
          <w:color w:val="000000" w:themeColor="text1"/>
          <w:sz w:val="24"/>
          <w:szCs w:val="24"/>
        </w:rPr>
        <w:t xml:space="preserve"> forele un strauta forele. Lai maksimāli mazinātu zivju fermu ietekmi uz jūras ekosistēmu, valstis izmanto dažādus kompensācijas pasākumus. Piemēram, tiek noteikts slāpekļa daudzuma apjoms, kāds drīkst rasties fermas darbības rezultātā (Dānijā) vai arī tiek definēti pasākumi, kādi jāizmanto zivju fermu ietekmes uz vidi reducēšanai (</w:t>
      </w:r>
      <w:proofErr w:type="spellStart"/>
      <w:r w:rsidR="370006F2" w:rsidRPr="00D944B3">
        <w:rPr>
          <w:rFonts w:ascii="Times New Roman" w:eastAsia="Calibri" w:hAnsi="Times New Roman" w:cs="Times New Roman"/>
          <w:color w:val="000000" w:themeColor="text1"/>
          <w:sz w:val="24"/>
          <w:szCs w:val="24"/>
        </w:rPr>
        <w:t>Ālandu</w:t>
      </w:r>
      <w:proofErr w:type="spellEnd"/>
      <w:r w:rsidR="370006F2" w:rsidRPr="00D944B3">
        <w:rPr>
          <w:rFonts w:ascii="Times New Roman" w:eastAsia="Calibri" w:hAnsi="Times New Roman" w:cs="Times New Roman"/>
          <w:color w:val="000000" w:themeColor="text1"/>
          <w:sz w:val="24"/>
          <w:szCs w:val="24"/>
        </w:rPr>
        <w:t xml:space="preserve"> salās). </w:t>
      </w:r>
      <w:r w:rsidRPr="00D944B3">
        <w:rPr>
          <w:rFonts w:ascii="Times New Roman" w:eastAsia="Calibri" w:hAnsi="Times New Roman" w:cs="Times New Roman"/>
          <w:color w:val="000000" w:themeColor="text1"/>
          <w:sz w:val="24"/>
          <w:szCs w:val="24"/>
        </w:rPr>
        <w:t xml:space="preserve">Gliemeņu un </w:t>
      </w:r>
      <w:proofErr w:type="spellStart"/>
      <w:r w:rsidRPr="00D944B3">
        <w:rPr>
          <w:rFonts w:ascii="Times New Roman" w:eastAsia="Calibri" w:hAnsi="Times New Roman" w:cs="Times New Roman"/>
          <w:color w:val="000000" w:themeColor="text1"/>
          <w:sz w:val="24"/>
          <w:szCs w:val="24"/>
        </w:rPr>
        <w:t>makroaļģu</w:t>
      </w:r>
      <w:proofErr w:type="spellEnd"/>
      <w:r w:rsidRPr="00D944B3">
        <w:rPr>
          <w:rFonts w:ascii="Times New Roman" w:eastAsia="Calibri" w:hAnsi="Times New Roman" w:cs="Times New Roman"/>
          <w:color w:val="000000" w:themeColor="text1"/>
          <w:sz w:val="24"/>
          <w:szCs w:val="24"/>
        </w:rPr>
        <w:t xml:space="preserve"> kultivēšana paralēli zivju akvakultūrai ir visbiežāk izvēlētais pasākums.</w:t>
      </w:r>
      <w:r w:rsidR="009D71B3" w:rsidRPr="00D944B3">
        <w:rPr>
          <w:rStyle w:val="FootnoteReference"/>
          <w:rFonts w:ascii="Times New Roman" w:eastAsia="Calibri" w:hAnsi="Times New Roman" w:cs="Times New Roman"/>
          <w:color w:val="000000" w:themeColor="text1"/>
          <w:sz w:val="24"/>
          <w:szCs w:val="24"/>
        </w:rPr>
        <w:footnoteReference w:id="78"/>
      </w:r>
      <w:r w:rsidRPr="00D944B3">
        <w:rPr>
          <w:rFonts w:ascii="Times New Roman" w:eastAsia="Calibri" w:hAnsi="Times New Roman" w:cs="Times New Roman"/>
          <w:color w:val="000000" w:themeColor="text1"/>
          <w:sz w:val="24"/>
          <w:szCs w:val="24"/>
        </w:rPr>
        <w:t xml:space="preserve"> </w:t>
      </w:r>
    </w:p>
    <w:p w14:paraId="481548B1" w14:textId="77777777" w:rsidR="004F6250" w:rsidRPr="00D944B3" w:rsidRDefault="004F6250" w:rsidP="004F6250">
      <w:pPr>
        <w:spacing w:after="120" w:line="240" w:lineRule="auto"/>
        <w:jc w:val="both"/>
        <w:rPr>
          <w:rFonts w:ascii="Times New Roman" w:eastAsia="Calibri" w:hAnsi="Times New Roman" w:cs="Times New Roman"/>
          <w:b/>
          <w:bCs/>
          <w:color w:val="000000" w:themeColor="text1"/>
          <w:sz w:val="24"/>
          <w:szCs w:val="24"/>
        </w:rPr>
      </w:pPr>
      <w:r w:rsidRPr="00D944B3">
        <w:rPr>
          <w:rFonts w:ascii="Times New Roman" w:eastAsia="Calibri" w:hAnsi="Times New Roman" w:cs="Times New Roman"/>
          <w:b/>
          <w:bCs/>
          <w:color w:val="000000" w:themeColor="text1"/>
          <w:sz w:val="24"/>
          <w:szCs w:val="24"/>
        </w:rPr>
        <w:t>Aļģu audzēšana</w:t>
      </w:r>
    </w:p>
    <w:p w14:paraId="180A60EF" w14:textId="60E86B2F" w:rsidR="00DF2BD5" w:rsidRPr="00D944B3" w:rsidRDefault="1641F3F6" w:rsidP="00595C20">
      <w:pPr>
        <w:spacing w:after="120" w:line="240" w:lineRule="auto"/>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Ei</w:t>
      </w:r>
      <w:r w:rsidR="19292500" w:rsidRPr="00D944B3">
        <w:rPr>
          <w:rFonts w:ascii="Times New Roman" w:eastAsia="Calibri" w:hAnsi="Times New Roman" w:cs="Times New Roman"/>
          <w:color w:val="000000" w:themeColor="text1"/>
          <w:sz w:val="24"/>
          <w:szCs w:val="24"/>
        </w:rPr>
        <w:t>r</w:t>
      </w:r>
      <w:r w:rsidRPr="00D944B3">
        <w:rPr>
          <w:rFonts w:ascii="Times New Roman" w:eastAsia="Calibri" w:hAnsi="Times New Roman" w:cs="Times New Roman"/>
          <w:color w:val="000000" w:themeColor="text1"/>
          <w:sz w:val="24"/>
          <w:szCs w:val="24"/>
        </w:rPr>
        <w:t>opas Komisijas paziņojums “Ceļā uz spēcīgu un ilgtspējīgu ES aļģu nozari” (COM(2022)</w:t>
      </w:r>
      <w:r w:rsidR="3AA05B47" w:rsidRPr="00D944B3">
        <w:rPr>
          <w:rFonts w:ascii="Times New Roman" w:eastAsia="Calibri" w:hAnsi="Times New Roman" w:cs="Times New Roman"/>
          <w:color w:val="000000" w:themeColor="text1"/>
          <w:sz w:val="24"/>
          <w:szCs w:val="24"/>
        </w:rPr>
        <w:t> </w:t>
      </w:r>
      <w:r w:rsidRPr="00D944B3">
        <w:rPr>
          <w:rFonts w:ascii="Times New Roman" w:eastAsia="Calibri" w:hAnsi="Times New Roman" w:cs="Times New Roman"/>
          <w:color w:val="000000" w:themeColor="text1"/>
          <w:sz w:val="24"/>
          <w:szCs w:val="24"/>
        </w:rPr>
        <w:t>592)</w:t>
      </w:r>
      <w:r w:rsidR="00A01CCE" w:rsidRPr="00D944B3">
        <w:rPr>
          <w:rStyle w:val="FootnoteReference"/>
          <w:rFonts w:ascii="Times New Roman" w:eastAsia="Calibri" w:hAnsi="Times New Roman" w:cs="Times New Roman"/>
          <w:color w:val="000000" w:themeColor="text1"/>
          <w:sz w:val="24"/>
          <w:szCs w:val="24"/>
        </w:rPr>
        <w:footnoteReference w:id="79"/>
      </w:r>
      <w:r w:rsidRPr="00D944B3">
        <w:rPr>
          <w:rFonts w:ascii="Times New Roman" w:eastAsia="Calibri" w:hAnsi="Times New Roman" w:cs="Times New Roman"/>
          <w:color w:val="000000" w:themeColor="text1"/>
          <w:sz w:val="24"/>
          <w:szCs w:val="24"/>
        </w:rPr>
        <w:t xml:space="preserve"> </w:t>
      </w:r>
      <w:r w:rsidR="107D7BB2" w:rsidRPr="00D944B3">
        <w:rPr>
          <w:rFonts w:ascii="Times New Roman" w:eastAsia="Calibri" w:hAnsi="Times New Roman" w:cs="Times New Roman"/>
          <w:color w:val="000000" w:themeColor="text1"/>
          <w:sz w:val="24"/>
          <w:szCs w:val="24"/>
        </w:rPr>
        <w:t>atainots</w:t>
      </w:r>
      <w:r w:rsidR="1DF7B0CE" w:rsidRPr="00D944B3">
        <w:rPr>
          <w:rFonts w:ascii="Times New Roman" w:eastAsia="Calibri" w:hAnsi="Times New Roman" w:cs="Times New Roman"/>
          <w:color w:val="000000" w:themeColor="text1"/>
          <w:sz w:val="24"/>
          <w:szCs w:val="24"/>
        </w:rPr>
        <w:t xml:space="preserve"> ne vien augošais pieprasījums pēc jūras aļģēm un aļģu produktiem ES, bet arī attiecīgais ES potenciāls apmierināt šo augošo pieprasījumu ar iekšzemes ražošanas jaudām, ja vien nozare </w:t>
      </w:r>
      <w:r w:rsidR="1C5A6202" w:rsidRPr="00D944B3">
        <w:rPr>
          <w:rFonts w:ascii="Times New Roman" w:eastAsia="Calibri" w:hAnsi="Times New Roman" w:cs="Times New Roman"/>
          <w:color w:val="000000" w:themeColor="text1"/>
          <w:sz w:val="24"/>
          <w:szCs w:val="24"/>
        </w:rPr>
        <w:t>tiktu</w:t>
      </w:r>
      <w:r w:rsidR="1DF7B0CE" w:rsidRPr="00D944B3">
        <w:rPr>
          <w:rFonts w:ascii="Times New Roman" w:eastAsia="Calibri" w:hAnsi="Times New Roman" w:cs="Times New Roman"/>
          <w:color w:val="000000" w:themeColor="text1"/>
          <w:sz w:val="24"/>
          <w:szCs w:val="24"/>
        </w:rPr>
        <w:t xml:space="preserve"> attīstīta ilgtspējīgā veidā. </w:t>
      </w:r>
      <w:r w:rsidR="1C5A6202" w:rsidRPr="00D944B3">
        <w:rPr>
          <w:rFonts w:ascii="Times New Roman" w:eastAsia="Calibri" w:hAnsi="Times New Roman" w:cs="Times New Roman"/>
          <w:color w:val="000000" w:themeColor="text1"/>
          <w:sz w:val="24"/>
          <w:szCs w:val="24"/>
        </w:rPr>
        <w:t>Šajā pa</w:t>
      </w:r>
      <w:r w:rsidR="1DF7B0CE" w:rsidRPr="00D944B3">
        <w:rPr>
          <w:rFonts w:ascii="Times New Roman" w:eastAsia="Calibri" w:hAnsi="Times New Roman" w:cs="Times New Roman"/>
          <w:color w:val="000000" w:themeColor="text1"/>
          <w:sz w:val="24"/>
          <w:szCs w:val="24"/>
        </w:rPr>
        <w:t xml:space="preserve">ziņojumā arī uzsvērts, cik būtiski ir samazināt birokrātisko slogu un izveidot mērķim pielāgotu tiesisko regulējumu šai nozarei, lai būtu iesējams īstenot nozares ekonomisko potenciālu, vienlaikus nodrošinot tās </w:t>
      </w:r>
      <w:r w:rsidR="1C5A6202" w:rsidRPr="00D944B3">
        <w:rPr>
          <w:rFonts w:ascii="Times New Roman" w:eastAsia="Calibri" w:hAnsi="Times New Roman" w:cs="Times New Roman"/>
          <w:color w:val="000000" w:themeColor="text1"/>
          <w:sz w:val="24"/>
          <w:szCs w:val="24"/>
        </w:rPr>
        <w:t>vides</w:t>
      </w:r>
      <w:r w:rsidR="1DF7B0CE" w:rsidRPr="00D944B3">
        <w:rPr>
          <w:rFonts w:ascii="Times New Roman" w:eastAsia="Calibri" w:hAnsi="Times New Roman" w:cs="Times New Roman"/>
          <w:color w:val="000000" w:themeColor="text1"/>
          <w:sz w:val="24"/>
          <w:szCs w:val="24"/>
        </w:rPr>
        <w:t xml:space="preserve"> ilgtspēju.</w:t>
      </w:r>
      <w:r w:rsidR="1C5A6202" w:rsidRPr="00D944B3">
        <w:rPr>
          <w:rFonts w:ascii="Times New Roman" w:eastAsia="Calibri" w:hAnsi="Times New Roman" w:cs="Times New Roman"/>
          <w:color w:val="000000" w:themeColor="text1"/>
          <w:sz w:val="24"/>
          <w:szCs w:val="24"/>
        </w:rPr>
        <w:t xml:space="preserve"> </w:t>
      </w:r>
    </w:p>
    <w:p w14:paraId="2603B5C7" w14:textId="3A1D7B27" w:rsidR="63EFEAA2" w:rsidRPr="00D944B3" w:rsidRDefault="5EE9E7C2" w:rsidP="00595C20">
      <w:pPr>
        <w:spacing w:after="120" w:line="240" w:lineRule="auto"/>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V</w:t>
      </w:r>
      <w:r w:rsidR="056A86DE" w:rsidRPr="00D944B3">
        <w:rPr>
          <w:rFonts w:ascii="Times New Roman" w:eastAsia="Calibri" w:hAnsi="Times New Roman" w:cs="Times New Roman"/>
          <w:color w:val="000000" w:themeColor="text1"/>
          <w:sz w:val="24"/>
          <w:szCs w:val="24"/>
        </w:rPr>
        <w:t xml:space="preserve">idei drošas </w:t>
      </w:r>
      <w:proofErr w:type="spellStart"/>
      <w:r w:rsidR="056A86DE" w:rsidRPr="00D944B3">
        <w:rPr>
          <w:rFonts w:ascii="Times New Roman" w:eastAsia="Calibri" w:hAnsi="Times New Roman" w:cs="Times New Roman"/>
          <w:color w:val="000000" w:themeColor="text1"/>
          <w:sz w:val="24"/>
          <w:szCs w:val="24"/>
        </w:rPr>
        <w:t>makroaļģu</w:t>
      </w:r>
      <w:proofErr w:type="spellEnd"/>
      <w:r w:rsidR="056A86DE" w:rsidRPr="00D944B3">
        <w:rPr>
          <w:rFonts w:ascii="Times New Roman" w:eastAsia="Calibri" w:hAnsi="Times New Roman" w:cs="Times New Roman"/>
          <w:color w:val="000000" w:themeColor="text1"/>
          <w:sz w:val="24"/>
          <w:szCs w:val="24"/>
        </w:rPr>
        <w:t xml:space="preserve"> kultivēšanas iespējas Baltijas jūrā, kā arī nepieciešamās procedūras </w:t>
      </w:r>
      <w:proofErr w:type="spellStart"/>
      <w:r w:rsidR="056A86DE" w:rsidRPr="00D944B3">
        <w:rPr>
          <w:rFonts w:ascii="Times New Roman" w:eastAsia="Calibri" w:hAnsi="Times New Roman" w:cs="Times New Roman"/>
          <w:color w:val="000000" w:themeColor="text1"/>
          <w:sz w:val="24"/>
          <w:szCs w:val="24"/>
        </w:rPr>
        <w:t>makroaļģu</w:t>
      </w:r>
      <w:proofErr w:type="spellEnd"/>
      <w:r w:rsidR="056A86DE" w:rsidRPr="00D944B3">
        <w:rPr>
          <w:rFonts w:ascii="Times New Roman" w:eastAsia="Calibri" w:hAnsi="Times New Roman" w:cs="Times New Roman"/>
          <w:color w:val="000000" w:themeColor="text1"/>
          <w:sz w:val="24"/>
          <w:szCs w:val="24"/>
        </w:rPr>
        <w:t xml:space="preserve"> fermu darbības uzsākšanai un periodiskajiem novērojumiem</w:t>
      </w:r>
      <w:r w:rsidR="757EFFF2" w:rsidRPr="00D944B3">
        <w:rPr>
          <w:rFonts w:ascii="Times New Roman" w:eastAsia="Calibri" w:hAnsi="Times New Roman" w:cs="Times New Roman"/>
          <w:color w:val="000000" w:themeColor="text1"/>
          <w:sz w:val="24"/>
          <w:szCs w:val="24"/>
        </w:rPr>
        <w:t xml:space="preserve"> </w:t>
      </w:r>
      <w:r w:rsidR="757EFFF2" w:rsidRPr="00D944B3">
        <w:rPr>
          <w:rFonts w:ascii="Times New Roman" w:eastAsia="Calibri" w:hAnsi="Times New Roman" w:cs="Times New Roman"/>
          <w:i/>
          <w:iCs/>
          <w:color w:val="000000" w:themeColor="text1"/>
          <w:sz w:val="24"/>
          <w:szCs w:val="24"/>
        </w:rPr>
        <w:t xml:space="preserve">apskatītas </w:t>
      </w:r>
      <w:proofErr w:type="spellStart"/>
      <w:r w:rsidR="757EFFF2" w:rsidRPr="00D944B3">
        <w:rPr>
          <w:rFonts w:ascii="Times New Roman" w:eastAsia="Calibri" w:hAnsi="Times New Roman" w:cs="Times New Roman"/>
          <w:i/>
          <w:iCs/>
          <w:color w:val="000000" w:themeColor="text1"/>
          <w:sz w:val="24"/>
          <w:szCs w:val="24"/>
        </w:rPr>
        <w:t>Global</w:t>
      </w:r>
      <w:proofErr w:type="spellEnd"/>
      <w:r w:rsidR="757EFFF2" w:rsidRPr="00D944B3">
        <w:rPr>
          <w:rFonts w:ascii="Times New Roman" w:eastAsia="Calibri" w:hAnsi="Times New Roman" w:cs="Times New Roman"/>
          <w:i/>
          <w:iCs/>
          <w:color w:val="000000" w:themeColor="text1"/>
          <w:sz w:val="24"/>
          <w:szCs w:val="24"/>
        </w:rPr>
        <w:t xml:space="preserve"> </w:t>
      </w:r>
      <w:proofErr w:type="spellStart"/>
      <w:r w:rsidR="757EFFF2" w:rsidRPr="00D944B3">
        <w:rPr>
          <w:rFonts w:ascii="Times New Roman" w:eastAsia="Calibri" w:hAnsi="Times New Roman" w:cs="Times New Roman"/>
          <w:i/>
          <w:iCs/>
          <w:color w:val="000000" w:themeColor="text1"/>
          <w:sz w:val="24"/>
          <w:szCs w:val="24"/>
        </w:rPr>
        <w:t>Seaweed</w:t>
      </w:r>
      <w:proofErr w:type="spellEnd"/>
      <w:r w:rsidR="757EFFF2" w:rsidRPr="00D944B3">
        <w:rPr>
          <w:rFonts w:ascii="Times New Roman" w:eastAsia="Calibri" w:hAnsi="Times New Roman" w:cs="Times New Roman"/>
          <w:i/>
          <w:iCs/>
          <w:color w:val="000000" w:themeColor="text1"/>
          <w:sz w:val="24"/>
          <w:szCs w:val="24"/>
        </w:rPr>
        <w:t xml:space="preserve"> </w:t>
      </w:r>
      <w:proofErr w:type="spellStart"/>
      <w:r w:rsidR="757EFFF2" w:rsidRPr="00D944B3">
        <w:rPr>
          <w:rFonts w:ascii="Times New Roman" w:eastAsia="Calibri" w:hAnsi="Times New Roman" w:cs="Times New Roman"/>
          <w:i/>
          <w:iCs/>
          <w:color w:val="000000" w:themeColor="text1"/>
          <w:sz w:val="24"/>
          <w:szCs w:val="24"/>
        </w:rPr>
        <w:t>Safety</w:t>
      </w:r>
      <w:proofErr w:type="spellEnd"/>
      <w:r w:rsidR="757EFFF2" w:rsidRPr="00D944B3">
        <w:rPr>
          <w:rFonts w:ascii="Times New Roman" w:eastAsia="Calibri" w:hAnsi="Times New Roman" w:cs="Times New Roman"/>
          <w:i/>
          <w:iCs/>
          <w:color w:val="000000" w:themeColor="text1"/>
          <w:sz w:val="24"/>
          <w:szCs w:val="24"/>
        </w:rPr>
        <w:t xml:space="preserve"> </w:t>
      </w:r>
      <w:proofErr w:type="spellStart"/>
      <w:r w:rsidR="757EFFF2" w:rsidRPr="00D944B3">
        <w:rPr>
          <w:rFonts w:ascii="Times New Roman" w:eastAsia="Calibri" w:hAnsi="Times New Roman" w:cs="Times New Roman"/>
          <w:i/>
          <w:iCs/>
          <w:color w:val="000000" w:themeColor="text1"/>
          <w:sz w:val="24"/>
          <w:szCs w:val="24"/>
        </w:rPr>
        <w:t>Coalition</w:t>
      </w:r>
      <w:proofErr w:type="spellEnd"/>
      <w:r w:rsidR="757EFFF2" w:rsidRPr="00D944B3">
        <w:rPr>
          <w:rFonts w:ascii="Times New Roman" w:eastAsia="Calibri" w:hAnsi="Times New Roman" w:cs="Times New Roman"/>
          <w:color w:val="000000" w:themeColor="text1"/>
          <w:sz w:val="24"/>
          <w:szCs w:val="24"/>
        </w:rPr>
        <w:t xml:space="preserve"> programmas projektā “</w:t>
      </w:r>
      <w:proofErr w:type="spellStart"/>
      <w:r w:rsidR="757EFFF2" w:rsidRPr="00D944B3">
        <w:rPr>
          <w:rFonts w:ascii="Times New Roman" w:eastAsia="Calibri" w:hAnsi="Times New Roman" w:cs="Times New Roman"/>
          <w:color w:val="000000" w:themeColor="text1"/>
          <w:sz w:val="24"/>
          <w:szCs w:val="24"/>
        </w:rPr>
        <w:t>Baltic</w:t>
      </w:r>
      <w:proofErr w:type="spellEnd"/>
      <w:r w:rsidR="757EFFF2" w:rsidRPr="00D944B3">
        <w:rPr>
          <w:rFonts w:ascii="Times New Roman" w:eastAsia="Calibri" w:hAnsi="Times New Roman" w:cs="Times New Roman"/>
          <w:color w:val="000000" w:themeColor="text1"/>
          <w:sz w:val="24"/>
          <w:szCs w:val="24"/>
        </w:rPr>
        <w:t xml:space="preserve"> </w:t>
      </w:r>
      <w:proofErr w:type="spellStart"/>
      <w:r w:rsidR="757EFFF2" w:rsidRPr="00D944B3">
        <w:rPr>
          <w:rFonts w:ascii="Times New Roman" w:eastAsia="Calibri" w:hAnsi="Times New Roman" w:cs="Times New Roman"/>
          <w:color w:val="000000" w:themeColor="text1"/>
          <w:sz w:val="24"/>
          <w:szCs w:val="24"/>
        </w:rPr>
        <w:t>Sea</w:t>
      </w:r>
      <w:proofErr w:type="spellEnd"/>
      <w:r w:rsidR="757EFFF2" w:rsidRPr="00D944B3">
        <w:rPr>
          <w:rFonts w:ascii="Times New Roman" w:eastAsia="Calibri" w:hAnsi="Times New Roman" w:cs="Times New Roman"/>
          <w:color w:val="000000" w:themeColor="text1"/>
          <w:sz w:val="24"/>
          <w:szCs w:val="24"/>
        </w:rPr>
        <w:t xml:space="preserve"> </w:t>
      </w:r>
      <w:proofErr w:type="spellStart"/>
      <w:r w:rsidR="757EFFF2" w:rsidRPr="00D944B3">
        <w:rPr>
          <w:rFonts w:ascii="Times New Roman" w:eastAsia="Calibri" w:hAnsi="Times New Roman" w:cs="Times New Roman"/>
          <w:color w:val="000000" w:themeColor="text1"/>
          <w:sz w:val="24"/>
          <w:szCs w:val="24"/>
        </w:rPr>
        <w:t>Safe</w:t>
      </w:r>
      <w:proofErr w:type="spellEnd"/>
      <w:r w:rsidR="757EFFF2" w:rsidRPr="00D944B3">
        <w:rPr>
          <w:rFonts w:ascii="Times New Roman" w:eastAsia="Calibri" w:hAnsi="Times New Roman" w:cs="Times New Roman"/>
          <w:color w:val="000000" w:themeColor="text1"/>
          <w:sz w:val="24"/>
          <w:szCs w:val="24"/>
        </w:rPr>
        <w:t>” (2022-2023)</w:t>
      </w:r>
      <w:r w:rsidR="00CF0D98" w:rsidRPr="00D944B3">
        <w:rPr>
          <w:rStyle w:val="FootnoteReference"/>
          <w:rFonts w:ascii="Times New Roman" w:eastAsia="Calibri" w:hAnsi="Times New Roman" w:cs="Times New Roman"/>
          <w:color w:val="000000" w:themeColor="text1"/>
          <w:sz w:val="24"/>
          <w:szCs w:val="24"/>
        </w:rPr>
        <w:footnoteReference w:id="80"/>
      </w:r>
      <w:r w:rsidR="056A86DE" w:rsidRPr="00D944B3">
        <w:rPr>
          <w:rFonts w:ascii="Times New Roman" w:eastAsia="Calibri" w:hAnsi="Times New Roman" w:cs="Times New Roman"/>
          <w:color w:val="000000" w:themeColor="text1"/>
          <w:sz w:val="24"/>
          <w:szCs w:val="24"/>
        </w:rPr>
        <w:t xml:space="preserve">. Ir acīmredzams, ka nepieciešami vēl papildus dati par fermu darbību Baltijas jūrā, lai varētu droši ieteikt dažādus kvantitatīvus kritērijus ietekmes uz vidi novērtēšanai un regulāram </w:t>
      </w:r>
      <w:proofErr w:type="spellStart"/>
      <w:r w:rsidR="056A86DE" w:rsidRPr="00D944B3">
        <w:rPr>
          <w:rFonts w:ascii="Times New Roman" w:eastAsia="Calibri" w:hAnsi="Times New Roman" w:cs="Times New Roman"/>
          <w:color w:val="000000" w:themeColor="text1"/>
          <w:sz w:val="24"/>
          <w:szCs w:val="24"/>
        </w:rPr>
        <w:t>makroaļģu</w:t>
      </w:r>
      <w:proofErr w:type="spellEnd"/>
      <w:r w:rsidR="056A86DE" w:rsidRPr="00D944B3">
        <w:rPr>
          <w:rFonts w:ascii="Times New Roman" w:eastAsia="Calibri" w:hAnsi="Times New Roman" w:cs="Times New Roman"/>
          <w:color w:val="000000" w:themeColor="text1"/>
          <w:sz w:val="24"/>
          <w:szCs w:val="24"/>
        </w:rPr>
        <w:t xml:space="preserve"> fermu monitoringam. Patlaban (2023.</w:t>
      </w:r>
      <w:r w:rsidR="003F5CB8" w:rsidRPr="00D944B3">
        <w:rPr>
          <w:rFonts w:ascii="Times New Roman" w:eastAsia="Calibri" w:hAnsi="Times New Roman" w:cs="Times New Roman"/>
          <w:color w:val="000000" w:themeColor="text1"/>
          <w:sz w:val="24"/>
          <w:szCs w:val="24"/>
        </w:rPr>
        <w:t xml:space="preserve"> </w:t>
      </w:r>
      <w:r w:rsidR="056A86DE" w:rsidRPr="00D944B3">
        <w:rPr>
          <w:rFonts w:ascii="Times New Roman" w:eastAsia="Calibri" w:hAnsi="Times New Roman" w:cs="Times New Roman"/>
          <w:color w:val="000000" w:themeColor="text1"/>
          <w:sz w:val="24"/>
          <w:szCs w:val="24"/>
        </w:rPr>
        <w:t>g</w:t>
      </w:r>
      <w:r w:rsidR="003F5CB8" w:rsidRPr="00D944B3">
        <w:rPr>
          <w:rFonts w:ascii="Times New Roman" w:eastAsia="Calibri" w:hAnsi="Times New Roman" w:cs="Times New Roman"/>
          <w:color w:val="000000" w:themeColor="text1"/>
          <w:sz w:val="24"/>
          <w:szCs w:val="24"/>
        </w:rPr>
        <w:t>ada</w:t>
      </w:r>
      <w:r w:rsidR="056A86DE" w:rsidRPr="00D944B3">
        <w:rPr>
          <w:rFonts w:ascii="Times New Roman" w:eastAsia="Calibri" w:hAnsi="Times New Roman" w:cs="Times New Roman"/>
          <w:color w:val="000000" w:themeColor="text1"/>
          <w:sz w:val="24"/>
          <w:szCs w:val="24"/>
        </w:rPr>
        <w:t xml:space="preserve">. otrajā pusē) </w:t>
      </w:r>
      <w:proofErr w:type="spellStart"/>
      <w:r w:rsidR="056A86DE" w:rsidRPr="00D944B3">
        <w:rPr>
          <w:rFonts w:ascii="Times New Roman" w:eastAsia="Calibri" w:hAnsi="Times New Roman" w:cs="Times New Roman"/>
          <w:color w:val="000000" w:themeColor="text1"/>
          <w:sz w:val="24"/>
          <w:szCs w:val="24"/>
        </w:rPr>
        <w:t>makroaļģu</w:t>
      </w:r>
      <w:proofErr w:type="spellEnd"/>
      <w:r w:rsidR="056A86DE" w:rsidRPr="00D944B3">
        <w:rPr>
          <w:rFonts w:ascii="Times New Roman" w:eastAsia="Calibri" w:hAnsi="Times New Roman" w:cs="Times New Roman"/>
          <w:color w:val="000000" w:themeColor="text1"/>
          <w:sz w:val="24"/>
          <w:szCs w:val="24"/>
        </w:rPr>
        <w:t xml:space="preserve"> fermas Baltijas jūrā ir vai nu eksperimentālā stadijā (Igaunijā, Somijā) vai maza izmēra (Dānijā, Vācijā). </w:t>
      </w:r>
      <w:r w:rsidR="270868E4" w:rsidRPr="00D944B3">
        <w:rPr>
          <w:rFonts w:ascii="Times New Roman" w:eastAsia="Calibri" w:hAnsi="Times New Roman" w:cs="Times New Roman"/>
          <w:color w:val="000000" w:themeColor="text1"/>
          <w:sz w:val="24"/>
          <w:szCs w:val="24"/>
        </w:rPr>
        <w:t>Izskan rekomendācijas, ka m</w:t>
      </w:r>
      <w:r w:rsidR="056A86DE" w:rsidRPr="00D944B3">
        <w:rPr>
          <w:rFonts w:ascii="Times New Roman" w:eastAsia="Calibri" w:hAnsi="Times New Roman" w:cs="Times New Roman"/>
          <w:color w:val="000000" w:themeColor="text1"/>
          <w:sz w:val="24"/>
          <w:szCs w:val="24"/>
        </w:rPr>
        <w:t xml:space="preserve">aza izmēra fermām, kur gadskārtējā raža nepārsniedz 50 t, ietekmes uz vidi novērtējumu varētu nepiemērot. </w:t>
      </w:r>
      <w:proofErr w:type="spellStart"/>
      <w:r w:rsidR="056A86DE" w:rsidRPr="00D944B3">
        <w:rPr>
          <w:rFonts w:ascii="Times New Roman" w:eastAsia="Calibri" w:hAnsi="Times New Roman" w:cs="Times New Roman"/>
          <w:color w:val="000000" w:themeColor="text1"/>
          <w:sz w:val="24"/>
          <w:szCs w:val="24"/>
        </w:rPr>
        <w:t>Makroaļģu</w:t>
      </w:r>
      <w:proofErr w:type="spellEnd"/>
      <w:r w:rsidR="056A86DE" w:rsidRPr="00D944B3">
        <w:rPr>
          <w:rFonts w:ascii="Times New Roman" w:eastAsia="Calibri" w:hAnsi="Times New Roman" w:cs="Times New Roman"/>
          <w:color w:val="000000" w:themeColor="text1"/>
          <w:sz w:val="24"/>
          <w:szCs w:val="24"/>
        </w:rPr>
        <w:t xml:space="preserve"> kultivēšanas paņēmieni ietver audzēšanu, izmantojot virvju sistēmas (</w:t>
      </w:r>
      <w:proofErr w:type="spellStart"/>
      <w:r w:rsidR="056A86DE" w:rsidRPr="00D944B3">
        <w:rPr>
          <w:rFonts w:ascii="Times New Roman" w:eastAsia="Calibri" w:hAnsi="Times New Roman" w:cs="Times New Roman"/>
          <w:color w:val="000000" w:themeColor="text1"/>
          <w:sz w:val="24"/>
          <w:szCs w:val="24"/>
        </w:rPr>
        <w:t>longlines</w:t>
      </w:r>
      <w:proofErr w:type="spellEnd"/>
      <w:r w:rsidR="056A86DE" w:rsidRPr="00D944B3">
        <w:rPr>
          <w:rFonts w:ascii="Times New Roman" w:eastAsia="Calibri" w:hAnsi="Times New Roman" w:cs="Times New Roman"/>
          <w:color w:val="000000" w:themeColor="text1"/>
          <w:sz w:val="24"/>
          <w:szCs w:val="24"/>
        </w:rPr>
        <w:t xml:space="preserve">) vairumam brūnaļģu, sārtaļģu un </w:t>
      </w:r>
      <w:proofErr w:type="spellStart"/>
      <w:r w:rsidR="056A86DE" w:rsidRPr="00D944B3">
        <w:rPr>
          <w:rFonts w:ascii="Times New Roman" w:eastAsia="Calibri" w:hAnsi="Times New Roman" w:cs="Times New Roman"/>
          <w:color w:val="000000" w:themeColor="text1"/>
          <w:sz w:val="24"/>
          <w:szCs w:val="24"/>
        </w:rPr>
        <w:t>zaļaļgu</w:t>
      </w:r>
      <w:proofErr w:type="spellEnd"/>
      <w:r w:rsidR="056A86DE" w:rsidRPr="00D944B3">
        <w:rPr>
          <w:rFonts w:ascii="Times New Roman" w:eastAsia="Calibri" w:hAnsi="Times New Roman" w:cs="Times New Roman"/>
          <w:color w:val="000000" w:themeColor="text1"/>
          <w:sz w:val="24"/>
          <w:szCs w:val="24"/>
        </w:rPr>
        <w:t xml:space="preserve"> sugu (sugu uzskaitījumu skat. zemāk), kā arī sprostu moduļus pūšļu </w:t>
      </w:r>
      <w:proofErr w:type="spellStart"/>
      <w:r w:rsidR="056A86DE" w:rsidRPr="00D944B3">
        <w:rPr>
          <w:rFonts w:ascii="Times New Roman" w:eastAsia="Calibri" w:hAnsi="Times New Roman" w:cs="Times New Roman"/>
          <w:color w:val="000000" w:themeColor="text1"/>
          <w:sz w:val="24"/>
          <w:szCs w:val="24"/>
        </w:rPr>
        <w:t>fuka</w:t>
      </w:r>
      <w:proofErr w:type="spellEnd"/>
      <w:r w:rsidR="056A86DE" w:rsidRPr="00D944B3">
        <w:rPr>
          <w:rFonts w:ascii="Times New Roman" w:eastAsia="Calibri" w:hAnsi="Times New Roman" w:cs="Times New Roman"/>
          <w:color w:val="000000" w:themeColor="text1"/>
          <w:sz w:val="24"/>
          <w:szCs w:val="24"/>
        </w:rPr>
        <w:t xml:space="preserve"> </w:t>
      </w:r>
      <w:proofErr w:type="spellStart"/>
      <w:r w:rsidR="056A86DE" w:rsidRPr="00D944B3">
        <w:rPr>
          <w:rFonts w:ascii="Times New Roman" w:eastAsia="Calibri" w:hAnsi="Times New Roman" w:cs="Times New Roman"/>
          <w:i/>
          <w:iCs/>
          <w:color w:val="000000" w:themeColor="text1"/>
          <w:sz w:val="24"/>
          <w:szCs w:val="24"/>
        </w:rPr>
        <w:t>Fucus</w:t>
      </w:r>
      <w:proofErr w:type="spellEnd"/>
      <w:r w:rsidR="056A86DE" w:rsidRPr="00D944B3">
        <w:rPr>
          <w:rFonts w:ascii="Times New Roman" w:eastAsia="Calibri" w:hAnsi="Times New Roman" w:cs="Times New Roman"/>
          <w:i/>
          <w:iCs/>
          <w:color w:val="000000" w:themeColor="text1"/>
          <w:sz w:val="24"/>
          <w:szCs w:val="24"/>
        </w:rPr>
        <w:t xml:space="preserve"> </w:t>
      </w:r>
      <w:proofErr w:type="spellStart"/>
      <w:r w:rsidR="056A86DE" w:rsidRPr="00D944B3">
        <w:rPr>
          <w:rFonts w:ascii="Times New Roman" w:eastAsia="Calibri" w:hAnsi="Times New Roman" w:cs="Times New Roman"/>
          <w:i/>
          <w:iCs/>
          <w:color w:val="000000" w:themeColor="text1"/>
          <w:sz w:val="24"/>
          <w:szCs w:val="24"/>
        </w:rPr>
        <w:t>vesiculosus</w:t>
      </w:r>
      <w:proofErr w:type="spellEnd"/>
      <w:r w:rsidR="056A86DE" w:rsidRPr="00D944B3">
        <w:rPr>
          <w:rFonts w:ascii="Times New Roman" w:eastAsia="Calibri" w:hAnsi="Times New Roman" w:cs="Times New Roman"/>
          <w:color w:val="000000" w:themeColor="text1"/>
          <w:sz w:val="24"/>
          <w:szCs w:val="24"/>
        </w:rPr>
        <w:t xml:space="preserve"> veģetatīvajām formām. </w:t>
      </w:r>
    </w:p>
    <w:p w14:paraId="20FA7D91" w14:textId="00430DD6" w:rsidR="0054645E" w:rsidRPr="00D944B3" w:rsidRDefault="6CC79CF3" w:rsidP="00CF0D98">
      <w:pPr>
        <w:spacing w:after="120" w:line="240" w:lineRule="auto"/>
        <w:jc w:val="both"/>
        <w:rPr>
          <w:rFonts w:ascii="Times New Roman" w:hAnsi="Times New Roman" w:cs="Times New Roman"/>
          <w:sz w:val="24"/>
          <w:szCs w:val="24"/>
        </w:rPr>
      </w:pPr>
      <w:r w:rsidRPr="00D944B3">
        <w:rPr>
          <w:rFonts w:ascii="Times New Roman" w:hAnsi="Times New Roman" w:cs="Times New Roman"/>
          <w:b/>
          <w:sz w:val="24"/>
          <w:szCs w:val="24"/>
        </w:rPr>
        <w:t>Akvakultūras audzēšana Latvijas jūras teritorijā šobrīd nenotiek</w:t>
      </w:r>
      <w:r w:rsidRPr="00D944B3">
        <w:rPr>
          <w:rFonts w:ascii="Times New Roman" w:hAnsi="Times New Roman" w:cs="Times New Roman"/>
          <w:sz w:val="24"/>
          <w:szCs w:val="24"/>
        </w:rPr>
        <w:t>. Jūras plānojums nenosaka konkrētas vietas akvakultūras attīstībai jūrā. Katra attīstības iecere ir skatāma individuāli, ievērojot plānojumā iekļautās rekomendācijas</w:t>
      </w:r>
      <w:r w:rsidR="00E56362" w:rsidRPr="00D944B3">
        <w:rPr>
          <w:rFonts w:ascii="Times New Roman" w:hAnsi="Times New Roman" w:cs="Times New Roman"/>
          <w:sz w:val="24"/>
          <w:szCs w:val="24"/>
        </w:rPr>
        <w:t xml:space="preserve"> un konkrētās</w:t>
      </w:r>
      <w:r w:rsidRPr="00D944B3">
        <w:rPr>
          <w:rFonts w:ascii="Times New Roman" w:hAnsi="Times New Roman" w:cs="Times New Roman"/>
          <w:sz w:val="24"/>
          <w:szCs w:val="24"/>
        </w:rPr>
        <w:t xml:space="preserve"> akvakultūras savietojamību ar citiem jūras lietojuma veidiem.</w:t>
      </w:r>
    </w:p>
    <w:p w14:paraId="44AFDA73" w14:textId="3463EE60" w:rsidR="0054645E" w:rsidRPr="00D944B3" w:rsidRDefault="48E4A310" w:rsidP="003824F5">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Latvijas akvakultūras attīstības plāns 2021.</w:t>
      </w:r>
      <w:r w:rsidR="004C267E" w:rsidRPr="00D944B3">
        <w:rPr>
          <w:rFonts w:ascii="Times New Roman" w:hAnsi="Times New Roman" w:cs="Times New Roman"/>
          <w:sz w:val="24"/>
          <w:szCs w:val="24"/>
        </w:rPr>
        <w:t xml:space="preserve"> </w:t>
      </w:r>
      <w:r w:rsidRPr="00D944B3">
        <w:rPr>
          <w:rFonts w:ascii="Times New Roman" w:hAnsi="Times New Roman" w:cs="Times New Roman"/>
          <w:sz w:val="24"/>
          <w:szCs w:val="24"/>
        </w:rPr>
        <w:t>-</w:t>
      </w:r>
      <w:r w:rsidR="004C267E" w:rsidRPr="00D944B3">
        <w:rPr>
          <w:rFonts w:ascii="Times New Roman" w:hAnsi="Times New Roman" w:cs="Times New Roman"/>
          <w:sz w:val="24"/>
          <w:szCs w:val="24"/>
        </w:rPr>
        <w:t xml:space="preserve"> </w:t>
      </w:r>
      <w:r w:rsidRPr="00D944B3">
        <w:rPr>
          <w:rFonts w:ascii="Times New Roman" w:hAnsi="Times New Roman" w:cs="Times New Roman"/>
          <w:sz w:val="24"/>
          <w:szCs w:val="24"/>
        </w:rPr>
        <w:t>2027.</w:t>
      </w:r>
      <w:r w:rsidR="004C267E" w:rsidRPr="00D944B3">
        <w:rPr>
          <w:rFonts w:ascii="Times New Roman" w:hAnsi="Times New Roman" w:cs="Times New Roman"/>
          <w:sz w:val="24"/>
          <w:szCs w:val="24"/>
        </w:rPr>
        <w:t xml:space="preserve"> </w:t>
      </w:r>
      <w:r w:rsidRPr="00D944B3">
        <w:rPr>
          <w:rFonts w:ascii="Times New Roman" w:hAnsi="Times New Roman" w:cs="Times New Roman"/>
          <w:sz w:val="24"/>
          <w:szCs w:val="24"/>
        </w:rPr>
        <w:t>gadam</w:t>
      </w:r>
      <w:r w:rsidR="0054645E" w:rsidRPr="00D944B3">
        <w:rPr>
          <w:rStyle w:val="FootnoteReference"/>
          <w:rFonts w:ascii="Times New Roman" w:hAnsi="Times New Roman" w:cs="Times New Roman"/>
          <w:sz w:val="24"/>
          <w:szCs w:val="24"/>
        </w:rPr>
        <w:footnoteReference w:id="81"/>
      </w:r>
      <w:r w:rsidRPr="00D944B3">
        <w:rPr>
          <w:rFonts w:ascii="Times New Roman" w:hAnsi="Times New Roman" w:cs="Times New Roman"/>
          <w:sz w:val="24"/>
          <w:szCs w:val="24"/>
        </w:rPr>
        <w:t xml:space="preserve"> esošo likumdošanu un pastāvošo kārtību, kas paredzēta zemes, saldūdeņu un jūras teritoriju pieejamībai akvakultūras darbības veikšanai, raksturo kā skaidri definētu un pietiekoši atvērtu akvakultūras uzņēmējdarbības īstenošanai. Tajā norādīts, ka, izmantojot inovatīvus risinājumus, Latvijas apstākļos nākotnē varētu attīstīt akvakultūru jūrā, bet iepriekš </w:t>
      </w:r>
      <w:r w:rsidRPr="00D944B3">
        <w:rPr>
          <w:rFonts w:ascii="Times New Roman" w:hAnsi="Times New Roman" w:cs="Times New Roman"/>
          <w:b/>
          <w:bCs/>
          <w:sz w:val="24"/>
          <w:szCs w:val="24"/>
        </w:rPr>
        <w:t>jāveic lietišķi pilota pētījumi par vides apstākļu un sugu piemērotību, kā arī videi draudzīgu un Baltijas jūras ekosistēmai pieļaujamu audzēšanas tehnoloģiju izmantošanu.</w:t>
      </w:r>
      <w:r w:rsidRPr="00D944B3">
        <w:rPr>
          <w:rFonts w:ascii="Times New Roman" w:hAnsi="Times New Roman" w:cs="Times New Roman"/>
          <w:sz w:val="24"/>
          <w:szCs w:val="24"/>
        </w:rPr>
        <w:t xml:space="preserve"> Latvijas akvakultūras attīstības plāns uzsver, ka investīcijām akvakultūrā būtu jāveicina Latvijas </w:t>
      </w:r>
      <w:proofErr w:type="spellStart"/>
      <w:r w:rsidRPr="00D944B3">
        <w:rPr>
          <w:rFonts w:ascii="Times New Roman" w:hAnsi="Times New Roman" w:cs="Times New Roman"/>
          <w:sz w:val="24"/>
          <w:szCs w:val="24"/>
        </w:rPr>
        <w:t>Bioekonomikas</w:t>
      </w:r>
      <w:proofErr w:type="spellEnd"/>
      <w:r w:rsidRPr="00D944B3">
        <w:rPr>
          <w:rFonts w:ascii="Times New Roman" w:hAnsi="Times New Roman" w:cs="Times New Roman"/>
          <w:sz w:val="24"/>
          <w:szCs w:val="24"/>
        </w:rPr>
        <w:t xml:space="preserve"> stratēģijas</w:t>
      </w:r>
      <w:r w:rsidR="0054645E" w:rsidRPr="00D944B3">
        <w:rPr>
          <w:rStyle w:val="FootnoteReference"/>
          <w:rFonts w:ascii="Times New Roman" w:hAnsi="Times New Roman" w:cs="Times New Roman"/>
          <w:sz w:val="24"/>
          <w:szCs w:val="24"/>
        </w:rPr>
        <w:footnoteReference w:id="82"/>
      </w:r>
      <w:r w:rsidRPr="00D944B3">
        <w:rPr>
          <w:rFonts w:ascii="Times New Roman" w:hAnsi="Times New Roman" w:cs="Times New Roman"/>
          <w:sz w:val="24"/>
          <w:szCs w:val="24"/>
        </w:rPr>
        <w:t xml:space="preserve"> izvirzītā mērķa </w:t>
      </w:r>
      <w:r w:rsidRPr="00D944B3">
        <w:rPr>
          <w:rFonts w:ascii="Times New Roman" w:hAnsi="Times New Roman" w:cs="Times New Roman"/>
          <w:sz w:val="24"/>
          <w:szCs w:val="24"/>
        </w:rPr>
        <w:lastRenderedPageBreak/>
        <w:t>sasniegšana - veidot inovatīvāku, resursu ziņā efektīvāku un konkurētspējīgāku sabiedrību, saskaņojot pārtikas nodrošinātību un atjaunojamo resursu izmantošanu ilgtspējīgai rūpniecībai, nodrošinot vides aizsardzību, jo akvakultūra ir saimnieciskās darbības virziens, kas iekļaujas šajā stratēģijā. Tāpat akvakultūras konkurētspējas pieaugumam būtu jāsekmē virzība uz jaunās ES politikas iniciatīvas – Eiropas Zaļais kurss izvirzīto mērķu sasniegšanu.</w:t>
      </w:r>
    </w:p>
    <w:p w14:paraId="518E372C" w14:textId="77777777" w:rsidR="005A4568" w:rsidRPr="00D944B3" w:rsidRDefault="005A4568" w:rsidP="0054645E">
      <w:pPr>
        <w:spacing w:after="120" w:line="240" w:lineRule="auto"/>
        <w:jc w:val="both"/>
        <w:rPr>
          <w:rFonts w:ascii="Times New Roman" w:hAnsi="Times New Roman" w:cs="Times New Roman"/>
          <w:sz w:val="24"/>
          <w:szCs w:val="24"/>
        </w:rPr>
      </w:pPr>
    </w:p>
    <w:p w14:paraId="44E2E5B5" w14:textId="3E78561C" w:rsidR="005A4568" w:rsidRPr="00D944B3" w:rsidRDefault="00CF0D98" w:rsidP="00CF0D98">
      <w:pPr>
        <w:pStyle w:val="Heading3"/>
        <w:spacing w:before="0" w:after="120" w:line="240" w:lineRule="auto"/>
        <w:rPr>
          <w:rFonts w:ascii="Times New Roman" w:hAnsi="Times New Roman" w:cs="Times New Roman"/>
          <w:b/>
          <w:color w:val="auto"/>
        </w:rPr>
      </w:pPr>
      <w:bookmarkStart w:id="31" w:name="_Toc145424135"/>
      <w:bookmarkStart w:id="32" w:name="_Toc149897948"/>
      <w:r w:rsidRPr="00D944B3">
        <w:rPr>
          <w:rFonts w:ascii="Times New Roman" w:hAnsi="Times New Roman" w:cs="Times New Roman"/>
          <w:b/>
          <w:color w:val="auto"/>
        </w:rPr>
        <w:t>2.</w:t>
      </w:r>
      <w:r w:rsidR="00B87819" w:rsidRPr="00D944B3">
        <w:rPr>
          <w:rFonts w:ascii="Times New Roman" w:hAnsi="Times New Roman" w:cs="Times New Roman"/>
          <w:b/>
          <w:color w:val="auto"/>
        </w:rPr>
        <w:t>6</w:t>
      </w:r>
      <w:r w:rsidRPr="00D944B3">
        <w:rPr>
          <w:rFonts w:ascii="Times New Roman" w:hAnsi="Times New Roman" w:cs="Times New Roman"/>
          <w:b/>
          <w:color w:val="auto"/>
        </w:rPr>
        <w:t xml:space="preserve">.2. </w:t>
      </w:r>
      <w:r w:rsidR="7A5CC142" w:rsidRPr="00D944B3">
        <w:rPr>
          <w:rFonts w:ascii="Times New Roman" w:hAnsi="Times New Roman" w:cs="Times New Roman"/>
          <w:b/>
          <w:color w:val="auto"/>
        </w:rPr>
        <w:t xml:space="preserve">Akvakultūrām piemērotu </w:t>
      </w:r>
      <w:r w:rsidR="7863ED8C" w:rsidRPr="00D944B3">
        <w:rPr>
          <w:rFonts w:ascii="Times New Roman" w:hAnsi="Times New Roman" w:cs="Times New Roman"/>
          <w:b/>
          <w:color w:val="auto"/>
        </w:rPr>
        <w:t>areālu</w:t>
      </w:r>
      <w:r w:rsidR="7A5CC142" w:rsidRPr="00D944B3">
        <w:rPr>
          <w:rFonts w:ascii="Times New Roman" w:hAnsi="Times New Roman" w:cs="Times New Roman"/>
          <w:b/>
          <w:color w:val="auto"/>
        </w:rPr>
        <w:t xml:space="preserve"> apzināšana</w:t>
      </w:r>
      <w:bookmarkEnd w:id="31"/>
      <w:r w:rsidR="37AA4AE4" w:rsidRPr="00D944B3">
        <w:rPr>
          <w:rFonts w:ascii="Times New Roman" w:hAnsi="Times New Roman" w:cs="Times New Roman"/>
          <w:b/>
          <w:color w:val="auto"/>
        </w:rPr>
        <w:t xml:space="preserve"> Latvijas jūras teritorijā</w:t>
      </w:r>
      <w:bookmarkEnd w:id="32"/>
    </w:p>
    <w:p w14:paraId="1F0CB6CB" w14:textId="1B7ED177" w:rsidR="12A28AC9" w:rsidRPr="00D944B3" w:rsidRDefault="3B5A3A3E" w:rsidP="00963064">
      <w:pPr>
        <w:spacing w:after="120" w:line="240" w:lineRule="auto"/>
        <w:jc w:val="both"/>
        <w:rPr>
          <w:rFonts w:ascii="Times New Roman" w:eastAsia="Calibri" w:hAnsi="Times New Roman" w:cs="Times New Roman"/>
          <w:sz w:val="24"/>
          <w:szCs w:val="24"/>
        </w:rPr>
      </w:pPr>
      <w:r w:rsidRPr="00D944B3">
        <w:rPr>
          <w:rFonts w:ascii="Times New Roman" w:hAnsi="Times New Roman" w:cs="Times New Roman"/>
          <w:sz w:val="24"/>
          <w:szCs w:val="24"/>
        </w:rPr>
        <w:t>Lai gan Latvijai praktiski nav pieredzes jūras akvakultūrā, ir īstenoti vairāki pilotprojekti, kuri ir noderīgi jūras akvakultūrām piemērotu teritoriju identificēšanā.</w:t>
      </w:r>
      <w:r w:rsidR="199C54B9" w:rsidRPr="00D944B3">
        <w:rPr>
          <w:rFonts w:ascii="Times New Roman" w:hAnsi="Times New Roman" w:cs="Times New Roman"/>
          <w:sz w:val="24"/>
          <w:szCs w:val="24"/>
        </w:rPr>
        <w:t xml:space="preserve"> </w:t>
      </w:r>
    </w:p>
    <w:p w14:paraId="44270433" w14:textId="677AAAE9" w:rsidR="005A4568" w:rsidRPr="00D944B3" w:rsidRDefault="153FBBA9" w:rsidP="00963064">
      <w:pPr>
        <w:spacing w:after="120" w:line="240" w:lineRule="auto"/>
        <w:jc w:val="both"/>
        <w:rPr>
          <w:rFonts w:ascii="Times New Roman" w:eastAsia="Calibri" w:hAnsi="Times New Roman" w:cs="Times New Roman"/>
          <w:sz w:val="24"/>
          <w:szCs w:val="24"/>
        </w:rPr>
      </w:pPr>
      <w:r w:rsidRPr="00D944B3">
        <w:rPr>
          <w:rFonts w:ascii="Times New Roman" w:eastAsia="Calibri" w:hAnsi="Times New Roman" w:cs="Times New Roman"/>
          <w:sz w:val="24"/>
          <w:szCs w:val="24"/>
        </w:rPr>
        <w:t>Z</w:t>
      </w:r>
      <w:r w:rsidR="5EBBC681" w:rsidRPr="00D944B3">
        <w:rPr>
          <w:rFonts w:ascii="Times New Roman" w:eastAsia="Calibri" w:hAnsi="Times New Roman" w:cs="Times New Roman"/>
          <w:sz w:val="24"/>
          <w:szCs w:val="24"/>
        </w:rPr>
        <w:t xml:space="preserve">ināšanas tālāk izmantotas </w:t>
      </w:r>
      <w:proofErr w:type="spellStart"/>
      <w:r w:rsidR="5EBBC681" w:rsidRPr="00D944B3">
        <w:rPr>
          <w:rFonts w:ascii="Times New Roman" w:eastAsia="Calibri" w:hAnsi="Times New Roman" w:cs="Times New Roman"/>
          <w:i/>
          <w:iCs/>
          <w:sz w:val="24"/>
          <w:szCs w:val="24"/>
        </w:rPr>
        <w:t>Interreg</w:t>
      </w:r>
      <w:proofErr w:type="spellEnd"/>
      <w:r w:rsidR="5EBBC681" w:rsidRPr="00D944B3">
        <w:rPr>
          <w:rFonts w:ascii="Times New Roman" w:eastAsia="Calibri" w:hAnsi="Times New Roman" w:cs="Times New Roman"/>
          <w:i/>
          <w:iCs/>
          <w:sz w:val="24"/>
          <w:szCs w:val="24"/>
        </w:rPr>
        <w:t xml:space="preserve"> </w:t>
      </w:r>
      <w:r w:rsidR="5EBBC681" w:rsidRPr="00D944B3">
        <w:rPr>
          <w:rFonts w:ascii="Times New Roman" w:eastAsia="Calibri" w:hAnsi="Times New Roman" w:cs="Times New Roman"/>
          <w:sz w:val="24"/>
          <w:szCs w:val="24"/>
        </w:rPr>
        <w:t>Baltijas jūras reģiona projekt</w:t>
      </w:r>
      <w:r w:rsidR="4C35DCA9" w:rsidRPr="00D944B3">
        <w:rPr>
          <w:rFonts w:ascii="Times New Roman" w:eastAsia="Calibri" w:hAnsi="Times New Roman" w:cs="Times New Roman"/>
          <w:sz w:val="24"/>
          <w:szCs w:val="24"/>
        </w:rPr>
        <w:t>ā</w:t>
      </w:r>
      <w:r w:rsidR="5EBBC681" w:rsidRPr="00D944B3">
        <w:rPr>
          <w:rFonts w:ascii="Times New Roman" w:eastAsia="Calibri" w:hAnsi="Times New Roman" w:cs="Times New Roman"/>
          <w:sz w:val="24"/>
          <w:szCs w:val="24"/>
        </w:rPr>
        <w:t xml:space="preserve"> </w:t>
      </w:r>
      <w:r w:rsidR="007F659A" w:rsidRPr="00D944B3">
        <w:rPr>
          <w:rFonts w:ascii="Times New Roman" w:eastAsia="Calibri" w:hAnsi="Times New Roman" w:cs="Times New Roman"/>
          <w:sz w:val="24"/>
          <w:szCs w:val="24"/>
        </w:rPr>
        <w:t>“</w:t>
      </w:r>
      <w:proofErr w:type="spellStart"/>
      <w:r w:rsidR="3CE41D5F" w:rsidRPr="00D944B3">
        <w:rPr>
          <w:rFonts w:ascii="Times New Roman" w:hAnsi="Times New Roman" w:cs="Times New Roman"/>
          <w:sz w:val="24"/>
          <w:szCs w:val="24"/>
        </w:rPr>
        <w:t>Baltic</w:t>
      </w:r>
      <w:proofErr w:type="spellEnd"/>
      <w:r w:rsidR="3CE41D5F" w:rsidRPr="00D944B3">
        <w:rPr>
          <w:rFonts w:ascii="Times New Roman" w:hAnsi="Times New Roman" w:cs="Times New Roman"/>
          <w:sz w:val="24"/>
          <w:szCs w:val="24"/>
        </w:rPr>
        <w:t xml:space="preserve"> </w:t>
      </w:r>
      <w:proofErr w:type="spellStart"/>
      <w:r w:rsidR="3CE41D5F" w:rsidRPr="00D944B3">
        <w:rPr>
          <w:rFonts w:ascii="Times New Roman" w:hAnsi="Times New Roman" w:cs="Times New Roman"/>
          <w:sz w:val="24"/>
          <w:szCs w:val="24"/>
        </w:rPr>
        <w:t>Blue</w:t>
      </w:r>
      <w:proofErr w:type="spellEnd"/>
      <w:r w:rsidR="3CE41D5F" w:rsidRPr="00D944B3">
        <w:rPr>
          <w:rFonts w:ascii="Times New Roman" w:hAnsi="Times New Roman" w:cs="Times New Roman"/>
          <w:sz w:val="24"/>
          <w:szCs w:val="24"/>
        </w:rPr>
        <w:t xml:space="preserve"> </w:t>
      </w:r>
      <w:proofErr w:type="spellStart"/>
      <w:r w:rsidR="3CE41D5F" w:rsidRPr="00D944B3">
        <w:rPr>
          <w:rFonts w:ascii="Times New Roman" w:hAnsi="Times New Roman" w:cs="Times New Roman"/>
          <w:sz w:val="24"/>
          <w:szCs w:val="24"/>
        </w:rPr>
        <w:t>Growth</w:t>
      </w:r>
      <w:proofErr w:type="spellEnd"/>
      <w:r w:rsidR="007F659A" w:rsidRPr="00D944B3">
        <w:rPr>
          <w:rFonts w:ascii="Times New Roman" w:hAnsi="Times New Roman" w:cs="Times New Roman"/>
          <w:sz w:val="24"/>
          <w:szCs w:val="24"/>
        </w:rPr>
        <w:t>”</w:t>
      </w:r>
      <w:r w:rsidR="3CE41D5F" w:rsidRPr="00D944B3">
        <w:rPr>
          <w:rFonts w:ascii="Times New Roman" w:hAnsi="Times New Roman" w:cs="Times New Roman"/>
          <w:sz w:val="24"/>
          <w:szCs w:val="24"/>
        </w:rPr>
        <w:t xml:space="preserve"> (2016.-2019</w:t>
      </w:r>
      <w:r w:rsidR="00E145AB" w:rsidRPr="00D944B3">
        <w:rPr>
          <w:rFonts w:ascii="Times New Roman" w:hAnsi="Times New Roman" w:cs="Times New Roman"/>
          <w:sz w:val="24"/>
          <w:szCs w:val="24"/>
        </w:rPr>
        <w:t>.</w:t>
      </w:r>
      <w:r w:rsidR="3CE41D5F" w:rsidRPr="00D944B3">
        <w:rPr>
          <w:rFonts w:ascii="Times New Roman" w:hAnsi="Times New Roman" w:cs="Times New Roman"/>
          <w:sz w:val="24"/>
          <w:szCs w:val="24"/>
        </w:rPr>
        <w:t>)</w:t>
      </w:r>
      <w:r w:rsidR="5A52286C" w:rsidRPr="00D944B3">
        <w:rPr>
          <w:rStyle w:val="FootnoteReference"/>
          <w:rFonts w:ascii="Times New Roman" w:hAnsi="Times New Roman" w:cs="Times New Roman"/>
          <w:sz w:val="24"/>
          <w:szCs w:val="24"/>
        </w:rPr>
        <w:footnoteReference w:id="83"/>
      </w:r>
      <w:r w:rsidR="3CE41D5F" w:rsidRPr="00D944B3">
        <w:rPr>
          <w:rFonts w:ascii="Times New Roman" w:eastAsia="Calibri" w:hAnsi="Times New Roman" w:cs="Times New Roman"/>
          <w:sz w:val="24"/>
          <w:szCs w:val="24"/>
        </w:rPr>
        <w:t>, k</w:t>
      </w:r>
      <w:r w:rsidR="5EBBC681" w:rsidRPr="00D944B3">
        <w:rPr>
          <w:rFonts w:ascii="Times New Roman" w:eastAsia="Calibri" w:hAnsi="Times New Roman" w:cs="Times New Roman"/>
          <w:sz w:val="24"/>
          <w:szCs w:val="24"/>
        </w:rPr>
        <w:t>ur izvērtētas komerciāla mēroga gliemeņu audzēšanas attīstības perspektīvas Baltijas jūrā. Projekta ietvaros izvērtēti dati par gliemeņu fermas potenciālu vides stāvokļa uzlabošanā, ņemot vērā to pozitīvo ietekmi uz Baltijas jūras ūdens attīrīšanu no piesārņojuma ar barības vielām, kā arī ekonomiskās iespējas un perspektīvas tālākā gliemeņu pārstrādē</w:t>
      </w:r>
      <w:r w:rsidR="762E5433" w:rsidRPr="00D944B3">
        <w:rPr>
          <w:rFonts w:ascii="Times New Roman" w:eastAsia="Calibri" w:hAnsi="Times New Roman" w:cs="Times New Roman"/>
          <w:sz w:val="24"/>
          <w:szCs w:val="24"/>
        </w:rPr>
        <w:t xml:space="preserve"> (</w:t>
      </w:r>
      <w:r w:rsidR="762E5433" w:rsidRPr="00D944B3">
        <w:rPr>
          <w:rFonts w:ascii="Times New Roman" w:hAnsi="Times New Roman" w:cs="Times New Roman"/>
          <w:sz w:val="24"/>
          <w:szCs w:val="24"/>
        </w:rPr>
        <w:t>izejvielas dzīvnieku barības ieguvei vai bioloģiskajam mēslojumam)</w:t>
      </w:r>
      <w:r w:rsidR="5EBBC681" w:rsidRPr="00D944B3">
        <w:rPr>
          <w:rFonts w:ascii="Times New Roman" w:eastAsia="Calibri" w:hAnsi="Times New Roman" w:cs="Times New Roman"/>
          <w:sz w:val="24"/>
          <w:szCs w:val="24"/>
        </w:rPr>
        <w:t xml:space="preserve">. </w:t>
      </w:r>
      <w:r w:rsidR="4A88DEAD" w:rsidRPr="00D944B3">
        <w:rPr>
          <w:rFonts w:ascii="Times New Roman" w:eastAsia="Calibri" w:hAnsi="Times New Roman" w:cs="Times New Roman"/>
          <w:sz w:val="24"/>
          <w:szCs w:val="24"/>
        </w:rPr>
        <w:t>A</w:t>
      </w:r>
      <w:r w:rsidR="5EBBC681" w:rsidRPr="00D944B3">
        <w:rPr>
          <w:rFonts w:ascii="Times New Roman" w:eastAsia="Calibri" w:hAnsi="Times New Roman" w:cs="Times New Roman"/>
          <w:sz w:val="24"/>
          <w:szCs w:val="24"/>
        </w:rPr>
        <w:t xml:space="preserve">tklātā Baltijas jūrā, iepretim Pāvilostai, </w:t>
      </w:r>
      <w:r w:rsidR="6F1C4C55" w:rsidRPr="00D944B3">
        <w:rPr>
          <w:rFonts w:ascii="Times New Roman" w:eastAsia="Calibri" w:hAnsi="Times New Roman" w:cs="Times New Roman"/>
          <w:sz w:val="24"/>
          <w:szCs w:val="24"/>
        </w:rPr>
        <w:t xml:space="preserve">aptuveni 7,3 km no Pāvilostas ostas </w:t>
      </w:r>
      <w:r w:rsidR="5EBBC681" w:rsidRPr="00D944B3">
        <w:rPr>
          <w:rFonts w:ascii="Times New Roman" w:eastAsia="Calibri" w:hAnsi="Times New Roman" w:cs="Times New Roman"/>
          <w:sz w:val="24"/>
          <w:szCs w:val="24"/>
        </w:rPr>
        <w:t>~20</w:t>
      </w:r>
      <w:r w:rsidR="00217774" w:rsidRPr="00D944B3">
        <w:rPr>
          <w:rFonts w:ascii="Times New Roman" w:eastAsia="Calibri" w:hAnsi="Times New Roman" w:cs="Times New Roman"/>
          <w:sz w:val="24"/>
          <w:szCs w:val="24"/>
        </w:rPr>
        <w:t xml:space="preserve"> </w:t>
      </w:r>
      <w:r w:rsidR="5EBBC681" w:rsidRPr="00D944B3">
        <w:rPr>
          <w:rFonts w:ascii="Times New Roman" w:eastAsia="Calibri" w:hAnsi="Times New Roman" w:cs="Times New Roman"/>
          <w:sz w:val="24"/>
          <w:szCs w:val="24"/>
        </w:rPr>
        <w:t>m dziļumā tika izvietota gliemeņu ferma ar kopējo garumu 250 m, lai varētu izvērtēt gliemeņu audzēšanas iespējas Latvijas ūdeņos, izmantojot tā sauktās virvju rindu sistēmas (</w:t>
      </w:r>
      <w:proofErr w:type="spellStart"/>
      <w:r w:rsidR="5EBBC681" w:rsidRPr="00D944B3">
        <w:rPr>
          <w:rFonts w:ascii="Times New Roman" w:eastAsia="Calibri" w:hAnsi="Times New Roman" w:cs="Times New Roman"/>
          <w:i/>
          <w:iCs/>
          <w:sz w:val="24"/>
          <w:szCs w:val="24"/>
        </w:rPr>
        <w:t>long</w:t>
      </w:r>
      <w:proofErr w:type="spellEnd"/>
      <w:r w:rsidR="5EBBC681" w:rsidRPr="00D944B3">
        <w:rPr>
          <w:rFonts w:ascii="Times New Roman" w:eastAsia="Calibri" w:hAnsi="Times New Roman" w:cs="Times New Roman"/>
          <w:i/>
          <w:iCs/>
          <w:sz w:val="24"/>
          <w:szCs w:val="24"/>
        </w:rPr>
        <w:t xml:space="preserve"> </w:t>
      </w:r>
      <w:proofErr w:type="spellStart"/>
      <w:r w:rsidR="5EBBC681" w:rsidRPr="00D944B3">
        <w:rPr>
          <w:rFonts w:ascii="Times New Roman" w:eastAsia="Calibri" w:hAnsi="Times New Roman" w:cs="Times New Roman"/>
          <w:i/>
          <w:iCs/>
          <w:sz w:val="24"/>
          <w:szCs w:val="24"/>
        </w:rPr>
        <w:t>line</w:t>
      </w:r>
      <w:proofErr w:type="spellEnd"/>
      <w:r w:rsidR="5EBBC681" w:rsidRPr="00D944B3">
        <w:rPr>
          <w:rFonts w:ascii="Times New Roman" w:eastAsia="Calibri" w:hAnsi="Times New Roman" w:cs="Times New Roman"/>
          <w:i/>
          <w:iCs/>
          <w:sz w:val="24"/>
          <w:szCs w:val="24"/>
        </w:rPr>
        <w:t xml:space="preserve"> </w:t>
      </w:r>
      <w:proofErr w:type="spellStart"/>
      <w:r w:rsidR="5EBBC681" w:rsidRPr="00D944B3">
        <w:rPr>
          <w:rFonts w:ascii="Times New Roman" w:eastAsia="Calibri" w:hAnsi="Times New Roman" w:cs="Times New Roman"/>
          <w:i/>
          <w:iCs/>
          <w:sz w:val="24"/>
          <w:szCs w:val="24"/>
        </w:rPr>
        <w:t>system</w:t>
      </w:r>
      <w:proofErr w:type="spellEnd"/>
      <w:r w:rsidR="5EBBC681" w:rsidRPr="00D944B3">
        <w:rPr>
          <w:rFonts w:ascii="Times New Roman" w:eastAsia="Calibri" w:hAnsi="Times New Roman" w:cs="Times New Roman"/>
          <w:sz w:val="24"/>
          <w:szCs w:val="24"/>
        </w:rPr>
        <w:t xml:space="preserve">). </w:t>
      </w:r>
      <w:r w:rsidR="5EBBC681" w:rsidRPr="00D944B3">
        <w:rPr>
          <w:rFonts w:ascii="Times New Roman" w:eastAsia="Calibri" w:hAnsi="Times New Roman" w:cs="Times New Roman"/>
          <w:b/>
          <w:bCs/>
          <w:sz w:val="24"/>
          <w:szCs w:val="24"/>
        </w:rPr>
        <w:t>Projekta rezultāti uzrādīja, ka atklātā jūra Kurzemes piekrastē ir apstākļu ziņā vieni no sarežģītākajiem gliemeņu audzēšanai</w:t>
      </w:r>
      <w:r w:rsidR="0C86FF89" w:rsidRPr="00D944B3">
        <w:rPr>
          <w:rFonts w:ascii="Times New Roman" w:eastAsia="Calibri" w:hAnsi="Times New Roman" w:cs="Times New Roman"/>
          <w:b/>
          <w:bCs/>
          <w:sz w:val="24"/>
          <w:szCs w:val="24"/>
        </w:rPr>
        <w:t>. Jāņem v</w:t>
      </w:r>
      <w:r w:rsidR="145AF197" w:rsidRPr="00D944B3">
        <w:rPr>
          <w:rFonts w:ascii="Times New Roman" w:eastAsia="Calibri" w:hAnsi="Times New Roman" w:cs="Times New Roman"/>
          <w:b/>
          <w:bCs/>
          <w:sz w:val="24"/>
          <w:szCs w:val="24"/>
        </w:rPr>
        <w:t xml:space="preserve">ērā </w:t>
      </w:r>
      <w:r w:rsidR="6A415B80" w:rsidRPr="00D944B3">
        <w:rPr>
          <w:rFonts w:ascii="Times New Roman" w:eastAsia="Calibri" w:hAnsi="Times New Roman" w:cs="Times New Roman"/>
          <w:b/>
          <w:bCs/>
          <w:sz w:val="24"/>
          <w:szCs w:val="24"/>
        </w:rPr>
        <w:t xml:space="preserve">viļņu ietekme un </w:t>
      </w:r>
      <w:r w:rsidR="145AF197" w:rsidRPr="00D944B3">
        <w:rPr>
          <w:rFonts w:ascii="Times New Roman" w:eastAsia="Calibri" w:hAnsi="Times New Roman" w:cs="Times New Roman"/>
          <w:b/>
          <w:bCs/>
          <w:sz w:val="24"/>
          <w:szCs w:val="24"/>
        </w:rPr>
        <w:t>skarbie</w:t>
      </w:r>
      <w:r w:rsidR="219A7273" w:rsidRPr="00D944B3">
        <w:rPr>
          <w:rFonts w:ascii="Times New Roman" w:hAnsi="Times New Roman" w:cs="Times New Roman"/>
          <w:b/>
          <w:bCs/>
          <w:sz w:val="24"/>
          <w:szCs w:val="24"/>
        </w:rPr>
        <w:t xml:space="preserve"> apstākļi Baltijas jūras dienvidu atklātajā piekrastē</w:t>
      </w:r>
      <w:r w:rsidR="043570D5" w:rsidRPr="00D944B3">
        <w:rPr>
          <w:rFonts w:ascii="Times New Roman" w:hAnsi="Times New Roman" w:cs="Times New Roman"/>
          <w:b/>
          <w:bCs/>
          <w:sz w:val="24"/>
          <w:szCs w:val="24"/>
        </w:rPr>
        <w:t>.</w:t>
      </w:r>
      <w:r w:rsidR="219A7273" w:rsidRPr="00D944B3">
        <w:rPr>
          <w:rFonts w:ascii="Times New Roman" w:hAnsi="Times New Roman" w:cs="Times New Roman"/>
          <w:b/>
          <w:bCs/>
          <w:sz w:val="24"/>
          <w:szCs w:val="24"/>
        </w:rPr>
        <w:t xml:space="preserve"> Nelabvēlīgu ietekmi radījušas arī aktīvas zvejas darbības ap šo vietu, kas veicinājušas konstrukcijas bojājumus.</w:t>
      </w:r>
      <w:r w:rsidR="2EF564BF" w:rsidRPr="00D944B3">
        <w:rPr>
          <w:rFonts w:ascii="Times New Roman" w:hAnsi="Times New Roman" w:cs="Times New Roman"/>
          <w:b/>
          <w:bCs/>
          <w:sz w:val="24"/>
          <w:szCs w:val="24"/>
        </w:rPr>
        <w:t xml:space="preserve"> T</w:t>
      </w:r>
      <w:r w:rsidR="5EBBC681" w:rsidRPr="00D944B3">
        <w:rPr>
          <w:rFonts w:ascii="Times New Roman" w:eastAsia="Calibri" w:hAnsi="Times New Roman" w:cs="Times New Roman"/>
          <w:b/>
          <w:bCs/>
          <w:sz w:val="24"/>
          <w:szCs w:val="24"/>
        </w:rPr>
        <w:t>omēr, izvēloties pareizus materiālus un vides apstākļiem piemērotu fermas uzbūvi, arī šeit iespējams audzēt gliemenes.</w:t>
      </w:r>
    </w:p>
    <w:p w14:paraId="78509518" w14:textId="76F671DA" w:rsidR="005A4568" w:rsidRPr="00D944B3" w:rsidRDefault="29A6C095" w:rsidP="00963064">
      <w:pPr>
        <w:spacing w:after="120" w:line="240" w:lineRule="auto"/>
        <w:jc w:val="both"/>
        <w:rPr>
          <w:rFonts w:ascii="Times New Roman" w:hAnsi="Times New Roman" w:cs="Times New Roman"/>
          <w:b/>
          <w:bCs/>
          <w:sz w:val="24"/>
          <w:szCs w:val="24"/>
          <w:vertAlign w:val="superscript"/>
        </w:rPr>
      </w:pPr>
      <w:r w:rsidRPr="00D944B3">
        <w:rPr>
          <w:rFonts w:ascii="Times New Roman" w:hAnsi="Times New Roman" w:cs="Times New Roman"/>
          <w:sz w:val="24"/>
          <w:szCs w:val="24"/>
        </w:rPr>
        <w:t xml:space="preserve">Projekta </w:t>
      </w:r>
      <w:r w:rsidR="00B277D7" w:rsidRPr="00D944B3">
        <w:rPr>
          <w:rFonts w:ascii="Times New Roman" w:hAnsi="Times New Roman" w:cs="Times New Roman"/>
          <w:sz w:val="24"/>
          <w:szCs w:val="24"/>
        </w:rPr>
        <w:t>“</w:t>
      </w:r>
      <w:r w:rsidRPr="00D944B3">
        <w:rPr>
          <w:rFonts w:ascii="Times New Roman" w:hAnsi="Times New Roman" w:cs="Times New Roman"/>
          <w:sz w:val="24"/>
          <w:szCs w:val="24"/>
        </w:rPr>
        <w:t>GRASS</w:t>
      </w:r>
      <w:r w:rsidR="00B277D7" w:rsidRPr="00D944B3">
        <w:rPr>
          <w:rFonts w:ascii="Times New Roman" w:hAnsi="Times New Roman" w:cs="Times New Roman"/>
          <w:sz w:val="24"/>
          <w:szCs w:val="24"/>
        </w:rPr>
        <w:t>”</w:t>
      </w:r>
      <w:r w:rsidRPr="00D944B3">
        <w:rPr>
          <w:rFonts w:ascii="Times New Roman" w:hAnsi="Times New Roman" w:cs="Times New Roman"/>
          <w:sz w:val="24"/>
          <w:szCs w:val="24"/>
        </w:rPr>
        <w:t xml:space="preserve"> (2019.–2021</w:t>
      </w:r>
      <w:r w:rsidR="00E145AB" w:rsidRPr="00D944B3">
        <w:rPr>
          <w:rFonts w:ascii="Times New Roman" w:hAnsi="Times New Roman" w:cs="Times New Roman"/>
          <w:sz w:val="24"/>
          <w:szCs w:val="24"/>
        </w:rPr>
        <w:t>.</w:t>
      </w:r>
      <w:r w:rsidRPr="00D944B3">
        <w:rPr>
          <w:rFonts w:ascii="Times New Roman" w:hAnsi="Times New Roman" w:cs="Times New Roman"/>
          <w:sz w:val="24"/>
          <w:szCs w:val="24"/>
        </w:rPr>
        <w:t>)</w:t>
      </w:r>
      <w:r w:rsidR="005A4568" w:rsidRPr="00D944B3">
        <w:rPr>
          <w:rStyle w:val="FootnoteReference"/>
          <w:rFonts w:ascii="Times New Roman" w:hAnsi="Times New Roman" w:cs="Times New Roman"/>
          <w:sz w:val="24"/>
          <w:szCs w:val="24"/>
        </w:rPr>
        <w:footnoteReference w:id="84"/>
      </w:r>
      <w:r w:rsidRPr="00D944B3">
        <w:rPr>
          <w:rFonts w:ascii="Times New Roman" w:hAnsi="Times New Roman" w:cs="Times New Roman"/>
          <w:sz w:val="24"/>
          <w:szCs w:val="24"/>
        </w:rPr>
        <w:t xml:space="preserve"> ietvaros pētīts Baltijas jūras aļģu ilgtspējīga izmantošana. </w:t>
      </w:r>
      <w:proofErr w:type="spellStart"/>
      <w:r w:rsidRPr="00D944B3">
        <w:rPr>
          <w:rFonts w:ascii="Times New Roman" w:hAnsi="Times New Roman" w:cs="Times New Roman"/>
          <w:sz w:val="24"/>
          <w:szCs w:val="24"/>
        </w:rPr>
        <w:t>Makroaļģu</w:t>
      </w:r>
      <w:proofErr w:type="spellEnd"/>
      <w:r w:rsidRPr="00D944B3">
        <w:rPr>
          <w:rFonts w:ascii="Times New Roman" w:hAnsi="Times New Roman" w:cs="Times New Roman"/>
          <w:sz w:val="24"/>
          <w:szCs w:val="24"/>
        </w:rPr>
        <w:t xml:space="preserve"> audzēšanai ir lielākoties pozitīva ietekme uz vidi</w:t>
      </w:r>
      <w:r w:rsidR="274D768D" w:rsidRPr="00D944B3">
        <w:rPr>
          <w:rFonts w:ascii="Times New Roman" w:hAnsi="Times New Roman" w:cs="Times New Roman"/>
          <w:sz w:val="24"/>
          <w:szCs w:val="24"/>
        </w:rPr>
        <w:t>,</w:t>
      </w:r>
      <w:r w:rsidRPr="00D944B3">
        <w:rPr>
          <w:rFonts w:ascii="Times New Roman" w:hAnsi="Times New Roman" w:cs="Times New Roman"/>
          <w:sz w:val="24"/>
          <w:szCs w:val="24"/>
        </w:rPr>
        <w:t xml:space="preserve"> audzējot aļģes, var palielināt barības vielu ieguvi no sālsūdens un pārnest tās uz sauszemi, tādējādi mazinot eitrofikāciju. Kurzemes plānošanas reģiona</w:t>
      </w:r>
      <w:r w:rsidR="005A4568" w:rsidRPr="00D944B3">
        <w:rPr>
          <w:rStyle w:val="FootnoteReference"/>
          <w:rFonts w:ascii="Times New Roman" w:hAnsi="Times New Roman" w:cs="Times New Roman"/>
          <w:sz w:val="24"/>
          <w:szCs w:val="24"/>
        </w:rPr>
        <w:footnoteReference w:id="85"/>
      </w:r>
      <w:r w:rsidRPr="00D944B3">
        <w:rPr>
          <w:rFonts w:ascii="Times New Roman" w:hAnsi="Times New Roman" w:cs="Times New Roman"/>
          <w:sz w:val="24"/>
          <w:szCs w:val="24"/>
        </w:rPr>
        <w:t xml:space="preserve"> sniegtā informācija par projekta </w:t>
      </w:r>
      <w:proofErr w:type="spellStart"/>
      <w:r w:rsidRPr="00D944B3">
        <w:rPr>
          <w:rFonts w:ascii="Times New Roman" w:hAnsi="Times New Roman" w:cs="Times New Roman"/>
          <w:sz w:val="24"/>
          <w:szCs w:val="24"/>
        </w:rPr>
        <w:t>rezulātiem</w:t>
      </w:r>
      <w:proofErr w:type="spellEnd"/>
      <w:r w:rsidRPr="00D944B3">
        <w:rPr>
          <w:rFonts w:ascii="Times New Roman" w:hAnsi="Times New Roman" w:cs="Times New Roman"/>
          <w:sz w:val="24"/>
          <w:szCs w:val="24"/>
        </w:rPr>
        <w:t xml:space="preserve"> norāda, ka </w:t>
      </w:r>
      <w:proofErr w:type="spellStart"/>
      <w:r w:rsidRPr="00D944B3">
        <w:rPr>
          <w:rFonts w:ascii="Times New Roman" w:hAnsi="Times New Roman" w:cs="Times New Roman"/>
          <w:i/>
          <w:iCs/>
          <w:sz w:val="24"/>
          <w:szCs w:val="24"/>
        </w:rPr>
        <w:t>Fucus</w:t>
      </w:r>
      <w:proofErr w:type="spellEnd"/>
      <w:r w:rsidRPr="00D944B3">
        <w:rPr>
          <w:rFonts w:ascii="Times New Roman" w:hAnsi="Times New Roman" w:cs="Times New Roman"/>
          <w:i/>
          <w:iCs/>
          <w:sz w:val="24"/>
          <w:szCs w:val="24"/>
        </w:rPr>
        <w:t xml:space="preserve"> </w:t>
      </w:r>
      <w:proofErr w:type="spellStart"/>
      <w:r w:rsidRPr="00D944B3">
        <w:rPr>
          <w:rFonts w:ascii="Times New Roman" w:hAnsi="Times New Roman" w:cs="Times New Roman"/>
          <w:i/>
          <w:iCs/>
          <w:sz w:val="24"/>
          <w:szCs w:val="24"/>
        </w:rPr>
        <w:t>vesiculosus</w:t>
      </w:r>
      <w:proofErr w:type="spellEnd"/>
      <w:r w:rsidRPr="00D944B3">
        <w:rPr>
          <w:rFonts w:ascii="Times New Roman" w:hAnsi="Times New Roman" w:cs="Times New Roman"/>
          <w:i/>
          <w:iCs/>
          <w:sz w:val="24"/>
          <w:szCs w:val="24"/>
        </w:rPr>
        <w:t xml:space="preserve"> </w:t>
      </w:r>
      <w:r w:rsidRPr="00D944B3">
        <w:rPr>
          <w:rFonts w:ascii="Times New Roman" w:hAnsi="Times New Roman" w:cs="Times New Roman"/>
          <w:sz w:val="24"/>
          <w:szCs w:val="24"/>
        </w:rPr>
        <w:t xml:space="preserve">(pūšļu </w:t>
      </w:r>
      <w:proofErr w:type="spellStart"/>
      <w:r w:rsidRPr="00D944B3">
        <w:rPr>
          <w:rFonts w:ascii="Times New Roman" w:hAnsi="Times New Roman" w:cs="Times New Roman"/>
          <w:sz w:val="24"/>
          <w:szCs w:val="24"/>
        </w:rPr>
        <w:t>fuks</w:t>
      </w:r>
      <w:proofErr w:type="spellEnd"/>
      <w:r w:rsidRPr="00D944B3">
        <w:rPr>
          <w:rFonts w:ascii="Times New Roman" w:hAnsi="Times New Roman" w:cs="Times New Roman"/>
          <w:sz w:val="24"/>
          <w:szCs w:val="24"/>
        </w:rPr>
        <w:t xml:space="preserve">) un </w:t>
      </w:r>
      <w:proofErr w:type="spellStart"/>
      <w:r w:rsidRPr="00D944B3">
        <w:rPr>
          <w:rFonts w:ascii="Times New Roman" w:hAnsi="Times New Roman" w:cs="Times New Roman"/>
          <w:i/>
          <w:iCs/>
          <w:sz w:val="24"/>
          <w:szCs w:val="24"/>
        </w:rPr>
        <w:t>Ulva</w:t>
      </w:r>
      <w:proofErr w:type="spellEnd"/>
      <w:r w:rsidRPr="00D944B3">
        <w:rPr>
          <w:rFonts w:ascii="Times New Roman" w:hAnsi="Times New Roman" w:cs="Times New Roman"/>
          <w:i/>
          <w:iCs/>
          <w:sz w:val="24"/>
          <w:szCs w:val="24"/>
        </w:rPr>
        <w:t xml:space="preserve"> </w:t>
      </w:r>
      <w:proofErr w:type="spellStart"/>
      <w:r w:rsidRPr="00D944B3">
        <w:rPr>
          <w:rFonts w:ascii="Times New Roman" w:hAnsi="Times New Roman" w:cs="Times New Roman"/>
          <w:i/>
          <w:iCs/>
          <w:sz w:val="24"/>
          <w:szCs w:val="24"/>
        </w:rPr>
        <w:t>spp</w:t>
      </w:r>
      <w:proofErr w:type="spellEnd"/>
      <w:r w:rsidRPr="00D944B3">
        <w:rPr>
          <w:rFonts w:ascii="Times New Roman" w:hAnsi="Times New Roman" w:cs="Times New Roman"/>
          <w:i/>
          <w:iCs/>
          <w:sz w:val="24"/>
          <w:szCs w:val="24"/>
        </w:rPr>
        <w:t>.</w:t>
      </w:r>
      <w:r w:rsidRPr="00D944B3">
        <w:rPr>
          <w:rFonts w:ascii="Times New Roman" w:hAnsi="Times New Roman" w:cs="Times New Roman"/>
          <w:sz w:val="24"/>
          <w:szCs w:val="24"/>
        </w:rPr>
        <w:t xml:space="preserve"> (</w:t>
      </w:r>
      <w:proofErr w:type="spellStart"/>
      <w:r w:rsidRPr="00D944B3">
        <w:rPr>
          <w:rFonts w:ascii="Times New Roman" w:hAnsi="Times New Roman" w:cs="Times New Roman"/>
          <w:sz w:val="24"/>
          <w:szCs w:val="24"/>
        </w:rPr>
        <w:t>zaļaļģes</w:t>
      </w:r>
      <w:proofErr w:type="spellEnd"/>
      <w:r w:rsidRPr="00D944B3">
        <w:rPr>
          <w:rFonts w:ascii="Times New Roman" w:hAnsi="Times New Roman" w:cs="Times New Roman"/>
          <w:sz w:val="24"/>
          <w:szCs w:val="24"/>
        </w:rPr>
        <w:t xml:space="preserve">) ir </w:t>
      </w:r>
      <w:proofErr w:type="spellStart"/>
      <w:r w:rsidRPr="00D944B3">
        <w:rPr>
          <w:rFonts w:ascii="Times New Roman" w:hAnsi="Times New Roman" w:cs="Times New Roman"/>
          <w:sz w:val="24"/>
          <w:szCs w:val="24"/>
        </w:rPr>
        <w:t>visdaudzsološākās</w:t>
      </w:r>
      <w:proofErr w:type="spellEnd"/>
      <w:r w:rsidRPr="00D944B3">
        <w:rPr>
          <w:rFonts w:ascii="Times New Roman" w:hAnsi="Times New Roman" w:cs="Times New Roman"/>
          <w:sz w:val="24"/>
          <w:szCs w:val="24"/>
        </w:rPr>
        <w:t xml:space="preserve"> sugas audzēšanai Baltijas jūrā, bet </w:t>
      </w:r>
      <w:proofErr w:type="spellStart"/>
      <w:r w:rsidRPr="00D944B3">
        <w:rPr>
          <w:rFonts w:ascii="Times New Roman" w:hAnsi="Times New Roman" w:cs="Times New Roman"/>
          <w:i/>
          <w:iCs/>
          <w:sz w:val="24"/>
          <w:szCs w:val="24"/>
        </w:rPr>
        <w:t>Saccharina</w:t>
      </w:r>
      <w:proofErr w:type="spellEnd"/>
      <w:r w:rsidRPr="00D944B3">
        <w:rPr>
          <w:rFonts w:ascii="Times New Roman" w:hAnsi="Times New Roman" w:cs="Times New Roman"/>
          <w:i/>
          <w:iCs/>
          <w:sz w:val="24"/>
          <w:szCs w:val="24"/>
        </w:rPr>
        <w:t xml:space="preserve"> </w:t>
      </w:r>
      <w:proofErr w:type="spellStart"/>
      <w:r w:rsidRPr="00D944B3">
        <w:rPr>
          <w:rFonts w:ascii="Times New Roman" w:hAnsi="Times New Roman" w:cs="Times New Roman"/>
          <w:i/>
          <w:iCs/>
          <w:sz w:val="24"/>
          <w:szCs w:val="24"/>
        </w:rPr>
        <w:t>latissima</w:t>
      </w:r>
      <w:proofErr w:type="spellEnd"/>
      <w:r w:rsidRPr="00D944B3">
        <w:rPr>
          <w:rFonts w:ascii="Times New Roman" w:hAnsi="Times New Roman" w:cs="Times New Roman"/>
          <w:sz w:val="24"/>
          <w:szCs w:val="24"/>
        </w:rPr>
        <w:t xml:space="preserve"> (cukura brūnaļģes) un </w:t>
      </w:r>
      <w:proofErr w:type="spellStart"/>
      <w:r w:rsidRPr="00D944B3">
        <w:rPr>
          <w:rFonts w:ascii="Times New Roman" w:hAnsi="Times New Roman" w:cs="Times New Roman"/>
          <w:i/>
          <w:iCs/>
          <w:sz w:val="24"/>
          <w:szCs w:val="24"/>
        </w:rPr>
        <w:t>Palmaria</w:t>
      </w:r>
      <w:proofErr w:type="spellEnd"/>
      <w:r w:rsidRPr="00D944B3">
        <w:rPr>
          <w:rFonts w:ascii="Times New Roman" w:hAnsi="Times New Roman" w:cs="Times New Roman"/>
          <w:i/>
          <w:iCs/>
          <w:sz w:val="24"/>
          <w:szCs w:val="24"/>
        </w:rPr>
        <w:t xml:space="preserve"> </w:t>
      </w:r>
      <w:proofErr w:type="spellStart"/>
      <w:r w:rsidRPr="00D944B3">
        <w:rPr>
          <w:rFonts w:ascii="Times New Roman" w:hAnsi="Times New Roman" w:cs="Times New Roman"/>
          <w:i/>
          <w:iCs/>
          <w:sz w:val="24"/>
          <w:szCs w:val="24"/>
        </w:rPr>
        <w:t>palmata</w:t>
      </w:r>
      <w:proofErr w:type="spellEnd"/>
      <w:r w:rsidRPr="00D944B3">
        <w:rPr>
          <w:rFonts w:ascii="Times New Roman" w:hAnsi="Times New Roman" w:cs="Times New Roman"/>
          <w:sz w:val="24"/>
          <w:szCs w:val="24"/>
        </w:rPr>
        <w:t xml:space="preserve"> (sarkanā aļģe) ir vislielākais potenciāls tikt audzētām Baltijas jūras rietumdaļā. </w:t>
      </w:r>
      <w:r w:rsidR="36E5E82A" w:rsidRPr="00D944B3">
        <w:rPr>
          <w:rFonts w:ascii="Times New Roman" w:hAnsi="Times New Roman" w:cs="Times New Roman"/>
          <w:b/>
          <w:bCs/>
          <w:sz w:val="24"/>
          <w:szCs w:val="24"/>
        </w:rPr>
        <w:t>Projekta ietvaros</w:t>
      </w:r>
      <w:r w:rsidRPr="00D944B3">
        <w:rPr>
          <w:rFonts w:ascii="Times New Roman" w:hAnsi="Times New Roman" w:cs="Times New Roman"/>
          <w:b/>
          <w:bCs/>
          <w:sz w:val="24"/>
          <w:szCs w:val="24"/>
        </w:rPr>
        <w:t xml:space="preserve"> secināts, ka ir vajadzīgas eksperimentālas saimniecības, lai novērtētu </w:t>
      </w:r>
      <w:proofErr w:type="spellStart"/>
      <w:r w:rsidRPr="00D944B3">
        <w:rPr>
          <w:rFonts w:ascii="Times New Roman" w:hAnsi="Times New Roman" w:cs="Times New Roman"/>
          <w:b/>
          <w:bCs/>
          <w:sz w:val="24"/>
          <w:szCs w:val="24"/>
        </w:rPr>
        <w:t>makroaļģu</w:t>
      </w:r>
      <w:proofErr w:type="spellEnd"/>
      <w:r w:rsidRPr="00D944B3">
        <w:rPr>
          <w:rFonts w:ascii="Times New Roman" w:hAnsi="Times New Roman" w:cs="Times New Roman"/>
          <w:b/>
          <w:bCs/>
          <w:sz w:val="24"/>
          <w:szCs w:val="24"/>
        </w:rPr>
        <w:t xml:space="preserve"> ražošanas ekonomisko izdevīgumu, kā arī lai pārbaudītu tehnoloģijas un veiktu praktisku ietekmes uz vidi novērtējumu.</w:t>
      </w:r>
    </w:p>
    <w:p w14:paraId="07AF447F" w14:textId="5781F64E" w:rsidR="005A4568" w:rsidRPr="00D944B3" w:rsidRDefault="2FA202E0" w:rsidP="00963064">
      <w:pPr>
        <w:spacing w:after="120" w:line="240" w:lineRule="auto"/>
        <w:jc w:val="both"/>
        <w:rPr>
          <w:rFonts w:ascii="Times New Roman" w:eastAsia="Calibri" w:hAnsi="Times New Roman" w:cs="Times New Roman"/>
          <w:sz w:val="24"/>
          <w:szCs w:val="24"/>
          <w:highlight w:val="yellow"/>
          <w:vertAlign w:val="superscript"/>
        </w:rPr>
      </w:pPr>
      <w:r w:rsidRPr="00D944B3">
        <w:rPr>
          <w:rFonts w:ascii="Times New Roman" w:hAnsi="Times New Roman" w:cs="Times New Roman"/>
          <w:color w:val="000000" w:themeColor="text1"/>
          <w:sz w:val="24"/>
          <w:szCs w:val="24"/>
        </w:rPr>
        <w:t>“</w:t>
      </w:r>
      <w:r w:rsidR="5D7D170C" w:rsidRPr="00D944B3">
        <w:rPr>
          <w:rFonts w:ascii="Times New Roman" w:hAnsi="Times New Roman" w:cs="Times New Roman"/>
          <w:color w:val="000000" w:themeColor="text1"/>
          <w:sz w:val="24"/>
          <w:szCs w:val="24"/>
        </w:rPr>
        <w:t>MAREA</w:t>
      </w:r>
      <w:r w:rsidRPr="00D944B3">
        <w:rPr>
          <w:rFonts w:ascii="Times New Roman" w:hAnsi="Times New Roman" w:cs="Times New Roman"/>
          <w:color w:val="000000" w:themeColor="text1"/>
          <w:sz w:val="24"/>
          <w:szCs w:val="24"/>
        </w:rPr>
        <w:t>”</w:t>
      </w:r>
      <w:r w:rsidR="5D7D170C" w:rsidRPr="00D944B3">
        <w:rPr>
          <w:rFonts w:ascii="Times New Roman" w:hAnsi="Times New Roman" w:cs="Times New Roman"/>
          <w:color w:val="000000" w:themeColor="text1"/>
          <w:sz w:val="24"/>
          <w:szCs w:val="24"/>
        </w:rPr>
        <w:t xml:space="preserve"> (2020.-2022.)</w:t>
      </w:r>
      <w:r w:rsidR="005A4568" w:rsidRPr="00D944B3">
        <w:rPr>
          <w:rStyle w:val="FootnoteReference"/>
          <w:rFonts w:ascii="Times New Roman" w:hAnsi="Times New Roman" w:cs="Times New Roman"/>
          <w:color w:val="000000" w:themeColor="text1"/>
          <w:sz w:val="24"/>
          <w:szCs w:val="24"/>
        </w:rPr>
        <w:footnoteReference w:id="86"/>
      </w:r>
      <w:r w:rsidR="5D7D170C" w:rsidRPr="00D944B3">
        <w:rPr>
          <w:rFonts w:ascii="Times New Roman" w:hAnsi="Times New Roman" w:cs="Times New Roman"/>
          <w:color w:val="000000" w:themeColor="text1"/>
          <w:sz w:val="24"/>
          <w:szCs w:val="24"/>
        </w:rPr>
        <w:t xml:space="preserve"> projektā izstrādāti un testēti jauni ekosistēmas pakalpojumu kartēšanas, vides resursu uzskaites un ilgtspējīga novērtējuma koncepti ilgtspējīgai jūras plānošanai un pārvaldībai </w:t>
      </w:r>
      <w:r w:rsidR="60A64BC8" w:rsidRPr="00D944B3">
        <w:rPr>
          <w:rFonts w:ascii="Times New Roman" w:hAnsi="Times New Roman" w:cs="Times New Roman"/>
          <w:color w:val="000000" w:themeColor="text1"/>
          <w:sz w:val="24"/>
          <w:szCs w:val="24"/>
        </w:rPr>
        <w:t>Somijā, Igaunijā un Latvijā.</w:t>
      </w:r>
      <w:r w:rsidR="5D7D170C" w:rsidRPr="00D944B3">
        <w:rPr>
          <w:rFonts w:ascii="Times New Roman" w:hAnsi="Times New Roman" w:cs="Times New Roman"/>
          <w:color w:val="000000" w:themeColor="text1"/>
          <w:sz w:val="24"/>
          <w:szCs w:val="24"/>
        </w:rPr>
        <w:t xml:space="preserve"> Akvakultūras plānošanas kontekstā noderīga ir telpiskā informācija par ekosistēmu pakalpojumu intensitāti un apjomu jūras teritorijā</w:t>
      </w:r>
      <w:r w:rsidR="7FFA60FD" w:rsidRPr="00D944B3">
        <w:rPr>
          <w:rFonts w:ascii="Times New Roman" w:hAnsi="Times New Roman" w:cs="Times New Roman"/>
          <w:color w:val="000000" w:themeColor="text1"/>
          <w:sz w:val="24"/>
          <w:szCs w:val="24"/>
        </w:rPr>
        <w:t xml:space="preserve"> (sk</w:t>
      </w:r>
      <w:r w:rsidR="6A2F1681" w:rsidRPr="00D944B3">
        <w:rPr>
          <w:rFonts w:ascii="Times New Roman" w:hAnsi="Times New Roman" w:cs="Times New Roman"/>
          <w:color w:val="000000" w:themeColor="text1"/>
          <w:sz w:val="24"/>
          <w:szCs w:val="24"/>
        </w:rPr>
        <w:t>.</w:t>
      </w:r>
      <w:r w:rsidR="7FFA60FD" w:rsidRPr="00D944B3">
        <w:rPr>
          <w:rFonts w:ascii="Times New Roman" w:hAnsi="Times New Roman" w:cs="Times New Roman"/>
          <w:color w:val="000000" w:themeColor="text1"/>
          <w:sz w:val="24"/>
          <w:szCs w:val="24"/>
        </w:rPr>
        <w:t xml:space="preserve"> 1.</w:t>
      </w:r>
      <w:r w:rsidR="6A2F1681" w:rsidRPr="00D944B3">
        <w:rPr>
          <w:rFonts w:ascii="Times New Roman" w:hAnsi="Times New Roman" w:cs="Times New Roman"/>
          <w:color w:val="000000" w:themeColor="text1"/>
          <w:sz w:val="24"/>
          <w:szCs w:val="24"/>
        </w:rPr>
        <w:t xml:space="preserve">3. </w:t>
      </w:r>
      <w:r w:rsidR="7FFA60FD" w:rsidRPr="00D944B3">
        <w:rPr>
          <w:rFonts w:ascii="Times New Roman" w:hAnsi="Times New Roman" w:cs="Times New Roman"/>
          <w:color w:val="000000" w:themeColor="text1"/>
          <w:sz w:val="24"/>
          <w:szCs w:val="24"/>
        </w:rPr>
        <w:t>nodaļu)</w:t>
      </w:r>
      <w:r w:rsidR="5D7D170C" w:rsidRPr="00D944B3">
        <w:rPr>
          <w:rFonts w:ascii="Times New Roman" w:hAnsi="Times New Roman" w:cs="Times New Roman"/>
          <w:color w:val="000000" w:themeColor="text1"/>
          <w:sz w:val="24"/>
          <w:szCs w:val="24"/>
        </w:rPr>
        <w:t xml:space="preserve">. </w:t>
      </w:r>
    </w:p>
    <w:p w14:paraId="13360B0F" w14:textId="6ABE9FF5" w:rsidR="00402576" w:rsidRPr="00D944B3" w:rsidRDefault="537BBEEC" w:rsidP="00963064">
      <w:pPr>
        <w:spacing w:after="120" w:line="240" w:lineRule="auto"/>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 xml:space="preserve">Balstoties uz </w:t>
      </w:r>
      <w:r w:rsidR="2FA202E0" w:rsidRPr="00D944B3">
        <w:rPr>
          <w:rFonts w:ascii="Times New Roman" w:eastAsia="Calibri" w:hAnsi="Times New Roman" w:cs="Times New Roman"/>
          <w:color w:val="000000" w:themeColor="text1"/>
          <w:sz w:val="24"/>
          <w:szCs w:val="24"/>
        </w:rPr>
        <w:t>“</w:t>
      </w:r>
      <w:r w:rsidR="4F9F74AD" w:rsidRPr="00D944B3">
        <w:rPr>
          <w:rFonts w:ascii="Times New Roman" w:eastAsia="Calibri" w:hAnsi="Times New Roman" w:cs="Times New Roman"/>
          <w:color w:val="000000" w:themeColor="text1"/>
          <w:sz w:val="24"/>
          <w:szCs w:val="24"/>
        </w:rPr>
        <w:t>MAREA</w:t>
      </w:r>
      <w:r w:rsidR="2FA202E0" w:rsidRPr="00D944B3">
        <w:rPr>
          <w:rFonts w:ascii="Times New Roman" w:eastAsia="Calibri" w:hAnsi="Times New Roman" w:cs="Times New Roman"/>
          <w:color w:val="000000" w:themeColor="text1"/>
          <w:sz w:val="24"/>
          <w:szCs w:val="24"/>
        </w:rPr>
        <w:t>”</w:t>
      </w:r>
      <w:r w:rsidRPr="00D944B3">
        <w:rPr>
          <w:rFonts w:ascii="Times New Roman" w:eastAsia="Calibri" w:hAnsi="Times New Roman" w:cs="Times New Roman"/>
          <w:color w:val="000000" w:themeColor="text1"/>
          <w:sz w:val="24"/>
          <w:szCs w:val="24"/>
        </w:rPr>
        <w:t xml:space="preserve"> </w:t>
      </w:r>
      <w:r w:rsidR="74565A4C" w:rsidRPr="00D944B3">
        <w:rPr>
          <w:rFonts w:ascii="Times New Roman" w:eastAsia="Calibri" w:hAnsi="Times New Roman" w:cs="Times New Roman"/>
          <w:color w:val="000000" w:themeColor="text1"/>
          <w:sz w:val="24"/>
          <w:szCs w:val="24"/>
        </w:rPr>
        <w:t xml:space="preserve">projektā </w:t>
      </w:r>
      <w:r w:rsidRPr="00D944B3">
        <w:rPr>
          <w:rFonts w:ascii="Times New Roman" w:eastAsia="Calibri" w:hAnsi="Times New Roman" w:cs="Times New Roman"/>
          <w:color w:val="000000" w:themeColor="text1"/>
          <w:sz w:val="24"/>
          <w:szCs w:val="24"/>
        </w:rPr>
        <w:t>veiktā pētījuma datiem</w:t>
      </w:r>
      <w:r w:rsidR="1874CF26" w:rsidRPr="00D944B3">
        <w:rPr>
          <w:rStyle w:val="FootnoteReference"/>
          <w:rFonts w:ascii="Times New Roman" w:eastAsia="Calibri" w:hAnsi="Times New Roman" w:cs="Times New Roman"/>
          <w:color w:val="000000" w:themeColor="text1"/>
          <w:sz w:val="24"/>
          <w:szCs w:val="24"/>
        </w:rPr>
        <w:footnoteReference w:id="87"/>
      </w:r>
      <w:r w:rsidRPr="00D944B3">
        <w:rPr>
          <w:rFonts w:ascii="Times New Roman" w:eastAsia="Calibri" w:hAnsi="Times New Roman" w:cs="Times New Roman"/>
          <w:color w:val="000000" w:themeColor="text1"/>
          <w:sz w:val="24"/>
          <w:szCs w:val="24"/>
        </w:rPr>
        <w:t xml:space="preserve"> i</w:t>
      </w:r>
      <w:r w:rsidR="72E33ECD" w:rsidRPr="00D944B3">
        <w:rPr>
          <w:rFonts w:ascii="Times New Roman" w:eastAsia="Calibri" w:hAnsi="Times New Roman" w:cs="Times New Roman"/>
          <w:color w:val="000000" w:themeColor="text1"/>
          <w:sz w:val="24"/>
          <w:szCs w:val="24"/>
        </w:rPr>
        <w:t>eskat</w:t>
      </w:r>
      <w:r w:rsidR="1FB07BAF" w:rsidRPr="00D944B3">
        <w:rPr>
          <w:rFonts w:ascii="Times New Roman" w:eastAsia="Calibri" w:hAnsi="Times New Roman" w:cs="Times New Roman"/>
          <w:color w:val="000000" w:themeColor="text1"/>
          <w:sz w:val="24"/>
          <w:szCs w:val="24"/>
        </w:rPr>
        <w:t>s</w:t>
      </w:r>
      <w:r w:rsidR="72E33ECD" w:rsidRPr="00D944B3">
        <w:rPr>
          <w:rFonts w:ascii="Times New Roman" w:eastAsia="Calibri" w:hAnsi="Times New Roman" w:cs="Times New Roman"/>
          <w:color w:val="000000" w:themeColor="text1"/>
          <w:sz w:val="24"/>
          <w:szCs w:val="24"/>
        </w:rPr>
        <w:t xml:space="preserve"> par piemērotākajām vietām akvakultūras attīstībai </w:t>
      </w:r>
      <w:r w:rsidR="0881138E" w:rsidRPr="00D944B3">
        <w:rPr>
          <w:rFonts w:ascii="Times New Roman" w:eastAsia="Calibri" w:hAnsi="Times New Roman" w:cs="Times New Roman"/>
          <w:color w:val="000000" w:themeColor="text1"/>
          <w:sz w:val="24"/>
          <w:szCs w:val="24"/>
        </w:rPr>
        <w:t>sniegts</w:t>
      </w:r>
      <w:r w:rsidR="72E33ECD" w:rsidRPr="00D944B3">
        <w:rPr>
          <w:rFonts w:ascii="Times New Roman" w:eastAsia="Calibri" w:hAnsi="Times New Roman" w:cs="Times New Roman"/>
          <w:color w:val="000000" w:themeColor="text1"/>
          <w:sz w:val="24"/>
          <w:szCs w:val="24"/>
        </w:rPr>
        <w:t xml:space="preserve"> 2.</w:t>
      </w:r>
      <w:r w:rsidR="6A2F1681" w:rsidRPr="00D944B3">
        <w:rPr>
          <w:rFonts w:ascii="Times New Roman" w:eastAsia="Calibri" w:hAnsi="Times New Roman" w:cs="Times New Roman"/>
          <w:color w:val="000000" w:themeColor="text1"/>
          <w:sz w:val="24"/>
          <w:szCs w:val="24"/>
        </w:rPr>
        <w:t>1</w:t>
      </w:r>
      <w:r w:rsidR="00080D60" w:rsidRPr="00D944B3">
        <w:rPr>
          <w:rFonts w:ascii="Times New Roman" w:eastAsia="Calibri" w:hAnsi="Times New Roman" w:cs="Times New Roman"/>
          <w:color w:val="000000" w:themeColor="text1"/>
          <w:sz w:val="24"/>
          <w:szCs w:val="24"/>
        </w:rPr>
        <w:t>7</w:t>
      </w:r>
      <w:r w:rsidR="6A2F1681" w:rsidRPr="00D944B3">
        <w:rPr>
          <w:rFonts w:ascii="Times New Roman" w:eastAsia="Calibri" w:hAnsi="Times New Roman" w:cs="Times New Roman"/>
          <w:color w:val="000000" w:themeColor="text1"/>
          <w:sz w:val="24"/>
          <w:szCs w:val="24"/>
        </w:rPr>
        <w:t>.</w:t>
      </w:r>
      <w:r w:rsidR="72E33ECD" w:rsidRPr="00D944B3">
        <w:rPr>
          <w:rFonts w:ascii="Times New Roman" w:eastAsia="Calibri" w:hAnsi="Times New Roman" w:cs="Times New Roman"/>
          <w:color w:val="000000" w:themeColor="text1"/>
          <w:sz w:val="24"/>
          <w:szCs w:val="24"/>
        </w:rPr>
        <w:t xml:space="preserve"> attēl</w:t>
      </w:r>
      <w:r w:rsidR="3F270CBC" w:rsidRPr="00D944B3">
        <w:rPr>
          <w:rFonts w:ascii="Times New Roman" w:eastAsia="Calibri" w:hAnsi="Times New Roman" w:cs="Times New Roman"/>
          <w:color w:val="000000" w:themeColor="text1"/>
          <w:sz w:val="24"/>
          <w:szCs w:val="24"/>
        </w:rPr>
        <w:t>ā</w:t>
      </w:r>
      <w:r w:rsidR="72E33ECD" w:rsidRPr="00D944B3">
        <w:rPr>
          <w:rFonts w:ascii="Times New Roman" w:eastAsia="Calibri" w:hAnsi="Times New Roman" w:cs="Times New Roman"/>
          <w:color w:val="000000" w:themeColor="text1"/>
          <w:sz w:val="24"/>
          <w:szCs w:val="24"/>
        </w:rPr>
        <w:t xml:space="preserve">, kurā </w:t>
      </w:r>
      <w:r w:rsidR="26E99781" w:rsidRPr="00D944B3">
        <w:rPr>
          <w:rFonts w:ascii="Times New Roman" w:eastAsia="Calibri" w:hAnsi="Times New Roman" w:cs="Times New Roman"/>
          <w:color w:val="000000" w:themeColor="text1"/>
          <w:sz w:val="24"/>
          <w:szCs w:val="24"/>
        </w:rPr>
        <w:t>parādīti</w:t>
      </w:r>
      <w:r w:rsidR="72E33ECD" w:rsidRPr="00D944B3">
        <w:rPr>
          <w:rFonts w:ascii="Times New Roman" w:eastAsia="Calibri" w:hAnsi="Times New Roman" w:cs="Times New Roman"/>
          <w:color w:val="000000" w:themeColor="text1"/>
          <w:sz w:val="24"/>
          <w:szCs w:val="24"/>
        </w:rPr>
        <w:t xml:space="preserve"> vairāki modelēšanas rezultātu agregācijas varianti (a,</w:t>
      </w:r>
      <w:r w:rsidR="6A2F1681" w:rsidRPr="00D944B3">
        <w:rPr>
          <w:rFonts w:ascii="Times New Roman" w:eastAsia="Calibri" w:hAnsi="Times New Roman" w:cs="Times New Roman"/>
          <w:color w:val="000000" w:themeColor="text1"/>
          <w:sz w:val="24"/>
          <w:szCs w:val="24"/>
        </w:rPr>
        <w:t xml:space="preserve"> </w:t>
      </w:r>
      <w:r w:rsidR="72E33ECD" w:rsidRPr="00D944B3">
        <w:rPr>
          <w:rFonts w:ascii="Times New Roman" w:eastAsia="Calibri" w:hAnsi="Times New Roman" w:cs="Times New Roman"/>
          <w:color w:val="000000" w:themeColor="text1"/>
          <w:sz w:val="24"/>
          <w:szCs w:val="24"/>
        </w:rPr>
        <w:t>b,</w:t>
      </w:r>
      <w:r w:rsidR="6A2F1681" w:rsidRPr="00D944B3">
        <w:rPr>
          <w:rFonts w:ascii="Times New Roman" w:eastAsia="Calibri" w:hAnsi="Times New Roman" w:cs="Times New Roman"/>
          <w:color w:val="000000" w:themeColor="text1"/>
          <w:sz w:val="24"/>
          <w:szCs w:val="24"/>
        </w:rPr>
        <w:t xml:space="preserve"> </w:t>
      </w:r>
      <w:r w:rsidR="72E33ECD" w:rsidRPr="00D944B3">
        <w:rPr>
          <w:rFonts w:ascii="Times New Roman" w:eastAsia="Calibri" w:hAnsi="Times New Roman" w:cs="Times New Roman"/>
          <w:color w:val="000000" w:themeColor="text1"/>
          <w:sz w:val="24"/>
          <w:szCs w:val="24"/>
        </w:rPr>
        <w:t xml:space="preserve">c), kā arī </w:t>
      </w:r>
      <w:r w:rsidR="48975C99" w:rsidRPr="00D944B3">
        <w:rPr>
          <w:rFonts w:ascii="Times New Roman" w:eastAsia="Calibri" w:hAnsi="Times New Roman" w:cs="Times New Roman"/>
          <w:color w:val="000000" w:themeColor="text1"/>
          <w:sz w:val="24"/>
          <w:szCs w:val="24"/>
        </w:rPr>
        <w:t xml:space="preserve">GRASS projektā apzinātās </w:t>
      </w:r>
      <w:r w:rsidR="72E33ECD" w:rsidRPr="00D944B3">
        <w:rPr>
          <w:rFonts w:ascii="Times New Roman" w:eastAsia="Calibri" w:hAnsi="Times New Roman" w:cs="Times New Roman"/>
          <w:color w:val="000000" w:themeColor="text1"/>
          <w:sz w:val="24"/>
          <w:szCs w:val="24"/>
        </w:rPr>
        <w:t xml:space="preserve">teritorijas, kur iespējams attīstīt </w:t>
      </w:r>
      <w:proofErr w:type="spellStart"/>
      <w:r w:rsidR="72E33ECD" w:rsidRPr="00D944B3">
        <w:rPr>
          <w:rFonts w:ascii="Times New Roman" w:eastAsia="Calibri" w:hAnsi="Times New Roman" w:cs="Times New Roman"/>
          <w:color w:val="000000" w:themeColor="text1"/>
          <w:sz w:val="24"/>
          <w:szCs w:val="24"/>
        </w:rPr>
        <w:t>markoaļģu</w:t>
      </w:r>
      <w:proofErr w:type="spellEnd"/>
      <w:r w:rsidR="72E33ECD" w:rsidRPr="00D944B3">
        <w:rPr>
          <w:rFonts w:ascii="Times New Roman" w:eastAsia="Calibri" w:hAnsi="Times New Roman" w:cs="Times New Roman"/>
          <w:color w:val="000000" w:themeColor="text1"/>
          <w:sz w:val="24"/>
          <w:szCs w:val="24"/>
        </w:rPr>
        <w:t xml:space="preserve"> </w:t>
      </w:r>
      <w:r w:rsidR="72E33ECD" w:rsidRPr="00D944B3">
        <w:rPr>
          <w:rFonts w:ascii="Times New Roman" w:eastAsia="Calibri" w:hAnsi="Times New Roman" w:cs="Times New Roman"/>
          <w:color w:val="000000" w:themeColor="text1"/>
          <w:sz w:val="24"/>
          <w:szCs w:val="24"/>
        </w:rPr>
        <w:lastRenderedPageBreak/>
        <w:t>audzēšanas akvakultūru, nekonfliktējot ar citiem jūras izmantošanas veidiem</w:t>
      </w:r>
      <w:r w:rsidR="6A2F1681" w:rsidRPr="00D944B3">
        <w:rPr>
          <w:rFonts w:ascii="Times New Roman" w:eastAsia="Calibri" w:hAnsi="Times New Roman" w:cs="Times New Roman"/>
          <w:color w:val="000000" w:themeColor="text1"/>
          <w:sz w:val="24"/>
          <w:szCs w:val="24"/>
        </w:rPr>
        <w:t xml:space="preserve"> (d). </w:t>
      </w:r>
      <w:r w:rsidR="72E33ECD" w:rsidRPr="00D944B3">
        <w:rPr>
          <w:rFonts w:ascii="Times New Roman" w:eastAsia="Calibri" w:hAnsi="Times New Roman" w:cs="Times New Roman"/>
          <w:b/>
          <w:bCs/>
          <w:color w:val="000000" w:themeColor="text1"/>
          <w:sz w:val="24"/>
          <w:szCs w:val="24"/>
        </w:rPr>
        <w:t xml:space="preserve">Šie kartēšanas rezultāti liecina, ka integrēta </w:t>
      </w:r>
      <w:proofErr w:type="spellStart"/>
      <w:r w:rsidR="72E33ECD" w:rsidRPr="00D944B3">
        <w:rPr>
          <w:rFonts w:ascii="Times New Roman" w:eastAsia="Calibri" w:hAnsi="Times New Roman" w:cs="Times New Roman"/>
          <w:b/>
          <w:bCs/>
          <w:color w:val="000000" w:themeColor="text1"/>
          <w:sz w:val="24"/>
          <w:szCs w:val="24"/>
        </w:rPr>
        <w:t>multi-trofisko</w:t>
      </w:r>
      <w:proofErr w:type="spellEnd"/>
      <w:r w:rsidR="72E33ECD" w:rsidRPr="00D944B3">
        <w:rPr>
          <w:rFonts w:ascii="Times New Roman" w:eastAsia="Calibri" w:hAnsi="Times New Roman" w:cs="Times New Roman"/>
          <w:b/>
          <w:bCs/>
          <w:color w:val="000000" w:themeColor="text1"/>
          <w:sz w:val="24"/>
          <w:szCs w:val="24"/>
        </w:rPr>
        <w:t xml:space="preserve"> akvakultūras sistēma, kas varētu ietver gan zivju, gan gliemeņu, gan arī aļģu audzēšanu</w:t>
      </w:r>
      <w:r w:rsidR="553E6481" w:rsidRPr="00D944B3">
        <w:rPr>
          <w:rFonts w:ascii="Times New Roman" w:eastAsia="Calibri" w:hAnsi="Times New Roman" w:cs="Times New Roman"/>
          <w:b/>
          <w:bCs/>
          <w:color w:val="000000" w:themeColor="text1"/>
          <w:sz w:val="24"/>
          <w:szCs w:val="24"/>
        </w:rPr>
        <w:t>,</w:t>
      </w:r>
      <w:r w:rsidR="72E33ECD" w:rsidRPr="00D944B3">
        <w:rPr>
          <w:rFonts w:ascii="Times New Roman" w:eastAsia="Calibri" w:hAnsi="Times New Roman" w:cs="Times New Roman"/>
          <w:b/>
          <w:bCs/>
          <w:color w:val="000000" w:themeColor="text1"/>
          <w:sz w:val="24"/>
          <w:szCs w:val="24"/>
        </w:rPr>
        <w:t xml:space="preserve"> iespējama vienīgi atklātajā jūrā pie Lietuvas robežas.</w:t>
      </w:r>
    </w:p>
    <w:tbl>
      <w:tblPr>
        <w:tblStyle w:val="TableGrid"/>
        <w:tblW w:w="0" w:type="auto"/>
        <w:tblInd w:w="5" w:type="dxa"/>
        <w:tblLook w:val="04A0" w:firstRow="1" w:lastRow="0" w:firstColumn="1" w:lastColumn="0" w:noHBand="0" w:noVBand="1"/>
      </w:tblPr>
      <w:tblGrid>
        <w:gridCol w:w="4658"/>
        <w:gridCol w:w="4659"/>
      </w:tblGrid>
      <w:tr w:rsidR="00402576" w:rsidRPr="00D944B3" w14:paraId="60A7FFD0" w14:textId="77777777" w:rsidTr="00402576">
        <w:tc>
          <w:tcPr>
            <w:tcW w:w="4692" w:type="dxa"/>
          </w:tcPr>
          <w:p w14:paraId="1B52F826" w14:textId="77777777" w:rsidR="00402576" w:rsidRPr="00D944B3" w:rsidRDefault="00402576">
            <w:pPr>
              <w:rPr>
                <w:rFonts w:ascii="Times New Roman" w:hAnsi="Times New Roman" w:cs="Times New Roman"/>
                <w:noProof/>
              </w:rPr>
            </w:pPr>
            <w:r w:rsidRPr="00D944B3">
              <w:rPr>
                <w:rFonts w:ascii="Times New Roman" w:hAnsi="Times New Roman" w:cs="Times New Roman"/>
                <w:noProof/>
              </w:rPr>
              <w:drawing>
                <wp:inline distT="0" distB="0" distL="0" distR="0" wp14:anchorId="12B0174C" wp14:editId="2EF83217">
                  <wp:extent cx="2835534" cy="2003436"/>
                  <wp:effectExtent l="0" t="0" r="3175" b="0"/>
                  <wp:docPr id="44985521" name="Picture 44985521" descr="A map of the state of washingt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85521" name="Picture 5" descr="A map of the state of washington&#10;&#10;Description automatically generated"/>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841648" cy="2007756"/>
                          </a:xfrm>
                          <a:prstGeom prst="rect">
                            <a:avLst/>
                          </a:prstGeom>
                          <a:noFill/>
                          <a:ln>
                            <a:noFill/>
                          </a:ln>
                        </pic:spPr>
                      </pic:pic>
                    </a:graphicData>
                  </a:graphic>
                </wp:inline>
              </w:drawing>
            </w:r>
          </w:p>
          <w:p w14:paraId="59067809" w14:textId="77777777" w:rsidR="00402576" w:rsidRPr="00D944B3" w:rsidRDefault="00402576">
            <w:pPr>
              <w:rPr>
                <w:rFonts w:ascii="Times New Roman" w:hAnsi="Times New Roman" w:cs="Times New Roman"/>
                <w:noProof/>
              </w:rPr>
            </w:pPr>
            <w:r w:rsidRPr="00D944B3">
              <w:rPr>
                <w:rFonts w:ascii="Times New Roman" w:hAnsi="Times New Roman" w:cs="Times New Roman"/>
                <w:noProof/>
              </w:rPr>
              <w:t>a)</w:t>
            </w:r>
          </w:p>
        </w:tc>
        <w:tc>
          <w:tcPr>
            <w:tcW w:w="4626" w:type="dxa"/>
          </w:tcPr>
          <w:p w14:paraId="6837CDE1" w14:textId="77777777" w:rsidR="00402576" w:rsidRPr="00D944B3" w:rsidRDefault="00402576">
            <w:pPr>
              <w:rPr>
                <w:rFonts w:ascii="Times New Roman" w:hAnsi="Times New Roman" w:cs="Times New Roman"/>
              </w:rPr>
            </w:pPr>
            <w:r w:rsidRPr="00D944B3">
              <w:rPr>
                <w:rFonts w:ascii="Times New Roman" w:hAnsi="Times New Roman" w:cs="Times New Roman"/>
                <w:noProof/>
              </w:rPr>
              <w:drawing>
                <wp:inline distT="0" distB="0" distL="0" distR="0" wp14:anchorId="5EF5B674" wp14:editId="4145D48E">
                  <wp:extent cx="2834328" cy="2004038"/>
                  <wp:effectExtent l="0" t="0" r="4445" b="0"/>
                  <wp:docPr id="64893590" name="Picture 64893590" descr="A map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93590" name="Picture 11" descr="A map of different colors&#10;&#10;Description automatically generate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37329" cy="2006160"/>
                          </a:xfrm>
                          <a:prstGeom prst="rect">
                            <a:avLst/>
                          </a:prstGeom>
                          <a:noFill/>
                          <a:ln>
                            <a:noFill/>
                          </a:ln>
                        </pic:spPr>
                      </pic:pic>
                    </a:graphicData>
                  </a:graphic>
                </wp:inline>
              </w:drawing>
            </w:r>
          </w:p>
          <w:p w14:paraId="3FE21E0F" w14:textId="77777777" w:rsidR="00402576" w:rsidRPr="00D944B3" w:rsidRDefault="00402576">
            <w:pPr>
              <w:rPr>
                <w:rFonts w:ascii="Times New Roman" w:hAnsi="Times New Roman" w:cs="Times New Roman"/>
              </w:rPr>
            </w:pPr>
            <w:r w:rsidRPr="00D944B3">
              <w:rPr>
                <w:rFonts w:ascii="Times New Roman" w:hAnsi="Times New Roman" w:cs="Times New Roman"/>
              </w:rPr>
              <w:t>b)</w:t>
            </w:r>
          </w:p>
        </w:tc>
      </w:tr>
      <w:tr w:rsidR="00402576" w:rsidRPr="00D944B3" w14:paraId="01757903" w14:textId="77777777" w:rsidTr="00402576">
        <w:tc>
          <w:tcPr>
            <w:tcW w:w="4692" w:type="dxa"/>
          </w:tcPr>
          <w:p w14:paraId="280DAAA7" w14:textId="77777777" w:rsidR="00402576" w:rsidRPr="00D944B3" w:rsidRDefault="00402576">
            <w:pPr>
              <w:rPr>
                <w:rFonts w:ascii="Times New Roman" w:hAnsi="Times New Roman" w:cs="Times New Roman"/>
              </w:rPr>
            </w:pPr>
            <w:r w:rsidRPr="00D944B3">
              <w:rPr>
                <w:rFonts w:ascii="Times New Roman" w:hAnsi="Times New Roman" w:cs="Times New Roman"/>
                <w:noProof/>
              </w:rPr>
              <w:drawing>
                <wp:inline distT="0" distB="0" distL="0" distR="0" wp14:anchorId="353AB14D" wp14:editId="245A8FA8">
                  <wp:extent cx="2799046" cy="1977656"/>
                  <wp:effectExtent l="0" t="0" r="1905" b="3810"/>
                  <wp:docPr id="1510576210" name="Picture 1510576210" descr="A map of the coa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576210" name="Picture 6" descr="A map of the coast&#10;&#10;Description automatically generated"/>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00949" cy="1979001"/>
                          </a:xfrm>
                          <a:prstGeom prst="rect">
                            <a:avLst/>
                          </a:prstGeom>
                          <a:noFill/>
                          <a:ln>
                            <a:noFill/>
                          </a:ln>
                        </pic:spPr>
                      </pic:pic>
                    </a:graphicData>
                  </a:graphic>
                </wp:inline>
              </w:drawing>
            </w:r>
          </w:p>
          <w:p w14:paraId="2F588536" w14:textId="77777777" w:rsidR="00402576" w:rsidRPr="00D944B3" w:rsidRDefault="00402576">
            <w:pPr>
              <w:rPr>
                <w:rFonts w:ascii="Times New Roman" w:hAnsi="Times New Roman" w:cs="Times New Roman"/>
              </w:rPr>
            </w:pPr>
            <w:r w:rsidRPr="00D944B3">
              <w:rPr>
                <w:rFonts w:ascii="Times New Roman" w:hAnsi="Times New Roman" w:cs="Times New Roman"/>
              </w:rPr>
              <w:t>c)</w:t>
            </w:r>
          </w:p>
        </w:tc>
        <w:tc>
          <w:tcPr>
            <w:tcW w:w="4626" w:type="dxa"/>
          </w:tcPr>
          <w:p w14:paraId="71FB3976" w14:textId="77777777" w:rsidR="00402576" w:rsidRPr="00D944B3" w:rsidRDefault="00402576">
            <w:pPr>
              <w:rPr>
                <w:rFonts w:ascii="Times New Roman" w:hAnsi="Times New Roman" w:cs="Times New Roman"/>
              </w:rPr>
            </w:pPr>
            <w:r w:rsidRPr="00D944B3">
              <w:rPr>
                <w:rFonts w:ascii="Times New Roman" w:hAnsi="Times New Roman" w:cs="Times New Roman"/>
                <w:noProof/>
              </w:rPr>
              <w:drawing>
                <wp:inline distT="0" distB="0" distL="0" distR="0" wp14:anchorId="3CB618B0" wp14:editId="7B2061F3">
                  <wp:extent cx="2735025" cy="1963345"/>
                  <wp:effectExtent l="0" t="0" r="8255" b="0"/>
                  <wp:docPr id="653188149" name="Picture 653188149" descr="A map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188149" name="Picture 653188149" descr="A map of different colors&#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739285" cy="1966403"/>
                          </a:xfrm>
                          <a:prstGeom prst="rect">
                            <a:avLst/>
                          </a:prstGeom>
                          <a:noFill/>
                          <a:ln>
                            <a:noFill/>
                          </a:ln>
                        </pic:spPr>
                      </pic:pic>
                    </a:graphicData>
                  </a:graphic>
                </wp:inline>
              </w:drawing>
            </w:r>
          </w:p>
          <w:p w14:paraId="4DD863B2" w14:textId="77777777" w:rsidR="00402576" w:rsidRPr="00D944B3" w:rsidRDefault="00402576">
            <w:pPr>
              <w:rPr>
                <w:rFonts w:ascii="Times New Roman" w:hAnsi="Times New Roman" w:cs="Times New Roman"/>
              </w:rPr>
            </w:pPr>
            <w:r w:rsidRPr="00D944B3">
              <w:rPr>
                <w:rFonts w:ascii="Times New Roman" w:hAnsi="Times New Roman" w:cs="Times New Roman"/>
              </w:rPr>
              <w:t>d)</w:t>
            </w:r>
          </w:p>
        </w:tc>
      </w:tr>
    </w:tbl>
    <w:p w14:paraId="68019D0A" w14:textId="7F47A8B7" w:rsidR="31619580" w:rsidRPr="00D944B3" w:rsidRDefault="511DFB33" w:rsidP="001C4D5C">
      <w:pPr>
        <w:spacing w:after="120" w:line="240" w:lineRule="auto"/>
        <w:jc w:val="center"/>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2.</w:t>
      </w:r>
      <w:r w:rsidR="6A2F1681" w:rsidRPr="00D944B3">
        <w:rPr>
          <w:rFonts w:ascii="Times New Roman" w:eastAsia="Calibri" w:hAnsi="Times New Roman" w:cs="Times New Roman"/>
          <w:color w:val="000000" w:themeColor="text1"/>
          <w:sz w:val="24"/>
          <w:szCs w:val="24"/>
        </w:rPr>
        <w:t>1</w:t>
      </w:r>
      <w:r w:rsidR="00AA6240" w:rsidRPr="00D944B3">
        <w:rPr>
          <w:rFonts w:ascii="Times New Roman" w:eastAsia="Calibri" w:hAnsi="Times New Roman" w:cs="Times New Roman"/>
          <w:color w:val="000000" w:themeColor="text1"/>
          <w:sz w:val="24"/>
          <w:szCs w:val="24"/>
        </w:rPr>
        <w:t>7</w:t>
      </w:r>
      <w:r w:rsidR="6A2F1681" w:rsidRPr="00D944B3">
        <w:rPr>
          <w:rFonts w:ascii="Times New Roman" w:eastAsia="Calibri" w:hAnsi="Times New Roman" w:cs="Times New Roman"/>
          <w:color w:val="000000" w:themeColor="text1"/>
          <w:sz w:val="24"/>
          <w:szCs w:val="24"/>
        </w:rPr>
        <w:t>.</w:t>
      </w:r>
      <w:r w:rsidRPr="00D944B3">
        <w:rPr>
          <w:rFonts w:ascii="Times New Roman" w:eastAsia="Calibri" w:hAnsi="Times New Roman" w:cs="Times New Roman"/>
          <w:color w:val="000000" w:themeColor="text1"/>
          <w:sz w:val="24"/>
          <w:szCs w:val="24"/>
        </w:rPr>
        <w:t xml:space="preserve"> attēls. Piemērotākās vietas akvakultūras attīstībai Latvijas jūras ūdeņos: a) akvakultūrā iegūstamo produktu kopējais potenciāls; b) teritorijas ar augstu potenciālu kādam no akvakultūras veidiem (virs vidējā); c) teritorijas, kurās ir augsts akvakultūrā iegūstamo produktu potenciāls visiem akvakultūras veidiem; d) teritorijas, kur akvakultūra nekonfliktē ar citiem jūras izmantošanas veidiem</w:t>
      </w:r>
      <w:r w:rsidR="00AA6240" w:rsidRPr="00D944B3">
        <w:rPr>
          <w:rFonts w:ascii="Times New Roman" w:eastAsia="Calibri" w:hAnsi="Times New Roman" w:cs="Times New Roman"/>
          <w:color w:val="000000" w:themeColor="text1"/>
          <w:sz w:val="24"/>
          <w:szCs w:val="24"/>
        </w:rPr>
        <w:t xml:space="preserve"> </w:t>
      </w:r>
      <w:r w:rsidR="553E6481" w:rsidRPr="00D944B3">
        <w:rPr>
          <w:rFonts w:ascii="Times New Roman" w:eastAsia="Calibri" w:hAnsi="Times New Roman" w:cs="Times New Roman"/>
          <w:color w:val="000000" w:themeColor="text1"/>
          <w:sz w:val="24"/>
          <w:szCs w:val="24"/>
        </w:rPr>
        <w:t>(Avots: Baltijas Vides Forums</w:t>
      </w:r>
      <w:r w:rsidR="63B2233B" w:rsidRPr="00D944B3">
        <w:rPr>
          <w:rFonts w:ascii="Times New Roman" w:eastAsia="Calibri" w:hAnsi="Times New Roman" w:cs="Times New Roman"/>
          <w:color w:val="000000" w:themeColor="text1"/>
          <w:sz w:val="24"/>
          <w:szCs w:val="24"/>
        </w:rPr>
        <w:t>, 2023</w:t>
      </w:r>
      <w:r w:rsidR="553E6481" w:rsidRPr="00D944B3">
        <w:rPr>
          <w:rFonts w:ascii="Times New Roman" w:eastAsia="Calibri" w:hAnsi="Times New Roman" w:cs="Times New Roman"/>
          <w:color w:val="000000" w:themeColor="text1"/>
          <w:sz w:val="24"/>
          <w:szCs w:val="24"/>
        </w:rPr>
        <w:t>)</w:t>
      </w:r>
    </w:p>
    <w:p w14:paraId="40B64DA5" w14:textId="6F004853" w:rsidR="003A70F7" w:rsidRPr="00D944B3" w:rsidRDefault="003A70F7" w:rsidP="003A70F7">
      <w:pPr>
        <w:spacing w:after="120" w:line="240" w:lineRule="auto"/>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Informatīvos nolūkos akvakultūras īstenošanai jūrā apzinātās, pētītās un interesējošās teritorijas apkopota</w:t>
      </w:r>
      <w:r w:rsidR="00952A2F" w:rsidRPr="00D944B3">
        <w:rPr>
          <w:rFonts w:ascii="Times New Roman" w:eastAsia="Calibri" w:hAnsi="Times New Roman" w:cs="Times New Roman"/>
          <w:color w:val="000000" w:themeColor="text1"/>
          <w:sz w:val="24"/>
          <w:szCs w:val="24"/>
        </w:rPr>
        <w:t>s</w:t>
      </w:r>
      <w:r w:rsidRPr="00D944B3">
        <w:rPr>
          <w:rFonts w:ascii="Times New Roman" w:eastAsia="Calibri" w:hAnsi="Times New Roman" w:cs="Times New Roman"/>
          <w:color w:val="000000" w:themeColor="text1"/>
          <w:sz w:val="24"/>
          <w:szCs w:val="24"/>
        </w:rPr>
        <w:t xml:space="preserve"> </w:t>
      </w:r>
      <w:r w:rsidR="004103F0" w:rsidRPr="00D944B3">
        <w:rPr>
          <w:rFonts w:ascii="Times New Roman" w:eastAsia="Calibri" w:hAnsi="Times New Roman" w:cs="Times New Roman"/>
          <w:color w:val="000000" w:themeColor="text1"/>
          <w:sz w:val="24"/>
          <w:szCs w:val="24"/>
        </w:rPr>
        <w:t>2.1</w:t>
      </w:r>
      <w:r w:rsidR="00B11042" w:rsidRPr="00D944B3">
        <w:rPr>
          <w:rFonts w:ascii="Times New Roman" w:eastAsia="Calibri" w:hAnsi="Times New Roman" w:cs="Times New Roman"/>
          <w:color w:val="000000" w:themeColor="text1"/>
          <w:sz w:val="24"/>
          <w:szCs w:val="24"/>
        </w:rPr>
        <w:t>8</w:t>
      </w:r>
      <w:r w:rsidRPr="00D944B3">
        <w:rPr>
          <w:rFonts w:ascii="Times New Roman" w:eastAsia="Calibri" w:hAnsi="Times New Roman" w:cs="Times New Roman"/>
          <w:color w:val="000000" w:themeColor="text1"/>
          <w:sz w:val="24"/>
          <w:szCs w:val="24"/>
        </w:rPr>
        <w:t>.</w:t>
      </w:r>
      <w:r w:rsidR="00ED2D89" w:rsidRPr="00D944B3">
        <w:rPr>
          <w:rFonts w:ascii="Times New Roman" w:eastAsia="Calibri" w:hAnsi="Times New Roman" w:cs="Times New Roman"/>
          <w:color w:val="000000" w:themeColor="text1"/>
          <w:sz w:val="24"/>
          <w:szCs w:val="24"/>
        </w:rPr>
        <w:t xml:space="preserve"> </w:t>
      </w:r>
      <w:r w:rsidRPr="00D944B3">
        <w:rPr>
          <w:rFonts w:ascii="Times New Roman" w:eastAsia="Calibri" w:hAnsi="Times New Roman" w:cs="Times New Roman"/>
          <w:color w:val="000000" w:themeColor="text1"/>
          <w:sz w:val="24"/>
          <w:szCs w:val="24"/>
        </w:rPr>
        <w:t xml:space="preserve">attēlā, par pamatu ņemot: </w:t>
      </w:r>
    </w:p>
    <w:p w14:paraId="277CAD3E" w14:textId="673DF30F" w:rsidR="00A32CE3" w:rsidRPr="00D944B3" w:rsidRDefault="59942348" w:rsidP="00E20477">
      <w:pPr>
        <w:pStyle w:val="ListParagraph"/>
        <w:numPr>
          <w:ilvl w:val="0"/>
          <w:numId w:val="26"/>
        </w:numPr>
        <w:spacing w:after="0" w:line="240" w:lineRule="auto"/>
        <w:ind w:left="714" w:hanging="357"/>
        <w:contextualSpacing w:val="0"/>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Apzinātās teritorijas J</w:t>
      </w:r>
      <w:r w:rsidR="04248104" w:rsidRPr="00D944B3">
        <w:rPr>
          <w:rFonts w:ascii="Times New Roman" w:eastAsia="Calibri" w:hAnsi="Times New Roman" w:cs="Times New Roman"/>
          <w:color w:val="000000" w:themeColor="text1"/>
          <w:sz w:val="24"/>
          <w:szCs w:val="24"/>
        </w:rPr>
        <w:t>ūras plānojuma</w:t>
      </w:r>
      <w:r w:rsidRPr="00D944B3">
        <w:rPr>
          <w:rFonts w:ascii="Times New Roman" w:eastAsia="Calibri" w:hAnsi="Times New Roman" w:cs="Times New Roman"/>
          <w:color w:val="000000" w:themeColor="text1"/>
          <w:sz w:val="24"/>
          <w:szCs w:val="24"/>
        </w:rPr>
        <w:t xml:space="preserve"> SIVN izstrādes gaitā; </w:t>
      </w:r>
    </w:p>
    <w:p w14:paraId="5917E5FE" w14:textId="0FAC3654" w:rsidR="00EB1A4D" w:rsidRPr="00D944B3" w:rsidRDefault="7A5CC142" w:rsidP="00EB1A4D">
      <w:pPr>
        <w:pStyle w:val="ListParagraph"/>
        <w:numPr>
          <w:ilvl w:val="0"/>
          <w:numId w:val="26"/>
        </w:numPr>
        <w:spacing w:after="120" w:line="240" w:lineRule="auto"/>
        <w:ind w:left="714" w:hanging="357"/>
        <w:contextualSpacing w:val="0"/>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 xml:space="preserve">Teritorijas, par kurām </w:t>
      </w:r>
      <w:r w:rsidR="00FA5D44">
        <w:rPr>
          <w:rFonts w:ascii="Times New Roman" w:eastAsia="Calibri" w:hAnsi="Times New Roman" w:cs="Times New Roman"/>
          <w:color w:val="000000" w:themeColor="text1"/>
          <w:sz w:val="24"/>
          <w:szCs w:val="24"/>
        </w:rPr>
        <w:t xml:space="preserve">Zemkopības ministrijai </w:t>
      </w:r>
      <w:r w:rsidRPr="00D944B3">
        <w:rPr>
          <w:rFonts w:ascii="Times New Roman" w:eastAsia="Calibri" w:hAnsi="Times New Roman" w:cs="Times New Roman"/>
          <w:color w:val="000000" w:themeColor="text1"/>
          <w:sz w:val="24"/>
          <w:szCs w:val="24"/>
        </w:rPr>
        <w:t xml:space="preserve">izrādīta interese akvakultūru </w:t>
      </w:r>
      <w:r w:rsidR="00FA5D44">
        <w:rPr>
          <w:rFonts w:ascii="Times New Roman" w:eastAsia="Calibri" w:hAnsi="Times New Roman" w:cs="Times New Roman"/>
          <w:color w:val="000000" w:themeColor="text1"/>
          <w:sz w:val="24"/>
          <w:szCs w:val="24"/>
        </w:rPr>
        <w:t>licences laukumu noteikšanai</w:t>
      </w:r>
      <w:r w:rsidRPr="00D944B3">
        <w:rPr>
          <w:rFonts w:ascii="Times New Roman" w:eastAsia="Calibri" w:hAnsi="Times New Roman" w:cs="Times New Roman"/>
          <w:color w:val="000000" w:themeColor="text1"/>
          <w:sz w:val="24"/>
          <w:szCs w:val="24"/>
        </w:rPr>
        <w:t>.</w:t>
      </w:r>
    </w:p>
    <w:p w14:paraId="46D3627E" w14:textId="77777777" w:rsidR="007414D8" w:rsidRPr="00D944B3" w:rsidRDefault="007414D8" w:rsidP="007414D8">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Jūras plānojuma SIVN izstrādes gaitā apzinātas trīs akvakultūrām piemērotas teritorijas. Atklātajā jūras daļā Kurzemes piekrastē norādīta teritorija, kas piemērota aļģu, gliemeņu un zivju akvakultūrai. Savukārt, Rīgas līcī norādītas divas teritorijas, kas varētu būt piemērotas aļģu un gliemeņu audzēšanai. </w:t>
      </w:r>
    </w:p>
    <w:p w14:paraId="36765BFB" w14:textId="764A1E88" w:rsidR="007414D8" w:rsidRPr="00D944B3" w:rsidRDefault="007414D8" w:rsidP="007414D8">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Informācija par zivju akvakultūras īstenošanai jūrā </w:t>
      </w:r>
      <w:r w:rsidR="000E2631" w:rsidRPr="00D944B3">
        <w:rPr>
          <w:rFonts w:ascii="Times New Roman" w:hAnsi="Times New Roman" w:cs="Times New Roman"/>
          <w:sz w:val="24"/>
          <w:szCs w:val="24"/>
        </w:rPr>
        <w:t>interesējošām</w:t>
      </w:r>
      <w:r w:rsidRPr="00D944B3">
        <w:rPr>
          <w:rFonts w:ascii="Times New Roman" w:hAnsi="Times New Roman" w:cs="Times New Roman"/>
          <w:sz w:val="24"/>
          <w:szCs w:val="24"/>
        </w:rPr>
        <w:t xml:space="preserve"> teritorijām atrodama 2014. gada 4. februāra Ministru kabineta rīkojumā Nr.53 “Par jūras teritoriju noteikšanu akvakultūras darbībai </w:t>
      </w:r>
      <w:r w:rsidRPr="00D944B3">
        <w:rPr>
          <w:rFonts w:ascii="Times New Roman" w:hAnsi="Times New Roman" w:cs="Times New Roman"/>
          <w:sz w:val="24"/>
          <w:szCs w:val="24"/>
        </w:rPr>
        <w:lastRenderedPageBreak/>
        <w:t>nepieciešamo iekārtu ierīkošanai un ekspluatācijai”</w:t>
      </w:r>
      <w:r w:rsidRPr="00D944B3">
        <w:rPr>
          <w:rStyle w:val="FootnoteReference"/>
          <w:rFonts w:ascii="Times New Roman" w:hAnsi="Times New Roman" w:cs="Times New Roman"/>
          <w:sz w:val="24"/>
          <w:szCs w:val="24"/>
        </w:rPr>
        <w:footnoteReference w:id="88"/>
      </w:r>
      <w:r w:rsidRPr="00D944B3">
        <w:rPr>
          <w:rFonts w:ascii="Times New Roman" w:hAnsi="Times New Roman" w:cs="Times New Roman"/>
          <w:sz w:val="24"/>
          <w:szCs w:val="24"/>
        </w:rPr>
        <w:t xml:space="preserve">. Šeit gan jāatzīmē, konkurss noslēdzās bez rezultāta. Atbilstoši rīkojumā iekļautā nolikuma 52. punktam, atkārtots konkurss var tikt izsludināts 280 dienu laikā pēc iepriekšējā konkursa atzīšanas par nenotikušu. </w:t>
      </w:r>
      <w:r w:rsidRPr="00D944B3">
        <w:rPr>
          <w:rFonts w:ascii="Times New Roman" w:hAnsi="Times New Roman" w:cs="Times New Roman"/>
          <w:b/>
          <w:bCs/>
          <w:sz w:val="24"/>
          <w:szCs w:val="24"/>
        </w:rPr>
        <w:t>Līdz ar to būtu izvērtējama šī rīkojuma atzīšana par spēku zaudējušu.</w:t>
      </w:r>
      <w:r w:rsidRPr="00D944B3">
        <w:rPr>
          <w:rFonts w:ascii="Times New Roman" w:hAnsi="Times New Roman" w:cs="Times New Roman"/>
          <w:sz w:val="24"/>
          <w:szCs w:val="24"/>
        </w:rPr>
        <w:t xml:space="preserve">  </w:t>
      </w:r>
    </w:p>
    <w:p w14:paraId="78FED9D0" w14:textId="77777777" w:rsidR="005A4568" w:rsidRPr="00D944B3" w:rsidRDefault="7A5CC142" w:rsidP="00FB2A1E">
      <w:pPr>
        <w:spacing w:after="120" w:line="240" w:lineRule="auto"/>
        <w:jc w:val="center"/>
        <w:rPr>
          <w:rFonts w:ascii="Times New Roman" w:hAnsi="Times New Roman" w:cs="Times New Roman"/>
          <w:sz w:val="24"/>
          <w:szCs w:val="24"/>
        </w:rPr>
      </w:pPr>
      <w:r w:rsidRPr="00D944B3">
        <w:rPr>
          <w:rFonts w:ascii="Times New Roman" w:hAnsi="Times New Roman" w:cs="Times New Roman"/>
          <w:noProof/>
        </w:rPr>
        <w:drawing>
          <wp:inline distT="0" distB="0" distL="0" distR="0" wp14:anchorId="4602E0DF" wp14:editId="5D9B1E09">
            <wp:extent cx="5300394" cy="3747741"/>
            <wp:effectExtent l="19050" t="19050" r="14605" b="24765"/>
            <wp:docPr id="9700482" name="Picture 9700482" descr="A map of a large are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00482"/>
                    <pic:cNvPicPr/>
                  </pic:nvPicPr>
                  <pic:blipFill>
                    <a:blip r:embed="rId48">
                      <a:extLst>
                        <a:ext uri="{28A0092B-C50C-407E-A947-70E740481C1C}">
                          <a14:useLocalDpi xmlns:a14="http://schemas.microsoft.com/office/drawing/2010/main" val="0"/>
                        </a:ext>
                      </a:extLst>
                    </a:blip>
                    <a:stretch>
                      <a:fillRect/>
                    </a:stretch>
                  </pic:blipFill>
                  <pic:spPr>
                    <a:xfrm>
                      <a:off x="0" y="0"/>
                      <a:ext cx="5305816" cy="3751575"/>
                    </a:xfrm>
                    <a:prstGeom prst="rect">
                      <a:avLst/>
                    </a:prstGeom>
                    <a:ln w="6350">
                      <a:solidFill>
                        <a:schemeClr val="tx1"/>
                      </a:solidFill>
                    </a:ln>
                  </pic:spPr>
                </pic:pic>
              </a:graphicData>
            </a:graphic>
          </wp:inline>
        </w:drawing>
      </w:r>
    </w:p>
    <w:p w14:paraId="63F70496" w14:textId="48B15F34" w:rsidR="005A4568" w:rsidRPr="00D944B3" w:rsidRDefault="49076F25" w:rsidP="00FB2A1E">
      <w:pPr>
        <w:spacing w:after="120" w:line="240" w:lineRule="auto"/>
        <w:jc w:val="center"/>
        <w:rPr>
          <w:rFonts w:ascii="Times New Roman" w:hAnsi="Times New Roman" w:cs="Times New Roman"/>
          <w:sz w:val="24"/>
          <w:szCs w:val="24"/>
        </w:rPr>
      </w:pPr>
      <w:r w:rsidRPr="00D944B3">
        <w:rPr>
          <w:rFonts w:ascii="Times New Roman" w:hAnsi="Times New Roman" w:cs="Times New Roman"/>
          <w:sz w:val="24"/>
          <w:szCs w:val="24"/>
        </w:rPr>
        <w:t>2.1</w:t>
      </w:r>
      <w:r w:rsidR="00B11042" w:rsidRPr="00D944B3">
        <w:rPr>
          <w:rFonts w:ascii="Times New Roman" w:hAnsi="Times New Roman" w:cs="Times New Roman"/>
          <w:sz w:val="24"/>
          <w:szCs w:val="24"/>
        </w:rPr>
        <w:t>8</w:t>
      </w:r>
      <w:r w:rsidR="31098314" w:rsidRPr="00D944B3">
        <w:rPr>
          <w:rFonts w:ascii="Times New Roman" w:hAnsi="Times New Roman" w:cs="Times New Roman"/>
          <w:sz w:val="24"/>
          <w:szCs w:val="24"/>
        </w:rPr>
        <w:t>.</w:t>
      </w:r>
      <w:r w:rsidRPr="00D944B3">
        <w:rPr>
          <w:rFonts w:ascii="Times New Roman" w:hAnsi="Times New Roman" w:cs="Times New Roman"/>
          <w:sz w:val="24"/>
          <w:szCs w:val="24"/>
        </w:rPr>
        <w:t xml:space="preserve"> </w:t>
      </w:r>
      <w:r w:rsidR="31098314" w:rsidRPr="00D944B3">
        <w:rPr>
          <w:rFonts w:ascii="Times New Roman" w:hAnsi="Times New Roman" w:cs="Times New Roman"/>
          <w:sz w:val="24"/>
          <w:szCs w:val="24"/>
        </w:rPr>
        <w:t>attēls. Akvakultūras īstenošanai jūrā apzinātās, pētītās un interesējošās teritorijas</w:t>
      </w:r>
      <w:r w:rsidR="00FA5D44">
        <w:rPr>
          <w:rFonts w:ascii="Times New Roman" w:hAnsi="Times New Roman" w:cs="Times New Roman"/>
          <w:sz w:val="24"/>
          <w:szCs w:val="24"/>
        </w:rPr>
        <w:t xml:space="preserve"> (</w:t>
      </w:r>
      <w:r w:rsidR="00FF7741">
        <w:rPr>
          <w:rFonts w:ascii="Times New Roman" w:hAnsi="Times New Roman" w:cs="Times New Roman"/>
          <w:sz w:val="24"/>
          <w:szCs w:val="24"/>
        </w:rPr>
        <w:t>Avots: Jūras plānojuma Vides pārskats</w:t>
      </w:r>
      <w:r w:rsidR="0033285C">
        <w:rPr>
          <w:rStyle w:val="FootnoteReference"/>
          <w:rFonts w:ascii="Times New Roman" w:hAnsi="Times New Roman" w:cs="Times New Roman"/>
          <w:sz w:val="24"/>
          <w:szCs w:val="24"/>
        </w:rPr>
        <w:footnoteReference w:id="89"/>
      </w:r>
      <w:r w:rsidR="001F4032">
        <w:rPr>
          <w:rFonts w:ascii="Times New Roman" w:hAnsi="Times New Roman" w:cs="Times New Roman"/>
          <w:sz w:val="24"/>
          <w:szCs w:val="24"/>
        </w:rPr>
        <w:t>,</w:t>
      </w:r>
      <w:r w:rsidR="00FF7741">
        <w:rPr>
          <w:rFonts w:ascii="Times New Roman" w:hAnsi="Times New Roman" w:cs="Times New Roman"/>
          <w:sz w:val="24"/>
          <w:szCs w:val="24"/>
        </w:rPr>
        <w:t xml:space="preserve"> MK 2014.gada 4.</w:t>
      </w:r>
      <w:r w:rsidR="0033285C">
        <w:rPr>
          <w:rFonts w:ascii="Times New Roman" w:hAnsi="Times New Roman" w:cs="Times New Roman"/>
          <w:sz w:val="24"/>
          <w:szCs w:val="24"/>
        </w:rPr>
        <w:t xml:space="preserve"> </w:t>
      </w:r>
      <w:r w:rsidR="00FF7741">
        <w:rPr>
          <w:rFonts w:ascii="Times New Roman" w:hAnsi="Times New Roman" w:cs="Times New Roman"/>
          <w:sz w:val="24"/>
          <w:szCs w:val="24"/>
        </w:rPr>
        <w:t>februāra rīkojums Nr.</w:t>
      </w:r>
      <w:r w:rsidR="0033285C">
        <w:rPr>
          <w:rFonts w:ascii="Times New Roman" w:hAnsi="Times New Roman" w:cs="Times New Roman"/>
          <w:sz w:val="24"/>
          <w:szCs w:val="24"/>
        </w:rPr>
        <w:t xml:space="preserve"> </w:t>
      </w:r>
      <w:r w:rsidR="00FF7741">
        <w:rPr>
          <w:rFonts w:ascii="Times New Roman" w:hAnsi="Times New Roman" w:cs="Times New Roman"/>
          <w:sz w:val="24"/>
          <w:szCs w:val="24"/>
        </w:rPr>
        <w:t>53</w:t>
      </w:r>
      <w:r w:rsidR="00FF7741">
        <w:rPr>
          <w:rStyle w:val="FootnoteReference"/>
          <w:rFonts w:ascii="Times New Roman" w:hAnsi="Times New Roman" w:cs="Times New Roman"/>
          <w:sz w:val="24"/>
          <w:szCs w:val="24"/>
        </w:rPr>
        <w:footnoteReference w:id="90"/>
      </w:r>
      <w:r w:rsidR="0033285C">
        <w:rPr>
          <w:rFonts w:ascii="Times New Roman" w:hAnsi="Times New Roman" w:cs="Times New Roman"/>
          <w:sz w:val="24"/>
          <w:szCs w:val="24"/>
        </w:rPr>
        <w:t xml:space="preserve"> un Zemkopības ministrijas sniegtie dati</w:t>
      </w:r>
      <w:r w:rsidR="00FF7741">
        <w:rPr>
          <w:rFonts w:ascii="Times New Roman" w:hAnsi="Times New Roman" w:cs="Times New Roman"/>
          <w:sz w:val="24"/>
          <w:szCs w:val="24"/>
        </w:rPr>
        <w:t>)</w:t>
      </w:r>
    </w:p>
    <w:p w14:paraId="30A7D1B5" w14:textId="5D91C950" w:rsidR="005A4568" w:rsidRPr="00D944B3" w:rsidRDefault="5D7D170C" w:rsidP="2C8D4B19">
      <w:pPr>
        <w:spacing w:after="120" w:line="240" w:lineRule="auto"/>
        <w:jc w:val="both"/>
        <w:rPr>
          <w:rFonts w:ascii="Times New Roman" w:eastAsia="Times New Roman" w:hAnsi="Times New Roman" w:cs="Times New Roman"/>
          <w:sz w:val="24"/>
          <w:szCs w:val="24"/>
        </w:rPr>
      </w:pPr>
      <w:r w:rsidRPr="00D944B3">
        <w:rPr>
          <w:rFonts w:ascii="Times New Roman" w:hAnsi="Times New Roman" w:cs="Times New Roman"/>
          <w:sz w:val="24"/>
          <w:szCs w:val="24"/>
        </w:rPr>
        <w:t xml:space="preserve">Lai gan Jūras plānojums nerekomendē Rīgas līcī attīstīt zivju akvakultūru, ir izskanējusi iecere par zivju akvakultūras fermu ierīkošanu Rīgas līča teritorijā iepretim Rojas un Mērsraga ostām (sk. </w:t>
      </w:r>
      <w:r w:rsidR="6E0E7AE3" w:rsidRPr="00D944B3">
        <w:rPr>
          <w:rFonts w:ascii="Times New Roman" w:hAnsi="Times New Roman" w:cs="Times New Roman"/>
          <w:sz w:val="24"/>
          <w:szCs w:val="24"/>
        </w:rPr>
        <w:t>2.1</w:t>
      </w:r>
      <w:r w:rsidR="00B11042" w:rsidRPr="00D944B3">
        <w:rPr>
          <w:rFonts w:ascii="Times New Roman" w:hAnsi="Times New Roman" w:cs="Times New Roman"/>
          <w:sz w:val="24"/>
          <w:szCs w:val="24"/>
        </w:rPr>
        <w:t>8</w:t>
      </w:r>
      <w:r w:rsidR="6E0E7AE3" w:rsidRPr="00D944B3">
        <w:rPr>
          <w:rFonts w:ascii="Times New Roman" w:hAnsi="Times New Roman" w:cs="Times New Roman"/>
          <w:sz w:val="24"/>
          <w:szCs w:val="24"/>
        </w:rPr>
        <w:t xml:space="preserve">. </w:t>
      </w:r>
      <w:r w:rsidRPr="00D944B3">
        <w:rPr>
          <w:rFonts w:ascii="Times New Roman" w:hAnsi="Times New Roman" w:cs="Times New Roman"/>
          <w:sz w:val="24"/>
          <w:szCs w:val="24"/>
        </w:rPr>
        <w:t>att</w:t>
      </w:r>
      <w:r w:rsidR="6E0E7AE3" w:rsidRPr="00D944B3">
        <w:rPr>
          <w:rFonts w:ascii="Times New Roman" w:hAnsi="Times New Roman" w:cs="Times New Roman"/>
          <w:sz w:val="24"/>
          <w:szCs w:val="24"/>
        </w:rPr>
        <w:t>.</w:t>
      </w:r>
      <w:r w:rsidRPr="00D944B3">
        <w:rPr>
          <w:rFonts w:ascii="Times New Roman" w:hAnsi="Times New Roman" w:cs="Times New Roman"/>
          <w:sz w:val="24"/>
          <w:szCs w:val="24"/>
        </w:rPr>
        <w:t>). Diskusijās par šādu ieceri tiek norādīts, ka tās īstenošanai būtu nepieciešams piemērot kompensējošus mehānismus, kas izņem slāpekli un fosforu, ko zivis saražos, tad teorētiski Rīgas līcī tas būtu pieļaujams. Kā iespējamie kompensējošie mehānismi tiek minēt</w:t>
      </w:r>
      <w:r w:rsidR="6E5C29E9" w:rsidRPr="00D944B3">
        <w:rPr>
          <w:rFonts w:ascii="Times New Roman" w:hAnsi="Times New Roman" w:cs="Times New Roman"/>
          <w:sz w:val="24"/>
          <w:szCs w:val="24"/>
        </w:rPr>
        <w:t>i</w:t>
      </w:r>
      <w:r w:rsidRPr="00D944B3">
        <w:rPr>
          <w:rFonts w:ascii="Times New Roman" w:hAnsi="Times New Roman" w:cs="Times New Roman"/>
          <w:sz w:val="24"/>
          <w:szCs w:val="24"/>
        </w:rPr>
        <w:t xml:space="preserve"> dažādu akvakultūru </w:t>
      </w:r>
      <w:proofErr w:type="spellStart"/>
      <w:r w:rsidRPr="00D944B3">
        <w:rPr>
          <w:rFonts w:ascii="Times New Roman" w:hAnsi="Times New Roman" w:cs="Times New Roman"/>
          <w:sz w:val="24"/>
          <w:szCs w:val="24"/>
        </w:rPr>
        <w:t>līdzpastāvēšana</w:t>
      </w:r>
      <w:proofErr w:type="spellEnd"/>
      <w:r w:rsidRPr="00D944B3">
        <w:rPr>
          <w:rFonts w:ascii="Times New Roman" w:hAnsi="Times New Roman" w:cs="Times New Roman"/>
          <w:sz w:val="24"/>
          <w:szCs w:val="24"/>
        </w:rPr>
        <w:t xml:space="preserve">, kas potenciāli varētu būt viens no risinājumiem. Tomēr </w:t>
      </w:r>
      <w:r w:rsidR="07B4FD4E" w:rsidRPr="00D944B3">
        <w:rPr>
          <w:rFonts w:ascii="Times New Roman" w:hAnsi="Times New Roman" w:cs="Times New Roman"/>
          <w:sz w:val="24"/>
          <w:szCs w:val="24"/>
        </w:rPr>
        <w:t>pētījumi liecina, ka kombinācija ar mīdīju audzēšana nebūt</w:t>
      </w:r>
      <w:r w:rsidR="51DD9615" w:rsidRPr="00D944B3">
        <w:rPr>
          <w:rFonts w:ascii="Times New Roman" w:hAnsi="Times New Roman" w:cs="Times New Roman"/>
          <w:sz w:val="24"/>
          <w:szCs w:val="24"/>
        </w:rPr>
        <w:t>u</w:t>
      </w:r>
      <w:r w:rsidR="07B4FD4E" w:rsidRPr="00D944B3">
        <w:rPr>
          <w:rFonts w:ascii="Times New Roman" w:hAnsi="Times New Roman" w:cs="Times New Roman"/>
          <w:sz w:val="24"/>
          <w:szCs w:val="24"/>
        </w:rPr>
        <w:t xml:space="preserve"> efektīva vai samērojama. Vērtējot pēc ekoloģiskiem apstākļiem, iespējama būtu kombinācija ar </w:t>
      </w:r>
      <w:proofErr w:type="spellStart"/>
      <w:r w:rsidR="07B4FD4E" w:rsidRPr="00D944B3">
        <w:rPr>
          <w:rFonts w:ascii="Times New Roman" w:hAnsi="Times New Roman" w:cs="Times New Roman"/>
          <w:sz w:val="24"/>
          <w:szCs w:val="24"/>
        </w:rPr>
        <w:t>zaļaļģu</w:t>
      </w:r>
      <w:proofErr w:type="spellEnd"/>
      <w:r w:rsidR="07B4FD4E" w:rsidRPr="00D944B3">
        <w:rPr>
          <w:rFonts w:ascii="Times New Roman" w:hAnsi="Times New Roman" w:cs="Times New Roman"/>
          <w:sz w:val="24"/>
          <w:szCs w:val="24"/>
        </w:rPr>
        <w:t xml:space="preserve"> </w:t>
      </w:r>
      <w:proofErr w:type="spellStart"/>
      <w:r w:rsidR="07B4FD4E" w:rsidRPr="00D944B3">
        <w:rPr>
          <w:rFonts w:ascii="Times New Roman" w:hAnsi="Times New Roman" w:cs="Times New Roman"/>
          <w:i/>
          <w:iCs/>
          <w:sz w:val="24"/>
          <w:szCs w:val="24"/>
        </w:rPr>
        <w:t>Ulva</w:t>
      </w:r>
      <w:proofErr w:type="spellEnd"/>
      <w:r w:rsidR="07B4FD4E" w:rsidRPr="00D944B3">
        <w:rPr>
          <w:rFonts w:ascii="Times New Roman" w:hAnsi="Times New Roman" w:cs="Times New Roman"/>
          <w:i/>
          <w:iCs/>
          <w:sz w:val="24"/>
          <w:szCs w:val="24"/>
        </w:rPr>
        <w:t xml:space="preserve"> </w:t>
      </w:r>
      <w:proofErr w:type="spellStart"/>
      <w:r w:rsidR="07B4FD4E" w:rsidRPr="00D944B3">
        <w:rPr>
          <w:rFonts w:ascii="Times New Roman" w:hAnsi="Times New Roman" w:cs="Times New Roman"/>
          <w:i/>
          <w:iCs/>
          <w:sz w:val="24"/>
          <w:szCs w:val="24"/>
        </w:rPr>
        <w:t>intestinalis</w:t>
      </w:r>
      <w:proofErr w:type="spellEnd"/>
      <w:r w:rsidR="07B4FD4E" w:rsidRPr="00D944B3">
        <w:rPr>
          <w:rFonts w:ascii="Times New Roman" w:hAnsi="Times New Roman" w:cs="Times New Roman"/>
          <w:sz w:val="24"/>
          <w:szCs w:val="24"/>
        </w:rPr>
        <w:t xml:space="preserve"> audzēšanu, taču šāda risinājuma ekonomiskais pamatojums vēl nav pietiekami izvērtēts. </w:t>
      </w:r>
      <w:r w:rsidRPr="00D944B3">
        <w:rPr>
          <w:rFonts w:ascii="Times New Roman" w:hAnsi="Times New Roman" w:cs="Times New Roman"/>
          <w:sz w:val="24"/>
          <w:szCs w:val="24"/>
        </w:rPr>
        <w:t xml:space="preserve">Jūras plānojums norāda, ka Rīgas līcis ir jutīga sistēma un </w:t>
      </w:r>
      <w:r w:rsidR="6E5C29E9" w:rsidRPr="00D944B3">
        <w:rPr>
          <w:rFonts w:ascii="Times New Roman" w:hAnsi="Times New Roman" w:cs="Times New Roman"/>
          <w:sz w:val="24"/>
          <w:szCs w:val="24"/>
        </w:rPr>
        <w:t>jāievēro piesardzības princips</w:t>
      </w:r>
      <w:r w:rsidRPr="00D944B3">
        <w:rPr>
          <w:rFonts w:ascii="Times New Roman" w:hAnsi="Times New Roman" w:cs="Times New Roman"/>
          <w:sz w:val="24"/>
          <w:szCs w:val="24"/>
        </w:rPr>
        <w:t>.</w:t>
      </w:r>
      <w:r w:rsidR="005A4568" w:rsidRPr="00D944B3">
        <w:rPr>
          <w:rStyle w:val="FootnoteReference"/>
          <w:rFonts w:ascii="Times New Roman" w:hAnsi="Times New Roman" w:cs="Times New Roman"/>
          <w:sz w:val="24"/>
          <w:szCs w:val="24"/>
        </w:rPr>
        <w:footnoteReference w:id="91"/>
      </w:r>
      <w:r w:rsidR="160AE530" w:rsidRPr="00D944B3">
        <w:rPr>
          <w:rFonts w:ascii="Times New Roman" w:hAnsi="Times New Roman" w:cs="Times New Roman"/>
          <w:sz w:val="24"/>
          <w:szCs w:val="24"/>
        </w:rPr>
        <w:t xml:space="preserve"> </w:t>
      </w:r>
      <w:r w:rsidR="025BF466" w:rsidRPr="00D944B3">
        <w:rPr>
          <w:rFonts w:ascii="Times New Roman" w:hAnsi="Times New Roman" w:cs="Times New Roman"/>
          <w:sz w:val="24"/>
          <w:szCs w:val="24"/>
        </w:rPr>
        <w:t xml:space="preserve"> Ņemot vērā augsto eitrofikācijas līmeni Rīgas līci un starptautisko apņemšanos par barības vielu noplūžu samazināšanu, šeit nav pieļaujami tādi akvakultūras risinājumi, kas rada papildus slāpekļa un </w:t>
      </w:r>
      <w:r w:rsidR="025BF466" w:rsidRPr="00D944B3">
        <w:rPr>
          <w:rFonts w:ascii="Times New Roman" w:hAnsi="Times New Roman" w:cs="Times New Roman"/>
          <w:sz w:val="24"/>
          <w:szCs w:val="24"/>
        </w:rPr>
        <w:lastRenderedPageBreak/>
        <w:t xml:space="preserve">fosfora ienesi jūras ekosistēmā. </w:t>
      </w:r>
      <w:r w:rsidR="160AE530" w:rsidRPr="00D944B3">
        <w:rPr>
          <w:rFonts w:ascii="Times New Roman" w:hAnsi="Times New Roman" w:cs="Times New Roman"/>
          <w:sz w:val="24"/>
          <w:szCs w:val="24"/>
        </w:rPr>
        <w:t>Līdz ar to katrs akvakultūras attīstības projekts jūras ūdeņos būtu vērtējams atsevišķi, ievērojot sākotnējā ietekmes uz vidi novērtējuma rezultātus.</w:t>
      </w:r>
    </w:p>
    <w:p w14:paraId="6EC8329A" w14:textId="14823E18" w:rsidR="00A45B91" w:rsidRPr="00D944B3" w:rsidRDefault="635F5058" w:rsidP="57929DF8">
      <w:pPr>
        <w:spacing w:after="120" w:line="240" w:lineRule="auto"/>
        <w:jc w:val="both"/>
        <w:rPr>
          <w:rFonts w:ascii="Times New Roman" w:hAnsi="Times New Roman" w:cs="Times New Roman"/>
          <w:sz w:val="24"/>
          <w:szCs w:val="24"/>
          <w:highlight w:val="green"/>
        </w:rPr>
      </w:pPr>
      <w:r w:rsidRPr="00D944B3">
        <w:rPr>
          <w:rFonts w:ascii="Times New Roman" w:hAnsi="Times New Roman" w:cs="Times New Roman"/>
          <w:sz w:val="24"/>
          <w:szCs w:val="24"/>
        </w:rPr>
        <w:t>A</w:t>
      </w:r>
      <w:r w:rsidR="16FC6B5E" w:rsidRPr="00D944B3">
        <w:rPr>
          <w:rFonts w:ascii="Times New Roman" w:hAnsi="Times New Roman" w:cs="Times New Roman"/>
          <w:sz w:val="24"/>
          <w:szCs w:val="24"/>
        </w:rPr>
        <w:t xml:space="preserve">kvakultūru attīstība ir savietojama ar vēja parku jūrā attīstību un vairāki starptautiskās sadarbības projekti (t.sk. </w:t>
      </w:r>
      <w:proofErr w:type="spellStart"/>
      <w:r w:rsidR="16FC6B5E" w:rsidRPr="00D944B3">
        <w:rPr>
          <w:rFonts w:ascii="Times New Roman" w:hAnsi="Times New Roman" w:cs="Times New Roman"/>
          <w:i/>
          <w:iCs/>
          <w:sz w:val="24"/>
          <w:szCs w:val="24"/>
        </w:rPr>
        <w:t>Horizon</w:t>
      </w:r>
      <w:proofErr w:type="spellEnd"/>
      <w:r w:rsidR="16FC6B5E" w:rsidRPr="00D944B3">
        <w:rPr>
          <w:rFonts w:ascii="Times New Roman" w:hAnsi="Times New Roman" w:cs="Times New Roman"/>
          <w:i/>
          <w:iCs/>
          <w:sz w:val="24"/>
          <w:szCs w:val="24"/>
        </w:rPr>
        <w:t xml:space="preserve"> 2020</w:t>
      </w:r>
      <w:r w:rsidR="16FC6B5E" w:rsidRPr="00D944B3">
        <w:rPr>
          <w:rFonts w:ascii="Times New Roman" w:hAnsi="Times New Roman" w:cs="Times New Roman"/>
          <w:sz w:val="24"/>
          <w:szCs w:val="24"/>
        </w:rPr>
        <w:t xml:space="preserve"> projekti </w:t>
      </w:r>
      <w:r w:rsidR="00250AF7" w:rsidRPr="00D944B3">
        <w:rPr>
          <w:rFonts w:ascii="Times New Roman" w:hAnsi="Times New Roman" w:cs="Times New Roman"/>
          <w:sz w:val="24"/>
          <w:szCs w:val="24"/>
        </w:rPr>
        <w:t>“</w:t>
      </w:r>
      <w:r w:rsidR="16FC6B5E" w:rsidRPr="00D944B3">
        <w:rPr>
          <w:rFonts w:ascii="Times New Roman" w:hAnsi="Times New Roman" w:cs="Times New Roman"/>
          <w:sz w:val="24"/>
          <w:szCs w:val="24"/>
        </w:rPr>
        <w:t>UNITED</w:t>
      </w:r>
      <w:r w:rsidR="00250AF7" w:rsidRPr="00D944B3">
        <w:rPr>
          <w:rFonts w:ascii="Times New Roman" w:hAnsi="Times New Roman" w:cs="Times New Roman"/>
          <w:sz w:val="24"/>
          <w:szCs w:val="24"/>
        </w:rPr>
        <w:t>”</w:t>
      </w:r>
      <w:r w:rsidR="00250AF7" w:rsidRPr="00D944B3">
        <w:rPr>
          <w:rStyle w:val="FootnoteReference"/>
          <w:rFonts w:ascii="Times New Roman" w:hAnsi="Times New Roman" w:cs="Times New Roman"/>
          <w:sz w:val="24"/>
          <w:szCs w:val="24"/>
        </w:rPr>
        <w:footnoteReference w:id="92"/>
      </w:r>
      <w:r w:rsidR="16FC6B5E" w:rsidRPr="00D944B3">
        <w:rPr>
          <w:rFonts w:ascii="Times New Roman" w:hAnsi="Times New Roman" w:cs="Times New Roman"/>
          <w:sz w:val="24"/>
          <w:szCs w:val="24"/>
        </w:rPr>
        <w:t xml:space="preserve"> un </w:t>
      </w:r>
      <w:r w:rsidR="00B41C0C" w:rsidRPr="00D944B3">
        <w:rPr>
          <w:rFonts w:ascii="Times New Roman" w:hAnsi="Times New Roman" w:cs="Times New Roman"/>
          <w:sz w:val="24"/>
          <w:szCs w:val="24"/>
        </w:rPr>
        <w:t>“</w:t>
      </w:r>
      <w:r w:rsidR="16FC6B5E" w:rsidRPr="00D944B3">
        <w:rPr>
          <w:rFonts w:ascii="Times New Roman" w:hAnsi="Times New Roman" w:cs="Times New Roman"/>
          <w:sz w:val="24"/>
          <w:szCs w:val="24"/>
        </w:rPr>
        <w:t>MUSES</w:t>
      </w:r>
      <w:r w:rsidR="00B41C0C" w:rsidRPr="00D944B3">
        <w:rPr>
          <w:rFonts w:ascii="Times New Roman" w:hAnsi="Times New Roman" w:cs="Times New Roman"/>
          <w:sz w:val="24"/>
          <w:szCs w:val="24"/>
        </w:rPr>
        <w:t>”</w:t>
      </w:r>
      <w:r w:rsidR="00B41C0C" w:rsidRPr="00D944B3">
        <w:rPr>
          <w:rStyle w:val="FootnoteReference"/>
          <w:rFonts w:ascii="Times New Roman" w:hAnsi="Times New Roman" w:cs="Times New Roman"/>
          <w:sz w:val="24"/>
          <w:szCs w:val="24"/>
        </w:rPr>
        <w:footnoteReference w:id="93"/>
      </w:r>
      <w:r w:rsidR="16FC6B5E" w:rsidRPr="00D944B3">
        <w:rPr>
          <w:rFonts w:ascii="Times New Roman" w:hAnsi="Times New Roman" w:cs="Times New Roman"/>
          <w:sz w:val="24"/>
          <w:szCs w:val="24"/>
        </w:rPr>
        <w:t>) ir uzsvēruši nozīmi šādai daudzfunkcionālai (</w:t>
      </w:r>
      <w:proofErr w:type="spellStart"/>
      <w:r w:rsidR="16FC6B5E" w:rsidRPr="00D944B3">
        <w:rPr>
          <w:rFonts w:ascii="Times New Roman" w:hAnsi="Times New Roman" w:cs="Times New Roman"/>
          <w:i/>
          <w:iCs/>
          <w:sz w:val="24"/>
          <w:szCs w:val="24"/>
        </w:rPr>
        <w:t>multi-use</w:t>
      </w:r>
      <w:proofErr w:type="spellEnd"/>
      <w:r w:rsidR="16FC6B5E" w:rsidRPr="00D944B3">
        <w:rPr>
          <w:rFonts w:ascii="Times New Roman" w:hAnsi="Times New Roman" w:cs="Times New Roman"/>
          <w:sz w:val="24"/>
          <w:szCs w:val="24"/>
        </w:rPr>
        <w:t xml:space="preserve">) jūras telpas izmantošanai. </w:t>
      </w:r>
      <w:r w:rsidR="16FC6B5E" w:rsidRPr="00D944B3">
        <w:rPr>
          <w:rFonts w:ascii="Times New Roman" w:hAnsi="Times New Roman" w:cs="Times New Roman"/>
          <w:b/>
          <w:bCs/>
          <w:sz w:val="24"/>
          <w:szCs w:val="24"/>
        </w:rPr>
        <w:t xml:space="preserve">Aktualizējot Jūras plānojumu, </w:t>
      </w:r>
      <w:r w:rsidR="1C3BDE01" w:rsidRPr="00D944B3">
        <w:rPr>
          <w:rFonts w:ascii="Times New Roman" w:hAnsi="Times New Roman" w:cs="Times New Roman"/>
          <w:b/>
          <w:bCs/>
          <w:sz w:val="24"/>
          <w:szCs w:val="24"/>
        </w:rPr>
        <w:t>nepieciešams apsvērt</w:t>
      </w:r>
      <w:r w:rsidR="16FC6B5E" w:rsidRPr="00D944B3">
        <w:rPr>
          <w:rFonts w:ascii="Times New Roman" w:hAnsi="Times New Roman" w:cs="Times New Roman"/>
          <w:b/>
          <w:bCs/>
          <w:sz w:val="24"/>
          <w:szCs w:val="24"/>
        </w:rPr>
        <w:t xml:space="preserve"> iespēju savietot akvakultūras kopā ar citiem jūras telpas izmantošanas veidiem, </w:t>
      </w:r>
      <w:r w:rsidR="004338D9" w:rsidRPr="00D944B3">
        <w:rPr>
          <w:rFonts w:ascii="Times New Roman" w:hAnsi="Times New Roman" w:cs="Times New Roman"/>
          <w:b/>
          <w:bCs/>
          <w:sz w:val="24"/>
          <w:szCs w:val="24"/>
        </w:rPr>
        <w:t xml:space="preserve">(piemēram, </w:t>
      </w:r>
      <w:proofErr w:type="spellStart"/>
      <w:r w:rsidR="16FC6B5E" w:rsidRPr="00D944B3">
        <w:rPr>
          <w:rFonts w:ascii="Times New Roman" w:hAnsi="Times New Roman" w:cs="Times New Roman"/>
          <w:b/>
          <w:bCs/>
          <w:sz w:val="24"/>
          <w:szCs w:val="24"/>
        </w:rPr>
        <w:t>atkrastes</w:t>
      </w:r>
      <w:proofErr w:type="spellEnd"/>
      <w:r w:rsidR="16FC6B5E" w:rsidRPr="00D944B3">
        <w:rPr>
          <w:rFonts w:ascii="Times New Roman" w:hAnsi="Times New Roman" w:cs="Times New Roman"/>
          <w:b/>
          <w:bCs/>
          <w:sz w:val="24"/>
          <w:szCs w:val="24"/>
        </w:rPr>
        <w:t xml:space="preserve"> vēja enerģiju</w:t>
      </w:r>
      <w:r w:rsidR="005A56F5" w:rsidRPr="00D944B3">
        <w:rPr>
          <w:rFonts w:ascii="Times New Roman" w:hAnsi="Times New Roman" w:cs="Times New Roman"/>
          <w:b/>
          <w:bCs/>
          <w:sz w:val="24"/>
          <w:szCs w:val="24"/>
        </w:rPr>
        <w:t>)</w:t>
      </w:r>
      <w:r w:rsidR="16FC6B5E" w:rsidRPr="00D944B3">
        <w:rPr>
          <w:rFonts w:ascii="Times New Roman" w:hAnsi="Times New Roman" w:cs="Times New Roman"/>
          <w:b/>
          <w:bCs/>
          <w:sz w:val="24"/>
          <w:szCs w:val="24"/>
        </w:rPr>
        <w:t xml:space="preserve">. </w:t>
      </w:r>
    </w:p>
    <w:p w14:paraId="2B4DF5A0" w14:textId="23530F0F" w:rsidR="2C3CE02D" w:rsidRPr="00D944B3" w:rsidRDefault="2C3CE02D" w:rsidP="31619580">
      <w:pPr>
        <w:spacing w:line="240" w:lineRule="auto"/>
        <w:jc w:val="both"/>
        <w:rPr>
          <w:rFonts w:ascii="Times New Roman" w:hAnsi="Times New Roman" w:cs="Times New Roman"/>
          <w:sz w:val="24"/>
          <w:szCs w:val="24"/>
        </w:rPr>
      </w:pPr>
    </w:p>
    <w:p w14:paraId="107E400C" w14:textId="3670C3BC" w:rsidR="0054645E" w:rsidRPr="00D944B3" w:rsidRDefault="3A5855C0" w:rsidP="00FB2A1E">
      <w:pPr>
        <w:pStyle w:val="Heading2"/>
        <w:spacing w:before="0" w:after="120"/>
        <w:rPr>
          <w:rFonts w:ascii="Times New Roman" w:hAnsi="Times New Roman" w:cs="Times New Roman"/>
          <w:b/>
          <w:bCs/>
          <w:color w:val="auto"/>
          <w:sz w:val="28"/>
          <w:szCs w:val="28"/>
        </w:rPr>
      </w:pPr>
      <w:bookmarkStart w:id="33" w:name="_Toc149897949"/>
      <w:r w:rsidRPr="00D944B3">
        <w:rPr>
          <w:rFonts w:ascii="Times New Roman" w:hAnsi="Times New Roman" w:cs="Times New Roman"/>
          <w:b/>
          <w:bCs/>
          <w:color w:val="auto"/>
          <w:sz w:val="28"/>
          <w:szCs w:val="28"/>
        </w:rPr>
        <w:t>2.</w:t>
      </w:r>
      <w:r w:rsidR="7B325F10" w:rsidRPr="00D944B3">
        <w:rPr>
          <w:rFonts w:ascii="Times New Roman" w:hAnsi="Times New Roman" w:cs="Times New Roman"/>
          <w:b/>
          <w:bCs/>
          <w:color w:val="auto"/>
          <w:sz w:val="28"/>
          <w:szCs w:val="28"/>
        </w:rPr>
        <w:t>7</w:t>
      </w:r>
      <w:r w:rsidR="199C54B9" w:rsidRPr="00D944B3">
        <w:rPr>
          <w:rFonts w:ascii="Times New Roman" w:hAnsi="Times New Roman" w:cs="Times New Roman"/>
          <w:b/>
          <w:bCs/>
          <w:color w:val="auto"/>
          <w:sz w:val="28"/>
          <w:szCs w:val="28"/>
        </w:rPr>
        <w:t>.</w:t>
      </w:r>
      <w:r w:rsidRPr="00D944B3">
        <w:rPr>
          <w:rFonts w:ascii="Times New Roman" w:hAnsi="Times New Roman" w:cs="Times New Roman"/>
          <w:b/>
          <w:bCs/>
          <w:color w:val="auto"/>
          <w:sz w:val="28"/>
          <w:szCs w:val="28"/>
        </w:rPr>
        <w:t xml:space="preserve"> </w:t>
      </w:r>
      <w:r w:rsidR="0A1560ED" w:rsidRPr="00D944B3">
        <w:rPr>
          <w:rFonts w:ascii="Times New Roman" w:hAnsi="Times New Roman" w:cs="Times New Roman"/>
          <w:b/>
          <w:bCs/>
          <w:color w:val="auto"/>
          <w:sz w:val="28"/>
          <w:szCs w:val="28"/>
        </w:rPr>
        <w:t>Tūrisms</w:t>
      </w:r>
      <w:bookmarkEnd w:id="33"/>
    </w:p>
    <w:p w14:paraId="663FF2E5" w14:textId="2C428CF3" w:rsidR="00D46C3B" w:rsidRPr="00D944B3" w:rsidRDefault="10ADE094" w:rsidP="270FB2D2">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J</w:t>
      </w:r>
      <w:r w:rsidR="69437DF4" w:rsidRPr="00D944B3">
        <w:rPr>
          <w:rFonts w:ascii="Times New Roman" w:hAnsi="Times New Roman" w:cs="Times New Roman"/>
          <w:sz w:val="24"/>
          <w:szCs w:val="24"/>
        </w:rPr>
        <w:t>ūras plānojums</w:t>
      </w:r>
      <w:r w:rsidRPr="00D944B3">
        <w:rPr>
          <w:rFonts w:ascii="Times New Roman" w:hAnsi="Times New Roman" w:cs="Times New Roman"/>
          <w:sz w:val="24"/>
          <w:szCs w:val="24"/>
        </w:rPr>
        <w:t xml:space="preserve"> </w:t>
      </w:r>
      <w:r w:rsidR="4D60ED7C" w:rsidRPr="00D944B3">
        <w:rPr>
          <w:rFonts w:ascii="Times New Roman" w:hAnsi="Times New Roman" w:cs="Times New Roman"/>
          <w:sz w:val="24"/>
          <w:szCs w:val="24"/>
        </w:rPr>
        <w:t>sniedz iespēju pārskatīt</w:t>
      </w:r>
      <w:r w:rsidRPr="00D944B3">
        <w:rPr>
          <w:rFonts w:ascii="Times New Roman" w:hAnsi="Times New Roman" w:cs="Times New Roman"/>
          <w:sz w:val="24"/>
          <w:szCs w:val="24"/>
        </w:rPr>
        <w:t xml:space="preserve"> nosacījumus tūrisma un rekreācijas attīstībai</w:t>
      </w:r>
      <w:r w:rsidR="23A8723B" w:rsidRPr="00D944B3">
        <w:rPr>
          <w:rFonts w:ascii="Times New Roman" w:hAnsi="Times New Roman" w:cs="Times New Roman"/>
          <w:sz w:val="24"/>
          <w:szCs w:val="24"/>
        </w:rPr>
        <w:t xml:space="preserve">. </w:t>
      </w:r>
      <w:r w:rsidR="566F8063" w:rsidRPr="00D944B3">
        <w:rPr>
          <w:rFonts w:ascii="Times New Roman" w:hAnsi="Times New Roman" w:cs="Times New Roman"/>
          <w:sz w:val="24"/>
          <w:szCs w:val="24"/>
        </w:rPr>
        <w:t>Būtiski jautājumi piekrastes tūrisma attīstībai ir brīva piekļuve pie jūras un jaunu tūrisma pakalpojumu piedāvājuma izstrāde un attīstība</w:t>
      </w:r>
      <w:r w:rsidR="3F220889" w:rsidRPr="00D944B3">
        <w:rPr>
          <w:rFonts w:ascii="Times New Roman" w:hAnsi="Times New Roman" w:cs="Times New Roman"/>
          <w:sz w:val="24"/>
          <w:szCs w:val="24"/>
        </w:rPr>
        <w:t xml:space="preserve">. </w:t>
      </w:r>
      <w:r w:rsidR="566F8063" w:rsidRPr="00D944B3">
        <w:rPr>
          <w:rFonts w:ascii="Times New Roman" w:hAnsi="Times New Roman" w:cs="Times New Roman"/>
          <w:sz w:val="24"/>
          <w:szCs w:val="24"/>
        </w:rPr>
        <w:t>Jūras un piekrastes tūrismā nozīmīga ir jahtu un atpūtas kuģu tūrisma, kā arī kruīza tūrisma attīstība (sk. 2.2. nodaļu).</w:t>
      </w:r>
      <w:r w:rsidR="5A1ED1BD" w:rsidRPr="00D944B3">
        <w:rPr>
          <w:rFonts w:ascii="Times New Roman" w:hAnsi="Times New Roman" w:cs="Times New Roman"/>
          <w:sz w:val="24"/>
          <w:szCs w:val="24"/>
        </w:rPr>
        <w:t xml:space="preserve"> Arī </w:t>
      </w:r>
      <w:proofErr w:type="spellStart"/>
      <w:r w:rsidR="5A1ED1BD" w:rsidRPr="00D944B3">
        <w:rPr>
          <w:rFonts w:ascii="Times New Roman" w:hAnsi="Times New Roman" w:cs="Times New Roman"/>
          <w:sz w:val="24"/>
          <w:szCs w:val="24"/>
        </w:rPr>
        <w:t>a</w:t>
      </w:r>
      <w:r w:rsidR="000E2631" w:rsidRPr="00D944B3">
        <w:rPr>
          <w:rFonts w:ascii="Times New Roman" w:hAnsi="Times New Roman" w:cs="Times New Roman"/>
          <w:sz w:val="24"/>
          <w:szCs w:val="24"/>
        </w:rPr>
        <w:t>t</w:t>
      </w:r>
      <w:r w:rsidR="5A1ED1BD" w:rsidRPr="00D944B3">
        <w:rPr>
          <w:rFonts w:ascii="Times New Roman" w:hAnsi="Times New Roman" w:cs="Times New Roman"/>
          <w:sz w:val="24"/>
          <w:szCs w:val="24"/>
        </w:rPr>
        <w:t>krastes</w:t>
      </w:r>
      <w:proofErr w:type="spellEnd"/>
      <w:r w:rsidR="5A1ED1BD" w:rsidRPr="00D944B3">
        <w:rPr>
          <w:rFonts w:ascii="Times New Roman" w:hAnsi="Times New Roman" w:cs="Times New Roman"/>
          <w:sz w:val="24"/>
          <w:szCs w:val="24"/>
        </w:rPr>
        <w:t xml:space="preserve"> vēja parku attīstība ir potenciāla iespēja attīstīt jaunus tūrisma produktus (</w:t>
      </w:r>
      <w:r w:rsidR="000E2631" w:rsidRPr="00D944B3">
        <w:rPr>
          <w:rFonts w:ascii="Times New Roman" w:hAnsi="Times New Roman" w:cs="Times New Roman"/>
          <w:sz w:val="24"/>
          <w:szCs w:val="24"/>
        </w:rPr>
        <w:t>piemēram,</w:t>
      </w:r>
      <w:r w:rsidR="5A1ED1BD" w:rsidRPr="00D944B3">
        <w:rPr>
          <w:rFonts w:ascii="Times New Roman" w:hAnsi="Times New Roman" w:cs="Times New Roman"/>
          <w:sz w:val="24"/>
          <w:szCs w:val="24"/>
        </w:rPr>
        <w:t xml:space="preserve"> Lielbritānij</w:t>
      </w:r>
      <w:r w:rsidR="000E2631" w:rsidRPr="00D944B3">
        <w:rPr>
          <w:rFonts w:ascii="Times New Roman" w:hAnsi="Times New Roman" w:cs="Times New Roman"/>
          <w:sz w:val="24"/>
          <w:szCs w:val="24"/>
        </w:rPr>
        <w:t>ā</w:t>
      </w:r>
      <w:r w:rsidR="5A1ED1BD" w:rsidRPr="00D944B3">
        <w:rPr>
          <w:rFonts w:ascii="Times New Roman" w:hAnsi="Times New Roman" w:cs="Times New Roman"/>
          <w:sz w:val="24"/>
          <w:szCs w:val="24"/>
        </w:rPr>
        <w:t>, Dānij</w:t>
      </w:r>
      <w:r w:rsidR="000E2631" w:rsidRPr="00D944B3">
        <w:rPr>
          <w:rFonts w:ascii="Times New Roman" w:hAnsi="Times New Roman" w:cs="Times New Roman"/>
          <w:sz w:val="24"/>
          <w:szCs w:val="24"/>
        </w:rPr>
        <w:t>ā</w:t>
      </w:r>
      <w:r w:rsidR="5A1ED1BD" w:rsidRPr="00D944B3">
        <w:rPr>
          <w:rFonts w:ascii="Times New Roman" w:hAnsi="Times New Roman" w:cs="Times New Roman"/>
          <w:sz w:val="24"/>
          <w:szCs w:val="24"/>
        </w:rPr>
        <w:t>, Japān</w:t>
      </w:r>
      <w:r w:rsidR="000E2631" w:rsidRPr="00D944B3">
        <w:rPr>
          <w:rFonts w:ascii="Times New Roman" w:hAnsi="Times New Roman" w:cs="Times New Roman"/>
          <w:sz w:val="24"/>
          <w:szCs w:val="24"/>
        </w:rPr>
        <w:t>ā</w:t>
      </w:r>
      <w:r w:rsidR="5A1ED1BD" w:rsidRPr="00D944B3">
        <w:rPr>
          <w:rFonts w:ascii="Times New Roman" w:hAnsi="Times New Roman" w:cs="Times New Roman"/>
          <w:sz w:val="24"/>
          <w:szCs w:val="24"/>
        </w:rPr>
        <w:t xml:space="preserve"> u.c.).</w:t>
      </w:r>
    </w:p>
    <w:p w14:paraId="050ED9A4" w14:textId="4F96227E" w:rsidR="00D46C3B" w:rsidRPr="00D944B3" w:rsidRDefault="10ADE094" w:rsidP="57929DF8">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Piekrastes tūrisms  tiek apskatīts Valsts ilgtermiņa tematisk</w:t>
      </w:r>
      <w:r w:rsidR="13ABCCB8" w:rsidRPr="00D944B3">
        <w:rPr>
          <w:rFonts w:ascii="Times New Roman" w:hAnsi="Times New Roman" w:cs="Times New Roman"/>
          <w:sz w:val="24"/>
          <w:szCs w:val="24"/>
        </w:rPr>
        <w:t>ā</w:t>
      </w:r>
      <w:r w:rsidRPr="00D944B3">
        <w:rPr>
          <w:rFonts w:ascii="Times New Roman" w:hAnsi="Times New Roman" w:cs="Times New Roman"/>
          <w:sz w:val="24"/>
          <w:szCs w:val="24"/>
        </w:rPr>
        <w:t xml:space="preserve"> plānojuma Baltijas jūras piekrastes publiskās infrastruktūras attīstībai</w:t>
      </w:r>
      <w:r w:rsidR="00C60D76" w:rsidRPr="00D944B3">
        <w:rPr>
          <w:rStyle w:val="FootnoteReference"/>
          <w:rFonts w:ascii="Times New Roman" w:hAnsi="Times New Roman" w:cs="Times New Roman"/>
          <w:sz w:val="24"/>
          <w:szCs w:val="24"/>
        </w:rPr>
        <w:footnoteReference w:id="94"/>
      </w:r>
      <w:r w:rsidRPr="00D944B3">
        <w:rPr>
          <w:rFonts w:ascii="Times New Roman" w:hAnsi="Times New Roman" w:cs="Times New Roman"/>
          <w:sz w:val="24"/>
          <w:szCs w:val="24"/>
        </w:rPr>
        <w:t xml:space="preserve"> (turpmāk - Piekrastes plānojums) ietvaros</w:t>
      </w:r>
      <w:r w:rsidR="684CC0B4" w:rsidRPr="00D944B3">
        <w:rPr>
          <w:rFonts w:ascii="Times New Roman" w:hAnsi="Times New Roman" w:cs="Times New Roman"/>
          <w:sz w:val="24"/>
          <w:szCs w:val="24"/>
        </w:rPr>
        <w:t>, kas nosaka, ka</w:t>
      </w:r>
      <w:r w:rsidRPr="00D944B3">
        <w:rPr>
          <w:rFonts w:ascii="Times New Roman" w:hAnsi="Times New Roman" w:cs="Times New Roman"/>
          <w:sz w:val="24"/>
          <w:szCs w:val="24"/>
        </w:rPr>
        <w:t xml:space="preserve"> </w:t>
      </w:r>
      <w:r w:rsidR="79083048" w:rsidRPr="00D944B3">
        <w:rPr>
          <w:rFonts w:ascii="Times New Roman" w:hAnsi="Times New Roman" w:cs="Times New Roman"/>
          <w:sz w:val="24"/>
          <w:szCs w:val="24"/>
        </w:rPr>
        <w:t>p</w:t>
      </w:r>
      <w:r w:rsidRPr="00D944B3">
        <w:rPr>
          <w:rFonts w:ascii="Times New Roman" w:hAnsi="Times New Roman" w:cs="Times New Roman"/>
          <w:sz w:val="24"/>
          <w:szCs w:val="24"/>
        </w:rPr>
        <w:t>iekrastes tūrisma attīstība jākoncentrē Piekrastes plānojumā noteiktajās kompleksi attīstāmajās vietās</w:t>
      </w:r>
      <w:r w:rsidR="79083048" w:rsidRPr="00D944B3">
        <w:rPr>
          <w:rFonts w:ascii="Times New Roman" w:hAnsi="Times New Roman" w:cs="Times New Roman"/>
          <w:sz w:val="24"/>
          <w:szCs w:val="24"/>
        </w:rPr>
        <w:t>.</w:t>
      </w:r>
      <w:r w:rsidRPr="00D944B3">
        <w:rPr>
          <w:rFonts w:ascii="Times New Roman" w:hAnsi="Times New Roman" w:cs="Times New Roman"/>
          <w:sz w:val="24"/>
          <w:szCs w:val="24"/>
        </w:rPr>
        <w:t xml:space="preserve"> </w:t>
      </w:r>
      <w:r w:rsidR="79083048" w:rsidRPr="00D944B3">
        <w:rPr>
          <w:rFonts w:ascii="Times New Roman" w:hAnsi="Times New Roman" w:cs="Times New Roman"/>
          <w:sz w:val="24"/>
          <w:szCs w:val="24"/>
        </w:rPr>
        <w:t>S</w:t>
      </w:r>
      <w:r w:rsidRPr="00D944B3">
        <w:rPr>
          <w:rFonts w:ascii="Times New Roman" w:hAnsi="Times New Roman" w:cs="Times New Roman"/>
          <w:sz w:val="24"/>
          <w:szCs w:val="24"/>
        </w:rPr>
        <w:t>avukārt</w:t>
      </w:r>
      <w:r w:rsidR="3CFEEA1E" w:rsidRPr="00D944B3">
        <w:rPr>
          <w:rFonts w:ascii="Times New Roman" w:hAnsi="Times New Roman" w:cs="Times New Roman"/>
          <w:sz w:val="24"/>
          <w:szCs w:val="24"/>
        </w:rPr>
        <w:t xml:space="preserve"> </w:t>
      </w:r>
      <w:r w:rsidR="2D7ACBD8" w:rsidRPr="00D944B3">
        <w:rPr>
          <w:rFonts w:ascii="Times New Roman" w:hAnsi="Times New Roman" w:cs="Times New Roman"/>
          <w:sz w:val="24"/>
          <w:szCs w:val="24"/>
        </w:rPr>
        <w:t>J</w:t>
      </w:r>
      <w:r w:rsidR="3CFEEA1E" w:rsidRPr="00D944B3">
        <w:rPr>
          <w:rFonts w:ascii="Times New Roman" w:hAnsi="Times New Roman" w:cs="Times New Roman"/>
          <w:sz w:val="24"/>
          <w:szCs w:val="24"/>
        </w:rPr>
        <w:t>ūras plānojums rekomendē</w:t>
      </w:r>
      <w:r w:rsidRPr="00D944B3">
        <w:rPr>
          <w:rFonts w:ascii="Times New Roman" w:hAnsi="Times New Roman" w:cs="Times New Roman"/>
          <w:sz w:val="24"/>
          <w:szCs w:val="24"/>
        </w:rPr>
        <w:t xml:space="preserve"> to tuvumā plānotai </w:t>
      </w:r>
      <w:r w:rsidR="3CFEEA1E" w:rsidRPr="00D944B3">
        <w:rPr>
          <w:rFonts w:ascii="Times New Roman" w:hAnsi="Times New Roman" w:cs="Times New Roman"/>
          <w:sz w:val="24"/>
          <w:szCs w:val="24"/>
        </w:rPr>
        <w:t xml:space="preserve">jaunai </w:t>
      </w:r>
      <w:r w:rsidRPr="00D944B3">
        <w:rPr>
          <w:rFonts w:ascii="Times New Roman" w:hAnsi="Times New Roman" w:cs="Times New Roman"/>
          <w:sz w:val="24"/>
          <w:szCs w:val="24"/>
        </w:rPr>
        <w:t xml:space="preserve">jūras izmantošanai, t.sk. </w:t>
      </w:r>
      <w:r w:rsidR="3DAA4179" w:rsidRPr="00D944B3">
        <w:rPr>
          <w:rFonts w:ascii="Times New Roman" w:hAnsi="Times New Roman" w:cs="Times New Roman"/>
          <w:sz w:val="24"/>
          <w:szCs w:val="24"/>
        </w:rPr>
        <w:t>jūras vēja enerģijas infrastruktūras</w:t>
      </w:r>
      <w:r w:rsidRPr="00D944B3">
        <w:rPr>
          <w:rFonts w:ascii="Times New Roman" w:hAnsi="Times New Roman" w:cs="Times New Roman"/>
          <w:sz w:val="24"/>
          <w:szCs w:val="24"/>
        </w:rPr>
        <w:t xml:space="preserve"> izveidei, </w:t>
      </w:r>
      <w:r w:rsidR="3CFEEA1E" w:rsidRPr="00D944B3">
        <w:rPr>
          <w:rFonts w:ascii="Times New Roman" w:hAnsi="Times New Roman" w:cs="Times New Roman"/>
          <w:sz w:val="24"/>
          <w:szCs w:val="24"/>
        </w:rPr>
        <w:t>vērtēt</w:t>
      </w:r>
      <w:r w:rsidRPr="00D944B3">
        <w:rPr>
          <w:rFonts w:ascii="Times New Roman" w:hAnsi="Times New Roman" w:cs="Times New Roman"/>
          <w:sz w:val="24"/>
          <w:szCs w:val="24"/>
        </w:rPr>
        <w:t xml:space="preserve"> šo darbību potenciāl</w:t>
      </w:r>
      <w:r w:rsidR="3CFEEA1E" w:rsidRPr="00D944B3">
        <w:rPr>
          <w:rFonts w:ascii="Times New Roman" w:hAnsi="Times New Roman" w:cs="Times New Roman"/>
          <w:sz w:val="24"/>
          <w:szCs w:val="24"/>
        </w:rPr>
        <w:t>o</w:t>
      </w:r>
      <w:r w:rsidRPr="00D944B3">
        <w:rPr>
          <w:rFonts w:ascii="Times New Roman" w:hAnsi="Times New Roman" w:cs="Times New Roman"/>
          <w:sz w:val="24"/>
          <w:szCs w:val="24"/>
        </w:rPr>
        <w:t xml:space="preserve"> ietekme uz piekrastes un jahtu tūrismu. </w:t>
      </w:r>
    </w:p>
    <w:p w14:paraId="50D5865F" w14:textId="4FAB70CC" w:rsidR="00701CA5" w:rsidRPr="00D944B3" w:rsidRDefault="1C3B4749" w:rsidP="00701CA5">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Saskaņā ar </w:t>
      </w:r>
      <w:r w:rsidR="7F088D14" w:rsidRPr="00D944B3">
        <w:rPr>
          <w:rFonts w:ascii="Times New Roman" w:hAnsi="Times New Roman" w:cs="Times New Roman"/>
          <w:sz w:val="24"/>
          <w:szCs w:val="24"/>
        </w:rPr>
        <w:t>ziņojum</w:t>
      </w:r>
      <w:r w:rsidRPr="00D944B3">
        <w:rPr>
          <w:rFonts w:ascii="Times New Roman" w:hAnsi="Times New Roman" w:cs="Times New Roman"/>
          <w:sz w:val="24"/>
          <w:szCs w:val="24"/>
        </w:rPr>
        <w:t>u</w:t>
      </w:r>
      <w:r w:rsidR="7F088D14" w:rsidRPr="00D944B3">
        <w:rPr>
          <w:rFonts w:ascii="Times New Roman" w:hAnsi="Times New Roman" w:cs="Times New Roman"/>
          <w:sz w:val="24"/>
          <w:szCs w:val="24"/>
        </w:rPr>
        <w:t xml:space="preserve"> par Baltijas jūras piekrastes apmeklētību</w:t>
      </w:r>
      <w:r w:rsidR="00701CA5" w:rsidRPr="00D944B3">
        <w:rPr>
          <w:rStyle w:val="FootnoteReference"/>
          <w:rFonts w:ascii="Times New Roman" w:hAnsi="Times New Roman" w:cs="Times New Roman"/>
          <w:sz w:val="24"/>
          <w:szCs w:val="24"/>
        </w:rPr>
        <w:footnoteReference w:id="95"/>
      </w:r>
      <w:r w:rsidR="7F088D14" w:rsidRPr="00D944B3">
        <w:rPr>
          <w:rFonts w:ascii="Times New Roman" w:hAnsi="Times New Roman" w:cs="Times New Roman"/>
          <w:sz w:val="24"/>
          <w:szCs w:val="24"/>
        </w:rPr>
        <w:t>, kopējais apmeklējuma skaits piekrastē 2019. gadā ir aptuveni astoņi miljoni, turklāt liel</w:t>
      </w:r>
      <w:r w:rsidR="1E29E29F" w:rsidRPr="00D944B3">
        <w:rPr>
          <w:rFonts w:ascii="Times New Roman" w:hAnsi="Times New Roman" w:cs="Times New Roman"/>
          <w:sz w:val="24"/>
          <w:szCs w:val="24"/>
        </w:rPr>
        <w:t>ākā</w:t>
      </w:r>
      <w:r w:rsidR="7F088D14" w:rsidRPr="00D944B3">
        <w:rPr>
          <w:rFonts w:ascii="Times New Roman" w:hAnsi="Times New Roman" w:cs="Times New Roman"/>
          <w:sz w:val="24"/>
          <w:szCs w:val="24"/>
        </w:rPr>
        <w:t xml:space="preserve"> daļa no tiem - Piekrastes plānojumā noteiktajās kompleksi attīstāmajās vietās. Ievērojamu apmeklētāju daļu veido ārvalstu viesi – ārvalstu nakšņotāju skaits ir virs 30% piekrastes tūrisma mītnēs, tādējādi piekrastei nostabilizējoties par vienu no Latvijas eksportspējīgākajiem tūrisma galamērķiem.</w:t>
      </w:r>
      <w:r w:rsidR="00701CA5" w:rsidRPr="00D944B3">
        <w:rPr>
          <w:rStyle w:val="FootnoteReference"/>
          <w:rFonts w:ascii="Times New Roman" w:hAnsi="Times New Roman" w:cs="Times New Roman"/>
          <w:sz w:val="24"/>
          <w:szCs w:val="24"/>
        </w:rPr>
        <w:footnoteReference w:id="96"/>
      </w:r>
      <w:r w:rsidR="7F088D14" w:rsidRPr="00D944B3">
        <w:rPr>
          <w:rFonts w:ascii="Times New Roman" w:hAnsi="Times New Roman" w:cs="Times New Roman"/>
          <w:sz w:val="24"/>
          <w:szCs w:val="24"/>
        </w:rPr>
        <w:t xml:space="preserve"> Būtiski jautājumi piekrastes tūrisma attīstībai ir piekļuve pie jūras un pakalpojumu piedāvājuma attīstība – šie jautājumi tiks analizēti Piekrastes plānojuma īstenošanas starpposma novērtējuma ietvaros.</w:t>
      </w:r>
    </w:p>
    <w:p w14:paraId="45060460" w14:textId="2F61F3DB" w:rsidR="00621E54" w:rsidRPr="00D944B3" w:rsidRDefault="00B84F81" w:rsidP="002F6A22">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Piekrastes tūrisms ir cieši saistīts ar kopējo situāciju tūrismā. Pēc CSP datiem par ārvalstu ceļotāju braucienu skaita dinamiku</w:t>
      </w:r>
      <w:r w:rsidRPr="00D944B3">
        <w:rPr>
          <w:rFonts w:ascii="Times New Roman" w:hAnsi="Times New Roman" w:cs="Times New Roman"/>
          <w:sz w:val="24"/>
          <w:szCs w:val="24"/>
          <w:vertAlign w:val="superscript"/>
        </w:rPr>
        <w:footnoteReference w:id="97"/>
      </w:r>
      <w:r w:rsidRPr="00D944B3">
        <w:rPr>
          <w:rFonts w:ascii="Times New Roman" w:hAnsi="Times New Roman" w:cs="Times New Roman"/>
          <w:sz w:val="24"/>
          <w:szCs w:val="24"/>
        </w:rPr>
        <w:t xml:space="preserve"> redzams, ka Covid-19 pandēmija būtiski ietekmējusi ārvalstu tūristu skaitu - 2019. gadā ārvalstu ceļotāju skaits bija 8 342 tūkstoši, savukārt 2021. gadā tas krities līdz 1 937 tūkstošiem ārvalstu ceļotāju braucienu. (sk. 2.1</w:t>
      </w:r>
      <w:r w:rsidR="00CE3C09" w:rsidRPr="00D944B3">
        <w:rPr>
          <w:rFonts w:ascii="Times New Roman" w:hAnsi="Times New Roman" w:cs="Times New Roman"/>
          <w:sz w:val="24"/>
          <w:szCs w:val="24"/>
        </w:rPr>
        <w:t>9</w:t>
      </w:r>
      <w:r w:rsidRPr="00D944B3">
        <w:rPr>
          <w:rFonts w:ascii="Times New Roman" w:hAnsi="Times New Roman" w:cs="Times New Roman"/>
          <w:sz w:val="24"/>
          <w:szCs w:val="24"/>
        </w:rPr>
        <w:t>. att.).</w:t>
      </w:r>
    </w:p>
    <w:p w14:paraId="436F54AB" w14:textId="13ABE893" w:rsidR="00EC6C8C" w:rsidRPr="00D944B3" w:rsidRDefault="003D472C" w:rsidP="00C720BF">
      <w:pPr>
        <w:spacing w:after="120" w:line="240" w:lineRule="auto"/>
        <w:jc w:val="center"/>
        <w:rPr>
          <w:rFonts w:ascii="Times New Roman" w:hAnsi="Times New Roman" w:cs="Times New Roman"/>
          <w:sz w:val="24"/>
          <w:szCs w:val="24"/>
        </w:rPr>
      </w:pPr>
      <w:r w:rsidRPr="00D944B3">
        <w:rPr>
          <w:rFonts w:ascii="Times New Roman" w:hAnsi="Times New Roman" w:cs="Times New Roman"/>
          <w:noProof/>
        </w:rPr>
        <w:lastRenderedPageBreak/>
        <w:drawing>
          <wp:inline distT="0" distB="0" distL="0" distR="0" wp14:anchorId="63D46D56" wp14:editId="4466410E">
            <wp:extent cx="4756150" cy="2438400"/>
            <wp:effectExtent l="0" t="0" r="6350" b="0"/>
            <wp:docPr id="1003993871" name="Chart 1">
              <a:extLst xmlns:a="http://schemas.openxmlformats.org/drawingml/2006/main">
                <a:ext uri="{FF2B5EF4-FFF2-40B4-BE49-F238E27FC236}">
                  <a16:creationId xmlns:a16="http://schemas.microsoft.com/office/drawing/2014/main" id="{C6DC89E4-151C-BE7B-8015-5F0346F972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49E479B2" w14:textId="12E2AA8D" w:rsidR="00C720BF" w:rsidRPr="00D944B3" w:rsidRDefault="4E548395" w:rsidP="00C720BF">
      <w:pPr>
        <w:spacing w:after="120" w:line="240" w:lineRule="auto"/>
        <w:jc w:val="center"/>
        <w:rPr>
          <w:rFonts w:ascii="Times New Roman" w:hAnsi="Times New Roman" w:cs="Times New Roman"/>
          <w:sz w:val="24"/>
          <w:szCs w:val="24"/>
        </w:rPr>
      </w:pPr>
      <w:r w:rsidRPr="00D944B3">
        <w:rPr>
          <w:rFonts w:ascii="Times New Roman" w:hAnsi="Times New Roman" w:cs="Times New Roman"/>
          <w:sz w:val="24"/>
          <w:szCs w:val="24"/>
        </w:rPr>
        <w:t>2.1</w:t>
      </w:r>
      <w:r w:rsidR="00CE3C09" w:rsidRPr="00D944B3">
        <w:rPr>
          <w:rFonts w:ascii="Times New Roman" w:hAnsi="Times New Roman" w:cs="Times New Roman"/>
          <w:sz w:val="24"/>
          <w:szCs w:val="24"/>
        </w:rPr>
        <w:t>9</w:t>
      </w:r>
      <w:r w:rsidRPr="00D944B3">
        <w:rPr>
          <w:rFonts w:ascii="Times New Roman" w:hAnsi="Times New Roman" w:cs="Times New Roman"/>
          <w:sz w:val="24"/>
          <w:szCs w:val="24"/>
        </w:rPr>
        <w:t xml:space="preserve">. attēls. </w:t>
      </w:r>
      <w:r w:rsidR="16D4C67D" w:rsidRPr="00D944B3">
        <w:rPr>
          <w:rFonts w:ascii="Times New Roman" w:hAnsi="Times New Roman" w:cs="Times New Roman"/>
          <w:sz w:val="24"/>
          <w:szCs w:val="24"/>
        </w:rPr>
        <w:t>Ārvalstu ceļotāju braucienu skaits</w:t>
      </w:r>
      <w:r w:rsidR="009D49F1" w:rsidRPr="00D944B3">
        <w:rPr>
          <w:rFonts w:ascii="Times New Roman" w:hAnsi="Times New Roman" w:cs="Times New Roman"/>
          <w:sz w:val="24"/>
          <w:szCs w:val="24"/>
        </w:rPr>
        <w:t xml:space="preserve"> Latvijā</w:t>
      </w:r>
      <w:r w:rsidR="16D4C67D" w:rsidRPr="00D944B3">
        <w:rPr>
          <w:rFonts w:ascii="Times New Roman" w:hAnsi="Times New Roman" w:cs="Times New Roman"/>
          <w:sz w:val="24"/>
          <w:szCs w:val="24"/>
        </w:rPr>
        <w:t xml:space="preserve"> laika periodā no 2012. – līdz 2021. gadam</w:t>
      </w:r>
      <w:r w:rsidR="33D20B28" w:rsidRPr="00D944B3">
        <w:rPr>
          <w:rFonts w:ascii="Times New Roman" w:hAnsi="Times New Roman" w:cs="Times New Roman"/>
          <w:sz w:val="24"/>
          <w:szCs w:val="24"/>
        </w:rPr>
        <w:t>, tūkstošos</w:t>
      </w:r>
      <w:r w:rsidR="00C720BF" w:rsidRPr="00D944B3">
        <w:rPr>
          <w:rFonts w:ascii="Times New Roman" w:hAnsi="Times New Roman" w:cs="Times New Roman"/>
        </w:rPr>
        <w:br/>
      </w:r>
      <w:r w:rsidR="16D4C67D" w:rsidRPr="00D944B3">
        <w:rPr>
          <w:rFonts w:ascii="Times New Roman" w:hAnsi="Times New Roman" w:cs="Times New Roman"/>
          <w:sz w:val="24"/>
          <w:szCs w:val="24"/>
        </w:rPr>
        <w:t>(Avots: Centrālā statistikas pārvalde</w:t>
      </w:r>
      <w:r w:rsidR="58B54775" w:rsidRPr="00D944B3">
        <w:rPr>
          <w:rFonts w:ascii="Times New Roman" w:hAnsi="Times New Roman" w:cs="Times New Roman"/>
          <w:sz w:val="24"/>
          <w:szCs w:val="24"/>
        </w:rPr>
        <w:t>, 2023</w:t>
      </w:r>
      <w:r w:rsidR="16D4C67D" w:rsidRPr="00D944B3">
        <w:rPr>
          <w:rFonts w:ascii="Times New Roman" w:hAnsi="Times New Roman" w:cs="Times New Roman"/>
          <w:sz w:val="24"/>
          <w:szCs w:val="24"/>
        </w:rPr>
        <w:t>)</w:t>
      </w:r>
    </w:p>
    <w:p w14:paraId="4827B28A" w14:textId="20EB6368" w:rsidR="00B552CF" w:rsidRPr="00D944B3" w:rsidRDefault="7DF7C5FA" w:rsidP="57929DF8">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J</w:t>
      </w:r>
      <w:r w:rsidR="2EE850CF" w:rsidRPr="00D944B3">
        <w:rPr>
          <w:rFonts w:ascii="Times New Roman" w:hAnsi="Times New Roman" w:cs="Times New Roman"/>
          <w:sz w:val="24"/>
          <w:szCs w:val="24"/>
        </w:rPr>
        <w:t>ūras un piekrastes tūrism</w:t>
      </w:r>
      <w:r w:rsidR="32604729" w:rsidRPr="00D944B3">
        <w:rPr>
          <w:rFonts w:ascii="Times New Roman" w:hAnsi="Times New Roman" w:cs="Times New Roman"/>
          <w:sz w:val="24"/>
          <w:szCs w:val="24"/>
        </w:rPr>
        <w:t>ā nozīmīga</w:t>
      </w:r>
      <w:r w:rsidR="2EE850CF" w:rsidRPr="00D944B3">
        <w:rPr>
          <w:rFonts w:ascii="Times New Roman" w:hAnsi="Times New Roman" w:cs="Times New Roman"/>
          <w:sz w:val="24"/>
          <w:szCs w:val="24"/>
        </w:rPr>
        <w:t xml:space="preserve"> ir jahtu un atpūtas kuģu tūrisma </w:t>
      </w:r>
      <w:r w:rsidR="32604729" w:rsidRPr="00D944B3">
        <w:rPr>
          <w:rFonts w:ascii="Times New Roman" w:hAnsi="Times New Roman" w:cs="Times New Roman"/>
          <w:sz w:val="24"/>
          <w:szCs w:val="24"/>
        </w:rPr>
        <w:t xml:space="preserve">kā arī </w:t>
      </w:r>
      <w:r w:rsidR="63E05768" w:rsidRPr="00D944B3">
        <w:rPr>
          <w:rFonts w:ascii="Times New Roman" w:hAnsi="Times New Roman" w:cs="Times New Roman"/>
          <w:sz w:val="24"/>
          <w:szCs w:val="24"/>
        </w:rPr>
        <w:t>kruīza tūrisma attīstība</w:t>
      </w:r>
      <w:r w:rsidR="333AF61C" w:rsidRPr="00D944B3">
        <w:rPr>
          <w:rFonts w:ascii="Times New Roman" w:hAnsi="Times New Roman" w:cs="Times New Roman"/>
          <w:sz w:val="24"/>
          <w:szCs w:val="24"/>
        </w:rPr>
        <w:t xml:space="preserve"> (sk. 2.2. </w:t>
      </w:r>
      <w:r w:rsidR="1BB843AC" w:rsidRPr="00D944B3">
        <w:rPr>
          <w:rFonts w:ascii="Times New Roman" w:hAnsi="Times New Roman" w:cs="Times New Roman"/>
          <w:sz w:val="24"/>
          <w:szCs w:val="24"/>
        </w:rPr>
        <w:t xml:space="preserve">nodaļu). </w:t>
      </w:r>
      <w:r w:rsidR="143BE4BB" w:rsidRPr="00D944B3">
        <w:rPr>
          <w:rFonts w:ascii="Times New Roman" w:hAnsi="Times New Roman" w:cs="Times New Roman"/>
          <w:sz w:val="24"/>
          <w:szCs w:val="24"/>
        </w:rPr>
        <w:t xml:space="preserve">Laikā no 2017. līdz 2020. gadam Kurzemes plānošanas reģions </w:t>
      </w:r>
      <w:r w:rsidR="38A57EC6" w:rsidRPr="00D944B3">
        <w:rPr>
          <w:rFonts w:ascii="Times New Roman" w:hAnsi="Times New Roman" w:cs="Times New Roman"/>
          <w:sz w:val="24"/>
          <w:szCs w:val="24"/>
        </w:rPr>
        <w:t xml:space="preserve">kā vadošais partneris </w:t>
      </w:r>
      <w:r w:rsidR="143BE4BB" w:rsidRPr="00D944B3">
        <w:rPr>
          <w:rFonts w:ascii="Times New Roman" w:hAnsi="Times New Roman" w:cs="Times New Roman"/>
          <w:sz w:val="24"/>
          <w:szCs w:val="24"/>
        </w:rPr>
        <w:t>sadarbībā ar Latvijas un Igaunijas partneriem</w:t>
      </w:r>
      <w:r w:rsidR="558F5640" w:rsidRPr="00D944B3">
        <w:rPr>
          <w:rFonts w:ascii="Times New Roman" w:hAnsi="Times New Roman" w:cs="Times New Roman"/>
          <w:sz w:val="24"/>
          <w:szCs w:val="24"/>
        </w:rPr>
        <w:t xml:space="preserve"> īstenojuši projektu </w:t>
      </w:r>
      <w:r w:rsidR="691D6AA5" w:rsidRPr="00D944B3">
        <w:rPr>
          <w:rFonts w:ascii="Times New Roman" w:hAnsi="Times New Roman" w:cs="Times New Roman"/>
          <w:sz w:val="24"/>
          <w:szCs w:val="24"/>
        </w:rPr>
        <w:t>“</w:t>
      </w:r>
      <w:r w:rsidR="53334859" w:rsidRPr="00D944B3">
        <w:rPr>
          <w:rFonts w:ascii="Times New Roman" w:hAnsi="Times New Roman" w:cs="Times New Roman"/>
          <w:sz w:val="24"/>
          <w:szCs w:val="24"/>
        </w:rPr>
        <w:t>Uzlabota jahtu ostu infrastruktūra un ostu tīkla attīstība Igaunijā un Latvijā</w:t>
      </w:r>
      <w:r w:rsidR="38A57EC6" w:rsidRPr="00D944B3">
        <w:rPr>
          <w:rFonts w:ascii="Times New Roman" w:hAnsi="Times New Roman" w:cs="Times New Roman"/>
          <w:sz w:val="24"/>
          <w:szCs w:val="24"/>
        </w:rPr>
        <w:t xml:space="preserve">” (“Jahtu ostas”). </w:t>
      </w:r>
      <w:r w:rsidR="33A1D8DF" w:rsidRPr="00D944B3">
        <w:rPr>
          <w:rFonts w:ascii="Times New Roman" w:hAnsi="Times New Roman" w:cs="Times New Roman"/>
          <w:sz w:val="24"/>
          <w:szCs w:val="24"/>
        </w:rPr>
        <w:t xml:space="preserve">Projekta mērķis - izveidot mazo ostu tīklu ar kvalitatīviem pakalpojumiem Baltijas jūras Austrumu piekrastē un Rīgas līcī </w:t>
      </w:r>
      <w:r w:rsidR="4B3C0685" w:rsidRPr="00D944B3">
        <w:rPr>
          <w:rFonts w:ascii="Times New Roman" w:hAnsi="Times New Roman" w:cs="Times New Roman"/>
          <w:sz w:val="24"/>
          <w:szCs w:val="24"/>
        </w:rPr>
        <w:t>(</w:t>
      </w:r>
      <w:r w:rsidR="33A1D8DF" w:rsidRPr="00D944B3">
        <w:rPr>
          <w:rFonts w:ascii="Times New Roman" w:hAnsi="Times New Roman" w:cs="Times New Roman"/>
          <w:sz w:val="24"/>
          <w:szCs w:val="24"/>
        </w:rPr>
        <w:t>Igaunij</w:t>
      </w:r>
      <w:r w:rsidR="4B3C0685" w:rsidRPr="00D944B3">
        <w:rPr>
          <w:rFonts w:ascii="Times New Roman" w:hAnsi="Times New Roman" w:cs="Times New Roman"/>
          <w:sz w:val="24"/>
          <w:szCs w:val="24"/>
        </w:rPr>
        <w:t>as</w:t>
      </w:r>
      <w:r w:rsidR="33A1D8DF" w:rsidRPr="00D944B3">
        <w:rPr>
          <w:rFonts w:ascii="Times New Roman" w:hAnsi="Times New Roman" w:cs="Times New Roman"/>
          <w:sz w:val="24"/>
          <w:szCs w:val="24"/>
        </w:rPr>
        <w:t xml:space="preserve"> un Latvij</w:t>
      </w:r>
      <w:r w:rsidR="4B3C0685" w:rsidRPr="00D944B3">
        <w:rPr>
          <w:rFonts w:ascii="Times New Roman" w:hAnsi="Times New Roman" w:cs="Times New Roman"/>
          <w:sz w:val="24"/>
          <w:szCs w:val="24"/>
        </w:rPr>
        <w:t>as jūras ūdeņos)</w:t>
      </w:r>
      <w:r w:rsidR="33A1D8DF" w:rsidRPr="00D944B3">
        <w:rPr>
          <w:rFonts w:ascii="Times New Roman" w:hAnsi="Times New Roman" w:cs="Times New Roman"/>
          <w:sz w:val="24"/>
          <w:szCs w:val="24"/>
        </w:rPr>
        <w:t>, un popularizēt to kā atraktīvu galamērķi.</w:t>
      </w:r>
      <w:r w:rsidR="00FA3467" w:rsidRPr="00D944B3">
        <w:rPr>
          <w:rStyle w:val="FootnoteReference"/>
          <w:rFonts w:ascii="Times New Roman" w:hAnsi="Times New Roman" w:cs="Times New Roman"/>
          <w:sz w:val="24"/>
          <w:szCs w:val="24"/>
        </w:rPr>
        <w:footnoteReference w:id="98"/>
      </w:r>
    </w:p>
    <w:p w14:paraId="6DA0C71E" w14:textId="274F92C3" w:rsidR="00635F53" w:rsidRPr="00D944B3" w:rsidRDefault="735CB84E" w:rsidP="00635F53">
      <w:pPr>
        <w:spacing w:after="120" w:line="240" w:lineRule="auto"/>
        <w:jc w:val="both"/>
        <w:rPr>
          <w:rFonts w:ascii="Times New Roman" w:hAnsi="Times New Roman" w:cs="Times New Roman"/>
          <w:b/>
          <w:bCs/>
          <w:sz w:val="24"/>
          <w:szCs w:val="24"/>
        </w:rPr>
      </w:pPr>
      <w:r w:rsidRPr="00D944B3">
        <w:rPr>
          <w:rFonts w:ascii="Times New Roman" w:hAnsi="Times New Roman" w:cs="Times New Roman"/>
          <w:b/>
          <w:bCs/>
          <w:sz w:val="24"/>
          <w:szCs w:val="24"/>
        </w:rPr>
        <w:t>Piekrastes tūrisma attīstības tendences un izaicinājumi</w:t>
      </w:r>
      <w:r w:rsidR="7B62439E" w:rsidRPr="00D944B3">
        <w:rPr>
          <w:rFonts w:ascii="Times New Roman" w:hAnsi="Times New Roman" w:cs="Times New Roman"/>
          <w:b/>
          <w:bCs/>
          <w:sz w:val="24"/>
          <w:szCs w:val="24"/>
        </w:rPr>
        <w:t xml:space="preserve"> (t.sk. piekļuve pie jūras un jaunu tūrisma pakalpojumu piedāvājuma izstrāde un attīstība)</w:t>
      </w:r>
      <w:r w:rsidRPr="00D944B3">
        <w:rPr>
          <w:rFonts w:ascii="Times New Roman" w:hAnsi="Times New Roman" w:cs="Times New Roman"/>
          <w:b/>
          <w:bCs/>
          <w:sz w:val="24"/>
          <w:szCs w:val="24"/>
        </w:rPr>
        <w:t xml:space="preserve"> tiks detalizēti analizēti Piekrastes plānojuma starpposma novērtējuma ziņojumā, ko līdz 2024. gada beigām jāsagatavo VARAM. </w:t>
      </w:r>
    </w:p>
    <w:p w14:paraId="2F68B454" w14:textId="77777777" w:rsidR="0058089E" w:rsidRPr="00D944B3" w:rsidRDefault="0058089E" w:rsidP="0058089E">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Jūras piekrastes ūdeņos būtiski tūrisma un rekreācijas veidi ir </w:t>
      </w:r>
      <w:proofErr w:type="spellStart"/>
      <w:r w:rsidRPr="00D944B3">
        <w:rPr>
          <w:rFonts w:ascii="Times New Roman" w:hAnsi="Times New Roman" w:cs="Times New Roman"/>
          <w:sz w:val="24"/>
          <w:szCs w:val="24"/>
        </w:rPr>
        <w:t>kaitsērfings</w:t>
      </w:r>
      <w:proofErr w:type="spellEnd"/>
      <w:r w:rsidRPr="00D944B3">
        <w:rPr>
          <w:rFonts w:ascii="Times New Roman" w:hAnsi="Times New Roman" w:cs="Times New Roman"/>
          <w:sz w:val="24"/>
          <w:szCs w:val="24"/>
        </w:rPr>
        <w:t xml:space="preserve">, vindsērfings, niršana, laivošana jūrā, makšķerēšana, peldēšana, garās pastaigas gar jūru (pludmalē) u.c. Tas sasaucas arī ar kultūras ekosistēmu pakalpojumu novērtējumu (sk. 1.3. nodaļu). Līdz ar to, </w:t>
      </w:r>
      <w:r w:rsidRPr="00D944B3">
        <w:rPr>
          <w:rFonts w:ascii="Times New Roman" w:hAnsi="Times New Roman" w:cs="Times New Roman"/>
          <w:b/>
          <w:bCs/>
          <w:sz w:val="24"/>
          <w:szCs w:val="24"/>
        </w:rPr>
        <w:t>aktualizējot Jūras plānojumu, jāņem vērā jūras un sauszemes mijiedarbība, piekrastes publiskās infrastruktūras attīstība un dažādu jūras izmantošanas veidu iespējamā ietekme uz tūrisma jomu kopumā</w:t>
      </w:r>
      <w:r w:rsidRPr="00D944B3">
        <w:rPr>
          <w:rFonts w:ascii="Times New Roman" w:hAnsi="Times New Roman" w:cs="Times New Roman"/>
          <w:sz w:val="24"/>
          <w:szCs w:val="24"/>
        </w:rPr>
        <w:t>.</w:t>
      </w:r>
    </w:p>
    <w:p w14:paraId="64431497" w14:textId="0702F876" w:rsidR="004536D3" w:rsidRPr="00D944B3" w:rsidRDefault="005B0681" w:rsidP="0097445C">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Saistībā ar Jūras plānojumu un tūrismu tiek apskatītas arī </w:t>
      </w:r>
      <w:r w:rsidR="001B0375" w:rsidRPr="00D944B3">
        <w:rPr>
          <w:rFonts w:ascii="Times New Roman" w:hAnsi="Times New Roman" w:cs="Times New Roman"/>
          <w:sz w:val="24"/>
          <w:szCs w:val="24"/>
        </w:rPr>
        <w:t>niršanai ierobežotas teritorijas</w:t>
      </w:r>
      <w:r w:rsidR="00501232" w:rsidRPr="00D944B3">
        <w:rPr>
          <w:rFonts w:ascii="Times New Roman" w:hAnsi="Times New Roman" w:cs="Times New Roman"/>
          <w:sz w:val="24"/>
          <w:szCs w:val="24"/>
        </w:rPr>
        <w:t>.</w:t>
      </w:r>
      <w:r w:rsidR="005F6672" w:rsidRPr="00D944B3">
        <w:rPr>
          <w:rFonts w:ascii="Times New Roman" w:hAnsi="Times New Roman" w:cs="Times New Roman"/>
          <w:sz w:val="24"/>
          <w:szCs w:val="24"/>
        </w:rPr>
        <w:t xml:space="preserve"> </w:t>
      </w:r>
      <w:r w:rsidR="3F591E0B" w:rsidRPr="00D944B3">
        <w:rPr>
          <w:rFonts w:ascii="Times New Roman" w:hAnsi="Times New Roman" w:cs="Times New Roman"/>
          <w:sz w:val="24"/>
          <w:szCs w:val="24"/>
        </w:rPr>
        <w:t>Ierobežojumi zemūdens niršanai (t.</w:t>
      </w:r>
      <w:r w:rsidR="00501232" w:rsidRPr="00D944B3">
        <w:rPr>
          <w:rFonts w:ascii="Times New Roman" w:hAnsi="Times New Roman" w:cs="Times New Roman"/>
          <w:sz w:val="24"/>
          <w:szCs w:val="24"/>
        </w:rPr>
        <w:t xml:space="preserve"> </w:t>
      </w:r>
      <w:r w:rsidR="3F591E0B" w:rsidRPr="00D944B3">
        <w:rPr>
          <w:rFonts w:ascii="Times New Roman" w:hAnsi="Times New Roman" w:cs="Times New Roman"/>
          <w:sz w:val="24"/>
          <w:szCs w:val="24"/>
        </w:rPr>
        <w:t xml:space="preserve">sk. </w:t>
      </w:r>
      <w:r w:rsidR="00F864C1" w:rsidRPr="00D944B3">
        <w:rPr>
          <w:rFonts w:ascii="Times New Roman" w:hAnsi="Times New Roman" w:cs="Times New Roman"/>
          <w:sz w:val="24"/>
          <w:szCs w:val="24"/>
        </w:rPr>
        <w:t xml:space="preserve">kultūrvēsturisku vērtību </w:t>
      </w:r>
      <w:r w:rsidR="008A7CCD" w:rsidRPr="00D944B3">
        <w:rPr>
          <w:rFonts w:ascii="Times New Roman" w:hAnsi="Times New Roman" w:cs="Times New Roman"/>
          <w:sz w:val="24"/>
          <w:szCs w:val="24"/>
        </w:rPr>
        <w:t>aizsardzības nolūkos</w:t>
      </w:r>
      <w:r w:rsidR="3F591E0B" w:rsidRPr="00D944B3">
        <w:rPr>
          <w:rFonts w:ascii="Times New Roman" w:hAnsi="Times New Roman" w:cs="Times New Roman"/>
          <w:sz w:val="24"/>
          <w:szCs w:val="24"/>
        </w:rPr>
        <w:t>) ir noteikti Ministru kabineta 2010.</w:t>
      </w:r>
      <w:r w:rsidR="00501232" w:rsidRPr="00D944B3">
        <w:rPr>
          <w:rFonts w:ascii="Times New Roman" w:hAnsi="Times New Roman" w:cs="Times New Roman"/>
          <w:sz w:val="24"/>
          <w:szCs w:val="24"/>
        </w:rPr>
        <w:t xml:space="preserve"> </w:t>
      </w:r>
      <w:r w:rsidR="3F591E0B" w:rsidRPr="00D944B3">
        <w:rPr>
          <w:rFonts w:ascii="Times New Roman" w:hAnsi="Times New Roman" w:cs="Times New Roman"/>
          <w:sz w:val="24"/>
          <w:szCs w:val="24"/>
        </w:rPr>
        <w:t>gada 21.</w:t>
      </w:r>
      <w:r w:rsidR="00501232" w:rsidRPr="00D944B3">
        <w:rPr>
          <w:rFonts w:ascii="Times New Roman" w:hAnsi="Times New Roman" w:cs="Times New Roman"/>
          <w:sz w:val="24"/>
          <w:szCs w:val="24"/>
        </w:rPr>
        <w:t xml:space="preserve"> </w:t>
      </w:r>
      <w:r w:rsidR="3F591E0B" w:rsidRPr="00D944B3">
        <w:rPr>
          <w:rFonts w:ascii="Times New Roman" w:hAnsi="Times New Roman" w:cs="Times New Roman"/>
          <w:sz w:val="24"/>
          <w:szCs w:val="24"/>
        </w:rPr>
        <w:t>decembra noteikum</w:t>
      </w:r>
      <w:r w:rsidR="00501232" w:rsidRPr="00D944B3">
        <w:rPr>
          <w:rFonts w:ascii="Times New Roman" w:hAnsi="Times New Roman" w:cs="Times New Roman"/>
          <w:sz w:val="24"/>
          <w:szCs w:val="24"/>
        </w:rPr>
        <w:t>os</w:t>
      </w:r>
      <w:r w:rsidR="3F591E0B" w:rsidRPr="00D944B3">
        <w:rPr>
          <w:rFonts w:ascii="Times New Roman" w:hAnsi="Times New Roman" w:cs="Times New Roman"/>
          <w:sz w:val="24"/>
          <w:szCs w:val="24"/>
        </w:rPr>
        <w:t xml:space="preserve"> Nr.1171 “Noteikumi par Latvijas ūdeņu izmantošanas kārtību un kuģošanas režīmu tajos”</w:t>
      </w:r>
      <w:r w:rsidR="000A70FE" w:rsidRPr="00D944B3">
        <w:rPr>
          <w:rStyle w:val="FootnoteReference"/>
          <w:rFonts w:ascii="Times New Roman" w:hAnsi="Times New Roman" w:cs="Times New Roman"/>
          <w:sz w:val="24"/>
          <w:szCs w:val="24"/>
        </w:rPr>
        <w:footnoteReference w:id="99"/>
      </w:r>
      <w:r w:rsidR="008A7CCD" w:rsidRPr="00D944B3">
        <w:rPr>
          <w:rFonts w:ascii="Times New Roman" w:hAnsi="Times New Roman" w:cs="Times New Roman"/>
          <w:sz w:val="24"/>
          <w:szCs w:val="24"/>
        </w:rPr>
        <w:t xml:space="preserve">. </w:t>
      </w:r>
      <w:r w:rsidR="000468BD" w:rsidRPr="00D944B3">
        <w:rPr>
          <w:rFonts w:ascii="Times New Roman" w:hAnsi="Times New Roman" w:cs="Times New Roman"/>
          <w:b/>
          <w:bCs/>
          <w:sz w:val="24"/>
          <w:szCs w:val="24"/>
        </w:rPr>
        <w:t xml:space="preserve">Aktualizējot Jūras plānojumu, nepieciešams atjaunot informāciju par </w:t>
      </w:r>
      <w:r w:rsidR="00853E48" w:rsidRPr="00D944B3">
        <w:rPr>
          <w:rFonts w:ascii="Times New Roman" w:hAnsi="Times New Roman" w:cs="Times New Roman"/>
          <w:b/>
          <w:bCs/>
          <w:sz w:val="24"/>
          <w:szCs w:val="24"/>
        </w:rPr>
        <w:t xml:space="preserve">niršanai ierobežotām teritorijām, ņemot vērā </w:t>
      </w:r>
      <w:r w:rsidR="0043187A" w:rsidRPr="00D944B3">
        <w:rPr>
          <w:rFonts w:ascii="Times New Roman" w:hAnsi="Times New Roman" w:cs="Times New Roman"/>
          <w:b/>
          <w:bCs/>
          <w:sz w:val="24"/>
          <w:szCs w:val="24"/>
        </w:rPr>
        <w:br/>
      </w:r>
      <w:r w:rsidR="00B47A14" w:rsidRPr="00D944B3">
        <w:rPr>
          <w:rFonts w:ascii="Times New Roman" w:hAnsi="Times New Roman" w:cs="Times New Roman"/>
          <w:b/>
          <w:bCs/>
          <w:sz w:val="24"/>
          <w:szCs w:val="24"/>
        </w:rPr>
        <w:t>2022. gada 3. maija grozījumus “</w:t>
      </w:r>
      <w:r w:rsidR="006576AA" w:rsidRPr="00D944B3">
        <w:rPr>
          <w:rFonts w:ascii="Times New Roman" w:hAnsi="Times New Roman" w:cs="Times New Roman"/>
          <w:b/>
          <w:bCs/>
          <w:sz w:val="24"/>
          <w:szCs w:val="24"/>
        </w:rPr>
        <w:t xml:space="preserve">Grozījumi Ministru kabineta 2010. gada 21. decembra noteikumos Nr. 1171 </w:t>
      </w:r>
      <w:r w:rsidR="004914AE" w:rsidRPr="00D944B3">
        <w:rPr>
          <w:rFonts w:ascii="Times New Roman" w:hAnsi="Times New Roman" w:cs="Times New Roman"/>
          <w:b/>
          <w:bCs/>
          <w:sz w:val="24"/>
          <w:szCs w:val="24"/>
        </w:rPr>
        <w:t>“</w:t>
      </w:r>
      <w:r w:rsidR="006576AA" w:rsidRPr="00D944B3">
        <w:rPr>
          <w:rFonts w:ascii="Times New Roman" w:hAnsi="Times New Roman" w:cs="Times New Roman"/>
          <w:b/>
          <w:bCs/>
          <w:sz w:val="24"/>
          <w:szCs w:val="24"/>
        </w:rPr>
        <w:t>Noteikumi par Latvijas ūdeņu izmantošanas kārtību un kuģošanas režīmu tajos</w:t>
      </w:r>
      <w:r w:rsidR="004914AE" w:rsidRPr="00D944B3">
        <w:rPr>
          <w:rFonts w:ascii="Times New Roman" w:hAnsi="Times New Roman" w:cs="Times New Roman"/>
          <w:b/>
          <w:bCs/>
          <w:sz w:val="24"/>
          <w:szCs w:val="24"/>
        </w:rPr>
        <w:t>”</w:t>
      </w:r>
      <w:r w:rsidR="00B47A14" w:rsidRPr="00D944B3">
        <w:rPr>
          <w:rFonts w:ascii="Times New Roman" w:hAnsi="Times New Roman" w:cs="Times New Roman"/>
          <w:b/>
          <w:bCs/>
          <w:sz w:val="24"/>
          <w:szCs w:val="24"/>
        </w:rPr>
        <w:t>”</w:t>
      </w:r>
      <w:r w:rsidR="00CF2175" w:rsidRPr="00D944B3">
        <w:rPr>
          <w:rStyle w:val="FootnoteReference"/>
          <w:rFonts w:ascii="Times New Roman" w:hAnsi="Times New Roman" w:cs="Times New Roman"/>
          <w:sz w:val="24"/>
          <w:szCs w:val="24"/>
        </w:rPr>
        <w:footnoteReference w:id="100"/>
      </w:r>
      <w:r w:rsidR="000A70FE" w:rsidRPr="00D944B3">
        <w:rPr>
          <w:rFonts w:ascii="Times New Roman" w:hAnsi="Times New Roman" w:cs="Times New Roman"/>
          <w:sz w:val="24"/>
          <w:szCs w:val="24"/>
        </w:rPr>
        <w:t>.</w:t>
      </w:r>
    </w:p>
    <w:p w14:paraId="43DAC7D4" w14:textId="2C2F625E" w:rsidR="009D78D7" w:rsidRPr="00D944B3" w:rsidRDefault="4C5DFDFB" w:rsidP="270FB2D2">
      <w:pPr>
        <w:spacing w:after="120" w:line="240" w:lineRule="auto"/>
        <w:jc w:val="both"/>
        <w:rPr>
          <w:rFonts w:ascii="Times New Roman" w:eastAsia="Times New Roman" w:hAnsi="Times New Roman" w:cs="Times New Roman"/>
          <w:sz w:val="24"/>
          <w:szCs w:val="24"/>
        </w:rPr>
      </w:pPr>
      <w:r w:rsidRPr="00D944B3">
        <w:rPr>
          <w:rFonts w:ascii="Times New Roman" w:hAnsi="Times New Roman" w:cs="Times New Roman"/>
          <w:sz w:val="24"/>
          <w:szCs w:val="24"/>
        </w:rPr>
        <w:lastRenderedPageBreak/>
        <w:t>Pašreiz Saeimā ir iesniegti grozījumi (</w:t>
      </w:r>
      <w:proofErr w:type="spellStart"/>
      <w:r w:rsidRPr="00D944B3">
        <w:rPr>
          <w:rFonts w:ascii="Times New Roman" w:hAnsi="Times New Roman" w:cs="Times New Roman"/>
          <w:sz w:val="24"/>
          <w:szCs w:val="24"/>
        </w:rPr>
        <w:t>Nr</w:t>
      </w:r>
      <w:proofErr w:type="spellEnd"/>
      <w:r w:rsidRPr="00D944B3">
        <w:rPr>
          <w:rFonts w:ascii="Times New Roman" w:hAnsi="Times New Roman" w:cs="Times New Roman"/>
          <w:sz w:val="24"/>
          <w:szCs w:val="24"/>
        </w:rPr>
        <w:t>: 107/Lp14)</w:t>
      </w:r>
      <w:r w:rsidR="0079012B" w:rsidRPr="00D944B3">
        <w:rPr>
          <w:rStyle w:val="FootnoteReference"/>
          <w:rFonts w:ascii="Times New Roman" w:hAnsi="Times New Roman" w:cs="Times New Roman"/>
          <w:sz w:val="24"/>
          <w:szCs w:val="24"/>
        </w:rPr>
        <w:footnoteReference w:id="101"/>
      </w:r>
      <w:r w:rsidRPr="00D944B3">
        <w:rPr>
          <w:rFonts w:ascii="Times New Roman" w:hAnsi="Times New Roman" w:cs="Times New Roman"/>
          <w:sz w:val="24"/>
          <w:szCs w:val="24"/>
        </w:rPr>
        <w:t xml:space="preserve"> </w:t>
      </w:r>
      <w:r w:rsidR="28C97AAD" w:rsidRPr="00D944B3">
        <w:rPr>
          <w:rFonts w:ascii="Times New Roman" w:hAnsi="Times New Roman" w:cs="Times New Roman"/>
          <w:sz w:val="24"/>
          <w:szCs w:val="24"/>
        </w:rPr>
        <w:t>Jūras vides aizsardzības un pārvaldības likumā</w:t>
      </w:r>
      <w:r w:rsidR="00976573" w:rsidRPr="00D944B3">
        <w:rPr>
          <w:rStyle w:val="FootnoteReference"/>
          <w:rFonts w:ascii="Times New Roman" w:hAnsi="Times New Roman" w:cs="Times New Roman"/>
          <w:sz w:val="24"/>
          <w:szCs w:val="24"/>
        </w:rPr>
        <w:footnoteReference w:id="102"/>
      </w:r>
      <w:r w:rsidR="34D8C521" w:rsidRPr="00D944B3">
        <w:rPr>
          <w:rFonts w:ascii="Times New Roman" w:hAnsi="Times New Roman" w:cs="Times New Roman"/>
          <w:sz w:val="24"/>
          <w:szCs w:val="24"/>
        </w:rPr>
        <w:t>. P</w:t>
      </w:r>
      <w:r w:rsidRPr="00D944B3">
        <w:rPr>
          <w:rFonts w:ascii="Times New Roman" w:hAnsi="Times New Roman" w:cs="Times New Roman"/>
          <w:sz w:val="24"/>
          <w:szCs w:val="24"/>
        </w:rPr>
        <w:t>lānoti papildus ierobežojumi atļauju piešķiršanai niršanai ierobežotajās teritorijās</w:t>
      </w:r>
      <w:r w:rsidR="0ECD059A" w:rsidRPr="00D944B3">
        <w:rPr>
          <w:rFonts w:ascii="Times New Roman" w:hAnsi="Times New Roman" w:cs="Times New Roman"/>
          <w:sz w:val="24"/>
          <w:szCs w:val="24"/>
        </w:rPr>
        <w:t>, kā arī</w:t>
      </w:r>
      <w:r w:rsidR="50282068" w:rsidRPr="00D944B3">
        <w:rPr>
          <w:rFonts w:ascii="Times New Roman" w:hAnsi="Times New Roman" w:cs="Times New Roman"/>
          <w:sz w:val="24"/>
          <w:szCs w:val="24"/>
        </w:rPr>
        <w:t xml:space="preserve"> plānots </w:t>
      </w:r>
      <w:r w:rsidR="3AA05850" w:rsidRPr="00D944B3">
        <w:rPr>
          <w:rFonts w:ascii="Times New Roman" w:hAnsi="Times New Roman" w:cs="Times New Roman"/>
          <w:sz w:val="24"/>
          <w:szCs w:val="24"/>
        </w:rPr>
        <w:t>atcelt niršanai ierobežoto teritoriju statusu Baltijas jūrā un Rīgas līcī (saglabājot niršanai aizliegtās teritorijas).</w:t>
      </w:r>
    </w:p>
    <w:p w14:paraId="5C006270" w14:textId="77777777" w:rsidR="0043187A" w:rsidRPr="00D944B3" w:rsidRDefault="0043187A" w:rsidP="0097445C">
      <w:pPr>
        <w:spacing w:after="120" w:line="240" w:lineRule="auto"/>
        <w:jc w:val="both"/>
        <w:rPr>
          <w:rFonts w:ascii="Times New Roman" w:hAnsi="Times New Roman" w:cs="Times New Roman"/>
          <w:sz w:val="24"/>
          <w:szCs w:val="24"/>
        </w:rPr>
      </w:pPr>
    </w:p>
    <w:p w14:paraId="350845F6" w14:textId="3DC97D8D" w:rsidR="00FB2A1E" w:rsidRPr="00D944B3" w:rsidRDefault="00FB2A1E" w:rsidP="00FB2A1E">
      <w:pPr>
        <w:pStyle w:val="Heading2"/>
        <w:spacing w:before="0" w:after="120" w:line="240" w:lineRule="auto"/>
        <w:rPr>
          <w:rFonts w:ascii="Times New Roman" w:hAnsi="Times New Roman" w:cs="Times New Roman"/>
          <w:b/>
          <w:bCs/>
          <w:color w:val="auto"/>
          <w:sz w:val="28"/>
          <w:szCs w:val="28"/>
        </w:rPr>
      </w:pPr>
      <w:bookmarkStart w:id="34" w:name="_Toc149897950"/>
      <w:bookmarkStart w:id="35" w:name="_Toc132791648"/>
      <w:r w:rsidRPr="00D944B3">
        <w:rPr>
          <w:rFonts w:ascii="Times New Roman" w:hAnsi="Times New Roman" w:cs="Times New Roman"/>
          <w:b/>
          <w:bCs/>
          <w:color w:val="auto"/>
          <w:sz w:val="28"/>
          <w:szCs w:val="28"/>
        </w:rPr>
        <w:t>2.</w:t>
      </w:r>
      <w:r w:rsidR="32D9B3C7" w:rsidRPr="00D944B3">
        <w:rPr>
          <w:rFonts w:ascii="Times New Roman" w:hAnsi="Times New Roman" w:cs="Times New Roman"/>
          <w:b/>
          <w:bCs/>
          <w:color w:val="auto"/>
          <w:sz w:val="28"/>
          <w:szCs w:val="28"/>
        </w:rPr>
        <w:t>8</w:t>
      </w:r>
      <w:r w:rsidRPr="00D944B3">
        <w:rPr>
          <w:rFonts w:ascii="Times New Roman" w:hAnsi="Times New Roman" w:cs="Times New Roman"/>
          <w:b/>
          <w:bCs/>
          <w:color w:val="auto"/>
          <w:sz w:val="28"/>
          <w:szCs w:val="28"/>
        </w:rPr>
        <w:t>. Derīgie izrakteņi</w:t>
      </w:r>
      <w:bookmarkEnd w:id="34"/>
    </w:p>
    <w:bookmarkEnd w:id="35"/>
    <w:p w14:paraId="5A493741" w14:textId="39378214" w:rsidR="0054645E" w:rsidRPr="00D944B3" w:rsidRDefault="6E932135" w:rsidP="00FB2A1E">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Derīgo izrakteņu ieguve Latvijas jūras ūdeņos šobrīd nenotiek. Pēc </w:t>
      </w:r>
      <w:proofErr w:type="spellStart"/>
      <w:r w:rsidRPr="00D944B3">
        <w:rPr>
          <w:rFonts w:ascii="Times New Roman" w:hAnsi="Times New Roman" w:cs="Times New Roman"/>
          <w:sz w:val="24"/>
          <w:szCs w:val="24"/>
        </w:rPr>
        <w:t>EMODnet</w:t>
      </w:r>
      <w:proofErr w:type="spellEnd"/>
      <w:r w:rsidR="0054645E" w:rsidRPr="00D944B3">
        <w:rPr>
          <w:rFonts w:ascii="Times New Roman" w:hAnsi="Times New Roman" w:cs="Times New Roman"/>
          <w:sz w:val="24"/>
          <w:szCs w:val="24"/>
          <w:vertAlign w:val="superscript"/>
        </w:rPr>
        <w:footnoteReference w:id="103"/>
      </w:r>
      <w:r w:rsidRPr="00D944B3">
        <w:rPr>
          <w:rFonts w:ascii="Times New Roman" w:hAnsi="Times New Roman" w:cs="Times New Roman"/>
          <w:sz w:val="24"/>
          <w:szCs w:val="24"/>
        </w:rPr>
        <w:t xml:space="preserve"> portālā publicētās Latvijas Vides, ģeoloģijas un meteoroloģijas centra </w:t>
      </w:r>
      <w:r w:rsidR="1175021D" w:rsidRPr="00D944B3">
        <w:rPr>
          <w:rFonts w:ascii="Times New Roman" w:hAnsi="Times New Roman" w:cs="Times New Roman"/>
          <w:sz w:val="24"/>
          <w:szCs w:val="24"/>
        </w:rPr>
        <w:t xml:space="preserve">(LVĢMC) </w:t>
      </w:r>
      <w:r w:rsidRPr="00D944B3">
        <w:rPr>
          <w:rFonts w:ascii="Times New Roman" w:hAnsi="Times New Roman" w:cs="Times New Roman"/>
          <w:sz w:val="24"/>
          <w:szCs w:val="24"/>
        </w:rPr>
        <w:t>informācijas jūras teritorijā veiktās izpētes liecina par vairākām iespējamo resursu iegulām – smilts, grants, māls (</w:t>
      </w:r>
      <w:r w:rsidR="16F1BB07" w:rsidRPr="00D944B3">
        <w:rPr>
          <w:rFonts w:ascii="Times New Roman" w:hAnsi="Times New Roman" w:cs="Times New Roman"/>
          <w:sz w:val="24"/>
          <w:szCs w:val="24"/>
        </w:rPr>
        <w:t>sk. 2.</w:t>
      </w:r>
      <w:r w:rsidR="00CE3C09" w:rsidRPr="00D944B3">
        <w:rPr>
          <w:rFonts w:ascii="Times New Roman" w:hAnsi="Times New Roman" w:cs="Times New Roman"/>
          <w:sz w:val="24"/>
          <w:szCs w:val="24"/>
        </w:rPr>
        <w:t>20</w:t>
      </w:r>
      <w:r w:rsidR="16F1BB07" w:rsidRPr="00D944B3">
        <w:rPr>
          <w:rFonts w:ascii="Times New Roman" w:hAnsi="Times New Roman" w:cs="Times New Roman"/>
          <w:sz w:val="24"/>
          <w:szCs w:val="24"/>
        </w:rPr>
        <w:t>. att.</w:t>
      </w:r>
      <w:r w:rsidRPr="00D944B3">
        <w:rPr>
          <w:rFonts w:ascii="Times New Roman" w:hAnsi="Times New Roman" w:cs="Times New Roman"/>
          <w:sz w:val="24"/>
          <w:szCs w:val="24"/>
        </w:rPr>
        <w:t xml:space="preserve">). Rīgas līcī izplatītas ir arī dzelzs – mangāna </w:t>
      </w:r>
      <w:proofErr w:type="spellStart"/>
      <w:r w:rsidRPr="00D944B3">
        <w:rPr>
          <w:rFonts w:ascii="Times New Roman" w:hAnsi="Times New Roman" w:cs="Times New Roman"/>
          <w:sz w:val="24"/>
          <w:szCs w:val="24"/>
        </w:rPr>
        <w:t>konkrēcijas</w:t>
      </w:r>
      <w:proofErr w:type="spellEnd"/>
      <w:r w:rsidRPr="00D944B3">
        <w:rPr>
          <w:rFonts w:ascii="Times New Roman" w:hAnsi="Times New Roman" w:cs="Times New Roman"/>
          <w:sz w:val="24"/>
          <w:szCs w:val="24"/>
        </w:rPr>
        <w:t>. Savukārt, Kurzemes rietumu piekrastē konstatēti atsevišķi titāna – cirkonija izplatības areāli.</w:t>
      </w:r>
    </w:p>
    <w:p w14:paraId="13048F0F" w14:textId="25FA1644" w:rsidR="004532CF" w:rsidRPr="00D944B3" w:rsidRDefault="4CCE38DC" w:rsidP="57B2CBDD">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Par </w:t>
      </w:r>
      <w:r w:rsidR="068E2086" w:rsidRPr="00D944B3">
        <w:rPr>
          <w:rFonts w:ascii="Times New Roman" w:hAnsi="Times New Roman" w:cs="Times New Roman"/>
          <w:sz w:val="24"/>
          <w:szCs w:val="24"/>
        </w:rPr>
        <w:t xml:space="preserve">Dzelzs-mangāna un titāna - cirkonija </w:t>
      </w:r>
      <w:proofErr w:type="spellStart"/>
      <w:r w:rsidR="068E2086" w:rsidRPr="00D944B3">
        <w:rPr>
          <w:rFonts w:ascii="Times New Roman" w:hAnsi="Times New Roman" w:cs="Times New Roman"/>
          <w:sz w:val="24"/>
          <w:szCs w:val="24"/>
        </w:rPr>
        <w:t>konkrēcij</w:t>
      </w:r>
      <w:r w:rsidRPr="00D944B3">
        <w:rPr>
          <w:rFonts w:ascii="Times New Roman" w:hAnsi="Times New Roman" w:cs="Times New Roman"/>
          <w:sz w:val="24"/>
          <w:szCs w:val="24"/>
        </w:rPr>
        <w:t>ām</w:t>
      </w:r>
      <w:proofErr w:type="spellEnd"/>
      <w:r w:rsidR="068E2086" w:rsidRPr="00D944B3">
        <w:rPr>
          <w:rFonts w:ascii="Times New Roman" w:hAnsi="Times New Roman" w:cs="Times New Roman"/>
          <w:sz w:val="24"/>
          <w:szCs w:val="24"/>
        </w:rPr>
        <w:t xml:space="preserve"> ir ļoti shematiski dati. Ja gribētu šos resursus iegūt, tad būtu jāveic detalizētāka izpēte un </w:t>
      </w:r>
      <w:r w:rsidR="453A70F4" w:rsidRPr="00D944B3">
        <w:rPr>
          <w:rFonts w:ascii="Times New Roman" w:hAnsi="Times New Roman" w:cs="Times New Roman"/>
          <w:sz w:val="24"/>
          <w:szCs w:val="24"/>
        </w:rPr>
        <w:t>jānovērtē</w:t>
      </w:r>
      <w:r w:rsidR="068E2086" w:rsidRPr="00D944B3">
        <w:rPr>
          <w:rFonts w:ascii="Times New Roman" w:hAnsi="Times New Roman" w:cs="Times New Roman"/>
          <w:sz w:val="24"/>
          <w:szCs w:val="24"/>
        </w:rPr>
        <w:t xml:space="preserve">, vai tas būtu vispār ekonomiski pamatoti. Būtībā tie ir prognozētie resursi – bez papildus izpētes </w:t>
      </w:r>
      <w:r w:rsidR="3A8DA3E4" w:rsidRPr="00D944B3">
        <w:rPr>
          <w:rFonts w:ascii="Times New Roman" w:hAnsi="Times New Roman" w:cs="Times New Roman"/>
          <w:sz w:val="24"/>
          <w:szCs w:val="24"/>
        </w:rPr>
        <w:t>nav iespējams objektīvi</w:t>
      </w:r>
      <w:r w:rsidR="068E2086" w:rsidRPr="00D944B3">
        <w:rPr>
          <w:rFonts w:ascii="Times New Roman" w:hAnsi="Times New Roman" w:cs="Times New Roman"/>
          <w:sz w:val="24"/>
          <w:szCs w:val="24"/>
        </w:rPr>
        <w:t xml:space="preserve"> izvērtēt ekonomisko lietderību.</w:t>
      </w:r>
      <w:r w:rsidR="005B0D24" w:rsidRPr="00D944B3">
        <w:rPr>
          <w:rStyle w:val="FootnoteReference"/>
          <w:rFonts w:ascii="Times New Roman" w:hAnsi="Times New Roman" w:cs="Times New Roman"/>
          <w:sz w:val="24"/>
          <w:szCs w:val="24"/>
        </w:rPr>
        <w:footnoteReference w:id="104"/>
      </w:r>
    </w:p>
    <w:p w14:paraId="45D99BF8" w14:textId="3209F482" w:rsidR="004532CF" w:rsidRPr="00D944B3" w:rsidRDefault="69A8D16B" w:rsidP="007D334D">
      <w:pPr>
        <w:spacing w:after="120" w:line="240" w:lineRule="auto"/>
        <w:jc w:val="center"/>
        <w:rPr>
          <w:rFonts w:ascii="Times New Roman" w:hAnsi="Times New Roman" w:cs="Times New Roman"/>
          <w:sz w:val="24"/>
          <w:szCs w:val="24"/>
        </w:rPr>
      </w:pPr>
      <w:r w:rsidRPr="00D944B3">
        <w:rPr>
          <w:rFonts w:ascii="Times New Roman" w:hAnsi="Times New Roman" w:cs="Times New Roman"/>
          <w:noProof/>
        </w:rPr>
        <w:drawing>
          <wp:inline distT="0" distB="0" distL="0" distR="0" wp14:anchorId="0007F450" wp14:editId="376B7F93">
            <wp:extent cx="5722192" cy="4053219"/>
            <wp:effectExtent l="19050" t="19050" r="12065" b="23495"/>
            <wp:docPr id="1046290822" name="Picture 1046290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extLst>
                        <a:ext uri="{28A0092B-C50C-407E-A947-70E740481C1C}">
                          <a14:useLocalDpi xmlns:a14="http://schemas.microsoft.com/office/drawing/2010/main" val="0"/>
                        </a:ext>
                      </a:extLst>
                    </a:blip>
                    <a:stretch>
                      <a:fillRect/>
                    </a:stretch>
                  </pic:blipFill>
                  <pic:spPr>
                    <a:xfrm>
                      <a:off x="0" y="0"/>
                      <a:ext cx="5725470" cy="4055541"/>
                    </a:xfrm>
                    <a:prstGeom prst="rect">
                      <a:avLst/>
                    </a:prstGeom>
                    <a:ln w="6350">
                      <a:solidFill>
                        <a:schemeClr val="tx1"/>
                      </a:solidFill>
                    </a:ln>
                  </pic:spPr>
                </pic:pic>
              </a:graphicData>
            </a:graphic>
          </wp:inline>
        </w:drawing>
      </w:r>
    </w:p>
    <w:p w14:paraId="5C4EBAD7" w14:textId="5CBFF866" w:rsidR="00503D22" w:rsidRPr="00D944B3" w:rsidRDefault="00503D22" w:rsidP="00503D22">
      <w:pPr>
        <w:pStyle w:val="paragraph"/>
        <w:spacing w:beforeAutospacing="0" w:after="120" w:afterAutospacing="0" w:line="240" w:lineRule="auto"/>
        <w:jc w:val="center"/>
        <w:textAlignment w:val="baseline"/>
      </w:pPr>
      <w:r w:rsidRPr="00D944B3">
        <w:t>2.</w:t>
      </w:r>
      <w:r w:rsidR="00CE3C09" w:rsidRPr="00D944B3">
        <w:t>20</w:t>
      </w:r>
      <w:r w:rsidRPr="00D944B3">
        <w:t>. attēls. Jūras resursi (</w:t>
      </w:r>
      <w:r w:rsidR="00FF7741">
        <w:t>atspoguļoti</w:t>
      </w:r>
      <w:r w:rsidRPr="00D944B3">
        <w:t xml:space="preserve"> </w:t>
      </w:r>
      <w:proofErr w:type="spellStart"/>
      <w:r w:rsidRPr="00D944B3">
        <w:t>EMODnet</w:t>
      </w:r>
      <w:proofErr w:type="spellEnd"/>
      <w:r w:rsidRPr="00D944B3">
        <w:t xml:space="preserve"> dati) un spēkā esošo licenču teritorijas</w:t>
      </w:r>
      <w:r w:rsidR="00FF7741">
        <w:t xml:space="preserve"> (atbilstoši Ekonomikas ministrijas sniegtajai informācijai)</w:t>
      </w:r>
    </w:p>
    <w:p w14:paraId="2212D7FA" w14:textId="7A526DE7" w:rsidR="008E0303" w:rsidRPr="00D944B3" w:rsidRDefault="26F43453" w:rsidP="270FB2D2">
      <w:pPr>
        <w:pStyle w:val="paragraph"/>
        <w:spacing w:beforeAutospacing="0" w:after="120" w:afterAutospacing="0" w:line="240" w:lineRule="auto"/>
        <w:jc w:val="both"/>
        <w:textAlignment w:val="baseline"/>
      </w:pPr>
      <w:r w:rsidRPr="00D944B3">
        <w:lastRenderedPageBreak/>
        <w:t xml:space="preserve">Smilts un grants ieguve varētu būt viena no jomām, kurai sagaidāma labāka izmaksu un ieguvumu attiecība un kas varētu attīstīties tuvākajos gados, palielinoties būvniecības apjomiem Baltijas jūras reģionā. </w:t>
      </w:r>
      <w:r w:rsidR="3D83D247" w:rsidRPr="00D944B3">
        <w:t>Pēc Valsts vides dienesta informācijas 2023.</w:t>
      </w:r>
      <w:r w:rsidR="116B5A5C" w:rsidRPr="00D944B3">
        <w:t xml:space="preserve"> </w:t>
      </w:r>
      <w:r w:rsidR="3D83D247" w:rsidRPr="00D944B3">
        <w:t>gadā par smilts ieguvi jūrā šobrīd netiek izrādīta interese</w:t>
      </w:r>
      <w:r w:rsidR="497A3598" w:rsidRPr="00D944B3">
        <w:t>.</w:t>
      </w:r>
      <w:r w:rsidR="6F438D1B" w:rsidRPr="00D944B3">
        <w:rPr>
          <w:vertAlign w:val="superscript"/>
        </w:rPr>
        <w:t>86</w:t>
      </w:r>
      <w:r w:rsidR="5E76AA02" w:rsidRPr="00D944B3">
        <w:t xml:space="preserve">, tomēr nav izslēgts, ka nākotnē </w:t>
      </w:r>
      <w:r w:rsidR="60E353F2" w:rsidRPr="00D944B3">
        <w:t xml:space="preserve">varētu rasties </w:t>
      </w:r>
      <w:r w:rsidR="5E76AA02" w:rsidRPr="00D944B3">
        <w:t xml:space="preserve">pieprasījums </w:t>
      </w:r>
      <w:r w:rsidR="60E353F2" w:rsidRPr="00D944B3">
        <w:t>pēc smilts ieguves jūrā.</w:t>
      </w:r>
    </w:p>
    <w:p w14:paraId="764F819D" w14:textId="387541C3" w:rsidR="0054645E" w:rsidRPr="00D944B3" w:rsidRDefault="48E4A310" w:rsidP="00FB2A1E">
      <w:pPr>
        <w:pStyle w:val="paragraph"/>
        <w:spacing w:beforeAutospacing="0" w:after="120" w:afterAutospacing="0" w:line="240" w:lineRule="auto"/>
        <w:jc w:val="both"/>
        <w:textAlignment w:val="baseline"/>
      </w:pPr>
      <w:r w:rsidRPr="00D944B3">
        <w:t xml:space="preserve">Jebkura </w:t>
      </w:r>
      <w:proofErr w:type="spellStart"/>
      <w:r w:rsidRPr="00D944B3">
        <w:t>minerālresursu</w:t>
      </w:r>
      <w:proofErr w:type="spellEnd"/>
      <w:r w:rsidRPr="00D944B3">
        <w:t xml:space="preserve"> ieguve ir atkarīga ne tikai no ekonomiskajiem apsvērumiem un tehnoloģiskajiem ierobežojumiem, bet nozīmīga ir arī ietekme uz vidi. Resursu ieguve var izraisīt visdažādākos riskus, t.sk. palielināt piesārņojuma un jūras krasta erozijas riskus. HELCOM sekretariāta veiktais Baltijas jūras vides stāvokļa </w:t>
      </w:r>
      <w:proofErr w:type="spellStart"/>
      <w:r w:rsidRPr="00D944B3">
        <w:t>izvērtējums</w:t>
      </w:r>
      <w:proofErr w:type="spellEnd"/>
      <w:r w:rsidR="0054645E" w:rsidRPr="00D944B3">
        <w:rPr>
          <w:rStyle w:val="FootnoteReference"/>
        </w:rPr>
        <w:footnoteReference w:id="105"/>
      </w:r>
      <w:r w:rsidRPr="00D944B3">
        <w:t xml:space="preserve"> liecina, ka aptuveni 1% no jūras gultnes ir zaudējis savu dabisko veidu cilvēku darbības ietekmes rezultātā. </w:t>
      </w:r>
      <w:proofErr w:type="spellStart"/>
      <w:r w:rsidRPr="00D944B3">
        <w:t>Minerālresursu</w:t>
      </w:r>
      <w:proofErr w:type="spellEnd"/>
      <w:r w:rsidRPr="00D944B3">
        <w:t xml:space="preserve"> ieguve ir viens no galvenajiem </w:t>
      </w:r>
      <w:r w:rsidR="00582701" w:rsidRPr="00D944B3">
        <w:t xml:space="preserve">šī procesa </w:t>
      </w:r>
      <w:r w:rsidRPr="00D944B3">
        <w:t>ietekmētājiem.</w:t>
      </w:r>
    </w:p>
    <w:p w14:paraId="632C6343" w14:textId="26BE3111" w:rsidR="0054645E" w:rsidRPr="00D944B3" w:rsidRDefault="6E932135" w:rsidP="270FB2D2">
      <w:pPr>
        <w:pStyle w:val="paragraph"/>
        <w:spacing w:beforeAutospacing="0" w:after="120" w:afterAutospacing="0" w:line="240" w:lineRule="auto"/>
        <w:jc w:val="both"/>
        <w:textAlignment w:val="baseline"/>
      </w:pPr>
      <w:r w:rsidRPr="00D944B3">
        <w:t>Pieaugot pieprasījumam pēc atjaunojamās enerģijas ražošanā un elektronikā kopumā izmantojamiem metāliem, aktuālāks kļūst jautājums par metālu ieguvi jūrā. Piemēram, 2021.</w:t>
      </w:r>
      <w:r w:rsidR="3C4BC1E0" w:rsidRPr="00D944B3">
        <w:t xml:space="preserve"> </w:t>
      </w:r>
      <w:r w:rsidRPr="00D944B3">
        <w:t xml:space="preserve">gadā viena no Zviedrijas kompānijām ir pieteikusies licencei jūras gultnes izpētei Botnijas līcī ar mērķi </w:t>
      </w:r>
      <w:r w:rsidR="72586350" w:rsidRPr="00D944B3">
        <w:t xml:space="preserve">iegūt </w:t>
      </w:r>
      <w:proofErr w:type="spellStart"/>
      <w:r w:rsidR="72586350" w:rsidRPr="00D944B3">
        <w:t>polimetālu</w:t>
      </w:r>
      <w:proofErr w:type="spellEnd"/>
      <w:r w:rsidR="72586350" w:rsidRPr="00D944B3">
        <w:t xml:space="preserve"> </w:t>
      </w:r>
      <w:proofErr w:type="spellStart"/>
      <w:r w:rsidR="72586350" w:rsidRPr="00D944B3">
        <w:t>konkrēcijas</w:t>
      </w:r>
      <w:proofErr w:type="spellEnd"/>
      <w:r w:rsidR="72586350" w:rsidRPr="00D944B3">
        <w:t xml:space="preserve"> </w:t>
      </w:r>
      <w:r w:rsidRPr="00D944B3">
        <w:t>komerciālai izmantošanai 60</w:t>
      </w:r>
      <w:r w:rsidR="3C4BC1E0" w:rsidRPr="00D944B3">
        <w:t xml:space="preserve"> </w:t>
      </w:r>
      <w:r w:rsidRPr="00D944B3">
        <w:t>-</w:t>
      </w:r>
      <w:r w:rsidR="3C4BC1E0" w:rsidRPr="00D944B3">
        <w:t xml:space="preserve"> </w:t>
      </w:r>
      <w:r w:rsidRPr="00D944B3">
        <w:t>150 m dziļumā</w:t>
      </w:r>
      <w:r w:rsidR="201D8CF1" w:rsidRPr="00D944B3">
        <w:t xml:space="preserve"> (</w:t>
      </w:r>
      <w:proofErr w:type="spellStart"/>
      <w:r w:rsidR="6F39733E" w:rsidRPr="00D944B3">
        <w:t>polimetālu</w:t>
      </w:r>
      <w:proofErr w:type="spellEnd"/>
      <w:r w:rsidR="6F39733E" w:rsidRPr="00D944B3">
        <w:t xml:space="preserve"> </w:t>
      </w:r>
      <w:proofErr w:type="spellStart"/>
      <w:r w:rsidR="6F39733E" w:rsidRPr="00D944B3">
        <w:t>konkrēcijas</w:t>
      </w:r>
      <w:proofErr w:type="spellEnd"/>
      <w:r w:rsidR="6F39733E" w:rsidRPr="00D944B3">
        <w:t xml:space="preserve">, </w:t>
      </w:r>
      <w:r w:rsidR="772B513D" w:rsidRPr="00D944B3">
        <w:t>t.sk.</w:t>
      </w:r>
      <w:r w:rsidR="6F39733E" w:rsidRPr="00D944B3">
        <w:t xml:space="preserve">, </w:t>
      </w:r>
      <w:r w:rsidR="23F43942" w:rsidRPr="00D944B3">
        <w:t>dzelzs</w:t>
      </w:r>
      <w:r w:rsidR="6F39733E" w:rsidRPr="00D944B3">
        <w:t xml:space="preserve">-mangāna </w:t>
      </w:r>
      <w:proofErr w:type="spellStart"/>
      <w:r w:rsidR="6F39733E" w:rsidRPr="00D944B3">
        <w:t>konkrēcijas</w:t>
      </w:r>
      <w:proofErr w:type="spellEnd"/>
      <w:r w:rsidR="772B513D" w:rsidRPr="00D944B3">
        <w:t>,</w:t>
      </w:r>
      <w:r w:rsidR="6F39733E" w:rsidRPr="00D944B3">
        <w:t xml:space="preserve"> </w:t>
      </w:r>
      <w:r w:rsidR="1C1F8E97" w:rsidRPr="00D944B3">
        <w:t xml:space="preserve">atrodas arī </w:t>
      </w:r>
      <w:r w:rsidR="27A8A335" w:rsidRPr="00D944B3">
        <w:t>Latvijas jūras</w:t>
      </w:r>
      <w:r w:rsidR="6B8F928B" w:rsidRPr="00D944B3">
        <w:t xml:space="preserve"> ūdeņos</w:t>
      </w:r>
      <w:r w:rsidR="1C1F8E97" w:rsidRPr="00D944B3">
        <w:t>)</w:t>
      </w:r>
      <w:r w:rsidRPr="00D944B3">
        <w:t xml:space="preserve">. Līdzīga veida komerciālo ieceru skaits var pieaugt, tomēr </w:t>
      </w:r>
      <w:r w:rsidRPr="00D944B3">
        <w:rPr>
          <w:b/>
          <w:bCs/>
        </w:rPr>
        <w:t>šāda resursu ieguve jūrā nav pietiekami regulēta nacionālajos normatīvajos aktos un rada ievērojamus jūras vides riskus.</w:t>
      </w:r>
      <w:r w:rsidR="0054645E" w:rsidRPr="00D944B3">
        <w:rPr>
          <w:rStyle w:val="FootnoteReference"/>
        </w:rPr>
        <w:footnoteReference w:id="106"/>
      </w:r>
    </w:p>
    <w:p w14:paraId="66DB30C2" w14:textId="00E9777D" w:rsidR="00FD2FC0" w:rsidRPr="00D944B3" w:rsidRDefault="54D0A2C8" w:rsidP="00FB2A1E">
      <w:pPr>
        <w:pStyle w:val="paragraph"/>
        <w:spacing w:beforeAutospacing="0" w:after="120" w:afterAutospacing="0" w:line="240" w:lineRule="auto"/>
        <w:jc w:val="both"/>
        <w:textAlignment w:val="baseline"/>
      </w:pPr>
      <w:r w:rsidRPr="00D944B3">
        <w:t>Saskaņā ar Jūras vides aizsardzības un pārvaldības likumā noteikto, jūras teritorijā zemes dzīļu izmantošana notiek atbilstoši normatīvajiem aktiem par zemes dzīlēm</w:t>
      </w:r>
      <w:r w:rsidR="00FD2FC0" w:rsidRPr="00D944B3">
        <w:rPr>
          <w:rStyle w:val="FootnoteReference"/>
        </w:rPr>
        <w:footnoteReference w:id="107"/>
      </w:r>
      <w:r w:rsidRPr="00D944B3">
        <w:t xml:space="preserve">. </w:t>
      </w:r>
      <w:r w:rsidRPr="00D944B3">
        <w:rPr>
          <w:shd w:val="clear" w:color="auto" w:fill="FFFFFF"/>
        </w:rPr>
        <w:t>Ministru kabinets nosaka ogļūdeņražu licenču laukumus, nosacījumus ogļūdeņražu meklēšanas, izpētes un ieguves licences saņemšanai, tās izsniegšanas un izmantošanas uzraudzības kārtību, kā arī licences anulēšanas nosacījumus.</w:t>
      </w:r>
    </w:p>
    <w:p w14:paraId="273A242A" w14:textId="5055A7CB" w:rsidR="00637D51" w:rsidRPr="00D944B3" w:rsidRDefault="21EC4A31" w:rsidP="0100CF2B">
      <w:pPr>
        <w:pStyle w:val="paragraph"/>
        <w:spacing w:beforeAutospacing="0" w:after="120" w:afterAutospacing="0" w:line="240" w:lineRule="auto"/>
        <w:jc w:val="both"/>
        <w:rPr>
          <w:vertAlign w:val="superscript"/>
        </w:rPr>
      </w:pPr>
      <w:r w:rsidRPr="00D944B3">
        <w:t>Latvijas jūras teritorijā līdz šim ir izsniegtas vairākas licences ogļūdeņražu meklēšanai vai izpētei un ieguvei</w:t>
      </w:r>
      <w:r w:rsidR="75806FDF" w:rsidRPr="00D944B3">
        <w:t>.</w:t>
      </w:r>
      <w:r w:rsidR="390BFB12" w:rsidRPr="00D944B3">
        <w:rPr>
          <w:rStyle w:val="eop"/>
        </w:rPr>
        <w:t xml:space="preserve"> Latvijā nav izveidota atbilstoša infrastruktūra un ir </w:t>
      </w:r>
      <w:r w:rsidR="4E0279E1" w:rsidRPr="00D944B3">
        <w:rPr>
          <w:rStyle w:val="eop"/>
        </w:rPr>
        <w:t>nepieciešam</w:t>
      </w:r>
      <w:r w:rsidR="23F25961" w:rsidRPr="00D944B3">
        <w:rPr>
          <w:rStyle w:val="eop"/>
        </w:rPr>
        <w:t xml:space="preserve">i lieli ieguldījumi, </w:t>
      </w:r>
      <w:r w:rsidR="7C37F34C" w:rsidRPr="00D944B3">
        <w:rPr>
          <w:rStyle w:val="eop"/>
        </w:rPr>
        <w:t>bet</w:t>
      </w:r>
      <w:r w:rsidR="23F25961" w:rsidRPr="00D944B3">
        <w:rPr>
          <w:rStyle w:val="eop"/>
        </w:rPr>
        <w:t xml:space="preserve"> </w:t>
      </w:r>
      <w:r w:rsidR="396885EF" w:rsidRPr="00D944B3">
        <w:rPr>
          <w:rStyle w:val="eop"/>
        </w:rPr>
        <w:t xml:space="preserve">ir </w:t>
      </w:r>
      <w:r w:rsidR="23F25961" w:rsidRPr="00D944B3">
        <w:rPr>
          <w:rStyle w:val="eop"/>
        </w:rPr>
        <w:t>potenciāls</w:t>
      </w:r>
      <w:r w:rsidR="0C1FAF68" w:rsidRPr="00D944B3">
        <w:rPr>
          <w:rStyle w:val="eop"/>
        </w:rPr>
        <w:t xml:space="preserve"> atrast izmantojamas ogļūdeņražu iegulas</w:t>
      </w:r>
      <w:r w:rsidR="390BFB12" w:rsidRPr="00D944B3">
        <w:rPr>
          <w:rStyle w:val="eop"/>
        </w:rPr>
        <w:t>. Tomēr</w:t>
      </w:r>
      <w:r w:rsidR="388A38C1" w:rsidRPr="00D944B3">
        <w:rPr>
          <w:rStyle w:val="eop"/>
        </w:rPr>
        <w:t xml:space="preserve"> jāņem vērā, ka </w:t>
      </w:r>
      <w:r w:rsidR="1A0859FA" w:rsidRPr="00D944B3">
        <w:rPr>
          <w:rStyle w:val="eop"/>
        </w:rPr>
        <w:t xml:space="preserve">varbūtības novērtējumi par nākošajām ogļūdeņražu ieguves vietām ir kritušies, jo </w:t>
      </w:r>
      <w:r w:rsidR="390BFB12" w:rsidRPr="00D944B3">
        <w:rPr>
          <w:rStyle w:val="eop"/>
        </w:rPr>
        <w:t>ietekmi atstājis jūrā veikts izpētes urbums, kurš bijis nesekmīgs.</w:t>
      </w:r>
      <w:r w:rsidR="0C557C42" w:rsidRPr="00D944B3">
        <w:rPr>
          <w:vertAlign w:val="superscript"/>
        </w:rPr>
        <w:t>86</w:t>
      </w:r>
      <w:r w:rsidR="00B52C3B" w:rsidRPr="00D944B3">
        <w:rPr>
          <w:vertAlign w:val="superscript"/>
        </w:rPr>
        <w:t xml:space="preserve"> </w:t>
      </w:r>
      <w:r w:rsidR="00B52C3B" w:rsidRPr="00D944B3">
        <w:rPr>
          <w:rStyle w:val="eop"/>
        </w:rPr>
        <w:t>Šobrīd investoru interese turpināt ogļūdeņražu izpēti un ieguvi ir samazinājusies.</w:t>
      </w:r>
    </w:p>
    <w:p w14:paraId="5AA5A8EE" w14:textId="3F3CF42C" w:rsidR="0054645E" w:rsidRPr="00D944B3" w:rsidRDefault="008523F4" w:rsidP="00FB2A1E">
      <w:pPr>
        <w:pStyle w:val="paragraph"/>
        <w:spacing w:beforeAutospacing="0" w:after="120" w:afterAutospacing="0" w:line="240" w:lineRule="auto"/>
        <w:textAlignment w:val="baseline"/>
      </w:pPr>
      <w:r w:rsidRPr="00D944B3">
        <w:t>Turklāt ir mainījusies atbildīgā iestāde un n</w:t>
      </w:r>
      <w:r w:rsidR="48E4A310" w:rsidRPr="00D944B3">
        <w:t>o 2020.</w:t>
      </w:r>
      <w:r w:rsidR="00172FB9" w:rsidRPr="00D944B3">
        <w:t xml:space="preserve"> </w:t>
      </w:r>
      <w:r w:rsidR="48E4A310" w:rsidRPr="00D944B3">
        <w:t>gada 1. janvāra Būvniecības valsts kontroles birojs</w:t>
      </w:r>
      <w:r w:rsidR="0054645E" w:rsidRPr="00D944B3">
        <w:rPr>
          <w:vertAlign w:val="superscript"/>
        </w:rPr>
        <w:footnoteReference w:id="108"/>
      </w:r>
      <w:r w:rsidR="48E4A310" w:rsidRPr="00D944B3">
        <w:t>:</w:t>
      </w:r>
    </w:p>
    <w:p w14:paraId="204E99F0" w14:textId="77777777" w:rsidR="0054645E" w:rsidRPr="00D944B3" w:rsidRDefault="6CC79CF3" w:rsidP="004536D3">
      <w:pPr>
        <w:pStyle w:val="ListParagraph"/>
        <w:numPr>
          <w:ilvl w:val="0"/>
          <w:numId w:val="26"/>
        </w:numPr>
        <w:spacing w:after="0" w:line="240" w:lineRule="auto"/>
        <w:ind w:left="714" w:hanging="357"/>
        <w:contextualSpacing w:val="0"/>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izsniedz licences ogļūdeņražu meklēšanai, ogļūdeņražu ieguvei un izpētei, un uzrauga to nosacījumu izpildi;</w:t>
      </w:r>
    </w:p>
    <w:p w14:paraId="364ECDC8" w14:textId="173D33A3" w:rsidR="0054645E" w:rsidRPr="00D944B3" w:rsidRDefault="6CC79CF3" w:rsidP="00ED669C">
      <w:pPr>
        <w:pStyle w:val="ListParagraph"/>
        <w:numPr>
          <w:ilvl w:val="0"/>
          <w:numId w:val="26"/>
        </w:numPr>
        <w:spacing w:after="120" w:line="240" w:lineRule="auto"/>
        <w:contextualSpacing w:val="0"/>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veic ogļūdeņražu meklēšanas un ogļūdeņražu izpētes un ieguves darbu administratīvo pārraudzību.</w:t>
      </w:r>
    </w:p>
    <w:p w14:paraId="37AF699D" w14:textId="0BEE119A" w:rsidR="00C96E23" w:rsidRPr="00D944B3" w:rsidRDefault="300CD1A7" w:rsidP="03FC8323">
      <w:pPr>
        <w:pStyle w:val="paragraph"/>
        <w:spacing w:beforeAutospacing="0" w:after="120" w:afterAutospacing="0" w:line="240" w:lineRule="auto"/>
        <w:jc w:val="both"/>
        <w:textAlignment w:val="baseline"/>
        <w:rPr>
          <w:rStyle w:val="eop"/>
          <w:b/>
          <w:bCs/>
          <w:color w:val="000000" w:themeColor="text1"/>
        </w:rPr>
      </w:pPr>
      <w:r w:rsidRPr="00D944B3">
        <w:rPr>
          <w:rStyle w:val="eop"/>
          <w:b/>
          <w:bCs/>
          <w:color w:val="000000" w:themeColor="text1"/>
        </w:rPr>
        <w:t xml:space="preserve">Aktualizējot </w:t>
      </w:r>
      <w:r w:rsidR="7F042003" w:rsidRPr="00D944B3">
        <w:rPr>
          <w:rStyle w:val="eop"/>
          <w:b/>
          <w:bCs/>
          <w:color w:val="000000" w:themeColor="text1"/>
        </w:rPr>
        <w:t>J</w:t>
      </w:r>
      <w:r w:rsidR="334793E3" w:rsidRPr="00D944B3">
        <w:rPr>
          <w:rStyle w:val="eop"/>
          <w:b/>
          <w:bCs/>
          <w:color w:val="000000" w:themeColor="text1"/>
        </w:rPr>
        <w:t>ūra</w:t>
      </w:r>
      <w:r w:rsidR="7F042003" w:rsidRPr="00D944B3">
        <w:rPr>
          <w:rStyle w:val="eop"/>
          <w:b/>
          <w:bCs/>
          <w:color w:val="000000" w:themeColor="text1"/>
        </w:rPr>
        <w:t xml:space="preserve">s plānojumu, </w:t>
      </w:r>
      <w:r w:rsidR="1C06FF8E" w:rsidRPr="00D944B3">
        <w:rPr>
          <w:rStyle w:val="eop"/>
          <w:b/>
          <w:bCs/>
          <w:color w:val="000000" w:themeColor="text1"/>
        </w:rPr>
        <w:t>jā</w:t>
      </w:r>
      <w:r w:rsidR="117570CE" w:rsidRPr="00D944B3">
        <w:rPr>
          <w:rStyle w:val="eop"/>
          <w:b/>
          <w:bCs/>
          <w:color w:val="000000" w:themeColor="text1"/>
        </w:rPr>
        <w:t>izvērtē</w:t>
      </w:r>
      <w:r w:rsidR="674314AA" w:rsidRPr="00D944B3">
        <w:rPr>
          <w:rStyle w:val="eop"/>
          <w:b/>
          <w:bCs/>
          <w:color w:val="000000" w:themeColor="text1"/>
        </w:rPr>
        <w:t xml:space="preserve">, vai </w:t>
      </w:r>
      <w:r w:rsidR="1931C4B7" w:rsidRPr="00D944B3">
        <w:rPr>
          <w:rStyle w:val="eop"/>
          <w:b/>
          <w:bCs/>
          <w:color w:val="000000" w:themeColor="text1"/>
        </w:rPr>
        <w:t xml:space="preserve">izsniegtās </w:t>
      </w:r>
      <w:r w:rsidR="0032060B" w:rsidRPr="00D944B3">
        <w:rPr>
          <w:rStyle w:val="eop"/>
          <w:b/>
          <w:bCs/>
          <w:color w:val="000000" w:themeColor="text1"/>
        </w:rPr>
        <w:t xml:space="preserve">ogļūdeņražu </w:t>
      </w:r>
      <w:r w:rsidR="1931C4B7" w:rsidRPr="00D944B3">
        <w:rPr>
          <w:rStyle w:val="eop"/>
          <w:b/>
          <w:bCs/>
          <w:color w:val="000000" w:themeColor="text1"/>
        </w:rPr>
        <w:t>li</w:t>
      </w:r>
      <w:r w:rsidR="1E5CDA7B" w:rsidRPr="00D944B3">
        <w:rPr>
          <w:rStyle w:val="eop"/>
          <w:b/>
          <w:bCs/>
          <w:color w:val="000000" w:themeColor="text1"/>
        </w:rPr>
        <w:t>cences ir aktīvas</w:t>
      </w:r>
      <w:r w:rsidR="584A60B7" w:rsidRPr="00D944B3">
        <w:rPr>
          <w:rStyle w:val="eop"/>
          <w:b/>
          <w:bCs/>
          <w:color w:val="000000" w:themeColor="text1"/>
        </w:rPr>
        <w:t>, kā ar</w:t>
      </w:r>
      <w:r w:rsidR="2ED05484" w:rsidRPr="00D944B3">
        <w:rPr>
          <w:rStyle w:val="eop"/>
          <w:b/>
          <w:bCs/>
          <w:color w:val="000000" w:themeColor="text1"/>
        </w:rPr>
        <w:t>ī</w:t>
      </w:r>
      <w:r w:rsidR="1E5CDA7B" w:rsidRPr="00D944B3">
        <w:rPr>
          <w:rStyle w:val="eop"/>
          <w:b/>
          <w:bCs/>
          <w:color w:val="000000" w:themeColor="text1"/>
        </w:rPr>
        <w:t xml:space="preserve"> </w:t>
      </w:r>
      <w:r w:rsidR="6DECE951" w:rsidRPr="00D944B3">
        <w:rPr>
          <w:rStyle w:val="eop"/>
          <w:b/>
          <w:bCs/>
          <w:color w:val="000000" w:themeColor="text1"/>
        </w:rPr>
        <w:t>vai</w:t>
      </w:r>
      <w:r w:rsidR="1E5CDA7B" w:rsidRPr="00D944B3">
        <w:rPr>
          <w:rStyle w:val="eop"/>
          <w:b/>
          <w:bCs/>
          <w:color w:val="000000" w:themeColor="text1"/>
        </w:rPr>
        <w:t xml:space="preserve"> </w:t>
      </w:r>
      <w:r w:rsidR="1BE67EDF" w:rsidRPr="00D944B3">
        <w:rPr>
          <w:rStyle w:val="eop"/>
          <w:b/>
          <w:bCs/>
          <w:color w:val="000000" w:themeColor="text1"/>
        </w:rPr>
        <w:t xml:space="preserve">noteiktie </w:t>
      </w:r>
      <w:r w:rsidR="2ED05484" w:rsidRPr="00D944B3">
        <w:rPr>
          <w:rStyle w:val="eop"/>
          <w:b/>
          <w:bCs/>
          <w:color w:val="000000" w:themeColor="text1"/>
        </w:rPr>
        <w:t xml:space="preserve">un </w:t>
      </w:r>
      <w:r w:rsidR="75057C31" w:rsidRPr="00D944B3">
        <w:rPr>
          <w:rStyle w:val="eop"/>
          <w:b/>
          <w:bCs/>
          <w:color w:val="000000" w:themeColor="text1"/>
        </w:rPr>
        <w:t>potenciālie</w:t>
      </w:r>
      <w:r w:rsidR="58F50D84" w:rsidRPr="00D944B3">
        <w:rPr>
          <w:rStyle w:val="eop"/>
          <w:b/>
          <w:bCs/>
          <w:color w:val="000000" w:themeColor="text1"/>
        </w:rPr>
        <w:t xml:space="preserve"> </w:t>
      </w:r>
      <w:r w:rsidR="1BE67EDF" w:rsidRPr="00D944B3">
        <w:rPr>
          <w:rStyle w:val="eop"/>
          <w:b/>
          <w:bCs/>
          <w:color w:val="000000" w:themeColor="text1"/>
        </w:rPr>
        <w:t>licen</w:t>
      </w:r>
      <w:r w:rsidR="585AA321" w:rsidRPr="00D944B3">
        <w:rPr>
          <w:rStyle w:val="eop"/>
          <w:b/>
          <w:bCs/>
          <w:color w:val="000000" w:themeColor="text1"/>
        </w:rPr>
        <w:t xml:space="preserve">ču laukumi </w:t>
      </w:r>
      <w:r w:rsidR="65DF841C" w:rsidRPr="00D944B3">
        <w:rPr>
          <w:rStyle w:val="eop"/>
          <w:b/>
          <w:bCs/>
          <w:color w:val="000000" w:themeColor="text1"/>
        </w:rPr>
        <w:t>ir</w:t>
      </w:r>
      <w:r w:rsidR="7777F104" w:rsidRPr="00D944B3">
        <w:rPr>
          <w:rStyle w:val="eop"/>
          <w:b/>
          <w:bCs/>
          <w:color w:val="000000" w:themeColor="text1"/>
        </w:rPr>
        <w:t xml:space="preserve"> aktuāli</w:t>
      </w:r>
      <w:r w:rsidR="17FD04E1" w:rsidRPr="00D944B3">
        <w:rPr>
          <w:rStyle w:val="eop"/>
          <w:b/>
          <w:bCs/>
          <w:color w:val="000000" w:themeColor="text1"/>
        </w:rPr>
        <w:t>.</w:t>
      </w:r>
    </w:p>
    <w:p w14:paraId="38CAEE12" w14:textId="77777777" w:rsidR="00FB2A1E" w:rsidRPr="00D944B3" w:rsidRDefault="00FB2A1E" w:rsidP="00FB2A1E">
      <w:pPr>
        <w:pStyle w:val="paragraph"/>
        <w:spacing w:beforeAutospacing="0" w:after="120" w:afterAutospacing="0" w:line="240" w:lineRule="auto"/>
        <w:jc w:val="both"/>
        <w:textAlignment w:val="baseline"/>
        <w:rPr>
          <w:rStyle w:val="eop"/>
        </w:rPr>
      </w:pPr>
    </w:p>
    <w:p w14:paraId="380F9429" w14:textId="7380DE9B" w:rsidR="00365C94" w:rsidRPr="00D944B3" w:rsidRDefault="783D7D9C" w:rsidP="00FB2A1E">
      <w:pPr>
        <w:pStyle w:val="Heading2"/>
        <w:spacing w:before="0" w:after="120" w:line="240" w:lineRule="auto"/>
        <w:rPr>
          <w:rFonts w:ascii="Times New Roman" w:hAnsi="Times New Roman" w:cs="Times New Roman"/>
          <w:b/>
          <w:bCs/>
          <w:color w:val="auto"/>
          <w:sz w:val="28"/>
          <w:szCs w:val="28"/>
        </w:rPr>
      </w:pPr>
      <w:bookmarkStart w:id="36" w:name="_Toc149897951"/>
      <w:r w:rsidRPr="00D944B3">
        <w:rPr>
          <w:rFonts w:ascii="Times New Roman" w:hAnsi="Times New Roman" w:cs="Times New Roman"/>
          <w:b/>
          <w:bCs/>
          <w:color w:val="auto"/>
          <w:sz w:val="28"/>
          <w:szCs w:val="28"/>
        </w:rPr>
        <w:lastRenderedPageBreak/>
        <w:t>2.</w:t>
      </w:r>
      <w:r w:rsidR="5839D769" w:rsidRPr="00D944B3">
        <w:rPr>
          <w:rFonts w:ascii="Times New Roman" w:hAnsi="Times New Roman" w:cs="Times New Roman"/>
          <w:b/>
          <w:bCs/>
          <w:color w:val="auto"/>
          <w:sz w:val="28"/>
          <w:szCs w:val="28"/>
        </w:rPr>
        <w:t>9</w:t>
      </w:r>
      <w:r w:rsidRPr="00D944B3">
        <w:rPr>
          <w:rFonts w:ascii="Times New Roman" w:hAnsi="Times New Roman" w:cs="Times New Roman"/>
          <w:b/>
          <w:bCs/>
          <w:color w:val="auto"/>
          <w:sz w:val="28"/>
          <w:szCs w:val="28"/>
        </w:rPr>
        <w:t xml:space="preserve">. </w:t>
      </w:r>
      <w:r w:rsidR="0616A832" w:rsidRPr="00D944B3">
        <w:rPr>
          <w:rFonts w:ascii="Times New Roman" w:hAnsi="Times New Roman" w:cs="Times New Roman"/>
          <w:b/>
          <w:bCs/>
          <w:color w:val="auto"/>
          <w:sz w:val="28"/>
          <w:szCs w:val="28"/>
        </w:rPr>
        <w:t>Grunts novietnes</w:t>
      </w:r>
      <w:bookmarkEnd w:id="36"/>
    </w:p>
    <w:p w14:paraId="498E3BD5" w14:textId="515E0911" w:rsidR="00B75F5A" w:rsidRPr="00D944B3" w:rsidRDefault="569850F2" w:rsidP="5E160CCA">
      <w:pPr>
        <w:pStyle w:val="paragraph"/>
        <w:spacing w:beforeAutospacing="0" w:after="120" w:afterAutospacing="0" w:line="240" w:lineRule="auto"/>
        <w:jc w:val="both"/>
        <w:textAlignment w:val="baseline"/>
      </w:pPr>
      <w:r w:rsidRPr="00D944B3">
        <w:t>Jūras plānojumā norādīts, ka</w:t>
      </w:r>
      <w:r w:rsidR="6B2D2EEA" w:rsidRPr="00D944B3">
        <w:t xml:space="preserve">, plānojot grunts novietnes, </w:t>
      </w:r>
      <w:r w:rsidRPr="00D944B3">
        <w:t xml:space="preserve">jānovērš grunts novietņu ietekme uz zemūdens kultūras mantojuma vērtībām </w:t>
      </w:r>
      <w:r w:rsidR="2E429891" w:rsidRPr="00D944B3">
        <w:t xml:space="preserve">- </w:t>
      </w:r>
      <w:r w:rsidRPr="00D944B3">
        <w:t>novietnes nedrīkst ierīkot vietās, kur jau ir zināmi zemūdens kultūras mantojuma objekti, kā arī pirms grunts novietņu ierīkošanas</w:t>
      </w:r>
      <w:r w:rsidR="5F13A982" w:rsidRPr="00D944B3">
        <w:t>, sadarbībā ar Nacionālo kultūras mantojuma pārvaldi un/vai pieredzējušiem zemūdens objektu apsekošanas speciālistiem,</w:t>
      </w:r>
      <w:r w:rsidRPr="00D944B3">
        <w:t xml:space="preserve"> ir jāveic zemūdens kultūras vērtību apzināšanas darbi. </w:t>
      </w:r>
      <w:r w:rsidR="7FDE26D6" w:rsidRPr="00D944B3">
        <w:t>Pēc kultūras vērtību apzināšanas darbu pabeigšanas Nacionālajā kultūras mantojuma pārvaldē iesniedzams izpētes darbu pārskats.</w:t>
      </w:r>
    </w:p>
    <w:p w14:paraId="053EADDE" w14:textId="63C99745" w:rsidR="00B75F5A" w:rsidRPr="00D944B3" w:rsidRDefault="609E831C" w:rsidP="57B2CBDD">
      <w:pPr>
        <w:pStyle w:val="paragraph"/>
        <w:spacing w:beforeAutospacing="0" w:after="120" w:afterAutospacing="0" w:line="240" w:lineRule="auto"/>
        <w:jc w:val="both"/>
        <w:textAlignment w:val="baseline"/>
      </w:pPr>
      <w:r w:rsidRPr="00D944B3">
        <w:t>Tāpat</w:t>
      </w:r>
      <w:r w:rsidR="79FBB1B3" w:rsidRPr="00D944B3">
        <w:t xml:space="preserve">, ņemot vērā aprites ekonomikas principu aktualizēšanu, </w:t>
      </w:r>
      <w:r w:rsidR="61F5B705" w:rsidRPr="00D944B3">
        <w:t xml:space="preserve">Jūras plānojumā </w:t>
      </w:r>
      <w:r w:rsidR="2CA4921D" w:rsidRPr="00D944B3">
        <w:t>rekomendēts</w:t>
      </w:r>
      <w:r w:rsidR="7410FF8D" w:rsidRPr="00D944B3">
        <w:t xml:space="preserve">, </w:t>
      </w:r>
      <w:r w:rsidR="21A5CB8D" w:rsidRPr="00D944B3">
        <w:t>k</w:t>
      </w:r>
      <w:r w:rsidR="7410FF8D" w:rsidRPr="00D944B3">
        <w:t>a</w:t>
      </w:r>
      <w:r w:rsidR="61F5B705" w:rsidRPr="00D944B3">
        <w:t xml:space="preserve"> grunts novietnes smiltis izmantojamas pludmales piebarošanai, ostas darbos, būvniecībā</w:t>
      </w:r>
      <w:r w:rsidR="316EC736" w:rsidRPr="00D944B3">
        <w:t>, uzsverot, ka t</w:t>
      </w:r>
      <w:r w:rsidR="61F5B705" w:rsidRPr="00D944B3">
        <w:t xml:space="preserve">ie būtu labāki priekšnoteikumi resursu atkārtotai izmantošanai. </w:t>
      </w:r>
    </w:p>
    <w:p w14:paraId="36A79EDB" w14:textId="4449004A" w:rsidR="00B75F5A" w:rsidRPr="00D944B3" w:rsidRDefault="79739A52" w:rsidP="57B2CBDD">
      <w:pPr>
        <w:pStyle w:val="paragraph"/>
        <w:spacing w:beforeAutospacing="0" w:after="120" w:afterAutospacing="0" w:line="240" w:lineRule="auto"/>
        <w:jc w:val="both"/>
        <w:textAlignment w:val="baseline"/>
        <w:rPr>
          <w:rStyle w:val="eop"/>
          <w:b/>
          <w:bCs/>
        </w:rPr>
      </w:pPr>
      <w:r w:rsidRPr="00D944B3">
        <w:rPr>
          <w:rStyle w:val="eop"/>
        </w:rPr>
        <w:t>Tomēr jāņem vērā, ka situācijās, kad n</w:t>
      </w:r>
      <w:r w:rsidR="03BF56B5" w:rsidRPr="00D944B3">
        <w:rPr>
          <w:rStyle w:val="eop"/>
        </w:rPr>
        <w:t xml:space="preserve">otiek </w:t>
      </w:r>
      <w:r w:rsidR="231EA188" w:rsidRPr="00D944B3">
        <w:rPr>
          <w:rStyle w:val="eop"/>
        </w:rPr>
        <w:t xml:space="preserve">ostu un kuģošanas ceļu </w:t>
      </w:r>
      <w:r w:rsidR="03BF56B5" w:rsidRPr="00D944B3">
        <w:rPr>
          <w:rStyle w:val="eop"/>
        </w:rPr>
        <w:t>padziļināšanas darbi</w:t>
      </w:r>
      <w:r w:rsidR="00D26EE0" w:rsidRPr="00D944B3">
        <w:rPr>
          <w:rStyle w:val="eop"/>
        </w:rPr>
        <w:t>,</w:t>
      </w:r>
      <w:r w:rsidR="03BF56B5" w:rsidRPr="00D944B3">
        <w:rPr>
          <w:rStyle w:val="eop"/>
        </w:rPr>
        <w:t xml:space="preserve"> </w:t>
      </w:r>
      <w:r w:rsidRPr="00D944B3">
        <w:rPr>
          <w:rStyle w:val="eop"/>
        </w:rPr>
        <w:t>nav iespējams</w:t>
      </w:r>
      <w:r w:rsidR="03BF56B5" w:rsidRPr="00D944B3">
        <w:rPr>
          <w:rStyle w:val="eop"/>
        </w:rPr>
        <w:t xml:space="preserve"> novietot grunti jebkurā brīvā ostas teritorijā</w:t>
      </w:r>
      <w:r w:rsidR="724C80D3" w:rsidRPr="00D944B3">
        <w:rPr>
          <w:rStyle w:val="eop"/>
        </w:rPr>
        <w:t>, tam</w:t>
      </w:r>
      <w:r w:rsidR="38631FBE" w:rsidRPr="00D944B3">
        <w:rPr>
          <w:rStyle w:val="eop"/>
        </w:rPr>
        <w:t xml:space="preserve"> ir jābūt saskaņā ar teritorijas plānojuma nosacījumiem.</w:t>
      </w:r>
      <w:r w:rsidR="03BF56B5" w:rsidRPr="00D944B3">
        <w:rPr>
          <w:rStyle w:val="eop"/>
        </w:rPr>
        <w:t xml:space="preserve"> </w:t>
      </w:r>
      <w:r w:rsidR="19408BD6" w:rsidRPr="00D944B3">
        <w:rPr>
          <w:rStyle w:val="eop"/>
        </w:rPr>
        <w:t xml:space="preserve">Ja </w:t>
      </w:r>
      <w:r w:rsidR="38631FBE" w:rsidRPr="00D944B3">
        <w:rPr>
          <w:rStyle w:val="eop"/>
        </w:rPr>
        <w:t>teritorijas plānojums šādu darbību neparedz</w:t>
      </w:r>
      <w:r w:rsidR="03BF56B5" w:rsidRPr="00D944B3">
        <w:rPr>
          <w:rStyle w:val="eop"/>
        </w:rPr>
        <w:t xml:space="preserve">, tad </w:t>
      </w:r>
      <w:r w:rsidR="19408BD6" w:rsidRPr="00D944B3">
        <w:rPr>
          <w:rStyle w:val="eop"/>
        </w:rPr>
        <w:t>grunts tiek novietota grunts novietnēs jūras teritorijā.</w:t>
      </w:r>
      <w:r w:rsidR="03BF56B5" w:rsidRPr="00D944B3">
        <w:rPr>
          <w:rStyle w:val="eop"/>
        </w:rPr>
        <w:t xml:space="preserve"> </w:t>
      </w:r>
      <w:r w:rsidR="065748AD" w:rsidRPr="00D944B3">
        <w:rPr>
          <w:rStyle w:val="eop"/>
        </w:rPr>
        <w:t xml:space="preserve">Teritorijas </w:t>
      </w:r>
      <w:r w:rsidR="03BF56B5" w:rsidRPr="00D944B3">
        <w:rPr>
          <w:rStyle w:val="eop"/>
        </w:rPr>
        <w:t>plānojum</w:t>
      </w:r>
      <w:r w:rsidR="28DA67A5" w:rsidRPr="00D944B3">
        <w:rPr>
          <w:rStyle w:val="eop"/>
        </w:rPr>
        <w:t>os p</w:t>
      </w:r>
      <w:r w:rsidR="2A5AB7CB" w:rsidRPr="00D944B3">
        <w:rPr>
          <w:rStyle w:val="eop"/>
        </w:rPr>
        <w:t>erspektīvi</w:t>
      </w:r>
      <w:r w:rsidR="03BF56B5" w:rsidRPr="00D944B3">
        <w:rPr>
          <w:rStyle w:val="eop"/>
        </w:rPr>
        <w:t xml:space="preserve"> būtu jāparedz lielāka elastība</w:t>
      </w:r>
      <w:r w:rsidR="4E9BA6DB" w:rsidRPr="00D944B3">
        <w:rPr>
          <w:rStyle w:val="eop"/>
        </w:rPr>
        <w:t xml:space="preserve"> attiecībā uz atļautās izmantošanas nosacījumiem</w:t>
      </w:r>
      <w:r w:rsidR="03BF56B5" w:rsidRPr="00D944B3">
        <w:rPr>
          <w:rStyle w:val="eop"/>
        </w:rPr>
        <w:t xml:space="preserve">, lai grunti var novietot arī tajā brīdī, kad tā nav izmantojama uzreiz, bet </w:t>
      </w:r>
      <w:r w:rsidR="55D04B4C" w:rsidRPr="00D944B3">
        <w:rPr>
          <w:rStyle w:val="eop"/>
        </w:rPr>
        <w:t xml:space="preserve">uz </w:t>
      </w:r>
      <w:r w:rsidR="03BF56B5" w:rsidRPr="00D944B3">
        <w:rPr>
          <w:rStyle w:val="eop"/>
        </w:rPr>
        <w:t>laik</w:t>
      </w:r>
      <w:r w:rsidR="55D04B4C" w:rsidRPr="00D944B3">
        <w:rPr>
          <w:rStyle w:val="eop"/>
        </w:rPr>
        <w:t xml:space="preserve">u līdz </w:t>
      </w:r>
      <w:proofErr w:type="spellStart"/>
      <w:r w:rsidR="03BF56B5" w:rsidRPr="00D944B3">
        <w:rPr>
          <w:rStyle w:val="eop"/>
        </w:rPr>
        <w:t>izmantojamība</w:t>
      </w:r>
      <w:proofErr w:type="spellEnd"/>
      <w:r w:rsidR="03BF56B5" w:rsidRPr="00D944B3">
        <w:rPr>
          <w:rStyle w:val="eop"/>
        </w:rPr>
        <w:t xml:space="preserve"> </w:t>
      </w:r>
      <w:r w:rsidR="19408BD6" w:rsidRPr="00D944B3">
        <w:rPr>
          <w:rStyle w:val="eop"/>
        </w:rPr>
        <w:t>parādās</w:t>
      </w:r>
      <w:r w:rsidR="2A5AB7CB" w:rsidRPr="00D944B3">
        <w:rPr>
          <w:rStyle w:val="eop"/>
        </w:rPr>
        <w:t xml:space="preserve">, lai </w:t>
      </w:r>
      <w:r w:rsidR="03BF56B5" w:rsidRPr="00D944B3">
        <w:rPr>
          <w:rStyle w:val="eop"/>
        </w:rPr>
        <w:t>tas būtu racionāli lietderīgi un ekonomiski pamatoti.</w:t>
      </w:r>
    </w:p>
    <w:p w14:paraId="73F47329" w14:textId="75948E07" w:rsidR="004C2AF2" w:rsidRPr="00D944B3" w:rsidRDefault="02906654" w:rsidP="57B2CBDD">
      <w:pPr>
        <w:pStyle w:val="paragraph"/>
        <w:spacing w:beforeAutospacing="0" w:after="120" w:afterAutospacing="0" w:line="240" w:lineRule="auto"/>
        <w:jc w:val="both"/>
        <w:textAlignment w:val="baseline"/>
        <w:rPr>
          <w:rStyle w:val="eop"/>
        </w:rPr>
      </w:pPr>
      <w:r w:rsidRPr="00D944B3">
        <w:rPr>
          <w:rStyle w:val="eop"/>
        </w:rPr>
        <w:t>Jūras plānojumā norādīts, ka jaun</w:t>
      </w:r>
      <w:r w:rsidR="24AFAFD3" w:rsidRPr="00D944B3">
        <w:rPr>
          <w:rStyle w:val="eop"/>
        </w:rPr>
        <w:t>u</w:t>
      </w:r>
      <w:r w:rsidRPr="00D944B3">
        <w:rPr>
          <w:rStyle w:val="eop"/>
        </w:rPr>
        <w:t xml:space="preserve"> grunts novietni tika paredzējusi Rīgas </w:t>
      </w:r>
      <w:r w:rsidR="5A932207" w:rsidRPr="00D944B3">
        <w:rPr>
          <w:rStyle w:val="eop"/>
        </w:rPr>
        <w:t>Brīv</w:t>
      </w:r>
      <w:r w:rsidRPr="00D944B3">
        <w:rPr>
          <w:rStyle w:val="eop"/>
        </w:rPr>
        <w:t xml:space="preserve">osta, tomēr šobrīd tas nav aktuāli. Savukārt, </w:t>
      </w:r>
      <w:r w:rsidR="24AFAFD3" w:rsidRPr="00D944B3">
        <w:rPr>
          <w:rStyle w:val="eop"/>
        </w:rPr>
        <w:t xml:space="preserve">šobrīd </w:t>
      </w:r>
      <w:r w:rsidRPr="00D944B3">
        <w:rPr>
          <w:rStyle w:val="eop"/>
        </w:rPr>
        <w:t>jaun</w:t>
      </w:r>
      <w:r w:rsidR="4950E3A0" w:rsidRPr="00D944B3">
        <w:rPr>
          <w:rStyle w:val="eop"/>
        </w:rPr>
        <w:t>a</w:t>
      </w:r>
      <w:r w:rsidRPr="00D944B3">
        <w:rPr>
          <w:rStyle w:val="eop"/>
        </w:rPr>
        <w:t xml:space="preserve"> grunts novietn</w:t>
      </w:r>
      <w:r w:rsidR="34A32524" w:rsidRPr="00D944B3">
        <w:rPr>
          <w:rStyle w:val="eop"/>
        </w:rPr>
        <w:t>i</w:t>
      </w:r>
      <w:r w:rsidRPr="00D944B3">
        <w:rPr>
          <w:rStyle w:val="eop"/>
        </w:rPr>
        <w:t xml:space="preserve"> </w:t>
      </w:r>
      <w:r w:rsidR="187F097A" w:rsidRPr="00D944B3">
        <w:rPr>
          <w:rStyle w:val="eop"/>
        </w:rPr>
        <w:t>ierīkojusi</w:t>
      </w:r>
      <w:r w:rsidRPr="00D944B3">
        <w:rPr>
          <w:rStyle w:val="eop"/>
        </w:rPr>
        <w:t xml:space="preserve"> Jūrmalas osta – novietne ir nepieciešama, jo </w:t>
      </w:r>
      <w:r w:rsidR="3F3766C6" w:rsidRPr="00D944B3">
        <w:rPr>
          <w:rStyle w:val="eop"/>
        </w:rPr>
        <w:t xml:space="preserve">neizmantotās grunts </w:t>
      </w:r>
      <w:r w:rsidR="24AFAFD3" w:rsidRPr="00D944B3">
        <w:rPr>
          <w:rStyle w:val="eop"/>
        </w:rPr>
        <w:t xml:space="preserve">pārpalikums ir pārāk </w:t>
      </w:r>
      <w:r w:rsidR="163ED852" w:rsidRPr="00D944B3">
        <w:rPr>
          <w:rStyle w:val="eop"/>
        </w:rPr>
        <w:t>liels</w:t>
      </w:r>
      <w:r w:rsidR="773692FB" w:rsidRPr="00D944B3">
        <w:rPr>
          <w:rStyle w:val="eop"/>
        </w:rPr>
        <w:t>. O</w:t>
      </w:r>
      <w:r w:rsidR="3BE46280" w:rsidRPr="00D944B3">
        <w:rPr>
          <w:rStyle w:val="eop"/>
        </w:rPr>
        <w:t>stas tuvumā</w:t>
      </w:r>
      <w:r w:rsidR="05600FB4" w:rsidRPr="00D944B3">
        <w:rPr>
          <w:rStyle w:val="eop"/>
        </w:rPr>
        <w:t xml:space="preserve"> ir smilšu deficīts un erozijas risku teritorija</w:t>
      </w:r>
      <w:r w:rsidR="087366FD" w:rsidRPr="00D944B3">
        <w:rPr>
          <w:rStyle w:val="eop"/>
        </w:rPr>
        <w:t>s (3. erozijas riska klase - nozīmīga epizodiska erozija, nepilnīgi kompensēta)</w:t>
      </w:r>
      <w:r w:rsidR="24CA8645" w:rsidRPr="00D944B3">
        <w:rPr>
          <w:rStyle w:val="eop"/>
        </w:rPr>
        <w:t>, kurās erozijas risku varētu mazināt ar smilšu piebēršanu pludmalē</w:t>
      </w:r>
      <w:r w:rsidR="709EFE17" w:rsidRPr="00D944B3">
        <w:rPr>
          <w:rStyle w:val="eop"/>
        </w:rPr>
        <w:t xml:space="preserve"> vai jūr</w:t>
      </w:r>
      <w:r w:rsidR="31D3ADD9" w:rsidRPr="00D944B3">
        <w:rPr>
          <w:rStyle w:val="eop"/>
        </w:rPr>
        <w:t>ā</w:t>
      </w:r>
      <w:r w:rsidR="45A65F93" w:rsidRPr="00D944B3">
        <w:rPr>
          <w:rStyle w:val="eop"/>
        </w:rPr>
        <w:t xml:space="preserve"> zemūdens nogāzes</w:t>
      </w:r>
      <w:r w:rsidR="709EFE17" w:rsidRPr="00D944B3">
        <w:rPr>
          <w:rStyle w:val="eop"/>
        </w:rPr>
        <w:t xml:space="preserve"> </w:t>
      </w:r>
      <w:proofErr w:type="spellStart"/>
      <w:r w:rsidR="709EFE17" w:rsidRPr="00D944B3">
        <w:rPr>
          <w:rStyle w:val="eop"/>
        </w:rPr>
        <w:t>seklūdens</w:t>
      </w:r>
      <w:proofErr w:type="spellEnd"/>
      <w:r w:rsidR="709EFE17" w:rsidRPr="00D944B3">
        <w:rPr>
          <w:rStyle w:val="eop"/>
        </w:rPr>
        <w:t xml:space="preserve"> daļā</w:t>
      </w:r>
      <w:r w:rsidR="163ED852" w:rsidRPr="00D944B3">
        <w:rPr>
          <w:rStyle w:val="eop"/>
        </w:rPr>
        <w:t>.</w:t>
      </w:r>
    </w:p>
    <w:p w14:paraId="3350B23E" w14:textId="3F76AEFA" w:rsidR="00DB2E29" w:rsidRPr="00D944B3" w:rsidRDefault="7D7A51B3" w:rsidP="5E160CCA">
      <w:pPr>
        <w:pStyle w:val="paragraph"/>
        <w:spacing w:beforeAutospacing="0" w:after="120" w:afterAutospacing="0" w:line="240" w:lineRule="auto"/>
        <w:jc w:val="both"/>
        <w:textAlignment w:val="baseline"/>
        <w:rPr>
          <w:rStyle w:val="eop"/>
          <w:b/>
          <w:bCs/>
        </w:rPr>
      </w:pPr>
      <w:r w:rsidRPr="00D944B3">
        <w:rPr>
          <w:rStyle w:val="eop"/>
          <w:b/>
          <w:bCs/>
        </w:rPr>
        <w:t>Re</w:t>
      </w:r>
      <w:r w:rsidR="6992C0B6" w:rsidRPr="00D944B3">
        <w:rPr>
          <w:rStyle w:val="eop"/>
          <w:b/>
          <w:bCs/>
        </w:rPr>
        <w:t>komendē</w:t>
      </w:r>
      <w:r w:rsidR="2A5C09EC" w:rsidRPr="00D944B3">
        <w:rPr>
          <w:rStyle w:val="eop"/>
          <w:b/>
          <w:bCs/>
        </w:rPr>
        <w:t>jams</w:t>
      </w:r>
      <w:r w:rsidR="6992C0B6" w:rsidRPr="00D944B3">
        <w:rPr>
          <w:rStyle w:val="eop"/>
          <w:b/>
          <w:bCs/>
        </w:rPr>
        <w:t xml:space="preserve"> </w:t>
      </w:r>
      <w:r w:rsidR="50B0C9DB" w:rsidRPr="00D944B3">
        <w:rPr>
          <w:rStyle w:val="eop"/>
          <w:b/>
          <w:bCs/>
        </w:rPr>
        <w:t xml:space="preserve">pārvērtēt </w:t>
      </w:r>
      <w:r w:rsidR="6992C0B6" w:rsidRPr="00D944B3">
        <w:rPr>
          <w:rStyle w:val="eop"/>
          <w:b/>
          <w:bCs/>
        </w:rPr>
        <w:t>normatīv</w:t>
      </w:r>
      <w:r w:rsidR="70104E48" w:rsidRPr="00D944B3">
        <w:rPr>
          <w:rStyle w:val="eop"/>
          <w:b/>
          <w:bCs/>
        </w:rPr>
        <w:t>os</w:t>
      </w:r>
      <w:r w:rsidR="6992C0B6" w:rsidRPr="00D944B3">
        <w:rPr>
          <w:rStyle w:val="eop"/>
          <w:b/>
          <w:bCs/>
        </w:rPr>
        <w:t xml:space="preserve"> akt</w:t>
      </w:r>
      <w:r w:rsidR="76F16497" w:rsidRPr="00D944B3">
        <w:rPr>
          <w:rStyle w:val="eop"/>
          <w:b/>
          <w:bCs/>
        </w:rPr>
        <w:t>u</w:t>
      </w:r>
      <w:r w:rsidR="59A095A7" w:rsidRPr="00D944B3">
        <w:rPr>
          <w:rStyle w:val="eop"/>
          <w:b/>
          <w:bCs/>
        </w:rPr>
        <w:t xml:space="preserve"> prasības</w:t>
      </w:r>
      <w:r w:rsidR="6992C0B6" w:rsidRPr="00D944B3">
        <w:rPr>
          <w:rStyle w:val="eop"/>
          <w:b/>
          <w:bCs/>
        </w:rPr>
        <w:t>, lai navigācijas kanālu padziļināšanas rezultātā izņemto grunti varētu izmantot krasta erozijas kompensēšanai</w:t>
      </w:r>
      <w:r w:rsidR="4B9C5C40" w:rsidRPr="00D944B3">
        <w:rPr>
          <w:rStyle w:val="eop"/>
          <w:b/>
          <w:bCs/>
        </w:rPr>
        <w:t>, neradot papildu slogu ostu pārvaldēm</w:t>
      </w:r>
      <w:r w:rsidR="6992C0B6" w:rsidRPr="00D944B3">
        <w:rPr>
          <w:rStyle w:val="eop"/>
          <w:b/>
          <w:bCs/>
        </w:rPr>
        <w:t>.</w:t>
      </w:r>
      <w:r w:rsidR="00A86535" w:rsidRPr="00D944B3">
        <w:rPr>
          <w:rStyle w:val="eop"/>
          <w:b/>
          <w:bCs/>
        </w:rPr>
        <w:t xml:space="preserve"> Kā arī nepieciešams i</w:t>
      </w:r>
      <w:r w:rsidR="2D273700" w:rsidRPr="00D944B3">
        <w:rPr>
          <w:rStyle w:val="eop"/>
          <w:b/>
          <w:bCs/>
        </w:rPr>
        <w:t>zvērtēt normatīvo aktu regulējumu un nepieciešamos grozījumus, kas būtu veicami, lai ekonomiski efektīvi izmanto</w:t>
      </w:r>
      <w:r w:rsidR="16F83910" w:rsidRPr="00D944B3">
        <w:rPr>
          <w:rStyle w:val="eop"/>
          <w:b/>
          <w:bCs/>
        </w:rPr>
        <w:t>tu izsmelto jūras grunti</w:t>
      </w:r>
      <w:r w:rsidR="0DDB6D0F" w:rsidRPr="00D944B3">
        <w:rPr>
          <w:rStyle w:val="eop"/>
          <w:b/>
          <w:bCs/>
        </w:rPr>
        <w:t xml:space="preserve">, </w:t>
      </w:r>
      <w:r w:rsidR="153C4CC7" w:rsidRPr="00D944B3">
        <w:rPr>
          <w:rStyle w:val="eop"/>
          <w:b/>
          <w:bCs/>
        </w:rPr>
        <w:t>tostarp,</w:t>
      </w:r>
      <w:r w:rsidR="641F4CC0" w:rsidRPr="00D944B3">
        <w:rPr>
          <w:rStyle w:val="eop"/>
          <w:b/>
          <w:bCs/>
        </w:rPr>
        <w:t xml:space="preserve"> r</w:t>
      </w:r>
      <w:r w:rsidR="16F83910" w:rsidRPr="00D944B3">
        <w:rPr>
          <w:rStyle w:val="eop"/>
          <w:b/>
          <w:bCs/>
        </w:rPr>
        <w:t xml:space="preserve">ekomendācijas normatīvajos aktos par grunts novietošanu </w:t>
      </w:r>
      <w:r w:rsidR="00C416D1" w:rsidRPr="00D944B3">
        <w:rPr>
          <w:rStyle w:val="eop"/>
          <w:b/>
          <w:bCs/>
        </w:rPr>
        <w:t>sauszemes teritorijās</w:t>
      </w:r>
      <w:r w:rsidR="31F86522" w:rsidRPr="00D944B3">
        <w:rPr>
          <w:rStyle w:val="eop"/>
          <w:b/>
          <w:bCs/>
        </w:rPr>
        <w:t>.</w:t>
      </w:r>
    </w:p>
    <w:p w14:paraId="6A6C5275" w14:textId="77777777" w:rsidR="00164B01" w:rsidRPr="00D944B3" w:rsidRDefault="00164B01" w:rsidP="57929DF8">
      <w:pPr>
        <w:pStyle w:val="paragraph"/>
        <w:spacing w:beforeAutospacing="0" w:after="120" w:afterAutospacing="0" w:line="240" w:lineRule="auto"/>
        <w:jc w:val="both"/>
        <w:textAlignment w:val="baseline"/>
        <w:rPr>
          <w:rStyle w:val="eop"/>
          <w:b/>
          <w:bCs/>
        </w:rPr>
      </w:pPr>
    </w:p>
    <w:p w14:paraId="72BC2C4D" w14:textId="0246A024" w:rsidR="0016259B" w:rsidRPr="00D944B3" w:rsidRDefault="683C98F8" w:rsidP="0016259B">
      <w:pPr>
        <w:pStyle w:val="Heading2"/>
        <w:spacing w:before="0" w:after="120" w:line="240" w:lineRule="auto"/>
        <w:rPr>
          <w:rFonts w:ascii="Times New Roman" w:hAnsi="Times New Roman" w:cs="Times New Roman"/>
          <w:b/>
          <w:bCs/>
          <w:color w:val="auto"/>
          <w:sz w:val="28"/>
          <w:szCs w:val="28"/>
        </w:rPr>
      </w:pPr>
      <w:bookmarkStart w:id="37" w:name="_Toc149897952"/>
      <w:r w:rsidRPr="00D944B3">
        <w:rPr>
          <w:rFonts w:ascii="Times New Roman" w:hAnsi="Times New Roman" w:cs="Times New Roman"/>
          <w:b/>
          <w:bCs/>
          <w:color w:val="auto"/>
          <w:sz w:val="28"/>
          <w:szCs w:val="28"/>
        </w:rPr>
        <w:t>2.10. Inovāciju izpētes teritorija</w:t>
      </w:r>
      <w:bookmarkEnd w:id="37"/>
    </w:p>
    <w:p w14:paraId="37FC6F66" w14:textId="37872661" w:rsidR="0016259B" w:rsidRPr="00D944B3" w:rsidRDefault="0016259B" w:rsidP="00A068CC">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Lai izmēģinātu dažādas inovatīvas ieceres un tehnoloģiskos risinājumus, saprastu to perspektīvās izmantošanas iespējas jūras telpā un apzinātu arī izaicinājumus, tam ir jāparedz piemērotas teritorijas, kas būtiski neietekmē kopējo jūras telpas stāvokli, kā arī neatstāj paliekošas izmaiņas tajā. Līdz ar to tiek apsvērt</w:t>
      </w:r>
      <w:r w:rsidR="00C44E12" w:rsidRPr="00D944B3">
        <w:rPr>
          <w:rFonts w:ascii="Times New Roman" w:hAnsi="Times New Roman" w:cs="Times New Roman"/>
          <w:sz w:val="24"/>
          <w:szCs w:val="24"/>
        </w:rPr>
        <w:t>a iespēja</w:t>
      </w:r>
      <w:r w:rsidRPr="00D944B3">
        <w:rPr>
          <w:rFonts w:ascii="Times New Roman" w:hAnsi="Times New Roman" w:cs="Times New Roman"/>
          <w:sz w:val="24"/>
          <w:szCs w:val="24"/>
        </w:rPr>
        <w:t xml:space="preserve"> Jūras plānojumā ieviest zonu inovāciju izpētes teritorijām - testēšanas vieta, kas pieejama ikvienam, kurš vēlas izmēģināt jaunas tehnoloģijas. Ņemot vērā projektu rezultātus</w:t>
      </w:r>
      <w:r w:rsidR="00FF7741">
        <w:rPr>
          <w:rFonts w:ascii="Times New Roman" w:hAnsi="Times New Roman" w:cs="Times New Roman"/>
          <w:sz w:val="24"/>
          <w:szCs w:val="24"/>
        </w:rPr>
        <w:t>,</w:t>
      </w:r>
      <w:r w:rsidR="001F4032">
        <w:rPr>
          <w:rFonts w:ascii="Times New Roman" w:hAnsi="Times New Roman" w:cs="Times New Roman"/>
          <w:sz w:val="24"/>
          <w:szCs w:val="24"/>
        </w:rPr>
        <w:t xml:space="preserve"> </w:t>
      </w:r>
      <w:r w:rsidRPr="00D944B3">
        <w:rPr>
          <w:rFonts w:ascii="Times New Roman" w:hAnsi="Times New Roman" w:cs="Times New Roman"/>
          <w:sz w:val="24"/>
          <w:szCs w:val="24"/>
        </w:rPr>
        <w:t>speciālistu ieteikumus atsevišķām idejām</w:t>
      </w:r>
      <w:r w:rsidR="00FF7741">
        <w:rPr>
          <w:rFonts w:ascii="Times New Roman" w:hAnsi="Times New Roman" w:cs="Times New Roman"/>
          <w:sz w:val="24"/>
          <w:szCs w:val="24"/>
        </w:rPr>
        <w:t xml:space="preserve"> un diskusijas Jūras un piekrastes telpiskās plānošanas koordinācijas darba grupas sanāksmēs</w:t>
      </w:r>
      <w:r w:rsidRPr="00D944B3">
        <w:rPr>
          <w:rFonts w:ascii="Times New Roman" w:hAnsi="Times New Roman" w:cs="Times New Roman"/>
          <w:sz w:val="24"/>
          <w:szCs w:val="24"/>
        </w:rPr>
        <w:t xml:space="preserve">, piemēram, viļņu enerģijas ieguves iekārtu izmēģināšanai, vēja enerģijas ieguvei, u.c., kā piemērota teritorija šobrīd iezīmējas Jūras plānojuma vispārējās izmantošanas teritorija, kas atrodas aptuveni 20 km no Liepājas pilsētas (sk. </w:t>
      </w:r>
      <w:r w:rsidR="003D7B20" w:rsidRPr="00D944B3">
        <w:rPr>
          <w:rFonts w:ascii="Times New Roman" w:hAnsi="Times New Roman" w:cs="Times New Roman"/>
          <w:sz w:val="24"/>
          <w:szCs w:val="24"/>
        </w:rPr>
        <w:t>2.</w:t>
      </w:r>
      <w:r w:rsidR="00F80601" w:rsidRPr="00D944B3">
        <w:rPr>
          <w:rFonts w:ascii="Times New Roman" w:hAnsi="Times New Roman" w:cs="Times New Roman"/>
          <w:sz w:val="24"/>
          <w:szCs w:val="24"/>
        </w:rPr>
        <w:t>21</w:t>
      </w:r>
      <w:r w:rsidR="003D7B20" w:rsidRPr="00D944B3">
        <w:rPr>
          <w:rFonts w:ascii="Times New Roman" w:hAnsi="Times New Roman" w:cs="Times New Roman"/>
          <w:sz w:val="24"/>
          <w:szCs w:val="24"/>
        </w:rPr>
        <w:t xml:space="preserve">. </w:t>
      </w:r>
      <w:r w:rsidRPr="00D944B3">
        <w:rPr>
          <w:rFonts w:ascii="Times New Roman" w:hAnsi="Times New Roman" w:cs="Times New Roman"/>
          <w:sz w:val="24"/>
          <w:szCs w:val="24"/>
        </w:rPr>
        <w:t>att.).</w:t>
      </w:r>
    </w:p>
    <w:p w14:paraId="6A4A6568" w14:textId="77777777" w:rsidR="0016259B" w:rsidRPr="00D944B3" w:rsidRDefault="0016259B" w:rsidP="0016259B">
      <w:pPr>
        <w:spacing w:after="120" w:line="240" w:lineRule="auto"/>
        <w:jc w:val="center"/>
        <w:rPr>
          <w:rFonts w:ascii="Times New Roman" w:hAnsi="Times New Roman" w:cs="Times New Roman"/>
        </w:rPr>
      </w:pPr>
      <w:r w:rsidRPr="00D944B3">
        <w:rPr>
          <w:rFonts w:ascii="Times New Roman" w:hAnsi="Times New Roman" w:cs="Times New Roman"/>
          <w:noProof/>
        </w:rPr>
        <w:lastRenderedPageBreak/>
        <w:drawing>
          <wp:inline distT="0" distB="0" distL="0" distR="0" wp14:anchorId="41B38D5E" wp14:editId="5A9B151C">
            <wp:extent cx="5123726" cy="3625662"/>
            <wp:effectExtent l="19050" t="19050" r="20320" b="13335"/>
            <wp:docPr id="898664475" name="Picture 898664475" descr="A map of the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8664475"/>
                    <pic:cNvPicPr/>
                  </pic:nvPicPr>
                  <pic:blipFill>
                    <a:blip r:embed="rId51">
                      <a:extLst>
                        <a:ext uri="{28A0092B-C50C-407E-A947-70E740481C1C}">
                          <a14:useLocalDpi xmlns:a14="http://schemas.microsoft.com/office/drawing/2010/main" val="0"/>
                        </a:ext>
                      </a:extLst>
                    </a:blip>
                    <a:stretch>
                      <a:fillRect/>
                    </a:stretch>
                  </pic:blipFill>
                  <pic:spPr>
                    <a:xfrm>
                      <a:off x="0" y="0"/>
                      <a:ext cx="5133549" cy="3632613"/>
                    </a:xfrm>
                    <a:prstGeom prst="rect">
                      <a:avLst/>
                    </a:prstGeom>
                    <a:ln w="6350">
                      <a:solidFill>
                        <a:schemeClr val="tx1"/>
                      </a:solidFill>
                    </a:ln>
                  </pic:spPr>
                </pic:pic>
              </a:graphicData>
            </a:graphic>
          </wp:inline>
        </w:drawing>
      </w:r>
    </w:p>
    <w:p w14:paraId="43214051" w14:textId="39ED0AD5" w:rsidR="0016259B" w:rsidRPr="00D944B3" w:rsidRDefault="00A33DE1" w:rsidP="0016259B">
      <w:pPr>
        <w:spacing w:after="120" w:line="240" w:lineRule="auto"/>
        <w:jc w:val="center"/>
        <w:rPr>
          <w:rFonts w:ascii="Times New Roman" w:hAnsi="Times New Roman" w:cs="Times New Roman"/>
          <w:sz w:val="24"/>
          <w:szCs w:val="24"/>
        </w:rPr>
      </w:pPr>
      <w:r w:rsidRPr="00D944B3">
        <w:rPr>
          <w:rFonts w:ascii="Times New Roman" w:hAnsi="Times New Roman" w:cs="Times New Roman"/>
          <w:sz w:val="24"/>
          <w:szCs w:val="24"/>
        </w:rPr>
        <w:t>2.</w:t>
      </w:r>
      <w:r w:rsidR="00F80601" w:rsidRPr="00D944B3">
        <w:rPr>
          <w:rFonts w:ascii="Times New Roman" w:hAnsi="Times New Roman" w:cs="Times New Roman"/>
          <w:sz w:val="24"/>
          <w:szCs w:val="24"/>
        </w:rPr>
        <w:t>21</w:t>
      </w:r>
      <w:r w:rsidR="0016259B" w:rsidRPr="00D944B3">
        <w:rPr>
          <w:rFonts w:ascii="Times New Roman" w:hAnsi="Times New Roman" w:cs="Times New Roman"/>
          <w:sz w:val="24"/>
          <w:szCs w:val="24"/>
        </w:rPr>
        <w:t>. attēls. Perspektīvā inovāciju izpētes teritorija</w:t>
      </w:r>
      <w:r w:rsidR="00FF7741">
        <w:rPr>
          <w:rFonts w:ascii="Times New Roman" w:hAnsi="Times New Roman" w:cs="Times New Roman"/>
          <w:sz w:val="24"/>
          <w:szCs w:val="24"/>
        </w:rPr>
        <w:t xml:space="preserve"> (sagatavots atbilstoši Jūras un piekrastes telpiskās plānošanas koordinācijas grupas diskusiju rezultātiem)</w:t>
      </w:r>
    </w:p>
    <w:p w14:paraId="74BB00D2" w14:textId="0B1401D7" w:rsidR="003D7B20" w:rsidRPr="00D944B3" w:rsidRDefault="0084BC78" w:rsidP="0016259B">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Tā ir teritorija, kurā </w:t>
      </w:r>
      <w:r w:rsidR="587E38EC" w:rsidRPr="00D944B3">
        <w:rPr>
          <w:rFonts w:ascii="Times New Roman" w:hAnsi="Times New Roman" w:cs="Times New Roman"/>
          <w:sz w:val="24"/>
          <w:szCs w:val="24"/>
        </w:rPr>
        <w:t>“</w:t>
      </w:r>
      <w:proofErr w:type="spellStart"/>
      <w:r w:rsidRPr="00D944B3">
        <w:rPr>
          <w:rFonts w:ascii="Times New Roman" w:hAnsi="Times New Roman" w:cs="Times New Roman"/>
          <w:sz w:val="24"/>
          <w:szCs w:val="24"/>
        </w:rPr>
        <w:t>Land</w:t>
      </w:r>
      <w:r w:rsidR="63D945A6" w:rsidRPr="00D944B3">
        <w:rPr>
          <w:rFonts w:ascii="Times New Roman" w:hAnsi="Times New Roman" w:cs="Times New Roman"/>
          <w:sz w:val="24"/>
          <w:szCs w:val="24"/>
        </w:rPr>
        <w:t>-</w:t>
      </w:r>
      <w:r w:rsidRPr="00D944B3">
        <w:rPr>
          <w:rFonts w:ascii="Times New Roman" w:hAnsi="Times New Roman" w:cs="Times New Roman"/>
          <w:sz w:val="24"/>
          <w:szCs w:val="24"/>
        </w:rPr>
        <w:t>Sea</w:t>
      </w:r>
      <w:r w:rsidR="63D945A6" w:rsidRPr="00D944B3">
        <w:rPr>
          <w:rFonts w:ascii="Times New Roman" w:hAnsi="Times New Roman" w:cs="Times New Roman"/>
          <w:sz w:val="24"/>
          <w:szCs w:val="24"/>
        </w:rPr>
        <w:t>-</w:t>
      </w:r>
      <w:r w:rsidRPr="00D944B3">
        <w:rPr>
          <w:rFonts w:ascii="Times New Roman" w:hAnsi="Times New Roman" w:cs="Times New Roman"/>
          <w:sz w:val="24"/>
          <w:szCs w:val="24"/>
        </w:rPr>
        <w:t>Act</w:t>
      </w:r>
      <w:proofErr w:type="spellEnd"/>
      <w:r w:rsidR="587E38EC" w:rsidRPr="00D944B3">
        <w:rPr>
          <w:rFonts w:ascii="Times New Roman" w:hAnsi="Times New Roman" w:cs="Times New Roman"/>
          <w:sz w:val="24"/>
          <w:szCs w:val="24"/>
        </w:rPr>
        <w:t>”</w:t>
      </w:r>
      <w:r w:rsidRPr="00D944B3">
        <w:rPr>
          <w:rFonts w:ascii="Times New Roman" w:hAnsi="Times New Roman" w:cs="Times New Roman"/>
          <w:sz w:val="24"/>
          <w:szCs w:val="24"/>
        </w:rPr>
        <w:t xml:space="preserve"> projekta ietvaros identificēta vēja parkiem piemērota vieta (scenārijs </w:t>
      </w:r>
      <w:r w:rsidRPr="00D944B3">
        <w:rPr>
          <w:rFonts w:ascii="Times New Roman" w:hAnsi="Times New Roman" w:cs="Times New Roman"/>
          <w:color w:val="000000" w:themeColor="text1"/>
          <w:sz w:val="24"/>
          <w:szCs w:val="24"/>
        </w:rPr>
        <w:t xml:space="preserve">2050-B – sk. arī </w:t>
      </w:r>
      <w:r w:rsidR="79A7CAFF" w:rsidRPr="00D944B3">
        <w:rPr>
          <w:rFonts w:ascii="Times New Roman" w:hAnsi="Times New Roman" w:cs="Times New Roman"/>
          <w:color w:val="000000" w:themeColor="text1"/>
          <w:sz w:val="24"/>
          <w:szCs w:val="24"/>
        </w:rPr>
        <w:t>2.</w:t>
      </w:r>
      <w:r w:rsidR="00164B01" w:rsidRPr="00D944B3">
        <w:rPr>
          <w:rFonts w:ascii="Times New Roman" w:hAnsi="Times New Roman" w:cs="Times New Roman"/>
          <w:color w:val="000000" w:themeColor="text1"/>
          <w:sz w:val="24"/>
          <w:szCs w:val="24"/>
        </w:rPr>
        <w:t>9</w:t>
      </w:r>
      <w:r w:rsidR="79A7CAFF" w:rsidRPr="00D944B3">
        <w:rPr>
          <w:rFonts w:ascii="Times New Roman" w:hAnsi="Times New Roman" w:cs="Times New Roman"/>
          <w:color w:val="000000" w:themeColor="text1"/>
          <w:sz w:val="24"/>
          <w:szCs w:val="24"/>
        </w:rPr>
        <w:t>.</w:t>
      </w:r>
      <w:r w:rsidRPr="00D944B3">
        <w:rPr>
          <w:rFonts w:ascii="Times New Roman" w:hAnsi="Times New Roman" w:cs="Times New Roman"/>
          <w:color w:val="000000" w:themeColor="text1"/>
          <w:sz w:val="24"/>
          <w:szCs w:val="24"/>
        </w:rPr>
        <w:t xml:space="preserve"> att.), kā </w:t>
      </w:r>
      <w:r w:rsidRPr="00D944B3">
        <w:rPr>
          <w:rFonts w:ascii="Times New Roman" w:hAnsi="Times New Roman" w:cs="Times New Roman"/>
          <w:sz w:val="24"/>
          <w:szCs w:val="24"/>
        </w:rPr>
        <w:t>arī tajā iekļaujas poligons, kurš identificēts kā perspektīvi piemērots viļņu enerģijas iekārtu izmēģināšanai.</w:t>
      </w:r>
    </w:p>
    <w:p w14:paraId="72D95774" w14:textId="09AB74DE" w:rsidR="75B6F143" w:rsidRPr="00D944B3" w:rsidRDefault="75B6F143" w:rsidP="0100CF2B">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Lai novērstu iespējamo negatīvo iet</w:t>
      </w:r>
      <w:r w:rsidR="0A805149" w:rsidRPr="00D944B3">
        <w:rPr>
          <w:rFonts w:ascii="Times New Roman" w:hAnsi="Times New Roman" w:cs="Times New Roman"/>
          <w:sz w:val="24"/>
          <w:szCs w:val="24"/>
        </w:rPr>
        <w:t>e</w:t>
      </w:r>
      <w:r w:rsidRPr="00D944B3">
        <w:rPr>
          <w:rFonts w:ascii="Times New Roman" w:hAnsi="Times New Roman" w:cs="Times New Roman"/>
          <w:sz w:val="24"/>
          <w:szCs w:val="24"/>
        </w:rPr>
        <w:t xml:space="preserve">kmi uz zemūdens kultūras mantojumu, </w:t>
      </w:r>
      <w:r w:rsidR="1ABAAFC6" w:rsidRPr="00D944B3">
        <w:rPr>
          <w:rFonts w:ascii="Times New Roman" w:hAnsi="Times New Roman" w:cs="Times New Roman"/>
          <w:sz w:val="24"/>
          <w:szCs w:val="24"/>
        </w:rPr>
        <w:t>nepieciešams Jūras plānojuma aktualizēšanas laikā iekļaut nosacījumu, ka attīstot i</w:t>
      </w:r>
      <w:r w:rsidR="35D9D082" w:rsidRPr="00D944B3">
        <w:rPr>
          <w:rFonts w:ascii="Times New Roman" w:hAnsi="Times New Roman" w:cs="Times New Roman"/>
          <w:sz w:val="24"/>
          <w:szCs w:val="24"/>
        </w:rPr>
        <w:t>nženiertehniskos pilotprojektus</w:t>
      </w:r>
      <w:r w:rsidR="30000222" w:rsidRPr="00D944B3">
        <w:rPr>
          <w:rFonts w:ascii="Times New Roman" w:hAnsi="Times New Roman" w:cs="Times New Roman"/>
          <w:sz w:val="24"/>
          <w:szCs w:val="24"/>
        </w:rPr>
        <w:t xml:space="preserve"> (</w:t>
      </w:r>
      <w:r w:rsidR="00B52C3B" w:rsidRPr="00D944B3">
        <w:rPr>
          <w:rFonts w:ascii="Times New Roman" w:hAnsi="Times New Roman" w:cs="Times New Roman"/>
          <w:sz w:val="24"/>
          <w:szCs w:val="24"/>
        </w:rPr>
        <w:t xml:space="preserve">t.sk. </w:t>
      </w:r>
      <w:r w:rsidR="30000222" w:rsidRPr="00D944B3">
        <w:rPr>
          <w:rFonts w:ascii="Times New Roman" w:hAnsi="Times New Roman" w:cs="Times New Roman"/>
          <w:sz w:val="24"/>
          <w:szCs w:val="24"/>
        </w:rPr>
        <w:t>inovāciju izpētes teritorijā)</w:t>
      </w:r>
      <w:r w:rsidR="35D9D082" w:rsidRPr="00D944B3">
        <w:rPr>
          <w:rFonts w:ascii="Times New Roman" w:hAnsi="Times New Roman" w:cs="Times New Roman"/>
          <w:sz w:val="24"/>
          <w:szCs w:val="24"/>
        </w:rPr>
        <w:t xml:space="preserve">, </w:t>
      </w:r>
      <w:r w:rsidR="146D84F1" w:rsidRPr="00D944B3">
        <w:rPr>
          <w:rFonts w:ascii="Times New Roman" w:hAnsi="Times New Roman" w:cs="Times New Roman"/>
          <w:sz w:val="24"/>
          <w:szCs w:val="24"/>
        </w:rPr>
        <w:t xml:space="preserve">jāņem vērā </w:t>
      </w:r>
      <w:r w:rsidR="35D9D082" w:rsidRPr="00D944B3">
        <w:rPr>
          <w:rFonts w:ascii="Times New Roman" w:hAnsi="Times New Roman" w:cs="Times New Roman"/>
          <w:sz w:val="24"/>
          <w:szCs w:val="24"/>
        </w:rPr>
        <w:t xml:space="preserve">likuma “Par kultūras pieminekļu aizsardzību” 22. </w:t>
      </w:r>
      <w:r w:rsidR="36BE9234" w:rsidRPr="00D944B3">
        <w:rPr>
          <w:rFonts w:ascii="Times New Roman" w:hAnsi="Times New Roman" w:cs="Times New Roman"/>
          <w:sz w:val="24"/>
          <w:szCs w:val="24"/>
        </w:rPr>
        <w:t>p</w:t>
      </w:r>
      <w:r w:rsidR="35D9D082" w:rsidRPr="00D944B3">
        <w:rPr>
          <w:rFonts w:ascii="Times New Roman" w:hAnsi="Times New Roman" w:cs="Times New Roman"/>
          <w:sz w:val="24"/>
          <w:szCs w:val="24"/>
        </w:rPr>
        <w:t>ant</w:t>
      </w:r>
      <w:r w:rsidR="7FA0A08D" w:rsidRPr="00D944B3">
        <w:rPr>
          <w:rFonts w:ascii="Times New Roman" w:hAnsi="Times New Roman" w:cs="Times New Roman"/>
          <w:sz w:val="24"/>
          <w:szCs w:val="24"/>
        </w:rPr>
        <w:t>a nosacījumi</w:t>
      </w:r>
      <w:r w:rsidR="35D9D082" w:rsidRPr="00D944B3">
        <w:rPr>
          <w:rFonts w:ascii="Times New Roman" w:hAnsi="Times New Roman" w:cs="Times New Roman"/>
          <w:sz w:val="24"/>
          <w:szCs w:val="24"/>
        </w:rPr>
        <w:t>: “Pirms celtniecības, meliorācijas, ceļu būves, derīgo izrakteņu ieguves un citu saimniecisko darbu uzsākšanas šo darbu pasūtītājam par saviem līdzekļiem jānodrošina kultūras vērtību apzināšana paredzamo darbu zonā. Fiziskajām un juridiskajām personām, kas saimnieciskās darbības rezultātā atklāj arheoloģiskus vai citus objektus ar kultūrvēsturisku vērtību, par to nekavējoties jāziņo Nacionālajai kultūras mantojuma pārvaldei un turpmākie darbi jāpārtrauc”.</w:t>
      </w:r>
      <w:r w:rsidR="5FCCA263" w:rsidRPr="00D944B3">
        <w:rPr>
          <w:rFonts w:ascii="Times New Roman" w:hAnsi="Times New Roman" w:cs="Times New Roman"/>
          <w:sz w:val="24"/>
          <w:szCs w:val="24"/>
        </w:rPr>
        <w:t xml:space="preserve"> </w:t>
      </w:r>
      <w:r w:rsidR="0392DFCC" w:rsidRPr="00D944B3">
        <w:rPr>
          <w:rFonts w:ascii="Times New Roman" w:eastAsia="Times New Roman" w:hAnsi="Times New Roman" w:cs="Times New Roman"/>
          <w:color w:val="333333"/>
          <w:sz w:val="24"/>
          <w:szCs w:val="24"/>
        </w:rPr>
        <w:t>Pēc pieejamās informācijas, Latvijas iekšējo jūras ūdeņu, teritoriālās jūras un ekskluzīvās ekonomiskās zonas ūdeņu teritorijā ir atrodas zemūdens objekti, kam varētu būt kultūrvēsturiska nozīme un kas būtu saglabājami, tai skaitā arī iepriekš minētā vispārējās izmantošanas teritorijā, aptuveni 20 km jūrā no Liepājas pilsētas.</w:t>
      </w:r>
    </w:p>
    <w:p w14:paraId="27E68477" w14:textId="14A67BFC" w:rsidR="0016259B" w:rsidRPr="00D944B3" w:rsidRDefault="0016259B" w:rsidP="0016259B">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Ņemot vērā, ka aizvien aktuālāks kļūst jautājums par jūras telpas daudzfunkcionālu izmantošanu vienkopus apvienojot vairākas saimnieciskās darbības, perspektīvā inovāciju izpētes teritorija varētu būt kā jau daļēji apzināts bāzes variants pilotprojektu testēšanai (ja vien šīs teritorijas </w:t>
      </w:r>
      <w:proofErr w:type="spellStart"/>
      <w:r w:rsidRPr="00D944B3">
        <w:rPr>
          <w:rFonts w:ascii="Times New Roman" w:hAnsi="Times New Roman" w:cs="Times New Roman"/>
          <w:sz w:val="24"/>
          <w:szCs w:val="24"/>
        </w:rPr>
        <w:t>fizioģeogrāfiskie</w:t>
      </w:r>
      <w:proofErr w:type="spellEnd"/>
      <w:r w:rsidRPr="00D944B3">
        <w:rPr>
          <w:rFonts w:ascii="Times New Roman" w:hAnsi="Times New Roman" w:cs="Times New Roman"/>
          <w:sz w:val="24"/>
          <w:szCs w:val="24"/>
        </w:rPr>
        <w:t xml:space="preserve"> apstākļi atbilst īstenojamai iecerei</w:t>
      </w:r>
      <w:r w:rsidR="0003273A" w:rsidRPr="00D944B3">
        <w:rPr>
          <w:rFonts w:ascii="Times New Roman" w:hAnsi="Times New Roman" w:cs="Times New Roman"/>
          <w:sz w:val="24"/>
          <w:szCs w:val="24"/>
        </w:rPr>
        <w:t>)</w:t>
      </w:r>
      <w:r w:rsidRPr="00D944B3">
        <w:rPr>
          <w:rFonts w:ascii="Times New Roman" w:hAnsi="Times New Roman" w:cs="Times New Roman"/>
          <w:sz w:val="24"/>
          <w:szCs w:val="24"/>
        </w:rPr>
        <w:t>.</w:t>
      </w:r>
    </w:p>
    <w:p w14:paraId="51749C7A" w14:textId="51EF3A7A" w:rsidR="0016259B" w:rsidRPr="00D944B3" w:rsidRDefault="0016259B" w:rsidP="0003273A">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Bal</w:t>
      </w:r>
      <w:r w:rsidR="0003273A" w:rsidRPr="00D944B3">
        <w:rPr>
          <w:rFonts w:ascii="Times New Roman" w:hAnsi="Times New Roman" w:cs="Times New Roman"/>
          <w:sz w:val="24"/>
          <w:szCs w:val="24"/>
        </w:rPr>
        <w:t>s</w:t>
      </w:r>
      <w:r w:rsidRPr="00D944B3">
        <w:rPr>
          <w:rFonts w:ascii="Times New Roman" w:hAnsi="Times New Roman" w:cs="Times New Roman"/>
          <w:sz w:val="24"/>
          <w:szCs w:val="24"/>
        </w:rPr>
        <w:t>toties uz piecu jūras baseinu pētījuma rezultātiem, kā piemērotākās daudzfunkcionālās pieejas aktivitāšu kombinācijas Eiropā uzskatāmas</w:t>
      </w:r>
      <w:r w:rsidRPr="00D944B3">
        <w:rPr>
          <w:rFonts w:ascii="Times New Roman" w:hAnsi="Times New Roman" w:cs="Times New Roman"/>
          <w:sz w:val="24"/>
          <w:szCs w:val="24"/>
          <w:vertAlign w:val="superscript"/>
        </w:rPr>
        <w:footnoteReference w:id="109"/>
      </w:r>
      <w:r w:rsidRPr="00D944B3">
        <w:rPr>
          <w:rFonts w:ascii="Times New Roman" w:hAnsi="Times New Roman" w:cs="Times New Roman"/>
          <w:sz w:val="24"/>
          <w:szCs w:val="24"/>
        </w:rPr>
        <w:t xml:space="preserve">: </w:t>
      </w:r>
    </w:p>
    <w:p w14:paraId="01A3C699" w14:textId="77777777" w:rsidR="0016259B" w:rsidRPr="00D944B3" w:rsidRDefault="0016259B" w:rsidP="0003273A">
      <w:pPr>
        <w:pStyle w:val="ListParagraph"/>
        <w:numPr>
          <w:ilvl w:val="0"/>
          <w:numId w:val="26"/>
        </w:numPr>
        <w:spacing w:after="0" w:line="240" w:lineRule="auto"/>
        <w:ind w:left="714" w:hanging="357"/>
        <w:contextualSpacing w:val="0"/>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Jūras vēja parks un zivsaimniecība;</w:t>
      </w:r>
    </w:p>
    <w:p w14:paraId="030679A2" w14:textId="77777777" w:rsidR="0016259B" w:rsidRPr="00D944B3" w:rsidRDefault="0016259B" w:rsidP="0003273A">
      <w:pPr>
        <w:pStyle w:val="ListParagraph"/>
        <w:numPr>
          <w:ilvl w:val="0"/>
          <w:numId w:val="26"/>
        </w:numPr>
        <w:spacing w:after="0" w:line="240" w:lineRule="auto"/>
        <w:ind w:left="714" w:hanging="357"/>
        <w:contextualSpacing w:val="0"/>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lastRenderedPageBreak/>
        <w:t>Jūras vēja parks un akvakultūra;</w:t>
      </w:r>
    </w:p>
    <w:p w14:paraId="2A74E91C" w14:textId="77777777" w:rsidR="0016259B" w:rsidRPr="00D944B3" w:rsidRDefault="0016259B" w:rsidP="0003273A">
      <w:pPr>
        <w:pStyle w:val="ListParagraph"/>
        <w:numPr>
          <w:ilvl w:val="0"/>
          <w:numId w:val="26"/>
        </w:numPr>
        <w:spacing w:after="0" w:line="240" w:lineRule="auto"/>
        <w:ind w:left="714" w:hanging="357"/>
        <w:contextualSpacing w:val="0"/>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Jūras viļņu enerģija un akvakultūra;</w:t>
      </w:r>
    </w:p>
    <w:p w14:paraId="621FB16B" w14:textId="77777777" w:rsidR="0016259B" w:rsidRPr="00D944B3" w:rsidRDefault="0016259B" w:rsidP="0003273A">
      <w:pPr>
        <w:pStyle w:val="ListParagraph"/>
        <w:numPr>
          <w:ilvl w:val="0"/>
          <w:numId w:val="26"/>
        </w:numPr>
        <w:spacing w:after="120" w:line="240" w:lineRule="auto"/>
        <w:ind w:left="714" w:hanging="357"/>
        <w:contextualSpacing w:val="0"/>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Jūras vēja un jūras atjaunojamā enerģija.</w:t>
      </w:r>
      <w:bookmarkStart w:id="38" w:name="_Toc132791645"/>
    </w:p>
    <w:bookmarkEnd w:id="38"/>
    <w:p w14:paraId="54F76D34" w14:textId="63B5CA92" w:rsidR="00023C88" w:rsidRPr="00D944B3" w:rsidRDefault="00BD6B3F" w:rsidP="00023C88">
      <w:pPr>
        <w:spacing w:after="120" w:line="240" w:lineRule="auto"/>
        <w:jc w:val="both"/>
        <w:rPr>
          <w:rFonts w:ascii="Times New Roman" w:hAnsi="Times New Roman" w:cs="Times New Roman"/>
          <w:b/>
          <w:bCs/>
          <w:sz w:val="24"/>
          <w:szCs w:val="24"/>
        </w:rPr>
      </w:pPr>
      <w:r w:rsidRPr="00D944B3">
        <w:rPr>
          <w:rFonts w:ascii="Times New Roman" w:hAnsi="Times New Roman" w:cs="Times New Roman"/>
          <w:b/>
          <w:bCs/>
          <w:sz w:val="24"/>
          <w:szCs w:val="24"/>
        </w:rPr>
        <w:t>Līdz ar to, lai</w:t>
      </w:r>
      <w:r w:rsidR="00023C88" w:rsidRPr="00D944B3">
        <w:rPr>
          <w:rFonts w:ascii="Times New Roman" w:hAnsi="Times New Roman" w:cs="Times New Roman"/>
          <w:b/>
          <w:bCs/>
          <w:sz w:val="24"/>
          <w:szCs w:val="24"/>
        </w:rPr>
        <w:t xml:space="preserve"> veicinātu inovatīvu risinājumu attīstību, jūras telpā nepieciešams ieplānot rekomendējamo teritoriju dažādu inženiertehnisku pilotprojektu un daudzfunkcionālas jūras telpas izmantošanas testēšanai. </w:t>
      </w:r>
    </w:p>
    <w:p w14:paraId="0B9F20DB" w14:textId="5281150D" w:rsidR="0003273A" w:rsidRPr="00D944B3" w:rsidRDefault="0003273A">
      <w:pPr>
        <w:rPr>
          <w:rFonts w:ascii="Times New Roman" w:hAnsi="Times New Roman" w:cs="Times New Roman"/>
        </w:rPr>
      </w:pPr>
    </w:p>
    <w:p w14:paraId="2FA65557" w14:textId="6D37EF0F" w:rsidR="00294628" w:rsidRPr="00D944B3" w:rsidRDefault="00294628" w:rsidP="57B2CBDD">
      <w:pPr>
        <w:rPr>
          <w:rFonts w:ascii="Times New Roman" w:eastAsiaTheme="majorEastAsia" w:hAnsi="Times New Roman" w:cs="Times New Roman"/>
          <w:b/>
          <w:bCs/>
          <w:smallCaps/>
          <w:sz w:val="32"/>
          <w:szCs w:val="32"/>
        </w:rPr>
      </w:pPr>
      <w:bookmarkStart w:id="39" w:name="_Toc140584352"/>
      <w:r w:rsidRPr="00D944B3">
        <w:rPr>
          <w:rFonts w:ascii="Times New Roman" w:hAnsi="Times New Roman" w:cs="Times New Roman"/>
          <w:b/>
          <w:bCs/>
          <w:smallCaps/>
        </w:rPr>
        <w:br w:type="page"/>
      </w:r>
    </w:p>
    <w:p w14:paraId="46D6D34B" w14:textId="25CC74B7" w:rsidR="009E64A1" w:rsidRPr="00D944B3" w:rsidRDefault="57DD8278" w:rsidP="0016259B">
      <w:pPr>
        <w:pStyle w:val="Heading1"/>
        <w:spacing w:before="0" w:after="120" w:line="240" w:lineRule="auto"/>
        <w:ind w:left="420"/>
        <w:rPr>
          <w:rFonts w:ascii="Times New Roman" w:hAnsi="Times New Roman" w:cs="Times New Roman"/>
          <w:b/>
          <w:bCs/>
          <w:smallCaps/>
          <w:color w:val="auto"/>
        </w:rPr>
      </w:pPr>
      <w:bookmarkStart w:id="40" w:name="_Toc149897953"/>
      <w:r w:rsidRPr="00D944B3">
        <w:rPr>
          <w:rFonts w:ascii="Times New Roman" w:hAnsi="Times New Roman" w:cs="Times New Roman"/>
          <w:b/>
          <w:bCs/>
          <w:smallCaps/>
          <w:color w:val="auto"/>
        </w:rPr>
        <w:lastRenderedPageBreak/>
        <w:t>3. Jūrā atļauto darbību administrēšana un pārraudzība</w:t>
      </w:r>
      <w:bookmarkEnd w:id="40"/>
    </w:p>
    <w:p w14:paraId="539B6D22" w14:textId="77777777" w:rsidR="00E21897" w:rsidRPr="00D944B3" w:rsidRDefault="00E21897" w:rsidP="00E21897">
      <w:pPr>
        <w:rPr>
          <w:rFonts w:ascii="Times New Roman" w:hAnsi="Times New Roman" w:cs="Times New Roman"/>
        </w:rPr>
      </w:pPr>
    </w:p>
    <w:p w14:paraId="129147C9" w14:textId="5055B8F4" w:rsidR="00702844" w:rsidRPr="00D944B3" w:rsidRDefault="1EADA8D3" w:rsidP="57929DF8">
      <w:pPr>
        <w:pStyle w:val="paragraph"/>
        <w:spacing w:beforeAutospacing="0" w:after="120" w:afterAutospacing="0" w:line="240" w:lineRule="auto"/>
        <w:jc w:val="both"/>
        <w:textAlignment w:val="baseline"/>
        <w:rPr>
          <w:rStyle w:val="eop"/>
        </w:rPr>
      </w:pPr>
      <w:r w:rsidRPr="00D944B3">
        <w:rPr>
          <w:rStyle w:val="eop"/>
        </w:rPr>
        <w:t>J</w:t>
      </w:r>
      <w:r w:rsidR="6FBB7599" w:rsidRPr="00D944B3">
        <w:rPr>
          <w:rStyle w:val="eop"/>
        </w:rPr>
        <w:t>ūras plānojums</w:t>
      </w:r>
      <w:r w:rsidRPr="00D944B3">
        <w:rPr>
          <w:rStyle w:val="eop"/>
        </w:rPr>
        <w:t xml:space="preserve"> ir instruments lēmumu pieņēmējiem – valsts un pašvaldību institūcijām licenču un atļauju izsniegšanas saskaņošanas procesā un gala lēmuma pieņemšanā, kā to paredz Jūras vides aizsardzības un pārvaldības likums</w:t>
      </w:r>
      <w:r w:rsidR="00591B52" w:rsidRPr="00D944B3">
        <w:rPr>
          <w:rStyle w:val="FootnoteReference"/>
        </w:rPr>
        <w:footnoteReference w:id="110"/>
      </w:r>
      <w:r w:rsidRPr="00D944B3">
        <w:rPr>
          <w:rStyle w:val="eop"/>
        </w:rPr>
        <w:t xml:space="preserve">. </w:t>
      </w:r>
      <w:r w:rsidR="0869E835" w:rsidRPr="00D944B3">
        <w:rPr>
          <w:rStyle w:val="eop"/>
        </w:rPr>
        <w:t>Jūras plānojums</w:t>
      </w:r>
      <w:r w:rsidRPr="00D944B3">
        <w:rPr>
          <w:rStyle w:val="eop"/>
        </w:rPr>
        <w:t xml:space="preserve"> </w:t>
      </w:r>
      <w:r w:rsidR="68EC0F46" w:rsidRPr="00D944B3">
        <w:rPr>
          <w:rStyle w:val="eop"/>
        </w:rPr>
        <w:t>veido</w:t>
      </w:r>
      <w:r w:rsidRPr="00D944B3">
        <w:rPr>
          <w:rStyle w:val="eop"/>
        </w:rPr>
        <w:t xml:space="preserve"> ietvaru lēmumu pieņemšanai par jūras akvatorijas turpmāko izmantošanu, pielietojot labākās pieejamās zināšanas un </w:t>
      </w:r>
      <w:r w:rsidR="02D402F9" w:rsidRPr="00D944B3">
        <w:rPr>
          <w:rStyle w:val="eop"/>
        </w:rPr>
        <w:t xml:space="preserve">ievērojot </w:t>
      </w:r>
      <w:r w:rsidRPr="00D944B3">
        <w:rPr>
          <w:rStyle w:val="eop"/>
        </w:rPr>
        <w:t>ekosistēmas pieeju.</w:t>
      </w:r>
    </w:p>
    <w:p w14:paraId="63CCBDE7" w14:textId="799A36AF" w:rsidR="00702844" w:rsidRPr="00D944B3" w:rsidRDefault="57EB5F12" w:rsidP="008500A1">
      <w:pPr>
        <w:pStyle w:val="paragraph"/>
        <w:spacing w:beforeAutospacing="0" w:after="120" w:afterAutospacing="0" w:line="240" w:lineRule="auto"/>
        <w:jc w:val="both"/>
        <w:textAlignment w:val="baseline"/>
        <w:rPr>
          <w:rStyle w:val="eop"/>
        </w:rPr>
      </w:pPr>
      <w:r w:rsidRPr="00D944B3">
        <w:rPr>
          <w:rStyle w:val="eop"/>
        </w:rPr>
        <w:t>Vispārējās jūras izmantošanas teritorijās ir atļauti visi jūras telpas izmantošanas veidi (t.sk. zveja, kuģošana, tūrisms un rekreācija, zinātniskā izpēte u.c.), kas nav pretrunā ar normatīvajos aktos noteiktajiem ierobežojumiem un nerada kaitējumu jūras videi. Jūras izmantotāju tiesības un pienākumus nosaka Jūras vides aizsardzības un pārvaldības likums</w:t>
      </w:r>
      <w:r w:rsidR="00506F97" w:rsidRPr="00D944B3">
        <w:rPr>
          <w:rStyle w:val="eop"/>
        </w:rPr>
        <w:t>.</w:t>
      </w:r>
    </w:p>
    <w:p w14:paraId="2C0A6B45" w14:textId="428D1BAD" w:rsidR="00F255AE" w:rsidRPr="00D944B3" w:rsidRDefault="064C3620" w:rsidP="15C66350">
      <w:pPr>
        <w:pStyle w:val="paragraph"/>
        <w:spacing w:beforeAutospacing="0" w:after="120" w:afterAutospacing="0" w:line="240" w:lineRule="auto"/>
        <w:jc w:val="both"/>
        <w:textAlignment w:val="baseline"/>
        <w:rPr>
          <w:rStyle w:val="eop"/>
        </w:rPr>
      </w:pPr>
      <w:r w:rsidRPr="00D944B3">
        <w:rPr>
          <w:rStyle w:val="eop"/>
        </w:rPr>
        <w:t>Šobrīd, lai</w:t>
      </w:r>
      <w:r w:rsidR="72E0EAE8" w:rsidRPr="00D944B3">
        <w:rPr>
          <w:rStyle w:val="eop"/>
        </w:rPr>
        <w:t xml:space="preserve"> uzsāktu jebkādu darbību, tai skaitā būvniecību, kādā no jūras izmantošanas veidiem, nepieciešams atbilstoši normatīvajos aktos noteiktajai kārtībai saņemt atļauju vai licenci jūras izmantošanai konkrētajā jūras teritorijā. Pašreiz vienīgais normatīvais regulējums attiecībā uz būvniecību jūrā ir Ministru kabineta 2014.gada 14.oktobra noteikumi Nr.631 “Latvijas Republikas iekšējo jūras ūdeņu, teritoriālās jūras un ekskluzīvās ekonomiskās zonas būvju būvnoteikumi”</w:t>
      </w:r>
      <w:r w:rsidR="00F255AE" w:rsidRPr="00D944B3">
        <w:rPr>
          <w:rStyle w:val="FootnoteReference"/>
        </w:rPr>
        <w:footnoteReference w:id="111"/>
      </w:r>
      <w:r w:rsidR="72E0EAE8" w:rsidRPr="00D944B3">
        <w:rPr>
          <w:rStyle w:val="eop"/>
        </w:rPr>
        <w:t>.</w:t>
      </w:r>
      <w:r w:rsidR="7F5504E2" w:rsidRPr="00D944B3">
        <w:rPr>
          <w:rStyle w:val="eop"/>
        </w:rPr>
        <w:t xml:space="preserve"> </w:t>
      </w:r>
      <w:r w:rsidR="72E0EAE8" w:rsidRPr="00D944B3">
        <w:rPr>
          <w:rStyle w:val="eop"/>
        </w:rPr>
        <w:t>Šajos noteikumos noteikta licences laukuma jūrā noteikšanas kārtība, konkursu organizēšanas un licences izsniegšanas kārtība, kā arī visa būvniecības procesa kārtība</w:t>
      </w:r>
      <w:r w:rsidR="777D1DB2" w:rsidRPr="00D944B3">
        <w:rPr>
          <w:rStyle w:val="eop"/>
        </w:rPr>
        <w:t xml:space="preserve">.  </w:t>
      </w:r>
      <w:r w:rsidR="72E0EAE8" w:rsidRPr="00D944B3">
        <w:rPr>
          <w:rStyle w:val="eop"/>
        </w:rPr>
        <w:t>Taču šie noteikumi primāri attiecas tikai uz būvēm, kas izmantojamas energoapgādē un zivsaimniecībā</w:t>
      </w:r>
      <w:r w:rsidR="06E98698" w:rsidRPr="00D944B3">
        <w:rPr>
          <w:rStyle w:val="eop"/>
        </w:rPr>
        <w:t>, izņēmums ir</w:t>
      </w:r>
      <w:r w:rsidR="414A2507" w:rsidRPr="00D944B3">
        <w:rPr>
          <w:rStyle w:val="eop"/>
        </w:rPr>
        <w:t xml:space="preserve"> ostu hidrotehniskās, vides aizsardzības, sakaru, transporta, robežapsardzības, valsts aizsardzības un militārās būves jūrā</w:t>
      </w:r>
      <w:r w:rsidR="06E98698" w:rsidRPr="00D944B3">
        <w:rPr>
          <w:rStyle w:val="eop"/>
        </w:rPr>
        <w:t>.</w:t>
      </w:r>
      <w:r w:rsidR="513A15F7" w:rsidRPr="00D944B3">
        <w:rPr>
          <w:rStyle w:val="eop"/>
        </w:rPr>
        <w:t xml:space="preserve"> Esošā licencēšanas shēma vēja parkiem jūrā atainota 3.1. attēlā.</w:t>
      </w:r>
    </w:p>
    <w:p w14:paraId="4B26C7F8" w14:textId="433E9964" w:rsidR="008500A1" w:rsidRPr="00D944B3" w:rsidRDefault="4643EB64" w:rsidP="57B2CBDD">
      <w:pPr>
        <w:pStyle w:val="paragraph"/>
        <w:spacing w:beforeAutospacing="0" w:after="120" w:afterAutospacing="0" w:line="240" w:lineRule="auto"/>
        <w:jc w:val="both"/>
        <w:textAlignment w:val="baseline"/>
        <w:rPr>
          <w:rStyle w:val="eop"/>
        </w:rPr>
      </w:pPr>
      <w:r w:rsidRPr="00D944B3">
        <w:rPr>
          <w:rStyle w:val="eop"/>
        </w:rPr>
        <w:t xml:space="preserve">Līdz 2023. gada septembrim </w:t>
      </w:r>
      <w:proofErr w:type="spellStart"/>
      <w:r w:rsidRPr="00D944B3">
        <w:rPr>
          <w:rStyle w:val="eop"/>
        </w:rPr>
        <w:t>atkrastes</w:t>
      </w:r>
      <w:proofErr w:type="spellEnd"/>
      <w:r w:rsidRPr="00D944B3">
        <w:rPr>
          <w:rStyle w:val="eop"/>
        </w:rPr>
        <w:t xml:space="preserve"> vēja parku izpētei vai būvniecībai nav izsniegta neviena licence un tās, visticamāk, nevarēs izsniegt līdz nebūs sagatavots jaunais </w:t>
      </w:r>
      <w:proofErr w:type="spellStart"/>
      <w:r w:rsidRPr="00D944B3">
        <w:rPr>
          <w:rStyle w:val="eop"/>
        </w:rPr>
        <w:t>atkrastes</w:t>
      </w:r>
      <w:proofErr w:type="spellEnd"/>
      <w:r w:rsidRPr="00D944B3">
        <w:rPr>
          <w:rStyle w:val="eop"/>
        </w:rPr>
        <w:t xml:space="preserve"> vēja parku normatīvais regulējums licencēšanas kārtības maiņai un konkursa procedūras aizstāšanai ar izsoļu procedūru. Tiesību aktu projektu publiskajā portālā (TAP portāls) 2022. gadā saskaņošanai tika nodoti vairāki rīkojumu projekti, kas paredzētu konkrētu </w:t>
      </w:r>
      <w:proofErr w:type="spellStart"/>
      <w:r w:rsidRPr="00D944B3">
        <w:rPr>
          <w:rStyle w:val="eop"/>
        </w:rPr>
        <w:t>atkrastes</w:t>
      </w:r>
      <w:proofErr w:type="spellEnd"/>
      <w:r w:rsidRPr="00D944B3">
        <w:rPr>
          <w:rStyle w:val="eop"/>
        </w:rPr>
        <w:t xml:space="preserve"> vēja parku licences laukuma izsoles procesa uzsākšanu, taču </w:t>
      </w:r>
      <w:r w:rsidR="506F0164" w:rsidRPr="00D944B3">
        <w:rPr>
          <w:rStyle w:val="eop"/>
        </w:rPr>
        <w:t xml:space="preserve">saistībā ar </w:t>
      </w:r>
      <w:proofErr w:type="spellStart"/>
      <w:r w:rsidR="0689E14E" w:rsidRPr="00D944B3">
        <w:rPr>
          <w:rStyle w:val="eop"/>
        </w:rPr>
        <w:t>atkrastes</w:t>
      </w:r>
      <w:proofErr w:type="spellEnd"/>
      <w:r w:rsidR="0689E14E" w:rsidRPr="00D944B3">
        <w:rPr>
          <w:rStyle w:val="eop"/>
        </w:rPr>
        <w:t xml:space="preserve"> vēja enerģijas regulējuma pilnveid</w:t>
      </w:r>
      <w:r w:rsidR="506F0164" w:rsidRPr="00D944B3">
        <w:rPr>
          <w:rStyle w:val="eop"/>
        </w:rPr>
        <w:t>i</w:t>
      </w:r>
      <w:r w:rsidRPr="00D944B3">
        <w:rPr>
          <w:rStyle w:val="eop"/>
        </w:rPr>
        <w:t xml:space="preserve">, </w:t>
      </w:r>
      <w:r w:rsidR="506F0164" w:rsidRPr="00D944B3">
        <w:rPr>
          <w:rStyle w:val="eop"/>
        </w:rPr>
        <w:t xml:space="preserve">pašreiz </w:t>
      </w:r>
      <w:r w:rsidRPr="00D944B3">
        <w:rPr>
          <w:rStyle w:val="eop"/>
        </w:rPr>
        <w:t>šo licences laukumu rīkojumu projektu virzību K</w:t>
      </w:r>
      <w:r w:rsidR="15B0688F" w:rsidRPr="00D944B3">
        <w:rPr>
          <w:rStyle w:val="eop"/>
        </w:rPr>
        <w:t xml:space="preserve">limata un </w:t>
      </w:r>
      <w:r w:rsidRPr="00D944B3">
        <w:rPr>
          <w:rStyle w:val="eop"/>
        </w:rPr>
        <w:t>E</w:t>
      </w:r>
      <w:r w:rsidR="2EADF6DD" w:rsidRPr="00D944B3">
        <w:rPr>
          <w:rStyle w:val="eop"/>
        </w:rPr>
        <w:t>nerģētikas ministrija</w:t>
      </w:r>
      <w:r w:rsidR="6CEAB2D0" w:rsidRPr="00D944B3">
        <w:rPr>
          <w:rStyle w:val="eop"/>
        </w:rPr>
        <w:t xml:space="preserve"> (KEM)</w:t>
      </w:r>
      <w:r w:rsidRPr="00D944B3">
        <w:rPr>
          <w:rStyle w:val="eop"/>
        </w:rPr>
        <w:t xml:space="preserve"> neturpin</w:t>
      </w:r>
      <w:r w:rsidR="26716938" w:rsidRPr="00D944B3">
        <w:rPr>
          <w:rStyle w:val="eop"/>
        </w:rPr>
        <w:t>a</w:t>
      </w:r>
      <w:r w:rsidRPr="00D944B3">
        <w:rPr>
          <w:rStyle w:val="eop"/>
        </w:rPr>
        <w:t xml:space="preserve">, līdz nebūs apstiprināts jaunais normatīvais regulējums. 2023. gada </w:t>
      </w:r>
      <w:r w:rsidR="556C78F2" w:rsidRPr="00D944B3">
        <w:rPr>
          <w:rStyle w:val="eop"/>
        </w:rPr>
        <w:t>rudenī</w:t>
      </w:r>
      <w:r w:rsidRPr="00D944B3">
        <w:rPr>
          <w:rStyle w:val="eop"/>
        </w:rPr>
        <w:t xml:space="preserve"> </w:t>
      </w:r>
      <w:r w:rsidR="7B2A7FAD" w:rsidRPr="00D944B3">
        <w:rPr>
          <w:rStyle w:val="eop"/>
        </w:rPr>
        <w:t>uzsākta</w:t>
      </w:r>
      <w:r w:rsidRPr="00D944B3">
        <w:rPr>
          <w:rStyle w:val="eop"/>
        </w:rPr>
        <w:t xml:space="preserve"> grozījum</w:t>
      </w:r>
      <w:r w:rsidR="556C78F2" w:rsidRPr="00D944B3">
        <w:rPr>
          <w:rStyle w:val="eop"/>
        </w:rPr>
        <w:t>u</w:t>
      </w:r>
      <w:r w:rsidR="7B2A7FAD" w:rsidRPr="00D944B3">
        <w:rPr>
          <w:rStyle w:val="eop"/>
        </w:rPr>
        <w:t xml:space="preserve"> virzība</w:t>
      </w:r>
      <w:r w:rsidRPr="00D944B3">
        <w:rPr>
          <w:rStyle w:val="eop"/>
        </w:rPr>
        <w:t xml:space="preserve"> Jūras vides aizsardzības un pārvaldības likumā (Nr. 23-TA-2031</w:t>
      </w:r>
      <w:r w:rsidR="56841B93" w:rsidRPr="00D944B3">
        <w:rPr>
          <w:rStyle w:val="eop"/>
        </w:rPr>
        <w:t>, 31.</w:t>
      </w:r>
      <w:r w:rsidR="7FABC120" w:rsidRPr="00D944B3">
        <w:rPr>
          <w:rStyle w:val="eop"/>
        </w:rPr>
        <w:t>10.2023. ir joprojām saskaņošanas procesā</w:t>
      </w:r>
      <w:r w:rsidRPr="00D944B3">
        <w:rPr>
          <w:rStyle w:val="eop"/>
        </w:rPr>
        <w:t xml:space="preserve">), </w:t>
      </w:r>
      <w:r w:rsidR="5D0C0C82" w:rsidRPr="00D944B3">
        <w:rPr>
          <w:rStyle w:val="eop"/>
        </w:rPr>
        <w:t xml:space="preserve">ar </w:t>
      </w:r>
      <w:r w:rsidR="287308F0" w:rsidRPr="00D944B3">
        <w:rPr>
          <w:rStyle w:val="eop"/>
        </w:rPr>
        <w:t>šiem grozījumiem minētajā likumā</w:t>
      </w:r>
      <w:r w:rsidR="5D0C0C82" w:rsidRPr="00D944B3">
        <w:rPr>
          <w:rStyle w:val="eop"/>
        </w:rPr>
        <w:t xml:space="preserve"> var tikt noteikta jauna </w:t>
      </w:r>
      <w:r w:rsidR="287308F0" w:rsidRPr="00D944B3">
        <w:rPr>
          <w:rStyle w:val="eop"/>
        </w:rPr>
        <w:t xml:space="preserve">kārtība </w:t>
      </w:r>
      <w:proofErr w:type="spellStart"/>
      <w:r w:rsidR="7B2A7FAD" w:rsidRPr="00D944B3">
        <w:rPr>
          <w:rStyle w:val="eop"/>
        </w:rPr>
        <w:t>atkrastes</w:t>
      </w:r>
      <w:proofErr w:type="spellEnd"/>
      <w:r w:rsidR="7B2A7FAD" w:rsidRPr="00D944B3">
        <w:rPr>
          <w:rStyle w:val="eop"/>
        </w:rPr>
        <w:t xml:space="preserve"> vēja parku </w:t>
      </w:r>
      <w:r w:rsidRPr="00D944B3">
        <w:rPr>
          <w:rStyle w:val="eop"/>
        </w:rPr>
        <w:t xml:space="preserve">licencēšanai, konkursa rīkošanas vietā paredzot izsoles </w:t>
      </w:r>
      <w:r w:rsidR="4E128E27" w:rsidRPr="00D944B3">
        <w:rPr>
          <w:rStyle w:val="eop"/>
        </w:rPr>
        <w:t>licences saņemšanai.</w:t>
      </w:r>
    </w:p>
    <w:p w14:paraId="29D25FF1" w14:textId="36813ABD" w:rsidR="008500A1" w:rsidRPr="00D944B3" w:rsidRDefault="74F2CB11" w:rsidP="57B2CBDD">
      <w:pPr>
        <w:pStyle w:val="paragraph"/>
        <w:spacing w:beforeAutospacing="0" w:after="120" w:afterAutospacing="0" w:line="240" w:lineRule="auto"/>
        <w:jc w:val="both"/>
        <w:textAlignment w:val="baseline"/>
        <w:rPr>
          <w:rStyle w:val="eop"/>
        </w:rPr>
      </w:pPr>
      <w:r w:rsidRPr="00D944B3">
        <w:rPr>
          <w:rStyle w:val="eop"/>
        </w:rPr>
        <w:t>Jūras vides aizsardzības un pārvaldības likumā (ar 31.03.2022. grozījumiem</w:t>
      </w:r>
      <w:r w:rsidR="00A929A4" w:rsidRPr="00D944B3">
        <w:rPr>
          <w:rStyle w:val="FootnoteReference"/>
        </w:rPr>
        <w:footnoteReference w:id="112"/>
      </w:r>
      <w:r w:rsidRPr="00D944B3">
        <w:rPr>
          <w:rStyle w:val="eop"/>
        </w:rPr>
        <w:t>) dots deleģējums pašvaldībām, kas ir attiecīgo jūras piekrastes ūdeņu tiesiskās valdītājas, izsniegt atļauju tūrisma un rekreācijas vajadzībām paredzētu pirm</w:t>
      </w:r>
      <w:r w:rsidR="366DB2B3" w:rsidRPr="00D944B3">
        <w:rPr>
          <w:rStyle w:val="eop"/>
        </w:rPr>
        <w:t>ās un otrās grupas</w:t>
      </w:r>
      <w:r w:rsidRPr="00D944B3">
        <w:rPr>
          <w:rStyle w:val="eop"/>
        </w:rPr>
        <w:t xml:space="preserve"> inženierbūvju būvniecībai jūras piekrastes ūdeņos un arī pludmalē. Tādējādi pašvaldībām tiek atvieglota iespēja īstenot nelielus infrastruktūras objektus - dažāda veida laipas, steķus, tiltiņus, nelielu peldlīdzekļu (piemēram, laivu, </w:t>
      </w:r>
      <w:proofErr w:type="spellStart"/>
      <w:r w:rsidRPr="00D944B3">
        <w:rPr>
          <w:rStyle w:val="eop"/>
        </w:rPr>
        <w:t>ūdensmotociklu</w:t>
      </w:r>
      <w:proofErr w:type="spellEnd"/>
      <w:r w:rsidRPr="00D944B3">
        <w:rPr>
          <w:rStyle w:val="eop"/>
        </w:rPr>
        <w:t>, vējdēļu) piestātnes, kas vienlaikus atrodas gan jūrā</w:t>
      </w:r>
      <w:r w:rsidR="7E689D73" w:rsidRPr="00D944B3">
        <w:rPr>
          <w:rStyle w:val="eop"/>
        </w:rPr>
        <w:t>,</w:t>
      </w:r>
      <w:r w:rsidRPr="00D944B3">
        <w:rPr>
          <w:rStyle w:val="eop"/>
        </w:rPr>
        <w:t xml:space="preserve"> gan pludmalē. </w:t>
      </w:r>
      <w:r w:rsidRPr="00D944B3">
        <w:rPr>
          <w:rStyle w:val="eop"/>
          <w:b/>
          <w:bCs/>
        </w:rPr>
        <w:t>Ir</w:t>
      </w:r>
      <w:r w:rsidRPr="00D944B3">
        <w:rPr>
          <w:rStyle w:val="eop"/>
        </w:rPr>
        <w:t xml:space="preserve"> </w:t>
      </w:r>
      <w:r w:rsidRPr="00D944B3">
        <w:rPr>
          <w:rStyle w:val="eop"/>
          <w:b/>
          <w:bCs/>
        </w:rPr>
        <w:t>nepieciešams normatīvajā regulējumā noteikt skaidri saprotamu atļauj</w:t>
      </w:r>
      <w:r w:rsidR="339E60CB" w:rsidRPr="00D944B3">
        <w:rPr>
          <w:rStyle w:val="eop"/>
          <w:b/>
          <w:bCs/>
        </w:rPr>
        <w:t>u</w:t>
      </w:r>
      <w:r w:rsidR="41B5DF0D" w:rsidRPr="00D944B3">
        <w:rPr>
          <w:rStyle w:val="eop"/>
          <w:b/>
          <w:bCs/>
        </w:rPr>
        <w:t xml:space="preserve"> </w:t>
      </w:r>
      <w:r w:rsidR="0F23FF43" w:rsidRPr="00D944B3">
        <w:rPr>
          <w:rStyle w:val="eop"/>
          <w:b/>
          <w:bCs/>
        </w:rPr>
        <w:t xml:space="preserve">izsniegšanas </w:t>
      </w:r>
      <w:r w:rsidR="0F23FF43" w:rsidRPr="00D944B3">
        <w:rPr>
          <w:rStyle w:val="eop"/>
          <w:b/>
          <w:bCs/>
        </w:rPr>
        <w:lastRenderedPageBreak/>
        <w:t>kārtību dažādu jomu</w:t>
      </w:r>
      <w:r w:rsidR="00493325" w:rsidRPr="00D944B3">
        <w:rPr>
          <w:rStyle w:val="eop"/>
          <w:b/>
          <w:bCs/>
        </w:rPr>
        <w:t xml:space="preserve"> un kategoriju</w:t>
      </w:r>
      <w:r w:rsidR="0F23FF43" w:rsidRPr="00D944B3">
        <w:rPr>
          <w:rStyle w:val="eop"/>
          <w:b/>
          <w:bCs/>
        </w:rPr>
        <w:t xml:space="preserve"> inženierbūvju būvniecībai </w:t>
      </w:r>
      <w:r w:rsidR="41B5DF0D" w:rsidRPr="00D944B3">
        <w:rPr>
          <w:rStyle w:val="eop"/>
          <w:b/>
          <w:bCs/>
        </w:rPr>
        <w:t>jūrā</w:t>
      </w:r>
      <w:r w:rsidRPr="00D944B3">
        <w:rPr>
          <w:rStyle w:val="eop"/>
          <w:b/>
          <w:bCs/>
        </w:rPr>
        <w:t>, atkarībā no konkrētās plānotās darbības</w:t>
      </w:r>
      <w:r w:rsidRPr="00D944B3">
        <w:rPr>
          <w:rStyle w:val="eop"/>
        </w:rPr>
        <w:t xml:space="preserve">. </w:t>
      </w:r>
    </w:p>
    <w:p w14:paraId="696270EB" w14:textId="29C3203D" w:rsidR="008500A1" w:rsidRPr="00D944B3" w:rsidRDefault="008500A1" w:rsidP="006F2034">
      <w:pPr>
        <w:pStyle w:val="paragraph"/>
        <w:spacing w:beforeAutospacing="0" w:after="120" w:afterAutospacing="0" w:line="240" w:lineRule="auto"/>
        <w:jc w:val="both"/>
        <w:textAlignment w:val="baseline"/>
        <w:rPr>
          <w:rStyle w:val="eop"/>
        </w:rPr>
      </w:pPr>
      <w:r w:rsidRPr="00D944B3">
        <w:rPr>
          <w:rStyle w:val="eop"/>
        </w:rPr>
        <w:t xml:space="preserve">Paredzētās darbības ietekmes </w:t>
      </w:r>
      <w:proofErr w:type="spellStart"/>
      <w:r w:rsidRPr="00D944B3">
        <w:rPr>
          <w:rStyle w:val="eop"/>
        </w:rPr>
        <w:t>izvērtējums</w:t>
      </w:r>
      <w:proofErr w:type="spellEnd"/>
      <w:r w:rsidRPr="00D944B3">
        <w:rPr>
          <w:rStyle w:val="eop"/>
        </w:rPr>
        <w:t xml:space="preserve"> veicams saskaņā ar likumu Par ietekmes uz vidi novērtējumu</w:t>
      </w:r>
      <w:r w:rsidR="00D76818" w:rsidRPr="00D944B3">
        <w:rPr>
          <w:rStyle w:val="FootnoteReference"/>
        </w:rPr>
        <w:footnoteReference w:id="113"/>
      </w:r>
      <w:r w:rsidRPr="00D944B3">
        <w:rPr>
          <w:rStyle w:val="eop"/>
        </w:rPr>
        <w:t xml:space="preserve">, savukārt būvniecības process jāveic atbilstoši būvniecības normatīvo aktu prasībām.  </w:t>
      </w:r>
    </w:p>
    <w:bookmarkEnd w:id="39"/>
    <w:p w14:paraId="6F38EF23" w14:textId="68C0E582" w:rsidR="0FEC75F1" w:rsidRPr="00D944B3" w:rsidRDefault="0FEC75F1" w:rsidP="000F7130">
      <w:pPr>
        <w:spacing w:after="120" w:line="240" w:lineRule="auto"/>
        <w:jc w:val="center"/>
        <w:rPr>
          <w:rFonts w:ascii="Times New Roman" w:hAnsi="Times New Roman" w:cs="Times New Roman"/>
        </w:rPr>
      </w:pPr>
      <w:r w:rsidRPr="00D944B3">
        <w:rPr>
          <w:rFonts w:ascii="Times New Roman" w:hAnsi="Times New Roman" w:cs="Times New Roman"/>
          <w:noProof/>
        </w:rPr>
        <w:drawing>
          <wp:inline distT="0" distB="0" distL="0" distR="0" wp14:anchorId="5896F087" wp14:editId="7590E68C">
            <wp:extent cx="5015124" cy="4767792"/>
            <wp:effectExtent l="19050" t="19050" r="14605" b="13970"/>
            <wp:docPr id="1905988995" name="Picture 1905988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extLst>
                        <a:ext uri="{28A0092B-C50C-407E-A947-70E740481C1C}">
                          <a14:useLocalDpi xmlns:a14="http://schemas.microsoft.com/office/drawing/2010/main" val="0"/>
                        </a:ext>
                      </a:extLst>
                    </a:blip>
                    <a:srcRect l="26041" r="14791"/>
                    <a:stretch>
                      <a:fillRect/>
                    </a:stretch>
                  </pic:blipFill>
                  <pic:spPr>
                    <a:xfrm>
                      <a:off x="0" y="0"/>
                      <a:ext cx="5015124" cy="4767792"/>
                    </a:xfrm>
                    <a:prstGeom prst="rect">
                      <a:avLst/>
                    </a:prstGeom>
                    <a:ln w="6350">
                      <a:solidFill>
                        <a:schemeClr val="tx1"/>
                      </a:solidFill>
                    </a:ln>
                  </pic:spPr>
                </pic:pic>
              </a:graphicData>
            </a:graphic>
          </wp:inline>
        </w:drawing>
      </w:r>
    </w:p>
    <w:p w14:paraId="59E76ED0" w14:textId="2D9AE2EC" w:rsidR="2C3CE02D" w:rsidRPr="00D944B3" w:rsidRDefault="04956BA6" w:rsidP="000F7130">
      <w:pPr>
        <w:spacing w:after="120" w:line="240" w:lineRule="auto"/>
        <w:jc w:val="center"/>
        <w:rPr>
          <w:rStyle w:val="eop"/>
          <w:rFonts w:ascii="Times New Roman" w:hAnsi="Times New Roman" w:cs="Times New Roman"/>
          <w:color w:val="000000"/>
          <w:sz w:val="24"/>
          <w:szCs w:val="24"/>
          <w:shd w:val="clear" w:color="auto" w:fill="FFFFFF"/>
        </w:rPr>
      </w:pPr>
      <w:r w:rsidRPr="00D944B3">
        <w:rPr>
          <w:rStyle w:val="normaltextrun"/>
          <w:rFonts w:ascii="Times New Roman" w:hAnsi="Times New Roman" w:cs="Times New Roman"/>
          <w:color w:val="000000"/>
          <w:sz w:val="24"/>
          <w:szCs w:val="24"/>
          <w:shd w:val="clear" w:color="auto" w:fill="FFFFFF"/>
        </w:rPr>
        <w:t>3.1</w:t>
      </w:r>
      <w:r w:rsidR="6EBF0BC0" w:rsidRPr="00D944B3">
        <w:rPr>
          <w:rStyle w:val="normaltextrun"/>
          <w:rFonts w:ascii="Times New Roman" w:hAnsi="Times New Roman" w:cs="Times New Roman"/>
          <w:color w:val="000000"/>
          <w:sz w:val="24"/>
          <w:szCs w:val="24"/>
          <w:shd w:val="clear" w:color="auto" w:fill="FFFFFF"/>
        </w:rPr>
        <w:t xml:space="preserve">. </w:t>
      </w:r>
      <w:r w:rsidR="76AF0F00" w:rsidRPr="00D944B3">
        <w:rPr>
          <w:rStyle w:val="normaltextrun"/>
          <w:rFonts w:ascii="Times New Roman" w:hAnsi="Times New Roman" w:cs="Times New Roman"/>
          <w:color w:val="000000"/>
          <w:sz w:val="24"/>
          <w:szCs w:val="24"/>
          <w:shd w:val="clear" w:color="auto" w:fill="FFFFFF"/>
        </w:rPr>
        <w:t>a</w:t>
      </w:r>
      <w:r w:rsidR="6EBF0BC0" w:rsidRPr="00D944B3">
        <w:rPr>
          <w:rStyle w:val="normaltextrun"/>
          <w:rFonts w:ascii="Times New Roman" w:hAnsi="Times New Roman" w:cs="Times New Roman"/>
          <w:color w:val="000000"/>
          <w:sz w:val="24"/>
          <w:szCs w:val="24"/>
          <w:shd w:val="clear" w:color="auto" w:fill="FFFFFF"/>
        </w:rPr>
        <w:t xml:space="preserve">ttēls. </w:t>
      </w:r>
      <w:r w:rsidR="30F979C4" w:rsidRPr="00D944B3">
        <w:rPr>
          <w:rStyle w:val="normaltextrun"/>
          <w:rFonts w:ascii="Times New Roman" w:hAnsi="Times New Roman" w:cs="Times New Roman"/>
          <w:color w:val="000000"/>
          <w:sz w:val="24"/>
          <w:szCs w:val="24"/>
          <w:shd w:val="clear" w:color="auto" w:fill="FFFFFF"/>
        </w:rPr>
        <w:t>Esošā licencēšanas shēma vēja parkiem jūrā</w:t>
      </w:r>
      <w:r w:rsidR="6EBF0BC0" w:rsidRPr="00D944B3">
        <w:rPr>
          <w:rStyle w:val="normaltextrun"/>
          <w:rFonts w:ascii="Times New Roman" w:hAnsi="Times New Roman" w:cs="Times New Roman"/>
          <w:color w:val="000000"/>
          <w:sz w:val="24"/>
          <w:szCs w:val="24"/>
          <w:shd w:val="clear" w:color="auto" w:fill="FFFFFF"/>
        </w:rPr>
        <w:t xml:space="preserve"> </w:t>
      </w:r>
      <w:r w:rsidR="000F7130" w:rsidRPr="00D944B3">
        <w:rPr>
          <w:rStyle w:val="normaltextrun"/>
          <w:rFonts w:ascii="Times New Roman" w:hAnsi="Times New Roman" w:cs="Times New Roman"/>
          <w:color w:val="000000"/>
          <w:sz w:val="24"/>
          <w:szCs w:val="24"/>
          <w:shd w:val="clear" w:color="auto" w:fill="FFFFFF"/>
        </w:rPr>
        <w:br/>
      </w:r>
      <w:r w:rsidR="6EBF0BC0" w:rsidRPr="00D944B3">
        <w:rPr>
          <w:rStyle w:val="normaltextrun"/>
          <w:rFonts w:ascii="Times New Roman" w:hAnsi="Times New Roman" w:cs="Times New Roman"/>
          <w:color w:val="000000"/>
          <w:sz w:val="24"/>
          <w:szCs w:val="24"/>
          <w:shd w:val="clear" w:color="auto" w:fill="FFFFFF"/>
        </w:rPr>
        <w:t>(</w:t>
      </w:r>
      <w:r w:rsidR="76AF0F00" w:rsidRPr="00D944B3">
        <w:rPr>
          <w:rStyle w:val="normaltextrun"/>
          <w:rFonts w:ascii="Times New Roman" w:hAnsi="Times New Roman" w:cs="Times New Roman"/>
          <w:color w:val="000000"/>
          <w:sz w:val="24"/>
          <w:szCs w:val="24"/>
          <w:shd w:val="clear" w:color="auto" w:fill="FFFFFF"/>
        </w:rPr>
        <w:t xml:space="preserve">Avots: </w:t>
      </w:r>
      <w:r w:rsidR="6EBF0BC0" w:rsidRPr="00D944B3">
        <w:rPr>
          <w:rStyle w:val="normaltextrun"/>
          <w:rFonts w:ascii="Times New Roman" w:hAnsi="Times New Roman" w:cs="Times New Roman"/>
          <w:color w:val="000000"/>
          <w:sz w:val="24"/>
          <w:szCs w:val="24"/>
          <w:shd w:val="clear" w:color="auto" w:fill="FFFFFF"/>
        </w:rPr>
        <w:t>VARAM)</w:t>
      </w:r>
    </w:p>
    <w:p w14:paraId="7051FBEB" w14:textId="168BB264" w:rsidR="006F2034" w:rsidRPr="00D944B3" w:rsidRDefault="006F2034" w:rsidP="004536D3">
      <w:pPr>
        <w:spacing w:after="120" w:line="240" w:lineRule="auto"/>
        <w:jc w:val="both"/>
        <w:rPr>
          <w:rStyle w:val="eop"/>
          <w:rFonts w:ascii="Times New Roman" w:hAnsi="Times New Roman" w:cs="Times New Roman"/>
          <w:color w:val="000000"/>
          <w:sz w:val="24"/>
          <w:szCs w:val="24"/>
          <w:shd w:val="clear" w:color="auto" w:fill="FFFFFF"/>
        </w:rPr>
      </w:pPr>
      <w:r w:rsidRPr="00D944B3">
        <w:rPr>
          <w:rStyle w:val="eop"/>
          <w:rFonts w:ascii="Times New Roman" w:hAnsi="Times New Roman" w:cs="Times New Roman"/>
          <w:color w:val="000000"/>
          <w:sz w:val="24"/>
          <w:szCs w:val="24"/>
          <w:shd w:val="clear" w:color="auto" w:fill="FFFFFF"/>
        </w:rPr>
        <w:t>Starptautisku sadarbības projektu ietvaros arvien vairāk tiek apspriesta daudzfunkcionāla izmantošana jūras izmantošana (aprakstīta arī 2. nodaļ</w:t>
      </w:r>
      <w:r w:rsidR="002F3C7A" w:rsidRPr="00D944B3">
        <w:rPr>
          <w:rStyle w:val="eop"/>
          <w:rFonts w:ascii="Times New Roman" w:hAnsi="Times New Roman" w:cs="Times New Roman"/>
          <w:color w:val="000000"/>
          <w:sz w:val="24"/>
          <w:szCs w:val="24"/>
          <w:shd w:val="clear" w:color="auto" w:fill="FFFFFF"/>
        </w:rPr>
        <w:t>ā</w:t>
      </w:r>
      <w:r w:rsidRPr="00D944B3">
        <w:rPr>
          <w:rStyle w:val="eop"/>
          <w:rFonts w:ascii="Times New Roman" w:hAnsi="Times New Roman" w:cs="Times New Roman"/>
          <w:color w:val="000000"/>
          <w:sz w:val="24"/>
          <w:szCs w:val="24"/>
          <w:shd w:val="clear" w:color="auto" w:fill="FFFFFF"/>
        </w:rPr>
        <w:t>)</w:t>
      </w:r>
      <w:r w:rsidR="002F3C7A" w:rsidRPr="00D944B3">
        <w:rPr>
          <w:rStyle w:val="eop"/>
          <w:rFonts w:ascii="Times New Roman" w:hAnsi="Times New Roman" w:cs="Times New Roman"/>
          <w:color w:val="000000"/>
          <w:sz w:val="24"/>
          <w:szCs w:val="24"/>
          <w:shd w:val="clear" w:color="auto" w:fill="FFFFFF"/>
        </w:rPr>
        <w:t xml:space="preserve">, taču </w:t>
      </w:r>
      <w:r w:rsidRPr="00D944B3">
        <w:rPr>
          <w:rStyle w:val="eop"/>
          <w:rFonts w:ascii="Times New Roman" w:hAnsi="Times New Roman" w:cs="Times New Roman"/>
          <w:color w:val="000000"/>
          <w:sz w:val="24"/>
          <w:szCs w:val="24"/>
          <w:shd w:val="clear" w:color="auto" w:fill="FFFFFF"/>
        </w:rPr>
        <w:t xml:space="preserve">esošais licencēšanas regulējums neparedz vairāku jūras izmantošanas veidu apvienošanu vienā licences laukumā (piemēram, </w:t>
      </w:r>
      <w:proofErr w:type="spellStart"/>
      <w:r w:rsidRPr="00D944B3">
        <w:rPr>
          <w:rStyle w:val="eop"/>
          <w:rFonts w:ascii="Times New Roman" w:hAnsi="Times New Roman" w:cs="Times New Roman"/>
          <w:color w:val="000000"/>
          <w:sz w:val="24"/>
          <w:szCs w:val="24"/>
          <w:shd w:val="clear" w:color="auto" w:fill="FFFFFF"/>
        </w:rPr>
        <w:t>atkrastes</w:t>
      </w:r>
      <w:proofErr w:type="spellEnd"/>
      <w:r w:rsidRPr="00D944B3">
        <w:rPr>
          <w:rStyle w:val="eop"/>
          <w:rFonts w:ascii="Times New Roman" w:hAnsi="Times New Roman" w:cs="Times New Roman"/>
          <w:color w:val="000000"/>
          <w:sz w:val="24"/>
          <w:szCs w:val="24"/>
          <w:shd w:val="clear" w:color="auto" w:fill="FFFFFF"/>
        </w:rPr>
        <w:t xml:space="preserve"> vēja parku un akvakultūras attīstības apvienošana), kas būtu izvērtējams atbilstošā normatīvā regulējuma pilnveides procesā.  </w:t>
      </w:r>
    </w:p>
    <w:p w14:paraId="20723C15" w14:textId="77777777" w:rsidR="006F2034" w:rsidRPr="00D944B3" w:rsidRDefault="006F2034" w:rsidP="2C3CE02D">
      <w:pPr>
        <w:rPr>
          <w:rFonts w:ascii="Times New Roman" w:hAnsi="Times New Roman" w:cs="Times New Roman"/>
        </w:rPr>
      </w:pPr>
    </w:p>
    <w:p w14:paraId="4307362D" w14:textId="24894D96" w:rsidR="00FE3367" w:rsidRPr="00D944B3" w:rsidRDefault="00FE3367" w:rsidP="57929DF8">
      <w:pPr>
        <w:spacing w:line="240" w:lineRule="auto"/>
        <w:jc w:val="both"/>
        <w:rPr>
          <w:rFonts w:ascii="Times New Roman" w:hAnsi="Times New Roman" w:cs="Times New Roman"/>
          <w:b/>
          <w:bCs/>
          <w:i/>
          <w:iCs/>
          <w:strike/>
          <w:color w:val="C00000"/>
          <w:sz w:val="24"/>
          <w:szCs w:val="24"/>
          <w:u w:val="single"/>
        </w:rPr>
        <w:sectPr w:rsidR="00FE3367" w:rsidRPr="00D944B3" w:rsidSect="00FA3A3B">
          <w:headerReference w:type="default" r:id="rId53"/>
          <w:pgSz w:w="11906" w:h="16838"/>
          <w:pgMar w:top="1440" w:right="1134" w:bottom="1440" w:left="1440" w:header="709" w:footer="709" w:gutter="0"/>
          <w:cols w:space="708"/>
          <w:titlePg/>
          <w:docGrid w:linePitch="360"/>
        </w:sectPr>
      </w:pPr>
    </w:p>
    <w:p w14:paraId="28847D2A" w14:textId="70B0F8D3" w:rsidR="001E5602" w:rsidRPr="00D944B3" w:rsidRDefault="21632E81" w:rsidP="0064057D">
      <w:pPr>
        <w:pStyle w:val="Heading1"/>
        <w:numPr>
          <w:ilvl w:val="0"/>
          <w:numId w:val="28"/>
        </w:numPr>
        <w:spacing w:before="0" w:after="120" w:line="240" w:lineRule="auto"/>
        <w:ind w:left="0" w:firstLine="0"/>
        <w:jc w:val="center"/>
        <w:rPr>
          <w:rFonts w:ascii="Times New Roman" w:hAnsi="Times New Roman" w:cs="Times New Roman"/>
          <w:b/>
          <w:bCs/>
          <w:smallCaps/>
          <w:color w:val="auto"/>
        </w:rPr>
      </w:pPr>
      <w:bookmarkStart w:id="41" w:name="_Toc149897954"/>
      <w:r w:rsidRPr="00D944B3">
        <w:rPr>
          <w:rFonts w:ascii="Times New Roman" w:hAnsi="Times New Roman" w:cs="Times New Roman"/>
          <w:b/>
          <w:bCs/>
          <w:smallCaps/>
          <w:color w:val="auto"/>
        </w:rPr>
        <w:lastRenderedPageBreak/>
        <w:t>J</w:t>
      </w:r>
      <w:r w:rsidR="3321A70E" w:rsidRPr="00D944B3">
        <w:rPr>
          <w:rFonts w:ascii="Times New Roman" w:hAnsi="Times New Roman" w:cs="Times New Roman"/>
          <w:b/>
          <w:bCs/>
          <w:smallCaps/>
          <w:color w:val="auto"/>
        </w:rPr>
        <w:t>ūras plānojuma</w:t>
      </w:r>
      <w:r w:rsidRPr="00D944B3">
        <w:rPr>
          <w:rFonts w:ascii="Times New Roman" w:hAnsi="Times New Roman" w:cs="Times New Roman"/>
          <w:b/>
          <w:bCs/>
          <w:smallCaps/>
          <w:color w:val="auto"/>
        </w:rPr>
        <w:t xml:space="preserve"> īstenošanas </w:t>
      </w:r>
      <w:r w:rsidR="05688219" w:rsidRPr="00D944B3">
        <w:rPr>
          <w:rFonts w:ascii="Times New Roman" w:hAnsi="Times New Roman" w:cs="Times New Roman"/>
          <w:b/>
          <w:bCs/>
          <w:smallCaps/>
          <w:color w:val="auto"/>
        </w:rPr>
        <w:t>uzraudzība</w:t>
      </w:r>
      <w:bookmarkEnd w:id="41"/>
    </w:p>
    <w:p w14:paraId="1890BD96" w14:textId="77777777" w:rsidR="009D1354" w:rsidRPr="00D944B3" w:rsidRDefault="009D1354" w:rsidP="009D1354">
      <w:pPr>
        <w:spacing w:after="120" w:line="240" w:lineRule="auto"/>
        <w:rPr>
          <w:rFonts w:ascii="Times New Roman" w:hAnsi="Times New Roman" w:cs="Times New Roman"/>
        </w:rPr>
      </w:pPr>
    </w:p>
    <w:p w14:paraId="58F17955" w14:textId="5171231E" w:rsidR="00734597" w:rsidRPr="00D944B3" w:rsidRDefault="5656CDAD" w:rsidP="009D1354">
      <w:pPr>
        <w:spacing w:after="120" w:line="240" w:lineRule="auto"/>
        <w:rPr>
          <w:rFonts w:ascii="Times New Roman" w:hAnsi="Times New Roman" w:cs="Times New Roman"/>
          <w:sz w:val="24"/>
          <w:szCs w:val="24"/>
        </w:rPr>
      </w:pPr>
      <w:r w:rsidRPr="00D944B3">
        <w:rPr>
          <w:rFonts w:ascii="Times New Roman" w:hAnsi="Times New Roman" w:cs="Times New Roman"/>
          <w:sz w:val="24"/>
          <w:szCs w:val="24"/>
        </w:rPr>
        <w:t>Saskaņā ar Ministru kabineta 2014.</w:t>
      </w:r>
      <w:r w:rsidR="008E66C2" w:rsidRPr="00D944B3">
        <w:rPr>
          <w:rFonts w:ascii="Times New Roman" w:hAnsi="Times New Roman" w:cs="Times New Roman"/>
          <w:sz w:val="24"/>
          <w:szCs w:val="24"/>
        </w:rPr>
        <w:t xml:space="preserve"> </w:t>
      </w:r>
      <w:r w:rsidRPr="00D944B3">
        <w:rPr>
          <w:rFonts w:ascii="Times New Roman" w:hAnsi="Times New Roman" w:cs="Times New Roman"/>
          <w:sz w:val="24"/>
          <w:szCs w:val="24"/>
        </w:rPr>
        <w:t>gada 30.</w:t>
      </w:r>
      <w:r w:rsidR="008E66C2" w:rsidRPr="00D944B3">
        <w:rPr>
          <w:rFonts w:ascii="Times New Roman" w:hAnsi="Times New Roman" w:cs="Times New Roman"/>
          <w:sz w:val="24"/>
          <w:szCs w:val="24"/>
        </w:rPr>
        <w:t xml:space="preserve"> </w:t>
      </w:r>
      <w:r w:rsidRPr="00D944B3">
        <w:rPr>
          <w:rFonts w:ascii="Times New Roman" w:hAnsi="Times New Roman" w:cs="Times New Roman"/>
          <w:sz w:val="24"/>
          <w:szCs w:val="24"/>
        </w:rPr>
        <w:t xml:space="preserve">oktobra </w:t>
      </w:r>
      <w:r w:rsidR="7E92A399" w:rsidRPr="00D944B3">
        <w:rPr>
          <w:rFonts w:ascii="Times New Roman" w:hAnsi="Times New Roman" w:cs="Times New Roman"/>
          <w:sz w:val="24"/>
          <w:szCs w:val="24"/>
        </w:rPr>
        <w:t>noteikum</w:t>
      </w:r>
      <w:r w:rsidR="0C7B9678" w:rsidRPr="00D944B3">
        <w:rPr>
          <w:rFonts w:ascii="Times New Roman" w:hAnsi="Times New Roman" w:cs="Times New Roman"/>
          <w:sz w:val="24"/>
          <w:szCs w:val="24"/>
        </w:rPr>
        <w:t>u</w:t>
      </w:r>
      <w:r w:rsidR="7E92A399" w:rsidRPr="00D944B3">
        <w:rPr>
          <w:rFonts w:ascii="Times New Roman" w:hAnsi="Times New Roman" w:cs="Times New Roman"/>
          <w:sz w:val="24"/>
          <w:szCs w:val="24"/>
        </w:rPr>
        <w:t xml:space="preserve"> Nr.740</w:t>
      </w:r>
      <w:r w:rsidR="0C7B9678" w:rsidRPr="00D944B3">
        <w:rPr>
          <w:rFonts w:ascii="Times New Roman" w:hAnsi="Times New Roman" w:cs="Times New Roman"/>
          <w:sz w:val="24"/>
          <w:szCs w:val="24"/>
        </w:rPr>
        <w:t xml:space="preserve"> “Jūras plānojuma izstrādes, ieviešanas un uzraudzības kārtība”</w:t>
      </w:r>
      <w:r w:rsidR="000977A3" w:rsidRPr="00D944B3">
        <w:rPr>
          <w:rStyle w:val="FootnoteReference"/>
          <w:rFonts w:ascii="Times New Roman" w:hAnsi="Times New Roman" w:cs="Times New Roman"/>
          <w:sz w:val="24"/>
          <w:szCs w:val="24"/>
        </w:rPr>
        <w:footnoteReference w:id="114"/>
      </w:r>
      <w:r w:rsidR="0C7B9678" w:rsidRPr="00D944B3">
        <w:rPr>
          <w:rFonts w:ascii="Times New Roman" w:hAnsi="Times New Roman" w:cs="Times New Roman"/>
          <w:sz w:val="24"/>
          <w:szCs w:val="24"/>
        </w:rPr>
        <w:t xml:space="preserve"> 29.punktu</w:t>
      </w:r>
      <w:r w:rsidR="7E92A399" w:rsidRPr="00D944B3">
        <w:rPr>
          <w:rFonts w:ascii="Times New Roman" w:hAnsi="Times New Roman" w:cs="Times New Roman"/>
          <w:sz w:val="24"/>
          <w:szCs w:val="24"/>
        </w:rPr>
        <w:t>, VARAM</w:t>
      </w:r>
      <w:r w:rsidR="70AA9E94" w:rsidRPr="00D944B3">
        <w:rPr>
          <w:rFonts w:ascii="Times New Roman" w:hAnsi="Times New Roman" w:cs="Times New Roman"/>
          <w:sz w:val="24"/>
          <w:szCs w:val="24"/>
        </w:rPr>
        <w:t xml:space="preserve">, sadarbībā ar </w:t>
      </w:r>
      <w:r w:rsidR="64B7CDDA" w:rsidRPr="00D944B3">
        <w:rPr>
          <w:rFonts w:ascii="Times New Roman" w:hAnsi="Times New Roman" w:cs="Times New Roman"/>
          <w:sz w:val="24"/>
          <w:szCs w:val="24"/>
        </w:rPr>
        <w:t xml:space="preserve">attiecīgo nozaru </w:t>
      </w:r>
      <w:r w:rsidR="09B1348C" w:rsidRPr="00D944B3">
        <w:rPr>
          <w:rFonts w:ascii="Times New Roman" w:hAnsi="Times New Roman" w:cs="Times New Roman"/>
          <w:sz w:val="24"/>
          <w:szCs w:val="24"/>
        </w:rPr>
        <w:t>kompetentajam iestādēm</w:t>
      </w:r>
      <w:r w:rsidR="7E92A399" w:rsidRPr="00D944B3">
        <w:rPr>
          <w:rFonts w:ascii="Times New Roman" w:hAnsi="Times New Roman" w:cs="Times New Roman"/>
          <w:sz w:val="24"/>
          <w:szCs w:val="24"/>
        </w:rPr>
        <w:t xml:space="preserve"> </w:t>
      </w:r>
      <w:r w:rsidR="0EA6EA91" w:rsidRPr="00D944B3">
        <w:rPr>
          <w:rFonts w:ascii="Times New Roman" w:hAnsi="Times New Roman" w:cs="Times New Roman"/>
          <w:sz w:val="24"/>
          <w:szCs w:val="24"/>
        </w:rPr>
        <w:t>nodrošina J</w:t>
      </w:r>
      <w:r w:rsidR="59682CF0" w:rsidRPr="00D944B3">
        <w:rPr>
          <w:rFonts w:ascii="Times New Roman" w:hAnsi="Times New Roman" w:cs="Times New Roman"/>
          <w:sz w:val="24"/>
          <w:szCs w:val="24"/>
        </w:rPr>
        <w:t>ūras plānojuma</w:t>
      </w:r>
      <w:r w:rsidR="0EA6EA91" w:rsidRPr="00D944B3">
        <w:rPr>
          <w:rFonts w:ascii="Times New Roman" w:hAnsi="Times New Roman" w:cs="Times New Roman"/>
          <w:sz w:val="24"/>
          <w:szCs w:val="24"/>
        </w:rPr>
        <w:t xml:space="preserve"> </w:t>
      </w:r>
      <w:r w:rsidR="70AA9E94" w:rsidRPr="00D944B3">
        <w:rPr>
          <w:rFonts w:ascii="Times New Roman" w:hAnsi="Times New Roman" w:cs="Times New Roman"/>
          <w:sz w:val="24"/>
          <w:szCs w:val="24"/>
        </w:rPr>
        <w:t>ieviešanu un uzraudzību</w:t>
      </w:r>
      <w:r w:rsidR="09B1348C" w:rsidRPr="00D944B3">
        <w:rPr>
          <w:rFonts w:ascii="Times New Roman" w:hAnsi="Times New Roman" w:cs="Times New Roman"/>
          <w:sz w:val="24"/>
          <w:szCs w:val="24"/>
        </w:rPr>
        <w:t>.</w:t>
      </w:r>
      <w:r w:rsidR="7F4F8041" w:rsidRPr="00D944B3">
        <w:rPr>
          <w:rFonts w:ascii="Times New Roman" w:hAnsi="Times New Roman" w:cs="Times New Roman"/>
          <w:sz w:val="24"/>
          <w:szCs w:val="24"/>
        </w:rPr>
        <w:t xml:space="preserve"> Šajā ziņojumā J</w:t>
      </w:r>
      <w:r w:rsidR="61891177" w:rsidRPr="00D944B3">
        <w:rPr>
          <w:rFonts w:ascii="Times New Roman" w:hAnsi="Times New Roman" w:cs="Times New Roman"/>
          <w:sz w:val="24"/>
          <w:szCs w:val="24"/>
        </w:rPr>
        <w:t>ūras plānojuma</w:t>
      </w:r>
      <w:r w:rsidR="7F4F8041" w:rsidRPr="00D944B3">
        <w:rPr>
          <w:rFonts w:ascii="Times New Roman" w:hAnsi="Times New Roman" w:cs="Times New Roman"/>
          <w:sz w:val="24"/>
          <w:szCs w:val="24"/>
        </w:rPr>
        <w:t xml:space="preserve"> īstenošana tiek </w:t>
      </w:r>
      <w:r w:rsidR="02556D6E" w:rsidRPr="00D944B3">
        <w:rPr>
          <w:rFonts w:ascii="Times New Roman" w:hAnsi="Times New Roman" w:cs="Times New Roman"/>
          <w:sz w:val="24"/>
          <w:szCs w:val="24"/>
        </w:rPr>
        <w:t>vērtēta</w:t>
      </w:r>
      <w:r w:rsidR="62B74512" w:rsidRPr="00D944B3">
        <w:rPr>
          <w:rFonts w:ascii="Times New Roman" w:hAnsi="Times New Roman" w:cs="Times New Roman"/>
          <w:sz w:val="24"/>
          <w:szCs w:val="24"/>
        </w:rPr>
        <w:t xml:space="preserve"> šādos </w:t>
      </w:r>
      <w:r w:rsidR="2B741BA9" w:rsidRPr="00D944B3">
        <w:rPr>
          <w:rFonts w:ascii="Times New Roman" w:hAnsi="Times New Roman" w:cs="Times New Roman"/>
          <w:sz w:val="24"/>
          <w:szCs w:val="24"/>
        </w:rPr>
        <w:t>aspektos:</w:t>
      </w:r>
    </w:p>
    <w:p w14:paraId="66D3B03C" w14:textId="52A14423" w:rsidR="00D861F6" w:rsidRPr="00D944B3" w:rsidRDefault="009D2E33" w:rsidP="00566C8D">
      <w:pPr>
        <w:pStyle w:val="ListParagraph"/>
        <w:numPr>
          <w:ilvl w:val="0"/>
          <w:numId w:val="26"/>
        </w:numPr>
        <w:spacing w:after="120" w:line="240" w:lineRule="auto"/>
        <w:contextualSpacing w:val="0"/>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 xml:space="preserve">Pasākuma plāna </w:t>
      </w:r>
      <w:r w:rsidR="00B921C8" w:rsidRPr="00D944B3">
        <w:rPr>
          <w:rFonts w:ascii="Times New Roman" w:eastAsia="Calibri" w:hAnsi="Times New Roman" w:cs="Times New Roman"/>
          <w:color w:val="000000" w:themeColor="text1"/>
          <w:sz w:val="24"/>
          <w:szCs w:val="24"/>
        </w:rPr>
        <w:t>izpildes analīze (J</w:t>
      </w:r>
      <w:r w:rsidR="00A45107" w:rsidRPr="00D944B3">
        <w:rPr>
          <w:rFonts w:ascii="Times New Roman" w:eastAsia="Calibri" w:hAnsi="Times New Roman" w:cs="Times New Roman"/>
          <w:color w:val="000000" w:themeColor="text1"/>
          <w:sz w:val="24"/>
          <w:szCs w:val="24"/>
        </w:rPr>
        <w:t>ūras plānojuma</w:t>
      </w:r>
      <w:r w:rsidR="00B921C8" w:rsidRPr="00D944B3">
        <w:rPr>
          <w:rFonts w:ascii="Times New Roman" w:eastAsia="Calibri" w:hAnsi="Times New Roman" w:cs="Times New Roman"/>
          <w:color w:val="000000" w:themeColor="text1"/>
          <w:sz w:val="24"/>
          <w:szCs w:val="24"/>
        </w:rPr>
        <w:t xml:space="preserve"> 6.</w:t>
      </w:r>
      <w:r w:rsidR="00A45107" w:rsidRPr="00D944B3">
        <w:rPr>
          <w:rFonts w:ascii="Times New Roman" w:eastAsia="Calibri" w:hAnsi="Times New Roman" w:cs="Times New Roman"/>
          <w:color w:val="000000" w:themeColor="text1"/>
          <w:sz w:val="24"/>
          <w:szCs w:val="24"/>
        </w:rPr>
        <w:t xml:space="preserve"> </w:t>
      </w:r>
      <w:r w:rsidR="00B921C8" w:rsidRPr="00D944B3">
        <w:rPr>
          <w:rFonts w:ascii="Times New Roman" w:eastAsia="Calibri" w:hAnsi="Times New Roman" w:cs="Times New Roman"/>
          <w:color w:val="000000" w:themeColor="text1"/>
          <w:sz w:val="24"/>
          <w:szCs w:val="24"/>
        </w:rPr>
        <w:t>tabula)</w:t>
      </w:r>
      <w:r w:rsidR="004B2A47" w:rsidRPr="00D944B3">
        <w:rPr>
          <w:rFonts w:ascii="Times New Roman" w:eastAsia="Calibri" w:hAnsi="Times New Roman" w:cs="Times New Roman"/>
          <w:color w:val="000000" w:themeColor="text1"/>
          <w:sz w:val="24"/>
          <w:szCs w:val="24"/>
        </w:rPr>
        <w:t>;</w:t>
      </w:r>
    </w:p>
    <w:p w14:paraId="1AA5D9AD" w14:textId="5EA54517" w:rsidR="00B921C8" w:rsidRPr="00D944B3" w:rsidRDefault="171208BF" w:rsidP="00A45107">
      <w:pPr>
        <w:pStyle w:val="ListParagraph"/>
        <w:numPr>
          <w:ilvl w:val="0"/>
          <w:numId w:val="26"/>
        </w:numPr>
        <w:spacing w:after="120" w:line="240" w:lineRule="auto"/>
        <w:ind w:left="714" w:hanging="357"/>
        <w:contextualSpacing w:val="0"/>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Kvalitatīvs J</w:t>
      </w:r>
      <w:r w:rsidR="02D3E172" w:rsidRPr="00D944B3">
        <w:rPr>
          <w:rFonts w:ascii="Times New Roman" w:eastAsia="Calibri" w:hAnsi="Times New Roman" w:cs="Times New Roman"/>
          <w:color w:val="000000" w:themeColor="text1"/>
          <w:sz w:val="24"/>
          <w:szCs w:val="24"/>
        </w:rPr>
        <w:t>ūras plānojuma</w:t>
      </w:r>
      <w:r w:rsidRPr="00D944B3">
        <w:rPr>
          <w:rFonts w:ascii="Times New Roman" w:eastAsia="Calibri" w:hAnsi="Times New Roman" w:cs="Times New Roman"/>
          <w:color w:val="000000" w:themeColor="text1"/>
          <w:sz w:val="24"/>
          <w:szCs w:val="24"/>
        </w:rPr>
        <w:t xml:space="preserve"> ieviešanas </w:t>
      </w:r>
      <w:r w:rsidR="569FDEF1" w:rsidRPr="00D944B3">
        <w:rPr>
          <w:rFonts w:ascii="Times New Roman" w:eastAsia="Calibri" w:hAnsi="Times New Roman" w:cs="Times New Roman"/>
          <w:color w:val="000000" w:themeColor="text1"/>
          <w:sz w:val="24"/>
          <w:szCs w:val="24"/>
        </w:rPr>
        <w:t xml:space="preserve">rādītāju </w:t>
      </w:r>
      <w:r w:rsidR="1EB79EBF" w:rsidRPr="00D944B3">
        <w:rPr>
          <w:rFonts w:ascii="Times New Roman" w:eastAsia="Calibri" w:hAnsi="Times New Roman" w:cs="Times New Roman"/>
          <w:color w:val="000000" w:themeColor="text1"/>
          <w:sz w:val="24"/>
          <w:szCs w:val="24"/>
        </w:rPr>
        <w:t>novērtējums</w:t>
      </w:r>
      <w:r w:rsidR="3113E1D5" w:rsidRPr="00D944B3">
        <w:rPr>
          <w:rFonts w:ascii="Times New Roman" w:eastAsia="Calibri" w:hAnsi="Times New Roman" w:cs="Times New Roman"/>
          <w:color w:val="000000" w:themeColor="text1"/>
          <w:sz w:val="24"/>
          <w:szCs w:val="24"/>
        </w:rPr>
        <w:t xml:space="preserve"> (JP </w:t>
      </w:r>
      <w:r w:rsidR="0B325251" w:rsidRPr="00D944B3">
        <w:rPr>
          <w:rFonts w:ascii="Times New Roman" w:eastAsia="Calibri" w:hAnsi="Times New Roman" w:cs="Times New Roman"/>
          <w:color w:val="000000" w:themeColor="text1"/>
          <w:sz w:val="24"/>
          <w:szCs w:val="24"/>
        </w:rPr>
        <w:t>6.4.nodaļa)</w:t>
      </w:r>
      <w:r w:rsidR="73D0FD7F" w:rsidRPr="00D944B3">
        <w:rPr>
          <w:rFonts w:ascii="Times New Roman" w:eastAsia="Calibri" w:hAnsi="Times New Roman" w:cs="Times New Roman"/>
          <w:color w:val="000000" w:themeColor="text1"/>
          <w:sz w:val="24"/>
          <w:szCs w:val="24"/>
        </w:rPr>
        <w:t>;</w:t>
      </w:r>
    </w:p>
    <w:p w14:paraId="357F716E" w14:textId="78166597" w:rsidR="00AF7B2B" w:rsidRPr="00D944B3" w:rsidRDefault="0021715E" w:rsidP="00566C8D">
      <w:pPr>
        <w:pStyle w:val="ListParagraph"/>
        <w:numPr>
          <w:ilvl w:val="0"/>
          <w:numId w:val="26"/>
        </w:numPr>
        <w:spacing w:after="120" w:line="240" w:lineRule="auto"/>
        <w:contextualSpacing w:val="0"/>
        <w:jc w:val="both"/>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Plānotās turpmākās darbības</w:t>
      </w:r>
      <w:r w:rsidR="00AF7B2B" w:rsidRPr="00D944B3">
        <w:rPr>
          <w:rFonts w:ascii="Times New Roman" w:eastAsia="Calibri" w:hAnsi="Times New Roman" w:cs="Times New Roman"/>
          <w:color w:val="000000" w:themeColor="text1"/>
          <w:sz w:val="24"/>
          <w:szCs w:val="24"/>
        </w:rPr>
        <w:t xml:space="preserve"> </w:t>
      </w:r>
      <w:r w:rsidR="00F24597" w:rsidRPr="00D944B3">
        <w:rPr>
          <w:rFonts w:ascii="Times New Roman" w:eastAsia="Calibri" w:hAnsi="Times New Roman" w:cs="Times New Roman"/>
          <w:color w:val="000000" w:themeColor="text1"/>
          <w:sz w:val="24"/>
          <w:szCs w:val="24"/>
        </w:rPr>
        <w:t xml:space="preserve">vērtējot </w:t>
      </w:r>
      <w:r w:rsidR="00A45107" w:rsidRPr="00D944B3">
        <w:rPr>
          <w:rFonts w:ascii="Times New Roman" w:eastAsia="Calibri" w:hAnsi="Times New Roman" w:cs="Times New Roman"/>
          <w:color w:val="000000" w:themeColor="text1"/>
          <w:sz w:val="24"/>
          <w:szCs w:val="24"/>
        </w:rPr>
        <w:t>Jūras plānojumā</w:t>
      </w:r>
      <w:r w:rsidR="00F24597" w:rsidRPr="00D944B3">
        <w:rPr>
          <w:rFonts w:ascii="Times New Roman" w:eastAsia="Calibri" w:hAnsi="Times New Roman" w:cs="Times New Roman"/>
          <w:color w:val="000000" w:themeColor="text1"/>
          <w:sz w:val="24"/>
          <w:szCs w:val="24"/>
        </w:rPr>
        <w:t xml:space="preserve"> noteikto jūras izmantošanas darbību ietekmi uz vidi, ekonomiku un sociālajiem aspektiem </w:t>
      </w:r>
      <w:r w:rsidR="004B2A47" w:rsidRPr="00D944B3">
        <w:rPr>
          <w:rFonts w:ascii="Times New Roman" w:eastAsia="Calibri" w:hAnsi="Times New Roman" w:cs="Times New Roman"/>
          <w:color w:val="000000" w:themeColor="text1"/>
          <w:sz w:val="24"/>
          <w:szCs w:val="24"/>
        </w:rPr>
        <w:t>(JP stratēģiskās ietekmes uz vidi monitoringa ziņojuma sagatavošana)</w:t>
      </w:r>
      <w:r w:rsidR="000F3F18" w:rsidRPr="00D944B3">
        <w:rPr>
          <w:rFonts w:ascii="Times New Roman" w:eastAsia="Calibri" w:hAnsi="Times New Roman" w:cs="Times New Roman"/>
          <w:color w:val="000000" w:themeColor="text1"/>
          <w:sz w:val="24"/>
          <w:szCs w:val="24"/>
        </w:rPr>
        <w:t>.</w:t>
      </w:r>
    </w:p>
    <w:p w14:paraId="4432E7FD" w14:textId="77777777" w:rsidR="00B573C9" w:rsidRPr="00D944B3" w:rsidRDefault="00B573C9" w:rsidP="00B573C9">
      <w:pPr>
        <w:pStyle w:val="ListParagraph"/>
        <w:spacing w:after="120" w:line="240" w:lineRule="auto"/>
        <w:contextualSpacing w:val="0"/>
        <w:jc w:val="both"/>
        <w:rPr>
          <w:rFonts w:ascii="Times New Roman" w:eastAsia="Calibri" w:hAnsi="Times New Roman" w:cs="Times New Roman"/>
          <w:color w:val="000000" w:themeColor="text1"/>
          <w:sz w:val="24"/>
          <w:szCs w:val="24"/>
        </w:rPr>
      </w:pPr>
    </w:p>
    <w:p w14:paraId="0B2195B1" w14:textId="175F08F3" w:rsidR="00566C8D" w:rsidRPr="00D944B3" w:rsidRDefault="00B573C9" w:rsidP="00566C8D">
      <w:pPr>
        <w:pStyle w:val="Heading2"/>
        <w:spacing w:before="0" w:after="120" w:line="240" w:lineRule="auto"/>
        <w:rPr>
          <w:rFonts w:ascii="Times New Roman" w:hAnsi="Times New Roman" w:cs="Times New Roman"/>
          <w:b/>
          <w:bCs/>
          <w:color w:val="auto"/>
          <w:sz w:val="28"/>
          <w:szCs w:val="28"/>
        </w:rPr>
      </w:pPr>
      <w:bookmarkStart w:id="42" w:name="_Toc149897955"/>
      <w:r w:rsidRPr="00D944B3">
        <w:rPr>
          <w:rFonts w:ascii="Times New Roman" w:hAnsi="Times New Roman" w:cs="Times New Roman"/>
          <w:b/>
          <w:bCs/>
          <w:color w:val="auto"/>
          <w:sz w:val="28"/>
          <w:szCs w:val="28"/>
        </w:rPr>
        <w:t xml:space="preserve">4.1. </w:t>
      </w:r>
      <w:r w:rsidR="00566C8D" w:rsidRPr="00D944B3">
        <w:rPr>
          <w:rFonts w:ascii="Times New Roman" w:hAnsi="Times New Roman" w:cs="Times New Roman"/>
          <w:b/>
          <w:bCs/>
          <w:color w:val="auto"/>
          <w:sz w:val="28"/>
          <w:szCs w:val="28"/>
        </w:rPr>
        <w:t>Pasākuma plāna izpildes analīze</w:t>
      </w:r>
      <w:bookmarkEnd w:id="42"/>
    </w:p>
    <w:p w14:paraId="0860E7BB" w14:textId="55AA70E6" w:rsidR="00FE3367" w:rsidRPr="00D944B3" w:rsidRDefault="008B06F0" w:rsidP="00566C8D">
      <w:pPr>
        <w:spacing w:after="120" w:line="240" w:lineRule="auto"/>
        <w:jc w:val="right"/>
        <w:rPr>
          <w:rFonts w:ascii="Times New Roman" w:hAnsi="Times New Roman" w:cs="Times New Roman"/>
          <w:sz w:val="24"/>
          <w:szCs w:val="24"/>
        </w:rPr>
      </w:pPr>
      <w:r w:rsidRPr="00D944B3">
        <w:rPr>
          <w:rFonts w:ascii="Times New Roman" w:hAnsi="Times New Roman" w:cs="Times New Roman"/>
          <w:sz w:val="24"/>
          <w:szCs w:val="24"/>
        </w:rPr>
        <w:t xml:space="preserve">*.tabula </w:t>
      </w:r>
      <w:r w:rsidR="5E8060A3" w:rsidRPr="00D944B3">
        <w:rPr>
          <w:rFonts w:ascii="Times New Roman" w:hAnsi="Times New Roman" w:cs="Times New Roman"/>
          <w:sz w:val="24"/>
          <w:szCs w:val="24"/>
        </w:rPr>
        <w:t>Pasākumu plān</w:t>
      </w:r>
      <w:r w:rsidRPr="00D944B3">
        <w:rPr>
          <w:rFonts w:ascii="Times New Roman" w:hAnsi="Times New Roman" w:cs="Times New Roman"/>
          <w:sz w:val="24"/>
          <w:szCs w:val="24"/>
        </w:rPr>
        <w:t>a</w:t>
      </w:r>
      <w:r w:rsidR="5E8060A3" w:rsidRPr="00D944B3">
        <w:rPr>
          <w:rFonts w:ascii="Times New Roman" w:hAnsi="Times New Roman" w:cs="Times New Roman"/>
          <w:sz w:val="24"/>
          <w:szCs w:val="24"/>
        </w:rPr>
        <w:t xml:space="preserve"> izpild</w:t>
      </w:r>
      <w:r w:rsidRPr="00D944B3">
        <w:rPr>
          <w:rFonts w:ascii="Times New Roman" w:hAnsi="Times New Roman" w:cs="Times New Roman"/>
          <w:sz w:val="24"/>
          <w:szCs w:val="24"/>
        </w:rPr>
        <w:t>e</w:t>
      </w:r>
    </w:p>
    <w:tbl>
      <w:tblPr>
        <w:tblW w:w="5000" w:type="pct"/>
        <w:tblCellMar>
          <w:left w:w="57" w:type="dxa"/>
          <w:right w:w="57" w:type="dxa"/>
        </w:tblCellMar>
        <w:tblLook w:val="04A0" w:firstRow="1" w:lastRow="0" w:firstColumn="1" w:lastColumn="0" w:noHBand="0" w:noVBand="1"/>
      </w:tblPr>
      <w:tblGrid>
        <w:gridCol w:w="3348"/>
        <w:gridCol w:w="2731"/>
        <w:gridCol w:w="3816"/>
        <w:gridCol w:w="4053"/>
      </w:tblGrid>
      <w:tr w:rsidR="0064057D" w:rsidRPr="00D944B3" w14:paraId="024CE179" w14:textId="77777777" w:rsidTr="0100CF2B">
        <w:trPr>
          <w:trHeight w:val="737"/>
        </w:trPr>
        <w:tc>
          <w:tcPr>
            <w:tcW w:w="5000" w:type="pct"/>
            <w:gridSpan w:val="4"/>
            <w:tcBorders>
              <w:top w:val="single" w:sz="4" w:space="0" w:color="auto"/>
              <w:left w:val="single" w:sz="4" w:space="0" w:color="auto"/>
              <w:bottom w:val="single" w:sz="4" w:space="0" w:color="auto"/>
              <w:right w:val="single" w:sz="4" w:space="0" w:color="auto"/>
            </w:tcBorders>
            <w:shd w:val="clear" w:color="auto" w:fill="2F5496" w:themeFill="accent1" w:themeFillShade="BF"/>
            <w:vAlign w:val="center"/>
            <w:hideMark/>
          </w:tcPr>
          <w:p w14:paraId="2170DFF8" w14:textId="77777777" w:rsidR="0064057D" w:rsidRPr="00D944B3" w:rsidRDefault="0064057D">
            <w:pPr>
              <w:spacing w:after="0" w:line="240" w:lineRule="auto"/>
              <w:jc w:val="center"/>
              <w:rPr>
                <w:rFonts w:ascii="Times New Roman" w:eastAsia="Times New Roman" w:hAnsi="Times New Roman" w:cs="Times New Roman"/>
                <w:color w:val="FFFFFF" w:themeColor="background1"/>
                <w:sz w:val="24"/>
                <w:szCs w:val="24"/>
                <w:lang w:eastAsia="lv-LV"/>
              </w:rPr>
            </w:pPr>
            <w:r w:rsidRPr="00D944B3">
              <w:rPr>
                <w:rFonts w:ascii="Times New Roman" w:eastAsia="Times New Roman" w:hAnsi="Times New Roman" w:cs="Times New Roman"/>
                <w:b/>
                <w:bCs/>
                <w:color w:val="FFFFFF" w:themeColor="background1"/>
                <w:sz w:val="24"/>
                <w:szCs w:val="24"/>
              </w:rPr>
              <w:t>SM1:</w:t>
            </w:r>
            <w:r w:rsidRPr="00D944B3">
              <w:rPr>
                <w:rFonts w:ascii="Times New Roman" w:eastAsia="Times New Roman" w:hAnsi="Times New Roman" w:cs="Times New Roman"/>
                <w:color w:val="FFFFFF" w:themeColor="background1"/>
                <w:sz w:val="24"/>
                <w:szCs w:val="24"/>
              </w:rPr>
              <w:t xml:space="preserve"> Racionāla un līdzsvarota jūras telpas izmantošana, novēršot starpnozaru konfliktus un saglabājot </w:t>
            </w:r>
            <w:r w:rsidRPr="00D944B3">
              <w:rPr>
                <w:rFonts w:ascii="Times New Roman" w:hAnsi="Times New Roman" w:cs="Times New Roman"/>
              </w:rPr>
              <w:br/>
            </w:r>
            <w:r w:rsidRPr="00D944B3">
              <w:rPr>
                <w:rFonts w:ascii="Times New Roman" w:eastAsia="Times New Roman" w:hAnsi="Times New Roman" w:cs="Times New Roman"/>
                <w:color w:val="FFFFFF" w:themeColor="background1"/>
                <w:sz w:val="24"/>
                <w:szCs w:val="24"/>
              </w:rPr>
              <w:t>brīvu telpu nākotnes vajadzībām un iespējām</w:t>
            </w:r>
          </w:p>
        </w:tc>
      </w:tr>
      <w:tr w:rsidR="0064057D" w:rsidRPr="00D944B3" w14:paraId="4BEE135A" w14:textId="77777777" w:rsidTr="0100CF2B">
        <w:trPr>
          <w:trHeight w:val="680"/>
        </w:trPr>
        <w:tc>
          <w:tcPr>
            <w:tcW w:w="1200" w:type="pct"/>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hideMark/>
          </w:tcPr>
          <w:p w14:paraId="5A729128" w14:textId="77777777" w:rsidR="0064057D" w:rsidRPr="00D944B3" w:rsidRDefault="0064057D">
            <w:pPr>
              <w:spacing w:after="0" w:line="240" w:lineRule="auto"/>
              <w:jc w:val="center"/>
              <w:rPr>
                <w:rFonts w:ascii="Times New Roman" w:eastAsia="Times New Roman" w:hAnsi="Times New Roman" w:cs="Times New Roman"/>
                <w:sz w:val="24"/>
                <w:szCs w:val="24"/>
                <w:lang w:eastAsia="lv-LV"/>
              </w:rPr>
            </w:pPr>
            <w:r w:rsidRPr="00D944B3">
              <w:rPr>
                <w:rFonts w:ascii="Times New Roman" w:eastAsia="Times New Roman" w:hAnsi="Times New Roman" w:cs="Times New Roman"/>
                <w:sz w:val="24"/>
                <w:szCs w:val="24"/>
              </w:rPr>
              <w:t>Pasākums</w:t>
            </w:r>
          </w:p>
        </w:tc>
        <w:tc>
          <w:tcPr>
            <w:tcW w:w="979" w:type="pct"/>
            <w:tcBorders>
              <w:top w:val="single" w:sz="4" w:space="0" w:color="auto"/>
              <w:left w:val="nil"/>
              <w:bottom w:val="single" w:sz="4" w:space="0" w:color="auto"/>
              <w:right w:val="single" w:sz="4" w:space="0" w:color="auto"/>
            </w:tcBorders>
            <w:shd w:val="clear" w:color="auto" w:fill="8EAADB" w:themeFill="accent1" w:themeFillTint="99"/>
            <w:vAlign w:val="center"/>
            <w:hideMark/>
          </w:tcPr>
          <w:p w14:paraId="7837A032" w14:textId="77777777" w:rsidR="0064057D" w:rsidRPr="00D944B3" w:rsidRDefault="0064057D">
            <w:pPr>
              <w:spacing w:after="0" w:line="240" w:lineRule="auto"/>
              <w:jc w:val="center"/>
              <w:rPr>
                <w:rFonts w:ascii="Times New Roman" w:eastAsia="Times New Roman" w:hAnsi="Times New Roman" w:cs="Times New Roman"/>
                <w:sz w:val="24"/>
                <w:szCs w:val="24"/>
                <w:lang w:eastAsia="lv-LV"/>
              </w:rPr>
            </w:pPr>
            <w:r w:rsidRPr="00D944B3">
              <w:rPr>
                <w:rFonts w:ascii="Times New Roman" w:eastAsia="Times New Roman" w:hAnsi="Times New Roman" w:cs="Times New Roman"/>
                <w:sz w:val="24"/>
                <w:szCs w:val="24"/>
              </w:rPr>
              <w:t>Pasākuma izpildes rezultāta rādītājs</w:t>
            </w:r>
          </w:p>
        </w:tc>
        <w:tc>
          <w:tcPr>
            <w:tcW w:w="1368" w:type="pct"/>
            <w:tcBorders>
              <w:top w:val="single" w:sz="4" w:space="0" w:color="auto"/>
              <w:left w:val="nil"/>
              <w:bottom w:val="single" w:sz="4" w:space="0" w:color="auto"/>
              <w:right w:val="single" w:sz="4" w:space="0" w:color="auto"/>
            </w:tcBorders>
            <w:shd w:val="clear" w:color="auto" w:fill="8EAADB" w:themeFill="accent1" w:themeFillTint="99"/>
            <w:vAlign w:val="center"/>
            <w:hideMark/>
          </w:tcPr>
          <w:p w14:paraId="090987E4" w14:textId="77777777" w:rsidR="0064057D" w:rsidRPr="00D944B3" w:rsidRDefault="0064057D">
            <w:pPr>
              <w:spacing w:after="0" w:line="240" w:lineRule="auto"/>
              <w:jc w:val="center"/>
              <w:rPr>
                <w:rFonts w:ascii="Times New Roman" w:eastAsia="Times New Roman" w:hAnsi="Times New Roman" w:cs="Times New Roman"/>
                <w:sz w:val="24"/>
                <w:szCs w:val="24"/>
                <w:lang w:eastAsia="lv-LV"/>
              </w:rPr>
            </w:pPr>
            <w:r w:rsidRPr="00D944B3">
              <w:rPr>
                <w:rFonts w:ascii="Times New Roman" w:eastAsia="Times New Roman" w:hAnsi="Times New Roman" w:cs="Times New Roman"/>
                <w:sz w:val="24"/>
                <w:szCs w:val="24"/>
              </w:rPr>
              <w:t>Pasākuma izpilde</w:t>
            </w:r>
          </w:p>
        </w:tc>
        <w:tc>
          <w:tcPr>
            <w:tcW w:w="1453" w:type="pct"/>
            <w:tcBorders>
              <w:top w:val="single" w:sz="4" w:space="0" w:color="auto"/>
              <w:left w:val="nil"/>
              <w:bottom w:val="single" w:sz="4" w:space="0" w:color="auto"/>
              <w:right w:val="single" w:sz="4" w:space="0" w:color="auto"/>
            </w:tcBorders>
            <w:shd w:val="clear" w:color="auto" w:fill="8EAADB" w:themeFill="accent1" w:themeFillTint="99"/>
            <w:vAlign w:val="center"/>
            <w:hideMark/>
          </w:tcPr>
          <w:p w14:paraId="4DAEF4B1" w14:textId="77777777" w:rsidR="0064057D" w:rsidRPr="00D944B3" w:rsidRDefault="0064057D">
            <w:pPr>
              <w:spacing w:after="0" w:line="240" w:lineRule="auto"/>
              <w:jc w:val="center"/>
              <w:rPr>
                <w:rFonts w:ascii="Times New Roman" w:hAnsi="Times New Roman" w:cs="Times New Roman"/>
              </w:rPr>
            </w:pPr>
            <w:r w:rsidRPr="00D944B3">
              <w:rPr>
                <w:rFonts w:ascii="Times New Roman" w:eastAsia="Times New Roman" w:hAnsi="Times New Roman" w:cs="Times New Roman"/>
                <w:sz w:val="24"/>
                <w:szCs w:val="24"/>
              </w:rPr>
              <w:t>Turpmākās rīcības</w:t>
            </w:r>
          </w:p>
        </w:tc>
      </w:tr>
      <w:tr w:rsidR="0064057D" w:rsidRPr="00D944B3" w14:paraId="699CCEDB" w14:textId="77777777" w:rsidTr="0100CF2B">
        <w:trPr>
          <w:trHeight w:val="1550"/>
        </w:trPr>
        <w:tc>
          <w:tcPr>
            <w:tcW w:w="1200" w:type="pct"/>
            <w:tcBorders>
              <w:top w:val="nil"/>
              <w:left w:val="single" w:sz="4" w:space="0" w:color="auto"/>
              <w:bottom w:val="single" w:sz="4" w:space="0" w:color="auto"/>
              <w:right w:val="single" w:sz="4" w:space="0" w:color="auto"/>
            </w:tcBorders>
            <w:shd w:val="clear" w:color="auto" w:fill="DEEAF6" w:themeFill="accent5" w:themeFillTint="33"/>
            <w:hideMark/>
          </w:tcPr>
          <w:p w14:paraId="07693080" w14:textId="77777777" w:rsidR="0064057D" w:rsidRPr="00D944B3" w:rsidRDefault="0064057D">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1.1.Atjaunot datus par zvejas intensitāti Baltijas jūrā</w:t>
            </w:r>
          </w:p>
        </w:tc>
        <w:tc>
          <w:tcPr>
            <w:tcW w:w="979" w:type="pct"/>
            <w:tcBorders>
              <w:top w:val="nil"/>
              <w:left w:val="nil"/>
              <w:bottom w:val="single" w:sz="4" w:space="0" w:color="auto"/>
              <w:right w:val="single" w:sz="4" w:space="0" w:color="auto"/>
            </w:tcBorders>
            <w:shd w:val="clear" w:color="auto" w:fill="DEEAF6" w:themeFill="accent5" w:themeFillTint="33"/>
            <w:hideMark/>
          </w:tcPr>
          <w:p w14:paraId="697658F1" w14:textId="77777777" w:rsidR="0064057D" w:rsidRPr="00D944B3" w:rsidRDefault="0064057D">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       Regulāri atjaunota informācija par Latvijas zvejnieku zvejas aktivitātēm</w:t>
            </w:r>
          </w:p>
        </w:tc>
        <w:tc>
          <w:tcPr>
            <w:tcW w:w="1368" w:type="pct"/>
            <w:tcBorders>
              <w:top w:val="nil"/>
              <w:left w:val="nil"/>
              <w:bottom w:val="single" w:sz="4" w:space="0" w:color="auto"/>
              <w:right w:val="single" w:sz="4" w:space="0" w:color="auto"/>
            </w:tcBorders>
            <w:shd w:val="clear" w:color="auto" w:fill="FFFFFF" w:themeFill="background1"/>
            <w:hideMark/>
          </w:tcPr>
          <w:p w14:paraId="7C3F0976" w14:textId="77777777" w:rsidR="0064057D" w:rsidRPr="00D944B3" w:rsidRDefault="0064057D">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Katru gadu, balsoties uz nozveju statistiku, tiek apkopota informācija par Latvijas zvejas aktivitātēm.</w:t>
            </w:r>
          </w:p>
          <w:p w14:paraId="195AF3FF" w14:textId="77777777" w:rsidR="0064057D" w:rsidRPr="00D944B3" w:rsidRDefault="0064057D">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Informācija ir aktualizēta un analizēta Jūras plānojuma kontekstā 2023. gadā par laika posmu no 2019. gada.</w:t>
            </w:r>
          </w:p>
        </w:tc>
        <w:tc>
          <w:tcPr>
            <w:tcW w:w="1453" w:type="pct"/>
            <w:tcBorders>
              <w:top w:val="nil"/>
              <w:left w:val="nil"/>
              <w:bottom w:val="single" w:sz="4" w:space="0" w:color="auto"/>
              <w:right w:val="single" w:sz="4" w:space="0" w:color="auto"/>
            </w:tcBorders>
            <w:hideMark/>
          </w:tcPr>
          <w:p w14:paraId="514F487D" w14:textId="77777777" w:rsidR="0064057D" w:rsidRPr="00D944B3" w:rsidRDefault="0064057D">
            <w:pPr>
              <w:spacing w:after="0" w:line="240" w:lineRule="auto"/>
              <w:rPr>
                <w:rFonts w:ascii="Times New Roman" w:eastAsia="Times New Roman" w:hAnsi="Times New Roman" w:cs="Times New Roman"/>
                <w:sz w:val="24"/>
                <w:szCs w:val="24"/>
              </w:rPr>
            </w:pPr>
            <w:r w:rsidRPr="00D944B3">
              <w:rPr>
                <w:rFonts w:ascii="Times New Roman" w:eastAsia="Times New Roman" w:hAnsi="Times New Roman" w:cs="Times New Roman"/>
                <w:color w:val="000000" w:themeColor="text1"/>
                <w:sz w:val="24"/>
                <w:szCs w:val="24"/>
              </w:rPr>
              <w:t>Darbi tiek turpināti un veikti Latvijas Nacionālās Zivsaimniecības Datu vākšanas programmas ietvaros, izmantojot EJZF finansējumu.</w:t>
            </w:r>
          </w:p>
        </w:tc>
      </w:tr>
      <w:tr w:rsidR="0064057D" w:rsidRPr="00D944B3" w14:paraId="487B3432" w14:textId="77777777" w:rsidTr="0100CF2B">
        <w:trPr>
          <w:trHeight w:val="1860"/>
        </w:trPr>
        <w:tc>
          <w:tcPr>
            <w:tcW w:w="1200" w:type="pct"/>
            <w:tcBorders>
              <w:top w:val="nil"/>
              <w:left w:val="single" w:sz="4" w:space="0" w:color="auto"/>
              <w:bottom w:val="single" w:sz="4" w:space="0" w:color="auto"/>
              <w:right w:val="single" w:sz="4" w:space="0" w:color="auto"/>
            </w:tcBorders>
            <w:shd w:val="clear" w:color="auto" w:fill="DEEAF6" w:themeFill="accent5" w:themeFillTint="33"/>
            <w:hideMark/>
          </w:tcPr>
          <w:p w14:paraId="3FB89388" w14:textId="77777777" w:rsidR="0064057D" w:rsidRPr="00D944B3" w:rsidRDefault="0064057D">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lastRenderedPageBreak/>
              <w:t>1.2.Veikt zinātniskos pētījumus par vides apstākļu piemērotību dažādu akvakultūras sugu audzēšanai jūrā, izvērtējot iespējamos vides riskus un izstrādājot Latvijas apstākļiem piemērotas videi draudzīgas tehnoloģijas.</w:t>
            </w:r>
          </w:p>
        </w:tc>
        <w:tc>
          <w:tcPr>
            <w:tcW w:w="979" w:type="pct"/>
            <w:tcBorders>
              <w:top w:val="nil"/>
              <w:left w:val="nil"/>
              <w:bottom w:val="single" w:sz="4" w:space="0" w:color="auto"/>
              <w:right w:val="single" w:sz="4" w:space="0" w:color="auto"/>
            </w:tcBorders>
            <w:shd w:val="clear" w:color="auto" w:fill="DEEAF6" w:themeFill="accent5" w:themeFillTint="33"/>
            <w:hideMark/>
          </w:tcPr>
          <w:p w14:paraId="2700986E" w14:textId="77777777" w:rsidR="0064057D" w:rsidRPr="00D944B3" w:rsidRDefault="0064057D">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       Zinātnisko pētījumu skaits, kas piedāvā Latvijas jūras apstākļiem piemērotas videi draudzīgas akvakultūras ražošanas tehnoloģijas</w:t>
            </w:r>
          </w:p>
        </w:tc>
        <w:tc>
          <w:tcPr>
            <w:tcW w:w="1368" w:type="pct"/>
            <w:tcBorders>
              <w:top w:val="nil"/>
              <w:left w:val="nil"/>
              <w:bottom w:val="nil"/>
              <w:right w:val="single" w:sz="4" w:space="0" w:color="auto"/>
            </w:tcBorders>
            <w:shd w:val="clear" w:color="auto" w:fill="FFFFFF" w:themeFill="background1"/>
            <w:hideMark/>
          </w:tcPr>
          <w:p w14:paraId="5CE48D80" w14:textId="77777777" w:rsidR="0064057D" w:rsidRPr="00D944B3" w:rsidRDefault="0064057D">
            <w:pPr>
              <w:spacing w:after="0" w:line="240" w:lineRule="auto"/>
              <w:rPr>
                <w:rFonts w:ascii="Times New Roman" w:eastAsia="Times New Roman" w:hAnsi="Times New Roman" w:cs="Times New Roman"/>
                <w:color w:val="000000" w:themeColor="text1"/>
                <w:sz w:val="24"/>
                <w:szCs w:val="24"/>
              </w:rPr>
            </w:pPr>
            <w:r w:rsidRPr="00D944B3">
              <w:rPr>
                <w:rFonts w:ascii="Times New Roman" w:eastAsia="Times New Roman" w:hAnsi="Times New Roman" w:cs="Times New Roman"/>
                <w:color w:val="000000" w:themeColor="text1"/>
                <w:sz w:val="24"/>
                <w:szCs w:val="24"/>
              </w:rPr>
              <w:t>Zinātniskie pētījumi realizēti  5 projektu ietvaros, kas saistīti ar jūras akvakultūras attīstību.</w:t>
            </w:r>
          </w:p>
          <w:p w14:paraId="471543A9" w14:textId="77777777" w:rsidR="0064057D" w:rsidRPr="00D944B3" w:rsidRDefault="0064057D">
            <w:pPr>
              <w:spacing w:after="0" w:line="240" w:lineRule="auto"/>
              <w:rPr>
                <w:rFonts w:ascii="Times New Roman" w:hAnsi="Times New Roman" w:cs="Times New Roman"/>
                <w:sz w:val="24"/>
                <w:szCs w:val="24"/>
              </w:rPr>
            </w:pPr>
            <w:r w:rsidRPr="00D944B3">
              <w:rPr>
                <w:rFonts w:ascii="Times New Roman" w:eastAsia="Calibri" w:hAnsi="Times New Roman" w:cs="Times New Roman"/>
                <w:b/>
                <w:bCs/>
                <w:color w:val="000000" w:themeColor="text1"/>
                <w:sz w:val="24"/>
                <w:szCs w:val="24"/>
              </w:rPr>
              <w:t>Akvakultūras statuss Baltijas jūrā:</w:t>
            </w:r>
          </w:p>
          <w:p w14:paraId="15D19445" w14:textId="77777777" w:rsidR="0064057D" w:rsidRPr="00D944B3" w:rsidRDefault="0064057D" w:rsidP="0064057D">
            <w:pPr>
              <w:pStyle w:val="ListParagraph"/>
              <w:numPr>
                <w:ilvl w:val="0"/>
                <w:numId w:val="29"/>
              </w:numPr>
              <w:spacing w:after="0" w:line="240" w:lineRule="auto"/>
              <w:ind w:right="450"/>
              <w:rPr>
                <w:rFonts w:ascii="Times New Roman" w:eastAsia="Calibri" w:hAnsi="Times New Roman" w:cs="Times New Roman"/>
                <w:color w:val="000000" w:themeColor="text1"/>
                <w:sz w:val="24"/>
                <w:szCs w:val="24"/>
              </w:rPr>
            </w:pPr>
            <w:proofErr w:type="spellStart"/>
            <w:r w:rsidRPr="00D944B3">
              <w:rPr>
                <w:rFonts w:ascii="Times New Roman" w:eastAsia="Calibri" w:hAnsi="Times New Roman" w:cs="Times New Roman"/>
                <w:color w:val="000000" w:themeColor="text1"/>
                <w:sz w:val="24"/>
                <w:szCs w:val="24"/>
              </w:rPr>
              <w:t>Interreg</w:t>
            </w:r>
            <w:proofErr w:type="spellEnd"/>
            <w:r w:rsidRPr="00D944B3">
              <w:rPr>
                <w:rFonts w:ascii="Times New Roman" w:eastAsia="Calibri" w:hAnsi="Times New Roman" w:cs="Times New Roman"/>
                <w:color w:val="000000" w:themeColor="text1"/>
                <w:sz w:val="24"/>
                <w:szCs w:val="24"/>
              </w:rPr>
              <w:t xml:space="preserve"> Baltijas jūras programmas 2014.-2020.g. projekts “</w:t>
            </w:r>
            <w:proofErr w:type="spellStart"/>
            <w:r w:rsidRPr="00D944B3">
              <w:rPr>
                <w:rFonts w:ascii="Times New Roman" w:eastAsia="Calibri" w:hAnsi="Times New Roman" w:cs="Times New Roman"/>
                <w:color w:val="000000" w:themeColor="text1"/>
                <w:sz w:val="24"/>
                <w:szCs w:val="24"/>
              </w:rPr>
              <w:t>Blue</w:t>
            </w:r>
            <w:proofErr w:type="spellEnd"/>
            <w:r w:rsidRPr="00D944B3">
              <w:rPr>
                <w:rFonts w:ascii="Times New Roman" w:eastAsia="Calibri" w:hAnsi="Times New Roman" w:cs="Times New Roman"/>
                <w:color w:val="000000" w:themeColor="text1"/>
                <w:sz w:val="24"/>
                <w:szCs w:val="24"/>
              </w:rPr>
              <w:t xml:space="preserve"> </w:t>
            </w:r>
            <w:proofErr w:type="spellStart"/>
            <w:r w:rsidRPr="00D944B3">
              <w:rPr>
                <w:rFonts w:ascii="Times New Roman" w:eastAsia="Calibri" w:hAnsi="Times New Roman" w:cs="Times New Roman"/>
                <w:color w:val="000000" w:themeColor="text1"/>
                <w:sz w:val="24"/>
                <w:szCs w:val="24"/>
              </w:rPr>
              <w:t>Platform</w:t>
            </w:r>
            <w:proofErr w:type="spellEnd"/>
            <w:r w:rsidRPr="00D944B3">
              <w:rPr>
                <w:rFonts w:ascii="Times New Roman" w:eastAsia="Calibri" w:hAnsi="Times New Roman" w:cs="Times New Roman"/>
                <w:color w:val="000000" w:themeColor="text1"/>
                <w:sz w:val="24"/>
                <w:szCs w:val="24"/>
              </w:rPr>
              <w:t>” (2018-2021);</w:t>
            </w:r>
          </w:p>
          <w:p w14:paraId="2431E7CC" w14:textId="77777777" w:rsidR="0064057D" w:rsidRPr="00D944B3" w:rsidRDefault="0064057D" w:rsidP="0064057D">
            <w:pPr>
              <w:pStyle w:val="ListParagraph"/>
              <w:numPr>
                <w:ilvl w:val="0"/>
                <w:numId w:val="29"/>
              </w:numPr>
              <w:spacing w:after="0" w:line="240" w:lineRule="auto"/>
              <w:ind w:right="450"/>
              <w:rPr>
                <w:rFonts w:ascii="Times New Roman" w:eastAsia="Calibri" w:hAnsi="Times New Roman" w:cs="Times New Roman"/>
                <w:color w:val="000000" w:themeColor="text1"/>
                <w:sz w:val="24"/>
                <w:szCs w:val="24"/>
              </w:rPr>
            </w:pPr>
            <w:proofErr w:type="spellStart"/>
            <w:r w:rsidRPr="00D944B3">
              <w:rPr>
                <w:rFonts w:ascii="Times New Roman" w:eastAsia="Calibri" w:hAnsi="Times New Roman" w:cs="Times New Roman"/>
                <w:color w:val="000000" w:themeColor="text1"/>
                <w:sz w:val="24"/>
                <w:szCs w:val="24"/>
              </w:rPr>
              <w:t>Global</w:t>
            </w:r>
            <w:proofErr w:type="spellEnd"/>
            <w:r w:rsidRPr="00D944B3">
              <w:rPr>
                <w:rFonts w:ascii="Times New Roman" w:eastAsia="Calibri" w:hAnsi="Times New Roman" w:cs="Times New Roman"/>
                <w:color w:val="000000" w:themeColor="text1"/>
                <w:sz w:val="24"/>
                <w:szCs w:val="24"/>
              </w:rPr>
              <w:t xml:space="preserve"> </w:t>
            </w:r>
            <w:proofErr w:type="spellStart"/>
            <w:r w:rsidRPr="00D944B3">
              <w:rPr>
                <w:rFonts w:ascii="Times New Roman" w:eastAsia="Calibri" w:hAnsi="Times New Roman" w:cs="Times New Roman"/>
                <w:color w:val="000000" w:themeColor="text1"/>
                <w:sz w:val="24"/>
                <w:szCs w:val="24"/>
              </w:rPr>
              <w:t>Seaweed</w:t>
            </w:r>
            <w:proofErr w:type="spellEnd"/>
            <w:r w:rsidRPr="00D944B3">
              <w:rPr>
                <w:rFonts w:ascii="Times New Roman" w:eastAsia="Calibri" w:hAnsi="Times New Roman" w:cs="Times New Roman"/>
                <w:color w:val="000000" w:themeColor="text1"/>
                <w:sz w:val="24"/>
                <w:szCs w:val="24"/>
              </w:rPr>
              <w:t xml:space="preserve"> </w:t>
            </w:r>
            <w:proofErr w:type="spellStart"/>
            <w:r w:rsidRPr="00D944B3">
              <w:rPr>
                <w:rFonts w:ascii="Times New Roman" w:eastAsia="Calibri" w:hAnsi="Times New Roman" w:cs="Times New Roman"/>
                <w:color w:val="000000" w:themeColor="text1"/>
                <w:sz w:val="24"/>
                <w:szCs w:val="24"/>
              </w:rPr>
              <w:t>Safety</w:t>
            </w:r>
            <w:proofErr w:type="spellEnd"/>
            <w:r w:rsidRPr="00D944B3">
              <w:rPr>
                <w:rFonts w:ascii="Times New Roman" w:eastAsia="Calibri" w:hAnsi="Times New Roman" w:cs="Times New Roman"/>
                <w:color w:val="000000" w:themeColor="text1"/>
                <w:sz w:val="24"/>
                <w:szCs w:val="24"/>
              </w:rPr>
              <w:t xml:space="preserve"> </w:t>
            </w:r>
            <w:proofErr w:type="spellStart"/>
            <w:r w:rsidRPr="00D944B3">
              <w:rPr>
                <w:rFonts w:ascii="Times New Roman" w:eastAsia="Calibri" w:hAnsi="Times New Roman" w:cs="Times New Roman"/>
                <w:color w:val="000000" w:themeColor="text1"/>
                <w:sz w:val="24"/>
                <w:szCs w:val="24"/>
              </w:rPr>
              <w:t>Coalition</w:t>
            </w:r>
            <w:proofErr w:type="spellEnd"/>
            <w:r w:rsidRPr="00D944B3">
              <w:rPr>
                <w:rFonts w:ascii="Times New Roman" w:eastAsia="Calibri" w:hAnsi="Times New Roman" w:cs="Times New Roman"/>
                <w:color w:val="000000" w:themeColor="text1"/>
                <w:sz w:val="24"/>
                <w:szCs w:val="24"/>
              </w:rPr>
              <w:t xml:space="preserve"> programmas projekts “</w:t>
            </w:r>
            <w:proofErr w:type="spellStart"/>
            <w:r w:rsidRPr="00D944B3">
              <w:rPr>
                <w:rFonts w:ascii="Times New Roman" w:eastAsia="Calibri" w:hAnsi="Times New Roman" w:cs="Times New Roman"/>
                <w:color w:val="000000" w:themeColor="text1"/>
                <w:sz w:val="24"/>
                <w:szCs w:val="24"/>
              </w:rPr>
              <w:t>Baltic</w:t>
            </w:r>
            <w:proofErr w:type="spellEnd"/>
            <w:r w:rsidRPr="00D944B3">
              <w:rPr>
                <w:rFonts w:ascii="Times New Roman" w:eastAsia="Calibri" w:hAnsi="Times New Roman" w:cs="Times New Roman"/>
                <w:color w:val="000000" w:themeColor="text1"/>
                <w:sz w:val="24"/>
                <w:szCs w:val="24"/>
              </w:rPr>
              <w:t xml:space="preserve"> </w:t>
            </w:r>
            <w:proofErr w:type="spellStart"/>
            <w:r w:rsidRPr="00D944B3">
              <w:rPr>
                <w:rFonts w:ascii="Times New Roman" w:eastAsia="Calibri" w:hAnsi="Times New Roman" w:cs="Times New Roman"/>
                <w:color w:val="000000" w:themeColor="text1"/>
                <w:sz w:val="24"/>
                <w:szCs w:val="24"/>
              </w:rPr>
              <w:t>Sea</w:t>
            </w:r>
            <w:proofErr w:type="spellEnd"/>
            <w:r w:rsidRPr="00D944B3">
              <w:rPr>
                <w:rFonts w:ascii="Times New Roman" w:eastAsia="Calibri" w:hAnsi="Times New Roman" w:cs="Times New Roman"/>
                <w:color w:val="000000" w:themeColor="text1"/>
                <w:sz w:val="24"/>
                <w:szCs w:val="24"/>
              </w:rPr>
              <w:t xml:space="preserve"> </w:t>
            </w:r>
            <w:proofErr w:type="spellStart"/>
            <w:r w:rsidRPr="00D944B3">
              <w:rPr>
                <w:rFonts w:ascii="Times New Roman" w:eastAsia="Calibri" w:hAnsi="Times New Roman" w:cs="Times New Roman"/>
                <w:color w:val="000000" w:themeColor="text1"/>
                <w:sz w:val="24"/>
                <w:szCs w:val="24"/>
              </w:rPr>
              <w:t>Safe</w:t>
            </w:r>
            <w:proofErr w:type="spellEnd"/>
            <w:r w:rsidRPr="00D944B3">
              <w:rPr>
                <w:rFonts w:ascii="Times New Roman" w:eastAsia="Calibri" w:hAnsi="Times New Roman" w:cs="Times New Roman"/>
                <w:color w:val="000000" w:themeColor="text1"/>
                <w:sz w:val="24"/>
                <w:szCs w:val="24"/>
              </w:rPr>
              <w:t>” (2022-2023).</w:t>
            </w:r>
          </w:p>
          <w:p w14:paraId="29963096" w14:textId="77777777" w:rsidR="0064057D" w:rsidRPr="00D944B3" w:rsidRDefault="0064057D">
            <w:pPr>
              <w:spacing w:after="0" w:line="240" w:lineRule="auto"/>
              <w:rPr>
                <w:rFonts w:ascii="Times New Roman" w:hAnsi="Times New Roman" w:cs="Times New Roman"/>
                <w:sz w:val="24"/>
                <w:szCs w:val="24"/>
              </w:rPr>
            </w:pPr>
            <w:r w:rsidRPr="00D944B3">
              <w:rPr>
                <w:rFonts w:ascii="Times New Roman" w:eastAsia="Calibri" w:hAnsi="Times New Roman" w:cs="Times New Roman"/>
                <w:b/>
                <w:bCs/>
                <w:sz w:val="24"/>
                <w:szCs w:val="24"/>
              </w:rPr>
              <w:t xml:space="preserve">Gliemeņu un </w:t>
            </w:r>
            <w:proofErr w:type="spellStart"/>
            <w:r w:rsidRPr="00D944B3">
              <w:rPr>
                <w:rFonts w:ascii="Times New Roman" w:eastAsia="Calibri" w:hAnsi="Times New Roman" w:cs="Times New Roman"/>
                <w:b/>
                <w:bCs/>
                <w:sz w:val="24"/>
                <w:szCs w:val="24"/>
              </w:rPr>
              <w:t>makroaļģu</w:t>
            </w:r>
            <w:proofErr w:type="spellEnd"/>
            <w:r w:rsidRPr="00D944B3">
              <w:rPr>
                <w:rFonts w:ascii="Times New Roman" w:eastAsia="Calibri" w:hAnsi="Times New Roman" w:cs="Times New Roman"/>
                <w:b/>
                <w:bCs/>
                <w:sz w:val="24"/>
                <w:szCs w:val="24"/>
              </w:rPr>
              <w:t xml:space="preserve"> akvakultūra Latvijas ūdeņos:</w:t>
            </w:r>
          </w:p>
          <w:p w14:paraId="01D2BC2B" w14:textId="77777777" w:rsidR="0064057D" w:rsidRPr="00D944B3" w:rsidRDefault="0064057D" w:rsidP="0064057D">
            <w:pPr>
              <w:pStyle w:val="ListParagraph"/>
              <w:numPr>
                <w:ilvl w:val="0"/>
                <w:numId w:val="29"/>
              </w:numPr>
              <w:spacing w:after="0" w:line="240" w:lineRule="auto"/>
              <w:ind w:right="450"/>
              <w:rPr>
                <w:rFonts w:ascii="Times New Roman" w:eastAsia="Calibri" w:hAnsi="Times New Roman" w:cs="Times New Roman"/>
                <w:color w:val="000000" w:themeColor="text1"/>
                <w:sz w:val="24"/>
                <w:szCs w:val="24"/>
              </w:rPr>
            </w:pPr>
            <w:r w:rsidRPr="00D944B3">
              <w:rPr>
                <w:rFonts w:ascii="Times New Roman" w:eastAsia="Calibri" w:hAnsi="Times New Roman" w:cs="Times New Roman"/>
                <w:color w:val="000000" w:themeColor="text1"/>
                <w:sz w:val="24"/>
                <w:szCs w:val="24"/>
              </w:rPr>
              <w:t xml:space="preserve">Projekts "Gliemju audzēšana, apstrāde un izmantošana komerciālos nolūkos Baltijas jūras reģionā" </w:t>
            </w:r>
            <w:proofErr w:type="spellStart"/>
            <w:r w:rsidRPr="00D944B3">
              <w:rPr>
                <w:rFonts w:ascii="Times New Roman" w:eastAsia="Calibri" w:hAnsi="Times New Roman" w:cs="Times New Roman"/>
                <w:color w:val="000000" w:themeColor="text1"/>
                <w:sz w:val="24"/>
                <w:szCs w:val="24"/>
              </w:rPr>
              <w:t>Baltic</w:t>
            </w:r>
            <w:proofErr w:type="spellEnd"/>
            <w:r w:rsidRPr="00D944B3">
              <w:rPr>
                <w:rFonts w:ascii="Times New Roman" w:eastAsia="Calibri" w:hAnsi="Times New Roman" w:cs="Times New Roman"/>
                <w:color w:val="000000" w:themeColor="text1"/>
                <w:sz w:val="24"/>
                <w:szCs w:val="24"/>
              </w:rPr>
              <w:t xml:space="preserve"> </w:t>
            </w:r>
            <w:proofErr w:type="spellStart"/>
            <w:r w:rsidRPr="00D944B3">
              <w:rPr>
                <w:rFonts w:ascii="Times New Roman" w:eastAsia="Calibri" w:hAnsi="Times New Roman" w:cs="Times New Roman"/>
                <w:color w:val="000000" w:themeColor="text1"/>
                <w:sz w:val="24"/>
                <w:szCs w:val="24"/>
              </w:rPr>
              <w:t>EcoMussel</w:t>
            </w:r>
            <w:proofErr w:type="spellEnd"/>
            <w:r w:rsidRPr="00D944B3">
              <w:rPr>
                <w:rFonts w:ascii="Times New Roman" w:eastAsia="Calibri" w:hAnsi="Times New Roman" w:cs="Times New Roman"/>
                <w:color w:val="000000" w:themeColor="text1"/>
                <w:sz w:val="24"/>
                <w:szCs w:val="24"/>
              </w:rPr>
              <w:t xml:space="preserve"> (2012-2013) (</w:t>
            </w:r>
            <w:proofErr w:type="spellStart"/>
            <w:r w:rsidRPr="00D944B3">
              <w:rPr>
                <w:rFonts w:ascii="Times New Roman" w:eastAsia="Calibri" w:hAnsi="Times New Roman" w:cs="Times New Roman"/>
                <w:color w:val="000000" w:themeColor="text1"/>
                <w:sz w:val="24"/>
                <w:szCs w:val="24"/>
              </w:rPr>
              <w:t>Central</w:t>
            </w:r>
            <w:proofErr w:type="spellEnd"/>
            <w:r w:rsidRPr="00D944B3">
              <w:rPr>
                <w:rFonts w:ascii="Times New Roman" w:eastAsia="Calibri" w:hAnsi="Times New Roman" w:cs="Times New Roman"/>
                <w:color w:val="000000" w:themeColor="text1"/>
                <w:sz w:val="24"/>
                <w:szCs w:val="24"/>
              </w:rPr>
              <w:t xml:space="preserve"> </w:t>
            </w:r>
            <w:proofErr w:type="spellStart"/>
            <w:r w:rsidRPr="00D944B3">
              <w:rPr>
                <w:rFonts w:ascii="Times New Roman" w:eastAsia="Calibri" w:hAnsi="Times New Roman" w:cs="Times New Roman"/>
                <w:color w:val="000000" w:themeColor="text1"/>
                <w:sz w:val="24"/>
                <w:szCs w:val="24"/>
              </w:rPr>
              <w:t>Baltic</w:t>
            </w:r>
            <w:proofErr w:type="spellEnd"/>
            <w:r w:rsidRPr="00D944B3">
              <w:rPr>
                <w:rFonts w:ascii="Times New Roman" w:eastAsia="Calibri" w:hAnsi="Times New Roman" w:cs="Times New Roman"/>
                <w:color w:val="000000" w:themeColor="text1"/>
                <w:sz w:val="24"/>
                <w:szCs w:val="24"/>
              </w:rPr>
              <w:t xml:space="preserve"> </w:t>
            </w:r>
            <w:proofErr w:type="spellStart"/>
            <w:r w:rsidRPr="00D944B3">
              <w:rPr>
                <w:rFonts w:ascii="Times New Roman" w:eastAsia="Calibri" w:hAnsi="Times New Roman" w:cs="Times New Roman"/>
                <w:color w:val="000000" w:themeColor="text1"/>
                <w:sz w:val="24"/>
                <w:szCs w:val="24"/>
              </w:rPr>
              <w:t>Interreg</w:t>
            </w:r>
            <w:proofErr w:type="spellEnd"/>
            <w:r w:rsidRPr="00D944B3">
              <w:rPr>
                <w:rFonts w:ascii="Times New Roman" w:eastAsia="Calibri" w:hAnsi="Times New Roman" w:cs="Times New Roman"/>
                <w:color w:val="000000" w:themeColor="text1"/>
                <w:sz w:val="24"/>
                <w:szCs w:val="24"/>
              </w:rPr>
              <w:t xml:space="preserve"> IV A </w:t>
            </w:r>
            <w:proofErr w:type="spellStart"/>
            <w:r w:rsidRPr="00D944B3">
              <w:rPr>
                <w:rFonts w:ascii="Times New Roman" w:eastAsia="Calibri" w:hAnsi="Times New Roman" w:cs="Times New Roman"/>
                <w:color w:val="000000" w:themeColor="text1"/>
                <w:sz w:val="24"/>
                <w:szCs w:val="24"/>
              </w:rPr>
              <w:t>programme</w:t>
            </w:r>
            <w:proofErr w:type="spellEnd"/>
            <w:r w:rsidRPr="00D944B3">
              <w:rPr>
                <w:rFonts w:ascii="Times New Roman" w:eastAsia="Calibri" w:hAnsi="Times New Roman" w:cs="Times New Roman"/>
                <w:color w:val="000000" w:themeColor="text1"/>
                <w:sz w:val="24"/>
                <w:szCs w:val="24"/>
              </w:rPr>
              <w:t>);</w:t>
            </w:r>
          </w:p>
          <w:p w14:paraId="0C8970A7" w14:textId="77777777" w:rsidR="0064057D" w:rsidRPr="00D944B3" w:rsidRDefault="0064057D" w:rsidP="0064057D">
            <w:pPr>
              <w:pStyle w:val="ListParagraph"/>
              <w:numPr>
                <w:ilvl w:val="0"/>
                <w:numId w:val="29"/>
              </w:numPr>
              <w:spacing w:after="0" w:line="240" w:lineRule="auto"/>
              <w:ind w:right="450"/>
              <w:rPr>
                <w:rFonts w:ascii="Times New Roman" w:eastAsia="Calibri" w:hAnsi="Times New Roman" w:cs="Times New Roman"/>
                <w:color w:val="000000" w:themeColor="text1"/>
                <w:sz w:val="24"/>
                <w:szCs w:val="24"/>
              </w:rPr>
            </w:pPr>
            <w:proofErr w:type="spellStart"/>
            <w:r w:rsidRPr="00D944B3">
              <w:rPr>
                <w:rFonts w:ascii="Times New Roman" w:eastAsia="Calibri" w:hAnsi="Times New Roman" w:cs="Times New Roman"/>
                <w:color w:val="000000" w:themeColor="text1"/>
                <w:sz w:val="24"/>
                <w:szCs w:val="24"/>
              </w:rPr>
              <w:t>Interreg</w:t>
            </w:r>
            <w:proofErr w:type="spellEnd"/>
            <w:r w:rsidRPr="00D944B3">
              <w:rPr>
                <w:rFonts w:ascii="Times New Roman" w:eastAsia="Calibri" w:hAnsi="Times New Roman" w:cs="Times New Roman"/>
                <w:color w:val="000000" w:themeColor="text1"/>
                <w:sz w:val="24"/>
                <w:szCs w:val="24"/>
              </w:rPr>
              <w:t xml:space="preserve"> Baltijas jūras reģiona projekts </w:t>
            </w:r>
            <w:proofErr w:type="spellStart"/>
            <w:r w:rsidRPr="00D944B3">
              <w:rPr>
                <w:rFonts w:ascii="Times New Roman" w:eastAsia="Calibri" w:hAnsi="Times New Roman" w:cs="Times New Roman"/>
                <w:color w:val="000000" w:themeColor="text1"/>
                <w:sz w:val="24"/>
                <w:szCs w:val="24"/>
              </w:rPr>
              <w:t>Baltic</w:t>
            </w:r>
            <w:proofErr w:type="spellEnd"/>
            <w:r w:rsidRPr="00D944B3">
              <w:rPr>
                <w:rFonts w:ascii="Times New Roman" w:eastAsia="Calibri" w:hAnsi="Times New Roman" w:cs="Times New Roman"/>
                <w:color w:val="000000" w:themeColor="text1"/>
                <w:sz w:val="24"/>
                <w:szCs w:val="24"/>
              </w:rPr>
              <w:t xml:space="preserve"> </w:t>
            </w:r>
            <w:proofErr w:type="spellStart"/>
            <w:r w:rsidRPr="00D944B3">
              <w:rPr>
                <w:rFonts w:ascii="Times New Roman" w:eastAsia="Calibri" w:hAnsi="Times New Roman" w:cs="Times New Roman"/>
                <w:color w:val="000000" w:themeColor="text1"/>
                <w:sz w:val="24"/>
                <w:szCs w:val="24"/>
              </w:rPr>
              <w:t>Blue</w:t>
            </w:r>
            <w:proofErr w:type="spellEnd"/>
            <w:r w:rsidRPr="00D944B3">
              <w:rPr>
                <w:rFonts w:ascii="Times New Roman" w:eastAsia="Calibri" w:hAnsi="Times New Roman" w:cs="Times New Roman"/>
                <w:color w:val="000000" w:themeColor="text1"/>
                <w:sz w:val="24"/>
                <w:szCs w:val="24"/>
              </w:rPr>
              <w:t xml:space="preserve"> </w:t>
            </w:r>
            <w:proofErr w:type="spellStart"/>
            <w:r w:rsidRPr="00D944B3">
              <w:rPr>
                <w:rFonts w:ascii="Times New Roman" w:eastAsia="Calibri" w:hAnsi="Times New Roman" w:cs="Times New Roman"/>
                <w:color w:val="000000" w:themeColor="text1"/>
                <w:sz w:val="24"/>
                <w:szCs w:val="24"/>
              </w:rPr>
              <w:t>growth</w:t>
            </w:r>
            <w:proofErr w:type="spellEnd"/>
            <w:r w:rsidRPr="00D944B3">
              <w:rPr>
                <w:rFonts w:ascii="Times New Roman" w:eastAsia="Calibri" w:hAnsi="Times New Roman" w:cs="Times New Roman"/>
                <w:color w:val="000000" w:themeColor="text1"/>
                <w:sz w:val="24"/>
                <w:szCs w:val="24"/>
              </w:rPr>
              <w:t xml:space="preserve"> (2016-2019);</w:t>
            </w:r>
          </w:p>
          <w:p w14:paraId="04B88B98" w14:textId="77777777" w:rsidR="0064057D" w:rsidRPr="00D944B3" w:rsidRDefault="0064057D" w:rsidP="0064057D">
            <w:pPr>
              <w:pStyle w:val="ListParagraph"/>
              <w:numPr>
                <w:ilvl w:val="0"/>
                <w:numId w:val="29"/>
              </w:numPr>
              <w:spacing w:after="0" w:line="240" w:lineRule="auto"/>
              <w:ind w:right="450"/>
              <w:rPr>
                <w:rFonts w:ascii="Times New Roman" w:eastAsia="Calibri" w:hAnsi="Times New Roman" w:cs="Times New Roman"/>
                <w:color w:val="000000" w:themeColor="text1"/>
              </w:rPr>
            </w:pPr>
            <w:proofErr w:type="spellStart"/>
            <w:r w:rsidRPr="00D944B3">
              <w:rPr>
                <w:rFonts w:ascii="Times New Roman" w:eastAsia="Calibri" w:hAnsi="Times New Roman" w:cs="Times New Roman"/>
                <w:color w:val="000000" w:themeColor="text1"/>
                <w:sz w:val="24"/>
                <w:szCs w:val="24"/>
              </w:rPr>
              <w:t>Interreg</w:t>
            </w:r>
            <w:proofErr w:type="spellEnd"/>
            <w:r w:rsidRPr="00D944B3">
              <w:rPr>
                <w:rFonts w:ascii="Times New Roman" w:eastAsia="Calibri" w:hAnsi="Times New Roman" w:cs="Times New Roman"/>
                <w:color w:val="000000" w:themeColor="text1"/>
                <w:sz w:val="24"/>
                <w:szCs w:val="24"/>
              </w:rPr>
              <w:t xml:space="preserve"> Baltijas jūras reģiona projekts (</w:t>
            </w:r>
            <w:proofErr w:type="spellStart"/>
            <w:r w:rsidRPr="00D944B3">
              <w:rPr>
                <w:rFonts w:ascii="Times New Roman" w:eastAsia="Calibri" w:hAnsi="Times New Roman" w:cs="Times New Roman"/>
                <w:color w:val="000000" w:themeColor="text1"/>
                <w:sz w:val="24"/>
                <w:szCs w:val="24"/>
              </w:rPr>
              <w:t>Growing</w:t>
            </w:r>
            <w:proofErr w:type="spellEnd"/>
            <w:r w:rsidRPr="00D944B3">
              <w:rPr>
                <w:rFonts w:ascii="Times New Roman" w:eastAsia="Calibri" w:hAnsi="Times New Roman" w:cs="Times New Roman"/>
                <w:color w:val="000000" w:themeColor="text1"/>
                <w:sz w:val="24"/>
                <w:szCs w:val="24"/>
              </w:rPr>
              <w:t xml:space="preserve"> </w:t>
            </w:r>
            <w:proofErr w:type="spellStart"/>
            <w:r w:rsidRPr="00D944B3">
              <w:rPr>
                <w:rFonts w:ascii="Times New Roman" w:eastAsia="Calibri" w:hAnsi="Times New Roman" w:cs="Times New Roman"/>
                <w:color w:val="000000" w:themeColor="text1"/>
                <w:sz w:val="24"/>
                <w:szCs w:val="24"/>
              </w:rPr>
              <w:t>Algae</w:t>
            </w:r>
            <w:proofErr w:type="spellEnd"/>
            <w:r w:rsidRPr="00D944B3">
              <w:rPr>
                <w:rFonts w:ascii="Times New Roman" w:eastAsia="Calibri" w:hAnsi="Times New Roman" w:cs="Times New Roman"/>
                <w:color w:val="000000" w:themeColor="text1"/>
                <w:sz w:val="24"/>
                <w:szCs w:val="24"/>
              </w:rPr>
              <w:t xml:space="preserve"> </w:t>
            </w:r>
            <w:proofErr w:type="spellStart"/>
            <w:r w:rsidRPr="00D944B3">
              <w:rPr>
                <w:rFonts w:ascii="Times New Roman" w:eastAsia="Calibri" w:hAnsi="Times New Roman" w:cs="Times New Roman"/>
                <w:color w:val="000000" w:themeColor="text1"/>
                <w:sz w:val="24"/>
                <w:szCs w:val="24"/>
              </w:rPr>
              <w:t>Sustainably</w:t>
            </w:r>
            <w:proofErr w:type="spellEnd"/>
            <w:r w:rsidRPr="00D944B3">
              <w:rPr>
                <w:rFonts w:ascii="Times New Roman" w:eastAsia="Calibri" w:hAnsi="Times New Roman" w:cs="Times New Roman"/>
                <w:color w:val="000000" w:themeColor="text1"/>
                <w:sz w:val="24"/>
                <w:szCs w:val="24"/>
              </w:rPr>
              <w:t xml:space="preserve"> </w:t>
            </w:r>
            <w:proofErr w:type="spellStart"/>
            <w:r w:rsidRPr="00D944B3">
              <w:rPr>
                <w:rFonts w:ascii="Times New Roman" w:eastAsia="Calibri" w:hAnsi="Times New Roman" w:cs="Times New Roman"/>
                <w:color w:val="000000" w:themeColor="text1"/>
                <w:sz w:val="24"/>
                <w:szCs w:val="24"/>
              </w:rPr>
              <w:t>in</w:t>
            </w:r>
            <w:proofErr w:type="spellEnd"/>
            <w:r w:rsidRPr="00D944B3">
              <w:rPr>
                <w:rFonts w:ascii="Times New Roman" w:eastAsia="Calibri" w:hAnsi="Times New Roman" w:cs="Times New Roman"/>
                <w:color w:val="000000" w:themeColor="text1"/>
                <w:sz w:val="24"/>
                <w:szCs w:val="24"/>
              </w:rPr>
              <w:t xml:space="preserve"> </w:t>
            </w:r>
            <w:proofErr w:type="spellStart"/>
            <w:r w:rsidRPr="00D944B3">
              <w:rPr>
                <w:rFonts w:ascii="Times New Roman" w:eastAsia="Calibri" w:hAnsi="Times New Roman" w:cs="Times New Roman"/>
                <w:color w:val="000000" w:themeColor="text1"/>
                <w:sz w:val="24"/>
                <w:szCs w:val="24"/>
              </w:rPr>
              <w:t>the</w:t>
            </w:r>
            <w:proofErr w:type="spellEnd"/>
            <w:r w:rsidRPr="00D944B3">
              <w:rPr>
                <w:rFonts w:ascii="Times New Roman" w:eastAsia="Calibri" w:hAnsi="Times New Roman" w:cs="Times New Roman"/>
                <w:color w:val="000000" w:themeColor="text1"/>
                <w:sz w:val="24"/>
                <w:szCs w:val="24"/>
              </w:rPr>
              <w:t xml:space="preserve"> </w:t>
            </w:r>
            <w:proofErr w:type="spellStart"/>
            <w:r w:rsidRPr="00D944B3">
              <w:rPr>
                <w:rFonts w:ascii="Times New Roman" w:eastAsia="Calibri" w:hAnsi="Times New Roman" w:cs="Times New Roman"/>
                <w:color w:val="000000" w:themeColor="text1"/>
                <w:sz w:val="24"/>
                <w:szCs w:val="24"/>
              </w:rPr>
              <w:t>Baltic</w:t>
            </w:r>
            <w:proofErr w:type="spellEnd"/>
            <w:r w:rsidRPr="00D944B3">
              <w:rPr>
                <w:rFonts w:ascii="Times New Roman" w:eastAsia="Calibri" w:hAnsi="Times New Roman" w:cs="Times New Roman"/>
                <w:color w:val="000000" w:themeColor="text1"/>
                <w:sz w:val="24"/>
                <w:szCs w:val="24"/>
              </w:rPr>
              <w:t xml:space="preserve"> </w:t>
            </w:r>
            <w:proofErr w:type="spellStart"/>
            <w:r w:rsidRPr="00D944B3">
              <w:rPr>
                <w:rFonts w:ascii="Times New Roman" w:eastAsia="Calibri" w:hAnsi="Times New Roman" w:cs="Times New Roman"/>
                <w:color w:val="000000" w:themeColor="text1"/>
                <w:sz w:val="24"/>
                <w:szCs w:val="24"/>
              </w:rPr>
              <w:t>Sea</w:t>
            </w:r>
            <w:proofErr w:type="spellEnd"/>
            <w:r w:rsidRPr="00D944B3">
              <w:rPr>
                <w:rFonts w:ascii="Times New Roman" w:eastAsia="Calibri" w:hAnsi="Times New Roman" w:cs="Times New Roman"/>
                <w:color w:val="000000" w:themeColor="text1"/>
                <w:sz w:val="24"/>
                <w:szCs w:val="24"/>
              </w:rPr>
              <w:t>, GRASS) (2019-2021).</w:t>
            </w:r>
          </w:p>
          <w:p w14:paraId="0FB35E89" w14:textId="4263487F" w:rsidR="009324D3" w:rsidRPr="00D944B3" w:rsidRDefault="748642FB" w:rsidP="0064057D">
            <w:pPr>
              <w:pStyle w:val="ListParagraph"/>
              <w:numPr>
                <w:ilvl w:val="0"/>
                <w:numId w:val="29"/>
              </w:numPr>
              <w:spacing w:after="0" w:line="240" w:lineRule="auto"/>
              <w:ind w:right="450"/>
              <w:rPr>
                <w:rFonts w:ascii="Times New Roman" w:eastAsia="Calibri" w:hAnsi="Times New Roman" w:cs="Times New Roman"/>
                <w:color w:val="000000" w:themeColor="text1"/>
              </w:rPr>
            </w:pPr>
            <w:proofErr w:type="spellStart"/>
            <w:r w:rsidRPr="00D944B3">
              <w:rPr>
                <w:rFonts w:ascii="Times New Roman" w:eastAsia="Calibri" w:hAnsi="Times New Roman" w:cs="Times New Roman"/>
                <w:color w:val="000000" w:themeColor="text1"/>
                <w:sz w:val="24"/>
                <w:szCs w:val="24"/>
              </w:rPr>
              <w:lastRenderedPageBreak/>
              <w:t>Interreg</w:t>
            </w:r>
            <w:proofErr w:type="spellEnd"/>
            <w:r w:rsidRPr="00D944B3">
              <w:rPr>
                <w:rFonts w:ascii="Times New Roman" w:eastAsia="Calibri" w:hAnsi="Times New Roman" w:cs="Times New Roman"/>
                <w:color w:val="000000" w:themeColor="text1"/>
                <w:sz w:val="24"/>
                <w:szCs w:val="24"/>
              </w:rPr>
              <w:t xml:space="preserve"> </w:t>
            </w:r>
            <w:r w:rsidR="2EE59011" w:rsidRPr="00D944B3">
              <w:rPr>
                <w:rFonts w:ascii="Times New Roman" w:eastAsia="Calibri" w:hAnsi="Times New Roman" w:cs="Times New Roman"/>
                <w:color w:val="000000" w:themeColor="text1"/>
                <w:sz w:val="24"/>
                <w:szCs w:val="24"/>
              </w:rPr>
              <w:t xml:space="preserve">Centrālās Baltijas jūras reģiona programmas </w:t>
            </w:r>
            <w:r w:rsidRPr="00D944B3">
              <w:rPr>
                <w:rFonts w:ascii="Times New Roman" w:eastAsia="Calibri" w:hAnsi="Times New Roman" w:cs="Times New Roman"/>
                <w:color w:val="000000" w:themeColor="text1"/>
                <w:sz w:val="24"/>
                <w:szCs w:val="24"/>
              </w:rPr>
              <w:t>projekts MAREA (2019 -2022)</w:t>
            </w:r>
          </w:p>
        </w:tc>
        <w:tc>
          <w:tcPr>
            <w:tcW w:w="1453" w:type="pct"/>
            <w:tcBorders>
              <w:top w:val="nil"/>
              <w:left w:val="nil"/>
              <w:bottom w:val="single" w:sz="4" w:space="0" w:color="auto"/>
              <w:right w:val="single" w:sz="4" w:space="0" w:color="auto"/>
            </w:tcBorders>
            <w:hideMark/>
          </w:tcPr>
          <w:p w14:paraId="6F3E6A26" w14:textId="77777777" w:rsidR="0064057D" w:rsidRPr="00D944B3" w:rsidRDefault="0064057D">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lang w:eastAsia="lv-LV"/>
              </w:rPr>
              <w:lastRenderedPageBreak/>
              <w:t>Zinātniskā pētniecība tiek turpināta atbilstoši jaunu tehnoloģiju un vides informācijas aktualitātēm.</w:t>
            </w:r>
          </w:p>
        </w:tc>
      </w:tr>
      <w:tr w:rsidR="0064057D" w:rsidRPr="00D944B3" w14:paraId="4F0DBE48" w14:textId="77777777" w:rsidTr="0100CF2B">
        <w:trPr>
          <w:trHeight w:val="1550"/>
        </w:trPr>
        <w:tc>
          <w:tcPr>
            <w:tcW w:w="1200" w:type="pct"/>
            <w:tcBorders>
              <w:top w:val="nil"/>
              <w:left w:val="single" w:sz="4" w:space="0" w:color="auto"/>
              <w:bottom w:val="nil"/>
              <w:right w:val="single" w:sz="4" w:space="0" w:color="auto"/>
            </w:tcBorders>
            <w:shd w:val="clear" w:color="auto" w:fill="DEEAF6" w:themeFill="accent5" w:themeFillTint="33"/>
            <w:hideMark/>
          </w:tcPr>
          <w:p w14:paraId="398E321D" w14:textId="77777777" w:rsidR="0064057D" w:rsidRPr="00D944B3" w:rsidRDefault="0064057D">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 xml:space="preserve">1.3.Veikt pētījumus par zemes dzīļu resursu pieejamību Baltijas jūras ūdeņos un to iegūšanas tehnoloģijām, kas neradītu būtisku kaitējumu jūras ekosistēmai. </w:t>
            </w:r>
          </w:p>
        </w:tc>
        <w:tc>
          <w:tcPr>
            <w:tcW w:w="979" w:type="pct"/>
            <w:tcBorders>
              <w:top w:val="nil"/>
              <w:left w:val="nil"/>
              <w:bottom w:val="single" w:sz="4" w:space="0" w:color="auto"/>
              <w:right w:val="single" w:sz="4" w:space="0" w:color="auto"/>
            </w:tcBorders>
            <w:shd w:val="clear" w:color="auto" w:fill="DEEAF6" w:themeFill="accent5" w:themeFillTint="33"/>
            <w:hideMark/>
          </w:tcPr>
          <w:p w14:paraId="1F25551C" w14:textId="77777777" w:rsidR="0064057D" w:rsidRPr="00D944B3" w:rsidRDefault="0064057D">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 xml:space="preserve">•       Zinātnisko pētījumu skaits, kas piedāvā zemes dzīļu resursu novērtējumu un videi draudzīgas tehnoloģijas to ieguvei </w:t>
            </w:r>
          </w:p>
        </w:tc>
        <w:tc>
          <w:tcPr>
            <w:tcW w:w="1368" w:type="pct"/>
            <w:tcBorders>
              <w:top w:val="single" w:sz="4" w:space="0" w:color="auto"/>
              <w:left w:val="nil"/>
              <w:bottom w:val="nil"/>
              <w:right w:val="single" w:sz="4" w:space="0" w:color="auto"/>
            </w:tcBorders>
            <w:shd w:val="clear" w:color="auto" w:fill="FFFFFF" w:themeFill="background1"/>
            <w:hideMark/>
          </w:tcPr>
          <w:p w14:paraId="763ECD17" w14:textId="77777777" w:rsidR="0064057D" w:rsidRPr="00D944B3" w:rsidRDefault="0064057D">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 (2023):0</w:t>
            </w:r>
          </w:p>
          <w:p w14:paraId="624ED4DA" w14:textId="77777777" w:rsidR="0064057D" w:rsidRPr="00D944B3" w:rsidRDefault="0064057D">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Pētījumi nav veikti, jo ieguve šobrīd nav ekonomiski un tehnoloģiski pamatota.</w:t>
            </w:r>
          </w:p>
        </w:tc>
        <w:tc>
          <w:tcPr>
            <w:tcW w:w="1453" w:type="pct"/>
            <w:tcBorders>
              <w:top w:val="nil"/>
              <w:left w:val="nil"/>
              <w:bottom w:val="single" w:sz="4" w:space="0" w:color="auto"/>
              <w:right w:val="single" w:sz="4" w:space="0" w:color="auto"/>
            </w:tcBorders>
            <w:hideMark/>
          </w:tcPr>
          <w:p w14:paraId="0548A5D0" w14:textId="00F81672" w:rsidR="0064057D" w:rsidRPr="00D944B3" w:rsidRDefault="0064057D">
            <w:pPr>
              <w:spacing w:after="0" w:line="240" w:lineRule="auto"/>
              <w:rPr>
                <w:rFonts w:ascii="Times New Roman" w:eastAsia="Times New Roman" w:hAnsi="Times New Roman" w:cs="Times New Roman"/>
                <w:b/>
                <w:bCs/>
                <w:color w:val="000000" w:themeColor="text1"/>
                <w:sz w:val="24"/>
                <w:szCs w:val="24"/>
                <w:lang w:eastAsia="lv-LV"/>
              </w:rPr>
            </w:pPr>
            <w:r w:rsidRPr="00D944B3">
              <w:rPr>
                <w:rFonts w:ascii="Times New Roman" w:eastAsia="Times New Roman" w:hAnsi="Times New Roman" w:cs="Times New Roman"/>
                <w:b/>
                <w:bCs/>
                <w:color w:val="000000" w:themeColor="text1"/>
                <w:sz w:val="24"/>
                <w:szCs w:val="24"/>
              </w:rPr>
              <w:t xml:space="preserve">Izvērtēt nepieciešamību pēc šāda veida pētījumiem un uzdevuma </w:t>
            </w:r>
            <w:r w:rsidR="002F3C7A" w:rsidRPr="00D944B3">
              <w:rPr>
                <w:rFonts w:ascii="Times New Roman" w:eastAsia="Times New Roman" w:hAnsi="Times New Roman" w:cs="Times New Roman"/>
                <w:b/>
                <w:bCs/>
                <w:color w:val="000000" w:themeColor="text1"/>
                <w:sz w:val="24"/>
                <w:szCs w:val="24"/>
              </w:rPr>
              <w:t xml:space="preserve">pienesuma </w:t>
            </w:r>
            <w:r w:rsidRPr="00D944B3">
              <w:rPr>
                <w:rFonts w:ascii="Times New Roman" w:eastAsia="Times New Roman" w:hAnsi="Times New Roman" w:cs="Times New Roman"/>
                <w:b/>
                <w:bCs/>
                <w:color w:val="000000" w:themeColor="text1"/>
                <w:sz w:val="24"/>
                <w:szCs w:val="24"/>
              </w:rPr>
              <w:t>Jūras plānojuma īstenošanai.</w:t>
            </w:r>
          </w:p>
        </w:tc>
      </w:tr>
      <w:tr w:rsidR="0064057D" w:rsidRPr="00D944B3" w14:paraId="433ACFCB" w14:textId="77777777" w:rsidTr="0100CF2B">
        <w:trPr>
          <w:trHeight w:val="5102"/>
        </w:trPr>
        <w:tc>
          <w:tcPr>
            <w:tcW w:w="1200" w:type="pct"/>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D499FF4" w14:textId="77777777" w:rsidR="0064057D" w:rsidRPr="00D944B3" w:rsidRDefault="0064057D">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1.4. Atbalstīt publiskās infrastruktūras izveidi jūras tūrisma izaugsmei nozīmīgās vietās Latvijas jūras ūdeņos un piekrastē, lai veicinātu daudzveidīgu piekrastes tūrisma piedāvājumu.</w:t>
            </w:r>
          </w:p>
        </w:tc>
        <w:tc>
          <w:tcPr>
            <w:tcW w:w="979" w:type="pct"/>
            <w:tcBorders>
              <w:top w:val="nil"/>
              <w:left w:val="nil"/>
              <w:bottom w:val="single" w:sz="4" w:space="0" w:color="auto"/>
              <w:right w:val="single" w:sz="4" w:space="0" w:color="auto"/>
            </w:tcBorders>
            <w:shd w:val="clear" w:color="auto" w:fill="DEEAF6" w:themeFill="accent5" w:themeFillTint="33"/>
            <w:hideMark/>
          </w:tcPr>
          <w:p w14:paraId="6C8A3EA3" w14:textId="77777777" w:rsidR="0064057D" w:rsidRPr="00D944B3" w:rsidRDefault="0064057D">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       Sagatavota investīciju programma piekrastei</w:t>
            </w:r>
          </w:p>
        </w:tc>
        <w:tc>
          <w:tcPr>
            <w:tcW w:w="1368" w:type="pct"/>
            <w:tcBorders>
              <w:top w:val="single" w:sz="4" w:space="0" w:color="auto"/>
              <w:left w:val="nil"/>
              <w:bottom w:val="single" w:sz="4" w:space="0" w:color="auto"/>
              <w:right w:val="single" w:sz="4" w:space="0" w:color="auto"/>
            </w:tcBorders>
            <w:shd w:val="clear" w:color="auto" w:fill="FFFFFF" w:themeFill="background1"/>
          </w:tcPr>
          <w:p w14:paraId="0E91DBBE" w14:textId="2E0ECC2C" w:rsidR="0064057D" w:rsidRPr="00D944B3" w:rsidRDefault="76A584D7">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Valsts ilgtermiņa tematisk</w:t>
            </w:r>
            <w:r w:rsidR="6240F216" w:rsidRPr="00D944B3">
              <w:rPr>
                <w:rFonts w:ascii="Times New Roman" w:eastAsia="Times New Roman" w:hAnsi="Times New Roman" w:cs="Times New Roman"/>
                <w:color w:val="000000" w:themeColor="text1"/>
                <w:sz w:val="24"/>
                <w:szCs w:val="24"/>
              </w:rPr>
              <w:t>ais</w:t>
            </w:r>
            <w:r w:rsidRPr="00D944B3">
              <w:rPr>
                <w:rFonts w:ascii="Times New Roman" w:eastAsia="Times New Roman" w:hAnsi="Times New Roman" w:cs="Times New Roman"/>
                <w:color w:val="000000" w:themeColor="text1"/>
                <w:sz w:val="24"/>
                <w:szCs w:val="24"/>
              </w:rPr>
              <w:t xml:space="preserve"> plānojum</w:t>
            </w:r>
            <w:r w:rsidR="653D5B38" w:rsidRPr="00D944B3">
              <w:rPr>
                <w:rFonts w:ascii="Times New Roman" w:eastAsia="Times New Roman" w:hAnsi="Times New Roman" w:cs="Times New Roman"/>
                <w:color w:val="000000" w:themeColor="text1"/>
                <w:sz w:val="24"/>
                <w:szCs w:val="24"/>
              </w:rPr>
              <w:t>s</w:t>
            </w:r>
            <w:r w:rsidRPr="00D944B3">
              <w:rPr>
                <w:rFonts w:ascii="Times New Roman" w:eastAsia="Times New Roman" w:hAnsi="Times New Roman" w:cs="Times New Roman"/>
                <w:color w:val="000000" w:themeColor="text1"/>
                <w:sz w:val="24"/>
                <w:szCs w:val="24"/>
              </w:rPr>
              <w:t xml:space="preserve"> Baltijas jūras piekrastes publiskās infrastruktūras attīstībai (turpmāk - </w:t>
            </w:r>
            <w:r w:rsidR="4B53FF91" w:rsidRPr="00D944B3">
              <w:rPr>
                <w:rFonts w:ascii="Times New Roman" w:eastAsia="Times New Roman" w:hAnsi="Times New Roman" w:cs="Times New Roman"/>
                <w:color w:val="000000" w:themeColor="text1"/>
                <w:sz w:val="24"/>
                <w:szCs w:val="24"/>
              </w:rPr>
              <w:t>Piekrastes plānojums</w:t>
            </w:r>
            <w:r w:rsidR="1F96CABA" w:rsidRPr="00D944B3">
              <w:rPr>
                <w:rFonts w:ascii="Times New Roman" w:eastAsia="Times New Roman" w:hAnsi="Times New Roman" w:cs="Times New Roman"/>
                <w:color w:val="000000" w:themeColor="text1"/>
                <w:sz w:val="24"/>
                <w:szCs w:val="24"/>
              </w:rPr>
              <w:t>)</w:t>
            </w:r>
            <w:r w:rsidR="7A918113" w:rsidRPr="00D944B3">
              <w:rPr>
                <w:rFonts w:ascii="Times New Roman" w:eastAsia="Times New Roman" w:hAnsi="Times New Roman" w:cs="Times New Roman"/>
                <w:color w:val="000000" w:themeColor="text1"/>
                <w:sz w:val="24"/>
                <w:szCs w:val="24"/>
              </w:rPr>
              <w:t xml:space="preserve"> paredz attīstīt piekrastes publisko infrastruktūru</w:t>
            </w:r>
            <w:r w:rsidR="4B53FF91" w:rsidRPr="00D944B3">
              <w:rPr>
                <w:rFonts w:ascii="Times New Roman" w:eastAsia="Times New Roman" w:hAnsi="Times New Roman" w:cs="Times New Roman"/>
                <w:color w:val="000000" w:themeColor="text1"/>
                <w:sz w:val="24"/>
                <w:szCs w:val="24"/>
              </w:rPr>
              <w:t xml:space="preserve"> un</w:t>
            </w:r>
            <w:r w:rsidR="0F7A45F7" w:rsidRPr="00D944B3">
              <w:rPr>
                <w:rFonts w:ascii="Times New Roman" w:eastAsia="Times New Roman" w:hAnsi="Times New Roman" w:cs="Times New Roman"/>
                <w:color w:val="000000" w:themeColor="text1"/>
                <w:sz w:val="24"/>
                <w:szCs w:val="24"/>
              </w:rPr>
              <w:t xml:space="preserve"> veicināt</w:t>
            </w:r>
            <w:r w:rsidR="4B53FF91" w:rsidRPr="00D944B3">
              <w:rPr>
                <w:rFonts w:ascii="Times New Roman" w:eastAsia="Times New Roman" w:hAnsi="Times New Roman" w:cs="Times New Roman"/>
                <w:color w:val="000000" w:themeColor="text1"/>
                <w:sz w:val="24"/>
                <w:szCs w:val="24"/>
              </w:rPr>
              <w:t xml:space="preserve"> </w:t>
            </w:r>
            <w:r w:rsidR="2513B488" w:rsidRPr="00D944B3">
              <w:rPr>
                <w:rFonts w:ascii="Times New Roman" w:eastAsia="Times New Roman" w:hAnsi="Times New Roman" w:cs="Times New Roman"/>
                <w:color w:val="000000" w:themeColor="text1"/>
                <w:sz w:val="24"/>
                <w:szCs w:val="24"/>
              </w:rPr>
              <w:t xml:space="preserve">daudzveidīga piekrastes tūrisma piedāvājuma veidošanos Piekrastes plānojumā noteiktajās kompleksi </w:t>
            </w:r>
            <w:r w:rsidR="4B53FF91" w:rsidRPr="00D944B3">
              <w:rPr>
                <w:rFonts w:ascii="Times New Roman" w:eastAsia="Times New Roman" w:hAnsi="Times New Roman" w:cs="Times New Roman"/>
                <w:color w:val="000000" w:themeColor="text1"/>
                <w:sz w:val="24"/>
                <w:szCs w:val="24"/>
              </w:rPr>
              <w:t>attīstāmajās vietās</w:t>
            </w:r>
            <w:r w:rsidR="4D24E290" w:rsidRPr="00D944B3">
              <w:rPr>
                <w:rFonts w:ascii="Times New Roman" w:eastAsia="Times New Roman" w:hAnsi="Times New Roman" w:cs="Times New Roman"/>
                <w:color w:val="000000" w:themeColor="text1"/>
                <w:sz w:val="24"/>
                <w:szCs w:val="24"/>
              </w:rPr>
              <w:t xml:space="preserve">. Detalizēts </w:t>
            </w:r>
            <w:proofErr w:type="spellStart"/>
            <w:r w:rsidR="4D24E290" w:rsidRPr="00D944B3">
              <w:rPr>
                <w:rFonts w:ascii="Times New Roman" w:eastAsia="Times New Roman" w:hAnsi="Times New Roman" w:cs="Times New Roman"/>
                <w:color w:val="000000" w:themeColor="text1"/>
                <w:sz w:val="24"/>
                <w:szCs w:val="24"/>
              </w:rPr>
              <w:t>izvērtējums</w:t>
            </w:r>
            <w:proofErr w:type="spellEnd"/>
            <w:r w:rsidR="4D24E290" w:rsidRPr="00D944B3">
              <w:rPr>
                <w:rFonts w:ascii="Times New Roman" w:eastAsia="Times New Roman" w:hAnsi="Times New Roman" w:cs="Times New Roman"/>
                <w:color w:val="000000" w:themeColor="text1"/>
                <w:sz w:val="24"/>
                <w:szCs w:val="24"/>
              </w:rPr>
              <w:t xml:space="preserve"> par Piekrastes plānojuma īstenošanu tiks veikts </w:t>
            </w:r>
            <w:r w:rsidR="249C2324" w:rsidRPr="00D944B3">
              <w:rPr>
                <w:rFonts w:ascii="Times New Roman" w:eastAsia="Times New Roman" w:hAnsi="Times New Roman" w:cs="Times New Roman"/>
                <w:color w:val="000000" w:themeColor="text1"/>
                <w:sz w:val="24"/>
                <w:szCs w:val="24"/>
              </w:rPr>
              <w:t>2024. gadā.</w:t>
            </w:r>
          </w:p>
          <w:p w14:paraId="0CA7CA7D" w14:textId="77777777" w:rsidR="0064057D" w:rsidRPr="00D944B3" w:rsidRDefault="0064057D">
            <w:pPr>
              <w:spacing w:after="0" w:line="240" w:lineRule="auto"/>
              <w:rPr>
                <w:rFonts w:ascii="Times New Roman" w:eastAsia="Times New Roman" w:hAnsi="Times New Roman" w:cs="Times New Roman"/>
                <w:color w:val="000000" w:themeColor="text1"/>
                <w:sz w:val="24"/>
                <w:szCs w:val="24"/>
                <w:lang w:eastAsia="lv-LV"/>
              </w:rPr>
            </w:pPr>
          </w:p>
          <w:p w14:paraId="54837839" w14:textId="7138A1D2" w:rsidR="0064057D" w:rsidRPr="00D944B3" w:rsidRDefault="249C2324" w:rsidP="57929DF8">
            <w:pPr>
              <w:spacing w:after="0" w:line="240" w:lineRule="auto"/>
              <w:rPr>
                <w:rFonts w:ascii="Times New Roman" w:eastAsia="Times New Roman" w:hAnsi="Times New Roman" w:cs="Times New Roman"/>
                <w:color w:val="000000" w:themeColor="text1"/>
                <w:sz w:val="24"/>
                <w:szCs w:val="24"/>
              </w:rPr>
            </w:pPr>
            <w:r w:rsidRPr="00D944B3">
              <w:rPr>
                <w:rFonts w:ascii="Times New Roman" w:eastAsia="Times New Roman" w:hAnsi="Times New Roman" w:cs="Times New Roman"/>
                <w:color w:val="000000" w:themeColor="text1"/>
                <w:sz w:val="24"/>
                <w:szCs w:val="24"/>
              </w:rPr>
              <w:t xml:space="preserve">Nozīmīgs finansējuma avots investīcijām </w:t>
            </w:r>
            <w:r w:rsidR="6B4F84FD" w:rsidRPr="00D944B3">
              <w:rPr>
                <w:rFonts w:ascii="Times New Roman" w:eastAsia="Times New Roman" w:hAnsi="Times New Roman" w:cs="Times New Roman"/>
                <w:color w:val="000000" w:themeColor="text1"/>
                <w:sz w:val="24"/>
                <w:szCs w:val="24"/>
              </w:rPr>
              <w:t xml:space="preserve">piekrastes publiskajā infrastruktūrā </w:t>
            </w:r>
            <w:r w:rsidRPr="00D944B3">
              <w:rPr>
                <w:rFonts w:ascii="Times New Roman" w:eastAsia="Times New Roman" w:hAnsi="Times New Roman" w:cs="Times New Roman"/>
                <w:color w:val="000000" w:themeColor="text1"/>
                <w:sz w:val="24"/>
                <w:szCs w:val="24"/>
              </w:rPr>
              <w:t>bijis</w:t>
            </w:r>
            <w:r w:rsidR="447C5491" w:rsidRPr="00D944B3">
              <w:rPr>
                <w:rFonts w:ascii="Times New Roman" w:eastAsia="Times New Roman" w:hAnsi="Times New Roman" w:cs="Times New Roman"/>
                <w:color w:val="000000" w:themeColor="text1"/>
                <w:sz w:val="24"/>
                <w:szCs w:val="24"/>
              </w:rPr>
              <w:t xml:space="preserve"> Darbības programmas "Izaugsme un nodarbinātība" prioritārā virziena "Vides aizsardzības un resursu </w:t>
            </w:r>
            <w:r w:rsidR="447C5491" w:rsidRPr="00D944B3">
              <w:rPr>
                <w:rFonts w:ascii="Times New Roman" w:eastAsia="Times New Roman" w:hAnsi="Times New Roman" w:cs="Times New Roman"/>
                <w:color w:val="000000" w:themeColor="text1"/>
                <w:sz w:val="24"/>
                <w:szCs w:val="24"/>
              </w:rPr>
              <w:lastRenderedPageBreak/>
              <w:t>izmantošanas efektivitāte" 5.5.1. specifiskā atbalsta mērķa "Saglabāt, aizsargāt un attīstīt nozīmīgu kultūras un dabas mantojumu, kā arī attīstīt ar to saistītos pakalpojumus" (turpmāk -</w:t>
            </w:r>
            <w:r w:rsidRPr="00D944B3">
              <w:rPr>
                <w:rFonts w:ascii="Times New Roman" w:eastAsia="Times New Roman" w:hAnsi="Times New Roman" w:cs="Times New Roman"/>
                <w:color w:val="000000" w:themeColor="text1"/>
                <w:sz w:val="24"/>
                <w:szCs w:val="24"/>
              </w:rPr>
              <w:t xml:space="preserve"> </w:t>
            </w:r>
            <w:r w:rsidR="4B53FF91" w:rsidRPr="00D944B3">
              <w:rPr>
                <w:rFonts w:ascii="Times New Roman" w:eastAsia="Times New Roman" w:hAnsi="Times New Roman" w:cs="Times New Roman"/>
                <w:color w:val="000000" w:themeColor="text1"/>
                <w:sz w:val="24"/>
                <w:szCs w:val="24"/>
              </w:rPr>
              <w:t>SAM</w:t>
            </w:r>
            <w:r w:rsidR="7729B6F9" w:rsidRPr="00D944B3">
              <w:rPr>
                <w:rFonts w:ascii="Times New Roman" w:eastAsia="Times New Roman" w:hAnsi="Times New Roman" w:cs="Times New Roman"/>
                <w:color w:val="000000" w:themeColor="text1"/>
                <w:sz w:val="24"/>
                <w:szCs w:val="24"/>
              </w:rPr>
              <w:t xml:space="preserve"> </w:t>
            </w:r>
            <w:r w:rsidR="4B53FF91" w:rsidRPr="00D944B3">
              <w:rPr>
                <w:rFonts w:ascii="Times New Roman" w:eastAsia="Times New Roman" w:hAnsi="Times New Roman" w:cs="Times New Roman"/>
                <w:color w:val="000000" w:themeColor="text1"/>
                <w:sz w:val="24"/>
                <w:szCs w:val="24"/>
              </w:rPr>
              <w:t>5.5.1.</w:t>
            </w:r>
            <w:r w:rsidR="5F57F3FB" w:rsidRPr="00D944B3">
              <w:rPr>
                <w:rFonts w:ascii="Times New Roman" w:eastAsia="Times New Roman" w:hAnsi="Times New Roman" w:cs="Times New Roman"/>
                <w:color w:val="000000" w:themeColor="text1"/>
                <w:sz w:val="24"/>
                <w:szCs w:val="24"/>
              </w:rPr>
              <w:t xml:space="preserve">) </w:t>
            </w:r>
            <w:r w:rsidR="5F8ABC79" w:rsidRPr="00D944B3">
              <w:rPr>
                <w:rFonts w:ascii="Times New Roman" w:eastAsia="Times New Roman" w:hAnsi="Times New Roman" w:cs="Times New Roman"/>
                <w:color w:val="000000" w:themeColor="text1"/>
                <w:sz w:val="24"/>
                <w:szCs w:val="24"/>
              </w:rPr>
              <w:t xml:space="preserve">2.kārtas „Ieguldījumi kultūras un dabas mantojuma attīstībai pašvaldībās, kuru administratīvā teritorija robežojas ar jūru (izņemot Rīgu)” ietvaros. </w:t>
            </w:r>
          </w:p>
          <w:p w14:paraId="26DDDFBA" w14:textId="77777777" w:rsidR="00D73EB4" w:rsidRPr="00D944B3" w:rsidRDefault="00D73EB4" w:rsidP="57929DF8">
            <w:pPr>
              <w:spacing w:after="0" w:line="240" w:lineRule="auto"/>
              <w:rPr>
                <w:rFonts w:ascii="Times New Roman" w:eastAsia="Times New Roman" w:hAnsi="Times New Roman" w:cs="Times New Roman"/>
                <w:color w:val="000000" w:themeColor="text1"/>
                <w:sz w:val="24"/>
                <w:szCs w:val="24"/>
              </w:rPr>
            </w:pPr>
          </w:p>
          <w:p w14:paraId="3E0E8DA7" w14:textId="2A70005B" w:rsidR="0064057D" w:rsidRPr="00D944B3" w:rsidRDefault="012B44AD">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Kopumā</w:t>
            </w:r>
            <w:r w:rsidR="5F8ABC79" w:rsidRPr="00D944B3">
              <w:rPr>
                <w:rFonts w:ascii="Times New Roman" w:eastAsia="Times New Roman" w:hAnsi="Times New Roman" w:cs="Times New Roman"/>
                <w:color w:val="000000" w:themeColor="text1"/>
                <w:sz w:val="24"/>
                <w:szCs w:val="24"/>
              </w:rPr>
              <w:t xml:space="preserve"> nozīmīgi f</w:t>
            </w:r>
            <w:r w:rsidR="4B53FF91" w:rsidRPr="00D944B3">
              <w:rPr>
                <w:rFonts w:ascii="Times New Roman" w:eastAsia="Times New Roman" w:hAnsi="Times New Roman" w:cs="Times New Roman"/>
                <w:color w:val="000000" w:themeColor="text1"/>
                <w:sz w:val="24"/>
                <w:szCs w:val="24"/>
              </w:rPr>
              <w:t>inansējuma avoti</w:t>
            </w:r>
            <w:r w:rsidR="4B2629B8" w:rsidRPr="00D944B3">
              <w:rPr>
                <w:rFonts w:ascii="Times New Roman" w:eastAsia="Times New Roman" w:hAnsi="Times New Roman" w:cs="Times New Roman"/>
                <w:color w:val="000000" w:themeColor="text1"/>
                <w:sz w:val="24"/>
                <w:szCs w:val="24"/>
              </w:rPr>
              <w:t xml:space="preserve"> ir</w:t>
            </w:r>
            <w:r w:rsidR="4B53FF91" w:rsidRPr="00D944B3">
              <w:rPr>
                <w:rFonts w:ascii="Times New Roman" w:eastAsia="Times New Roman" w:hAnsi="Times New Roman" w:cs="Times New Roman"/>
                <w:color w:val="000000" w:themeColor="text1"/>
                <w:sz w:val="24"/>
                <w:szCs w:val="24"/>
              </w:rPr>
              <w:t xml:space="preserve">: ERAF, EJZAF, </w:t>
            </w:r>
            <w:proofErr w:type="spellStart"/>
            <w:r w:rsidR="4B53FF91" w:rsidRPr="00D944B3">
              <w:rPr>
                <w:rFonts w:ascii="Times New Roman" w:eastAsia="Times New Roman" w:hAnsi="Times New Roman" w:cs="Times New Roman"/>
                <w:color w:val="000000" w:themeColor="text1"/>
                <w:sz w:val="24"/>
                <w:szCs w:val="24"/>
              </w:rPr>
              <w:t>Interreg</w:t>
            </w:r>
            <w:proofErr w:type="spellEnd"/>
            <w:r w:rsidR="4B53FF91" w:rsidRPr="00D944B3">
              <w:rPr>
                <w:rFonts w:ascii="Times New Roman" w:eastAsia="Times New Roman" w:hAnsi="Times New Roman" w:cs="Times New Roman"/>
                <w:color w:val="000000" w:themeColor="text1"/>
                <w:sz w:val="24"/>
                <w:szCs w:val="24"/>
              </w:rPr>
              <w:t xml:space="preserve"> sadarbības projekti, LVAF, pašvaldību budžets</w:t>
            </w:r>
          </w:p>
        </w:tc>
        <w:tc>
          <w:tcPr>
            <w:tcW w:w="1453" w:type="pct"/>
            <w:tcBorders>
              <w:top w:val="nil"/>
              <w:left w:val="nil"/>
              <w:bottom w:val="single" w:sz="4" w:space="0" w:color="auto"/>
              <w:right w:val="single" w:sz="4" w:space="0" w:color="auto"/>
            </w:tcBorders>
            <w:hideMark/>
          </w:tcPr>
          <w:p w14:paraId="4F5D23FF" w14:textId="77777777" w:rsidR="0064057D" w:rsidRPr="00D944B3" w:rsidRDefault="0064057D">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lastRenderedPageBreak/>
              <w:t xml:space="preserve">Detalizēta analīze tiks iekļauta Piekrastes plānojuma ziņojumā. </w:t>
            </w:r>
            <w:r w:rsidRPr="00D944B3">
              <w:rPr>
                <w:rFonts w:ascii="Times New Roman" w:eastAsia="Times New Roman" w:hAnsi="Times New Roman" w:cs="Times New Roman"/>
                <w:b/>
                <w:bCs/>
                <w:color w:val="000000" w:themeColor="text1"/>
                <w:sz w:val="24"/>
                <w:szCs w:val="24"/>
              </w:rPr>
              <w:t>Pasākums ir izpildīts.</w:t>
            </w:r>
          </w:p>
        </w:tc>
      </w:tr>
      <w:tr w:rsidR="0064057D" w:rsidRPr="00D944B3" w14:paraId="7E02CBB5" w14:textId="77777777" w:rsidTr="0100CF2B">
        <w:trPr>
          <w:trHeight w:val="4650"/>
        </w:trPr>
        <w:tc>
          <w:tcPr>
            <w:tcW w:w="1200" w:type="pct"/>
            <w:tcBorders>
              <w:top w:val="nil"/>
              <w:left w:val="single" w:sz="4" w:space="0" w:color="auto"/>
              <w:bottom w:val="single" w:sz="4" w:space="0" w:color="auto"/>
              <w:right w:val="single" w:sz="4" w:space="0" w:color="auto"/>
            </w:tcBorders>
            <w:shd w:val="clear" w:color="auto" w:fill="DEEAF6" w:themeFill="accent5" w:themeFillTint="33"/>
            <w:hideMark/>
          </w:tcPr>
          <w:p w14:paraId="424276A3" w14:textId="77777777" w:rsidR="0064057D" w:rsidRPr="00D944B3" w:rsidRDefault="0064057D">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lastRenderedPageBreak/>
              <w:t xml:space="preserve">1.5.Apzināt Latvijas zemūdens un jūras kultūras mantojuma vērtības un izstrādāt vadlīnijas to apsaimniekošanai. </w:t>
            </w:r>
          </w:p>
        </w:tc>
        <w:tc>
          <w:tcPr>
            <w:tcW w:w="979" w:type="pct"/>
            <w:tcBorders>
              <w:top w:val="nil"/>
              <w:left w:val="nil"/>
              <w:bottom w:val="single" w:sz="4" w:space="0" w:color="auto"/>
              <w:right w:val="single" w:sz="4" w:space="0" w:color="auto"/>
            </w:tcBorders>
            <w:shd w:val="clear" w:color="auto" w:fill="DEEAF6" w:themeFill="accent5" w:themeFillTint="33"/>
            <w:hideMark/>
          </w:tcPr>
          <w:p w14:paraId="0ACE2788" w14:textId="77777777" w:rsidR="0064057D" w:rsidRPr="00D944B3" w:rsidRDefault="0064057D">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       Veikts pētījums un izstrādātas vadlīnijas Latvijas zemūdens un jūras kultūras mantojuma vērtību apsaimniekošanai</w:t>
            </w:r>
          </w:p>
        </w:tc>
        <w:tc>
          <w:tcPr>
            <w:tcW w:w="1368" w:type="pct"/>
            <w:tcBorders>
              <w:top w:val="nil"/>
              <w:left w:val="nil"/>
              <w:bottom w:val="single" w:sz="4" w:space="0" w:color="auto"/>
              <w:right w:val="single" w:sz="4" w:space="0" w:color="auto"/>
            </w:tcBorders>
            <w:shd w:val="clear" w:color="auto" w:fill="FFFFFF" w:themeFill="background1"/>
            <w:hideMark/>
          </w:tcPr>
          <w:p w14:paraId="21CF377E" w14:textId="77777777" w:rsidR="0064057D" w:rsidRPr="00D944B3" w:rsidRDefault="0064057D">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Veikta daļēja pieejamo arhīvu un publikāciju informācijas apkopošana par Baltijas jūras Latvijas piekrastē nogrimušo kuģu vrakiem.</w:t>
            </w:r>
          </w:p>
        </w:tc>
        <w:tc>
          <w:tcPr>
            <w:tcW w:w="1453" w:type="pct"/>
            <w:tcBorders>
              <w:top w:val="nil"/>
              <w:left w:val="nil"/>
              <w:bottom w:val="single" w:sz="4" w:space="0" w:color="auto"/>
              <w:right w:val="single" w:sz="4" w:space="0" w:color="auto"/>
            </w:tcBorders>
          </w:tcPr>
          <w:p w14:paraId="38873B91" w14:textId="42200A9E" w:rsidR="0064057D" w:rsidRPr="00D944B3" w:rsidRDefault="6A215AB8">
            <w:pPr>
              <w:spacing w:after="0" w:line="240" w:lineRule="auto"/>
              <w:rPr>
                <w:rFonts w:ascii="Times New Roman" w:eastAsia="Times New Roman" w:hAnsi="Times New Roman" w:cs="Times New Roman"/>
                <w:sz w:val="24"/>
                <w:szCs w:val="24"/>
                <w:lang w:eastAsia="lv-LV"/>
              </w:rPr>
            </w:pPr>
            <w:r w:rsidRPr="00D944B3">
              <w:rPr>
                <w:rFonts w:ascii="Times New Roman" w:eastAsia="Times New Roman" w:hAnsi="Times New Roman" w:cs="Times New Roman"/>
                <w:color w:val="333333"/>
                <w:sz w:val="24"/>
                <w:szCs w:val="24"/>
              </w:rPr>
              <w:t>Nepieciešams turpināt zemūdens mantojuma vērtību apzināšanu, fiksēšanu un izpēti (t.sk. datu bāzes papildināšanu un uzturēšanu) un rekomendāciju izstrādi zemūdens mantojuma saglabāšanai un aizsardzībai, piesaistot šim mērķim papildus finansējumu (pašlaik šim mērķim gadā Nacionālajai kultūras mantojuma pārvaldei ir pieejams finansējums apmēram 5 000 eiro gadā, taču pasākuma pilnvērtīgai izpildei būtu nepieciešams nodrošināt finansējumu apmēram 30 000 gadā).</w:t>
            </w:r>
            <w:r w:rsidR="0064057D" w:rsidRPr="00D944B3">
              <w:rPr>
                <w:rFonts w:ascii="Times New Roman" w:eastAsia="Times New Roman" w:hAnsi="Times New Roman" w:cs="Times New Roman"/>
                <w:sz w:val="24"/>
                <w:szCs w:val="24"/>
              </w:rPr>
              <w:t xml:space="preserve"> </w:t>
            </w:r>
          </w:p>
          <w:p w14:paraId="3704F44E" w14:textId="77777777" w:rsidR="0064057D" w:rsidRPr="00D944B3" w:rsidRDefault="0064057D">
            <w:pPr>
              <w:spacing w:after="0" w:line="240" w:lineRule="auto"/>
              <w:rPr>
                <w:rFonts w:ascii="Times New Roman" w:eastAsia="Times New Roman" w:hAnsi="Times New Roman" w:cs="Times New Roman"/>
                <w:color w:val="000000" w:themeColor="text1"/>
                <w:sz w:val="24"/>
                <w:szCs w:val="24"/>
                <w:lang w:eastAsia="lv-LV"/>
              </w:rPr>
            </w:pPr>
          </w:p>
          <w:p w14:paraId="541D2AE1" w14:textId="46B7E499" w:rsidR="0064057D" w:rsidRPr="00D944B3" w:rsidRDefault="23A7166B">
            <w:pPr>
              <w:spacing w:after="0" w:line="240" w:lineRule="auto"/>
              <w:rPr>
                <w:rFonts w:ascii="Times New Roman" w:eastAsia="Times New Roman" w:hAnsi="Times New Roman" w:cs="Times New Roman"/>
                <w:b/>
                <w:bCs/>
                <w:color w:val="FF0000"/>
                <w:sz w:val="24"/>
                <w:szCs w:val="24"/>
                <w:lang w:eastAsia="lv-LV"/>
              </w:rPr>
            </w:pPr>
            <w:r w:rsidRPr="00D944B3">
              <w:rPr>
                <w:rFonts w:ascii="Times New Roman" w:eastAsia="Times New Roman" w:hAnsi="Times New Roman" w:cs="Times New Roman"/>
                <w:b/>
                <w:bCs/>
                <w:sz w:val="24"/>
                <w:szCs w:val="24"/>
              </w:rPr>
              <w:t xml:space="preserve">Nepieciešams precizēt 1.5. pasākuma formulējumu, </w:t>
            </w:r>
            <w:r w:rsidR="00493325" w:rsidRPr="00D944B3">
              <w:rPr>
                <w:rFonts w:ascii="Times New Roman" w:eastAsia="Times New Roman" w:hAnsi="Times New Roman" w:cs="Times New Roman"/>
                <w:b/>
                <w:bCs/>
                <w:sz w:val="24"/>
                <w:szCs w:val="24"/>
              </w:rPr>
              <w:t>aizstājot “vadlīnijas to apsaimniekošanai” ar “rekomendācijas to saglabāšanai un aizsardzībai”</w:t>
            </w:r>
            <w:r w:rsidRPr="00D944B3">
              <w:rPr>
                <w:rFonts w:ascii="Times New Roman" w:eastAsia="Times New Roman" w:hAnsi="Times New Roman" w:cs="Times New Roman"/>
                <w:b/>
                <w:bCs/>
                <w:sz w:val="24"/>
                <w:szCs w:val="24"/>
              </w:rPr>
              <w:t>.</w:t>
            </w:r>
          </w:p>
        </w:tc>
      </w:tr>
      <w:tr w:rsidR="0064057D" w:rsidRPr="00D944B3" w14:paraId="7957EDFA" w14:textId="77777777" w:rsidTr="0100CF2B">
        <w:trPr>
          <w:trHeight w:val="1240"/>
        </w:trPr>
        <w:tc>
          <w:tcPr>
            <w:tcW w:w="1200" w:type="pct"/>
            <w:tcBorders>
              <w:top w:val="nil"/>
              <w:left w:val="single" w:sz="4" w:space="0" w:color="auto"/>
              <w:bottom w:val="single" w:sz="4" w:space="0" w:color="auto"/>
              <w:right w:val="single" w:sz="4" w:space="0" w:color="auto"/>
            </w:tcBorders>
            <w:shd w:val="clear" w:color="auto" w:fill="DEEAF6" w:themeFill="accent5" w:themeFillTint="33"/>
            <w:hideMark/>
          </w:tcPr>
          <w:p w14:paraId="4C4DD404" w14:textId="77777777" w:rsidR="0064057D" w:rsidRPr="00D944B3" w:rsidRDefault="0064057D">
            <w:pPr>
              <w:spacing w:after="0" w:line="240" w:lineRule="auto"/>
              <w:rPr>
                <w:rFonts w:ascii="Times New Roman" w:eastAsia="Times New Roman" w:hAnsi="Times New Roman" w:cs="Times New Roman"/>
                <w:sz w:val="24"/>
                <w:szCs w:val="24"/>
                <w:lang w:eastAsia="lv-LV"/>
              </w:rPr>
            </w:pPr>
            <w:r w:rsidRPr="00D944B3">
              <w:rPr>
                <w:rFonts w:ascii="Times New Roman" w:eastAsia="Times New Roman" w:hAnsi="Times New Roman" w:cs="Times New Roman"/>
                <w:sz w:val="24"/>
                <w:szCs w:val="24"/>
              </w:rPr>
              <w:t>1.6.Atbalstīt atjaunojamās enerģijas izmantošanas demonstrācijas projektus jūrā, piesaistot atbilstošos ārvalstu finanšu palīdzības vai valsts budžeta līdzekļus</w:t>
            </w:r>
          </w:p>
        </w:tc>
        <w:tc>
          <w:tcPr>
            <w:tcW w:w="979" w:type="pct"/>
            <w:tcBorders>
              <w:top w:val="nil"/>
              <w:left w:val="nil"/>
              <w:bottom w:val="single" w:sz="4" w:space="0" w:color="auto"/>
              <w:right w:val="single" w:sz="4" w:space="0" w:color="auto"/>
            </w:tcBorders>
            <w:shd w:val="clear" w:color="auto" w:fill="DEEAF6" w:themeFill="accent5" w:themeFillTint="33"/>
            <w:hideMark/>
          </w:tcPr>
          <w:p w14:paraId="60CB81A1" w14:textId="77777777" w:rsidR="0064057D" w:rsidRPr="00D944B3" w:rsidRDefault="0064057D">
            <w:pPr>
              <w:spacing w:after="0" w:line="240" w:lineRule="auto"/>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 xml:space="preserve">•       Jūrā uzstādīto enerģijas (vēja, viļņu) ieguves iekārtu skaits </w:t>
            </w:r>
          </w:p>
        </w:tc>
        <w:tc>
          <w:tcPr>
            <w:tcW w:w="1368" w:type="pct"/>
            <w:tcBorders>
              <w:top w:val="nil"/>
              <w:left w:val="nil"/>
              <w:bottom w:val="single" w:sz="4" w:space="0" w:color="auto"/>
              <w:right w:val="single" w:sz="4" w:space="0" w:color="auto"/>
            </w:tcBorders>
            <w:shd w:val="clear" w:color="auto" w:fill="FFFFFF" w:themeFill="background1"/>
            <w:hideMark/>
          </w:tcPr>
          <w:p w14:paraId="7A38F811" w14:textId="77777777" w:rsidR="0064057D" w:rsidRPr="00D944B3" w:rsidRDefault="0064057D">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(2023):0</w:t>
            </w:r>
          </w:p>
          <w:p w14:paraId="7691AAAB" w14:textId="77777777" w:rsidR="0064057D" w:rsidRPr="00D944B3" w:rsidRDefault="0064057D">
            <w:pPr>
              <w:spacing w:after="0" w:line="240" w:lineRule="auto"/>
              <w:rPr>
                <w:rFonts w:ascii="Times New Roman" w:eastAsia="Times New Roman" w:hAnsi="Times New Roman" w:cs="Times New Roman"/>
                <w:color w:val="000000" w:themeColor="text1"/>
                <w:sz w:val="24"/>
                <w:szCs w:val="24"/>
              </w:rPr>
            </w:pPr>
            <w:r w:rsidRPr="00D944B3">
              <w:rPr>
                <w:rFonts w:ascii="Times New Roman" w:eastAsia="Times New Roman" w:hAnsi="Times New Roman" w:cs="Times New Roman"/>
                <w:color w:val="000000" w:themeColor="text1"/>
                <w:sz w:val="24"/>
                <w:szCs w:val="24"/>
              </w:rPr>
              <w:t>Demonstrācijas projekti jūrā nenotiek.</w:t>
            </w:r>
          </w:p>
          <w:p w14:paraId="4D4D641F" w14:textId="77777777" w:rsidR="0064057D" w:rsidRPr="00D944B3" w:rsidRDefault="0064057D">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 xml:space="preserve">Norisinās sagatavošanās darbi </w:t>
            </w:r>
            <w:proofErr w:type="spellStart"/>
            <w:r w:rsidRPr="00D944B3">
              <w:rPr>
                <w:rFonts w:ascii="Times New Roman" w:eastAsia="Times New Roman" w:hAnsi="Times New Roman" w:cs="Times New Roman"/>
                <w:color w:val="000000" w:themeColor="text1"/>
                <w:sz w:val="24"/>
                <w:szCs w:val="24"/>
              </w:rPr>
              <w:t>atkrastes</w:t>
            </w:r>
            <w:proofErr w:type="spellEnd"/>
            <w:r w:rsidRPr="00D944B3">
              <w:rPr>
                <w:rFonts w:ascii="Times New Roman" w:eastAsia="Times New Roman" w:hAnsi="Times New Roman" w:cs="Times New Roman"/>
                <w:color w:val="000000" w:themeColor="text1"/>
                <w:sz w:val="24"/>
                <w:szCs w:val="24"/>
              </w:rPr>
              <w:t xml:space="preserve"> vēja parka izveidošanai</w:t>
            </w:r>
          </w:p>
          <w:p w14:paraId="2D06D8CC" w14:textId="77777777" w:rsidR="0064057D" w:rsidRPr="00D944B3" w:rsidRDefault="0064057D">
            <w:pPr>
              <w:spacing w:after="0" w:line="240" w:lineRule="auto"/>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kopīgi ar Igauniju, ir izveidota ELWIND projekta darba grupa. Ir uzsākta ELWIND IVN procedūra.</w:t>
            </w:r>
          </w:p>
        </w:tc>
        <w:tc>
          <w:tcPr>
            <w:tcW w:w="1453" w:type="pct"/>
            <w:tcBorders>
              <w:top w:val="nil"/>
              <w:left w:val="nil"/>
              <w:bottom w:val="single" w:sz="4" w:space="0" w:color="auto"/>
              <w:right w:val="single" w:sz="4" w:space="0" w:color="auto"/>
            </w:tcBorders>
            <w:hideMark/>
          </w:tcPr>
          <w:p w14:paraId="51118173" w14:textId="2D99711D" w:rsidR="0064057D" w:rsidRPr="00D944B3" w:rsidRDefault="4B53FF91" w:rsidP="57929DF8">
            <w:pPr>
              <w:spacing w:after="0" w:line="240" w:lineRule="auto"/>
              <w:rPr>
                <w:rFonts w:ascii="Times New Roman" w:eastAsia="Times New Roman" w:hAnsi="Times New Roman" w:cs="Times New Roman"/>
                <w:b/>
                <w:bCs/>
                <w:sz w:val="24"/>
                <w:szCs w:val="24"/>
              </w:rPr>
            </w:pPr>
            <w:r w:rsidRPr="00D944B3">
              <w:rPr>
                <w:rFonts w:ascii="Times New Roman" w:eastAsia="Times New Roman" w:hAnsi="Times New Roman" w:cs="Times New Roman"/>
                <w:b/>
                <w:bCs/>
                <w:sz w:val="24"/>
                <w:szCs w:val="24"/>
              </w:rPr>
              <w:t>Nepieciešams precizēt 1.6. pasākuma formulējumu</w:t>
            </w:r>
            <w:r w:rsidR="00BDD44E" w:rsidRPr="00D944B3">
              <w:rPr>
                <w:rFonts w:ascii="Times New Roman" w:eastAsia="Times New Roman" w:hAnsi="Times New Roman" w:cs="Times New Roman"/>
                <w:b/>
                <w:bCs/>
                <w:sz w:val="24"/>
                <w:szCs w:val="24"/>
              </w:rPr>
              <w:t xml:space="preserve">: “Veicināt daudzfunkcionālu jūras izmantošanu un inovatīvu ilgtspējīgas </w:t>
            </w:r>
            <w:proofErr w:type="spellStart"/>
            <w:r w:rsidR="46CA9E43" w:rsidRPr="00D944B3">
              <w:rPr>
                <w:rFonts w:ascii="Times New Roman" w:eastAsia="Times New Roman" w:hAnsi="Times New Roman" w:cs="Times New Roman"/>
                <w:b/>
                <w:bCs/>
                <w:sz w:val="24"/>
                <w:szCs w:val="24"/>
              </w:rPr>
              <w:t>atjaunīgās</w:t>
            </w:r>
            <w:proofErr w:type="spellEnd"/>
            <w:r w:rsidR="46CA9E43" w:rsidRPr="00D944B3">
              <w:rPr>
                <w:rFonts w:ascii="Times New Roman" w:eastAsia="Times New Roman" w:hAnsi="Times New Roman" w:cs="Times New Roman"/>
                <w:b/>
                <w:bCs/>
                <w:sz w:val="24"/>
                <w:szCs w:val="24"/>
              </w:rPr>
              <w:t xml:space="preserve"> </w:t>
            </w:r>
            <w:r w:rsidR="00BDD44E" w:rsidRPr="00D944B3">
              <w:rPr>
                <w:rFonts w:ascii="Times New Roman" w:eastAsia="Times New Roman" w:hAnsi="Times New Roman" w:cs="Times New Roman"/>
                <w:b/>
                <w:bCs/>
                <w:sz w:val="24"/>
                <w:szCs w:val="24"/>
              </w:rPr>
              <w:t xml:space="preserve">enerģijas projektu jūrā </w:t>
            </w:r>
            <w:r w:rsidR="00F03025" w:rsidRPr="00D944B3">
              <w:rPr>
                <w:rFonts w:ascii="Times New Roman" w:eastAsia="Times New Roman" w:hAnsi="Times New Roman" w:cs="Times New Roman"/>
                <w:b/>
                <w:bCs/>
                <w:sz w:val="24"/>
                <w:szCs w:val="24"/>
              </w:rPr>
              <w:t>īstenošanu</w:t>
            </w:r>
            <w:r w:rsidR="48799F71" w:rsidRPr="00D944B3">
              <w:rPr>
                <w:rFonts w:ascii="Times New Roman" w:eastAsia="Times New Roman" w:hAnsi="Times New Roman" w:cs="Times New Roman"/>
                <w:b/>
                <w:bCs/>
                <w:sz w:val="24"/>
                <w:szCs w:val="24"/>
              </w:rPr>
              <w:t>”</w:t>
            </w:r>
          </w:p>
          <w:p w14:paraId="7AB7D449" w14:textId="64BD06D7" w:rsidR="0064057D" w:rsidRPr="00D944B3" w:rsidRDefault="0064057D" w:rsidP="57929DF8">
            <w:pPr>
              <w:spacing w:after="0" w:line="240" w:lineRule="auto"/>
              <w:rPr>
                <w:rFonts w:ascii="Times New Roman" w:eastAsia="Times New Roman" w:hAnsi="Times New Roman" w:cs="Times New Roman"/>
                <w:b/>
                <w:bCs/>
                <w:i/>
                <w:iCs/>
                <w:color w:val="FF0000"/>
                <w:sz w:val="24"/>
                <w:szCs w:val="24"/>
                <w:lang w:eastAsia="lv-LV"/>
              </w:rPr>
            </w:pPr>
          </w:p>
        </w:tc>
      </w:tr>
    </w:tbl>
    <w:p w14:paraId="3D517A98" w14:textId="77777777" w:rsidR="0064057D" w:rsidRPr="00D944B3" w:rsidRDefault="0064057D" w:rsidP="0064057D">
      <w:pPr>
        <w:rPr>
          <w:rFonts w:ascii="Times New Roman" w:hAnsi="Times New Roman" w:cs="Times New Roman"/>
          <w:highlight w:val="yellow"/>
        </w:rPr>
      </w:pPr>
    </w:p>
    <w:p w14:paraId="79D8ECE9" w14:textId="77777777" w:rsidR="0064057D" w:rsidRPr="00D944B3" w:rsidRDefault="0064057D" w:rsidP="0064057D">
      <w:pPr>
        <w:rPr>
          <w:rFonts w:ascii="Times New Roman" w:hAnsi="Times New Roman" w:cs="Times New Roman"/>
          <w:highlight w:val="yellow"/>
        </w:rPr>
      </w:pPr>
    </w:p>
    <w:p w14:paraId="1205A2BB" w14:textId="77777777" w:rsidR="0064057D" w:rsidRPr="00D944B3" w:rsidRDefault="0064057D" w:rsidP="0064057D">
      <w:pPr>
        <w:rPr>
          <w:rFonts w:ascii="Times New Roman" w:hAnsi="Times New Roman" w:cs="Times New Roman"/>
          <w:highlight w:val="yellow"/>
        </w:rPr>
      </w:pPr>
    </w:p>
    <w:tbl>
      <w:tblPr>
        <w:tblW w:w="14029" w:type="dxa"/>
        <w:tblLook w:val="04A0" w:firstRow="1" w:lastRow="0" w:firstColumn="1" w:lastColumn="0" w:noHBand="0" w:noVBand="1"/>
      </w:tblPr>
      <w:tblGrid>
        <w:gridCol w:w="3256"/>
        <w:gridCol w:w="2835"/>
        <w:gridCol w:w="3827"/>
        <w:gridCol w:w="4111"/>
      </w:tblGrid>
      <w:tr w:rsidR="0064057D" w:rsidRPr="00D944B3" w14:paraId="30390244" w14:textId="77777777" w:rsidTr="0100CF2B">
        <w:trPr>
          <w:trHeight w:val="737"/>
        </w:trPr>
        <w:tc>
          <w:tcPr>
            <w:tcW w:w="14029" w:type="dxa"/>
            <w:gridSpan w:val="4"/>
            <w:tcBorders>
              <w:top w:val="single" w:sz="4" w:space="0" w:color="auto"/>
              <w:left w:val="single" w:sz="4" w:space="0" w:color="auto"/>
              <w:bottom w:val="nil"/>
              <w:right w:val="single" w:sz="4" w:space="0" w:color="auto"/>
            </w:tcBorders>
            <w:shd w:val="clear" w:color="auto" w:fill="2F5496" w:themeFill="accent1" w:themeFillShade="BF"/>
            <w:vAlign w:val="center"/>
            <w:hideMark/>
          </w:tcPr>
          <w:p w14:paraId="7D408B9D" w14:textId="77777777" w:rsidR="0064057D" w:rsidRPr="00D944B3" w:rsidRDefault="0064057D">
            <w:pPr>
              <w:spacing w:after="0" w:line="240" w:lineRule="auto"/>
              <w:jc w:val="center"/>
              <w:rPr>
                <w:rFonts w:ascii="Times New Roman" w:eastAsia="Times New Roman" w:hAnsi="Times New Roman" w:cs="Times New Roman"/>
                <w:color w:val="FFFFFF" w:themeColor="background1"/>
                <w:sz w:val="24"/>
                <w:szCs w:val="24"/>
                <w:lang w:eastAsia="lv-LV"/>
              </w:rPr>
            </w:pPr>
            <w:r w:rsidRPr="00D944B3">
              <w:rPr>
                <w:rFonts w:ascii="Times New Roman" w:eastAsia="Times New Roman" w:hAnsi="Times New Roman" w:cs="Times New Roman"/>
                <w:b/>
                <w:bCs/>
                <w:color w:val="FFFFFF" w:themeColor="background1"/>
                <w:sz w:val="24"/>
                <w:szCs w:val="24"/>
              </w:rPr>
              <w:lastRenderedPageBreak/>
              <w:t>SM2:</w:t>
            </w:r>
            <w:r w:rsidRPr="00D944B3">
              <w:rPr>
                <w:rFonts w:ascii="Times New Roman" w:eastAsia="Times New Roman" w:hAnsi="Times New Roman" w:cs="Times New Roman"/>
                <w:color w:val="FFFFFF" w:themeColor="background1"/>
                <w:sz w:val="24"/>
                <w:szCs w:val="24"/>
              </w:rPr>
              <w:t xml:space="preserve"> Saglabāta jūras ekosistēma un tās spēja atjaunoties, nodrošinot bioloģiskās daudzveidības aizsardzību un novēršot pārmērīgu saimnieciskās darbības radīto slodzi</w:t>
            </w:r>
          </w:p>
        </w:tc>
      </w:tr>
      <w:tr w:rsidR="0064057D" w:rsidRPr="00D944B3" w14:paraId="2D475C2D" w14:textId="77777777" w:rsidTr="0100CF2B">
        <w:trPr>
          <w:trHeight w:val="680"/>
        </w:trPr>
        <w:tc>
          <w:tcPr>
            <w:tcW w:w="3256" w:type="dxa"/>
            <w:tcBorders>
              <w:top w:val="single" w:sz="4" w:space="0" w:color="auto"/>
              <w:left w:val="single" w:sz="4" w:space="0" w:color="auto"/>
              <w:bottom w:val="nil"/>
              <w:right w:val="single" w:sz="4" w:space="0" w:color="auto"/>
            </w:tcBorders>
            <w:shd w:val="clear" w:color="auto" w:fill="8EAADB" w:themeFill="accent1" w:themeFillTint="99"/>
            <w:vAlign w:val="center"/>
            <w:hideMark/>
          </w:tcPr>
          <w:p w14:paraId="1618CAD7" w14:textId="77777777" w:rsidR="0064057D" w:rsidRPr="00D944B3" w:rsidRDefault="0064057D">
            <w:pPr>
              <w:spacing w:after="0" w:line="240" w:lineRule="auto"/>
              <w:jc w:val="center"/>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Pasākums</w:t>
            </w:r>
          </w:p>
        </w:tc>
        <w:tc>
          <w:tcPr>
            <w:tcW w:w="2835" w:type="dxa"/>
            <w:tcBorders>
              <w:top w:val="single" w:sz="4" w:space="0" w:color="auto"/>
              <w:left w:val="nil"/>
              <w:bottom w:val="nil"/>
              <w:right w:val="single" w:sz="4" w:space="0" w:color="auto"/>
            </w:tcBorders>
            <w:shd w:val="clear" w:color="auto" w:fill="8EAADB" w:themeFill="accent1" w:themeFillTint="99"/>
            <w:vAlign w:val="center"/>
            <w:hideMark/>
          </w:tcPr>
          <w:p w14:paraId="502A4F4E" w14:textId="77777777" w:rsidR="0064057D" w:rsidRPr="00D944B3" w:rsidRDefault="0064057D">
            <w:pPr>
              <w:spacing w:after="0" w:line="240" w:lineRule="auto"/>
              <w:jc w:val="center"/>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Pasākuma izpildes rezultāta rādītājs</w:t>
            </w:r>
          </w:p>
        </w:tc>
        <w:tc>
          <w:tcPr>
            <w:tcW w:w="3827" w:type="dxa"/>
            <w:tcBorders>
              <w:top w:val="single" w:sz="4" w:space="0" w:color="auto"/>
              <w:left w:val="nil"/>
              <w:bottom w:val="nil"/>
              <w:right w:val="single" w:sz="4" w:space="0" w:color="auto"/>
            </w:tcBorders>
            <w:shd w:val="clear" w:color="auto" w:fill="8EAADB" w:themeFill="accent1" w:themeFillTint="99"/>
            <w:vAlign w:val="center"/>
            <w:hideMark/>
          </w:tcPr>
          <w:p w14:paraId="02313BD5" w14:textId="77777777" w:rsidR="0064057D" w:rsidRPr="00D944B3" w:rsidRDefault="0064057D">
            <w:pPr>
              <w:spacing w:after="0" w:line="240" w:lineRule="auto"/>
              <w:jc w:val="center"/>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Virzība pasākuma izpildē</w:t>
            </w:r>
          </w:p>
        </w:tc>
        <w:tc>
          <w:tcPr>
            <w:tcW w:w="4111" w:type="dxa"/>
            <w:tcBorders>
              <w:top w:val="single" w:sz="4" w:space="0" w:color="auto"/>
              <w:left w:val="nil"/>
              <w:bottom w:val="nil"/>
              <w:right w:val="single" w:sz="4" w:space="0" w:color="auto"/>
            </w:tcBorders>
            <w:shd w:val="clear" w:color="auto" w:fill="8EAADB" w:themeFill="accent1" w:themeFillTint="99"/>
            <w:vAlign w:val="center"/>
            <w:hideMark/>
          </w:tcPr>
          <w:p w14:paraId="35D0FB59" w14:textId="77777777" w:rsidR="0064057D" w:rsidRPr="00D944B3" w:rsidRDefault="0064057D">
            <w:pPr>
              <w:spacing w:after="0" w:line="240" w:lineRule="auto"/>
              <w:jc w:val="center"/>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sz w:val="24"/>
                <w:szCs w:val="24"/>
              </w:rPr>
              <w:t>Turpmākās rīcības</w:t>
            </w:r>
          </w:p>
        </w:tc>
      </w:tr>
      <w:tr w:rsidR="0064057D" w:rsidRPr="00D944B3" w14:paraId="1898FA83" w14:textId="77777777" w:rsidTr="0100CF2B">
        <w:trPr>
          <w:trHeight w:val="1984"/>
        </w:trPr>
        <w:tc>
          <w:tcPr>
            <w:tcW w:w="3256"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25A808D6" w14:textId="77777777" w:rsidR="0064057D" w:rsidRPr="00D944B3" w:rsidRDefault="0064057D">
            <w:pPr>
              <w:spacing w:after="0" w:line="240" w:lineRule="auto"/>
              <w:rPr>
                <w:rFonts w:ascii="Times New Roman" w:eastAsia="Times New Roman" w:hAnsi="Times New Roman" w:cs="Times New Roman"/>
                <w:sz w:val="24"/>
                <w:szCs w:val="24"/>
                <w:lang w:eastAsia="lv-LV"/>
              </w:rPr>
            </w:pPr>
            <w:r w:rsidRPr="00D944B3">
              <w:rPr>
                <w:rFonts w:ascii="Times New Roman" w:eastAsia="Times New Roman" w:hAnsi="Times New Roman" w:cs="Times New Roman"/>
                <w:sz w:val="24"/>
                <w:szCs w:val="24"/>
              </w:rPr>
              <w:t>2.1. Aktualizēt informāciju par ekoloģiski nozīmīgām teritorijām un biotopu un sugu izplatību un stāvokli, balstoties uz jaunākajiem pētījumiem un monitoringa datiem.</w:t>
            </w:r>
          </w:p>
        </w:tc>
        <w:tc>
          <w:tcPr>
            <w:tcW w:w="2835" w:type="dxa"/>
            <w:tcBorders>
              <w:top w:val="single" w:sz="4" w:space="0" w:color="auto"/>
              <w:left w:val="nil"/>
              <w:bottom w:val="single" w:sz="4" w:space="0" w:color="auto"/>
              <w:right w:val="single" w:sz="4" w:space="0" w:color="auto"/>
            </w:tcBorders>
            <w:shd w:val="clear" w:color="auto" w:fill="DEEAF6" w:themeFill="accent5" w:themeFillTint="33"/>
            <w:hideMark/>
          </w:tcPr>
          <w:p w14:paraId="3A67AF18" w14:textId="77777777" w:rsidR="0064057D" w:rsidRPr="00D944B3" w:rsidRDefault="0064057D">
            <w:pPr>
              <w:spacing w:after="0" w:line="240" w:lineRule="auto"/>
              <w:rPr>
                <w:rFonts w:ascii="Times New Roman" w:eastAsia="Times New Roman" w:hAnsi="Times New Roman" w:cs="Times New Roman"/>
                <w:sz w:val="24"/>
                <w:szCs w:val="24"/>
                <w:lang w:eastAsia="lv-LV"/>
              </w:rPr>
            </w:pPr>
            <w:r w:rsidRPr="00D944B3">
              <w:rPr>
                <w:rFonts w:ascii="Times New Roman" w:eastAsia="Times New Roman" w:hAnsi="Times New Roman" w:cs="Times New Roman"/>
                <w:sz w:val="24"/>
                <w:szCs w:val="24"/>
              </w:rPr>
              <w:t>•       Sagatavots ziņojums par aizsargājamo biotopu un sugu izplatība un aizsardzības stāvoklis un noteiktas potenciālās aizsargājamās jūras teritorijas</w:t>
            </w:r>
          </w:p>
        </w:tc>
        <w:tc>
          <w:tcPr>
            <w:tcW w:w="3827" w:type="dxa"/>
            <w:tcBorders>
              <w:top w:val="single" w:sz="4" w:space="0" w:color="auto"/>
              <w:left w:val="nil"/>
              <w:bottom w:val="single" w:sz="4" w:space="0" w:color="auto"/>
              <w:right w:val="single" w:sz="4" w:space="0" w:color="auto"/>
            </w:tcBorders>
            <w:shd w:val="clear" w:color="auto" w:fill="FFFFFF" w:themeFill="background1"/>
            <w:hideMark/>
          </w:tcPr>
          <w:p w14:paraId="36B4EBC9" w14:textId="77777777" w:rsidR="0064057D" w:rsidRPr="00D944B3" w:rsidRDefault="0064057D">
            <w:pPr>
              <w:spacing w:after="0" w:line="240" w:lineRule="auto"/>
              <w:rPr>
                <w:rFonts w:ascii="Times New Roman" w:eastAsia="Times New Roman" w:hAnsi="Times New Roman" w:cs="Times New Roman"/>
                <w:sz w:val="24"/>
                <w:szCs w:val="24"/>
                <w:lang w:eastAsia="lv-LV"/>
              </w:rPr>
            </w:pPr>
            <w:r w:rsidRPr="00D944B3">
              <w:rPr>
                <w:rFonts w:ascii="Times New Roman" w:eastAsia="Times New Roman" w:hAnsi="Times New Roman" w:cs="Times New Roman"/>
                <w:sz w:val="24"/>
                <w:szCs w:val="24"/>
              </w:rPr>
              <w:t>Tiek aktualizēta informācija par biotopu un sugu izplatību un stāvokli LIFE19 NAT/LV000973 REEF - Jūras aizsargājamo biotopu izpēte un nepieciešamā aizsardzības statusa noteikšana Latvijas ekskluzīvajā ekonomiskajā zonā projekta ietvaros.</w:t>
            </w:r>
          </w:p>
        </w:tc>
        <w:tc>
          <w:tcPr>
            <w:tcW w:w="4111" w:type="dxa"/>
            <w:tcBorders>
              <w:top w:val="single" w:sz="4" w:space="0" w:color="auto"/>
              <w:left w:val="nil"/>
              <w:bottom w:val="single" w:sz="4" w:space="0" w:color="auto"/>
              <w:right w:val="single" w:sz="4" w:space="0" w:color="auto"/>
            </w:tcBorders>
          </w:tcPr>
          <w:p w14:paraId="55C63D1C" w14:textId="77777777" w:rsidR="0064057D" w:rsidRPr="00D944B3" w:rsidRDefault="0064057D">
            <w:pPr>
              <w:spacing w:after="0" w:line="240" w:lineRule="auto"/>
              <w:rPr>
                <w:rFonts w:ascii="Times New Roman" w:eastAsia="Times New Roman" w:hAnsi="Times New Roman" w:cs="Times New Roman"/>
                <w:sz w:val="24"/>
                <w:szCs w:val="24"/>
                <w:lang w:eastAsia="lv-LV"/>
              </w:rPr>
            </w:pPr>
            <w:r w:rsidRPr="00D944B3">
              <w:rPr>
                <w:rFonts w:ascii="Times New Roman" w:eastAsia="Times New Roman" w:hAnsi="Times New Roman" w:cs="Times New Roman"/>
                <w:sz w:val="24"/>
                <w:szCs w:val="24"/>
              </w:rPr>
              <w:t>Ziņojums tiks ņemts vērā izstrādājot jaunu jūras aizsargājamo teritoriju apsaimniekošanas plānu</w:t>
            </w:r>
          </w:p>
          <w:p w14:paraId="312332C4" w14:textId="77777777" w:rsidR="0064057D" w:rsidRPr="00D944B3" w:rsidRDefault="0064057D">
            <w:pPr>
              <w:spacing w:after="0" w:line="240" w:lineRule="auto"/>
              <w:rPr>
                <w:rFonts w:ascii="Times New Roman" w:eastAsia="Times New Roman" w:hAnsi="Times New Roman" w:cs="Times New Roman"/>
                <w:sz w:val="24"/>
                <w:szCs w:val="24"/>
                <w:lang w:eastAsia="lv-LV"/>
              </w:rPr>
            </w:pPr>
          </w:p>
          <w:p w14:paraId="2E5F49A5" w14:textId="77777777" w:rsidR="0064057D" w:rsidRPr="00D944B3" w:rsidRDefault="0064057D">
            <w:pPr>
              <w:spacing w:after="0" w:line="240" w:lineRule="auto"/>
              <w:rPr>
                <w:rFonts w:ascii="Times New Roman" w:eastAsia="Times New Roman" w:hAnsi="Times New Roman" w:cs="Times New Roman"/>
                <w:sz w:val="24"/>
                <w:szCs w:val="24"/>
                <w:lang w:eastAsia="lv-LV"/>
              </w:rPr>
            </w:pPr>
          </w:p>
        </w:tc>
      </w:tr>
      <w:tr w:rsidR="0064057D" w:rsidRPr="00D944B3" w14:paraId="762C53D3" w14:textId="77777777" w:rsidTr="0100CF2B">
        <w:trPr>
          <w:trHeight w:val="930"/>
        </w:trPr>
        <w:tc>
          <w:tcPr>
            <w:tcW w:w="3256" w:type="dxa"/>
            <w:tcBorders>
              <w:top w:val="nil"/>
              <w:left w:val="single" w:sz="4" w:space="0" w:color="auto"/>
              <w:bottom w:val="single" w:sz="4" w:space="0" w:color="auto"/>
              <w:right w:val="single" w:sz="4" w:space="0" w:color="auto"/>
            </w:tcBorders>
            <w:shd w:val="clear" w:color="auto" w:fill="DEEAF6" w:themeFill="accent5" w:themeFillTint="33"/>
            <w:hideMark/>
          </w:tcPr>
          <w:p w14:paraId="3FCF3693" w14:textId="77777777" w:rsidR="0064057D" w:rsidRPr="00D944B3" w:rsidRDefault="0064057D">
            <w:pPr>
              <w:spacing w:after="0" w:line="240" w:lineRule="auto"/>
              <w:rPr>
                <w:rFonts w:ascii="Times New Roman" w:eastAsia="Times New Roman" w:hAnsi="Times New Roman" w:cs="Times New Roman"/>
                <w:sz w:val="24"/>
                <w:szCs w:val="24"/>
                <w:lang w:eastAsia="lv-LV"/>
              </w:rPr>
            </w:pPr>
            <w:r w:rsidRPr="00D944B3">
              <w:rPr>
                <w:rFonts w:ascii="Times New Roman" w:eastAsia="Times New Roman" w:hAnsi="Times New Roman" w:cs="Times New Roman"/>
                <w:sz w:val="24"/>
                <w:szCs w:val="24"/>
              </w:rPr>
              <w:t>2.2. Novērtēt jūras ekosistēmas sniegto pakalpojumu izplatību un nodrošinājumu atbilstoši starptautiski pieņemtai metodikai.</w:t>
            </w:r>
          </w:p>
        </w:tc>
        <w:tc>
          <w:tcPr>
            <w:tcW w:w="2835" w:type="dxa"/>
            <w:tcBorders>
              <w:top w:val="nil"/>
              <w:left w:val="nil"/>
              <w:bottom w:val="single" w:sz="4" w:space="0" w:color="auto"/>
              <w:right w:val="single" w:sz="4" w:space="0" w:color="auto"/>
            </w:tcBorders>
            <w:shd w:val="clear" w:color="auto" w:fill="DEEAF6" w:themeFill="accent5" w:themeFillTint="33"/>
            <w:hideMark/>
          </w:tcPr>
          <w:p w14:paraId="0B6D8E15" w14:textId="77777777" w:rsidR="0064057D" w:rsidRPr="00D944B3" w:rsidRDefault="0064057D">
            <w:pPr>
              <w:spacing w:after="0" w:line="240" w:lineRule="auto"/>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       Sagatavots jūras ekosistēmas sniegto pakalpojumu novērtējums</w:t>
            </w:r>
          </w:p>
        </w:tc>
        <w:tc>
          <w:tcPr>
            <w:tcW w:w="3827" w:type="dxa"/>
            <w:tcBorders>
              <w:top w:val="nil"/>
              <w:left w:val="nil"/>
              <w:bottom w:val="single" w:sz="4" w:space="0" w:color="auto"/>
              <w:right w:val="single" w:sz="4" w:space="0" w:color="auto"/>
            </w:tcBorders>
            <w:shd w:val="clear" w:color="auto" w:fill="FFFFFF" w:themeFill="background1"/>
            <w:hideMark/>
          </w:tcPr>
          <w:p w14:paraId="04F06598" w14:textId="239B036E" w:rsidR="0064057D" w:rsidRPr="00D944B3" w:rsidRDefault="4E62D968">
            <w:pPr>
              <w:spacing w:after="0" w:line="240" w:lineRule="auto"/>
              <w:rPr>
                <w:rFonts w:ascii="Times New Roman" w:eastAsia="Times New Roman" w:hAnsi="Times New Roman" w:cs="Times New Roman"/>
                <w:color w:val="000000" w:themeColor="text1"/>
                <w:sz w:val="24"/>
                <w:szCs w:val="24"/>
              </w:rPr>
            </w:pPr>
            <w:r w:rsidRPr="00D944B3">
              <w:rPr>
                <w:rFonts w:ascii="Times New Roman" w:eastAsia="Times New Roman" w:hAnsi="Times New Roman" w:cs="Times New Roman"/>
                <w:color w:val="000000" w:themeColor="text1"/>
                <w:sz w:val="24"/>
                <w:szCs w:val="24"/>
              </w:rPr>
              <w:t>Veikta jūras ekosistēmas sniegto pakalpojumu izplatības un nodrošinājuma novērtēšana</w:t>
            </w:r>
            <w:r w:rsidR="7B4C3697" w:rsidRPr="00D944B3">
              <w:rPr>
                <w:rFonts w:ascii="Times New Roman" w:eastAsia="Times New Roman" w:hAnsi="Times New Roman" w:cs="Times New Roman"/>
                <w:color w:val="000000" w:themeColor="text1"/>
                <w:sz w:val="24"/>
                <w:szCs w:val="24"/>
              </w:rPr>
              <w:t xml:space="preserve"> vairāku projektu ietvaros:</w:t>
            </w:r>
          </w:p>
          <w:p w14:paraId="1F2A698A" w14:textId="027A92F8" w:rsidR="000D17DE" w:rsidRPr="00D944B3" w:rsidRDefault="7B4C3697" w:rsidP="000D17DE">
            <w:pPr>
              <w:pStyle w:val="ListParagraph"/>
              <w:numPr>
                <w:ilvl w:val="0"/>
                <w:numId w:val="46"/>
              </w:num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lang w:eastAsia="lv-LV"/>
              </w:rPr>
              <w:t>BONUS BASMATI</w:t>
            </w:r>
            <w:r w:rsidR="69F70C5F" w:rsidRPr="00D944B3">
              <w:rPr>
                <w:rFonts w:ascii="Times New Roman" w:eastAsia="Times New Roman" w:hAnsi="Times New Roman" w:cs="Times New Roman"/>
                <w:color w:val="000000" w:themeColor="text1"/>
                <w:sz w:val="24"/>
                <w:szCs w:val="24"/>
                <w:lang w:eastAsia="lv-LV"/>
              </w:rPr>
              <w:t xml:space="preserve"> projekts</w:t>
            </w:r>
            <w:r w:rsidRPr="00D944B3">
              <w:rPr>
                <w:rFonts w:ascii="Times New Roman" w:eastAsia="Times New Roman" w:hAnsi="Times New Roman" w:cs="Times New Roman"/>
                <w:color w:val="000000" w:themeColor="text1"/>
                <w:sz w:val="24"/>
                <w:szCs w:val="24"/>
                <w:lang w:eastAsia="lv-LV"/>
              </w:rPr>
              <w:t xml:space="preserve"> (2017-2020);</w:t>
            </w:r>
          </w:p>
          <w:p w14:paraId="391F8FD3" w14:textId="6ABABFDD" w:rsidR="000D17DE" w:rsidRPr="00D944B3" w:rsidRDefault="7B4C3697" w:rsidP="000D17DE">
            <w:pPr>
              <w:pStyle w:val="ListParagraph"/>
              <w:numPr>
                <w:ilvl w:val="0"/>
                <w:numId w:val="46"/>
              </w:num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lang w:eastAsia="lv-LV"/>
              </w:rPr>
              <w:t>EJZF projekts</w:t>
            </w:r>
            <w:r w:rsidR="503EE248" w:rsidRPr="00D944B3">
              <w:rPr>
                <w:rFonts w:ascii="Times New Roman" w:eastAsia="Times New Roman" w:hAnsi="Times New Roman" w:cs="Times New Roman"/>
                <w:color w:val="000000" w:themeColor="text1"/>
                <w:sz w:val="24"/>
                <w:szCs w:val="24"/>
                <w:lang w:eastAsia="lv-LV"/>
              </w:rPr>
              <w:t xml:space="preserve"> „Zināšanu uzlabošana jūras vides stāvokļa jomā”</w:t>
            </w:r>
            <w:r w:rsidRPr="00D944B3">
              <w:rPr>
                <w:rFonts w:ascii="Times New Roman" w:eastAsia="Times New Roman" w:hAnsi="Times New Roman" w:cs="Times New Roman"/>
                <w:color w:val="000000" w:themeColor="text1"/>
                <w:sz w:val="24"/>
                <w:szCs w:val="24"/>
                <w:lang w:eastAsia="lv-LV"/>
              </w:rPr>
              <w:t xml:space="preserve"> (2017-2022);</w:t>
            </w:r>
          </w:p>
          <w:p w14:paraId="0ADD7071" w14:textId="277E5D73" w:rsidR="000D17DE" w:rsidRPr="00D944B3" w:rsidRDefault="503EE248" w:rsidP="000D17DE">
            <w:pPr>
              <w:pStyle w:val="ListParagraph"/>
              <w:numPr>
                <w:ilvl w:val="0"/>
                <w:numId w:val="46"/>
              </w:num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lang w:eastAsia="lv-LV"/>
              </w:rPr>
              <w:t xml:space="preserve">EJZF projekts </w:t>
            </w:r>
            <w:proofErr w:type="spellStart"/>
            <w:r w:rsidR="7B4C3697" w:rsidRPr="00D944B3">
              <w:rPr>
                <w:rFonts w:ascii="Times New Roman" w:eastAsia="Times New Roman" w:hAnsi="Times New Roman" w:cs="Times New Roman"/>
                <w:color w:val="000000" w:themeColor="text1"/>
                <w:sz w:val="24"/>
                <w:szCs w:val="24"/>
                <w:lang w:eastAsia="lv-LV"/>
              </w:rPr>
              <w:t>Pan</w:t>
            </w:r>
            <w:proofErr w:type="spellEnd"/>
            <w:r w:rsidR="7B4C3697" w:rsidRPr="00D944B3">
              <w:rPr>
                <w:rFonts w:ascii="Times New Roman" w:eastAsia="Times New Roman" w:hAnsi="Times New Roman" w:cs="Times New Roman"/>
                <w:color w:val="000000" w:themeColor="text1"/>
                <w:sz w:val="24"/>
                <w:szCs w:val="24"/>
                <w:lang w:eastAsia="lv-LV"/>
              </w:rPr>
              <w:t xml:space="preserve"> </w:t>
            </w:r>
            <w:proofErr w:type="spellStart"/>
            <w:r w:rsidR="7B4C3697" w:rsidRPr="00D944B3">
              <w:rPr>
                <w:rFonts w:ascii="Times New Roman" w:eastAsia="Times New Roman" w:hAnsi="Times New Roman" w:cs="Times New Roman"/>
                <w:color w:val="000000" w:themeColor="text1"/>
                <w:sz w:val="24"/>
                <w:szCs w:val="24"/>
                <w:lang w:eastAsia="lv-LV"/>
              </w:rPr>
              <w:t>Ba</w:t>
            </w:r>
            <w:r w:rsidRPr="00D944B3">
              <w:rPr>
                <w:rFonts w:ascii="Times New Roman" w:eastAsia="Times New Roman" w:hAnsi="Times New Roman" w:cs="Times New Roman"/>
                <w:color w:val="000000" w:themeColor="text1"/>
                <w:sz w:val="24"/>
                <w:szCs w:val="24"/>
                <w:lang w:eastAsia="lv-LV"/>
              </w:rPr>
              <w:t>l</w:t>
            </w:r>
            <w:r w:rsidR="7B4C3697" w:rsidRPr="00D944B3">
              <w:rPr>
                <w:rFonts w:ascii="Times New Roman" w:eastAsia="Times New Roman" w:hAnsi="Times New Roman" w:cs="Times New Roman"/>
                <w:color w:val="000000" w:themeColor="text1"/>
                <w:sz w:val="24"/>
                <w:szCs w:val="24"/>
                <w:lang w:eastAsia="lv-LV"/>
              </w:rPr>
              <w:t>tic</w:t>
            </w:r>
            <w:proofErr w:type="spellEnd"/>
            <w:r w:rsidR="7B4C3697" w:rsidRPr="00D944B3">
              <w:rPr>
                <w:rFonts w:ascii="Times New Roman" w:eastAsia="Times New Roman" w:hAnsi="Times New Roman" w:cs="Times New Roman"/>
                <w:color w:val="000000" w:themeColor="text1"/>
                <w:sz w:val="24"/>
                <w:szCs w:val="24"/>
                <w:lang w:eastAsia="lv-LV"/>
              </w:rPr>
              <w:t xml:space="preserve"> </w:t>
            </w:r>
            <w:proofErr w:type="spellStart"/>
            <w:r w:rsidR="7B4C3697" w:rsidRPr="00D944B3">
              <w:rPr>
                <w:rFonts w:ascii="Times New Roman" w:eastAsia="Times New Roman" w:hAnsi="Times New Roman" w:cs="Times New Roman"/>
                <w:color w:val="000000" w:themeColor="text1"/>
                <w:sz w:val="24"/>
                <w:szCs w:val="24"/>
                <w:lang w:eastAsia="lv-LV"/>
              </w:rPr>
              <w:t>Scope</w:t>
            </w:r>
            <w:proofErr w:type="spellEnd"/>
            <w:r w:rsidR="7B4C3697" w:rsidRPr="00D944B3">
              <w:rPr>
                <w:rFonts w:ascii="Times New Roman" w:eastAsia="Times New Roman" w:hAnsi="Times New Roman" w:cs="Times New Roman"/>
                <w:color w:val="000000" w:themeColor="text1"/>
                <w:sz w:val="24"/>
                <w:szCs w:val="24"/>
                <w:lang w:eastAsia="lv-LV"/>
              </w:rPr>
              <w:t xml:space="preserve"> (2018-2019);</w:t>
            </w:r>
          </w:p>
          <w:p w14:paraId="6C2F49E8" w14:textId="15593578" w:rsidR="000D17DE" w:rsidRPr="00D944B3" w:rsidRDefault="7B4C3697" w:rsidP="000D17DE">
            <w:pPr>
              <w:pStyle w:val="ListParagraph"/>
              <w:numPr>
                <w:ilvl w:val="0"/>
                <w:numId w:val="46"/>
              </w:numPr>
              <w:spacing w:after="0" w:line="240" w:lineRule="auto"/>
              <w:rPr>
                <w:rFonts w:ascii="Times New Roman" w:eastAsia="Times New Roman" w:hAnsi="Times New Roman" w:cs="Times New Roman"/>
                <w:color w:val="000000" w:themeColor="text1"/>
                <w:sz w:val="24"/>
                <w:szCs w:val="24"/>
                <w:lang w:eastAsia="lv-LV"/>
              </w:rPr>
            </w:pPr>
            <w:proofErr w:type="spellStart"/>
            <w:r w:rsidRPr="00D944B3">
              <w:rPr>
                <w:rFonts w:ascii="Times New Roman" w:eastAsia="Times New Roman" w:hAnsi="Times New Roman" w:cs="Times New Roman"/>
                <w:color w:val="000000" w:themeColor="text1"/>
                <w:sz w:val="24"/>
                <w:szCs w:val="24"/>
                <w:lang w:eastAsia="lv-LV"/>
              </w:rPr>
              <w:t>Interreg</w:t>
            </w:r>
            <w:proofErr w:type="spellEnd"/>
            <w:r w:rsidRPr="00D944B3">
              <w:rPr>
                <w:rFonts w:ascii="Times New Roman" w:eastAsia="Times New Roman" w:hAnsi="Times New Roman" w:cs="Times New Roman"/>
                <w:color w:val="000000" w:themeColor="text1"/>
                <w:sz w:val="24"/>
                <w:szCs w:val="24"/>
                <w:lang w:eastAsia="lv-LV"/>
              </w:rPr>
              <w:t xml:space="preserve"> </w:t>
            </w:r>
            <w:r w:rsidR="13CA362B" w:rsidRPr="00D944B3">
              <w:rPr>
                <w:rFonts w:ascii="Times New Roman" w:eastAsia="Times New Roman" w:hAnsi="Times New Roman" w:cs="Times New Roman"/>
                <w:color w:val="000000" w:themeColor="text1"/>
                <w:sz w:val="24"/>
                <w:szCs w:val="24"/>
                <w:lang w:eastAsia="lv-LV"/>
              </w:rPr>
              <w:t xml:space="preserve">Baltijas jūras reģiona programmas projekts </w:t>
            </w:r>
            <w:proofErr w:type="spellStart"/>
            <w:r w:rsidRPr="00D944B3">
              <w:rPr>
                <w:rFonts w:ascii="Times New Roman" w:eastAsia="Times New Roman" w:hAnsi="Times New Roman" w:cs="Times New Roman"/>
                <w:color w:val="000000" w:themeColor="text1"/>
                <w:sz w:val="24"/>
                <w:szCs w:val="24"/>
                <w:lang w:eastAsia="lv-LV"/>
              </w:rPr>
              <w:t>Land-Sea-Act</w:t>
            </w:r>
            <w:proofErr w:type="spellEnd"/>
            <w:r w:rsidRPr="00D944B3">
              <w:rPr>
                <w:rFonts w:ascii="Times New Roman" w:eastAsia="Times New Roman" w:hAnsi="Times New Roman" w:cs="Times New Roman"/>
                <w:color w:val="000000" w:themeColor="text1"/>
                <w:sz w:val="24"/>
                <w:szCs w:val="24"/>
                <w:lang w:eastAsia="lv-LV"/>
              </w:rPr>
              <w:t xml:space="preserve"> (2019 -2021);</w:t>
            </w:r>
          </w:p>
          <w:p w14:paraId="39DE85D8" w14:textId="77777777" w:rsidR="008C0B40" w:rsidRPr="00D944B3" w:rsidRDefault="7EC8DEAB" w:rsidP="000D17DE">
            <w:pPr>
              <w:pStyle w:val="ListParagraph"/>
              <w:numPr>
                <w:ilvl w:val="0"/>
                <w:numId w:val="46"/>
              </w:numPr>
              <w:spacing w:after="0" w:line="240" w:lineRule="auto"/>
              <w:rPr>
                <w:rFonts w:ascii="Times New Roman" w:eastAsia="Times New Roman" w:hAnsi="Times New Roman" w:cs="Times New Roman"/>
                <w:color w:val="000000" w:themeColor="text1"/>
                <w:sz w:val="24"/>
                <w:szCs w:val="24"/>
                <w:lang w:eastAsia="lv-LV"/>
              </w:rPr>
            </w:pPr>
            <w:proofErr w:type="spellStart"/>
            <w:r w:rsidRPr="00D944B3">
              <w:rPr>
                <w:rFonts w:ascii="Times New Roman" w:eastAsia="Times New Roman" w:hAnsi="Times New Roman" w:cs="Times New Roman"/>
                <w:color w:val="000000" w:themeColor="text1"/>
                <w:sz w:val="24"/>
                <w:szCs w:val="24"/>
                <w:lang w:eastAsia="lv-LV"/>
              </w:rPr>
              <w:t>Interreg</w:t>
            </w:r>
            <w:proofErr w:type="spellEnd"/>
            <w:r w:rsidRPr="00D944B3">
              <w:rPr>
                <w:rFonts w:ascii="Times New Roman" w:eastAsia="Times New Roman" w:hAnsi="Times New Roman" w:cs="Times New Roman"/>
                <w:color w:val="000000" w:themeColor="text1"/>
                <w:sz w:val="24"/>
                <w:szCs w:val="24"/>
                <w:lang w:eastAsia="lv-LV"/>
              </w:rPr>
              <w:t xml:space="preserve"> Centrālās Baltijas jūras reģiona programmas projekts MAREA (2019 -2022)</w:t>
            </w:r>
          </w:p>
          <w:p w14:paraId="63017284" w14:textId="18D746C7" w:rsidR="000D17DE" w:rsidRPr="00D944B3" w:rsidRDefault="254AC52D" w:rsidP="000D17DE">
            <w:pPr>
              <w:pStyle w:val="ListParagraph"/>
              <w:numPr>
                <w:ilvl w:val="0"/>
                <w:numId w:val="46"/>
              </w:numPr>
              <w:spacing w:after="0" w:line="240" w:lineRule="auto"/>
              <w:rPr>
                <w:rFonts w:ascii="Times New Roman" w:eastAsia="Times New Roman" w:hAnsi="Times New Roman" w:cs="Times New Roman"/>
                <w:color w:val="000000" w:themeColor="text1"/>
                <w:sz w:val="24"/>
                <w:szCs w:val="24"/>
                <w:lang w:eastAsia="lv-LV"/>
              </w:rPr>
            </w:pPr>
            <w:proofErr w:type="spellStart"/>
            <w:r w:rsidRPr="00D944B3">
              <w:rPr>
                <w:rFonts w:ascii="Times New Roman" w:eastAsia="Times New Roman" w:hAnsi="Times New Roman" w:cs="Times New Roman"/>
                <w:color w:val="000000" w:themeColor="text1"/>
                <w:sz w:val="24"/>
                <w:szCs w:val="24"/>
                <w:lang w:eastAsia="lv-LV"/>
              </w:rPr>
              <w:lastRenderedPageBreak/>
              <w:t>Interreg</w:t>
            </w:r>
            <w:proofErr w:type="spellEnd"/>
            <w:r w:rsidRPr="00D944B3">
              <w:rPr>
                <w:rFonts w:ascii="Times New Roman" w:eastAsia="Times New Roman" w:hAnsi="Times New Roman" w:cs="Times New Roman"/>
                <w:color w:val="000000" w:themeColor="text1"/>
                <w:sz w:val="24"/>
                <w:szCs w:val="24"/>
                <w:lang w:eastAsia="lv-LV"/>
              </w:rPr>
              <w:t xml:space="preserve"> Baltijas jūras reģiona programmas </w:t>
            </w:r>
            <w:r w:rsidR="7B4C3697" w:rsidRPr="00D944B3">
              <w:rPr>
                <w:rFonts w:ascii="Times New Roman" w:eastAsia="Times New Roman" w:hAnsi="Times New Roman" w:cs="Times New Roman"/>
                <w:color w:val="000000" w:themeColor="text1"/>
                <w:sz w:val="24"/>
                <w:szCs w:val="24"/>
                <w:lang w:eastAsia="lv-LV"/>
              </w:rPr>
              <w:t>GRASS (2019-2021)</w:t>
            </w:r>
          </w:p>
          <w:p w14:paraId="499328DD" w14:textId="461393AF" w:rsidR="000D17DE" w:rsidRPr="00D944B3" w:rsidRDefault="254AC52D" w:rsidP="000D17DE">
            <w:pPr>
              <w:pStyle w:val="ListParagraph"/>
              <w:numPr>
                <w:ilvl w:val="0"/>
                <w:numId w:val="46"/>
              </w:num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lang w:eastAsia="lv-LV"/>
              </w:rPr>
              <w:t>Apvārsnis Eiropa</w:t>
            </w:r>
            <w:r w:rsidR="7B4C3697" w:rsidRPr="00D944B3">
              <w:rPr>
                <w:rFonts w:ascii="Times New Roman" w:eastAsia="Times New Roman" w:hAnsi="Times New Roman" w:cs="Times New Roman"/>
                <w:color w:val="000000" w:themeColor="text1"/>
                <w:sz w:val="24"/>
                <w:szCs w:val="24"/>
                <w:lang w:eastAsia="lv-LV"/>
              </w:rPr>
              <w:t xml:space="preserve"> </w:t>
            </w:r>
            <w:r w:rsidRPr="00D944B3">
              <w:rPr>
                <w:rFonts w:ascii="Times New Roman" w:eastAsia="Times New Roman" w:hAnsi="Times New Roman" w:cs="Times New Roman"/>
                <w:color w:val="000000" w:themeColor="text1"/>
                <w:sz w:val="24"/>
                <w:szCs w:val="24"/>
                <w:lang w:eastAsia="lv-LV"/>
              </w:rPr>
              <w:t>programmas</w:t>
            </w:r>
            <w:r w:rsidR="69F70C5F" w:rsidRPr="00D944B3">
              <w:rPr>
                <w:rFonts w:ascii="Times New Roman" w:eastAsia="Times New Roman" w:hAnsi="Times New Roman" w:cs="Times New Roman"/>
                <w:color w:val="000000" w:themeColor="text1"/>
                <w:sz w:val="24"/>
                <w:szCs w:val="24"/>
                <w:lang w:eastAsia="lv-LV"/>
              </w:rPr>
              <w:t xml:space="preserve"> projekts</w:t>
            </w:r>
            <w:r w:rsidRPr="00D944B3">
              <w:rPr>
                <w:rFonts w:ascii="Times New Roman" w:eastAsia="Times New Roman" w:hAnsi="Times New Roman" w:cs="Times New Roman"/>
                <w:color w:val="000000" w:themeColor="text1"/>
                <w:sz w:val="24"/>
                <w:szCs w:val="24"/>
                <w:lang w:eastAsia="lv-LV"/>
              </w:rPr>
              <w:t xml:space="preserve"> </w:t>
            </w:r>
            <w:r w:rsidR="7B4C3697" w:rsidRPr="00D944B3">
              <w:rPr>
                <w:rFonts w:ascii="Times New Roman" w:eastAsia="Times New Roman" w:hAnsi="Times New Roman" w:cs="Times New Roman"/>
                <w:color w:val="000000" w:themeColor="text1"/>
                <w:sz w:val="24"/>
                <w:szCs w:val="24"/>
                <w:lang w:eastAsia="lv-LV"/>
              </w:rPr>
              <w:t>SELINA (2022-2027)</w:t>
            </w:r>
          </w:p>
          <w:p w14:paraId="3CC2B97B" w14:textId="77777777" w:rsidR="000D17DE" w:rsidRPr="00D944B3" w:rsidRDefault="000D17DE">
            <w:pPr>
              <w:spacing w:after="0" w:line="240" w:lineRule="auto"/>
              <w:rPr>
                <w:rFonts w:ascii="Times New Roman" w:eastAsia="Times New Roman" w:hAnsi="Times New Roman" w:cs="Times New Roman"/>
                <w:color w:val="000000" w:themeColor="text1"/>
                <w:sz w:val="24"/>
                <w:szCs w:val="24"/>
                <w:lang w:eastAsia="lv-LV"/>
              </w:rPr>
            </w:pPr>
          </w:p>
          <w:p w14:paraId="157620E8" w14:textId="7AA12D4A" w:rsidR="0064057D" w:rsidRPr="00D944B3" w:rsidRDefault="4E62D968">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E</w:t>
            </w:r>
            <w:r w:rsidR="594097EC" w:rsidRPr="00D944B3">
              <w:rPr>
                <w:rFonts w:ascii="Times New Roman" w:eastAsia="Times New Roman" w:hAnsi="Times New Roman" w:cs="Times New Roman"/>
                <w:color w:val="000000" w:themeColor="text1"/>
                <w:sz w:val="24"/>
                <w:szCs w:val="24"/>
              </w:rPr>
              <w:t xml:space="preserve">kosistēmu </w:t>
            </w:r>
            <w:r w:rsidR="22FB6ED5" w:rsidRPr="00D944B3">
              <w:rPr>
                <w:rFonts w:ascii="Times New Roman" w:eastAsia="Times New Roman" w:hAnsi="Times New Roman" w:cs="Times New Roman"/>
                <w:color w:val="000000" w:themeColor="text1"/>
                <w:sz w:val="24"/>
                <w:szCs w:val="24"/>
              </w:rPr>
              <w:t>pakalpojumu</w:t>
            </w:r>
            <w:r w:rsidRPr="00D944B3">
              <w:rPr>
                <w:rFonts w:ascii="Times New Roman" w:eastAsia="Times New Roman" w:hAnsi="Times New Roman" w:cs="Times New Roman"/>
                <w:color w:val="000000" w:themeColor="text1"/>
                <w:sz w:val="24"/>
                <w:szCs w:val="24"/>
              </w:rPr>
              <w:t xml:space="preserve"> pētījum</w:t>
            </w:r>
            <w:r w:rsidR="594097EC" w:rsidRPr="00D944B3">
              <w:rPr>
                <w:rFonts w:ascii="Times New Roman" w:eastAsia="Times New Roman" w:hAnsi="Times New Roman" w:cs="Times New Roman"/>
                <w:color w:val="000000" w:themeColor="text1"/>
                <w:sz w:val="24"/>
                <w:szCs w:val="24"/>
              </w:rPr>
              <w:t>u</w:t>
            </w:r>
            <w:r w:rsidRPr="00D944B3">
              <w:rPr>
                <w:rFonts w:ascii="Times New Roman" w:eastAsia="Times New Roman" w:hAnsi="Times New Roman" w:cs="Times New Roman"/>
                <w:color w:val="000000" w:themeColor="text1"/>
                <w:sz w:val="24"/>
                <w:szCs w:val="24"/>
              </w:rPr>
              <w:t xml:space="preserve"> rezultāti ir apkopoti</w:t>
            </w:r>
            <w:r w:rsidRPr="00D944B3">
              <w:rPr>
                <w:rFonts w:ascii="Times New Roman" w:eastAsia="Times New Roman" w:hAnsi="Times New Roman" w:cs="Times New Roman"/>
                <w:color w:val="C00000"/>
                <w:sz w:val="24"/>
                <w:szCs w:val="24"/>
              </w:rPr>
              <w:t xml:space="preserve"> </w:t>
            </w:r>
            <w:r w:rsidRPr="00D944B3">
              <w:rPr>
                <w:rFonts w:ascii="Times New Roman" w:eastAsia="Times New Roman" w:hAnsi="Times New Roman" w:cs="Times New Roman"/>
                <w:sz w:val="24"/>
                <w:szCs w:val="24"/>
              </w:rPr>
              <w:t>ziņojuma 1.3. nodaļā, identificējot to pielietošanas veidus.</w:t>
            </w:r>
          </w:p>
        </w:tc>
        <w:tc>
          <w:tcPr>
            <w:tcW w:w="4111" w:type="dxa"/>
            <w:tcBorders>
              <w:top w:val="nil"/>
              <w:left w:val="nil"/>
              <w:bottom w:val="single" w:sz="4" w:space="0" w:color="auto"/>
              <w:right w:val="single" w:sz="4" w:space="0" w:color="auto"/>
            </w:tcBorders>
          </w:tcPr>
          <w:p w14:paraId="6FD92FF5" w14:textId="77777777" w:rsidR="0064057D" w:rsidRPr="00D944B3" w:rsidRDefault="0064057D">
            <w:pPr>
              <w:spacing w:after="0" w:line="240" w:lineRule="auto"/>
              <w:rPr>
                <w:rFonts w:ascii="Times New Roman" w:eastAsia="Times New Roman" w:hAnsi="Times New Roman" w:cs="Times New Roman"/>
                <w:sz w:val="24"/>
                <w:szCs w:val="24"/>
              </w:rPr>
            </w:pPr>
            <w:r w:rsidRPr="00D944B3">
              <w:rPr>
                <w:rFonts w:ascii="Times New Roman" w:eastAsia="Times New Roman" w:hAnsi="Times New Roman" w:cs="Times New Roman"/>
                <w:sz w:val="24"/>
                <w:szCs w:val="24"/>
              </w:rPr>
              <w:lastRenderedPageBreak/>
              <w:t>Aprobēt pieejas kā pētījumu ietvaros iegūto ekosistēmu pakalpojumu kartējumu izmantot lēmumu par jaunu jūras telpas izmantošanas veidu pieņemšanā.</w:t>
            </w:r>
          </w:p>
          <w:p w14:paraId="7A11B55F" w14:textId="77777777" w:rsidR="0064057D" w:rsidRPr="00D944B3" w:rsidRDefault="0064057D">
            <w:pPr>
              <w:spacing w:after="0" w:line="240" w:lineRule="auto"/>
              <w:rPr>
                <w:rFonts w:ascii="Times New Roman" w:eastAsia="Times New Roman" w:hAnsi="Times New Roman" w:cs="Times New Roman"/>
                <w:sz w:val="24"/>
                <w:szCs w:val="24"/>
                <w:lang w:eastAsia="lv-LV"/>
              </w:rPr>
            </w:pPr>
          </w:p>
          <w:p w14:paraId="146808F5" w14:textId="77777777" w:rsidR="0064057D" w:rsidRPr="00D944B3" w:rsidRDefault="0064057D">
            <w:pPr>
              <w:spacing w:after="0" w:line="240" w:lineRule="auto"/>
              <w:rPr>
                <w:rFonts w:ascii="Times New Roman" w:eastAsia="Times New Roman" w:hAnsi="Times New Roman" w:cs="Times New Roman"/>
                <w:sz w:val="24"/>
                <w:szCs w:val="24"/>
                <w:lang w:eastAsia="lv-LV"/>
              </w:rPr>
            </w:pPr>
          </w:p>
        </w:tc>
      </w:tr>
      <w:tr w:rsidR="0064057D" w:rsidRPr="00D944B3" w14:paraId="02B9035F" w14:textId="77777777" w:rsidTr="0100CF2B">
        <w:trPr>
          <w:trHeight w:val="1417"/>
        </w:trPr>
        <w:tc>
          <w:tcPr>
            <w:tcW w:w="3256" w:type="dxa"/>
            <w:tcBorders>
              <w:top w:val="nil"/>
              <w:left w:val="single" w:sz="4" w:space="0" w:color="auto"/>
              <w:bottom w:val="single" w:sz="4" w:space="0" w:color="auto"/>
              <w:right w:val="single" w:sz="4" w:space="0" w:color="auto"/>
            </w:tcBorders>
            <w:shd w:val="clear" w:color="auto" w:fill="DEEAF6" w:themeFill="accent5" w:themeFillTint="33"/>
            <w:hideMark/>
          </w:tcPr>
          <w:p w14:paraId="1D98C808" w14:textId="77777777" w:rsidR="0064057D" w:rsidRPr="00D944B3" w:rsidRDefault="0064057D">
            <w:pPr>
              <w:spacing w:after="0" w:line="240" w:lineRule="auto"/>
              <w:rPr>
                <w:rFonts w:ascii="Times New Roman" w:eastAsia="Times New Roman" w:hAnsi="Times New Roman" w:cs="Times New Roman"/>
                <w:sz w:val="24"/>
                <w:szCs w:val="24"/>
                <w:lang w:eastAsia="lv-LV"/>
              </w:rPr>
            </w:pPr>
            <w:r w:rsidRPr="00D944B3">
              <w:rPr>
                <w:rFonts w:ascii="Times New Roman" w:eastAsia="Times New Roman" w:hAnsi="Times New Roman" w:cs="Times New Roman"/>
                <w:sz w:val="24"/>
                <w:szCs w:val="24"/>
              </w:rPr>
              <w:t>2.3. Analizēt un novērtēt zivju nārstam nozīmīgo teritoriju un zivju mazuļu uzturēšanās vietu telpisko izplatību.</w:t>
            </w:r>
          </w:p>
        </w:tc>
        <w:tc>
          <w:tcPr>
            <w:tcW w:w="2835" w:type="dxa"/>
            <w:tcBorders>
              <w:top w:val="nil"/>
              <w:left w:val="nil"/>
              <w:bottom w:val="single" w:sz="4" w:space="0" w:color="auto"/>
              <w:right w:val="single" w:sz="4" w:space="0" w:color="auto"/>
            </w:tcBorders>
            <w:shd w:val="clear" w:color="auto" w:fill="DEEAF6" w:themeFill="accent5" w:themeFillTint="33"/>
            <w:hideMark/>
          </w:tcPr>
          <w:p w14:paraId="093E907C" w14:textId="77777777" w:rsidR="0064057D" w:rsidRPr="00D944B3" w:rsidRDefault="0064057D">
            <w:pPr>
              <w:spacing w:after="0" w:line="240" w:lineRule="auto"/>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 xml:space="preserve">•       Sagatavots ziņojums par zivju nārsta un zivju mazuļu uzturēšanās vietu telpisko izplatību </w:t>
            </w:r>
          </w:p>
        </w:tc>
        <w:tc>
          <w:tcPr>
            <w:tcW w:w="3827" w:type="dxa"/>
            <w:tcBorders>
              <w:top w:val="nil"/>
              <w:left w:val="nil"/>
              <w:bottom w:val="single" w:sz="4" w:space="0" w:color="auto"/>
              <w:right w:val="single" w:sz="4" w:space="0" w:color="auto"/>
            </w:tcBorders>
            <w:shd w:val="clear" w:color="auto" w:fill="FFFFFF" w:themeFill="background1"/>
            <w:hideMark/>
          </w:tcPr>
          <w:p w14:paraId="403993A7" w14:textId="598BC223" w:rsidR="0064057D" w:rsidRPr="00D944B3" w:rsidRDefault="0064057D">
            <w:pPr>
              <w:spacing w:after="0" w:line="240" w:lineRule="auto"/>
              <w:rPr>
                <w:rFonts w:ascii="Times New Roman" w:eastAsia="Times New Roman" w:hAnsi="Times New Roman" w:cs="Times New Roman"/>
                <w:color w:val="00B050"/>
                <w:sz w:val="24"/>
                <w:szCs w:val="24"/>
                <w:lang w:eastAsia="lv-LV"/>
              </w:rPr>
            </w:pPr>
            <w:r w:rsidRPr="00D944B3">
              <w:rPr>
                <w:rFonts w:ascii="Times New Roman" w:eastAsia="Times New Roman" w:hAnsi="Times New Roman" w:cs="Times New Roman"/>
                <w:color w:val="000000" w:themeColor="text1"/>
                <w:sz w:val="24"/>
                <w:szCs w:val="24"/>
              </w:rPr>
              <w:t xml:space="preserve">Projekta </w:t>
            </w:r>
            <w:r w:rsidR="00D6072F" w:rsidRPr="00D944B3">
              <w:rPr>
                <w:rFonts w:ascii="Times New Roman" w:eastAsia="Times New Roman" w:hAnsi="Times New Roman" w:cs="Times New Roman"/>
                <w:color w:val="000000" w:themeColor="text1"/>
                <w:sz w:val="24"/>
                <w:szCs w:val="24"/>
              </w:rPr>
              <w:t>“</w:t>
            </w:r>
            <w:proofErr w:type="spellStart"/>
            <w:r w:rsidRPr="00D944B3">
              <w:rPr>
                <w:rFonts w:ascii="Times New Roman" w:eastAsia="Times New Roman" w:hAnsi="Times New Roman" w:cs="Times New Roman"/>
                <w:color w:val="000000" w:themeColor="text1"/>
                <w:sz w:val="24"/>
                <w:szCs w:val="24"/>
              </w:rPr>
              <w:t>Pan</w:t>
            </w:r>
            <w:proofErr w:type="spellEnd"/>
            <w:r w:rsidR="00D6072F" w:rsidRPr="00D944B3">
              <w:rPr>
                <w:rFonts w:ascii="Times New Roman" w:eastAsia="Times New Roman" w:hAnsi="Times New Roman" w:cs="Times New Roman"/>
                <w:color w:val="000000" w:themeColor="text1"/>
                <w:sz w:val="24"/>
                <w:szCs w:val="24"/>
              </w:rPr>
              <w:t xml:space="preserve"> </w:t>
            </w:r>
            <w:proofErr w:type="spellStart"/>
            <w:r w:rsidRPr="00D944B3">
              <w:rPr>
                <w:rFonts w:ascii="Times New Roman" w:eastAsia="Times New Roman" w:hAnsi="Times New Roman" w:cs="Times New Roman"/>
                <w:color w:val="000000" w:themeColor="text1"/>
                <w:sz w:val="24"/>
                <w:szCs w:val="24"/>
              </w:rPr>
              <w:t>Baltic</w:t>
            </w:r>
            <w:proofErr w:type="spellEnd"/>
            <w:r w:rsidR="00D6072F" w:rsidRPr="00D944B3">
              <w:rPr>
                <w:rFonts w:ascii="Times New Roman" w:eastAsia="Times New Roman" w:hAnsi="Times New Roman" w:cs="Times New Roman"/>
                <w:color w:val="000000" w:themeColor="text1"/>
                <w:sz w:val="24"/>
                <w:szCs w:val="24"/>
              </w:rPr>
              <w:t xml:space="preserve"> </w:t>
            </w:r>
            <w:proofErr w:type="spellStart"/>
            <w:r w:rsidRPr="00D944B3">
              <w:rPr>
                <w:rFonts w:ascii="Times New Roman" w:eastAsia="Times New Roman" w:hAnsi="Times New Roman" w:cs="Times New Roman"/>
                <w:color w:val="000000" w:themeColor="text1"/>
                <w:sz w:val="24"/>
                <w:szCs w:val="24"/>
              </w:rPr>
              <w:t>Scope</w:t>
            </w:r>
            <w:proofErr w:type="spellEnd"/>
            <w:r w:rsidR="00D6072F" w:rsidRPr="00D944B3">
              <w:rPr>
                <w:rFonts w:ascii="Times New Roman" w:eastAsia="Times New Roman" w:hAnsi="Times New Roman" w:cs="Times New Roman"/>
                <w:color w:val="000000" w:themeColor="text1"/>
                <w:sz w:val="24"/>
                <w:szCs w:val="24"/>
              </w:rPr>
              <w:t>”</w:t>
            </w:r>
            <w:r w:rsidRPr="00D944B3">
              <w:rPr>
                <w:rFonts w:ascii="Times New Roman" w:eastAsia="Times New Roman" w:hAnsi="Times New Roman" w:cs="Times New Roman"/>
                <w:color w:val="000000" w:themeColor="text1"/>
                <w:sz w:val="24"/>
                <w:szCs w:val="24"/>
              </w:rPr>
              <w:t xml:space="preserve"> ietvaros sagatavots ziņojums par zivju nārstu un uzturēšanās vietām, iekļaujot kartes visam Baltijas jūras reģionam (pieejams</w:t>
            </w:r>
            <w:r w:rsidRPr="00D944B3">
              <w:rPr>
                <w:rFonts w:ascii="Times New Roman" w:eastAsia="Times New Roman" w:hAnsi="Times New Roman" w:cs="Times New Roman"/>
                <w:sz w:val="24"/>
                <w:szCs w:val="24"/>
              </w:rPr>
              <w:t xml:space="preserve">: </w:t>
            </w:r>
            <w:hyperlink r:id="rId54" w:history="1">
              <w:r w:rsidRPr="00D944B3">
                <w:rPr>
                  <w:rStyle w:val="Hyperlink"/>
                  <w:rFonts w:ascii="Times New Roman" w:eastAsia="Times New Roman" w:hAnsi="Times New Roman" w:cs="Times New Roman"/>
                  <w:color w:val="auto"/>
                  <w:sz w:val="24"/>
                  <w:szCs w:val="24"/>
                  <w:u w:val="none"/>
                </w:rPr>
                <w:t>https://helcom.fi/wp-content/uploads/2021/09/Essential-fish-habitats-in-the-Baltic-Sea.pdf</w:t>
              </w:r>
            </w:hyperlink>
            <w:r w:rsidRPr="00D944B3">
              <w:rPr>
                <w:rFonts w:ascii="Times New Roman" w:eastAsia="Times New Roman" w:hAnsi="Times New Roman" w:cs="Times New Roman"/>
                <w:color w:val="000000" w:themeColor="text1"/>
                <w:sz w:val="24"/>
                <w:szCs w:val="24"/>
              </w:rPr>
              <w:t>).</w:t>
            </w:r>
          </w:p>
        </w:tc>
        <w:tc>
          <w:tcPr>
            <w:tcW w:w="4111" w:type="dxa"/>
            <w:tcBorders>
              <w:top w:val="nil"/>
              <w:left w:val="nil"/>
              <w:bottom w:val="single" w:sz="4" w:space="0" w:color="auto"/>
              <w:right w:val="single" w:sz="4" w:space="0" w:color="auto"/>
            </w:tcBorders>
          </w:tcPr>
          <w:p w14:paraId="7BE246C1" w14:textId="77777777" w:rsidR="0064057D" w:rsidRPr="00D944B3" w:rsidRDefault="0064057D">
            <w:pPr>
              <w:spacing w:after="0" w:line="240" w:lineRule="auto"/>
              <w:rPr>
                <w:rFonts w:ascii="Times New Roman" w:eastAsia="Times New Roman" w:hAnsi="Times New Roman" w:cs="Times New Roman"/>
                <w:sz w:val="24"/>
                <w:szCs w:val="24"/>
                <w:lang w:eastAsia="lv-LV"/>
              </w:rPr>
            </w:pPr>
            <w:r w:rsidRPr="00D944B3">
              <w:rPr>
                <w:rFonts w:ascii="Times New Roman" w:eastAsia="Times New Roman" w:hAnsi="Times New Roman" w:cs="Times New Roman"/>
                <w:sz w:val="24"/>
                <w:szCs w:val="24"/>
              </w:rPr>
              <w:t xml:space="preserve">Ņemt vērā informāciju, pieņemot lēmumu par licences laukumu piešķiršanu jaunai jūras telpas izmantošanai </w:t>
            </w:r>
          </w:p>
          <w:p w14:paraId="32C15931" w14:textId="77777777" w:rsidR="0064057D" w:rsidRPr="00D944B3" w:rsidRDefault="0064057D">
            <w:pPr>
              <w:spacing w:after="0" w:line="240" w:lineRule="auto"/>
              <w:rPr>
                <w:rFonts w:ascii="Times New Roman" w:eastAsia="Times New Roman" w:hAnsi="Times New Roman" w:cs="Times New Roman"/>
                <w:sz w:val="24"/>
                <w:szCs w:val="24"/>
                <w:lang w:eastAsia="lv-LV"/>
              </w:rPr>
            </w:pPr>
          </w:p>
          <w:p w14:paraId="3E87890A" w14:textId="77777777" w:rsidR="0064057D" w:rsidRPr="00D944B3" w:rsidRDefault="0064057D">
            <w:pPr>
              <w:spacing w:after="0" w:line="240" w:lineRule="auto"/>
              <w:rPr>
                <w:rFonts w:ascii="Times New Roman" w:eastAsia="Times New Roman" w:hAnsi="Times New Roman" w:cs="Times New Roman"/>
                <w:sz w:val="24"/>
                <w:szCs w:val="24"/>
                <w:lang w:eastAsia="lv-LV"/>
              </w:rPr>
            </w:pPr>
          </w:p>
          <w:p w14:paraId="70A10F1C" w14:textId="77777777" w:rsidR="0064057D" w:rsidRPr="00D944B3" w:rsidRDefault="0064057D">
            <w:pPr>
              <w:spacing w:after="0" w:line="240" w:lineRule="auto"/>
              <w:rPr>
                <w:rFonts w:ascii="Times New Roman" w:eastAsia="Times New Roman" w:hAnsi="Times New Roman" w:cs="Times New Roman"/>
                <w:sz w:val="24"/>
                <w:szCs w:val="24"/>
                <w:lang w:eastAsia="lv-LV"/>
              </w:rPr>
            </w:pPr>
          </w:p>
          <w:p w14:paraId="6DCD9423" w14:textId="77777777" w:rsidR="0064057D" w:rsidRPr="00D944B3" w:rsidRDefault="0064057D">
            <w:pPr>
              <w:spacing w:after="0" w:line="240" w:lineRule="auto"/>
              <w:rPr>
                <w:rFonts w:ascii="Times New Roman" w:eastAsia="Times New Roman" w:hAnsi="Times New Roman" w:cs="Times New Roman"/>
                <w:color w:val="FF0000"/>
                <w:sz w:val="24"/>
                <w:szCs w:val="24"/>
                <w:lang w:eastAsia="lv-LV"/>
              </w:rPr>
            </w:pPr>
          </w:p>
        </w:tc>
      </w:tr>
      <w:tr w:rsidR="0064057D" w:rsidRPr="00D944B3" w14:paraId="73D903A8" w14:textId="77777777" w:rsidTr="0100CF2B">
        <w:trPr>
          <w:trHeight w:val="1701"/>
        </w:trPr>
        <w:tc>
          <w:tcPr>
            <w:tcW w:w="3256" w:type="dxa"/>
            <w:tcBorders>
              <w:top w:val="nil"/>
              <w:left w:val="single" w:sz="4" w:space="0" w:color="auto"/>
              <w:bottom w:val="single" w:sz="4" w:space="0" w:color="auto"/>
              <w:right w:val="single" w:sz="4" w:space="0" w:color="auto"/>
            </w:tcBorders>
            <w:shd w:val="clear" w:color="auto" w:fill="DEEAF6" w:themeFill="accent5" w:themeFillTint="33"/>
            <w:hideMark/>
          </w:tcPr>
          <w:p w14:paraId="0EC30258" w14:textId="77777777" w:rsidR="0064057D" w:rsidRPr="00D944B3" w:rsidRDefault="0064057D">
            <w:pPr>
              <w:spacing w:after="0" w:line="240" w:lineRule="auto"/>
              <w:rPr>
                <w:rFonts w:ascii="Times New Roman" w:eastAsia="Times New Roman" w:hAnsi="Times New Roman" w:cs="Times New Roman"/>
                <w:sz w:val="24"/>
                <w:szCs w:val="24"/>
                <w:lang w:eastAsia="lv-LV"/>
              </w:rPr>
            </w:pPr>
            <w:r w:rsidRPr="00D944B3">
              <w:rPr>
                <w:rFonts w:ascii="Times New Roman" w:eastAsia="Times New Roman" w:hAnsi="Times New Roman" w:cs="Times New Roman"/>
                <w:sz w:val="24"/>
                <w:szCs w:val="24"/>
              </w:rPr>
              <w:t xml:space="preserve">2.4. Regulāri novērot un novērtēt roņu populācijas stāvokli un tām nozīmīgās teritorijas, kā arī sagatavot sugu aizsardzības un apsaimniekošanas plānu. </w:t>
            </w:r>
          </w:p>
        </w:tc>
        <w:tc>
          <w:tcPr>
            <w:tcW w:w="2835" w:type="dxa"/>
            <w:tcBorders>
              <w:top w:val="nil"/>
              <w:left w:val="nil"/>
              <w:bottom w:val="single" w:sz="4" w:space="0" w:color="auto"/>
              <w:right w:val="single" w:sz="4" w:space="0" w:color="auto"/>
            </w:tcBorders>
            <w:shd w:val="clear" w:color="auto" w:fill="DEEAF6" w:themeFill="accent5" w:themeFillTint="33"/>
            <w:hideMark/>
          </w:tcPr>
          <w:p w14:paraId="6A3DB19A" w14:textId="77777777" w:rsidR="0064057D" w:rsidRPr="00D944B3" w:rsidRDefault="0064057D">
            <w:pPr>
              <w:spacing w:after="0" w:line="240" w:lineRule="auto"/>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       Izstrādāts sugu aizsardzības un apsaimniekošanas plāns</w:t>
            </w:r>
          </w:p>
        </w:tc>
        <w:tc>
          <w:tcPr>
            <w:tcW w:w="3827" w:type="dxa"/>
            <w:tcBorders>
              <w:top w:val="nil"/>
              <w:left w:val="nil"/>
              <w:bottom w:val="single" w:sz="4" w:space="0" w:color="auto"/>
              <w:right w:val="single" w:sz="4" w:space="0" w:color="auto"/>
            </w:tcBorders>
            <w:shd w:val="clear" w:color="auto" w:fill="FFFFFF" w:themeFill="background1"/>
            <w:hideMark/>
          </w:tcPr>
          <w:p w14:paraId="5BD3444D" w14:textId="77777777" w:rsidR="0064057D" w:rsidRPr="00D944B3" w:rsidRDefault="0064057D">
            <w:pPr>
              <w:spacing w:after="0" w:line="240" w:lineRule="auto"/>
              <w:rPr>
                <w:rFonts w:ascii="Times New Roman" w:eastAsia="Times New Roman" w:hAnsi="Times New Roman" w:cs="Times New Roman"/>
                <w:color w:val="2E74B5" w:themeColor="accent5" w:themeShade="BF"/>
                <w:sz w:val="24"/>
                <w:szCs w:val="24"/>
                <w:lang w:eastAsia="lv-LV"/>
              </w:rPr>
            </w:pPr>
            <w:r w:rsidRPr="00D944B3">
              <w:rPr>
                <w:rFonts w:ascii="Times New Roman" w:eastAsia="Times New Roman" w:hAnsi="Times New Roman" w:cs="Times New Roman"/>
                <w:sz w:val="24"/>
                <w:szCs w:val="24"/>
              </w:rPr>
              <w:t>2021.gadā izstrādāts un apstiprināts roņu sugu aizsardzības plāns, uzsākta tā  ieviešana pieejamo resursu ietvaros. Roņu monitorings nav uzsākts, bet tiek veikti atsevišķi izpētes projekti (īsteno pamatā BIOR).</w:t>
            </w:r>
          </w:p>
        </w:tc>
        <w:tc>
          <w:tcPr>
            <w:tcW w:w="4111" w:type="dxa"/>
            <w:tcBorders>
              <w:top w:val="nil"/>
              <w:left w:val="nil"/>
              <w:bottom w:val="single" w:sz="4" w:space="0" w:color="auto"/>
              <w:right w:val="single" w:sz="4" w:space="0" w:color="auto"/>
            </w:tcBorders>
          </w:tcPr>
          <w:p w14:paraId="52F01244" w14:textId="77777777" w:rsidR="0064057D" w:rsidRPr="00D944B3" w:rsidRDefault="4B53FF91">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Ņemt vērā plānā iekļauto informāciju, pieņemot lēmumu par licences laukumu piešķiršanu jaunai jūras telpas izmantošanai.</w:t>
            </w:r>
          </w:p>
          <w:p w14:paraId="5EF9A1CE" w14:textId="77777777" w:rsidR="0064057D" w:rsidRPr="00D944B3" w:rsidRDefault="0064057D">
            <w:pPr>
              <w:spacing w:after="0" w:line="240" w:lineRule="auto"/>
              <w:rPr>
                <w:rFonts w:ascii="Times New Roman" w:eastAsia="Times New Roman" w:hAnsi="Times New Roman" w:cs="Times New Roman"/>
                <w:color w:val="000000" w:themeColor="text1"/>
                <w:sz w:val="24"/>
                <w:szCs w:val="24"/>
                <w:lang w:eastAsia="lv-LV"/>
              </w:rPr>
            </w:pPr>
          </w:p>
          <w:p w14:paraId="0AD8BCF9" w14:textId="1ABD53AB" w:rsidR="0064057D" w:rsidRPr="00D944B3" w:rsidRDefault="4B53FF91" w:rsidP="139E1733">
            <w:pPr>
              <w:spacing w:after="0" w:line="240" w:lineRule="auto"/>
              <w:rPr>
                <w:rFonts w:ascii="Times New Roman" w:eastAsia="Times New Roman" w:hAnsi="Times New Roman" w:cs="Times New Roman"/>
                <w:color w:val="000000" w:themeColor="text1"/>
                <w:sz w:val="24"/>
                <w:szCs w:val="24"/>
              </w:rPr>
            </w:pPr>
            <w:r w:rsidRPr="00D944B3">
              <w:rPr>
                <w:rFonts w:ascii="Times New Roman" w:eastAsia="Times New Roman" w:hAnsi="Times New Roman" w:cs="Times New Roman"/>
                <w:color w:val="000000" w:themeColor="text1"/>
                <w:sz w:val="24"/>
                <w:szCs w:val="24"/>
              </w:rPr>
              <w:t>BIOR uzsākts LVAF projekts par roņu atbaidīšanu tiešā zvejas rīku tuvumā.</w:t>
            </w:r>
          </w:p>
          <w:p w14:paraId="439EC688" w14:textId="77777777" w:rsidR="001464A6" w:rsidRPr="00D944B3" w:rsidRDefault="001464A6" w:rsidP="139E1733">
            <w:pPr>
              <w:spacing w:after="0" w:line="240" w:lineRule="auto"/>
              <w:rPr>
                <w:rFonts w:ascii="Times New Roman" w:eastAsia="Times New Roman" w:hAnsi="Times New Roman" w:cs="Times New Roman"/>
                <w:b/>
                <w:bCs/>
                <w:color w:val="000000" w:themeColor="text1"/>
                <w:sz w:val="24"/>
                <w:szCs w:val="24"/>
                <w:lang w:eastAsia="lv-LV"/>
              </w:rPr>
            </w:pPr>
          </w:p>
          <w:p w14:paraId="3EA3A837" w14:textId="2AE58EAA" w:rsidR="001F1086" w:rsidRPr="00D944B3" w:rsidRDefault="001464A6" w:rsidP="139E1733">
            <w:pPr>
              <w:spacing w:after="0" w:line="240" w:lineRule="auto"/>
              <w:rPr>
                <w:rFonts w:ascii="Times New Roman" w:eastAsia="Times New Roman" w:hAnsi="Times New Roman" w:cs="Times New Roman"/>
                <w:b/>
                <w:bCs/>
                <w:color w:val="000000" w:themeColor="text1"/>
                <w:sz w:val="24"/>
                <w:szCs w:val="24"/>
                <w:lang w:eastAsia="lv-LV"/>
              </w:rPr>
            </w:pPr>
            <w:r w:rsidRPr="00D944B3">
              <w:rPr>
                <w:rFonts w:ascii="Times New Roman" w:eastAsia="Times New Roman" w:hAnsi="Times New Roman" w:cs="Times New Roman"/>
                <w:b/>
                <w:bCs/>
                <w:color w:val="000000" w:themeColor="text1"/>
                <w:sz w:val="24"/>
                <w:szCs w:val="24"/>
                <w:lang w:eastAsia="lv-LV"/>
              </w:rPr>
              <w:t>Pasākums ir izpildīts.</w:t>
            </w:r>
          </w:p>
          <w:p w14:paraId="29C13347" w14:textId="680A1229" w:rsidR="0064057D" w:rsidRPr="00D944B3" w:rsidRDefault="0064057D" w:rsidP="57929DF8">
            <w:pPr>
              <w:spacing w:after="0" w:line="240" w:lineRule="auto"/>
              <w:rPr>
                <w:rFonts w:ascii="Times New Roman" w:eastAsia="Times New Roman" w:hAnsi="Times New Roman" w:cs="Times New Roman"/>
                <w:b/>
                <w:bCs/>
                <w:strike/>
                <w:color w:val="000000" w:themeColor="text1"/>
                <w:sz w:val="24"/>
                <w:szCs w:val="24"/>
                <w:lang w:eastAsia="lv-LV"/>
              </w:rPr>
            </w:pPr>
          </w:p>
        </w:tc>
      </w:tr>
      <w:tr w:rsidR="0064057D" w:rsidRPr="00D944B3" w14:paraId="1685316E" w14:textId="77777777" w:rsidTr="0100CF2B">
        <w:trPr>
          <w:trHeight w:val="930"/>
        </w:trPr>
        <w:tc>
          <w:tcPr>
            <w:tcW w:w="3256" w:type="dxa"/>
            <w:tcBorders>
              <w:top w:val="nil"/>
              <w:left w:val="single" w:sz="4" w:space="0" w:color="auto"/>
              <w:bottom w:val="single" w:sz="4" w:space="0" w:color="auto"/>
              <w:right w:val="single" w:sz="4" w:space="0" w:color="auto"/>
            </w:tcBorders>
            <w:shd w:val="clear" w:color="auto" w:fill="DEEAF6" w:themeFill="accent5" w:themeFillTint="33"/>
            <w:hideMark/>
          </w:tcPr>
          <w:p w14:paraId="676E2E34" w14:textId="77777777" w:rsidR="0064057D" w:rsidRPr="00D944B3" w:rsidRDefault="0064057D">
            <w:pPr>
              <w:spacing w:after="0" w:line="240" w:lineRule="auto"/>
              <w:rPr>
                <w:rFonts w:ascii="Times New Roman" w:eastAsia="Times New Roman" w:hAnsi="Times New Roman" w:cs="Times New Roman"/>
                <w:sz w:val="24"/>
                <w:szCs w:val="24"/>
                <w:lang w:eastAsia="lv-LV"/>
              </w:rPr>
            </w:pPr>
            <w:r w:rsidRPr="00D944B3">
              <w:rPr>
                <w:rFonts w:ascii="Times New Roman" w:eastAsia="Times New Roman" w:hAnsi="Times New Roman" w:cs="Times New Roman"/>
                <w:sz w:val="24"/>
                <w:szCs w:val="24"/>
              </w:rPr>
              <w:t xml:space="preserve">2.5. Izveidot jūras datu informācijas sistēmu, lai nodrošinātu efektīvu un </w:t>
            </w:r>
            <w:r w:rsidRPr="00D944B3">
              <w:rPr>
                <w:rFonts w:ascii="Times New Roman" w:eastAsia="Times New Roman" w:hAnsi="Times New Roman" w:cs="Times New Roman"/>
                <w:sz w:val="24"/>
                <w:szCs w:val="24"/>
              </w:rPr>
              <w:lastRenderedPageBreak/>
              <w:t>savlaicīgu datu apmaiņu par jūras ekosistēmu.</w:t>
            </w:r>
          </w:p>
        </w:tc>
        <w:tc>
          <w:tcPr>
            <w:tcW w:w="2835" w:type="dxa"/>
            <w:tcBorders>
              <w:top w:val="nil"/>
              <w:left w:val="nil"/>
              <w:bottom w:val="single" w:sz="4" w:space="0" w:color="auto"/>
              <w:right w:val="single" w:sz="4" w:space="0" w:color="auto"/>
            </w:tcBorders>
            <w:shd w:val="clear" w:color="auto" w:fill="DEEAF6" w:themeFill="accent5" w:themeFillTint="33"/>
            <w:hideMark/>
          </w:tcPr>
          <w:p w14:paraId="08EF6992" w14:textId="77777777" w:rsidR="0064057D" w:rsidRPr="00D944B3" w:rsidRDefault="0064057D">
            <w:pPr>
              <w:spacing w:after="0" w:line="240" w:lineRule="auto"/>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lastRenderedPageBreak/>
              <w:t xml:space="preserve">•       Izveidota un regulāri aktualizēta Jūras datu informācijas sistēma </w:t>
            </w:r>
          </w:p>
        </w:tc>
        <w:tc>
          <w:tcPr>
            <w:tcW w:w="3827" w:type="dxa"/>
            <w:tcBorders>
              <w:top w:val="nil"/>
              <w:left w:val="nil"/>
              <w:bottom w:val="single" w:sz="4" w:space="0" w:color="auto"/>
              <w:right w:val="single" w:sz="4" w:space="0" w:color="auto"/>
            </w:tcBorders>
            <w:shd w:val="clear" w:color="auto" w:fill="FFFFFF" w:themeFill="background1"/>
            <w:hideMark/>
          </w:tcPr>
          <w:p w14:paraId="63B1AFFF" w14:textId="77777777" w:rsidR="0064057D" w:rsidRPr="00D944B3" w:rsidRDefault="0064057D">
            <w:pPr>
              <w:spacing w:after="0" w:line="240" w:lineRule="auto"/>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 xml:space="preserve">Izveidota strukturēta </w:t>
            </w:r>
            <w:proofErr w:type="spellStart"/>
            <w:r w:rsidRPr="00D944B3">
              <w:rPr>
                <w:rFonts w:ascii="Times New Roman" w:eastAsia="Times New Roman" w:hAnsi="Times New Roman" w:cs="Times New Roman"/>
                <w:color w:val="000000" w:themeColor="text1"/>
                <w:sz w:val="24"/>
                <w:szCs w:val="24"/>
              </w:rPr>
              <w:t>ģeodatubāze</w:t>
            </w:r>
            <w:proofErr w:type="spellEnd"/>
            <w:r w:rsidRPr="00D944B3">
              <w:rPr>
                <w:rFonts w:ascii="Times New Roman" w:eastAsia="Times New Roman" w:hAnsi="Times New Roman" w:cs="Times New Roman"/>
                <w:color w:val="000000" w:themeColor="text1"/>
                <w:sz w:val="24"/>
                <w:szCs w:val="24"/>
              </w:rPr>
              <w:t xml:space="preserve"> un jūras plānojums publicēts </w:t>
            </w:r>
            <w:proofErr w:type="spellStart"/>
            <w:r w:rsidRPr="00D944B3">
              <w:rPr>
                <w:rFonts w:ascii="Times New Roman" w:eastAsia="Times New Roman" w:hAnsi="Times New Roman" w:cs="Times New Roman"/>
                <w:color w:val="000000" w:themeColor="text1"/>
                <w:sz w:val="24"/>
                <w:szCs w:val="24"/>
              </w:rPr>
              <w:t>ģeoportālā</w:t>
            </w:r>
            <w:proofErr w:type="spellEnd"/>
            <w:r w:rsidRPr="00D944B3">
              <w:rPr>
                <w:rFonts w:ascii="Times New Roman" w:eastAsia="Times New Roman" w:hAnsi="Times New Roman" w:cs="Times New Roman"/>
                <w:color w:val="000000" w:themeColor="text1"/>
                <w:sz w:val="24"/>
                <w:szCs w:val="24"/>
              </w:rPr>
              <w:t xml:space="preserve">, t.sk. Teritorijas attīstības plānošanas </w:t>
            </w:r>
            <w:r w:rsidRPr="00D944B3">
              <w:rPr>
                <w:rFonts w:ascii="Times New Roman" w:eastAsia="Times New Roman" w:hAnsi="Times New Roman" w:cs="Times New Roman"/>
                <w:color w:val="000000" w:themeColor="text1"/>
                <w:sz w:val="24"/>
                <w:szCs w:val="24"/>
              </w:rPr>
              <w:lastRenderedPageBreak/>
              <w:t>informācijas sistēmas (TAPIS) publiskajā daļā.</w:t>
            </w:r>
          </w:p>
        </w:tc>
        <w:tc>
          <w:tcPr>
            <w:tcW w:w="4111" w:type="dxa"/>
            <w:tcBorders>
              <w:top w:val="nil"/>
              <w:left w:val="nil"/>
              <w:bottom w:val="single" w:sz="4" w:space="0" w:color="auto"/>
              <w:right w:val="single" w:sz="4" w:space="0" w:color="auto"/>
            </w:tcBorders>
            <w:shd w:val="clear" w:color="auto" w:fill="auto"/>
            <w:hideMark/>
          </w:tcPr>
          <w:p w14:paraId="32B9BF0D" w14:textId="65679120" w:rsidR="0064057D" w:rsidRPr="00D944B3" w:rsidRDefault="00753C19" w:rsidP="00575A4C">
            <w:pPr>
              <w:spacing w:after="0" w:line="240" w:lineRule="auto"/>
              <w:rPr>
                <w:rFonts w:ascii="Times New Roman" w:eastAsia="Times New Roman" w:hAnsi="Times New Roman" w:cs="Times New Roman"/>
                <w:sz w:val="24"/>
                <w:szCs w:val="24"/>
              </w:rPr>
            </w:pPr>
            <w:r w:rsidRPr="00D944B3">
              <w:rPr>
                <w:rFonts w:ascii="Times New Roman" w:eastAsia="Times New Roman" w:hAnsi="Times New Roman" w:cs="Times New Roman"/>
                <w:sz w:val="24"/>
                <w:szCs w:val="24"/>
              </w:rPr>
              <w:lastRenderedPageBreak/>
              <w:t>Nepieciešams i</w:t>
            </w:r>
            <w:r w:rsidR="4B53FF91" w:rsidRPr="00D944B3">
              <w:rPr>
                <w:rFonts w:ascii="Times New Roman" w:eastAsia="Times New Roman" w:hAnsi="Times New Roman" w:cs="Times New Roman"/>
                <w:sz w:val="24"/>
                <w:szCs w:val="24"/>
              </w:rPr>
              <w:t xml:space="preserve">zveidot jūras datu informācijas sistēmu (interaktīvu rīku), kas būtu viegli lietojams lēmumu </w:t>
            </w:r>
            <w:r w:rsidR="4B53FF91" w:rsidRPr="00D944B3">
              <w:rPr>
                <w:rFonts w:ascii="Times New Roman" w:eastAsia="Times New Roman" w:hAnsi="Times New Roman" w:cs="Times New Roman"/>
                <w:sz w:val="24"/>
                <w:szCs w:val="24"/>
              </w:rPr>
              <w:lastRenderedPageBreak/>
              <w:t>pieņēmējiem, ņemot vērā ierobežojumus atsevišķām datu kopām.</w:t>
            </w:r>
          </w:p>
          <w:p w14:paraId="3EB3D0C9" w14:textId="285CDDFC" w:rsidR="0064057D" w:rsidRPr="00D944B3" w:rsidRDefault="4B53FF91" w:rsidP="57929DF8">
            <w:pPr>
              <w:spacing w:after="0" w:line="240" w:lineRule="auto"/>
              <w:rPr>
                <w:rFonts w:ascii="Times New Roman" w:eastAsia="Times New Roman" w:hAnsi="Times New Roman" w:cs="Times New Roman"/>
                <w:b/>
                <w:bCs/>
                <w:sz w:val="24"/>
                <w:szCs w:val="24"/>
              </w:rPr>
            </w:pPr>
            <w:r w:rsidRPr="00D944B3">
              <w:rPr>
                <w:rFonts w:ascii="Times New Roman" w:eastAsia="Times New Roman" w:hAnsi="Times New Roman" w:cs="Times New Roman"/>
                <w:b/>
                <w:bCs/>
                <w:sz w:val="24"/>
                <w:szCs w:val="24"/>
              </w:rPr>
              <w:t>Nepieciešams precizēt 2.5. pasākuma formulējumu</w:t>
            </w:r>
            <w:r w:rsidR="001464A6" w:rsidRPr="00D944B3">
              <w:rPr>
                <w:rFonts w:ascii="Times New Roman" w:eastAsia="Times New Roman" w:hAnsi="Times New Roman" w:cs="Times New Roman"/>
                <w:b/>
                <w:bCs/>
                <w:sz w:val="24"/>
                <w:szCs w:val="24"/>
              </w:rPr>
              <w:t>:</w:t>
            </w:r>
            <w:r w:rsidR="64C1F60D" w:rsidRPr="00D944B3">
              <w:rPr>
                <w:rFonts w:ascii="Times New Roman" w:eastAsia="Times New Roman" w:hAnsi="Times New Roman" w:cs="Times New Roman"/>
                <w:b/>
                <w:bCs/>
                <w:sz w:val="24"/>
                <w:szCs w:val="24"/>
              </w:rPr>
              <w:t xml:space="preserve"> “Nodrošināt aktuālo jūras datu </w:t>
            </w:r>
            <w:r w:rsidR="00753C19" w:rsidRPr="00D944B3">
              <w:rPr>
                <w:rFonts w:ascii="Times New Roman" w:eastAsia="Times New Roman" w:hAnsi="Times New Roman" w:cs="Times New Roman"/>
                <w:b/>
                <w:bCs/>
                <w:sz w:val="24"/>
                <w:szCs w:val="24"/>
              </w:rPr>
              <w:t xml:space="preserve">pieejamību </w:t>
            </w:r>
            <w:r w:rsidR="64C1F60D" w:rsidRPr="00D944B3">
              <w:rPr>
                <w:rFonts w:ascii="Times New Roman" w:eastAsia="Times New Roman" w:hAnsi="Times New Roman" w:cs="Times New Roman"/>
                <w:b/>
                <w:bCs/>
                <w:sz w:val="24"/>
                <w:szCs w:val="24"/>
              </w:rPr>
              <w:t>tiešsaistē lietotājam ērtā veidā</w:t>
            </w:r>
            <w:r w:rsidR="58FD2D89" w:rsidRPr="00D944B3">
              <w:rPr>
                <w:rFonts w:ascii="Times New Roman" w:eastAsia="Times New Roman" w:hAnsi="Times New Roman" w:cs="Times New Roman"/>
                <w:b/>
                <w:bCs/>
                <w:sz w:val="24"/>
                <w:szCs w:val="24"/>
              </w:rPr>
              <w:t>”</w:t>
            </w:r>
          </w:p>
          <w:p w14:paraId="1AE32167" w14:textId="65C77A49" w:rsidR="0064057D" w:rsidRPr="00D944B3" w:rsidRDefault="0064057D" w:rsidP="57929DF8">
            <w:pPr>
              <w:spacing w:after="0" w:line="240" w:lineRule="auto"/>
              <w:rPr>
                <w:rFonts w:ascii="Times New Roman" w:eastAsia="Times New Roman" w:hAnsi="Times New Roman" w:cs="Times New Roman"/>
                <w:b/>
                <w:bCs/>
                <w:color w:val="FF0000"/>
                <w:sz w:val="24"/>
                <w:szCs w:val="24"/>
                <w:highlight w:val="yellow"/>
                <w:lang w:eastAsia="lv-LV"/>
              </w:rPr>
            </w:pPr>
          </w:p>
        </w:tc>
      </w:tr>
      <w:tr w:rsidR="0064057D" w:rsidRPr="00D944B3" w14:paraId="03878647" w14:textId="77777777" w:rsidTr="0100CF2B">
        <w:trPr>
          <w:trHeight w:val="1550"/>
        </w:trPr>
        <w:tc>
          <w:tcPr>
            <w:tcW w:w="3256" w:type="dxa"/>
            <w:tcBorders>
              <w:top w:val="nil"/>
              <w:left w:val="single" w:sz="4" w:space="0" w:color="auto"/>
              <w:bottom w:val="single" w:sz="4" w:space="0" w:color="auto"/>
              <w:right w:val="single" w:sz="4" w:space="0" w:color="auto"/>
            </w:tcBorders>
            <w:shd w:val="clear" w:color="auto" w:fill="DEEAF6" w:themeFill="accent5" w:themeFillTint="33"/>
            <w:hideMark/>
          </w:tcPr>
          <w:p w14:paraId="0EC6079B" w14:textId="77777777" w:rsidR="0064057D" w:rsidRPr="00D944B3" w:rsidRDefault="0064057D">
            <w:pPr>
              <w:spacing w:after="0" w:line="240" w:lineRule="auto"/>
              <w:rPr>
                <w:rFonts w:ascii="Times New Roman" w:eastAsia="Times New Roman" w:hAnsi="Times New Roman" w:cs="Times New Roman"/>
                <w:sz w:val="24"/>
                <w:szCs w:val="24"/>
                <w:lang w:eastAsia="lv-LV"/>
              </w:rPr>
            </w:pPr>
            <w:r w:rsidRPr="00D944B3">
              <w:rPr>
                <w:rFonts w:ascii="Times New Roman" w:eastAsia="Times New Roman" w:hAnsi="Times New Roman" w:cs="Times New Roman"/>
                <w:sz w:val="24"/>
                <w:szCs w:val="24"/>
              </w:rPr>
              <w:lastRenderedPageBreak/>
              <w:t>2.6. Izstrādāt metodiku jūras izmantošanas veidu ietekmju un telpiskās kumulatīvās ietekmes novērtēšanai, izmantojot laba vides stāvokļa rādītājus, kā arī nodrošināt metodikas ievērošanu IVN procesā.</w:t>
            </w:r>
          </w:p>
        </w:tc>
        <w:tc>
          <w:tcPr>
            <w:tcW w:w="2835" w:type="dxa"/>
            <w:tcBorders>
              <w:top w:val="nil"/>
              <w:left w:val="nil"/>
              <w:bottom w:val="single" w:sz="4" w:space="0" w:color="auto"/>
              <w:right w:val="single" w:sz="4" w:space="0" w:color="auto"/>
            </w:tcBorders>
            <w:shd w:val="clear" w:color="auto" w:fill="DEEAF6" w:themeFill="accent5" w:themeFillTint="33"/>
            <w:hideMark/>
          </w:tcPr>
          <w:p w14:paraId="5E1E7317" w14:textId="77777777" w:rsidR="0064057D" w:rsidRPr="00D944B3" w:rsidRDefault="0064057D">
            <w:pPr>
              <w:spacing w:after="0" w:line="240" w:lineRule="auto"/>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 xml:space="preserve">•       Izstrādāta metodika </w:t>
            </w:r>
          </w:p>
        </w:tc>
        <w:tc>
          <w:tcPr>
            <w:tcW w:w="3827" w:type="dxa"/>
            <w:tcBorders>
              <w:top w:val="nil"/>
              <w:left w:val="nil"/>
              <w:bottom w:val="single" w:sz="4" w:space="0" w:color="auto"/>
              <w:right w:val="single" w:sz="4" w:space="0" w:color="auto"/>
            </w:tcBorders>
            <w:shd w:val="clear" w:color="auto" w:fill="FFFFFF" w:themeFill="background1"/>
            <w:hideMark/>
          </w:tcPr>
          <w:p w14:paraId="51321285" w14:textId="77777777" w:rsidR="0064057D" w:rsidRPr="00D944B3" w:rsidRDefault="0064057D">
            <w:pPr>
              <w:spacing w:after="0" w:line="240" w:lineRule="auto"/>
              <w:rPr>
                <w:rFonts w:ascii="Times New Roman" w:eastAsia="Times New Roman" w:hAnsi="Times New Roman" w:cs="Times New Roman"/>
                <w:sz w:val="24"/>
                <w:szCs w:val="24"/>
              </w:rPr>
            </w:pPr>
            <w:r w:rsidRPr="00D944B3">
              <w:rPr>
                <w:rFonts w:ascii="Times New Roman" w:eastAsia="Times New Roman" w:hAnsi="Times New Roman" w:cs="Times New Roman"/>
                <w:sz w:val="24"/>
                <w:szCs w:val="24"/>
              </w:rPr>
              <w:t>Vairāku projektu ietvaros testētas pieejas un datu modelēšana:</w:t>
            </w:r>
          </w:p>
          <w:p w14:paraId="08FD5801" w14:textId="2038F8D0" w:rsidR="0064057D" w:rsidRPr="00D944B3" w:rsidRDefault="00D6072F" w:rsidP="00DB56D5">
            <w:pPr>
              <w:pStyle w:val="ListParagraph"/>
              <w:numPr>
                <w:ilvl w:val="0"/>
                <w:numId w:val="30"/>
              </w:numPr>
              <w:spacing w:after="0" w:line="240" w:lineRule="auto"/>
              <w:rPr>
                <w:rFonts w:ascii="Times New Roman" w:eastAsia="Times New Roman" w:hAnsi="Times New Roman" w:cs="Times New Roman"/>
                <w:sz w:val="24"/>
                <w:szCs w:val="24"/>
                <w:lang w:eastAsia="lv-LV"/>
              </w:rPr>
            </w:pPr>
            <w:r w:rsidRPr="00D944B3">
              <w:rPr>
                <w:rFonts w:ascii="Times New Roman" w:eastAsia="Times New Roman" w:hAnsi="Times New Roman" w:cs="Times New Roman"/>
                <w:sz w:val="24"/>
                <w:szCs w:val="24"/>
                <w:lang w:eastAsia="lv-LV"/>
              </w:rPr>
              <w:t>“</w:t>
            </w:r>
            <w:proofErr w:type="spellStart"/>
            <w:r w:rsidR="0064057D" w:rsidRPr="00D944B3">
              <w:rPr>
                <w:rFonts w:ascii="Times New Roman" w:eastAsia="Times New Roman" w:hAnsi="Times New Roman" w:cs="Times New Roman"/>
                <w:sz w:val="24"/>
                <w:szCs w:val="24"/>
                <w:lang w:eastAsia="lv-LV"/>
              </w:rPr>
              <w:t>Pan</w:t>
            </w:r>
            <w:proofErr w:type="spellEnd"/>
            <w:r w:rsidRPr="00D944B3">
              <w:rPr>
                <w:rFonts w:ascii="Times New Roman" w:eastAsia="Times New Roman" w:hAnsi="Times New Roman" w:cs="Times New Roman"/>
                <w:sz w:val="24"/>
                <w:szCs w:val="24"/>
                <w:lang w:eastAsia="lv-LV"/>
              </w:rPr>
              <w:t xml:space="preserve"> </w:t>
            </w:r>
            <w:proofErr w:type="spellStart"/>
            <w:r w:rsidR="0064057D" w:rsidRPr="00D944B3">
              <w:rPr>
                <w:rFonts w:ascii="Times New Roman" w:eastAsia="Times New Roman" w:hAnsi="Times New Roman" w:cs="Times New Roman"/>
                <w:sz w:val="24"/>
                <w:szCs w:val="24"/>
                <w:lang w:eastAsia="lv-LV"/>
              </w:rPr>
              <w:t>Baltic</w:t>
            </w:r>
            <w:proofErr w:type="spellEnd"/>
            <w:r w:rsidRPr="00D944B3">
              <w:rPr>
                <w:rFonts w:ascii="Times New Roman" w:eastAsia="Times New Roman" w:hAnsi="Times New Roman" w:cs="Times New Roman"/>
                <w:sz w:val="24"/>
                <w:szCs w:val="24"/>
                <w:lang w:eastAsia="lv-LV"/>
              </w:rPr>
              <w:t xml:space="preserve"> </w:t>
            </w:r>
            <w:proofErr w:type="spellStart"/>
            <w:r w:rsidR="0064057D" w:rsidRPr="00D944B3">
              <w:rPr>
                <w:rFonts w:ascii="Times New Roman" w:eastAsia="Times New Roman" w:hAnsi="Times New Roman" w:cs="Times New Roman"/>
                <w:sz w:val="24"/>
                <w:szCs w:val="24"/>
                <w:lang w:eastAsia="lv-LV"/>
              </w:rPr>
              <w:t>Scope</w:t>
            </w:r>
            <w:proofErr w:type="spellEnd"/>
            <w:r w:rsidRPr="00D944B3">
              <w:rPr>
                <w:rFonts w:ascii="Times New Roman" w:eastAsia="Times New Roman" w:hAnsi="Times New Roman" w:cs="Times New Roman"/>
                <w:sz w:val="24"/>
                <w:szCs w:val="24"/>
                <w:lang w:eastAsia="lv-LV"/>
              </w:rPr>
              <w:t>”</w:t>
            </w:r>
          </w:p>
          <w:p w14:paraId="708F5125" w14:textId="77777777" w:rsidR="0064057D" w:rsidRPr="00D944B3" w:rsidRDefault="6C2AF208" w:rsidP="00DB56D5">
            <w:pPr>
              <w:pStyle w:val="ListParagraph"/>
              <w:numPr>
                <w:ilvl w:val="0"/>
                <w:numId w:val="30"/>
              </w:numPr>
              <w:spacing w:after="0" w:line="240" w:lineRule="auto"/>
              <w:rPr>
                <w:rFonts w:ascii="Times New Roman" w:eastAsia="Times New Roman" w:hAnsi="Times New Roman" w:cs="Times New Roman"/>
                <w:sz w:val="24"/>
                <w:szCs w:val="24"/>
                <w:lang w:eastAsia="lv-LV"/>
              </w:rPr>
            </w:pPr>
            <w:r w:rsidRPr="00D944B3">
              <w:rPr>
                <w:rFonts w:ascii="Times New Roman" w:eastAsia="Times New Roman" w:hAnsi="Times New Roman" w:cs="Times New Roman"/>
                <w:sz w:val="24"/>
                <w:szCs w:val="24"/>
                <w:lang w:eastAsia="lv-LV"/>
              </w:rPr>
              <w:t>“</w:t>
            </w:r>
            <w:r w:rsidR="334052D4" w:rsidRPr="00D944B3">
              <w:rPr>
                <w:rFonts w:ascii="Times New Roman" w:eastAsia="Times New Roman" w:hAnsi="Times New Roman" w:cs="Times New Roman"/>
                <w:sz w:val="24"/>
                <w:szCs w:val="24"/>
                <w:lang w:eastAsia="lv-LV"/>
              </w:rPr>
              <w:t>BONUS BASMATI</w:t>
            </w:r>
            <w:r w:rsidRPr="00D944B3">
              <w:rPr>
                <w:rFonts w:ascii="Times New Roman" w:eastAsia="Times New Roman" w:hAnsi="Times New Roman" w:cs="Times New Roman"/>
                <w:sz w:val="24"/>
                <w:szCs w:val="24"/>
                <w:lang w:eastAsia="lv-LV"/>
              </w:rPr>
              <w:t>”</w:t>
            </w:r>
          </w:p>
          <w:p w14:paraId="7A25D01D" w14:textId="09EE0C14" w:rsidR="00DB56D5" w:rsidRPr="00D944B3" w:rsidRDefault="3D81CD00" w:rsidP="007F51CA">
            <w:pPr>
              <w:pStyle w:val="ListParagraph"/>
              <w:numPr>
                <w:ilvl w:val="0"/>
                <w:numId w:val="30"/>
              </w:num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lang w:eastAsia="lv-LV"/>
              </w:rPr>
              <w:t>“</w:t>
            </w:r>
            <w:r w:rsidR="22912F65" w:rsidRPr="00D944B3">
              <w:rPr>
                <w:rFonts w:ascii="Times New Roman" w:eastAsia="Times New Roman" w:hAnsi="Times New Roman" w:cs="Times New Roman"/>
                <w:color w:val="000000" w:themeColor="text1"/>
                <w:sz w:val="24"/>
                <w:szCs w:val="24"/>
                <w:lang w:eastAsia="lv-LV"/>
              </w:rPr>
              <w:t>MAREA</w:t>
            </w:r>
            <w:r w:rsidRPr="00D944B3">
              <w:rPr>
                <w:rFonts w:ascii="Times New Roman" w:eastAsia="Times New Roman" w:hAnsi="Times New Roman" w:cs="Times New Roman"/>
                <w:color w:val="000000" w:themeColor="text1"/>
                <w:sz w:val="24"/>
                <w:szCs w:val="24"/>
                <w:lang w:eastAsia="lv-LV"/>
              </w:rPr>
              <w:t>”</w:t>
            </w:r>
          </w:p>
        </w:tc>
        <w:tc>
          <w:tcPr>
            <w:tcW w:w="4111" w:type="dxa"/>
            <w:tcBorders>
              <w:top w:val="nil"/>
              <w:left w:val="nil"/>
              <w:bottom w:val="single" w:sz="4" w:space="0" w:color="auto"/>
              <w:right w:val="single" w:sz="4" w:space="0" w:color="auto"/>
            </w:tcBorders>
            <w:hideMark/>
          </w:tcPr>
          <w:p w14:paraId="17ADD9C1" w14:textId="139427EA" w:rsidR="0064057D" w:rsidRPr="00D944B3" w:rsidRDefault="048E38FB">
            <w:pPr>
              <w:spacing w:after="0" w:line="240" w:lineRule="auto"/>
              <w:rPr>
                <w:rFonts w:ascii="Times New Roman" w:eastAsia="Times New Roman" w:hAnsi="Times New Roman" w:cs="Times New Roman"/>
                <w:color w:val="000000"/>
                <w:sz w:val="24"/>
                <w:szCs w:val="24"/>
                <w:lang w:eastAsia="lv-LV"/>
              </w:rPr>
            </w:pPr>
            <w:r w:rsidRPr="00D944B3">
              <w:rPr>
                <w:rFonts w:ascii="Times New Roman" w:eastAsia="Times New Roman" w:hAnsi="Times New Roman" w:cs="Times New Roman"/>
                <w:color w:val="000000" w:themeColor="text1"/>
                <w:sz w:val="24"/>
                <w:szCs w:val="24"/>
              </w:rPr>
              <w:t xml:space="preserve">Nepieciešama papildus vides datu iegūšana un koncepcijas testēšana, </w:t>
            </w:r>
            <w:r w:rsidRPr="00D944B3">
              <w:rPr>
                <w:rFonts w:ascii="Times New Roman" w:eastAsia="Times New Roman" w:hAnsi="Times New Roman" w:cs="Times New Roman"/>
                <w:b/>
                <w:bCs/>
                <w:color w:val="000000" w:themeColor="text1"/>
                <w:sz w:val="24"/>
                <w:szCs w:val="24"/>
              </w:rPr>
              <w:t>tāpēc nepieciešams pagarināt izpildes termiņu līdz 2030. gadam.</w:t>
            </w:r>
          </w:p>
        </w:tc>
      </w:tr>
    </w:tbl>
    <w:p w14:paraId="0136F803" w14:textId="77777777" w:rsidR="0064057D" w:rsidRPr="00D944B3" w:rsidRDefault="0064057D" w:rsidP="0064057D">
      <w:pPr>
        <w:rPr>
          <w:rFonts w:ascii="Times New Roman" w:hAnsi="Times New Roman" w:cs="Times New Roman"/>
          <w:highlight w:val="yellow"/>
        </w:rPr>
      </w:pPr>
    </w:p>
    <w:p w14:paraId="34D530A1" w14:textId="77777777" w:rsidR="0064057D" w:rsidRPr="00D944B3" w:rsidRDefault="0064057D" w:rsidP="0064057D">
      <w:pPr>
        <w:rPr>
          <w:rFonts w:ascii="Times New Roman" w:hAnsi="Times New Roman" w:cs="Times New Roman"/>
          <w:highlight w:val="yellow"/>
        </w:rPr>
      </w:pPr>
    </w:p>
    <w:tbl>
      <w:tblPr>
        <w:tblW w:w="14029" w:type="dxa"/>
        <w:tblLook w:val="04A0" w:firstRow="1" w:lastRow="0" w:firstColumn="1" w:lastColumn="0" w:noHBand="0" w:noVBand="1"/>
      </w:tblPr>
      <w:tblGrid>
        <w:gridCol w:w="3256"/>
        <w:gridCol w:w="2835"/>
        <w:gridCol w:w="3827"/>
        <w:gridCol w:w="4111"/>
      </w:tblGrid>
      <w:tr w:rsidR="0064057D" w:rsidRPr="00D944B3" w14:paraId="2479D590" w14:textId="77777777" w:rsidTr="57B2CBDD">
        <w:trPr>
          <w:trHeight w:val="737"/>
        </w:trPr>
        <w:tc>
          <w:tcPr>
            <w:tcW w:w="14029" w:type="dxa"/>
            <w:gridSpan w:val="4"/>
            <w:tcBorders>
              <w:top w:val="nil"/>
              <w:left w:val="single" w:sz="4" w:space="0" w:color="auto"/>
              <w:bottom w:val="single" w:sz="4" w:space="0" w:color="auto"/>
              <w:right w:val="single" w:sz="4" w:space="0" w:color="auto"/>
            </w:tcBorders>
            <w:shd w:val="clear" w:color="auto" w:fill="2F5496" w:themeFill="accent1" w:themeFillShade="BF"/>
            <w:vAlign w:val="center"/>
            <w:hideMark/>
          </w:tcPr>
          <w:p w14:paraId="71B76A67" w14:textId="77777777" w:rsidR="0064057D" w:rsidRPr="00D944B3" w:rsidRDefault="0064057D">
            <w:pPr>
              <w:spacing w:after="0" w:line="240" w:lineRule="auto"/>
              <w:jc w:val="center"/>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b/>
                <w:bCs/>
                <w:color w:val="FFFFFF" w:themeColor="background1"/>
                <w:sz w:val="24"/>
                <w:szCs w:val="24"/>
              </w:rPr>
              <w:t>SM3:</w:t>
            </w:r>
            <w:r w:rsidRPr="00D944B3">
              <w:rPr>
                <w:rFonts w:ascii="Times New Roman" w:eastAsia="Times New Roman" w:hAnsi="Times New Roman" w:cs="Times New Roman"/>
                <w:color w:val="FFFFFF" w:themeColor="background1"/>
                <w:sz w:val="24"/>
                <w:szCs w:val="24"/>
              </w:rPr>
              <w:t xml:space="preserve"> Integrēta jūras un sauszemes teritoriju izmantošana, veicinot ar jūru saistītās uzņēmējdarbības </w:t>
            </w:r>
            <w:r w:rsidRPr="00D944B3">
              <w:rPr>
                <w:rFonts w:ascii="Times New Roman" w:hAnsi="Times New Roman" w:cs="Times New Roman"/>
              </w:rPr>
              <w:br/>
            </w:r>
            <w:r w:rsidRPr="00D944B3">
              <w:rPr>
                <w:rFonts w:ascii="Times New Roman" w:eastAsia="Times New Roman" w:hAnsi="Times New Roman" w:cs="Times New Roman"/>
                <w:color w:val="FFFFFF" w:themeColor="background1"/>
                <w:sz w:val="24"/>
                <w:szCs w:val="24"/>
              </w:rPr>
              <w:t>un tai nepieciešamās infrastruktūras attīstību</w:t>
            </w:r>
          </w:p>
        </w:tc>
      </w:tr>
      <w:tr w:rsidR="0064057D" w:rsidRPr="00D944B3" w14:paraId="45A89FBA" w14:textId="77777777" w:rsidTr="57B2CBDD">
        <w:trPr>
          <w:trHeight w:val="680"/>
        </w:trPr>
        <w:tc>
          <w:tcPr>
            <w:tcW w:w="3256" w:type="dxa"/>
            <w:tcBorders>
              <w:top w:val="nil"/>
              <w:left w:val="single" w:sz="4" w:space="0" w:color="auto"/>
              <w:bottom w:val="single" w:sz="4" w:space="0" w:color="auto"/>
              <w:right w:val="single" w:sz="4" w:space="0" w:color="auto"/>
            </w:tcBorders>
            <w:shd w:val="clear" w:color="auto" w:fill="8EAADB" w:themeFill="accent1" w:themeFillTint="99"/>
            <w:vAlign w:val="center"/>
            <w:hideMark/>
          </w:tcPr>
          <w:p w14:paraId="7102B2FA" w14:textId="77777777" w:rsidR="0064057D" w:rsidRPr="00D944B3" w:rsidRDefault="0064057D">
            <w:pPr>
              <w:spacing w:after="0" w:line="240" w:lineRule="auto"/>
              <w:jc w:val="center"/>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Pasākums</w:t>
            </w:r>
          </w:p>
        </w:tc>
        <w:tc>
          <w:tcPr>
            <w:tcW w:w="2835" w:type="dxa"/>
            <w:tcBorders>
              <w:top w:val="nil"/>
              <w:left w:val="nil"/>
              <w:bottom w:val="single" w:sz="4" w:space="0" w:color="auto"/>
              <w:right w:val="single" w:sz="4" w:space="0" w:color="auto"/>
            </w:tcBorders>
            <w:shd w:val="clear" w:color="auto" w:fill="8EAADB" w:themeFill="accent1" w:themeFillTint="99"/>
            <w:vAlign w:val="center"/>
            <w:hideMark/>
          </w:tcPr>
          <w:p w14:paraId="0F990D78" w14:textId="77777777" w:rsidR="0064057D" w:rsidRPr="00D944B3" w:rsidRDefault="0064057D">
            <w:pPr>
              <w:spacing w:after="0" w:line="240" w:lineRule="auto"/>
              <w:jc w:val="center"/>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Pasākuma izpildes rezultāta rādītājs</w:t>
            </w:r>
          </w:p>
        </w:tc>
        <w:tc>
          <w:tcPr>
            <w:tcW w:w="3827" w:type="dxa"/>
            <w:tcBorders>
              <w:top w:val="nil"/>
              <w:left w:val="nil"/>
              <w:bottom w:val="single" w:sz="4" w:space="0" w:color="auto"/>
              <w:right w:val="single" w:sz="4" w:space="0" w:color="auto"/>
            </w:tcBorders>
            <w:shd w:val="clear" w:color="auto" w:fill="8EAADB" w:themeFill="accent1" w:themeFillTint="99"/>
            <w:vAlign w:val="center"/>
            <w:hideMark/>
          </w:tcPr>
          <w:p w14:paraId="7DA676C1" w14:textId="77777777" w:rsidR="0064057D" w:rsidRPr="00D944B3" w:rsidRDefault="0064057D">
            <w:pPr>
              <w:spacing w:after="0" w:line="240" w:lineRule="auto"/>
              <w:jc w:val="center"/>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Virzība pasākuma izpildē</w:t>
            </w:r>
          </w:p>
        </w:tc>
        <w:tc>
          <w:tcPr>
            <w:tcW w:w="4111" w:type="dxa"/>
            <w:tcBorders>
              <w:top w:val="nil"/>
              <w:left w:val="nil"/>
              <w:bottom w:val="single" w:sz="4" w:space="0" w:color="auto"/>
              <w:right w:val="single" w:sz="4" w:space="0" w:color="auto"/>
            </w:tcBorders>
            <w:shd w:val="clear" w:color="auto" w:fill="8EAADB" w:themeFill="accent1" w:themeFillTint="99"/>
            <w:vAlign w:val="center"/>
            <w:hideMark/>
          </w:tcPr>
          <w:p w14:paraId="7626B2DC" w14:textId="77777777" w:rsidR="0064057D" w:rsidRPr="00D944B3" w:rsidRDefault="0064057D">
            <w:pPr>
              <w:spacing w:after="0" w:line="240" w:lineRule="auto"/>
              <w:jc w:val="center"/>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sz w:val="24"/>
                <w:szCs w:val="24"/>
              </w:rPr>
              <w:t>Turpmākās rīcības</w:t>
            </w:r>
          </w:p>
        </w:tc>
      </w:tr>
      <w:tr w:rsidR="0064057D" w:rsidRPr="00D944B3" w14:paraId="14255559" w14:textId="77777777" w:rsidTr="57B2CBDD">
        <w:trPr>
          <w:trHeight w:val="699"/>
        </w:trPr>
        <w:tc>
          <w:tcPr>
            <w:tcW w:w="3256" w:type="dxa"/>
            <w:tcBorders>
              <w:top w:val="nil"/>
              <w:left w:val="single" w:sz="4" w:space="0" w:color="auto"/>
              <w:bottom w:val="single" w:sz="4" w:space="0" w:color="auto"/>
              <w:right w:val="single" w:sz="4" w:space="0" w:color="auto"/>
            </w:tcBorders>
            <w:shd w:val="clear" w:color="auto" w:fill="DEEAF6" w:themeFill="accent5" w:themeFillTint="33"/>
            <w:hideMark/>
          </w:tcPr>
          <w:p w14:paraId="71047B82" w14:textId="77777777" w:rsidR="0064057D" w:rsidRPr="00D944B3" w:rsidRDefault="0064057D">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3.1. Pilnveidot jahtu ostu un piestātņu tīklu, nodrošinot atbilstošu pakalpojumu klāstu, drošu navigāciju un pozicionējot to nozīmi Baltijas jūras jahtu maršrutu un tūrisma galamērķu kontekstā.</w:t>
            </w:r>
          </w:p>
        </w:tc>
        <w:tc>
          <w:tcPr>
            <w:tcW w:w="2835" w:type="dxa"/>
            <w:tcBorders>
              <w:top w:val="nil"/>
              <w:left w:val="nil"/>
              <w:bottom w:val="single" w:sz="4" w:space="0" w:color="auto"/>
              <w:right w:val="single" w:sz="4" w:space="0" w:color="auto"/>
            </w:tcBorders>
            <w:shd w:val="clear" w:color="auto" w:fill="DEEAF6" w:themeFill="accent5" w:themeFillTint="33"/>
            <w:hideMark/>
          </w:tcPr>
          <w:p w14:paraId="54031B5E" w14:textId="77777777" w:rsidR="0064057D" w:rsidRPr="00D944B3" w:rsidRDefault="0064057D">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 xml:space="preserve">•       Apkalpoto jahtu skaita pieaugums ostās </w:t>
            </w:r>
          </w:p>
        </w:tc>
        <w:tc>
          <w:tcPr>
            <w:tcW w:w="3827" w:type="dxa"/>
            <w:tcBorders>
              <w:top w:val="nil"/>
              <w:left w:val="nil"/>
              <w:bottom w:val="nil"/>
              <w:right w:val="single" w:sz="4" w:space="0" w:color="auto"/>
            </w:tcBorders>
            <w:shd w:val="clear" w:color="auto" w:fill="FFFFFF" w:themeFill="background1"/>
            <w:hideMark/>
          </w:tcPr>
          <w:p w14:paraId="163DC9C8" w14:textId="77777777" w:rsidR="0064057D" w:rsidRPr="00D944B3" w:rsidRDefault="0064057D">
            <w:pPr>
              <w:spacing w:after="24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 Apkalpoto jahtu skaits (KPR un RPR administrācijas dati):</w:t>
            </w:r>
            <w:r w:rsidRPr="00D944B3">
              <w:rPr>
                <w:rFonts w:ascii="Times New Roman" w:hAnsi="Times New Roman" w:cs="Times New Roman"/>
                <w:color w:val="000000" w:themeColor="text1"/>
                <w:sz w:val="24"/>
                <w:szCs w:val="24"/>
              </w:rPr>
              <w:br/>
            </w:r>
            <w:r w:rsidRPr="00D944B3">
              <w:rPr>
                <w:rFonts w:ascii="Times New Roman" w:eastAsia="Times New Roman" w:hAnsi="Times New Roman" w:cs="Times New Roman"/>
                <w:color w:val="000000" w:themeColor="text1"/>
                <w:sz w:val="24"/>
                <w:szCs w:val="24"/>
              </w:rPr>
              <w:t>2019.g. - 1898 jahtas</w:t>
            </w:r>
            <w:r w:rsidRPr="00D944B3">
              <w:rPr>
                <w:rFonts w:ascii="Times New Roman" w:hAnsi="Times New Roman" w:cs="Times New Roman"/>
                <w:color w:val="000000" w:themeColor="text1"/>
                <w:sz w:val="24"/>
                <w:szCs w:val="24"/>
              </w:rPr>
              <w:br/>
            </w:r>
            <w:r w:rsidRPr="00D944B3">
              <w:rPr>
                <w:rFonts w:ascii="Times New Roman" w:eastAsia="Times New Roman" w:hAnsi="Times New Roman" w:cs="Times New Roman"/>
                <w:color w:val="000000" w:themeColor="text1"/>
                <w:sz w:val="24"/>
                <w:szCs w:val="24"/>
              </w:rPr>
              <w:t>2020.g. - 1149 jahtas</w:t>
            </w:r>
            <w:r w:rsidRPr="00D944B3">
              <w:rPr>
                <w:rFonts w:ascii="Times New Roman" w:hAnsi="Times New Roman" w:cs="Times New Roman"/>
                <w:color w:val="000000" w:themeColor="text1"/>
                <w:sz w:val="24"/>
                <w:szCs w:val="24"/>
              </w:rPr>
              <w:br/>
            </w:r>
            <w:r w:rsidRPr="00D944B3">
              <w:rPr>
                <w:rFonts w:ascii="Times New Roman" w:eastAsia="Times New Roman" w:hAnsi="Times New Roman" w:cs="Times New Roman"/>
                <w:color w:val="000000" w:themeColor="text1"/>
                <w:sz w:val="24"/>
                <w:szCs w:val="24"/>
              </w:rPr>
              <w:t>2021.g. - 1234 jahtas</w:t>
            </w:r>
            <w:r w:rsidRPr="00D944B3">
              <w:rPr>
                <w:rFonts w:ascii="Times New Roman" w:hAnsi="Times New Roman" w:cs="Times New Roman"/>
                <w:color w:val="000000" w:themeColor="text1"/>
                <w:sz w:val="24"/>
                <w:szCs w:val="24"/>
              </w:rPr>
              <w:br/>
            </w:r>
            <w:r w:rsidRPr="00D944B3">
              <w:rPr>
                <w:rFonts w:ascii="Times New Roman" w:eastAsia="Times New Roman" w:hAnsi="Times New Roman" w:cs="Times New Roman"/>
                <w:b/>
                <w:bCs/>
                <w:color w:val="000000" w:themeColor="text1"/>
                <w:sz w:val="24"/>
                <w:szCs w:val="24"/>
              </w:rPr>
              <w:t>2022.g. - 1385 jahtas</w:t>
            </w:r>
            <w:r w:rsidRPr="00D944B3">
              <w:rPr>
                <w:rFonts w:ascii="Times New Roman" w:eastAsia="Times New Roman" w:hAnsi="Times New Roman" w:cs="Times New Roman"/>
                <w:color w:val="000000" w:themeColor="text1"/>
                <w:sz w:val="24"/>
                <w:szCs w:val="24"/>
              </w:rPr>
              <w:t xml:space="preserve">  </w:t>
            </w:r>
            <w:r w:rsidRPr="00D944B3">
              <w:rPr>
                <w:rFonts w:ascii="Times New Roman" w:hAnsi="Times New Roman" w:cs="Times New Roman"/>
                <w:color w:val="000000" w:themeColor="text1"/>
                <w:sz w:val="24"/>
                <w:szCs w:val="24"/>
              </w:rPr>
              <w:br/>
            </w:r>
            <w:r w:rsidRPr="00D944B3">
              <w:rPr>
                <w:rFonts w:ascii="Times New Roman" w:eastAsia="Times New Roman" w:hAnsi="Times New Roman" w:cs="Times New Roman"/>
                <w:color w:val="000000" w:themeColor="text1"/>
                <w:sz w:val="24"/>
                <w:szCs w:val="24"/>
              </w:rPr>
              <w:t xml:space="preserve">- Atbilstoši Latvijas ostu sniegtajai informācijai, jahtu un atpūtas kuģu </w:t>
            </w:r>
            <w:r w:rsidRPr="00D944B3">
              <w:rPr>
                <w:rFonts w:ascii="Times New Roman" w:eastAsia="Times New Roman" w:hAnsi="Times New Roman" w:cs="Times New Roman"/>
                <w:color w:val="000000" w:themeColor="text1"/>
                <w:sz w:val="24"/>
                <w:szCs w:val="24"/>
              </w:rPr>
              <w:lastRenderedPageBreak/>
              <w:t xml:space="preserve">ostu apmeklējuma skaits </w:t>
            </w:r>
            <w:r w:rsidRPr="00D944B3">
              <w:rPr>
                <w:rFonts w:ascii="Times New Roman" w:eastAsia="Times New Roman" w:hAnsi="Times New Roman" w:cs="Times New Roman"/>
                <w:b/>
                <w:bCs/>
                <w:color w:val="000000" w:themeColor="text1"/>
                <w:sz w:val="24"/>
                <w:szCs w:val="24"/>
              </w:rPr>
              <w:t>2022.gadā bija 1556.</w:t>
            </w:r>
          </w:p>
          <w:p w14:paraId="5B72AEF5" w14:textId="77777777" w:rsidR="0064057D" w:rsidRPr="00D944B3" w:rsidRDefault="21AEDB84">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lang w:eastAsia="lv-LV"/>
              </w:rPr>
              <w:t>Bāzes vērtība (2018): 2262</w:t>
            </w:r>
            <w:r w:rsidR="0064057D" w:rsidRPr="00D944B3">
              <w:rPr>
                <w:rStyle w:val="FootnoteReference"/>
                <w:rFonts w:ascii="Times New Roman" w:eastAsia="Times New Roman" w:hAnsi="Times New Roman" w:cs="Times New Roman"/>
                <w:color w:val="000000" w:themeColor="text1"/>
                <w:sz w:val="24"/>
                <w:szCs w:val="24"/>
                <w:lang w:eastAsia="lv-LV"/>
              </w:rPr>
              <w:footnoteReference w:id="115"/>
            </w:r>
          </w:p>
          <w:p w14:paraId="59AEDAC6" w14:textId="77777777" w:rsidR="0064057D" w:rsidRPr="00D944B3" w:rsidRDefault="0064057D">
            <w:pPr>
              <w:spacing w:after="240" w:line="240" w:lineRule="auto"/>
              <w:rPr>
                <w:rFonts w:ascii="Times New Roman" w:eastAsia="Times New Roman" w:hAnsi="Times New Roman" w:cs="Times New Roman"/>
                <w:b/>
                <w:bCs/>
                <w:color w:val="000000" w:themeColor="text1"/>
                <w:sz w:val="24"/>
                <w:szCs w:val="24"/>
                <w:lang w:eastAsia="lv-LV"/>
              </w:rPr>
            </w:pPr>
            <w:r w:rsidRPr="00D944B3">
              <w:rPr>
                <w:rFonts w:ascii="Times New Roman" w:eastAsia="Times New Roman" w:hAnsi="Times New Roman" w:cs="Times New Roman"/>
                <w:b/>
                <w:bCs/>
                <w:color w:val="000000" w:themeColor="text1"/>
                <w:sz w:val="24"/>
                <w:szCs w:val="24"/>
              </w:rPr>
              <w:t>Apkalpoto jahtu skaits ostās ir samazinājies (Covid-19 sekas)</w:t>
            </w:r>
          </w:p>
        </w:tc>
        <w:tc>
          <w:tcPr>
            <w:tcW w:w="4111" w:type="dxa"/>
            <w:tcBorders>
              <w:top w:val="nil"/>
              <w:left w:val="nil"/>
              <w:bottom w:val="single" w:sz="4" w:space="0" w:color="auto"/>
              <w:right w:val="single" w:sz="4" w:space="0" w:color="auto"/>
            </w:tcBorders>
            <w:hideMark/>
          </w:tcPr>
          <w:p w14:paraId="32D617AE" w14:textId="72C97781" w:rsidR="00D34DA5" w:rsidRPr="00D944B3" w:rsidRDefault="00D34DA5" w:rsidP="00575A4C">
            <w:pPr>
              <w:spacing w:after="0" w:line="240" w:lineRule="auto"/>
              <w:rPr>
                <w:rFonts w:ascii="Times New Roman" w:hAnsi="Times New Roman" w:cs="Times New Roman"/>
                <w:color w:val="000000" w:themeColor="text1"/>
                <w:sz w:val="24"/>
                <w:szCs w:val="24"/>
              </w:rPr>
            </w:pPr>
            <w:r w:rsidRPr="00D944B3">
              <w:rPr>
                <w:rFonts w:ascii="Times New Roman" w:hAnsi="Times New Roman" w:cs="Times New Roman"/>
                <w:color w:val="000000" w:themeColor="text1"/>
                <w:sz w:val="24"/>
                <w:szCs w:val="24"/>
              </w:rPr>
              <w:lastRenderedPageBreak/>
              <w:t>Latvijas – Igaunijas pārrobežu sadarbības programmas 2014.-2020.gadam projektā “</w:t>
            </w:r>
            <w:proofErr w:type="spellStart"/>
            <w:r w:rsidRPr="00D944B3">
              <w:rPr>
                <w:rFonts w:ascii="Times New Roman" w:hAnsi="Times New Roman" w:cs="Times New Roman"/>
                <w:color w:val="000000" w:themeColor="text1"/>
                <w:sz w:val="24"/>
                <w:szCs w:val="24"/>
              </w:rPr>
              <w:t>Austrumbaltijas</w:t>
            </w:r>
            <w:proofErr w:type="spellEnd"/>
            <w:r w:rsidRPr="00D944B3">
              <w:rPr>
                <w:rFonts w:ascii="Times New Roman" w:hAnsi="Times New Roman" w:cs="Times New Roman"/>
                <w:color w:val="000000" w:themeColor="text1"/>
                <w:sz w:val="24"/>
                <w:szCs w:val="24"/>
              </w:rPr>
              <w:t xml:space="preserve"> jahtu ostu tīkla pilnveidošana un popularizēšana, EST-LAT177” (EASTBALTIC HARBOURS) tika stiprināts Latvijas un Igaunijas jahtu ostu tīkls ar kvalitatīviem pakalpojumiem un popularizēta  </w:t>
            </w:r>
            <w:proofErr w:type="spellStart"/>
            <w:r w:rsidRPr="00D944B3">
              <w:rPr>
                <w:rFonts w:ascii="Times New Roman" w:hAnsi="Times New Roman" w:cs="Times New Roman"/>
                <w:color w:val="000000" w:themeColor="text1"/>
                <w:sz w:val="24"/>
                <w:szCs w:val="24"/>
              </w:rPr>
              <w:lastRenderedPageBreak/>
              <w:t>Austrumbaltijas</w:t>
            </w:r>
            <w:proofErr w:type="spellEnd"/>
            <w:r w:rsidRPr="00D944B3">
              <w:rPr>
                <w:rFonts w:ascii="Times New Roman" w:hAnsi="Times New Roman" w:cs="Times New Roman"/>
                <w:color w:val="000000" w:themeColor="text1"/>
                <w:sz w:val="24"/>
                <w:szCs w:val="24"/>
              </w:rPr>
              <w:t xml:space="preserve"> piekrasti kā burāšanas galamērķi. </w:t>
            </w:r>
          </w:p>
          <w:p w14:paraId="0DEB171C" w14:textId="6F7C1036" w:rsidR="00852C1B" w:rsidRPr="00D944B3" w:rsidRDefault="00D34DA5" w:rsidP="00D34DA5">
            <w:pPr>
              <w:spacing w:after="0" w:line="240" w:lineRule="auto"/>
              <w:rPr>
                <w:rStyle w:val="FootnoteReference"/>
                <w:rFonts w:ascii="Times New Roman" w:hAnsi="Times New Roman" w:cs="Times New Roman"/>
                <w:color w:val="000000" w:themeColor="text1"/>
                <w:sz w:val="24"/>
                <w:szCs w:val="24"/>
              </w:rPr>
            </w:pPr>
            <w:r w:rsidRPr="00D944B3">
              <w:rPr>
                <w:rFonts w:ascii="Times New Roman" w:hAnsi="Times New Roman" w:cs="Times New Roman"/>
                <w:color w:val="000000" w:themeColor="text1"/>
                <w:sz w:val="24"/>
                <w:szCs w:val="24"/>
              </w:rPr>
              <w:t>Projekta aktivitātes tika īstenotas divos virzienos – investīcijas jahtu ostu infrastruktūrā un ostu tīkla mārketings. Jahtu ostu infrastruktūras un pakalpojumu uzlabošanas aktivitātes papildinā</w:t>
            </w:r>
            <w:r w:rsidR="00852C1B" w:rsidRPr="00D944B3">
              <w:rPr>
                <w:rFonts w:ascii="Times New Roman" w:hAnsi="Times New Roman" w:cs="Times New Roman"/>
                <w:color w:val="000000" w:themeColor="text1"/>
                <w:sz w:val="24"/>
                <w:szCs w:val="24"/>
              </w:rPr>
              <w:t>ja</w:t>
            </w:r>
            <w:r w:rsidRPr="00D944B3">
              <w:rPr>
                <w:rFonts w:ascii="Times New Roman" w:hAnsi="Times New Roman" w:cs="Times New Roman"/>
                <w:color w:val="000000" w:themeColor="text1"/>
                <w:sz w:val="24"/>
                <w:szCs w:val="24"/>
              </w:rPr>
              <w:t xml:space="preserve"> iepriekšējā ostu projektā (EST-LAT </w:t>
            </w:r>
            <w:proofErr w:type="spellStart"/>
            <w:r w:rsidRPr="00D944B3">
              <w:rPr>
                <w:rFonts w:ascii="Times New Roman" w:hAnsi="Times New Roman" w:cs="Times New Roman"/>
                <w:color w:val="000000" w:themeColor="text1"/>
                <w:sz w:val="24"/>
                <w:szCs w:val="24"/>
              </w:rPr>
              <w:t>harbours</w:t>
            </w:r>
            <w:proofErr w:type="spellEnd"/>
            <w:r w:rsidRPr="00D944B3">
              <w:rPr>
                <w:rFonts w:ascii="Times New Roman" w:hAnsi="Times New Roman" w:cs="Times New Roman"/>
                <w:color w:val="000000" w:themeColor="text1"/>
                <w:sz w:val="24"/>
                <w:szCs w:val="24"/>
              </w:rPr>
              <w:t>) veiktās investīcijas, kas veicinā</w:t>
            </w:r>
            <w:r w:rsidR="00852C1B" w:rsidRPr="00D944B3">
              <w:rPr>
                <w:rFonts w:ascii="Times New Roman" w:hAnsi="Times New Roman" w:cs="Times New Roman"/>
                <w:color w:val="000000" w:themeColor="text1"/>
                <w:sz w:val="24"/>
                <w:szCs w:val="24"/>
              </w:rPr>
              <w:t>ja</w:t>
            </w:r>
            <w:r w:rsidRPr="00D944B3">
              <w:rPr>
                <w:rFonts w:ascii="Times New Roman" w:hAnsi="Times New Roman" w:cs="Times New Roman"/>
                <w:color w:val="000000" w:themeColor="text1"/>
                <w:sz w:val="24"/>
                <w:szCs w:val="24"/>
              </w:rPr>
              <w:t xml:space="preserve"> ostu tīkla drošības standartu un pakalpojumu kvalitātes uzlabošanos</w:t>
            </w:r>
            <w:r w:rsidR="00852C1B" w:rsidRPr="00D944B3">
              <w:rPr>
                <w:rFonts w:ascii="Times New Roman" w:hAnsi="Times New Roman" w:cs="Times New Roman"/>
                <w:color w:val="000000" w:themeColor="text1"/>
                <w:sz w:val="24"/>
                <w:szCs w:val="24"/>
              </w:rPr>
              <w:t>.</w:t>
            </w:r>
            <w:r w:rsidRPr="00D944B3">
              <w:rPr>
                <w:rFonts w:ascii="Times New Roman" w:eastAsia="Times New Roman" w:hAnsi="Times New Roman" w:cs="Times New Roman"/>
                <w:color w:val="000000" w:themeColor="text1"/>
                <w:sz w:val="24"/>
                <w:szCs w:val="24"/>
              </w:rPr>
              <w:t xml:space="preserve"> </w:t>
            </w:r>
          </w:p>
          <w:p w14:paraId="547BF6CC" w14:textId="74787C15" w:rsidR="0064057D" w:rsidRPr="00D944B3" w:rsidRDefault="00D256B4" w:rsidP="57929DF8">
            <w:pPr>
              <w:spacing w:after="0" w:line="240" w:lineRule="auto"/>
              <w:rPr>
                <w:rStyle w:val="FootnoteReference"/>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Nepieciešams</w:t>
            </w:r>
            <w:r w:rsidR="00181A16" w:rsidRPr="00D944B3">
              <w:rPr>
                <w:rFonts w:ascii="Times New Roman" w:eastAsia="Times New Roman" w:hAnsi="Times New Roman" w:cs="Times New Roman"/>
                <w:color w:val="000000" w:themeColor="text1"/>
                <w:sz w:val="24"/>
                <w:szCs w:val="24"/>
              </w:rPr>
              <w:t xml:space="preserve"> t</w:t>
            </w:r>
            <w:r w:rsidR="00181A16" w:rsidRPr="00D944B3">
              <w:rPr>
                <w:rFonts w:ascii="Times New Roman" w:hAnsi="Times New Roman" w:cs="Times New Roman"/>
                <w:color w:val="000000" w:themeColor="text1"/>
                <w:sz w:val="24"/>
                <w:szCs w:val="24"/>
              </w:rPr>
              <w:t xml:space="preserve">urpināt investīciju piesaisti mazo ostu infrastruktūras attīstībai un mārketinga pasākumiem </w:t>
            </w:r>
            <w:r w:rsidR="00E97561" w:rsidRPr="00D944B3">
              <w:rPr>
                <w:rFonts w:ascii="Times New Roman" w:hAnsi="Times New Roman" w:cs="Times New Roman"/>
                <w:color w:val="000000" w:themeColor="text1"/>
                <w:sz w:val="24"/>
                <w:szCs w:val="24"/>
              </w:rPr>
              <w:t xml:space="preserve">Baltijas jūras </w:t>
            </w:r>
            <w:r w:rsidR="00A915D6" w:rsidRPr="00D944B3">
              <w:rPr>
                <w:rFonts w:ascii="Times New Roman" w:hAnsi="Times New Roman" w:cs="Times New Roman"/>
                <w:color w:val="000000" w:themeColor="text1"/>
                <w:sz w:val="24"/>
                <w:szCs w:val="24"/>
              </w:rPr>
              <w:t xml:space="preserve">jahtu </w:t>
            </w:r>
            <w:r w:rsidR="00E97561" w:rsidRPr="00D944B3">
              <w:rPr>
                <w:rFonts w:ascii="Times New Roman" w:hAnsi="Times New Roman" w:cs="Times New Roman"/>
                <w:color w:val="000000" w:themeColor="text1"/>
                <w:sz w:val="24"/>
                <w:szCs w:val="24"/>
              </w:rPr>
              <w:t>maršrutu popularizēšanai, tai skaitā piedaloties pārrobežu sadarbības projektos.</w:t>
            </w:r>
            <w:r w:rsidR="00A915D6" w:rsidRPr="00D944B3">
              <w:rPr>
                <w:rFonts w:ascii="Times New Roman" w:hAnsi="Times New Roman" w:cs="Times New Roman"/>
                <w:color w:val="000000" w:themeColor="text1"/>
                <w:sz w:val="24"/>
                <w:szCs w:val="24"/>
              </w:rPr>
              <w:t xml:space="preserve"> </w:t>
            </w:r>
          </w:p>
          <w:p w14:paraId="00A0BFC3" w14:textId="1C74D384" w:rsidR="0064057D" w:rsidRPr="00D944B3" w:rsidRDefault="0064057D" w:rsidP="57929DF8">
            <w:pPr>
              <w:spacing w:after="0" w:line="240" w:lineRule="auto"/>
              <w:rPr>
                <w:rStyle w:val="FootnoteReference"/>
                <w:rFonts w:ascii="Times New Roman" w:eastAsia="Times New Roman" w:hAnsi="Times New Roman" w:cs="Times New Roman"/>
                <w:color w:val="000000" w:themeColor="text1"/>
                <w:sz w:val="24"/>
                <w:szCs w:val="24"/>
                <w:highlight w:val="yellow"/>
              </w:rPr>
            </w:pPr>
          </w:p>
          <w:p w14:paraId="134333C2" w14:textId="0352AA49" w:rsidR="0064057D" w:rsidRPr="00D944B3" w:rsidRDefault="0064057D" w:rsidP="57929DF8">
            <w:pPr>
              <w:spacing w:after="0" w:line="240" w:lineRule="auto"/>
              <w:rPr>
                <w:rStyle w:val="FootnoteReference"/>
                <w:rFonts w:ascii="Times New Roman" w:eastAsia="Times New Roman" w:hAnsi="Times New Roman" w:cs="Times New Roman"/>
                <w:color w:val="000000" w:themeColor="text1"/>
                <w:sz w:val="24"/>
                <w:szCs w:val="24"/>
                <w:highlight w:val="yellow"/>
                <w:lang w:eastAsia="lv-LV"/>
              </w:rPr>
            </w:pPr>
          </w:p>
        </w:tc>
      </w:tr>
      <w:tr w:rsidR="0064057D" w:rsidRPr="00D944B3" w14:paraId="320C4D7F" w14:textId="77777777" w:rsidTr="57B2CBDD">
        <w:trPr>
          <w:trHeight w:val="4365"/>
        </w:trPr>
        <w:tc>
          <w:tcPr>
            <w:tcW w:w="3256" w:type="dxa"/>
            <w:tcBorders>
              <w:top w:val="nil"/>
              <w:left w:val="single" w:sz="4" w:space="0" w:color="auto"/>
              <w:bottom w:val="single" w:sz="4" w:space="0" w:color="auto"/>
              <w:right w:val="single" w:sz="4" w:space="0" w:color="auto"/>
            </w:tcBorders>
            <w:shd w:val="clear" w:color="auto" w:fill="DEEAF6" w:themeFill="accent5" w:themeFillTint="33"/>
            <w:hideMark/>
          </w:tcPr>
          <w:p w14:paraId="7747EFD3" w14:textId="77777777" w:rsidR="0064057D" w:rsidRPr="00D944B3" w:rsidRDefault="0064057D">
            <w:pPr>
              <w:spacing w:after="0" w:line="240" w:lineRule="auto"/>
              <w:rPr>
                <w:rFonts w:ascii="Times New Roman" w:hAnsi="Times New Roman" w:cs="Times New Roman"/>
              </w:rPr>
            </w:pPr>
            <w:r w:rsidRPr="00D944B3">
              <w:rPr>
                <w:rFonts w:ascii="Times New Roman" w:eastAsia="Times New Roman" w:hAnsi="Times New Roman" w:cs="Times New Roman"/>
                <w:color w:val="000000" w:themeColor="text1"/>
                <w:sz w:val="24"/>
                <w:szCs w:val="24"/>
              </w:rPr>
              <w:lastRenderedPageBreak/>
              <w:t>3.2. Plānojot un investējot ostu attīstībā, ņem vērā klimata pārmaiņu radītos riskus un nepieciešamību pielāgot infrastruktūru vai ostas darbības klimata pārmaiņu radīto risku mazināšanai vai pielāgojoties jaunajiem apstākļiem, kā arī izvērtē iespējas uzlabot energoefektivitāti, veidot infrastruktūru un inovatīvus risinājums, kas mazina SEG emisijas.</w:t>
            </w:r>
          </w:p>
        </w:tc>
        <w:tc>
          <w:tcPr>
            <w:tcW w:w="2835" w:type="dxa"/>
            <w:tcBorders>
              <w:top w:val="nil"/>
              <w:left w:val="nil"/>
              <w:bottom w:val="single" w:sz="4" w:space="0" w:color="auto"/>
              <w:right w:val="single" w:sz="4" w:space="0" w:color="auto"/>
            </w:tcBorders>
            <w:shd w:val="clear" w:color="auto" w:fill="DEEAF6" w:themeFill="accent5" w:themeFillTint="33"/>
            <w:hideMark/>
          </w:tcPr>
          <w:p w14:paraId="1DC87035" w14:textId="77777777" w:rsidR="0064057D" w:rsidRPr="00D944B3" w:rsidRDefault="0064057D">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       Ostu attīstības programmās izvērtēti klimata pārmaiņu radītie riski un ietverti atbilstoši pielāgošanās pasākumi, kā arī izvērtētas iespējas mazināt SEG emisijas</w:t>
            </w:r>
          </w:p>
        </w:tc>
        <w:tc>
          <w:tcPr>
            <w:tcW w:w="3827" w:type="dxa"/>
            <w:tcBorders>
              <w:top w:val="single" w:sz="4" w:space="0" w:color="auto"/>
              <w:left w:val="nil"/>
              <w:bottom w:val="single" w:sz="4" w:space="0" w:color="auto"/>
              <w:right w:val="single" w:sz="4" w:space="0" w:color="auto"/>
            </w:tcBorders>
            <w:shd w:val="clear" w:color="auto" w:fill="FFFFFF" w:themeFill="background1"/>
          </w:tcPr>
          <w:p w14:paraId="2D857327" w14:textId="77777777" w:rsidR="0064057D" w:rsidRPr="00D944B3" w:rsidRDefault="0064057D">
            <w:pPr>
              <w:spacing w:after="0" w:line="240" w:lineRule="auto"/>
              <w:rPr>
                <w:rFonts w:ascii="Times New Roman" w:eastAsia="Times New Roman" w:hAnsi="Times New Roman" w:cs="Times New Roman"/>
                <w:sz w:val="24"/>
                <w:szCs w:val="24"/>
                <w:lang w:eastAsia="lv-LV"/>
              </w:rPr>
            </w:pPr>
            <w:r w:rsidRPr="00D944B3">
              <w:rPr>
                <w:rFonts w:ascii="Times New Roman" w:eastAsia="Times New Roman" w:hAnsi="Times New Roman" w:cs="Times New Roman"/>
                <w:sz w:val="24"/>
                <w:szCs w:val="24"/>
              </w:rPr>
              <w:t xml:space="preserve">Latvijas ostu attīstības programmas projektā 2021.-2027. gadam ietverts rīcības virziens “Vide un </w:t>
            </w:r>
            <w:proofErr w:type="spellStart"/>
            <w:r w:rsidRPr="00D944B3">
              <w:rPr>
                <w:rFonts w:ascii="Times New Roman" w:eastAsia="Times New Roman" w:hAnsi="Times New Roman" w:cs="Times New Roman"/>
                <w:sz w:val="24"/>
                <w:szCs w:val="24"/>
              </w:rPr>
              <w:t>klimatneitralitāte</w:t>
            </w:r>
            <w:proofErr w:type="spellEnd"/>
            <w:r w:rsidRPr="00D944B3">
              <w:rPr>
                <w:rFonts w:ascii="Times New Roman" w:eastAsia="Times New Roman" w:hAnsi="Times New Roman" w:cs="Times New Roman"/>
                <w:sz w:val="24"/>
                <w:szCs w:val="24"/>
              </w:rPr>
              <w:t xml:space="preserve">”, kura ietvaros paredzēts sekmēt Latvijas ostu </w:t>
            </w:r>
            <w:proofErr w:type="spellStart"/>
            <w:r w:rsidRPr="00D944B3">
              <w:rPr>
                <w:rFonts w:ascii="Times New Roman" w:eastAsia="Times New Roman" w:hAnsi="Times New Roman" w:cs="Times New Roman"/>
                <w:sz w:val="24"/>
                <w:szCs w:val="24"/>
              </w:rPr>
              <w:t>klimatneitralitāti</w:t>
            </w:r>
            <w:proofErr w:type="spellEnd"/>
            <w:r w:rsidRPr="00D944B3">
              <w:rPr>
                <w:rFonts w:ascii="Times New Roman" w:eastAsia="Times New Roman" w:hAnsi="Times New Roman" w:cs="Times New Roman"/>
                <w:sz w:val="24"/>
                <w:szCs w:val="24"/>
              </w:rPr>
              <w:t xml:space="preserve">, attīstīt ostas atbilstoši mūsdienu drošības un vides aizsardzības prasībām. </w:t>
            </w:r>
          </w:p>
          <w:p w14:paraId="39222DA7" w14:textId="365C32BC" w:rsidR="0064057D" w:rsidRPr="00D944B3" w:rsidRDefault="3B928264" w:rsidP="57929DF8">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sz w:val="24"/>
                <w:szCs w:val="24"/>
              </w:rPr>
              <w:t>Rīcības virziena sasniedzamie rezultāti - panākts kopējais SEG emisiju (</w:t>
            </w:r>
            <w:proofErr w:type="spellStart"/>
            <w:r w:rsidRPr="00D944B3">
              <w:rPr>
                <w:rFonts w:ascii="Times New Roman" w:eastAsia="Times New Roman" w:hAnsi="Times New Roman" w:cs="Times New Roman"/>
                <w:sz w:val="24"/>
                <w:szCs w:val="24"/>
              </w:rPr>
              <w:t>kt</w:t>
            </w:r>
            <w:proofErr w:type="spellEnd"/>
            <w:r w:rsidRPr="00D944B3">
              <w:rPr>
                <w:rFonts w:ascii="Times New Roman" w:eastAsia="Times New Roman" w:hAnsi="Times New Roman" w:cs="Times New Roman"/>
                <w:sz w:val="24"/>
                <w:szCs w:val="24"/>
              </w:rPr>
              <w:t xml:space="preserve"> CO</w:t>
            </w:r>
            <w:r w:rsidRPr="00D944B3">
              <w:rPr>
                <w:rFonts w:ascii="Times New Roman" w:eastAsia="Times New Roman" w:hAnsi="Times New Roman" w:cs="Times New Roman"/>
                <w:sz w:val="24"/>
                <w:szCs w:val="24"/>
                <w:vertAlign w:val="subscript"/>
              </w:rPr>
              <w:t>2</w:t>
            </w:r>
            <w:r w:rsidRPr="00D944B3">
              <w:rPr>
                <w:rFonts w:ascii="Times New Roman" w:eastAsia="Times New Roman" w:hAnsi="Times New Roman" w:cs="Times New Roman"/>
                <w:sz w:val="24"/>
                <w:szCs w:val="24"/>
              </w:rPr>
              <w:t xml:space="preserve"> </w:t>
            </w:r>
            <w:proofErr w:type="spellStart"/>
            <w:r w:rsidRPr="00D944B3">
              <w:rPr>
                <w:rFonts w:ascii="Times New Roman" w:eastAsia="Times New Roman" w:hAnsi="Times New Roman" w:cs="Times New Roman"/>
                <w:sz w:val="24"/>
                <w:szCs w:val="24"/>
              </w:rPr>
              <w:t>ekv</w:t>
            </w:r>
            <w:proofErr w:type="spellEnd"/>
            <w:r w:rsidRPr="00D944B3">
              <w:rPr>
                <w:rFonts w:ascii="Times New Roman" w:eastAsia="Times New Roman" w:hAnsi="Times New Roman" w:cs="Times New Roman"/>
                <w:sz w:val="24"/>
                <w:szCs w:val="24"/>
              </w:rPr>
              <w:t>.) un gaisa piesārņojuma ar slāpekļa oksīdiem samazinājums, uzlabots transporta infrastruktūras indekss, elektrificētas pasažieru, ro-ro pasažieru un konteineru līnijkuģu piestātnes.</w:t>
            </w:r>
          </w:p>
        </w:tc>
        <w:tc>
          <w:tcPr>
            <w:tcW w:w="4111" w:type="dxa"/>
            <w:tcBorders>
              <w:top w:val="nil"/>
              <w:left w:val="nil"/>
              <w:bottom w:val="single" w:sz="4" w:space="0" w:color="auto"/>
              <w:right w:val="single" w:sz="4" w:space="0" w:color="auto"/>
            </w:tcBorders>
            <w:hideMark/>
          </w:tcPr>
          <w:p w14:paraId="5E14A533" w14:textId="77777777" w:rsidR="0014394D" w:rsidRPr="00D944B3" w:rsidRDefault="0014394D">
            <w:pPr>
              <w:spacing w:after="0" w:line="240" w:lineRule="auto"/>
              <w:rPr>
                <w:rFonts w:ascii="Times New Roman" w:eastAsia="Times New Roman" w:hAnsi="Times New Roman" w:cs="Times New Roman"/>
                <w:sz w:val="24"/>
                <w:szCs w:val="24"/>
                <w:lang w:eastAsia="lv-LV"/>
              </w:rPr>
            </w:pPr>
            <w:r w:rsidRPr="00D944B3">
              <w:rPr>
                <w:rFonts w:ascii="Times New Roman" w:eastAsia="Times New Roman" w:hAnsi="Times New Roman" w:cs="Times New Roman"/>
                <w:sz w:val="24"/>
                <w:szCs w:val="24"/>
                <w:lang w:eastAsia="lv-LV"/>
              </w:rPr>
              <w:t>Kā viens no pirmajiem vērā ņemamajiem un labās prakses piemēriem ir minams saules parku attīstības projekts Rīgas Brīvostā.</w:t>
            </w:r>
            <w:r w:rsidR="00566BA4" w:rsidRPr="00D944B3">
              <w:rPr>
                <w:rFonts w:ascii="Times New Roman" w:eastAsia="Times New Roman" w:hAnsi="Times New Roman" w:cs="Times New Roman"/>
                <w:sz w:val="24"/>
                <w:szCs w:val="24"/>
                <w:lang w:eastAsia="lv-LV"/>
              </w:rPr>
              <w:t xml:space="preserve"> </w:t>
            </w:r>
          </w:p>
          <w:p w14:paraId="22EFE40E" w14:textId="77777777" w:rsidR="00337A49" w:rsidRPr="00D944B3" w:rsidRDefault="00AF715C">
            <w:pPr>
              <w:spacing w:after="0" w:line="240" w:lineRule="auto"/>
              <w:rPr>
                <w:rFonts w:ascii="Times New Roman" w:eastAsia="Times New Roman" w:hAnsi="Times New Roman" w:cs="Times New Roman"/>
                <w:sz w:val="24"/>
                <w:szCs w:val="24"/>
                <w:lang w:eastAsia="lv-LV"/>
              </w:rPr>
            </w:pPr>
            <w:r w:rsidRPr="00D944B3">
              <w:rPr>
                <w:rFonts w:ascii="Times New Roman" w:eastAsia="Times New Roman" w:hAnsi="Times New Roman" w:cs="Times New Roman"/>
                <w:sz w:val="24"/>
                <w:szCs w:val="24"/>
                <w:lang w:eastAsia="lv-LV"/>
              </w:rPr>
              <w:t xml:space="preserve">Tas ļaus Rīgas </w:t>
            </w:r>
            <w:r w:rsidR="00337A49" w:rsidRPr="00D944B3">
              <w:rPr>
                <w:rFonts w:ascii="Times New Roman" w:eastAsia="Times New Roman" w:hAnsi="Times New Roman" w:cs="Times New Roman"/>
                <w:sz w:val="24"/>
                <w:szCs w:val="24"/>
                <w:lang w:eastAsia="lv-LV"/>
              </w:rPr>
              <w:t>Brīv</w:t>
            </w:r>
            <w:r w:rsidRPr="00D944B3">
              <w:rPr>
                <w:rFonts w:ascii="Times New Roman" w:eastAsia="Times New Roman" w:hAnsi="Times New Roman" w:cs="Times New Roman"/>
                <w:sz w:val="24"/>
                <w:szCs w:val="24"/>
                <w:lang w:eastAsia="lv-LV"/>
              </w:rPr>
              <w:t xml:space="preserve">ostai attīstīties  divos virzienos – pirmkārt, tā ir pieejama zaļā elektroenerģija, ko tālāk varēs izmantot kā ostas uzņēmumi, tā arī citi uzņēmumi pilsētā, kā rezultātā ostas infrastruktūras kļūs zaļāka un </w:t>
            </w:r>
            <w:proofErr w:type="spellStart"/>
            <w:r w:rsidRPr="00D944B3">
              <w:rPr>
                <w:rFonts w:ascii="Times New Roman" w:eastAsia="Times New Roman" w:hAnsi="Times New Roman" w:cs="Times New Roman"/>
                <w:sz w:val="24"/>
                <w:szCs w:val="24"/>
                <w:lang w:eastAsia="lv-LV"/>
              </w:rPr>
              <w:t>klimatneitrālāka</w:t>
            </w:r>
            <w:proofErr w:type="spellEnd"/>
            <w:r w:rsidRPr="00D944B3">
              <w:rPr>
                <w:rFonts w:ascii="Times New Roman" w:eastAsia="Times New Roman" w:hAnsi="Times New Roman" w:cs="Times New Roman"/>
                <w:sz w:val="24"/>
                <w:szCs w:val="24"/>
                <w:lang w:eastAsia="lv-LV"/>
              </w:rPr>
              <w:t xml:space="preserve">. Otrkārt, saules parka attīstība un zaļās enerģijas pieejamība ostas uzņēmumiem ļaus attīstīt arī citus inovatīvus alternatīvās enerģijas projektus, tostarp saistībā ar ūdeņraža ražošanu, uzglabāšanu un izmantošanas ostas un pilsētas vajadzībām. </w:t>
            </w:r>
          </w:p>
          <w:p w14:paraId="3E934008" w14:textId="3402886A" w:rsidR="00AF715C" w:rsidRPr="00D944B3" w:rsidRDefault="00337A49">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sz w:val="24"/>
                <w:szCs w:val="24"/>
                <w:lang w:eastAsia="lv-LV"/>
              </w:rPr>
              <w:t>Turklāt</w:t>
            </w:r>
            <w:r w:rsidR="00AF715C" w:rsidRPr="00D944B3">
              <w:rPr>
                <w:rFonts w:ascii="Times New Roman" w:eastAsia="Times New Roman" w:hAnsi="Times New Roman" w:cs="Times New Roman"/>
                <w:sz w:val="24"/>
                <w:szCs w:val="24"/>
                <w:lang w:eastAsia="lv-LV"/>
              </w:rPr>
              <w:t>, šād</w:t>
            </w:r>
            <w:r w:rsidRPr="00D944B3">
              <w:rPr>
                <w:rFonts w:ascii="Times New Roman" w:eastAsia="Times New Roman" w:hAnsi="Times New Roman" w:cs="Times New Roman"/>
                <w:sz w:val="24"/>
                <w:szCs w:val="24"/>
                <w:lang w:eastAsia="lv-LV"/>
              </w:rPr>
              <w:t>u</w:t>
            </w:r>
            <w:r w:rsidR="00AF715C" w:rsidRPr="00D944B3">
              <w:rPr>
                <w:rFonts w:ascii="Times New Roman" w:eastAsia="Times New Roman" w:hAnsi="Times New Roman" w:cs="Times New Roman"/>
                <w:sz w:val="24"/>
                <w:szCs w:val="24"/>
                <w:lang w:eastAsia="lv-LV"/>
              </w:rPr>
              <w:t xml:space="preserve"> projekt</w:t>
            </w:r>
            <w:r w:rsidRPr="00D944B3">
              <w:rPr>
                <w:rFonts w:ascii="Times New Roman" w:eastAsia="Times New Roman" w:hAnsi="Times New Roman" w:cs="Times New Roman"/>
                <w:sz w:val="24"/>
                <w:szCs w:val="24"/>
                <w:lang w:eastAsia="lv-LV"/>
              </w:rPr>
              <w:t>u attīstība</w:t>
            </w:r>
            <w:r w:rsidR="00AF715C" w:rsidRPr="00D944B3">
              <w:rPr>
                <w:rFonts w:ascii="Times New Roman" w:eastAsia="Times New Roman" w:hAnsi="Times New Roman" w:cs="Times New Roman"/>
                <w:sz w:val="24"/>
                <w:szCs w:val="24"/>
                <w:lang w:eastAsia="lv-LV"/>
              </w:rPr>
              <w:t xml:space="preserve"> ļauj turpināt virzību uz enerģētiskās neatkarības mērķu sasniegšanu.</w:t>
            </w:r>
          </w:p>
        </w:tc>
      </w:tr>
      <w:tr w:rsidR="0064057D" w:rsidRPr="00D944B3" w14:paraId="73DA3268" w14:textId="77777777" w:rsidTr="57B2CBDD">
        <w:trPr>
          <w:trHeight w:val="1550"/>
        </w:trPr>
        <w:tc>
          <w:tcPr>
            <w:tcW w:w="3256" w:type="dxa"/>
            <w:tcBorders>
              <w:top w:val="nil"/>
              <w:left w:val="single" w:sz="4" w:space="0" w:color="auto"/>
              <w:bottom w:val="single" w:sz="4" w:space="0" w:color="auto"/>
              <w:right w:val="single" w:sz="4" w:space="0" w:color="auto"/>
            </w:tcBorders>
            <w:shd w:val="clear" w:color="auto" w:fill="DEEAF6" w:themeFill="accent5" w:themeFillTint="33"/>
            <w:hideMark/>
          </w:tcPr>
          <w:p w14:paraId="1D05CBC5" w14:textId="77777777" w:rsidR="0064057D" w:rsidRPr="00D944B3" w:rsidRDefault="0064057D">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 xml:space="preserve">3.3. Izveidot modeli saimniecisko darbību ietekmes noteikšanai uz </w:t>
            </w:r>
            <w:proofErr w:type="spellStart"/>
            <w:r w:rsidRPr="00D944B3">
              <w:rPr>
                <w:rFonts w:ascii="Times New Roman" w:eastAsia="Times New Roman" w:hAnsi="Times New Roman" w:cs="Times New Roman"/>
                <w:color w:val="000000" w:themeColor="text1"/>
                <w:sz w:val="24"/>
                <w:szCs w:val="24"/>
              </w:rPr>
              <w:t>garkrasta</w:t>
            </w:r>
            <w:proofErr w:type="spellEnd"/>
            <w:r w:rsidRPr="00D944B3">
              <w:rPr>
                <w:rFonts w:ascii="Times New Roman" w:eastAsia="Times New Roman" w:hAnsi="Times New Roman" w:cs="Times New Roman"/>
                <w:color w:val="000000" w:themeColor="text1"/>
                <w:sz w:val="24"/>
                <w:szCs w:val="24"/>
              </w:rPr>
              <w:t xml:space="preserve"> sanešu plūsmu, izvērtējot krasta erozijas un akumulācijas procesu. </w:t>
            </w:r>
          </w:p>
        </w:tc>
        <w:tc>
          <w:tcPr>
            <w:tcW w:w="2835" w:type="dxa"/>
            <w:tcBorders>
              <w:top w:val="nil"/>
              <w:left w:val="nil"/>
              <w:bottom w:val="single" w:sz="4" w:space="0" w:color="auto"/>
              <w:right w:val="single" w:sz="4" w:space="0" w:color="auto"/>
            </w:tcBorders>
            <w:shd w:val="clear" w:color="auto" w:fill="DEEAF6" w:themeFill="accent5" w:themeFillTint="33"/>
            <w:hideMark/>
          </w:tcPr>
          <w:p w14:paraId="0266F4C0" w14:textId="77777777" w:rsidR="0064057D" w:rsidRPr="00D944B3" w:rsidRDefault="0064057D">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       Veikts pētījums un izveidots modelis</w:t>
            </w:r>
          </w:p>
        </w:tc>
        <w:tc>
          <w:tcPr>
            <w:tcW w:w="3827" w:type="dxa"/>
            <w:tcBorders>
              <w:top w:val="nil"/>
              <w:left w:val="nil"/>
              <w:bottom w:val="single" w:sz="4" w:space="0" w:color="auto"/>
              <w:right w:val="single" w:sz="4" w:space="0" w:color="auto"/>
            </w:tcBorders>
            <w:shd w:val="clear" w:color="auto" w:fill="FFFFFF" w:themeFill="background1"/>
            <w:hideMark/>
          </w:tcPr>
          <w:p w14:paraId="42C8155C" w14:textId="4D3D246B" w:rsidR="0064057D" w:rsidRPr="00D944B3" w:rsidRDefault="2C49279A">
            <w:pPr>
              <w:spacing w:after="0" w:line="240" w:lineRule="auto"/>
              <w:rPr>
                <w:rFonts w:ascii="Times New Roman" w:eastAsia="Times New Roman" w:hAnsi="Times New Roman" w:cs="Times New Roman"/>
                <w:sz w:val="24"/>
                <w:szCs w:val="24"/>
                <w:lang w:eastAsia="lv-LV"/>
              </w:rPr>
            </w:pPr>
            <w:r w:rsidRPr="00D944B3">
              <w:rPr>
                <w:rFonts w:ascii="Times New Roman" w:eastAsia="Times New Roman" w:hAnsi="Times New Roman" w:cs="Times New Roman"/>
                <w:sz w:val="24"/>
                <w:szCs w:val="24"/>
              </w:rPr>
              <w:t xml:space="preserve">Eiropas Jūrlietu un zivsaimniecības fonda (EJZF) finansētu projektu „Zināšanu uzlabošana jūras vides stāvokļa jomā” veikts </w:t>
            </w:r>
            <w:r w:rsidR="7790871C" w:rsidRPr="00D944B3">
              <w:rPr>
                <w:rFonts w:ascii="Times New Roman" w:eastAsia="Times New Roman" w:hAnsi="Times New Roman" w:cs="Times New Roman"/>
                <w:sz w:val="24"/>
                <w:szCs w:val="24"/>
              </w:rPr>
              <w:t>pētījums “Sanešu pārvietošanās jūrā izpēte un laba jūras vides stāvokļa kvalitatīvā raksturlieluma “Hidrogrāfiskie apstākļi” rādītāju aprobācija”</w:t>
            </w:r>
            <w:r w:rsidR="00782D86" w:rsidRPr="00D944B3">
              <w:rPr>
                <w:rStyle w:val="FootnoteReference"/>
                <w:rFonts w:ascii="Times New Roman" w:eastAsia="Times New Roman" w:hAnsi="Times New Roman" w:cs="Times New Roman"/>
                <w:sz w:val="24"/>
                <w:szCs w:val="24"/>
              </w:rPr>
              <w:footnoteReference w:id="116"/>
            </w:r>
            <w:r w:rsidR="7790871C" w:rsidRPr="00D944B3">
              <w:rPr>
                <w:rFonts w:ascii="Times New Roman" w:eastAsia="Times New Roman" w:hAnsi="Times New Roman" w:cs="Times New Roman"/>
                <w:sz w:val="24"/>
                <w:szCs w:val="24"/>
              </w:rPr>
              <w:t>.</w:t>
            </w:r>
          </w:p>
          <w:p w14:paraId="10E83954" w14:textId="26698D4C" w:rsidR="00DD1E7B" w:rsidRPr="00D944B3" w:rsidRDefault="0064057D">
            <w:pPr>
              <w:spacing w:after="0" w:line="240" w:lineRule="auto"/>
              <w:rPr>
                <w:rFonts w:ascii="Times New Roman" w:eastAsia="Times New Roman" w:hAnsi="Times New Roman" w:cs="Times New Roman"/>
                <w:sz w:val="24"/>
                <w:szCs w:val="24"/>
              </w:rPr>
            </w:pPr>
            <w:r w:rsidRPr="00D944B3">
              <w:rPr>
                <w:rFonts w:ascii="Times New Roman" w:eastAsia="Times New Roman" w:hAnsi="Times New Roman" w:cs="Times New Roman"/>
                <w:sz w:val="24"/>
                <w:szCs w:val="24"/>
                <w:lang w:eastAsia="lv-LV"/>
              </w:rPr>
              <w:lastRenderedPageBreak/>
              <w:t xml:space="preserve">Iegūti dati par sanešu plūsmu apjomu, </w:t>
            </w:r>
            <w:r w:rsidR="00E00208" w:rsidRPr="00D944B3">
              <w:rPr>
                <w:rFonts w:ascii="Times New Roman" w:eastAsia="Times New Roman" w:hAnsi="Times New Roman" w:cs="Times New Roman"/>
                <w:sz w:val="24"/>
                <w:szCs w:val="24"/>
                <w:lang w:eastAsia="lv-LV"/>
              </w:rPr>
              <w:t xml:space="preserve">pilnvērtīga </w:t>
            </w:r>
            <w:r w:rsidRPr="00D944B3">
              <w:rPr>
                <w:rFonts w:ascii="Times New Roman" w:eastAsia="Times New Roman" w:hAnsi="Times New Roman" w:cs="Times New Roman"/>
                <w:sz w:val="24"/>
                <w:szCs w:val="24"/>
                <w:lang w:eastAsia="lv-LV"/>
              </w:rPr>
              <w:t>m</w:t>
            </w:r>
            <w:r w:rsidRPr="00D944B3">
              <w:rPr>
                <w:rFonts w:ascii="Times New Roman" w:eastAsia="Times New Roman" w:hAnsi="Times New Roman" w:cs="Times New Roman"/>
                <w:sz w:val="24"/>
                <w:szCs w:val="24"/>
              </w:rPr>
              <w:t>odeļa izveidei nav</w:t>
            </w:r>
            <w:r w:rsidR="00E00208" w:rsidRPr="00D944B3">
              <w:rPr>
                <w:rFonts w:ascii="Times New Roman" w:eastAsia="Times New Roman" w:hAnsi="Times New Roman" w:cs="Times New Roman"/>
                <w:sz w:val="24"/>
                <w:szCs w:val="24"/>
              </w:rPr>
              <w:t xml:space="preserve"> rast</w:t>
            </w:r>
            <w:r w:rsidR="00DD1E7B" w:rsidRPr="00D944B3">
              <w:rPr>
                <w:rFonts w:ascii="Times New Roman" w:eastAsia="Times New Roman" w:hAnsi="Times New Roman" w:cs="Times New Roman"/>
                <w:sz w:val="24"/>
                <w:szCs w:val="24"/>
              </w:rPr>
              <w:t>s</w:t>
            </w:r>
            <w:r w:rsidRPr="00D944B3">
              <w:rPr>
                <w:rFonts w:ascii="Times New Roman" w:eastAsia="Times New Roman" w:hAnsi="Times New Roman" w:cs="Times New Roman"/>
                <w:sz w:val="24"/>
                <w:szCs w:val="24"/>
              </w:rPr>
              <w:t xml:space="preserve"> finansējuma</w:t>
            </w:r>
            <w:r w:rsidR="00DD1E7B" w:rsidRPr="00D944B3">
              <w:rPr>
                <w:rFonts w:ascii="Times New Roman" w:eastAsia="Times New Roman" w:hAnsi="Times New Roman" w:cs="Times New Roman"/>
                <w:sz w:val="24"/>
                <w:szCs w:val="24"/>
              </w:rPr>
              <w:t xml:space="preserve"> avots</w:t>
            </w:r>
            <w:r w:rsidR="00E00208" w:rsidRPr="00D944B3">
              <w:rPr>
                <w:rFonts w:ascii="Times New Roman" w:eastAsia="Times New Roman" w:hAnsi="Times New Roman" w:cs="Times New Roman"/>
                <w:sz w:val="24"/>
                <w:szCs w:val="24"/>
              </w:rPr>
              <w:t>.</w:t>
            </w:r>
          </w:p>
        </w:tc>
        <w:tc>
          <w:tcPr>
            <w:tcW w:w="4111" w:type="dxa"/>
            <w:tcBorders>
              <w:top w:val="nil"/>
              <w:left w:val="nil"/>
              <w:bottom w:val="single" w:sz="4" w:space="0" w:color="auto"/>
              <w:right w:val="single" w:sz="4" w:space="0" w:color="auto"/>
            </w:tcBorders>
            <w:shd w:val="clear" w:color="auto" w:fill="auto"/>
          </w:tcPr>
          <w:p w14:paraId="1B044500" w14:textId="4A873353" w:rsidR="0064057D" w:rsidRPr="00D944B3" w:rsidRDefault="00DD1E7B" w:rsidP="57929DF8">
            <w:pPr>
              <w:spacing w:after="0" w:line="240" w:lineRule="auto"/>
              <w:rPr>
                <w:rFonts w:ascii="Times New Roman" w:eastAsia="Times New Roman" w:hAnsi="Times New Roman" w:cs="Times New Roman"/>
                <w:sz w:val="24"/>
                <w:szCs w:val="24"/>
              </w:rPr>
            </w:pPr>
            <w:r w:rsidRPr="00D944B3">
              <w:rPr>
                <w:rFonts w:ascii="Times New Roman" w:eastAsia="Times New Roman" w:hAnsi="Times New Roman" w:cs="Times New Roman"/>
                <w:sz w:val="24"/>
                <w:szCs w:val="24"/>
              </w:rPr>
              <w:lastRenderedPageBreak/>
              <w:t>Veiktajā p</w:t>
            </w:r>
            <w:r w:rsidR="14B619BC" w:rsidRPr="00D944B3">
              <w:rPr>
                <w:rFonts w:ascii="Times New Roman" w:eastAsia="Times New Roman" w:hAnsi="Times New Roman" w:cs="Times New Roman"/>
                <w:sz w:val="24"/>
                <w:szCs w:val="24"/>
              </w:rPr>
              <w:t xml:space="preserve">ētījumā kā ieteikumi turpmākai izpētei </w:t>
            </w:r>
            <w:r w:rsidRPr="00D944B3">
              <w:rPr>
                <w:rFonts w:ascii="Times New Roman" w:eastAsia="Times New Roman" w:hAnsi="Times New Roman" w:cs="Times New Roman"/>
                <w:sz w:val="24"/>
                <w:szCs w:val="24"/>
              </w:rPr>
              <w:t>minēts</w:t>
            </w:r>
            <w:r w:rsidR="14B619BC" w:rsidRPr="00D944B3">
              <w:rPr>
                <w:rFonts w:ascii="Times New Roman" w:eastAsia="Times New Roman" w:hAnsi="Times New Roman" w:cs="Times New Roman"/>
                <w:sz w:val="24"/>
                <w:szCs w:val="24"/>
              </w:rPr>
              <w:t>, ka būtu vēlam</w:t>
            </w:r>
            <w:r w:rsidR="030EECF6" w:rsidRPr="00D944B3">
              <w:rPr>
                <w:rFonts w:ascii="Times New Roman" w:eastAsia="Times New Roman" w:hAnsi="Times New Roman" w:cs="Times New Roman"/>
                <w:sz w:val="24"/>
                <w:szCs w:val="24"/>
              </w:rPr>
              <w:t xml:space="preserve">s veikt Latvijas piekrastes </w:t>
            </w:r>
            <w:proofErr w:type="spellStart"/>
            <w:r w:rsidR="030EECF6" w:rsidRPr="00D944B3">
              <w:rPr>
                <w:rFonts w:ascii="Times New Roman" w:eastAsia="Times New Roman" w:hAnsi="Times New Roman" w:cs="Times New Roman"/>
                <w:sz w:val="24"/>
                <w:szCs w:val="24"/>
              </w:rPr>
              <w:t>seklūdens</w:t>
            </w:r>
            <w:proofErr w:type="spellEnd"/>
            <w:r w:rsidR="030EECF6" w:rsidRPr="00D944B3">
              <w:rPr>
                <w:rFonts w:ascii="Times New Roman" w:eastAsia="Times New Roman" w:hAnsi="Times New Roman" w:cs="Times New Roman"/>
                <w:sz w:val="24"/>
                <w:szCs w:val="24"/>
              </w:rPr>
              <w:t xml:space="preserve"> zonas dziļumu uzmērījumu (0-5 m dziļumu zonā), ieplānojot to atkārtot pēc 5-10 gadiem, kā arī d</w:t>
            </w:r>
            <w:r w:rsidR="14B619BC" w:rsidRPr="00D944B3">
              <w:rPr>
                <w:rFonts w:ascii="Times New Roman" w:eastAsia="Times New Roman" w:hAnsi="Times New Roman" w:cs="Times New Roman"/>
                <w:sz w:val="24"/>
                <w:szCs w:val="24"/>
              </w:rPr>
              <w:t xml:space="preserve">ivdimensionāla </w:t>
            </w:r>
            <w:proofErr w:type="spellStart"/>
            <w:r w:rsidR="14B619BC" w:rsidRPr="00D944B3">
              <w:rPr>
                <w:rFonts w:ascii="Times New Roman" w:eastAsia="Times New Roman" w:hAnsi="Times New Roman" w:cs="Times New Roman"/>
                <w:sz w:val="24"/>
                <w:szCs w:val="24"/>
              </w:rPr>
              <w:t>garkrasta</w:t>
            </w:r>
            <w:proofErr w:type="spellEnd"/>
            <w:r w:rsidR="14B619BC" w:rsidRPr="00D944B3">
              <w:rPr>
                <w:rFonts w:ascii="Times New Roman" w:eastAsia="Times New Roman" w:hAnsi="Times New Roman" w:cs="Times New Roman"/>
                <w:sz w:val="24"/>
                <w:szCs w:val="24"/>
              </w:rPr>
              <w:t xml:space="preserve"> modeļa izveid</w:t>
            </w:r>
            <w:r w:rsidR="003B7720" w:rsidRPr="00D944B3">
              <w:rPr>
                <w:rFonts w:ascii="Times New Roman" w:eastAsia="Times New Roman" w:hAnsi="Times New Roman" w:cs="Times New Roman"/>
                <w:sz w:val="24"/>
                <w:szCs w:val="24"/>
              </w:rPr>
              <w:t>i</w:t>
            </w:r>
            <w:r w:rsidR="14B619BC" w:rsidRPr="00D944B3">
              <w:rPr>
                <w:rFonts w:ascii="Times New Roman" w:eastAsia="Times New Roman" w:hAnsi="Times New Roman" w:cs="Times New Roman"/>
                <w:sz w:val="24"/>
                <w:szCs w:val="24"/>
              </w:rPr>
              <w:t xml:space="preserve"> visai Latvijas piekrastei, kas ļautu noteikt sanešu bilanci </w:t>
            </w:r>
            <w:proofErr w:type="spellStart"/>
            <w:r w:rsidR="14B619BC" w:rsidRPr="00D944B3">
              <w:rPr>
                <w:rFonts w:ascii="Times New Roman" w:eastAsia="Times New Roman" w:hAnsi="Times New Roman" w:cs="Times New Roman"/>
                <w:sz w:val="24"/>
                <w:szCs w:val="24"/>
              </w:rPr>
              <w:t>seklūdens</w:t>
            </w:r>
            <w:proofErr w:type="spellEnd"/>
            <w:r w:rsidR="14B619BC" w:rsidRPr="00D944B3">
              <w:rPr>
                <w:rFonts w:ascii="Times New Roman" w:eastAsia="Times New Roman" w:hAnsi="Times New Roman" w:cs="Times New Roman"/>
                <w:sz w:val="24"/>
                <w:szCs w:val="24"/>
              </w:rPr>
              <w:t xml:space="preserve"> zonai, detalizējot šī</w:t>
            </w:r>
            <w:r w:rsidR="2082129E" w:rsidRPr="00D944B3">
              <w:rPr>
                <w:rFonts w:ascii="Times New Roman" w:eastAsia="Times New Roman" w:hAnsi="Times New Roman" w:cs="Times New Roman"/>
                <w:sz w:val="24"/>
                <w:szCs w:val="24"/>
              </w:rPr>
              <w:t xml:space="preserve"> </w:t>
            </w:r>
            <w:r w:rsidR="14B619BC" w:rsidRPr="00D944B3">
              <w:rPr>
                <w:rFonts w:ascii="Times New Roman" w:eastAsia="Times New Roman" w:hAnsi="Times New Roman" w:cs="Times New Roman"/>
                <w:sz w:val="24"/>
                <w:szCs w:val="24"/>
              </w:rPr>
              <w:t xml:space="preserve">pētījuma rezultātus. </w:t>
            </w:r>
          </w:p>
          <w:p w14:paraId="4EE6499C" w14:textId="4D011443" w:rsidR="0064057D" w:rsidRPr="00D944B3" w:rsidRDefault="0064057D" w:rsidP="57929DF8">
            <w:pPr>
              <w:spacing w:after="0" w:line="240" w:lineRule="auto"/>
              <w:rPr>
                <w:rFonts w:ascii="Times New Roman" w:eastAsia="Times New Roman" w:hAnsi="Times New Roman" w:cs="Times New Roman"/>
                <w:sz w:val="24"/>
                <w:szCs w:val="24"/>
              </w:rPr>
            </w:pPr>
          </w:p>
          <w:p w14:paraId="642F27BD" w14:textId="4A980DAA" w:rsidR="0064057D" w:rsidRPr="00D944B3" w:rsidRDefault="00C78003" w:rsidP="57929DF8">
            <w:pPr>
              <w:spacing w:after="0" w:line="240" w:lineRule="auto"/>
              <w:rPr>
                <w:rFonts w:ascii="Times New Roman" w:eastAsia="Times New Roman" w:hAnsi="Times New Roman" w:cs="Times New Roman"/>
                <w:b/>
                <w:bCs/>
                <w:sz w:val="24"/>
                <w:szCs w:val="24"/>
                <w:lang w:eastAsia="lv-LV"/>
              </w:rPr>
            </w:pPr>
            <w:r w:rsidRPr="00D944B3">
              <w:rPr>
                <w:rFonts w:ascii="Times New Roman" w:eastAsia="Times New Roman" w:hAnsi="Times New Roman" w:cs="Times New Roman"/>
                <w:b/>
                <w:bCs/>
                <w:sz w:val="24"/>
                <w:szCs w:val="24"/>
              </w:rPr>
              <w:t>Nepieciešams</w:t>
            </w:r>
            <w:r w:rsidR="4B53FF91" w:rsidRPr="00D944B3">
              <w:rPr>
                <w:rFonts w:ascii="Times New Roman" w:eastAsia="Times New Roman" w:hAnsi="Times New Roman" w:cs="Times New Roman"/>
                <w:b/>
                <w:bCs/>
                <w:sz w:val="24"/>
                <w:szCs w:val="24"/>
              </w:rPr>
              <w:t xml:space="preserve"> </w:t>
            </w:r>
            <w:r w:rsidR="0C486A34" w:rsidRPr="00D944B3">
              <w:rPr>
                <w:rFonts w:ascii="Times New Roman" w:eastAsia="Times New Roman" w:hAnsi="Times New Roman" w:cs="Times New Roman"/>
                <w:b/>
                <w:bCs/>
                <w:sz w:val="24"/>
                <w:szCs w:val="24"/>
              </w:rPr>
              <w:t>pār</w:t>
            </w:r>
            <w:r w:rsidR="4B53FF91" w:rsidRPr="00D944B3">
              <w:rPr>
                <w:rFonts w:ascii="Times New Roman" w:eastAsia="Times New Roman" w:hAnsi="Times New Roman" w:cs="Times New Roman"/>
                <w:b/>
                <w:bCs/>
                <w:sz w:val="24"/>
                <w:szCs w:val="24"/>
              </w:rPr>
              <w:t>formulē</w:t>
            </w:r>
            <w:r w:rsidR="525D0F42" w:rsidRPr="00D944B3">
              <w:rPr>
                <w:rFonts w:ascii="Times New Roman" w:eastAsia="Times New Roman" w:hAnsi="Times New Roman" w:cs="Times New Roman"/>
                <w:b/>
                <w:bCs/>
                <w:sz w:val="24"/>
                <w:szCs w:val="24"/>
              </w:rPr>
              <w:t>t šo pasākumu</w:t>
            </w:r>
            <w:r w:rsidR="7FFE97FD" w:rsidRPr="00D944B3">
              <w:rPr>
                <w:rFonts w:ascii="Times New Roman" w:eastAsia="Times New Roman" w:hAnsi="Times New Roman" w:cs="Times New Roman"/>
                <w:b/>
                <w:bCs/>
                <w:sz w:val="24"/>
                <w:szCs w:val="24"/>
              </w:rPr>
              <w:t>: “</w:t>
            </w:r>
            <w:r w:rsidR="525D0F42" w:rsidRPr="00D944B3">
              <w:rPr>
                <w:rFonts w:ascii="Times New Roman" w:eastAsia="Times New Roman" w:hAnsi="Times New Roman" w:cs="Times New Roman"/>
                <w:b/>
                <w:bCs/>
                <w:sz w:val="24"/>
                <w:szCs w:val="24"/>
              </w:rPr>
              <w:t>Iz</w:t>
            </w:r>
            <w:r w:rsidR="2B07FA15" w:rsidRPr="00D944B3">
              <w:rPr>
                <w:rFonts w:ascii="Times New Roman" w:eastAsia="Times New Roman" w:hAnsi="Times New Roman" w:cs="Times New Roman"/>
                <w:b/>
                <w:bCs/>
                <w:sz w:val="24"/>
                <w:szCs w:val="24"/>
              </w:rPr>
              <w:t>mantot</w:t>
            </w:r>
            <w:r w:rsidR="3CB65739" w:rsidRPr="00D944B3">
              <w:rPr>
                <w:rFonts w:ascii="Times New Roman" w:eastAsia="Times New Roman" w:hAnsi="Times New Roman" w:cs="Times New Roman"/>
                <w:b/>
                <w:bCs/>
                <w:sz w:val="24"/>
                <w:szCs w:val="24"/>
              </w:rPr>
              <w:t xml:space="preserve"> dziļjūras sanešu pārvietošanās modeļa un</w:t>
            </w:r>
            <w:r w:rsidR="63EA214A" w:rsidRPr="00D944B3">
              <w:rPr>
                <w:rFonts w:ascii="Times New Roman" w:eastAsia="Times New Roman" w:hAnsi="Times New Roman" w:cs="Times New Roman"/>
                <w:b/>
                <w:bCs/>
                <w:sz w:val="24"/>
                <w:szCs w:val="24"/>
              </w:rPr>
              <w:t xml:space="preserve"> </w:t>
            </w:r>
            <w:proofErr w:type="spellStart"/>
            <w:r w:rsidR="63EA214A" w:rsidRPr="00D944B3">
              <w:rPr>
                <w:rFonts w:ascii="Times New Roman" w:eastAsia="Times New Roman" w:hAnsi="Times New Roman" w:cs="Times New Roman"/>
                <w:b/>
                <w:bCs/>
                <w:sz w:val="24"/>
                <w:szCs w:val="24"/>
              </w:rPr>
              <w:t>garkrasta</w:t>
            </w:r>
            <w:proofErr w:type="spellEnd"/>
            <w:r w:rsidR="63EA214A" w:rsidRPr="00D944B3">
              <w:rPr>
                <w:rFonts w:ascii="Times New Roman" w:eastAsia="Times New Roman" w:hAnsi="Times New Roman" w:cs="Times New Roman"/>
                <w:b/>
                <w:bCs/>
                <w:sz w:val="24"/>
                <w:szCs w:val="24"/>
              </w:rPr>
              <w:t xml:space="preserve"> sanešu plūsmu</w:t>
            </w:r>
            <w:r w:rsidR="2B07FA15" w:rsidRPr="00D944B3">
              <w:rPr>
                <w:rFonts w:ascii="Times New Roman" w:eastAsia="Times New Roman" w:hAnsi="Times New Roman" w:cs="Times New Roman"/>
                <w:b/>
                <w:bCs/>
                <w:sz w:val="24"/>
                <w:szCs w:val="24"/>
              </w:rPr>
              <w:t xml:space="preserve"> </w:t>
            </w:r>
            <w:r w:rsidR="525D0F42" w:rsidRPr="00D944B3">
              <w:rPr>
                <w:rFonts w:ascii="Times New Roman" w:eastAsia="Times New Roman" w:hAnsi="Times New Roman" w:cs="Times New Roman"/>
                <w:b/>
                <w:bCs/>
                <w:sz w:val="24"/>
                <w:szCs w:val="24"/>
              </w:rPr>
              <w:t>mode</w:t>
            </w:r>
            <w:r w:rsidR="07E410B5" w:rsidRPr="00D944B3">
              <w:rPr>
                <w:rFonts w:ascii="Times New Roman" w:eastAsia="Times New Roman" w:hAnsi="Times New Roman" w:cs="Times New Roman"/>
                <w:b/>
                <w:bCs/>
                <w:sz w:val="24"/>
                <w:szCs w:val="24"/>
              </w:rPr>
              <w:t>ļa</w:t>
            </w:r>
            <w:r w:rsidR="525D0F42" w:rsidRPr="00D944B3">
              <w:rPr>
                <w:rFonts w:ascii="Times New Roman" w:eastAsia="Times New Roman" w:hAnsi="Times New Roman" w:cs="Times New Roman"/>
                <w:b/>
                <w:bCs/>
                <w:sz w:val="24"/>
                <w:szCs w:val="24"/>
              </w:rPr>
              <w:t xml:space="preserve"> </w:t>
            </w:r>
            <w:r w:rsidR="3DF40637" w:rsidRPr="00D944B3">
              <w:rPr>
                <w:rFonts w:ascii="Times New Roman" w:eastAsia="Times New Roman" w:hAnsi="Times New Roman" w:cs="Times New Roman"/>
                <w:b/>
                <w:bCs/>
                <w:sz w:val="24"/>
                <w:szCs w:val="24"/>
              </w:rPr>
              <w:t xml:space="preserve">informāciju jūrā plānoto </w:t>
            </w:r>
            <w:r w:rsidR="525D0F42" w:rsidRPr="00D944B3">
              <w:rPr>
                <w:rFonts w:ascii="Times New Roman" w:eastAsia="Times New Roman" w:hAnsi="Times New Roman" w:cs="Times New Roman"/>
                <w:b/>
                <w:bCs/>
                <w:sz w:val="24"/>
                <w:szCs w:val="24"/>
              </w:rPr>
              <w:t>saimniecisko darbību ietekmes noteikšanai</w:t>
            </w:r>
            <w:r w:rsidR="520DE4C6" w:rsidRPr="00D944B3">
              <w:rPr>
                <w:rFonts w:ascii="Times New Roman" w:eastAsia="Times New Roman" w:hAnsi="Times New Roman" w:cs="Times New Roman"/>
                <w:b/>
                <w:bCs/>
                <w:sz w:val="24"/>
                <w:szCs w:val="24"/>
              </w:rPr>
              <w:t xml:space="preserve">, kā arī </w:t>
            </w:r>
            <w:r w:rsidR="525D0F42" w:rsidRPr="00D944B3">
              <w:rPr>
                <w:rFonts w:ascii="Times New Roman" w:eastAsia="Times New Roman" w:hAnsi="Times New Roman" w:cs="Times New Roman"/>
                <w:b/>
                <w:bCs/>
                <w:sz w:val="24"/>
                <w:szCs w:val="24"/>
              </w:rPr>
              <w:t xml:space="preserve"> </w:t>
            </w:r>
            <w:r w:rsidR="4AD70E5D" w:rsidRPr="00D944B3">
              <w:rPr>
                <w:rFonts w:ascii="Times New Roman" w:eastAsia="Times New Roman" w:hAnsi="Times New Roman" w:cs="Times New Roman"/>
                <w:b/>
                <w:bCs/>
                <w:sz w:val="24"/>
                <w:szCs w:val="24"/>
              </w:rPr>
              <w:t>nodrošināt regulāru</w:t>
            </w:r>
            <w:r w:rsidR="0D8DCBB1" w:rsidRPr="00D944B3">
              <w:rPr>
                <w:rFonts w:ascii="Times New Roman" w:eastAsia="Times New Roman" w:hAnsi="Times New Roman" w:cs="Times New Roman"/>
                <w:b/>
                <w:bCs/>
                <w:sz w:val="24"/>
                <w:szCs w:val="24"/>
              </w:rPr>
              <w:t xml:space="preserve"> krasta erozijas un akumulācijas procesu</w:t>
            </w:r>
            <w:r w:rsidR="6BB25197" w:rsidRPr="00D944B3">
              <w:rPr>
                <w:rFonts w:ascii="Times New Roman" w:eastAsia="Times New Roman" w:hAnsi="Times New Roman" w:cs="Times New Roman"/>
                <w:b/>
                <w:bCs/>
                <w:sz w:val="24"/>
                <w:szCs w:val="24"/>
              </w:rPr>
              <w:t xml:space="preserve"> monitoringu</w:t>
            </w:r>
            <w:r w:rsidR="44EE32BE" w:rsidRPr="00D944B3">
              <w:rPr>
                <w:rFonts w:ascii="Times New Roman" w:eastAsia="Times New Roman" w:hAnsi="Times New Roman" w:cs="Times New Roman"/>
                <w:b/>
                <w:bCs/>
                <w:sz w:val="24"/>
                <w:szCs w:val="24"/>
              </w:rPr>
              <w:t>”</w:t>
            </w:r>
            <w:r w:rsidR="0D8DCBB1" w:rsidRPr="00D944B3">
              <w:rPr>
                <w:rFonts w:ascii="Times New Roman" w:eastAsia="Times New Roman" w:hAnsi="Times New Roman" w:cs="Times New Roman"/>
                <w:b/>
                <w:bCs/>
                <w:sz w:val="24"/>
                <w:szCs w:val="24"/>
              </w:rPr>
              <w:t>.</w:t>
            </w:r>
          </w:p>
          <w:p w14:paraId="27A158D9" w14:textId="10019322" w:rsidR="0064057D" w:rsidRPr="00D944B3" w:rsidRDefault="0064057D" w:rsidP="57929DF8">
            <w:pPr>
              <w:spacing w:after="0" w:line="240" w:lineRule="auto"/>
              <w:rPr>
                <w:rFonts w:ascii="Times New Roman" w:eastAsia="Times New Roman" w:hAnsi="Times New Roman" w:cs="Times New Roman"/>
                <w:color w:val="000000" w:themeColor="text1"/>
                <w:sz w:val="24"/>
                <w:szCs w:val="24"/>
                <w:lang w:eastAsia="lv-LV"/>
              </w:rPr>
            </w:pPr>
          </w:p>
        </w:tc>
      </w:tr>
      <w:tr w:rsidR="0064057D" w:rsidRPr="00D944B3" w14:paraId="3F658542" w14:textId="77777777" w:rsidTr="57B2CBDD">
        <w:trPr>
          <w:trHeight w:val="567"/>
        </w:trPr>
        <w:tc>
          <w:tcPr>
            <w:tcW w:w="3256" w:type="dxa"/>
            <w:tcBorders>
              <w:top w:val="nil"/>
              <w:left w:val="single" w:sz="4" w:space="0" w:color="auto"/>
              <w:bottom w:val="single" w:sz="4" w:space="0" w:color="auto"/>
              <w:right w:val="single" w:sz="4" w:space="0" w:color="auto"/>
            </w:tcBorders>
            <w:shd w:val="clear" w:color="auto" w:fill="DEEAF6" w:themeFill="accent5" w:themeFillTint="33"/>
            <w:hideMark/>
          </w:tcPr>
          <w:p w14:paraId="14CCA264" w14:textId="77777777" w:rsidR="0064057D" w:rsidRPr="00D944B3" w:rsidRDefault="0064057D">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lastRenderedPageBreak/>
              <w:t>3.4.Sagatavot telpiskus risinājumus (pasākumus) erozijas mazināšanai, t.sk. norādot vietas jūrā, kur būtu pieļaujama smilts iegūšana pludmales piebarošanas darbiem, kā arī vietas, kur būtu veicama pludmales piebarošana, neradot apdraudējumu jūras ekosistēmai.</w:t>
            </w:r>
          </w:p>
        </w:tc>
        <w:tc>
          <w:tcPr>
            <w:tcW w:w="2835" w:type="dxa"/>
            <w:tcBorders>
              <w:top w:val="nil"/>
              <w:left w:val="nil"/>
              <w:bottom w:val="single" w:sz="4" w:space="0" w:color="auto"/>
              <w:right w:val="single" w:sz="4" w:space="0" w:color="auto"/>
            </w:tcBorders>
            <w:shd w:val="clear" w:color="auto" w:fill="DEEAF6" w:themeFill="accent5" w:themeFillTint="33"/>
            <w:hideMark/>
          </w:tcPr>
          <w:p w14:paraId="097E8B4E" w14:textId="77777777" w:rsidR="0064057D" w:rsidRPr="00D944B3" w:rsidRDefault="0064057D">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       Izstrādāti telpiski risinājumi (pasākumi) krasta erozijas mazināšanai posmos ar augstāko krasta erozijas risku</w:t>
            </w:r>
          </w:p>
        </w:tc>
        <w:tc>
          <w:tcPr>
            <w:tcW w:w="3827" w:type="dxa"/>
            <w:tcBorders>
              <w:top w:val="nil"/>
              <w:left w:val="nil"/>
              <w:bottom w:val="single" w:sz="4" w:space="0" w:color="auto"/>
              <w:right w:val="single" w:sz="4" w:space="0" w:color="auto"/>
            </w:tcBorders>
            <w:shd w:val="clear" w:color="auto" w:fill="FFFFFF" w:themeFill="background1"/>
          </w:tcPr>
          <w:p w14:paraId="2A1E1B6E" w14:textId="4651022F" w:rsidR="0064057D" w:rsidRPr="00D944B3" w:rsidRDefault="00DF1BD3" w:rsidP="00DF1BD3">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sz w:val="24"/>
                <w:szCs w:val="24"/>
              </w:rPr>
              <w:t>Norvēģijas finanšu instrumenta 2014.-2021. gada perioda programmas “Klimata pārmaiņu mazināšana, pielāgošanās tām un vide” iepriekš noteiktajā projektā “K</w:t>
            </w:r>
            <w:r w:rsidR="003B7720" w:rsidRPr="00D944B3">
              <w:rPr>
                <w:rFonts w:ascii="Times New Roman" w:eastAsia="Times New Roman" w:hAnsi="Times New Roman" w:cs="Times New Roman"/>
                <w:sz w:val="24"/>
                <w:szCs w:val="24"/>
              </w:rPr>
              <w:t>limata pārmaiņu politikas integrācija nozaru un reģionālajā politikā</w:t>
            </w:r>
            <w:r w:rsidRPr="00D944B3">
              <w:rPr>
                <w:rFonts w:ascii="Times New Roman" w:eastAsia="Times New Roman" w:hAnsi="Times New Roman" w:cs="Times New Roman"/>
                <w:sz w:val="24"/>
                <w:szCs w:val="24"/>
              </w:rPr>
              <w:t xml:space="preserve">” </w:t>
            </w:r>
            <w:r w:rsidR="007E5539" w:rsidRPr="00D944B3">
              <w:rPr>
                <w:rFonts w:ascii="Times New Roman" w:eastAsia="Times New Roman" w:hAnsi="Times New Roman" w:cs="Times New Roman"/>
                <w:sz w:val="24"/>
                <w:szCs w:val="24"/>
              </w:rPr>
              <w:t>t</w:t>
            </w:r>
            <w:r w:rsidR="0064057D" w:rsidRPr="00D944B3">
              <w:rPr>
                <w:rFonts w:ascii="Times New Roman" w:eastAsia="Times New Roman" w:hAnsi="Times New Roman" w:cs="Times New Roman"/>
                <w:sz w:val="24"/>
                <w:szCs w:val="24"/>
              </w:rPr>
              <w:t>iek pētīti krasta erozijas novērtēšanas un mazināšanas risinājumi</w:t>
            </w:r>
            <w:r w:rsidRPr="00D944B3">
              <w:rPr>
                <w:rFonts w:ascii="Times New Roman" w:eastAsia="Times New Roman" w:hAnsi="Times New Roman" w:cs="Times New Roman"/>
                <w:sz w:val="24"/>
                <w:szCs w:val="24"/>
              </w:rPr>
              <w:t>, kas tiks apkopoti</w:t>
            </w:r>
            <w:r w:rsidR="007E5539" w:rsidRPr="00D944B3">
              <w:rPr>
                <w:rFonts w:ascii="Times New Roman" w:hAnsi="Times New Roman" w:cs="Times New Roman"/>
              </w:rPr>
              <w:t xml:space="preserve"> </w:t>
            </w:r>
            <w:r w:rsidR="007E5539" w:rsidRPr="00D944B3">
              <w:rPr>
                <w:rFonts w:ascii="Times New Roman" w:eastAsia="Times New Roman" w:hAnsi="Times New Roman" w:cs="Times New Roman"/>
                <w:sz w:val="24"/>
                <w:szCs w:val="24"/>
              </w:rPr>
              <w:t>risinājumu kopumā jūras krasta erozijas mazināšanai</w:t>
            </w:r>
            <w:r w:rsidRPr="00D944B3">
              <w:rPr>
                <w:rFonts w:ascii="Times New Roman" w:eastAsia="Times New Roman" w:hAnsi="Times New Roman" w:cs="Times New Roman"/>
                <w:sz w:val="24"/>
                <w:szCs w:val="24"/>
              </w:rPr>
              <w:t xml:space="preserve"> </w:t>
            </w:r>
            <w:r w:rsidR="007E5539" w:rsidRPr="00D944B3">
              <w:rPr>
                <w:rFonts w:ascii="Times New Roman" w:eastAsia="Times New Roman" w:hAnsi="Times New Roman" w:cs="Times New Roman"/>
                <w:sz w:val="24"/>
                <w:szCs w:val="24"/>
              </w:rPr>
              <w:t>līdz 2024.gada 15.martam</w:t>
            </w:r>
            <w:r w:rsidRPr="00D944B3">
              <w:rPr>
                <w:rFonts w:ascii="Times New Roman" w:eastAsia="Times New Roman" w:hAnsi="Times New Roman" w:cs="Times New Roman"/>
                <w:sz w:val="24"/>
                <w:szCs w:val="24"/>
              </w:rPr>
              <w:t>.</w:t>
            </w:r>
          </w:p>
        </w:tc>
        <w:tc>
          <w:tcPr>
            <w:tcW w:w="4111" w:type="dxa"/>
            <w:tcBorders>
              <w:top w:val="nil"/>
              <w:left w:val="nil"/>
              <w:bottom w:val="single" w:sz="4" w:space="0" w:color="auto"/>
              <w:right w:val="single" w:sz="4" w:space="0" w:color="auto"/>
            </w:tcBorders>
            <w:hideMark/>
          </w:tcPr>
          <w:p w14:paraId="600F20AD" w14:textId="77777777" w:rsidR="0064057D" w:rsidRPr="00D944B3" w:rsidRDefault="0064057D">
            <w:pPr>
              <w:spacing w:after="0" w:line="240" w:lineRule="auto"/>
              <w:rPr>
                <w:rFonts w:ascii="Times New Roman" w:eastAsia="Times New Roman" w:hAnsi="Times New Roman" w:cs="Times New Roman"/>
                <w:color w:val="000000" w:themeColor="text1"/>
                <w:sz w:val="24"/>
                <w:szCs w:val="24"/>
                <w:lang w:eastAsia="lv-LV"/>
              </w:rPr>
            </w:pPr>
            <w:r w:rsidRPr="00D944B3">
              <w:rPr>
                <w:rFonts w:ascii="Times New Roman" w:eastAsia="Times New Roman" w:hAnsi="Times New Roman" w:cs="Times New Roman"/>
                <w:color w:val="000000" w:themeColor="text1"/>
                <w:sz w:val="24"/>
                <w:szCs w:val="24"/>
              </w:rPr>
              <w:t>Aktivitāte turpināma - strādāt pie risinājumiem un to aprobācijas piekrastes pašvaldībās.</w:t>
            </w:r>
          </w:p>
        </w:tc>
      </w:tr>
    </w:tbl>
    <w:p w14:paraId="16FD54FF" w14:textId="420E8EE5" w:rsidR="002158D2" w:rsidRPr="00D944B3" w:rsidRDefault="002158D2" w:rsidP="002158D2">
      <w:pPr>
        <w:rPr>
          <w:rFonts w:ascii="Times New Roman" w:hAnsi="Times New Roman" w:cs="Times New Roman"/>
          <w:color w:val="C00000"/>
          <w:sz w:val="24"/>
          <w:szCs w:val="24"/>
        </w:rPr>
      </w:pPr>
    </w:p>
    <w:p w14:paraId="3C7A874B" w14:textId="6099F5A4" w:rsidR="002158D2" w:rsidRPr="00D944B3" w:rsidRDefault="002158D2">
      <w:pPr>
        <w:rPr>
          <w:rFonts w:ascii="Times New Roman" w:hAnsi="Times New Roman" w:cs="Times New Roman"/>
          <w:sz w:val="24"/>
          <w:szCs w:val="24"/>
          <w:highlight w:val="yellow"/>
        </w:rPr>
        <w:sectPr w:rsidR="002158D2" w:rsidRPr="00D944B3" w:rsidSect="00CF768C">
          <w:pgSz w:w="16838" w:h="11906" w:orient="landscape"/>
          <w:pgMar w:top="1440" w:right="1440" w:bottom="1440" w:left="1440" w:header="709" w:footer="709" w:gutter="0"/>
          <w:cols w:space="708"/>
          <w:docGrid w:linePitch="360"/>
        </w:sectPr>
      </w:pPr>
    </w:p>
    <w:p w14:paraId="7A57CB09" w14:textId="22E630A0" w:rsidR="00907F55" w:rsidRPr="00D944B3" w:rsidRDefault="00B573C9" w:rsidP="0062157C">
      <w:pPr>
        <w:pStyle w:val="Heading2"/>
        <w:numPr>
          <w:ilvl w:val="1"/>
          <w:numId w:val="28"/>
        </w:numPr>
        <w:spacing w:before="0" w:after="120" w:line="240" w:lineRule="auto"/>
        <w:ind w:left="0" w:firstLine="0"/>
        <w:rPr>
          <w:rFonts w:ascii="Times New Roman" w:hAnsi="Times New Roman" w:cs="Times New Roman"/>
          <w:b/>
          <w:bCs/>
          <w:color w:val="auto"/>
          <w:sz w:val="28"/>
          <w:szCs w:val="28"/>
        </w:rPr>
      </w:pPr>
      <w:bookmarkStart w:id="43" w:name="_Toc149897956"/>
      <w:r w:rsidRPr="00D944B3">
        <w:rPr>
          <w:rFonts w:ascii="Times New Roman" w:hAnsi="Times New Roman" w:cs="Times New Roman"/>
          <w:b/>
          <w:bCs/>
          <w:color w:val="auto"/>
          <w:sz w:val="28"/>
          <w:szCs w:val="28"/>
        </w:rPr>
        <w:lastRenderedPageBreak/>
        <w:t>Kvalitatīvs JP ieviešanas rādītāju novērtējums</w:t>
      </w:r>
      <w:bookmarkEnd w:id="43"/>
    </w:p>
    <w:p w14:paraId="0DEE4201" w14:textId="4C32E3DA" w:rsidR="00DD5122" w:rsidRPr="00D944B3" w:rsidRDefault="00A44F25" w:rsidP="0062157C">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Jūras plānojumā</w:t>
      </w:r>
      <w:r w:rsidR="00A1401E" w:rsidRPr="00D944B3">
        <w:rPr>
          <w:rFonts w:ascii="Times New Roman" w:hAnsi="Times New Roman" w:cs="Times New Roman"/>
          <w:sz w:val="24"/>
          <w:szCs w:val="24"/>
        </w:rPr>
        <w:t xml:space="preserve"> ir noteikti </w:t>
      </w:r>
      <w:r w:rsidRPr="00D944B3">
        <w:rPr>
          <w:rFonts w:ascii="Times New Roman" w:hAnsi="Times New Roman" w:cs="Times New Roman"/>
          <w:sz w:val="24"/>
          <w:szCs w:val="24"/>
        </w:rPr>
        <w:t>trīs</w:t>
      </w:r>
      <w:r w:rsidR="00A1401E" w:rsidRPr="00D944B3">
        <w:rPr>
          <w:rFonts w:ascii="Times New Roman" w:hAnsi="Times New Roman" w:cs="Times New Roman"/>
          <w:sz w:val="24"/>
          <w:szCs w:val="24"/>
        </w:rPr>
        <w:t xml:space="preserve"> veidu ieviešanas rādītāji – ieguldījuma, procesa un iznākuma rādītāji. Ieguldījuma un procesa rādītāji ļauj izvērtēt institucionālo ietvaru </w:t>
      </w:r>
      <w:r w:rsidRPr="00D944B3">
        <w:rPr>
          <w:rFonts w:ascii="Times New Roman" w:hAnsi="Times New Roman" w:cs="Times New Roman"/>
          <w:sz w:val="24"/>
          <w:szCs w:val="24"/>
        </w:rPr>
        <w:t>Jūras plānojuma</w:t>
      </w:r>
      <w:r w:rsidR="00A1401E" w:rsidRPr="00D944B3">
        <w:rPr>
          <w:rFonts w:ascii="Times New Roman" w:hAnsi="Times New Roman" w:cs="Times New Roman"/>
          <w:sz w:val="24"/>
          <w:szCs w:val="24"/>
        </w:rPr>
        <w:t xml:space="preserve"> izstrādes un ieviešanas kontekstā, savukārt iznākuma rādītāji raksturo </w:t>
      </w:r>
      <w:r w:rsidRPr="00D944B3">
        <w:rPr>
          <w:rFonts w:ascii="Times New Roman" w:hAnsi="Times New Roman" w:cs="Times New Roman"/>
          <w:sz w:val="24"/>
          <w:szCs w:val="24"/>
        </w:rPr>
        <w:t>J</w:t>
      </w:r>
      <w:r w:rsidR="00A1401E" w:rsidRPr="00D944B3">
        <w:rPr>
          <w:rFonts w:ascii="Times New Roman" w:hAnsi="Times New Roman" w:cs="Times New Roman"/>
          <w:sz w:val="24"/>
          <w:szCs w:val="24"/>
        </w:rPr>
        <w:t>ūras plānojuma pielietojumu nozaru mērķu īstenošanā un sabalansētā jūras telpas attīstībā</w:t>
      </w:r>
      <w:r w:rsidR="00A34984" w:rsidRPr="00D944B3">
        <w:rPr>
          <w:rFonts w:ascii="Times New Roman" w:hAnsi="Times New Roman" w:cs="Times New Roman"/>
          <w:sz w:val="24"/>
          <w:szCs w:val="24"/>
        </w:rPr>
        <w:t xml:space="preserve"> (sk. 4.1. att.)</w:t>
      </w:r>
      <w:r w:rsidR="00A1401E" w:rsidRPr="00D944B3">
        <w:rPr>
          <w:rFonts w:ascii="Times New Roman" w:hAnsi="Times New Roman" w:cs="Times New Roman"/>
          <w:sz w:val="24"/>
          <w:szCs w:val="24"/>
        </w:rPr>
        <w:t>.</w:t>
      </w:r>
    </w:p>
    <w:p w14:paraId="1CD46826" w14:textId="22AD4849" w:rsidR="00DD5122" w:rsidRPr="00D944B3" w:rsidRDefault="00F85F74" w:rsidP="00F85F74">
      <w:pPr>
        <w:jc w:val="center"/>
        <w:rPr>
          <w:rFonts w:ascii="Times New Roman" w:hAnsi="Times New Roman" w:cs="Times New Roman"/>
          <w:sz w:val="24"/>
          <w:szCs w:val="24"/>
        </w:rPr>
      </w:pPr>
      <w:r w:rsidRPr="00D944B3">
        <w:rPr>
          <w:rFonts w:ascii="Times New Roman" w:hAnsi="Times New Roman" w:cs="Times New Roman"/>
          <w:noProof/>
          <w:color w:val="000000"/>
          <w:shd w:val="clear" w:color="auto" w:fill="FFFFFF"/>
        </w:rPr>
        <mc:AlternateContent>
          <mc:Choice Requires="wpg">
            <w:drawing>
              <wp:inline distT="0" distB="0" distL="0" distR="0" wp14:anchorId="435B8953" wp14:editId="74028723">
                <wp:extent cx="5711793" cy="5539778"/>
                <wp:effectExtent l="19050" t="19050" r="3810" b="3810"/>
                <wp:docPr id="6" name="Group 6">
                  <a:extLst xmlns:a="http://schemas.openxmlformats.org/drawingml/2006/main">
                    <a:ext uri="{FF2B5EF4-FFF2-40B4-BE49-F238E27FC236}">
                      <a16:creationId xmlns:a16="http://schemas.microsoft.com/office/drawing/2014/main" id="{D2520405-0C49-8A9B-64B2-6A8C6F2D870C}"/>
                    </a:ext>
                  </a:extLst>
                </wp:docPr>
                <wp:cNvGraphicFramePr/>
                <a:graphic xmlns:a="http://schemas.openxmlformats.org/drawingml/2006/main">
                  <a:graphicData uri="http://schemas.microsoft.com/office/word/2010/wordprocessingGroup">
                    <wpg:wgp>
                      <wpg:cNvGrpSpPr/>
                      <wpg:grpSpPr>
                        <a:xfrm>
                          <a:off x="0" y="0"/>
                          <a:ext cx="5711793" cy="5539778"/>
                          <a:chOff x="-1" y="0"/>
                          <a:chExt cx="8198317" cy="6409500"/>
                        </a:xfrm>
                      </wpg:grpSpPr>
                      <pic:pic xmlns:pic="http://schemas.openxmlformats.org/drawingml/2006/picture">
                        <pic:nvPicPr>
                          <pic:cNvPr id="1298726629" name="Picture 1298726629">
                            <a:extLst>
                              <a:ext uri="{FF2B5EF4-FFF2-40B4-BE49-F238E27FC236}">
                                <a16:creationId xmlns:a16="http://schemas.microsoft.com/office/drawing/2014/main" id="{57AE74D0-DA66-1015-9BF1-DCE7F87AE102}"/>
                              </a:ext>
                            </a:extLst>
                          </pic:cNvPr>
                          <pic:cNvPicPr>
                            <a:picLocks noChangeAspect="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996425" cy="3652330"/>
                          </a:xfrm>
                          <a:prstGeom prst="rect">
                            <a:avLst/>
                          </a:prstGeom>
                          <a:noFill/>
                          <a:ln w="6350">
                            <a:solidFill>
                              <a:schemeClr val="tx1"/>
                            </a:solidFill>
                          </a:ln>
                        </pic:spPr>
                      </pic:pic>
                      <pic:pic xmlns:pic="http://schemas.openxmlformats.org/drawingml/2006/picture">
                        <pic:nvPicPr>
                          <pic:cNvPr id="1635696597" name="Picture 1635696597">
                            <a:extLst>
                              <a:ext uri="{FF2B5EF4-FFF2-40B4-BE49-F238E27FC236}">
                                <a16:creationId xmlns:a16="http://schemas.microsoft.com/office/drawing/2014/main" id="{2D1B4FF3-E9C9-2148-ED86-EF9BBB44E2D7}"/>
                              </a:ext>
                            </a:extLst>
                          </pic:cNvPr>
                          <pic:cNvPicPr>
                            <a:picLocks noChangeAspect="1"/>
                          </pic:cNvPicPr>
                        </pic:nvPicPr>
                        <pic:blipFill rotWithShape="1">
                          <a:blip r:embed="rId56"/>
                          <a:srcRect t="-2" r="-166" b="10521"/>
                          <a:stretch/>
                        </pic:blipFill>
                        <pic:spPr>
                          <a:xfrm>
                            <a:off x="-1" y="2686078"/>
                            <a:ext cx="8198317" cy="3723422"/>
                          </a:xfrm>
                          <a:prstGeom prst="rect">
                            <a:avLst/>
                          </a:prstGeom>
                          <a:ln w="6350">
                            <a:noFill/>
                          </a:ln>
                        </pic:spPr>
                      </pic:pic>
                    </wpg:wgp>
                  </a:graphicData>
                </a:graphic>
              </wp:inline>
            </w:drawing>
          </mc:Choice>
          <mc:Fallback>
            <w:pict>
              <v:group w14:anchorId="5773E101" id="Group 6" o:spid="_x0000_s1026" style="width:449.75pt;height:436.2pt;mso-position-horizontal-relative:char;mso-position-vertical-relative:line" coordorigin="" coordsize="81983,640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98726629" o:spid="_x0000_s1027" type="#_x0000_t75" style="position:absolute;width:79964;height:365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" stroked="t" strokecolor="black [3213]" strokeweight=".5pt">
                  <v:imagedata r:id="rId57" o:title=""/>
                  <v:path arrowok="t"/>
                </v:shape>
                <v:shape id="Picture 1635696597" o:spid="_x0000_s1028" type="#_x0000_t75" style="position:absolute;top:26860;width:81983;height:37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" strokeweight=".5pt">
                  <v:imagedata r:id="rId58" o:title="" croptop="-1f" cropbottom="6895f" cropright="-109f"/>
                </v:shape>
                <w10:anchorlock/>
              </v:group>
            </w:pict>
          </mc:Fallback>
        </mc:AlternateContent>
      </w:r>
    </w:p>
    <w:p w14:paraId="511A5616" w14:textId="47C5C3F0" w:rsidR="00631C03" w:rsidRPr="00D944B3" w:rsidRDefault="00631C03" w:rsidP="00F85F74">
      <w:pPr>
        <w:jc w:val="center"/>
        <w:rPr>
          <w:rStyle w:val="eop"/>
          <w:rFonts w:ascii="Times New Roman" w:hAnsi="Times New Roman" w:cs="Times New Roman"/>
          <w:color w:val="000000"/>
          <w:sz w:val="24"/>
          <w:szCs w:val="24"/>
          <w:shd w:val="clear" w:color="auto" w:fill="FFFFFF"/>
        </w:rPr>
      </w:pPr>
      <w:r w:rsidRPr="00D944B3">
        <w:rPr>
          <w:rStyle w:val="eop"/>
          <w:rFonts w:ascii="Times New Roman" w:hAnsi="Times New Roman" w:cs="Times New Roman"/>
          <w:color w:val="000000"/>
          <w:sz w:val="24"/>
          <w:szCs w:val="24"/>
          <w:shd w:val="clear" w:color="auto" w:fill="FFFFFF"/>
        </w:rPr>
        <w:t>4.1. attēls. Jūras plānojuma ieviešanas rādītāju shematisks attēlojums</w:t>
      </w:r>
    </w:p>
    <w:p w14:paraId="024DF981" w14:textId="106F1883" w:rsidR="00DF0AF7" w:rsidRPr="00D944B3" w:rsidRDefault="00DF0AF7" w:rsidP="006B2444">
      <w:pPr>
        <w:spacing w:after="120" w:line="240" w:lineRule="auto"/>
        <w:jc w:val="both"/>
        <w:rPr>
          <w:rFonts w:ascii="Times New Roman" w:hAnsi="Times New Roman" w:cs="Times New Roman"/>
          <w:sz w:val="24"/>
          <w:szCs w:val="24"/>
        </w:rPr>
      </w:pPr>
      <w:r w:rsidRPr="00D944B3">
        <w:rPr>
          <w:rFonts w:ascii="Times New Roman" w:hAnsi="Times New Roman" w:cs="Times New Roman"/>
          <w:b/>
          <w:bCs/>
          <w:sz w:val="24"/>
          <w:szCs w:val="24"/>
        </w:rPr>
        <w:t>Ieguldījuma rādītāji</w:t>
      </w:r>
      <w:r w:rsidRPr="00D944B3">
        <w:rPr>
          <w:rFonts w:ascii="Times New Roman" w:hAnsi="Times New Roman" w:cs="Times New Roman"/>
          <w:sz w:val="24"/>
          <w:szCs w:val="24"/>
        </w:rPr>
        <w:t xml:space="preserve"> raksturo Jūras plānojuma izstrādes institucionālo ietvaru un tie ir noteikti 2012.</w:t>
      </w:r>
      <w:r w:rsidR="00415B99" w:rsidRPr="00D944B3">
        <w:rPr>
          <w:rFonts w:ascii="Times New Roman" w:hAnsi="Times New Roman" w:cs="Times New Roman"/>
          <w:sz w:val="24"/>
          <w:szCs w:val="24"/>
        </w:rPr>
        <w:t xml:space="preserve"> </w:t>
      </w:r>
      <w:r w:rsidRPr="00D944B3">
        <w:rPr>
          <w:rFonts w:ascii="Times New Roman" w:hAnsi="Times New Roman" w:cs="Times New Roman"/>
          <w:sz w:val="24"/>
          <w:szCs w:val="24"/>
        </w:rPr>
        <w:t>gada 30.</w:t>
      </w:r>
      <w:r w:rsidR="00415B99" w:rsidRPr="00D944B3">
        <w:rPr>
          <w:rFonts w:ascii="Times New Roman" w:hAnsi="Times New Roman" w:cs="Times New Roman"/>
          <w:sz w:val="24"/>
          <w:szCs w:val="24"/>
        </w:rPr>
        <w:t xml:space="preserve"> </w:t>
      </w:r>
      <w:r w:rsidRPr="00D944B3">
        <w:rPr>
          <w:rFonts w:ascii="Times New Roman" w:hAnsi="Times New Roman" w:cs="Times New Roman"/>
          <w:sz w:val="24"/>
          <w:szCs w:val="24"/>
        </w:rPr>
        <w:t>oktobra Ministru kabineta noteikumos Nr.740 "Jūras plānojuma izstrādes, ieviešanas un uzraudzības kārtība” un 2019.</w:t>
      </w:r>
      <w:r w:rsidR="00415B99" w:rsidRPr="00D944B3">
        <w:rPr>
          <w:rFonts w:ascii="Times New Roman" w:hAnsi="Times New Roman" w:cs="Times New Roman"/>
          <w:sz w:val="24"/>
          <w:szCs w:val="24"/>
        </w:rPr>
        <w:t xml:space="preserve"> </w:t>
      </w:r>
      <w:r w:rsidRPr="00D944B3">
        <w:rPr>
          <w:rFonts w:ascii="Times New Roman" w:hAnsi="Times New Roman" w:cs="Times New Roman"/>
          <w:sz w:val="24"/>
          <w:szCs w:val="24"/>
        </w:rPr>
        <w:t>gada 21.</w:t>
      </w:r>
      <w:r w:rsidR="00415B99" w:rsidRPr="00D944B3">
        <w:rPr>
          <w:rFonts w:ascii="Times New Roman" w:hAnsi="Times New Roman" w:cs="Times New Roman"/>
          <w:sz w:val="24"/>
          <w:szCs w:val="24"/>
        </w:rPr>
        <w:t xml:space="preserve"> </w:t>
      </w:r>
      <w:r w:rsidRPr="00D944B3">
        <w:rPr>
          <w:rFonts w:ascii="Times New Roman" w:hAnsi="Times New Roman" w:cs="Times New Roman"/>
          <w:sz w:val="24"/>
          <w:szCs w:val="24"/>
        </w:rPr>
        <w:t>maija Ministru kabineta rīkojum</w:t>
      </w:r>
      <w:r w:rsidR="007B7A7D" w:rsidRPr="00D944B3">
        <w:rPr>
          <w:rFonts w:ascii="Times New Roman" w:hAnsi="Times New Roman" w:cs="Times New Roman"/>
          <w:sz w:val="24"/>
          <w:szCs w:val="24"/>
        </w:rPr>
        <w:t>ā</w:t>
      </w:r>
      <w:r w:rsidRPr="00D944B3">
        <w:rPr>
          <w:rFonts w:ascii="Times New Roman" w:hAnsi="Times New Roman" w:cs="Times New Roman"/>
          <w:sz w:val="24"/>
          <w:szCs w:val="24"/>
        </w:rPr>
        <w:t xml:space="preserve"> Nr.</w:t>
      </w:r>
      <w:r w:rsidR="007B7A7D" w:rsidRPr="00D944B3">
        <w:rPr>
          <w:rFonts w:ascii="Times New Roman" w:hAnsi="Times New Roman" w:cs="Times New Roman"/>
          <w:sz w:val="24"/>
          <w:szCs w:val="24"/>
        </w:rPr>
        <w:t> </w:t>
      </w:r>
      <w:r w:rsidRPr="00D944B3">
        <w:rPr>
          <w:rFonts w:ascii="Times New Roman" w:hAnsi="Times New Roman" w:cs="Times New Roman"/>
          <w:sz w:val="24"/>
          <w:szCs w:val="24"/>
        </w:rPr>
        <w:t>232 "Par Jūras plānojumu Latvijas Republikas iekšējiem jūras ūdeņiem, teritoriālajai jūrai un ekskluzīvās ekonomiskās zonas ūdeņiem līdz 2030. gadam", nosakot arī jūras plānošanā iesaistītās institūcijas</w:t>
      </w:r>
      <w:r w:rsidRPr="00D944B3">
        <w:rPr>
          <w:rStyle w:val="FootnoteReference"/>
          <w:rFonts w:ascii="Times New Roman" w:hAnsi="Times New Roman" w:cs="Times New Roman"/>
          <w:sz w:val="24"/>
          <w:szCs w:val="24"/>
        </w:rPr>
        <w:footnoteReference w:id="117"/>
      </w:r>
      <w:r w:rsidRPr="00D944B3">
        <w:rPr>
          <w:rFonts w:ascii="Times New Roman" w:hAnsi="Times New Roman" w:cs="Times New Roman"/>
          <w:sz w:val="24"/>
          <w:szCs w:val="24"/>
        </w:rPr>
        <w:t xml:space="preserve">. Ņemot vērā valsts budžeta iespējas, jūras plānošanas procesa nodrošināšanai ir ticis piesaistīts dažādu programmu ārvalstu finanšu palīdzības finansējums, </w:t>
      </w:r>
      <w:r w:rsidRPr="00D944B3">
        <w:rPr>
          <w:rFonts w:ascii="Times New Roman" w:hAnsi="Times New Roman" w:cs="Times New Roman"/>
          <w:sz w:val="24"/>
          <w:szCs w:val="24"/>
        </w:rPr>
        <w:lastRenderedPageBreak/>
        <w:t>īstenojot pārrobežu sadarbības projektus. Kopš 2015.</w:t>
      </w:r>
      <w:r w:rsidR="007B7A7D" w:rsidRPr="00D944B3">
        <w:rPr>
          <w:rFonts w:ascii="Times New Roman" w:hAnsi="Times New Roman" w:cs="Times New Roman"/>
          <w:sz w:val="24"/>
          <w:szCs w:val="24"/>
        </w:rPr>
        <w:t> </w:t>
      </w:r>
      <w:r w:rsidRPr="00D944B3">
        <w:rPr>
          <w:rFonts w:ascii="Times New Roman" w:hAnsi="Times New Roman" w:cs="Times New Roman"/>
          <w:sz w:val="24"/>
          <w:szCs w:val="24"/>
        </w:rPr>
        <w:t>gada VARAM ir piedalīj</w:t>
      </w:r>
      <w:r w:rsidR="003B7720" w:rsidRPr="00D944B3">
        <w:rPr>
          <w:rFonts w:ascii="Times New Roman" w:hAnsi="Times New Roman" w:cs="Times New Roman"/>
          <w:sz w:val="24"/>
          <w:szCs w:val="24"/>
        </w:rPr>
        <w:t>u</w:t>
      </w:r>
      <w:r w:rsidRPr="00D944B3">
        <w:rPr>
          <w:rFonts w:ascii="Times New Roman" w:hAnsi="Times New Roman" w:cs="Times New Roman"/>
          <w:sz w:val="24"/>
          <w:szCs w:val="24"/>
        </w:rPr>
        <w:t>s</w:t>
      </w:r>
      <w:r w:rsidR="003B7720" w:rsidRPr="00D944B3">
        <w:rPr>
          <w:rFonts w:ascii="Times New Roman" w:hAnsi="Times New Roman" w:cs="Times New Roman"/>
          <w:sz w:val="24"/>
          <w:szCs w:val="24"/>
        </w:rPr>
        <w:t>ies</w:t>
      </w:r>
      <w:r w:rsidRPr="00D944B3">
        <w:rPr>
          <w:rFonts w:ascii="Times New Roman" w:hAnsi="Times New Roman" w:cs="Times New Roman"/>
          <w:sz w:val="24"/>
          <w:szCs w:val="24"/>
        </w:rPr>
        <w:t xml:space="preserve"> 9 starptautiskos projektos, kopumā līdz 2026.</w:t>
      </w:r>
      <w:r w:rsidR="00A34984" w:rsidRPr="00D944B3">
        <w:rPr>
          <w:rFonts w:ascii="Times New Roman" w:hAnsi="Times New Roman" w:cs="Times New Roman"/>
          <w:sz w:val="24"/>
          <w:szCs w:val="24"/>
        </w:rPr>
        <w:t xml:space="preserve"> </w:t>
      </w:r>
      <w:r w:rsidRPr="00D944B3">
        <w:rPr>
          <w:rFonts w:ascii="Times New Roman" w:hAnsi="Times New Roman" w:cs="Times New Roman"/>
          <w:sz w:val="24"/>
          <w:szCs w:val="24"/>
        </w:rPr>
        <w:t xml:space="preserve">gadam piesaistot 1,68 </w:t>
      </w:r>
      <w:proofErr w:type="spellStart"/>
      <w:r w:rsidRPr="00D944B3">
        <w:rPr>
          <w:rFonts w:ascii="Times New Roman" w:hAnsi="Times New Roman" w:cs="Times New Roman"/>
          <w:sz w:val="24"/>
          <w:szCs w:val="24"/>
        </w:rPr>
        <w:t>mlj</w:t>
      </w:r>
      <w:proofErr w:type="spellEnd"/>
      <w:r w:rsidR="007B7A7D" w:rsidRPr="00D944B3">
        <w:rPr>
          <w:rFonts w:ascii="Times New Roman" w:hAnsi="Times New Roman" w:cs="Times New Roman"/>
          <w:sz w:val="24"/>
          <w:szCs w:val="24"/>
        </w:rPr>
        <w:t>.</w:t>
      </w:r>
      <w:r w:rsidRPr="00D944B3">
        <w:rPr>
          <w:rFonts w:ascii="Times New Roman" w:hAnsi="Times New Roman" w:cs="Times New Roman"/>
          <w:sz w:val="24"/>
          <w:szCs w:val="24"/>
        </w:rPr>
        <w:t xml:space="preserve"> </w:t>
      </w:r>
      <w:proofErr w:type="spellStart"/>
      <w:r w:rsidRPr="00D944B3">
        <w:rPr>
          <w:rFonts w:ascii="Times New Roman" w:hAnsi="Times New Roman" w:cs="Times New Roman"/>
          <w:sz w:val="24"/>
          <w:szCs w:val="24"/>
        </w:rPr>
        <w:t>euro</w:t>
      </w:r>
      <w:proofErr w:type="spellEnd"/>
      <w:r w:rsidRPr="00D944B3">
        <w:rPr>
          <w:rFonts w:ascii="Times New Roman" w:hAnsi="Times New Roman" w:cs="Times New Roman"/>
          <w:sz w:val="24"/>
          <w:szCs w:val="24"/>
        </w:rPr>
        <w:t xml:space="preserve"> (3 projekti vēl ir īstenošanā). Dalība projektos ir nodrošinājusi iespēju piesaistīt jūras plānojuma izstrādei un ieviešanai labākos nozaru speciālistus gan Latvijā, gan ārvalstīs.</w:t>
      </w:r>
    </w:p>
    <w:p w14:paraId="04697ED7" w14:textId="35C6EDF1" w:rsidR="00DF0AF7" w:rsidRPr="00D944B3" w:rsidRDefault="00DF0AF7" w:rsidP="006B2444">
      <w:pPr>
        <w:spacing w:after="120" w:line="240" w:lineRule="auto"/>
        <w:jc w:val="both"/>
        <w:rPr>
          <w:rFonts w:ascii="Times New Roman" w:hAnsi="Times New Roman" w:cs="Times New Roman"/>
          <w:sz w:val="24"/>
          <w:szCs w:val="24"/>
        </w:rPr>
      </w:pPr>
      <w:r w:rsidRPr="00D944B3">
        <w:rPr>
          <w:rFonts w:ascii="Times New Roman" w:hAnsi="Times New Roman" w:cs="Times New Roman"/>
          <w:b/>
          <w:bCs/>
          <w:sz w:val="24"/>
          <w:szCs w:val="24"/>
        </w:rPr>
        <w:t>Procesa rādītāji</w:t>
      </w:r>
      <w:r w:rsidRPr="00D944B3">
        <w:rPr>
          <w:rFonts w:ascii="Times New Roman" w:hAnsi="Times New Roman" w:cs="Times New Roman"/>
          <w:sz w:val="24"/>
          <w:szCs w:val="24"/>
        </w:rPr>
        <w:t xml:space="preserve"> raksturo jūras plānošanas procesa </w:t>
      </w:r>
      <w:proofErr w:type="spellStart"/>
      <w:r w:rsidRPr="00D944B3">
        <w:rPr>
          <w:rFonts w:ascii="Times New Roman" w:hAnsi="Times New Roman" w:cs="Times New Roman"/>
          <w:sz w:val="24"/>
          <w:szCs w:val="24"/>
        </w:rPr>
        <w:t>starpdisciplināritāti</w:t>
      </w:r>
      <w:proofErr w:type="spellEnd"/>
      <w:r w:rsidRPr="00D944B3">
        <w:rPr>
          <w:rFonts w:ascii="Times New Roman" w:hAnsi="Times New Roman" w:cs="Times New Roman"/>
          <w:sz w:val="24"/>
          <w:szCs w:val="24"/>
        </w:rPr>
        <w:t>, jo dažādu interešu saskaņošanā un sabalansētas jūras telpas attīstības veicināšanā liela loma ir institūciju sadarbībai.   2022.</w:t>
      </w:r>
      <w:r w:rsidR="00A34984" w:rsidRPr="00D944B3">
        <w:rPr>
          <w:rFonts w:ascii="Times New Roman" w:hAnsi="Times New Roman" w:cs="Times New Roman"/>
          <w:sz w:val="24"/>
          <w:szCs w:val="24"/>
        </w:rPr>
        <w:t xml:space="preserve"> </w:t>
      </w:r>
      <w:r w:rsidRPr="00D944B3">
        <w:rPr>
          <w:rFonts w:ascii="Times New Roman" w:hAnsi="Times New Roman" w:cs="Times New Roman"/>
          <w:sz w:val="24"/>
          <w:szCs w:val="24"/>
        </w:rPr>
        <w:t>gada 25.</w:t>
      </w:r>
      <w:r w:rsidR="00A34984" w:rsidRPr="00D944B3">
        <w:rPr>
          <w:rFonts w:ascii="Times New Roman" w:hAnsi="Times New Roman" w:cs="Times New Roman"/>
          <w:sz w:val="24"/>
          <w:szCs w:val="24"/>
        </w:rPr>
        <w:t xml:space="preserve"> </w:t>
      </w:r>
      <w:r w:rsidRPr="00D944B3">
        <w:rPr>
          <w:rFonts w:ascii="Times New Roman" w:hAnsi="Times New Roman" w:cs="Times New Roman"/>
          <w:sz w:val="24"/>
          <w:szCs w:val="24"/>
        </w:rPr>
        <w:t>novembrī ar VARAM ministra rīkojumu</w:t>
      </w:r>
      <w:r w:rsidRPr="00D944B3">
        <w:rPr>
          <w:rStyle w:val="FootnoteReference"/>
          <w:rFonts w:ascii="Times New Roman" w:hAnsi="Times New Roman" w:cs="Times New Roman"/>
          <w:sz w:val="24"/>
          <w:szCs w:val="24"/>
        </w:rPr>
        <w:footnoteReference w:id="118"/>
      </w:r>
      <w:r w:rsidRPr="00D944B3">
        <w:rPr>
          <w:rFonts w:ascii="Times New Roman" w:hAnsi="Times New Roman" w:cs="Times New Roman"/>
          <w:sz w:val="24"/>
          <w:szCs w:val="24"/>
        </w:rPr>
        <w:t xml:space="preserve"> tika izveidota Jūras un piekrastes telpiskās plānošanas koordinācijas grupa, paplašinot līdz šim jūras plānošanā iesaistīto institūciju loku. Koordinācijas grupā līdzdarbojas valsts institūciju, iestāžu un kapitālsabiedrību, pašvaldību un nevalstisko organizāciju deleģētie pārstāvji un kopumā ir notikušas 6 koordinācijas grupas sanāksmes. Turklāt, lai veicinātu datos balstītu un zinātniski pamatotu jūras plānošanas procesu, šajās sanāksmēs tiek pieaicināti arī zinātnisko institūciju pārstāvji, kas dalās ar informāciju par jaunākajiem pētījumiem un zinātniskajām atziņām jūras telpas izmantošanā. </w:t>
      </w:r>
    </w:p>
    <w:p w14:paraId="5E33C1B1" w14:textId="139E3894" w:rsidR="00DF0AF7" w:rsidRPr="00D944B3" w:rsidRDefault="00DF0AF7" w:rsidP="006B2444">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Lai novērtētu iesaistīto pušu apmierinātību par līdzdalību jūras plānošanas procesā, VARAM 2023.</w:t>
      </w:r>
      <w:r w:rsidR="00415B99" w:rsidRPr="00D944B3">
        <w:rPr>
          <w:rFonts w:ascii="Times New Roman" w:hAnsi="Times New Roman" w:cs="Times New Roman"/>
          <w:sz w:val="24"/>
          <w:szCs w:val="24"/>
        </w:rPr>
        <w:t xml:space="preserve"> </w:t>
      </w:r>
      <w:r w:rsidRPr="00D944B3">
        <w:rPr>
          <w:rFonts w:ascii="Times New Roman" w:hAnsi="Times New Roman" w:cs="Times New Roman"/>
          <w:sz w:val="24"/>
          <w:szCs w:val="24"/>
        </w:rPr>
        <w:t>gada septembrī veica koordinācijas grupas pārstāvju un pieaicināto ekspertu aptauju. Aptauju aizpildīja 38 respondenti, no tiem 29% pārstāvēja valsts pārvaldes, 18% vides aizsardzības, 16% loģistikas un transporta, 13% enerģētikas, 11% pētniecības, 8% zivsaimniecības un 5% tūrisma un pašvaldību darbības jomas. Tāpat tika secināts, ka vairāk kā puses respondentu jūras plānošanas procesā ir iesaistīta līdz ar koordinācijas grupas izveidi jeb no 2022.</w:t>
      </w:r>
      <w:r w:rsidR="00415B99" w:rsidRPr="00D944B3">
        <w:rPr>
          <w:rFonts w:ascii="Times New Roman" w:hAnsi="Times New Roman" w:cs="Times New Roman"/>
          <w:sz w:val="24"/>
          <w:szCs w:val="24"/>
        </w:rPr>
        <w:t xml:space="preserve"> </w:t>
      </w:r>
      <w:r w:rsidRPr="00D944B3">
        <w:rPr>
          <w:rFonts w:ascii="Times New Roman" w:hAnsi="Times New Roman" w:cs="Times New Roman"/>
          <w:sz w:val="24"/>
          <w:szCs w:val="24"/>
        </w:rPr>
        <w:t>gada (</w:t>
      </w:r>
      <w:r w:rsidR="00883081" w:rsidRPr="00D944B3">
        <w:rPr>
          <w:rFonts w:ascii="Times New Roman" w:hAnsi="Times New Roman" w:cs="Times New Roman"/>
          <w:sz w:val="24"/>
          <w:szCs w:val="24"/>
        </w:rPr>
        <w:t>sk. 4.2. att.</w:t>
      </w:r>
      <w:r w:rsidRPr="00D944B3">
        <w:rPr>
          <w:rFonts w:ascii="Times New Roman" w:hAnsi="Times New Roman" w:cs="Times New Roman"/>
          <w:sz w:val="24"/>
          <w:szCs w:val="24"/>
        </w:rPr>
        <w:t>).</w:t>
      </w:r>
    </w:p>
    <w:p w14:paraId="6FF8E700" w14:textId="3AC2DBFE" w:rsidR="008519F4" w:rsidRPr="00D944B3" w:rsidRDefault="008519F4" w:rsidP="006B2444">
      <w:pPr>
        <w:spacing w:after="120" w:line="240" w:lineRule="auto"/>
        <w:jc w:val="center"/>
        <w:rPr>
          <w:rFonts w:ascii="Times New Roman" w:hAnsi="Times New Roman" w:cs="Times New Roman"/>
          <w:sz w:val="24"/>
          <w:szCs w:val="24"/>
        </w:rPr>
      </w:pPr>
      <w:r w:rsidRPr="00D944B3">
        <w:rPr>
          <w:rFonts w:ascii="Times New Roman" w:hAnsi="Times New Roman" w:cs="Times New Roman"/>
          <w:noProof/>
        </w:rPr>
        <w:drawing>
          <wp:inline distT="0" distB="0" distL="0" distR="0" wp14:anchorId="607E75D0" wp14:editId="32C1FAF4">
            <wp:extent cx="4166317" cy="2321781"/>
            <wp:effectExtent l="0" t="0" r="5715" b="2540"/>
            <wp:docPr id="322539724" name="Chart 1">
              <a:extLst xmlns:a="http://schemas.openxmlformats.org/drawingml/2006/main">
                <a:ext uri="{FF2B5EF4-FFF2-40B4-BE49-F238E27FC236}">
                  <a16:creationId xmlns:a16="http://schemas.microsoft.com/office/drawing/2014/main" id="{69C59FA5-8487-5AC9-3C8C-1AD61C1890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60539A29" w14:textId="5AE4011D" w:rsidR="00DF0AF7" w:rsidRPr="00D944B3" w:rsidRDefault="00883081" w:rsidP="006B2444">
      <w:pPr>
        <w:spacing w:after="120" w:line="240" w:lineRule="auto"/>
        <w:jc w:val="center"/>
        <w:rPr>
          <w:rFonts w:ascii="Times New Roman" w:hAnsi="Times New Roman" w:cs="Times New Roman"/>
          <w:sz w:val="24"/>
          <w:szCs w:val="24"/>
        </w:rPr>
      </w:pPr>
      <w:r w:rsidRPr="00D944B3">
        <w:rPr>
          <w:rFonts w:ascii="Times New Roman" w:hAnsi="Times New Roman" w:cs="Times New Roman"/>
          <w:sz w:val="24"/>
          <w:szCs w:val="24"/>
        </w:rPr>
        <w:t xml:space="preserve">4.2. attēls. </w:t>
      </w:r>
      <w:r w:rsidR="00251CB1" w:rsidRPr="00D944B3">
        <w:rPr>
          <w:rFonts w:ascii="Times New Roman" w:hAnsi="Times New Roman" w:cs="Times New Roman"/>
          <w:sz w:val="24"/>
          <w:szCs w:val="24"/>
        </w:rPr>
        <w:t>Aptaujāto ieinteresēto pušu iesaistes laiks jūras plānošanas procesā</w:t>
      </w:r>
    </w:p>
    <w:p w14:paraId="7AC1C5BE" w14:textId="654CDB49" w:rsidR="000422F5" w:rsidRPr="00D944B3" w:rsidRDefault="000422F5" w:rsidP="006B2444">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Praktiski visi aptaujas respondenti pozitīvi vērtē koordinācijas grupu sanāksmju pienesumu savas nozares jautājumu risināšanai jūras plānojuma ietvaros, atzīstot to par labu platformu starpnozaru diskusijām un viedokļu apmaiņai. Tāpat uzsvērts, ka sanāksmēs gūtā informācija ļauj apzināt potenciālās konfliktsituācijas jūras izmantošanai un plašāk izvērtēt jautājumus, kas skar jūras vidi. </w:t>
      </w:r>
      <w:r w:rsidR="00BC5A81" w:rsidRPr="00D944B3">
        <w:rPr>
          <w:rFonts w:ascii="Times New Roman" w:hAnsi="Times New Roman" w:cs="Times New Roman"/>
          <w:sz w:val="24"/>
          <w:szCs w:val="24"/>
        </w:rPr>
        <w:t>Līdz ar to secināms, ka ieinteresētās puses ir apmierinātas ar līdzdalību jūras plānošanas procesā.</w:t>
      </w:r>
    </w:p>
    <w:p w14:paraId="76CC0C65" w14:textId="77777777" w:rsidR="000422F5" w:rsidRPr="00D944B3" w:rsidRDefault="000422F5" w:rsidP="006B2444">
      <w:pPr>
        <w:spacing w:after="120" w:line="240" w:lineRule="auto"/>
        <w:jc w:val="both"/>
        <w:rPr>
          <w:rFonts w:ascii="Times New Roman" w:hAnsi="Times New Roman" w:cs="Times New Roman"/>
          <w:sz w:val="24"/>
          <w:szCs w:val="24"/>
        </w:rPr>
      </w:pPr>
      <w:r w:rsidRPr="00D944B3">
        <w:rPr>
          <w:rFonts w:ascii="Times New Roman" w:hAnsi="Times New Roman" w:cs="Times New Roman"/>
          <w:b/>
          <w:bCs/>
          <w:sz w:val="24"/>
          <w:szCs w:val="24"/>
        </w:rPr>
        <w:t>Iznākuma rādītāji</w:t>
      </w:r>
      <w:r w:rsidRPr="00D944B3">
        <w:rPr>
          <w:rFonts w:ascii="Times New Roman" w:hAnsi="Times New Roman" w:cs="Times New Roman"/>
          <w:sz w:val="24"/>
          <w:szCs w:val="24"/>
        </w:rPr>
        <w:t xml:space="preserve"> raksturo jūras plānojuma ieviešanas aspektus caur nozaru politikām un normatīvo regulējumu, kā arī licencēšanas procesu. Jūras plānojuma risinājumi ir balstīti saistīto nozaru politiku mērķos un ir īstenojami normatīvajā regulējumā par licenču laukumu noteikšanu un būvniecību jūrā noteiktajā kārtībā. Kopš jūras plānojuma apstiprināšanas ir </w:t>
      </w:r>
      <w:r w:rsidRPr="00D944B3">
        <w:rPr>
          <w:rFonts w:ascii="Times New Roman" w:hAnsi="Times New Roman" w:cs="Times New Roman"/>
          <w:sz w:val="24"/>
          <w:szCs w:val="24"/>
        </w:rPr>
        <w:lastRenderedPageBreak/>
        <w:t>veikta normatīvā regulējuma analīze un pilnveide saistībā ar pašvaldību plānošanu un rīcību to valdījumā esošajiem 2 km jūras piekrastes ūdeņu. Ir izstrādātas un publicētas vadlīnijas pašvaldībām jūras piekrastes ūdeņu un saistītas piekrastes daļas plānošanai vietējā līmenī</w:t>
      </w:r>
      <w:r w:rsidRPr="00D944B3">
        <w:rPr>
          <w:rStyle w:val="FootnoteReference"/>
          <w:rFonts w:ascii="Times New Roman" w:hAnsi="Times New Roman" w:cs="Times New Roman"/>
          <w:sz w:val="24"/>
          <w:szCs w:val="24"/>
        </w:rPr>
        <w:footnoteReference w:id="119"/>
      </w:r>
      <w:r w:rsidRPr="00D944B3">
        <w:rPr>
          <w:rFonts w:ascii="Times New Roman" w:hAnsi="Times New Roman" w:cs="Times New Roman"/>
          <w:sz w:val="24"/>
          <w:szCs w:val="24"/>
        </w:rPr>
        <w:t>, kā arī sagatavots normatīvais regulējums pašvaldību kompetencei licenču izsniegšanas procesā jūras ūdeņos</w:t>
      </w:r>
      <w:r w:rsidRPr="00D944B3">
        <w:rPr>
          <w:rStyle w:val="FootnoteReference"/>
          <w:rFonts w:ascii="Times New Roman" w:hAnsi="Times New Roman" w:cs="Times New Roman"/>
          <w:sz w:val="24"/>
          <w:szCs w:val="24"/>
        </w:rPr>
        <w:footnoteReference w:id="120"/>
      </w:r>
      <w:r w:rsidRPr="00D944B3">
        <w:rPr>
          <w:rFonts w:ascii="Times New Roman" w:hAnsi="Times New Roman" w:cs="Times New Roman"/>
          <w:sz w:val="24"/>
          <w:szCs w:val="24"/>
        </w:rPr>
        <w:t>.</w:t>
      </w:r>
    </w:p>
    <w:p w14:paraId="0D0480FF" w14:textId="288BDF2C" w:rsidR="000422F5" w:rsidRPr="00D944B3" w:rsidRDefault="000422F5" w:rsidP="006B2444">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Būtiska loma lēmumu pieņemšanai par jauniem jūras izmantošanas veidiem ir pieejamās informācijas un datu apkopojumam, tādejādi jūras plānošanas ietvaros tiek regulāri papildināta ģeotelpiskā informācija, ļaujot identificēt jauna normatīvā regulējuma telpiskās ietekmes un interešu pārklāšanos ar jūras plānojumā definētajām prioritātēm. Savukārt esošā atļauju un licenču kārtība, kas </w:t>
      </w:r>
      <w:r w:rsidR="00DC59FF" w:rsidRPr="00D944B3">
        <w:rPr>
          <w:rFonts w:ascii="Times New Roman" w:hAnsi="Times New Roman" w:cs="Times New Roman"/>
          <w:sz w:val="24"/>
          <w:szCs w:val="24"/>
        </w:rPr>
        <w:t>raksturota</w:t>
      </w:r>
      <w:r w:rsidRPr="00D944B3">
        <w:rPr>
          <w:rFonts w:ascii="Times New Roman" w:hAnsi="Times New Roman" w:cs="Times New Roman"/>
          <w:sz w:val="24"/>
          <w:szCs w:val="24"/>
        </w:rPr>
        <w:t xml:space="preserve"> šī ziņojuma 3. nodaļā, būtu pārskatāma atsevišķiem licenču veidiem, jo kopš 2019.gada nav izsniegta neviena jauna licence, lai arī licenču laukuma noteikšanas process ir vairākkārt uzsākts.</w:t>
      </w:r>
    </w:p>
    <w:p w14:paraId="00D56552" w14:textId="0B074DFE" w:rsidR="000422F5" w:rsidRPr="00D944B3" w:rsidRDefault="000422F5" w:rsidP="006B2444">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Ņemot vērā to, ka Baltijas jūra ir jūtīgas ekosistēma, kuru ietekmē visu reģiona valstu lēmumi, būtiska loma jūras plānošanas procesā ir starptautiskai sadarbībai. Papildus starptautiskajiem projektiem, VARAM nodrošina regulāru un saturiski nozīmīgu iesaisti arī formālajos sadarbības mehānismos. Baltijas jūras reģionā VARAM piedalās HELCOM-VASAB Apvienotajā jūras telpiskās plānošanas darba grupā</w:t>
      </w:r>
      <w:r w:rsidRPr="00D944B3">
        <w:rPr>
          <w:rStyle w:val="FootnoteReference"/>
          <w:rFonts w:ascii="Times New Roman" w:hAnsi="Times New Roman" w:cs="Times New Roman"/>
          <w:sz w:val="24"/>
          <w:szCs w:val="24"/>
        </w:rPr>
        <w:footnoteReference w:id="121"/>
      </w:r>
      <w:r w:rsidRPr="00D944B3">
        <w:rPr>
          <w:rFonts w:ascii="Times New Roman" w:hAnsi="Times New Roman" w:cs="Times New Roman"/>
          <w:sz w:val="24"/>
          <w:szCs w:val="24"/>
        </w:rPr>
        <w:t xml:space="preserve"> un Jūras plānošanas datu apakšgrupā</w:t>
      </w:r>
      <w:r w:rsidRPr="00D944B3">
        <w:rPr>
          <w:rStyle w:val="FootnoteReference"/>
          <w:rFonts w:ascii="Times New Roman" w:hAnsi="Times New Roman" w:cs="Times New Roman"/>
          <w:sz w:val="24"/>
          <w:szCs w:val="24"/>
        </w:rPr>
        <w:footnoteReference w:id="122"/>
      </w:r>
      <w:r w:rsidRPr="00D944B3">
        <w:rPr>
          <w:rFonts w:ascii="Times New Roman" w:hAnsi="Times New Roman" w:cs="Times New Roman"/>
          <w:sz w:val="24"/>
          <w:szCs w:val="24"/>
        </w:rPr>
        <w:t>, sniedzot pienesumu un daloties pieredzē gan datu apmaiņas, gan plānošanas procesā pielietoto metožu kontekstā. Tāpat VARAM nodrošina Latvijas pārstāvniecību arī Eiropas Komisijas Dalībvalstu jūras plānošanas ekspertu grupā</w:t>
      </w:r>
      <w:r w:rsidRPr="00D944B3">
        <w:rPr>
          <w:rStyle w:val="FootnoteReference"/>
          <w:rFonts w:ascii="Times New Roman" w:hAnsi="Times New Roman" w:cs="Times New Roman"/>
          <w:sz w:val="24"/>
          <w:szCs w:val="24"/>
        </w:rPr>
        <w:footnoteReference w:id="123"/>
      </w:r>
      <w:r w:rsidRPr="00D944B3">
        <w:rPr>
          <w:rFonts w:ascii="Times New Roman" w:hAnsi="Times New Roman" w:cs="Times New Roman"/>
          <w:sz w:val="24"/>
          <w:szCs w:val="24"/>
        </w:rPr>
        <w:t>.</w:t>
      </w:r>
    </w:p>
    <w:p w14:paraId="1F2B27ED" w14:textId="77777777" w:rsidR="00D538E5" w:rsidRPr="00D944B3" w:rsidRDefault="00D538E5" w:rsidP="006B2444">
      <w:pPr>
        <w:spacing w:after="120" w:line="240" w:lineRule="auto"/>
        <w:jc w:val="both"/>
        <w:rPr>
          <w:rFonts w:ascii="Times New Roman" w:hAnsi="Times New Roman" w:cs="Times New Roman"/>
          <w:sz w:val="24"/>
          <w:szCs w:val="24"/>
        </w:rPr>
      </w:pPr>
    </w:p>
    <w:p w14:paraId="47E8CC68" w14:textId="77777777" w:rsidR="00D538E5" w:rsidRPr="00D944B3" w:rsidRDefault="00D538E5" w:rsidP="000E5728">
      <w:pPr>
        <w:pStyle w:val="Heading2"/>
        <w:spacing w:before="0" w:after="120" w:line="240" w:lineRule="auto"/>
        <w:rPr>
          <w:rFonts w:ascii="Times New Roman" w:hAnsi="Times New Roman" w:cs="Times New Roman"/>
          <w:b/>
          <w:bCs/>
          <w:color w:val="auto"/>
          <w:sz w:val="28"/>
          <w:szCs w:val="28"/>
        </w:rPr>
      </w:pPr>
      <w:bookmarkStart w:id="44" w:name="_Toc149897957"/>
      <w:r w:rsidRPr="00D944B3">
        <w:rPr>
          <w:rFonts w:ascii="Times New Roman" w:hAnsi="Times New Roman" w:cs="Times New Roman"/>
          <w:b/>
          <w:bCs/>
          <w:color w:val="auto"/>
          <w:sz w:val="28"/>
          <w:szCs w:val="28"/>
        </w:rPr>
        <w:t>4.3. JP noteikto jūras izmantošanas darbību ietekmes uz vidi, ekonomiku un sociālajiem aspektiem novērtējums</w:t>
      </w:r>
      <w:bookmarkEnd w:id="44"/>
    </w:p>
    <w:p w14:paraId="48F698BC" w14:textId="1303B087" w:rsidR="00D538E5" w:rsidRPr="00D944B3" w:rsidRDefault="00D538E5" w:rsidP="006B2444">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Jūras plānojuma stratēģiskās ietekmes uz vidi monitoringa ziņojuma sagatavošana</w:t>
      </w:r>
      <w:r w:rsidR="007B7243" w:rsidRPr="00D944B3">
        <w:rPr>
          <w:rFonts w:ascii="Times New Roman" w:hAnsi="Times New Roman" w:cs="Times New Roman"/>
          <w:sz w:val="24"/>
          <w:szCs w:val="24"/>
        </w:rPr>
        <w:t xml:space="preserve"> un</w:t>
      </w:r>
      <w:r w:rsidRPr="00D944B3">
        <w:rPr>
          <w:rFonts w:ascii="Times New Roman" w:hAnsi="Times New Roman" w:cs="Times New Roman"/>
          <w:sz w:val="24"/>
          <w:szCs w:val="24"/>
        </w:rPr>
        <w:t xml:space="preserve"> iesniegšana Vides pārraudzības valsts birojā, jūras vides stāvokli novērtējot atbilstoši Jūras vides aizsardzības un pārvaldības likumam un Ministru kabineta 2010. gada 23. novembra noteikumiem Nr. 1071 “Prasības jūras vides stāvokļa novērtējumam, laba jūras vides stāvokļa noteikšanai un jūras vides mērķu izstrādei” plānota 2025.</w:t>
      </w:r>
      <w:r w:rsidR="571B41D2" w:rsidRPr="00D944B3">
        <w:rPr>
          <w:rFonts w:ascii="Times New Roman" w:hAnsi="Times New Roman" w:cs="Times New Roman"/>
          <w:sz w:val="24"/>
          <w:szCs w:val="24"/>
        </w:rPr>
        <w:t xml:space="preserve"> </w:t>
      </w:r>
      <w:r w:rsidRPr="00D944B3">
        <w:rPr>
          <w:rFonts w:ascii="Times New Roman" w:hAnsi="Times New Roman" w:cs="Times New Roman"/>
          <w:sz w:val="24"/>
          <w:szCs w:val="24"/>
        </w:rPr>
        <w:t xml:space="preserve">gadā. Monitoringa ziņojumam tiks izmantota jaunākā pieejamā vides informācija un tā izstrāde notiks paralēli ar jūras vides stāvokļa novērtējumu, </w:t>
      </w:r>
      <w:r w:rsidR="00415E36" w:rsidRPr="00D944B3">
        <w:rPr>
          <w:rFonts w:ascii="Times New Roman" w:hAnsi="Times New Roman" w:cs="Times New Roman"/>
          <w:sz w:val="24"/>
          <w:szCs w:val="24"/>
        </w:rPr>
        <w:t>kas tiek izstrādāts Jūras stratēģijas izstrādes ietvaros.</w:t>
      </w:r>
    </w:p>
    <w:p w14:paraId="05DE9AE4" w14:textId="77777777" w:rsidR="00D538E5" w:rsidRPr="00D944B3" w:rsidRDefault="00D538E5" w:rsidP="006B2444">
      <w:pPr>
        <w:spacing w:after="120" w:line="240" w:lineRule="auto"/>
        <w:jc w:val="both"/>
        <w:rPr>
          <w:rFonts w:ascii="Times New Roman" w:hAnsi="Times New Roman" w:cs="Times New Roman"/>
          <w:sz w:val="24"/>
          <w:szCs w:val="24"/>
        </w:rPr>
      </w:pPr>
    </w:p>
    <w:p w14:paraId="4B50EDDB" w14:textId="77777777" w:rsidR="000422F5" w:rsidRPr="00D944B3" w:rsidRDefault="000422F5" w:rsidP="00A34984">
      <w:pPr>
        <w:spacing w:after="120" w:line="240" w:lineRule="auto"/>
        <w:jc w:val="center"/>
        <w:rPr>
          <w:rFonts w:ascii="Times New Roman" w:hAnsi="Times New Roman" w:cs="Times New Roman"/>
          <w:sz w:val="24"/>
          <w:szCs w:val="24"/>
        </w:rPr>
      </w:pPr>
    </w:p>
    <w:p w14:paraId="49221667" w14:textId="77777777" w:rsidR="006B2444" w:rsidRPr="00D944B3" w:rsidRDefault="006B2444">
      <w:pPr>
        <w:rPr>
          <w:rFonts w:ascii="Times New Roman" w:hAnsi="Times New Roman" w:cs="Times New Roman"/>
          <w:sz w:val="24"/>
          <w:szCs w:val="24"/>
        </w:rPr>
      </w:pPr>
      <w:r w:rsidRPr="00D944B3">
        <w:rPr>
          <w:rFonts w:ascii="Times New Roman" w:hAnsi="Times New Roman" w:cs="Times New Roman"/>
          <w:sz w:val="24"/>
          <w:szCs w:val="24"/>
        </w:rPr>
        <w:br w:type="page"/>
      </w:r>
    </w:p>
    <w:p w14:paraId="3BC24F20" w14:textId="77777777" w:rsidR="006B2444" w:rsidRPr="00D944B3" w:rsidRDefault="006B2444" w:rsidP="006B2444">
      <w:pPr>
        <w:pStyle w:val="Heading1"/>
        <w:numPr>
          <w:ilvl w:val="0"/>
          <w:numId w:val="28"/>
        </w:numPr>
        <w:spacing w:before="0" w:after="120" w:line="240" w:lineRule="auto"/>
        <w:jc w:val="center"/>
        <w:rPr>
          <w:rFonts w:ascii="Times New Roman" w:hAnsi="Times New Roman" w:cs="Times New Roman"/>
          <w:b/>
          <w:bCs/>
          <w:smallCaps/>
          <w:color w:val="auto"/>
        </w:rPr>
      </w:pPr>
      <w:bookmarkStart w:id="45" w:name="_Toc149897958"/>
      <w:r w:rsidRPr="00D944B3">
        <w:rPr>
          <w:rFonts w:ascii="Times New Roman" w:hAnsi="Times New Roman" w:cs="Times New Roman"/>
          <w:b/>
          <w:bCs/>
          <w:smallCaps/>
          <w:color w:val="auto"/>
        </w:rPr>
        <w:lastRenderedPageBreak/>
        <w:t>Priekšlikumi turpmākai rīcībai</w:t>
      </w:r>
      <w:bookmarkEnd w:id="45"/>
      <w:r w:rsidRPr="00D944B3">
        <w:rPr>
          <w:rFonts w:ascii="Times New Roman" w:hAnsi="Times New Roman" w:cs="Times New Roman"/>
          <w:b/>
          <w:bCs/>
          <w:smallCaps/>
          <w:color w:val="auto"/>
        </w:rPr>
        <w:t xml:space="preserve"> </w:t>
      </w:r>
    </w:p>
    <w:p w14:paraId="1D9559BC" w14:textId="77777777" w:rsidR="00B52C3B" w:rsidRPr="00D944B3" w:rsidRDefault="00B52C3B" w:rsidP="00B52C3B">
      <w:pPr>
        <w:rPr>
          <w:rFonts w:ascii="Times New Roman" w:hAnsi="Times New Roman" w:cs="Times New Roman"/>
        </w:rPr>
      </w:pPr>
    </w:p>
    <w:p w14:paraId="28625312" w14:textId="55DB869B" w:rsidR="006B2444" w:rsidRPr="00D944B3" w:rsidRDefault="006B2444" w:rsidP="00DE2235">
      <w:pPr>
        <w:pStyle w:val="Heading2"/>
        <w:spacing w:before="0" w:after="120" w:line="240" w:lineRule="auto"/>
        <w:rPr>
          <w:rFonts w:ascii="Times New Roman" w:hAnsi="Times New Roman" w:cs="Times New Roman"/>
          <w:b/>
          <w:bCs/>
          <w:color w:val="auto"/>
          <w:sz w:val="28"/>
          <w:szCs w:val="28"/>
        </w:rPr>
      </w:pPr>
      <w:bookmarkStart w:id="46" w:name="_Toc149897959"/>
      <w:r w:rsidRPr="00D944B3">
        <w:rPr>
          <w:rFonts w:ascii="Times New Roman" w:hAnsi="Times New Roman" w:cs="Times New Roman"/>
          <w:b/>
          <w:bCs/>
          <w:color w:val="auto"/>
          <w:sz w:val="28"/>
          <w:szCs w:val="28"/>
        </w:rPr>
        <w:t xml:space="preserve">5.1. </w:t>
      </w:r>
      <w:r w:rsidR="008C3422" w:rsidRPr="00D944B3">
        <w:rPr>
          <w:rFonts w:ascii="Times New Roman" w:hAnsi="Times New Roman" w:cs="Times New Roman"/>
          <w:b/>
          <w:bCs/>
          <w:color w:val="auto"/>
          <w:sz w:val="28"/>
          <w:szCs w:val="28"/>
        </w:rPr>
        <w:t>Priekšlikumi n</w:t>
      </w:r>
      <w:r w:rsidRPr="00D944B3">
        <w:rPr>
          <w:rFonts w:ascii="Times New Roman" w:hAnsi="Times New Roman" w:cs="Times New Roman"/>
          <w:b/>
          <w:bCs/>
          <w:color w:val="auto"/>
          <w:sz w:val="28"/>
          <w:szCs w:val="28"/>
        </w:rPr>
        <w:t>ormatīvā regulējuma pilnveidei</w:t>
      </w:r>
      <w:bookmarkEnd w:id="46"/>
      <w:r w:rsidRPr="00D944B3">
        <w:rPr>
          <w:rFonts w:ascii="Times New Roman" w:hAnsi="Times New Roman" w:cs="Times New Roman"/>
          <w:b/>
          <w:bCs/>
          <w:color w:val="auto"/>
          <w:sz w:val="28"/>
          <w:szCs w:val="28"/>
        </w:rPr>
        <w:t xml:space="preserve"> </w:t>
      </w:r>
    </w:p>
    <w:p w14:paraId="42D20F1D" w14:textId="3EFA2620" w:rsidR="000648AF" w:rsidRPr="00D944B3" w:rsidRDefault="004038AD" w:rsidP="00575A4C">
      <w:pPr>
        <w:jc w:val="both"/>
        <w:rPr>
          <w:rFonts w:ascii="Times New Roman" w:eastAsia="Times New Roman" w:hAnsi="Times New Roman" w:cs="Times New Roman"/>
          <w:sz w:val="24"/>
          <w:szCs w:val="24"/>
        </w:rPr>
      </w:pPr>
      <w:r w:rsidRPr="00D944B3">
        <w:rPr>
          <w:rFonts w:ascii="Times New Roman" w:eastAsia="Times New Roman" w:hAnsi="Times New Roman" w:cs="Times New Roman"/>
          <w:sz w:val="24"/>
          <w:szCs w:val="24"/>
        </w:rPr>
        <w:t xml:space="preserve">Ziņojuma </w:t>
      </w:r>
      <w:r w:rsidR="008D6CF8" w:rsidRPr="00D944B3">
        <w:rPr>
          <w:rFonts w:ascii="Times New Roman" w:eastAsia="Times New Roman" w:hAnsi="Times New Roman" w:cs="Times New Roman"/>
          <w:sz w:val="24"/>
          <w:szCs w:val="24"/>
        </w:rPr>
        <w:t xml:space="preserve">sagatavošanas ietvaros ir identificētas </w:t>
      </w:r>
      <w:r w:rsidR="00F92008" w:rsidRPr="00D944B3">
        <w:rPr>
          <w:rFonts w:ascii="Times New Roman" w:eastAsia="Times New Roman" w:hAnsi="Times New Roman" w:cs="Times New Roman"/>
          <w:sz w:val="24"/>
          <w:szCs w:val="24"/>
        </w:rPr>
        <w:t>atsevišķas nepilnības normatīvajā regulējumā, kas saist</w:t>
      </w:r>
      <w:r w:rsidR="00795495" w:rsidRPr="00D944B3">
        <w:rPr>
          <w:rFonts w:ascii="Times New Roman" w:eastAsia="Times New Roman" w:hAnsi="Times New Roman" w:cs="Times New Roman"/>
          <w:sz w:val="24"/>
          <w:szCs w:val="24"/>
        </w:rPr>
        <w:t>ītas</w:t>
      </w:r>
      <w:r w:rsidR="00F92008" w:rsidRPr="00D944B3">
        <w:rPr>
          <w:rFonts w:ascii="Times New Roman" w:eastAsia="Times New Roman" w:hAnsi="Times New Roman" w:cs="Times New Roman"/>
          <w:sz w:val="24"/>
          <w:szCs w:val="24"/>
        </w:rPr>
        <w:t xml:space="preserve"> ar jūras plānojuma ieviešanu u</w:t>
      </w:r>
      <w:r w:rsidR="000648AF" w:rsidRPr="00D944B3">
        <w:rPr>
          <w:rFonts w:ascii="Times New Roman" w:eastAsia="Times New Roman" w:hAnsi="Times New Roman" w:cs="Times New Roman"/>
          <w:sz w:val="24"/>
          <w:szCs w:val="24"/>
        </w:rPr>
        <w:t>n jaunu jūras izmantošanas veidu attīstību.</w:t>
      </w:r>
      <w:r w:rsidR="00A90FC9" w:rsidRPr="00D944B3">
        <w:rPr>
          <w:rFonts w:ascii="Times New Roman" w:eastAsia="Times New Roman" w:hAnsi="Times New Roman" w:cs="Times New Roman"/>
          <w:sz w:val="24"/>
          <w:szCs w:val="24"/>
        </w:rPr>
        <w:t xml:space="preserve"> Darbs pie normatīvā regulējuma pilnveides būtu uzsākams pēc </w:t>
      </w:r>
      <w:r w:rsidR="00BA3602" w:rsidRPr="00D944B3">
        <w:rPr>
          <w:rFonts w:ascii="Times New Roman" w:eastAsia="Times New Roman" w:hAnsi="Times New Roman" w:cs="Times New Roman"/>
          <w:sz w:val="24"/>
          <w:szCs w:val="24"/>
        </w:rPr>
        <w:t>ziņojuma apstiprināšanas, t.i. 2024.gadā.</w:t>
      </w:r>
    </w:p>
    <w:p w14:paraId="5F19A836" w14:textId="5E45ED95" w:rsidR="006B2444" w:rsidRPr="00D944B3" w:rsidRDefault="6BB53916" w:rsidP="00575A4C">
      <w:pPr>
        <w:jc w:val="both"/>
        <w:rPr>
          <w:rFonts w:ascii="Times New Roman" w:eastAsia="Times New Roman" w:hAnsi="Times New Roman" w:cs="Times New Roman"/>
        </w:rPr>
      </w:pPr>
      <w:r w:rsidRPr="00D944B3">
        <w:rPr>
          <w:rFonts w:ascii="Times New Roman" w:eastAsia="Times New Roman" w:hAnsi="Times New Roman" w:cs="Times New Roman"/>
          <w:sz w:val="24"/>
          <w:szCs w:val="24"/>
        </w:rPr>
        <w:t xml:space="preserve">Pirmkārt, </w:t>
      </w:r>
      <w:r w:rsidR="694BFAA0" w:rsidRPr="00D944B3">
        <w:rPr>
          <w:rFonts w:ascii="Times New Roman" w:eastAsia="Times New Roman" w:hAnsi="Times New Roman" w:cs="Times New Roman"/>
          <w:sz w:val="24"/>
          <w:szCs w:val="24"/>
        </w:rPr>
        <w:t xml:space="preserve">būtu </w:t>
      </w:r>
      <w:r w:rsidR="3B2C45E1" w:rsidRPr="00D944B3">
        <w:rPr>
          <w:rFonts w:ascii="Times New Roman" w:eastAsia="Times New Roman" w:hAnsi="Times New Roman" w:cs="Times New Roman"/>
          <w:sz w:val="24"/>
          <w:szCs w:val="24"/>
        </w:rPr>
        <w:t xml:space="preserve">nepieciešams </w:t>
      </w:r>
      <w:r w:rsidR="79374ED3" w:rsidRPr="00D944B3">
        <w:rPr>
          <w:rFonts w:ascii="Times New Roman" w:eastAsia="Times New Roman" w:hAnsi="Times New Roman" w:cs="Times New Roman"/>
          <w:sz w:val="24"/>
          <w:szCs w:val="24"/>
        </w:rPr>
        <w:t>grozīt</w:t>
      </w:r>
      <w:r w:rsidR="3B2C45E1" w:rsidRPr="00D944B3">
        <w:rPr>
          <w:rFonts w:ascii="Times New Roman" w:eastAsia="Times New Roman" w:hAnsi="Times New Roman" w:cs="Times New Roman"/>
          <w:sz w:val="24"/>
          <w:szCs w:val="24"/>
        </w:rPr>
        <w:t xml:space="preserve"> </w:t>
      </w:r>
      <w:r w:rsidR="3B2C45E1" w:rsidRPr="00D944B3">
        <w:rPr>
          <w:rFonts w:ascii="Times New Roman" w:hAnsi="Times New Roman" w:cs="Times New Roman"/>
          <w:sz w:val="24"/>
          <w:szCs w:val="24"/>
        </w:rPr>
        <w:t>Ministru kabineta 2014. gada 30. oktobra noteikumu</w:t>
      </w:r>
      <w:r w:rsidR="79374ED3" w:rsidRPr="00D944B3">
        <w:rPr>
          <w:rFonts w:ascii="Times New Roman" w:hAnsi="Times New Roman" w:cs="Times New Roman"/>
          <w:sz w:val="24"/>
          <w:szCs w:val="24"/>
        </w:rPr>
        <w:t>s</w:t>
      </w:r>
      <w:r w:rsidR="3B2C45E1" w:rsidRPr="00D944B3">
        <w:rPr>
          <w:rFonts w:ascii="Times New Roman" w:hAnsi="Times New Roman" w:cs="Times New Roman"/>
          <w:sz w:val="24"/>
          <w:szCs w:val="24"/>
        </w:rPr>
        <w:t xml:space="preserve"> Nr.740 “Jūras plānojuma izstrādes, ieviešanas un uzraudzības kārtība”</w:t>
      </w:r>
      <w:r w:rsidR="6E111A50" w:rsidRPr="00D944B3">
        <w:rPr>
          <w:rFonts w:ascii="Times New Roman" w:hAnsi="Times New Roman" w:cs="Times New Roman"/>
          <w:sz w:val="24"/>
          <w:szCs w:val="24"/>
        </w:rPr>
        <w:t xml:space="preserve">, papildinot regulējumu ar </w:t>
      </w:r>
      <w:r w:rsidR="2A9A3AF6" w:rsidRPr="00D944B3">
        <w:rPr>
          <w:rFonts w:ascii="Times New Roman" w:hAnsi="Times New Roman" w:cs="Times New Roman"/>
          <w:sz w:val="24"/>
          <w:szCs w:val="24"/>
        </w:rPr>
        <w:t>skaidriem nosacījumiem jūras plānojuma aktualizēšanai</w:t>
      </w:r>
      <w:r w:rsidR="6E2BEB32" w:rsidRPr="00D944B3">
        <w:rPr>
          <w:rFonts w:ascii="Times New Roman" w:hAnsi="Times New Roman" w:cs="Times New Roman"/>
          <w:sz w:val="24"/>
          <w:szCs w:val="24"/>
        </w:rPr>
        <w:t xml:space="preserve">, tai skaitā </w:t>
      </w:r>
      <w:r w:rsidR="09C72B99" w:rsidRPr="00D944B3">
        <w:rPr>
          <w:rFonts w:ascii="Times New Roman" w:hAnsi="Times New Roman" w:cs="Times New Roman"/>
          <w:sz w:val="24"/>
          <w:szCs w:val="24"/>
        </w:rPr>
        <w:t xml:space="preserve">kārtību par </w:t>
      </w:r>
      <w:r w:rsidR="6E2BEB32" w:rsidRPr="00D944B3">
        <w:rPr>
          <w:rFonts w:ascii="Times New Roman" w:hAnsi="Times New Roman" w:cs="Times New Roman"/>
          <w:sz w:val="24"/>
          <w:szCs w:val="24"/>
        </w:rPr>
        <w:t xml:space="preserve">grafiskās daļas </w:t>
      </w:r>
      <w:r w:rsidR="34515C28" w:rsidRPr="00D944B3">
        <w:rPr>
          <w:rFonts w:ascii="Times New Roman" w:hAnsi="Times New Roman" w:cs="Times New Roman"/>
          <w:sz w:val="24"/>
          <w:szCs w:val="24"/>
        </w:rPr>
        <w:t xml:space="preserve">regulāru </w:t>
      </w:r>
      <w:r w:rsidR="4FC9D7E4" w:rsidRPr="00D944B3">
        <w:rPr>
          <w:rFonts w:ascii="Times New Roman" w:hAnsi="Times New Roman" w:cs="Times New Roman"/>
          <w:sz w:val="24"/>
          <w:szCs w:val="24"/>
        </w:rPr>
        <w:t xml:space="preserve">aktualizēšanu </w:t>
      </w:r>
      <w:r w:rsidR="006D2750" w:rsidRPr="00D944B3">
        <w:rPr>
          <w:rFonts w:ascii="Times New Roman" w:hAnsi="Times New Roman" w:cs="Times New Roman"/>
          <w:sz w:val="24"/>
          <w:szCs w:val="24"/>
        </w:rPr>
        <w:t>atbilstoši</w:t>
      </w:r>
      <w:r w:rsidR="6977AFBF" w:rsidRPr="00D944B3">
        <w:rPr>
          <w:rFonts w:ascii="Times New Roman" w:hAnsi="Times New Roman" w:cs="Times New Roman"/>
          <w:sz w:val="24"/>
          <w:szCs w:val="24"/>
        </w:rPr>
        <w:t xml:space="preserve"> </w:t>
      </w:r>
      <w:r w:rsidR="4FC9D7E4" w:rsidRPr="00D944B3">
        <w:rPr>
          <w:rFonts w:ascii="Times New Roman" w:hAnsi="Times New Roman" w:cs="Times New Roman"/>
          <w:sz w:val="24"/>
          <w:szCs w:val="24"/>
        </w:rPr>
        <w:t>normatīvaj</w:t>
      </w:r>
      <w:r w:rsidR="6977AFBF" w:rsidRPr="00D944B3">
        <w:rPr>
          <w:rFonts w:ascii="Times New Roman" w:hAnsi="Times New Roman" w:cs="Times New Roman"/>
          <w:sz w:val="24"/>
          <w:szCs w:val="24"/>
        </w:rPr>
        <w:t>os</w:t>
      </w:r>
      <w:r w:rsidR="4FC9D7E4" w:rsidRPr="00D944B3">
        <w:rPr>
          <w:rFonts w:ascii="Times New Roman" w:hAnsi="Times New Roman" w:cs="Times New Roman"/>
          <w:sz w:val="24"/>
          <w:szCs w:val="24"/>
        </w:rPr>
        <w:t xml:space="preserve"> akt</w:t>
      </w:r>
      <w:r w:rsidR="6977AFBF" w:rsidRPr="00D944B3">
        <w:rPr>
          <w:rFonts w:ascii="Times New Roman" w:hAnsi="Times New Roman" w:cs="Times New Roman"/>
          <w:sz w:val="24"/>
          <w:szCs w:val="24"/>
        </w:rPr>
        <w:t>os noteiktajiem</w:t>
      </w:r>
      <w:r w:rsidR="4FC9D7E4" w:rsidRPr="00D944B3">
        <w:rPr>
          <w:rFonts w:ascii="Times New Roman" w:hAnsi="Times New Roman" w:cs="Times New Roman"/>
          <w:sz w:val="24"/>
          <w:szCs w:val="24"/>
        </w:rPr>
        <w:t xml:space="preserve"> ierobežojumiem</w:t>
      </w:r>
      <w:r w:rsidR="6426AB88" w:rsidRPr="00D944B3">
        <w:rPr>
          <w:rFonts w:ascii="Times New Roman" w:hAnsi="Times New Roman" w:cs="Times New Roman"/>
          <w:sz w:val="24"/>
          <w:szCs w:val="24"/>
        </w:rPr>
        <w:t xml:space="preserve">. </w:t>
      </w:r>
    </w:p>
    <w:p w14:paraId="7657152D" w14:textId="4AE67AFD" w:rsidR="006B2444" w:rsidRPr="00D944B3" w:rsidRDefault="0056167C" w:rsidP="00A53F46">
      <w:pPr>
        <w:jc w:val="both"/>
        <w:rPr>
          <w:rFonts w:ascii="Times New Roman" w:eastAsia="Times New Roman" w:hAnsi="Times New Roman" w:cs="Times New Roman"/>
          <w:sz w:val="24"/>
          <w:szCs w:val="24"/>
        </w:rPr>
      </w:pPr>
      <w:r w:rsidRPr="00D944B3">
        <w:rPr>
          <w:rFonts w:ascii="Times New Roman" w:eastAsia="Times New Roman" w:hAnsi="Times New Roman" w:cs="Times New Roman"/>
          <w:sz w:val="24"/>
          <w:szCs w:val="24"/>
        </w:rPr>
        <w:t xml:space="preserve">Otrkārt, </w:t>
      </w:r>
      <w:r w:rsidR="00F8143F" w:rsidRPr="00D944B3">
        <w:rPr>
          <w:rFonts w:ascii="Times New Roman" w:eastAsia="Times New Roman" w:hAnsi="Times New Roman" w:cs="Times New Roman"/>
          <w:sz w:val="24"/>
          <w:szCs w:val="24"/>
        </w:rPr>
        <w:t xml:space="preserve">ņemot vērā starptautisko pieredzi, </w:t>
      </w:r>
      <w:r w:rsidRPr="00D944B3">
        <w:rPr>
          <w:rFonts w:ascii="Times New Roman" w:eastAsia="Times New Roman" w:hAnsi="Times New Roman" w:cs="Times New Roman"/>
          <w:sz w:val="24"/>
          <w:szCs w:val="24"/>
        </w:rPr>
        <w:t xml:space="preserve">nepieciešams </w:t>
      </w:r>
      <w:r w:rsidR="00FA5C4B" w:rsidRPr="00D944B3">
        <w:rPr>
          <w:rFonts w:ascii="Times New Roman" w:eastAsia="Times New Roman" w:hAnsi="Times New Roman" w:cs="Times New Roman"/>
          <w:sz w:val="24"/>
          <w:szCs w:val="24"/>
        </w:rPr>
        <w:t xml:space="preserve">izvērtēt </w:t>
      </w:r>
      <w:r w:rsidR="00FA5C4B" w:rsidRPr="00D944B3">
        <w:rPr>
          <w:rStyle w:val="eop"/>
          <w:rFonts w:ascii="Times New Roman" w:hAnsi="Times New Roman" w:cs="Times New Roman"/>
          <w:color w:val="000000"/>
          <w:sz w:val="24"/>
          <w:szCs w:val="24"/>
          <w:shd w:val="clear" w:color="auto" w:fill="FFFFFF"/>
        </w:rPr>
        <w:t>daudzfunkcionālas jūras izmantošanas koncepta</w:t>
      </w:r>
      <w:r w:rsidR="00F8143F" w:rsidRPr="00D944B3">
        <w:rPr>
          <w:rStyle w:val="eop"/>
          <w:rFonts w:ascii="Times New Roman" w:hAnsi="Times New Roman" w:cs="Times New Roman"/>
          <w:color w:val="000000"/>
          <w:sz w:val="24"/>
          <w:szCs w:val="24"/>
          <w:shd w:val="clear" w:color="auto" w:fill="FFFFFF"/>
        </w:rPr>
        <w:t xml:space="preserve"> iestrādi </w:t>
      </w:r>
      <w:r w:rsidR="00C92F61" w:rsidRPr="00D944B3">
        <w:rPr>
          <w:rStyle w:val="eop"/>
          <w:rFonts w:ascii="Times New Roman" w:hAnsi="Times New Roman" w:cs="Times New Roman"/>
          <w:color w:val="000000"/>
          <w:sz w:val="24"/>
          <w:szCs w:val="24"/>
          <w:shd w:val="clear" w:color="auto" w:fill="FFFFFF"/>
        </w:rPr>
        <w:t xml:space="preserve">normatīvā regulējumā, </w:t>
      </w:r>
      <w:r w:rsidR="00566902" w:rsidRPr="00D944B3">
        <w:rPr>
          <w:rStyle w:val="eop"/>
          <w:rFonts w:ascii="Times New Roman" w:hAnsi="Times New Roman" w:cs="Times New Roman"/>
          <w:color w:val="000000"/>
          <w:sz w:val="24"/>
          <w:szCs w:val="24"/>
          <w:shd w:val="clear" w:color="auto" w:fill="FFFFFF"/>
        </w:rPr>
        <w:t xml:space="preserve">jo esošais regulējums neparedz vairāku jūras izmantošanas veidu </w:t>
      </w:r>
      <w:r w:rsidR="005C618D" w:rsidRPr="00D944B3">
        <w:rPr>
          <w:rStyle w:val="eop"/>
          <w:rFonts w:ascii="Times New Roman" w:hAnsi="Times New Roman" w:cs="Times New Roman"/>
          <w:color w:val="000000"/>
          <w:sz w:val="24"/>
          <w:szCs w:val="24"/>
          <w:shd w:val="clear" w:color="auto" w:fill="FFFFFF"/>
        </w:rPr>
        <w:t xml:space="preserve">esamību </w:t>
      </w:r>
      <w:r w:rsidR="00566902" w:rsidRPr="00D944B3">
        <w:rPr>
          <w:rStyle w:val="eop"/>
          <w:rFonts w:ascii="Times New Roman" w:hAnsi="Times New Roman" w:cs="Times New Roman"/>
          <w:color w:val="000000"/>
          <w:sz w:val="24"/>
          <w:szCs w:val="24"/>
          <w:shd w:val="clear" w:color="auto" w:fill="FFFFFF"/>
        </w:rPr>
        <w:t xml:space="preserve">vienā licences laukumā. </w:t>
      </w:r>
      <w:r w:rsidR="00AE78F2" w:rsidRPr="00D944B3">
        <w:rPr>
          <w:rStyle w:val="eop"/>
          <w:rFonts w:ascii="Times New Roman" w:hAnsi="Times New Roman" w:cs="Times New Roman"/>
          <w:color w:val="000000"/>
          <w:sz w:val="24"/>
          <w:szCs w:val="24"/>
          <w:shd w:val="clear" w:color="auto" w:fill="FFFFFF"/>
        </w:rPr>
        <w:t>Tas ietvertu grozījumu sagatavošanu Jūras vides aizsardzības un pārvaldības likumā</w:t>
      </w:r>
      <w:r w:rsidR="007E1BD0" w:rsidRPr="00D944B3">
        <w:rPr>
          <w:rStyle w:val="eop"/>
          <w:rFonts w:ascii="Times New Roman" w:hAnsi="Times New Roman" w:cs="Times New Roman"/>
          <w:color w:val="000000"/>
          <w:sz w:val="24"/>
          <w:szCs w:val="24"/>
          <w:shd w:val="clear" w:color="auto" w:fill="FFFFFF"/>
        </w:rPr>
        <w:t xml:space="preserve"> un saistītajos </w:t>
      </w:r>
      <w:r w:rsidR="00964083" w:rsidRPr="00D944B3">
        <w:rPr>
          <w:rStyle w:val="eop"/>
          <w:rFonts w:ascii="Times New Roman" w:hAnsi="Times New Roman" w:cs="Times New Roman"/>
          <w:color w:val="000000"/>
          <w:sz w:val="24"/>
          <w:szCs w:val="24"/>
          <w:shd w:val="clear" w:color="auto" w:fill="FFFFFF"/>
        </w:rPr>
        <w:t xml:space="preserve">Ministru kabineta noteikumos. Turklāt ņemot vērā Klimata un enerģētikas ministrijas uzsākto normatīvā regulējuma pilnveidi </w:t>
      </w:r>
      <w:proofErr w:type="spellStart"/>
      <w:r w:rsidR="00964083" w:rsidRPr="00D944B3">
        <w:rPr>
          <w:rStyle w:val="eop"/>
          <w:rFonts w:ascii="Times New Roman" w:hAnsi="Times New Roman" w:cs="Times New Roman"/>
          <w:color w:val="000000"/>
          <w:sz w:val="24"/>
          <w:szCs w:val="24"/>
          <w:shd w:val="clear" w:color="auto" w:fill="FFFFFF"/>
        </w:rPr>
        <w:t>atkrastes</w:t>
      </w:r>
      <w:proofErr w:type="spellEnd"/>
      <w:r w:rsidR="00964083" w:rsidRPr="00D944B3">
        <w:rPr>
          <w:rStyle w:val="eop"/>
          <w:rFonts w:ascii="Times New Roman" w:hAnsi="Times New Roman" w:cs="Times New Roman"/>
          <w:color w:val="000000"/>
          <w:sz w:val="24"/>
          <w:szCs w:val="24"/>
          <w:shd w:val="clear" w:color="auto" w:fill="FFFFFF"/>
        </w:rPr>
        <w:t xml:space="preserve"> vēja parku licencēšanas procesam, </w:t>
      </w:r>
      <w:r w:rsidR="00737D4F" w:rsidRPr="00D944B3">
        <w:rPr>
          <w:rStyle w:val="eop"/>
          <w:rFonts w:ascii="Times New Roman" w:hAnsi="Times New Roman" w:cs="Times New Roman"/>
          <w:color w:val="000000"/>
          <w:sz w:val="24"/>
          <w:szCs w:val="24"/>
          <w:shd w:val="clear" w:color="auto" w:fill="FFFFFF"/>
        </w:rPr>
        <w:t xml:space="preserve">sadarbībā ar Ekonomikas ministriju, Zemkopības ministriju un VARAM </w:t>
      </w:r>
      <w:r w:rsidR="00964083" w:rsidRPr="00D944B3">
        <w:rPr>
          <w:rStyle w:val="eop"/>
          <w:rFonts w:ascii="Times New Roman" w:hAnsi="Times New Roman" w:cs="Times New Roman"/>
          <w:color w:val="000000"/>
          <w:sz w:val="24"/>
          <w:szCs w:val="24"/>
          <w:shd w:val="clear" w:color="auto" w:fill="FFFFFF"/>
        </w:rPr>
        <w:t xml:space="preserve">būtu izvērtējama </w:t>
      </w:r>
      <w:r w:rsidR="00737D4F" w:rsidRPr="00D944B3">
        <w:rPr>
          <w:rStyle w:val="eop"/>
          <w:rFonts w:ascii="Times New Roman" w:hAnsi="Times New Roman" w:cs="Times New Roman"/>
          <w:color w:val="000000"/>
          <w:sz w:val="24"/>
          <w:szCs w:val="24"/>
          <w:shd w:val="clear" w:color="auto" w:fill="FFFFFF"/>
        </w:rPr>
        <w:t xml:space="preserve">licencēšanas kārtības </w:t>
      </w:r>
      <w:r w:rsidR="00737D4F" w:rsidRPr="00D944B3">
        <w:rPr>
          <w:rStyle w:val="eop"/>
          <w:rFonts w:ascii="Times New Roman" w:hAnsi="Times New Roman" w:cs="Times New Roman"/>
          <w:sz w:val="24"/>
          <w:szCs w:val="24"/>
          <w:shd w:val="clear" w:color="auto" w:fill="FFFFFF"/>
        </w:rPr>
        <w:t>nodalīšana no spēkā esošā regulējuma būvniecībai jūrā</w:t>
      </w:r>
      <w:r w:rsidR="0049603B" w:rsidRPr="00D944B3">
        <w:rPr>
          <w:rStyle w:val="FootnoteReference"/>
          <w:rFonts w:ascii="Times New Roman" w:hAnsi="Times New Roman" w:cs="Times New Roman"/>
          <w:sz w:val="24"/>
          <w:szCs w:val="24"/>
          <w:shd w:val="clear" w:color="auto" w:fill="FFFFFF"/>
        </w:rPr>
        <w:footnoteReference w:id="124"/>
      </w:r>
      <w:r w:rsidR="00737D4F" w:rsidRPr="00D944B3">
        <w:rPr>
          <w:rStyle w:val="eop"/>
          <w:rFonts w:ascii="Times New Roman" w:hAnsi="Times New Roman" w:cs="Times New Roman"/>
          <w:sz w:val="24"/>
          <w:szCs w:val="24"/>
          <w:shd w:val="clear" w:color="auto" w:fill="FFFFFF"/>
        </w:rPr>
        <w:t>.</w:t>
      </w:r>
      <w:r w:rsidR="00964083" w:rsidRPr="00D944B3">
        <w:rPr>
          <w:rStyle w:val="eop"/>
          <w:rFonts w:ascii="Times New Roman" w:hAnsi="Times New Roman" w:cs="Times New Roman"/>
          <w:sz w:val="24"/>
          <w:szCs w:val="24"/>
          <w:shd w:val="clear" w:color="auto" w:fill="FFFFFF"/>
        </w:rPr>
        <w:t xml:space="preserve"> </w:t>
      </w:r>
      <w:r w:rsidR="00FA5C4B" w:rsidRPr="00D944B3">
        <w:rPr>
          <w:rFonts w:ascii="Times New Roman" w:eastAsia="Times New Roman" w:hAnsi="Times New Roman" w:cs="Times New Roman"/>
          <w:sz w:val="24"/>
          <w:szCs w:val="24"/>
        </w:rPr>
        <w:t xml:space="preserve"> </w:t>
      </w:r>
    </w:p>
    <w:p w14:paraId="41C2E837" w14:textId="3C6AF407" w:rsidR="008C3422" w:rsidRPr="00D944B3" w:rsidRDefault="0049603B" w:rsidP="00A53F46">
      <w:pPr>
        <w:jc w:val="both"/>
        <w:rPr>
          <w:rFonts w:ascii="Times New Roman" w:eastAsia="Times New Roman" w:hAnsi="Times New Roman" w:cs="Times New Roman"/>
          <w:sz w:val="24"/>
          <w:szCs w:val="24"/>
        </w:rPr>
      </w:pPr>
      <w:r w:rsidRPr="00D944B3">
        <w:rPr>
          <w:rFonts w:ascii="Times New Roman" w:eastAsia="Times New Roman" w:hAnsi="Times New Roman" w:cs="Times New Roman"/>
          <w:sz w:val="24"/>
          <w:szCs w:val="24"/>
        </w:rPr>
        <w:t xml:space="preserve">Treškārt, </w:t>
      </w:r>
      <w:r w:rsidR="008E5F52" w:rsidRPr="00D944B3">
        <w:rPr>
          <w:rFonts w:ascii="Times New Roman" w:eastAsia="Times New Roman" w:hAnsi="Times New Roman" w:cs="Times New Roman"/>
          <w:sz w:val="24"/>
          <w:szCs w:val="24"/>
        </w:rPr>
        <w:t xml:space="preserve">būtu nepieciešams izvērtēt normatīvā regulējuma pilnveidi sauszemes un jūras sasaistes nodrošināšanai, piemēram, </w:t>
      </w:r>
      <w:r w:rsidR="00C27826" w:rsidRPr="00D944B3">
        <w:rPr>
          <w:rFonts w:ascii="Times New Roman" w:eastAsia="Times New Roman" w:hAnsi="Times New Roman" w:cs="Times New Roman"/>
          <w:sz w:val="24"/>
          <w:szCs w:val="24"/>
        </w:rPr>
        <w:t>perspektīvi paredz</w:t>
      </w:r>
      <w:r w:rsidR="002F3580" w:rsidRPr="00D944B3">
        <w:rPr>
          <w:rFonts w:ascii="Times New Roman" w:eastAsia="Times New Roman" w:hAnsi="Times New Roman" w:cs="Times New Roman"/>
          <w:sz w:val="24"/>
          <w:szCs w:val="24"/>
        </w:rPr>
        <w:t>ot</w:t>
      </w:r>
      <w:r w:rsidR="00C27826" w:rsidRPr="00D944B3">
        <w:rPr>
          <w:rFonts w:ascii="Times New Roman" w:eastAsia="Times New Roman" w:hAnsi="Times New Roman" w:cs="Times New Roman"/>
          <w:sz w:val="24"/>
          <w:szCs w:val="24"/>
        </w:rPr>
        <w:t xml:space="preserve"> lielāk</w:t>
      </w:r>
      <w:r w:rsidR="009C131A" w:rsidRPr="00D944B3">
        <w:rPr>
          <w:rFonts w:ascii="Times New Roman" w:eastAsia="Times New Roman" w:hAnsi="Times New Roman" w:cs="Times New Roman"/>
          <w:sz w:val="24"/>
          <w:szCs w:val="24"/>
        </w:rPr>
        <w:t>u</w:t>
      </w:r>
      <w:r w:rsidR="00C27826" w:rsidRPr="00D944B3">
        <w:rPr>
          <w:rFonts w:ascii="Times New Roman" w:eastAsia="Times New Roman" w:hAnsi="Times New Roman" w:cs="Times New Roman"/>
          <w:sz w:val="24"/>
          <w:szCs w:val="24"/>
        </w:rPr>
        <w:t xml:space="preserve"> elastīb</w:t>
      </w:r>
      <w:r w:rsidR="002F3580" w:rsidRPr="00D944B3">
        <w:rPr>
          <w:rFonts w:ascii="Times New Roman" w:eastAsia="Times New Roman" w:hAnsi="Times New Roman" w:cs="Times New Roman"/>
          <w:sz w:val="24"/>
          <w:szCs w:val="24"/>
        </w:rPr>
        <w:t>u</w:t>
      </w:r>
      <w:r w:rsidR="00C27826" w:rsidRPr="00D944B3">
        <w:rPr>
          <w:rFonts w:ascii="Times New Roman" w:eastAsia="Times New Roman" w:hAnsi="Times New Roman" w:cs="Times New Roman"/>
          <w:sz w:val="24"/>
          <w:szCs w:val="24"/>
        </w:rPr>
        <w:t xml:space="preserve"> attiecībā uz</w:t>
      </w:r>
      <w:r w:rsidR="002F3580" w:rsidRPr="00D944B3">
        <w:rPr>
          <w:rFonts w:ascii="Times New Roman" w:eastAsia="Times New Roman" w:hAnsi="Times New Roman" w:cs="Times New Roman"/>
          <w:sz w:val="24"/>
          <w:szCs w:val="24"/>
        </w:rPr>
        <w:t xml:space="preserve"> teritorijas plānojumā noteiktās</w:t>
      </w:r>
      <w:r w:rsidR="00C27826" w:rsidRPr="00D944B3">
        <w:rPr>
          <w:rFonts w:ascii="Times New Roman" w:eastAsia="Times New Roman" w:hAnsi="Times New Roman" w:cs="Times New Roman"/>
          <w:sz w:val="24"/>
          <w:szCs w:val="24"/>
        </w:rPr>
        <w:t xml:space="preserve"> atļautās izmantošanas nosacījumiem</w:t>
      </w:r>
      <w:r w:rsidR="002F3580" w:rsidRPr="00D944B3">
        <w:rPr>
          <w:rFonts w:ascii="Times New Roman" w:eastAsia="Times New Roman" w:hAnsi="Times New Roman" w:cs="Times New Roman"/>
          <w:sz w:val="24"/>
          <w:szCs w:val="24"/>
        </w:rPr>
        <w:t xml:space="preserve"> ostās</w:t>
      </w:r>
      <w:r w:rsidR="00C27826" w:rsidRPr="00D944B3">
        <w:rPr>
          <w:rFonts w:ascii="Times New Roman" w:eastAsia="Times New Roman" w:hAnsi="Times New Roman" w:cs="Times New Roman"/>
          <w:sz w:val="24"/>
          <w:szCs w:val="24"/>
        </w:rPr>
        <w:t xml:space="preserve">, lai </w:t>
      </w:r>
      <w:r w:rsidR="00A67D8C" w:rsidRPr="00D944B3">
        <w:rPr>
          <w:rFonts w:ascii="Times New Roman" w:eastAsia="Times New Roman" w:hAnsi="Times New Roman" w:cs="Times New Roman"/>
          <w:sz w:val="24"/>
          <w:szCs w:val="24"/>
        </w:rPr>
        <w:t xml:space="preserve">veicinātu </w:t>
      </w:r>
      <w:r w:rsidR="00F24B82" w:rsidRPr="00D944B3">
        <w:rPr>
          <w:rFonts w:ascii="Times New Roman" w:eastAsia="Times New Roman" w:hAnsi="Times New Roman" w:cs="Times New Roman"/>
          <w:sz w:val="24"/>
          <w:szCs w:val="24"/>
        </w:rPr>
        <w:t xml:space="preserve">inovāciju un aprites ekonomikas principu ieviešanu </w:t>
      </w:r>
      <w:r w:rsidR="00A67D8C" w:rsidRPr="00D944B3">
        <w:rPr>
          <w:rFonts w:ascii="Times New Roman" w:eastAsia="Times New Roman" w:hAnsi="Times New Roman" w:cs="Times New Roman"/>
          <w:sz w:val="24"/>
          <w:szCs w:val="24"/>
        </w:rPr>
        <w:t xml:space="preserve">ostu </w:t>
      </w:r>
      <w:r w:rsidR="00A546F1" w:rsidRPr="00D944B3">
        <w:rPr>
          <w:rFonts w:ascii="Times New Roman" w:eastAsia="Times New Roman" w:hAnsi="Times New Roman" w:cs="Times New Roman"/>
          <w:sz w:val="24"/>
          <w:szCs w:val="24"/>
        </w:rPr>
        <w:t>teritorijās</w:t>
      </w:r>
      <w:r w:rsidR="006D2750" w:rsidRPr="00D944B3">
        <w:rPr>
          <w:rFonts w:ascii="Times New Roman" w:eastAsia="Times New Roman" w:hAnsi="Times New Roman" w:cs="Times New Roman"/>
          <w:sz w:val="24"/>
          <w:szCs w:val="24"/>
        </w:rPr>
        <w:t>, piemēram, efektīvi izmantojot kuģu ceļu padziļināšanas ietvaros izsmelto grunti</w:t>
      </w:r>
      <w:r w:rsidR="00A546F1" w:rsidRPr="00D944B3">
        <w:rPr>
          <w:rFonts w:ascii="Times New Roman" w:eastAsia="Times New Roman" w:hAnsi="Times New Roman" w:cs="Times New Roman"/>
          <w:sz w:val="24"/>
          <w:szCs w:val="24"/>
        </w:rPr>
        <w:t>.</w:t>
      </w:r>
    </w:p>
    <w:p w14:paraId="4A3A992B" w14:textId="1F6D3ED7" w:rsidR="00A53F46" w:rsidRPr="00D944B3" w:rsidRDefault="00A53F46" w:rsidP="00A53F46">
      <w:pPr>
        <w:jc w:val="both"/>
        <w:rPr>
          <w:rFonts w:ascii="Times New Roman" w:eastAsia="Times New Roman" w:hAnsi="Times New Roman" w:cs="Times New Roman"/>
          <w:sz w:val="24"/>
          <w:szCs w:val="24"/>
        </w:rPr>
      </w:pPr>
      <w:r w:rsidRPr="00D944B3">
        <w:rPr>
          <w:rFonts w:ascii="Times New Roman" w:eastAsia="Times New Roman" w:hAnsi="Times New Roman" w:cs="Times New Roman"/>
          <w:sz w:val="24"/>
          <w:szCs w:val="24"/>
        </w:rPr>
        <w:t xml:space="preserve">Ceturtkārt, nepieciešams izstrādāt normatīvo regulējumu, kas noteiktu kārtību, kādā pašvaldības var izsniegt atļaujas ar tūrismu un rekreāciju saistītām darbībām savā tiesiskajā valdījumā esošajos jūras piekrastes </w:t>
      </w:r>
      <w:r w:rsidR="00B2455C" w:rsidRPr="00D944B3">
        <w:rPr>
          <w:rFonts w:ascii="Times New Roman" w:eastAsia="Times New Roman" w:hAnsi="Times New Roman" w:cs="Times New Roman"/>
          <w:sz w:val="24"/>
          <w:szCs w:val="24"/>
        </w:rPr>
        <w:t>ūdeņos.</w:t>
      </w:r>
    </w:p>
    <w:p w14:paraId="17E1BDC9" w14:textId="77777777" w:rsidR="00A53F46" w:rsidRPr="00D944B3" w:rsidRDefault="00A53F46" w:rsidP="006B2444">
      <w:pPr>
        <w:rPr>
          <w:rFonts w:ascii="Times New Roman" w:eastAsia="Times New Roman" w:hAnsi="Times New Roman" w:cs="Times New Roman"/>
          <w:highlight w:val="yellow"/>
        </w:rPr>
      </w:pPr>
    </w:p>
    <w:p w14:paraId="3F59D648" w14:textId="464FC4F9" w:rsidR="006B2444" w:rsidRPr="00D944B3" w:rsidRDefault="006B2444" w:rsidP="00DE2235">
      <w:pPr>
        <w:pStyle w:val="Heading2"/>
        <w:spacing w:before="0" w:after="120" w:line="240" w:lineRule="auto"/>
        <w:rPr>
          <w:rFonts w:ascii="Times New Roman" w:hAnsi="Times New Roman" w:cs="Times New Roman"/>
          <w:b/>
          <w:bCs/>
          <w:color w:val="auto"/>
          <w:sz w:val="28"/>
          <w:szCs w:val="28"/>
        </w:rPr>
      </w:pPr>
      <w:bookmarkStart w:id="47" w:name="_Toc149897960"/>
      <w:r w:rsidRPr="00D944B3">
        <w:rPr>
          <w:rFonts w:ascii="Times New Roman" w:hAnsi="Times New Roman" w:cs="Times New Roman"/>
          <w:b/>
          <w:bCs/>
          <w:color w:val="auto"/>
          <w:sz w:val="28"/>
          <w:szCs w:val="28"/>
        </w:rPr>
        <w:t xml:space="preserve">5.2. </w:t>
      </w:r>
      <w:r w:rsidR="008C3422" w:rsidRPr="00D944B3">
        <w:rPr>
          <w:rFonts w:ascii="Times New Roman" w:hAnsi="Times New Roman" w:cs="Times New Roman"/>
          <w:b/>
          <w:bCs/>
          <w:color w:val="auto"/>
          <w:sz w:val="28"/>
          <w:szCs w:val="28"/>
        </w:rPr>
        <w:t>Priekšlikumi Jūras plānojuma</w:t>
      </w:r>
      <w:r w:rsidRPr="00D944B3">
        <w:rPr>
          <w:rFonts w:ascii="Times New Roman" w:hAnsi="Times New Roman" w:cs="Times New Roman"/>
          <w:b/>
          <w:bCs/>
          <w:color w:val="auto"/>
          <w:sz w:val="28"/>
          <w:szCs w:val="28"/>
        </w:rPr>
        <w:t xml:space="preserve"> aktualizēšanai</w:t>
      </w:r>
      <w:bookmarkEnd w:id="47"/>
    </w:p>
    <w:p w14:paraId="747E6DE8" w14:textId="161F0DFF" w:rsidR="006B2444" w:rsidRPr="00D944B3" w:rsidRDefault="006B2444" w:rsidP="006B2444">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Jūras plānojuma aktualizēšanai tiks izmantota jaunākā un labākā pieejamā </w:t>
      </w:r>
      <w:r w:rsidR="007D73BC">
        <w:rPr>
          <w:rFonts w:ascii="Times New Roman" w:hAnsi="Times New Roman" w:cs="Times New Roman"/>
          <w:sz w:val="24"/>
          <w:szCs w:val="24"/>
        </w:rPr>
        <w:t xml:space="preserve">nozaru atbildīgo institūciju </w:t>
      </w:r>
      <w:r w:rsidRPr="00D944B3">
        <w:rPr>
          <w:rFonts w:ascii="Times New Roman" w:hAnsi="Times New Roman" w:cs="Times New Roman"/>
          <w:sz w:val="24"/>
          <w:szCs w:val="24"/>
        </w:rPr>
        <w:t xml:space="preserve">informācija, t.sk. arī </w:t>
      </w:r>
      <w:r w:rsidR="008C3422" w:rsidRPr="00D944B3">
        <w:rPr>
          <w:rFonts w:ascii="Times New Roman" w:hAnsi="Times New Roman" w:cs="Times New Roman"/>
          <w:sz w:val="24"/>
          <w:szCs w:val="24"/>
        </w:rPr>
        <w:t xml:space="preserve">“LIFE </w:t>
      </w:r>
      <w:r w:rsidRPr="00D944B3">
        <w:rPr>
          <w:rFonts w:ascii="Times New Roman" w:hAnsi="Times New Roman" w:cs="Times New Roman"/>
          <w:sz w:val="24"/>
          <w:szCs w:val="24"/>
        </w:rPr>
        <w:t>REEF</w:t>
      </w:r>
      <w:r w:rsidR="008C3422" w:rsidRPr="00D944B3">
        <w:rPr>
          <w:rFonts w:ascii="Times New Roman" w:hAnsi="Times New Roman" w:cs="Times New Roman"/>
          <w:sz w:val="24"/>
          <w:szCs w:val="24"/>
        </w:rPr>
        <w:t>”</w:t>
      </w:r>
      <w:r w:rsidRPr="00D944B3">
        <w:rPr>
          <w:rFonts w:ascii="Times New Roman" w:hAnsi="Times New Roman" w:cs="Times New Roman"/>
          <w:sz w:val="24"/>
          <w:szCs w:val="24"/>
        </w:rPr>
        <w:t xml:space="preserve"> projekta rezultāti, līdz ar to aktualizēšana būtu uzsākama 2025.</w:t>
      </w:r>
      <w:r w:rsidR="008C3422" w:rsidRPr="00D944B3">
        <w:rPr>
          <w:rFonts w:ascii="Times New Roman" w:hAnsi="Times New Roman" w:cs="Times New Roman"/>
          <w:sz w:val="24"/>
          <w:szCs w:val="24"/>
        </w:rPr>
        <w:t xml:space="preserve"> </w:t>
      </w:r>
      <w:r w:rsidRPr="00D944B3">
        <w:rPr>
          <w:rFonts w:ascii="Times New Roman" w:hAnsi="Times New Roman" w:cs="Times New Roman"/>
          <w:sz w:val="24"/>
          <w:szCs w:val="24"/>
        </w:rPr>
        <w:t>gadā</w:t>
      </w:r>
      <w:r w:rsidR="006D637A" w:rsidRPr="00D944B3">
        <w:rPr>
          <w:rFonts w:ascii="Times New Roman" w:hAnsi="Times New Roman" w:cs="Times New Roman"/>
          <w:sz w:val="24"/>
          <w:szCs w:val="24"/>
        </w:rPr>
        <w:t xml:space="preserve">, </w:t>
      </w:r>
      <w:r w:rsidR="00856A06" w:rsidRPr="00D944B3">
        <w:rPr>
          <w:rFonts w:ascii="Times New Roman" w:hAnsi="Times New Roman" w:cs="Times New Roman"/>
          <w:b/>
          <w:bCs/>
          <w:sz w:val="24"/>
          <w:szCs w:val="24"/>
        </w:rPr>
        <w:t>par pamatu ņemot šajā ziņojumā identificētos</w:t>
      </w:r>
      <w:r w:rsidR="00F56ABC" w:rsidRPr="00D944B3">
        <w:rPr>
          <w:rFonts w:ascii="Times New Roman" w:hAnsi="Times New Roman" w:cs="Times New Roman"/>
          <w:b/>
          <w:bCs/>
          <w:sz w:val="24"/>
          <w:szCs w:val="24"/>
        </w:rPr>
        <w:t xml:space="preserve"> priekšlikumus, </w:t>
      </w:r>
      <w:r w:rsidR="00C7291F" w:rsidRPr="00D944B3">
        <w:rPr>
          <w:rFonts w:ascii="Times New Roman" w:hAnsi="Times New Roman" w:cs="Times New Roman"/>
          <w:b/>
          <w:bCs/>
          <w:sz w:val="24"/>
          <w:szCs w:val="24"/>
        </w:rPr>
        <w:t xml:space="preserve">un papildus </w:t>
      </w:r>
      <w:r w:rsidR="006D637A" w:rsidRPr="00D944B3">
        <w:rPr>
          <w:rFonts w:ascii="Times New Roman" w:hAnsi="Times New Roman" w:cs="Times New Roman"/>
          <w:b/>
          <w:bCs/>
          <w:sz w:val="24"/>
          <w:szCs w:val="24"/>
        </w:rPr>
        <w:t xml:space="preserve">nodrošinot </w:t>
      </w:r>
      <w:r w:rsidR="00C7291F" w:rsidRPr="00D944B3">
        <w:rPr>
          <w:rFonts w:ascii="Times New Roman" w:hAnsi="Times New Roman" w:cs="Times New Roman"/>
          <w:b/>
          <w:bCs/>
          <w:sz w:val="24"/>
          <w:szCs w:val="24"/>
        </w:rPr>
        <w:t xml:space="preserve">plašu </w:t>
      </w:r>
      <w:r w:rsidR="006D637A" w:rsidRPr="00D944B3">
        <w:rPr>
          <w:rFonts w:ascii="Times New Roman" w:hAnsi="Times New Roman" w:cs="Times New Roman"/>
          <w:b/>
          <w:bCs/>
          <w:sz w:val="24"/>
          <w:szCs w:val="24"/>
        </w:rPr>
        <w:t xml:space="preserve">iesaistīto pušu </w:t>
      </w:r>
      <w:r w:rsidR="00C7291F" w:rsidRPr="00D944B3">
        <w:rPr>
          <w:rFonts w:ascii="Times New Roman" w:hAnsi="Times New Roman" w:cs="Times New Roman"/>
          <w:b/>
          <w:bCs/>
          <w:sz w:val="24"/>
          <w:szCs w:val="24"/>
        </w:rPr>
        <w:t>līdzdalību risinājumu sagatavošanai</w:t>
      </w:r>
      <w:r w:rsidRPr="00D944B3">
        <w:rPr>
          <w:rFonts w:ascii="Times New Roman" w:hAnsi="Times New Roman" w:cs="Times New Roman"/>
          <w:b/>
          <w:bCs/>
          <w:sz w:val="24"/>
          <w:szCs w:val="24"/>
        </w:rPr>
        <w:t>.</w:t>
      </w:r>
      <w:r w:rsidRPr="00D944B3">
        <w:rPr>
          <w:rFonts w:ascii="Times New Roman" w:hAnsi="Times New Roman" w:cs="Times New Roman"/>
          <w:sz w:val="24"/>
          <w:szCs w:val="24"/>
        </w:rPr>
        <w:t xml:space="preserve"> </w:t>
      </w:r>
      <w:r w:rsidR="008C3422" w:rsidRPr="00D944B3">
        <w:rPr>
          <w:rFonts w:ascii="Times New Roman" w:hAnsi="Times New Roman" w:cs="Times New Roman"/>
          <w:sz w:val="24"/>
          <w:szCs w:val="24"/>
        </w:rPr>
        <w:t>Jūras plānojums</w:t>
      </w:r>
      <w:r w:rsidRPr="00D944B3">
        <w:rPr>
          <w:rFonts w:ascii="Times New Roman" w:hAnsi="Times New Roman" w:cs="Times New Roman"/>
          <w:sz w:val="24"/>
          <w:szCs w:val="24"/>
        </w:rPr>
        <w:t xml:space="preserve"> sastāv no četrām daļām: paskaidrojuma daļas; stratēģiskās daļas; jūras telpas izmantošanas daļas un grafiskās daļas. Priekšlikumi </w:t>
      </w:r>
      <w:r w:rsidR="008C3422" w:rsidRPr="00D944B3">
        <w:rPr>
          <w:rFonts w:ascii="Times New Roman" w:hAnsi="Times New Roman" w:cs="Times New Roman"/>
          <w:sz w:val="24"/>
          <w:szCs w:val="24"/>
        </w:rPr>
        <w:t>Jūras plānojuma</w:t>
      </w:r>
      <w:r w:rsidRPr="00D944B3">
        <w:rPr>
          <w:rFonts w:ascii="Times New Roman" w:hAnsi="Times New Roman" w:cs="Times New Roman"/>
          <w:sz w:val="24"/>
          <w:szCs w:val="24"/>
        </w:rPr>
        <w:t xml:space="preserve"> aktualizēšanai tiek apskatīti atbilstoši katrai sadaļai, bet plānojuma aktualizēšana veicama skatot tos kompleksi.</w:t>
      </w:r>
    </w:p>
    <w:p w14:paraId="312D76F2" w14:textId="705FA05F" w:rsidR="00444C58" w:rsidRPr="00D944B3" w:rsidRDefault="00444C58" w:rsidP="0100CF2B">
      <w:pPr>
        <w:spacing w:after="120" w:line="240" w:lineRule="auto"/>
        <w:jc w:val="both"/>
        <w:rPr>
          <w:rFonts w:ascii="Times New Roman" w:hAnsi="Times New Roman" w:cs="Times New Roman"/>
          <w:i/>
          <w:iCs/>
          <w:color w:val="7030A0"/>
          <w:sz w:val="24"/>
          <w:szCs w:val="24"/>
        </w:rPr>
      </w:pPr>
      <w:r w:rsidRPr="00D944B3">
        <w:rPr>
          <w:rFonts w:ascii="Times New Roman" w:eastAsia="Times New Roman" w:hAnsi="Times New Roman" w:cs="Times New Roman"/>
          <w:sz w:val="24"/>
          <w:szCs w:val="24"/>
        </w:rPr>
        <w:t xml:space="preserve">1. Paskaidrojuma daļas aktualizēšana </w:t>
      </w:r>
      <w:r w:rsidR="00CC474C" w:rsidRPr="00D944B3">
        <w:rPr>
          <w:rFonts w:ascii="Times New Roman" w:eastAsia="Times New Roman" w:hAnsi="Times New Roman" w:cs="Times New Roman"/>
          <w:sz w:val="24"/>
          <w:szCs w:val="24"/>
        </w:rPr>
        <w:t xml:space="preserve">ir veicama saskaņā ar </w:t>
      </w:r>
      <w:r w:rsidR="53B59692" w:rsidRPr="00D944B3">
        <w:rPr>
          <w:rFonts w:ascii="Times New Roman" w:eastAsia="Times New Roman" w:hAnsi="Times New Roman" w:cs="Times New Roman"/>
          <w:sz w:val="24"/>
          <w:szCs w:val="24"/>
        </w:rPr>
        <w:t>Z</w:t>
      </w:r>
      <w:r w:rsidR="00CC474C" w:rsidRPr="00D944B3">
        <w:rPr>
          <w:rFonts w:ascii="Times New Roman" w:eastAsia="Times New Roman" w:hAnsi="Times New Roman" w:cs="Times New Roman"/>
          <w:sz w:val="24"/>
          <w:szCs w:val="24"/>
        </w:rPr>
        <w:t>iņojum</w:t>
      </w:r>
      <w:r w:rsidR="2E123934" w:rsidRPr="00D944B3">
        <w:rPr>
          <w:rFonts w:ascii="Times New Roman" w:eastAsia="Times New Roman" w:hAnsi="Times New Roman" w:cs="Times New Roman"/>
          <w:sz w:val="24"/>
          <w:szCs w:val="24"/>
        </w:rPr>
        <w:t>u</w:t>
      </w:r>
      <w:r w:rsidR="003D2F42" w:rsidRPr="00D944B3">
        <w:rPr>
          <w:rFonts w:ascii="Times New Roman" w:eastAsia="Times New Roman" w:hAnsi="Times New Roman" w:cs="Times New Roman"/>
          <w:sz w:val="24"/>
          <w:szCs w:val="24"/>
        </w:rPr>
        <w:t xml:space="preserve"> un aktuāl</w:t>
      </w:r>
      <w:r w:rsidR="00641884" w:rsidRPr="00D944B3">
        <w:rPr>
          <w:rFonts w:ascii="Times New Roman" w:eastAsia="Times New Roman" w:hAnsi="Times New Roman" w:cs="Times New Roman"/>
          <w:sz w:val="24"/>
          <w:szCs w:val="24"/>
        </w:rPr>
        <w:t xml:space="preserve">o </w:t>
      </w:r>
      <w:r w:rsidR="006D2750" w:rsidRPr="00D944B3">
        <w:rPr>
          <w:rFonts w:ascii="Times New Roman" w:eastAsia="Times New Roman" w:hAnsi="Times New Roman" w:cs="Times New Roman"/>
          <w:sz w:val="24"/>
          <w:szCs w:val="24"/>
        </w:rPr>
        <w:t>pētījumu</w:t>
      </w:r>
      <w:r w:rsidR="00641884" w:rsidRPr="00D944B3">
        <w:rPr>
          <w:rFonts w:ascii="Times New Roman" w:eastAsia="Times New Roman" w:hAnsi="Times New Roman" w:cs="Times New Roman"/>
          <w:sz w:val="24"/>
          <w:szCs w:val="24"/>
        </w:rPr>
        <w:t xml:space="preserve"> rezultātiem, kas</w:t>
      </w:r>
      <w:r w:rsidR="00CC474C" w:rsidRPr="00D944B3">
        <w:rPr>
          <w:rFonts w:ascii="Times New Roman" w:eastAsia="Times New Roman" w:hAnsi="Times New Roman" w:cs="Times New Roman"/>
          <w:sz w:val="24"/>
          <w:szCs w:val="24"/>
        </w:rPr>
        <w:t xml:space="preserve"> atspoguļo aktuālo nozaru informāciju un </w:t>
      </w:r>
      <w:r w:rsidR="00D31413" w:rsidRPr="00D944B3">
        <w:rPr>
          <w:rFonts w:ascii="Times New Roman" w:eastAsia="Times New Roman" w:hAnsi="Times New Roman" w:cs="Times New Roman"/>
          <w:sz w:val="24"/>
          <w:szCs w:val="24"/>
        </w:rPr>
        <w:t xml:space="preserve">izmaiņas </w:t>
      </w:r>
      <w:r w:rsidRPr="00D944B3">
        <w:rPr>
          <w:rFonts w:ascii="Times New Roman" w:eastAsia="Times New Roman" w:hAnsi="Times New Roman" w:cs="Times New Roman"/>
          <w:sz w:val="24"/>
          <w:szCs w:val="24"/>
        </w:rPr>
        <w:t>normatīvajā regulējumā.</w:t>
      </w:r>
    </w:p>
    <w:p w14:paraId="316585C8" w14:textId="2A166C5F" w:rsidR="006B2444" w:rsidRPr="00D944B3" w:rsidRDefault="006B2444" w:rsidP="006B2444">
      <w:pPr>
        <w:spacing w:after="120" w:line="240" w:lineRule="auto"/>
        <w:jc w:val="both"/>
        <w:rPr>
          <w:rFonts w:ascii="Times New Roman" w:hAnsi="Times New Roman" w:cs="Times New Roman"/>
          <w:sz w:val="24"/>
          <w:szCs w:val="24"/>
        </w:rPr>
      </w:pPr>
      <w:r w:rsidRPr="00D944B3">
        <w:rPr>
          <w:rFonts w:ascii="Times New Roman" w:eastAsia="Times New Roman" w:hAnsi="Times New Roman" w:cs="Times New Roman"/>
          <w:sz w:val="24"/>
          <w:szCs w:val="24"/>
        </w:rPr>
        <w:lastRenderedPageBreak/>
        <w:t>2. Stratēģiskās daļas aktualizēšana ir saistāma mērķu un pasākuma plāna pārskatīšanu.</w:t>
      </w:r>
      <w:r w:rsidRPr="00D944B3">
        <w:rPr>
          <w:rFonts w:ascii="Times New Roman" w:hAnsi="Times New Roman" w:cs="Times New Roman"/>
          <w:i/>
          <w:iCs/>
          <w:color w:val="7030A0"/>
          <w:sz w:val="24"/>
          <w:szCs w:val="24"/>
        </w:rPr>
        <w:t xml:space="preserve"> </w:t>
      </w:r>
      <w:r w:rsidRPr="00D944B3">
        <w:rPr>
          <w:rFonts w:ascii="Times New Roman" w:eastAsia="Times New Roman" w:hAnsi="Times New Roman" w:cs="Times New Roman"/>
          <w:sz w:val="24"/>
          <w:szCs w:val="24"/>
        </w:rPr>
        <w:t xml:space="preserve">Izvērtējot jaunākos ES stratēģisko un Latvijas politikas dokumentu mērķus, secināms, ka </w:t>
      </w:r>
      <w:r w:rsidR="000E429A" w:rsidRPr="00D944B3">
        <w:rPr>
          <w:rFonts w:ascii="Times New Roman" w:eastAsia="Times New Roman" w:hAnsi="Times New Roman" w:cs="Times New Roman"/>
          <w:sz w:val="24"/>
          <w:szCs w:val="24"/>
        </w:rPr>
        <w:t>Jūras plānojuma</w:t>
      </w:r>
      <w:r w:rsidRPr="00D944B3">
        <w:rPr>
          <w:rFonts w:ascii="Times New Roman" w:eastAsia="Times New Roman" w:hAnsi="Times New Roman" w:cs="Times New Roman"/>
          <w:sz w:val="24"/>
          <w:szCs w:val="24"/>
        </w:rPr>
        <w:t xml:space="preserve"> definētais </w:t>
      </w:r>
      <w:proofErr w:type="spellStart"/>
      <w:r w:rsidRPr="00D944B3">
        <w:rPr>
          <w:rFonts w:ascii="Times New Roman" w:eastAsia="Times New Roman" w:hAnsi="Times New Roman" w:cs="Times New Roman"/>
          <w:sz w:val="24"/>
          <w:szCs w:val="24"/>
        </w:rPr>
        <w:t>virsmērķis</w:t>
      </w:r>
      <w:proofErr w:type="spellEnd"/>
      <w:r w:rsidRPr="00D944B3">
        <w:rPr>
          <w:rFonts w:ascii="Times New Roman" w:eastAsia="Times New Roman" w:hAnsi="Times New Roman" w:cs="Times New Roman"/>
          <w:sz w:val="24"/>
          <w:szCs w:val="24"/>
        </w:rPr>
        <w:t xml:space="preserve"> un stratēģiskie mērķi ir atbilstoši un nav nepieciešams tos mainīt.</w:t>
      </w:r>
      <w:r w:rsidRPr="00D944B3">
        <w:rPr>
          <w:rFonts w:ascii="Times New Roman" w:hAnsi="Times New Roman" w:cs="Times New Roman"/>
          <w:sz w:val="24"/>
          <w:szCs w:val="24"/>
        </w:rPr>
        <w:t xml:space="preserve"> </w:t>
      </w:r>
    </w:p>
    <w:p w14:paraId="1ECA0DB2" w14:textId="073BA6FE" w:rsidR="006B2444" w:rsidRPr="00D944B3" w:rsidRDefault="006B2444" w:rsidP="006B2444">
      <w:pPr>
        <w:spacing w:after="120" w:line="240" w:lineRule="auto"/>
        <w:jc w:val="both"/>
        <w:rPr>
          <w:rFonts w:ascii="Times New Roman" w:hAnsi="Times New Roman" w:cs="Times New Roman"/>
          <w:sz w:val="24"/>
          <w:szCs w:val="24"/>
        </w:rPr>
      </w:pPr>
      <w:r w:rsidRPr="00D944B3">
        <w:rPr>
          <w:rFonts w:ascii="Times New Roman" w:hAnsi="Times New Roman" w:cs="Times New Roman"/>
          <w:sz w:val="24"/>
          <w:szCs w:val="24"/>
        </w:rPr>
        <w:t xml:space="preserve">Savukārt, pasākumu plāna izpildes analīzes rezultātā ir identificēti </w:t>
      </w:r>
      <w:r w:rsidR="000E429A" w:rsidRPr="00D944B3">
        <w:rPr>
          <w:rFonts w:ascii="Times New Roman" w:hAnsi="Times New Roman" w:cs="Times New Roman"/>
          <w:sz w:val="24"/>
          <w:szCs w:val="24"/>
        </w:rPr>
        <w:t>astoņi</w:t>
      </w:r>
      <w:r w:rsidRPr="00D944B3">
        <w:rPr>
          <w:rFonts w:ascii="Times New Roman" w:hAnsi="Times New Roman" w:cs="Times New Roman"/>
          <w:sz w:val="24"/>
          <w:szCs w:val="24"/>
        </w:rPr>
        <w:t xml:space="preserve"> pasākumi, kurus nepieciešams grozīt saistībā ar izpildes termiņiem vai precizētiem formulējumiem:</w:t>
      </w:r>
    </w:p>
    <w:p w14:paraId="487C1671" w14:textId="77777777" w:rsidR="006B2444" w:rsidRPr="00D944B3" w:rsidRDefault="006B2444" w:rsidP="008C3422">
      <w:pPr>
        <w:pStyle w:val="ListParagraph"/>
        <w:numPr>
          <w:ilvl w:val="0"/>
          <w:numId w:val="26"/>
        </w:numPr>
        <w:spacing w:after="120" w:line="240" w:lineRule="auto"/>
        <w:contextualSpacing w:val="0"/>
        <w:jc w:val="both"/>
        <w:rPr>
          <w:rFonts w:ascii="Times New Roman" w:eastAsia="Calibri" w:hAnsi="Times New Roman" w:cs="Times New Roman"/>
          <w:sz w:val="24"/>
          <w:szCs w:val="24"/>
        </w:rPr>
      </w:pPr>
      <w:r w:rsidRPr="00D944B3">
        <w:rPr>
          <w:rFonts w:ascii="Times New Roman" w:eastAsia="Calibri" w:hAnsi="Times New Roman" w:cs="Times New Roman"/>
          <w:sz w:val="24"/>
          <w:szCs w:val="24"/>
        </w:rPr>
        <w:t>Pasākums Nr.1.3 būtu dzēšams, jo tā izpildi tieši neietekmē jūras plānojuma risinājumi un tam arī nav ietekmes uz jūras plānojuma īstenošanu;</w:t>
      </w:r>
    </w:p>
    <w:p w14:paraId="5B75D068" w14:textId="487D28B4" w:rsidR="006B2444" w:rsidRPr="00D944B3" w:rsidRDefault="006B2444" w:rsidP="008C3422">
      <w:pPr>
        <w:pStyle w:val="ListParagraph"/>
        <w:numPr>
          <w:ilvl w:val="0"/>
          <w:numId w:val="26"/>
        </w:numPr>
        <w:spacing w:after="120" w:line="240" w:lineRule="auto"/>
        <w:contextualSpacing w:val="0"/>
        <w:jc w:val="both"/>
        <w:rPr>
          <w:rFonts w:ascii="Times New Roman" w:eastAsia="Calibri" w:hAnsi="Times New Roman" w:cs="Times New Roman"/>
          <w:sz w:val="24"/>
          <w:szCs w:val="24"/>
        </w:rPr>
      </w:pPr>
      <w:r w:rsidRPr="00D944B3">
        <w:rPr>
          <w:rFonts w:ascii="Times New Roman" w:eastAsia="Calibri" w:hAnsi="Times New Roman" w:cs="Times New Roman"/>
          <w:sz w:val="24"/>
          <w:szCs w:val="24"/>
        </w:rPr>
        <w:t xml:space="preserve">Pasākumi  Nr. 1.4. un 2.4. ir izpildīti noteiktā termiņā un nav nepieciešamības tos </w:t>
      </w:r>
      <w:r w:rsidR="00C96BAC" w:rsidRPr="00D944B3">
        <w:rPr>
          <w:rFonts w:ascii="Times New Roman" w:eastAsia="Calibri" w:hAnsi="Times New Roman" w:cs="Times New Roman"/>
          <w:sz w:val="24"/>
          <w:szCs w:val="24"/>
        </w:rPr>
        <w:t>turpināt;</w:t>
      </w:r>
    </w:p>
    <w:p w14:paraId="51C8FA13" w14:textId="77777777" w:rsidR="006B2444" w:rsidRPr="00D944B3" w:rsidRDefault="006B2444" w:rsidP="008C3422">
      <w:pPr>
        <w:pStyle w:val="ListParagraph"/>
        <w:numPr>
          <w:ilvl w:val="0"/>
          <w:numId w:val="26"/>
        </w:numPr>
        <w:spacing w:after="120" w:line="240" w:lineRule="auto"/>
        <w:contextualSpacing w:val="0"/>
        <w:jc w:val="both"/>
        <w:rPr>
          <w:rFonts w:ascii="Times New Roman" w:eastAsia="Calibri" w:hAnsi="Times New Roman" w:cs="Times New Roman"/>
          <w:sz w:val="24"/>
          <w:szCs w:val="24"/>
        </w:rPr>
      </w:pPr>
      <w:r w:rsidRPr="00D944B3">
        <w:rPr>
          <w:rFonts w:ascii="Times New Roman" w:eastAsia="Calibri" w:hAnsi="Times New Roman" w:cs="Times New Roman"/>
          <w:sz w:val="24"/>
          <w:szCs w:val="24"/>
        </w:rPr>
        <w:t>Pasākumiem Nr. 1.5., 1.6., 2.5. un 3.3. nepieciešami precīzāki formulējumi, kas tieši sasaistāmi ar to lomu jūras plānojuma īstenošanā (sk. pasākuma plāna izpildes analīzē iekļautos priekšlikumus 4.nodaļā);</w:t>
      </w:r>
    </w:p>
    <w:p w14:paraId="262E9201" w14:textId="77777777" w:rsidR="006B2444" w:rsidRPr="00D944B3" w:rsidRDefault="006B2444" w:rsidP="008C3422">
      <w:pPr>
        <w:pStyle w:val="ListParagraph"/>
        <w:numPr>
          <w:ilvl w:val="0"/>
          <w:numId w:val="26"/>
        </w:numPr>
        <w:spacing w:after="120" w:line="240" w:lineRule="auto"/>
        <w:contextualSpacing w:val="0"/>
        <w:jc w:val="both"/>
        <w:rPr>
          <w:rFonts w:ascii="Times New Roman" w:eastAsia="Calibri" w:hAnsi="Times New Roman" w:cs="Times New Roman"/>
          <w:sz w:val="24"/>
          <w:szCs w:val="24"/>
        </w:rPr>
      </w:pPr>
      <w:r w:rsidRPr="00D944B3">
        <w:rPr>
          <w:rFonts w:ascii="Times New Roman" w:eastAsia="Calibri" w:hAnsi="Times New Roman" w:cs="Times New Roman"/>
          <w:sz w:val="24"/>
          <w:szCs w:val="24"/>
        </w:rPr>
        <w:t>Pasākumam Nr.2.6. nepieciešams pagarināt izpildes termiņu, jo sekmīgai uzdevuma izpildei nepieciešama papildus datu ieguve un koncepcijas testēšana.</w:t>
      </w:r>
    </w:p>
    <w:p w14:paraId="5431DB76" w14:textId="74C325B0" w:rsidR="006D2750" w:rsidRPr="00D944B3" w:rsidRDefault="006D2750" w:rsidP="006D2750">
      <w:pPr>
        <w:pStyle w:val="ListParagraph"/>
        <w:numPr>
          <w:ilvl w:val="0"/>
          <w:numId w:val="26"/>
        </w:numPr>
        <w:spacing w:after="120" w:line="240" w:lineRule="auto"/>
        <w:jc w:val="both"/>
        <w:rPr>
          <w:rFonts w:ascii="Times New Roman" w:eastAsia="Times New Roman" w:hAnsi="Times New Roman" w:cs="Times New Roman"/>
          <w:color w:val="000000" w:themeColor="text1"/>
          <w:sz w:val="24"/>
          <w:szCs w:val="24"/>
        </w:rPr>
      </w:pPr>
      <w:r w:rsidRPr="00D944B3">
        <w:rPr>
          <w:rFonts w:ascii="Times New Roman" w:eastAsia="Times New Roman" w:hAnsi="Times New Roman" w:cs="Times New Roman"/>
          <w:color w:val="000000" w:themeColor="text1"/>
          <w:sz w:val="24"/>
          <w:szCs w:val="24"/>
        </w:rPr>
        <w:t xml:space="preserve">Lai iespēju robežās turpmāk izvairītos ne tikai no bioloģiskās daudzveidības un vēja izpētes laukumu pārklāšanās, bet arī citu prioritāro izmantošanas veidu interešu sadursmēm, izvērtējams zem 2.stratēģiskā mērķa paredzēt jaunu pasākumu: “Veikt visu Latvijai piekritīgo jūras ūdeņu kartēšanu, iegūstot un/vai atjaunojot informāciju par jūras dziļumu (batimetriju), gultnes nogulumiem un iespējamo īpaši aizsargājamo biotopu izplatību”. Tas nepieciešams, jo ārpus LIFE REEF </w:t>
      </w:r>
      <w:proofErr w:type="spellStart"/>
      <w:r w:rsidRPr="00D944B3">
        <w:rPr>
          <w:rFonts w:ascii="Times New Roman" w:eastAsia="Times New Roman" w:hAnsi="Times New Roman" w:cs="Times New Roman"/>
          <w:color w:val="000000" w:themeColor="text1"/>
          <w:sz w:val="24"/>
          <w:szCs w:val="24"/>
        </w:rPr>
        <w:t>pilotteritorijām</w:t>
      </w:r>
      <w:proofErr w:type="spellEnd"/>
      <w:r w:rsidRPr="00D944B3">
        <w:rPr>
          <w:rFonts w:ascii="Times New Roman" w:eastAsia="Times New Roman" w:hAnsi="Times New Roman" w:cs="Times New Roman"/>
          <w:color w:val="000000" w:themeColor="text1"/>
          <w:sz w:val="24"/>
          <w:szCs w:val="24"/>
        </w:rPr>
        <w:t xml:space="preserve"> un esošajām aizsargājamām jūras teritorijām dati un pētījumi par jūras bioloģisko daudzveidību ir novecojuši un fragmentāri, vai vispār nav nekādas informācijas.</w:t>
      </w:r>
    </w:p>
    <w:p w14:paraId="63A407CE" w14:textId="77777777" w:rsidR="006B2444" w:rsidRPr="00D944B3" w:rsidRDefault="006B2444" w:rsidP="006B2444">
      <w:pPr>
        <w:spacing w:after="120" w:line="240" w:lineRule="auto"/>
        <w:jc w:val="both"/>
        <w:rPr>
          <w:rFonts w:ascii="Times New Roman" w:hAnsi="Times New Roman" w:cs="Times New Roman"/>
          <w:color w:val="000000" w:themeColor="text1"/>
          <w:sz w:val="24"/>
          <w:szCs w:val="24"/>
        </w:rPr>
      </w:pPr>
      <w:r w:rsidRPr="00D944B3">
        <w:rPr>
          <w:rFonts w:ascii="Times New Roman" w:hAnsi="Times New Roman" w:cs="Times New Roman"/>
          <w:color w:val="000000" w:themeColor="text1"/>
          <w:sz w:val="24"/>
          <w:szCs w:val="24"/>
        </w:rPr>
        <w:t xml:space="preserve">3. Jūras telpas izmantošanas daļas aktualizēšana būtu veicama sasaistē ar jaunām pieejām un datiem, no kā izriet konkrētas rekomendācijas jaunu jūras izmantošanas veidu attīstībai. </w:t>
      </w:r>
    </w:p>
    <w:p w14:paraId="26CC42B4" w14:textId="0FD4DBCD" w:rsidR="006B2444" w:rsidRPr="00D944B3" w:rsidRDefault="006B2444" w:rsidP="0100CF2B">
      <w:pPr>
        <w:pStyle w:val="ListParagraph"/>
        <w:numPr>
          <w:ilvl w:val="0"/>
          <w:numId w:val="26"/>
        </w:numPr>
        <w:spacing w:after="120" w:line="240" w:lineRule="auto"/>
        <w:jc w:val="both"/>
        <w:rPr>
          <w:rFonts w:ascii="Times New Roman" w:eastAsia="Calibri" w:hAnsi="Times New Roman" w:cs="Times New Roman"/>
          <w:sz w:val="24"/>
          <w:szCs w:val="24"/>
        </w:rPr>
      </w:pPr>
      <w:r w:rsidRPr="00D944B3">
        <w:rPr>
          <w:rFonts w:ascii="Times New Roman" w:hAnsi="Times New Roman" w:cs="Times New Roman"/>
          <w:color w:val="000000" w:themeColor="text1"/>
          <w:sz w:val="24"/>
          <w:szCs w:val="24"/>
        </w:rPr>
        <w:t xml:space="preserve">Lai veicinātu jūras telpas efektīvu izmantošanu, nepieciešams pārskatīt un izvērtēt </w:t>
      </w:r>
      <w:r w:rsidRPr="00D944B3">
        <w:rPr>
          <w:rFonts w:ascii="Times New Roman" w:eastAsia="Calibri" w:hAnsi="Times New Roman" w:cs="Times New Roman"/>
          <w:sz w:val="24"/>
          <w:szCs w:val="24"/>
        </w:rPr>
        <w:t xml:space="preserve">arī dažādu nozaru </w:t>
      </w:r>
      <w:proofErr w:type="spellStart"/>
      <w:r w:rsidRPr="00D944B3">
        <w:rPr>
          <w:rFonts w:ascii="Times New Roman" w:eastAsia="Calibri" w:hAnsi="Times New Roman" w:cs="Times New Roman"/>
          <w:sz w:val="24"/>
          <w:szCs w:val="24"/>
        </w:rPr>
        <w:t>līdzpastāvēšanas</w:t>
      </w:r>
      <w:proofErr w:type="spellEnd"/>
      <w:r w:rsidRPr="00D944B3">
        <w:rPr>
          <w:rFonts w:ascii="Times New Roman" w:eastAsia="Calibri" w:hAnsi="Times New Roman" w:cs="Times New Roman"/>
          <w:sz w:val="24"/>
          <w:szCs w:val="24"/>
        </w:rPr>
        <w:t xml:space="preserve"> iespējas</w:t>
      </w:r>
      <w:r w:rsidR="00F608F6" w:rsidRPr="00D944B3">
        <w:rPr>
          <w:rFonts w:ascii="Times New Roman" w:eastAsia="Calibri" w:hAnsi="Times New Roman" w:cs="Times New Roman"/>
          <w:sz w:val="24"/>
          <w:szCs w:val="24"/>
        </w:rPr>
        <w:t xml:space="preserve"> vienā telpā</w:t>
      </w:r>
      <w:r w:rsidRPr="00D944B3">
        <w:rPr>
          <w:rFonts w:ascii="Times New Roman" w:eastAsia="Calibri" w:hAnsi="Times New Roman" w:cs="Times New Roman"/>
          <w:sz w:val="24"/>
          <w:szCs w:val="24"/>
        </w:rPr>
        <w:t xml:space="preserve"> (vēja enerģijas ražošana, akvakultūra, zvejniecība, tūrisms, īpaši aizsargājamas dabas teritorijas), sniedzot konkrētas un skaidras rekomendācijas to </w:t>
      </w:r>
      <w:proofErr w:type="spellStart"/>
      <w:r w:rsidRPr="00D944B3">
        <w:rPr>
          <w:rFonts w:ascii="Times New Roman" w:eastAsia="Calibri" w:hAnsi="Times New Roman" w:cs="Times New Roman"/>
          <w:sz w:val="24"/>
          <w:szCs w:val="24"/>
        </w:rPr>
        <w:t>līdzpastāvēšanas</w:t>
      </w:r>
      <w:proofErr w:type="spellEnd"/>
      <w:r w:rsidRPr="00D944B3">
        <w:rPr>
          <w:rFonts w:ascii="Times New Roman" w:eastAsia="Calibri" w:hAnsi="Times New Roman" w:cs="Times New Roman"/>
          <w:sz w:val="24"/>
          <w:szCs w:val="24"/>
        </w:rPr>
        <w:t xml:space="preserve"> nodrošināšanai un jūras telpas daudzfunkcionālai izmantošanai, tajā skaitā precizējot </w:t>
      </w:r>
      <w:r w:rsidR="000E429A" w:rsidRPr="00D944B3">
        <w:rPr>
          <w:rFonts w:ascii="Times New Roman" w:eastAsia="Calibri" w:hAnsi="Times New Roman" w:cs="Times New Roman"/>
          <w:sz w:val="24"/>
          <w:szCs w:val="24"/>
        </w:rPr>
        <w:t>Jūras plānojuma</w:t>
      </w:r>
      <w:r w:rsidRPr="00D944B3">
        <w:rPr>
          <w:rFonts w:ascii="Times New Roman" w:eastAsia="Calibri" w:hAnsi="Times New Roman" w:cs="Times New Roman"/>
          <w:sz w:val="24"/>
          <w:szCs w:val="24"/>
        </w:rPr>
        <w:t xml:space="preserve"> </w:t>
      </w:r>
      <w:r w:rsidR="000610AF" w:rsidRPr="00D944B3">
        <w:rPr>
          <w:rFonts w:ascii="Times New Roman" w:eastAsia="Calibri" w:hAnsi="Times New Roman" w:cs="Times New Roman"/>
          <w:sz w:val="24"/>
          <w:szCs w:val="24"/>
        </w:rPr>
        <w:t>2</w:t>
      </w:r>
      <w:r w:rsidRPr="00D944B3">
        <w:rPr>
          <w:rFonts w:ascii="Times New Roman" w:eastAsia="Calibri" w:hAnsi="Times New Roman" w:cs="Times New Roman"/>
          <w:sz w:val="24"/>
          <w:szCs w:val="24"/>
        </w:rPr>
        <w:t>.</w:t>
      </w:r>
      <w:r w:rsidR="000E429A" w:rsidRPr="00D944B3">
        <w:rPr>
          <w:rFonts w:ascii="Times New Roman" w:eastAsia="Calibri" w:hAnsi="Times New Roman" w:cs="Times New Roman"/>
          <w:sz w:val="24"/>
          <w:szCs w:val="24"/>
        </w:rPr>
        <w:t xml:space="preserve"> </w:t>
      </w:r>
      <w:r w:rsidRPr="00D944B3">
        <w:rPr>
          <w:rFonts w:ascii="Times New Roman" w:eastAsia="Calibri" w:hAnsi="Times New Roman" w:cs="Times New Roman"/>
          <w:sz w:val="24"/>
          <w:szCs w:val="24"/>
        </w:rPr>
        <w:t>pielikumu</w:t>
      </w:r>
      <w:r w:rsidR="000610AF" w:rsidRPr="00D944B3">
        <w:rPr>
          <w:rFonts w:ascii="Times New Roman" w:eastAsia="Calibri" w:hAnsi="Times New Roman" w:cs="Times New Roman"/>
          <w:sz w:val="24"/>
          <w:szCs w:val="24"/>
        </w:rPr>
        <w:t xml:space="preserve"> (Jūras telpas izmantošanas prioritāšu noteikšanas </w:t>
      </w:r>
      <w:r w:rsidR="006928CD" w:rsidRPr="00D944B3">
        <w:rPr>
          <w:rFonts w:ascii="Times New Roman" w:eastAsia="Calibri" w:hAnsi="Times New Roman" w:cs="Times New Roman"/>
          <w:sz w:val="24"/>
          <w:szCs w:val="24"/>
        </w:rPr>
        <w:t>kritēriji</w:t>
      </w:r>
      <w:r w:rsidR="000610AF" w:rsidRPr="00D944B3">
        <w:rPr>
          <w:rFonts w:ascii="Times New Roman" w:eastAsia="Calibri" w:hAnsi="Times New Roman" w:cs="Times New Roman"/>
          <w:sz w:val="24"/>
          <w:szCs w:val="24"/>
        </w:rPr>
        <w:t>)</w:t>
      </w:r>
      <w:r w:rsidRPr="00D944B3">
        <w:rPr>
          <w:rFonts w:ascii="Times New Roman" w:eastAsia="Calibri" w:hAnsi="Times New Roman" w:cs="Times New Roman"/>
          <w:sz w:val="24"/>
          <w:szCs w:val="24"/>
        </w:rPr>
        <w:t>.</w:t>
      </w:r>
    </w:p>
    <w:p w14:paraId="0527B734" w14:textId="3F59B240" w:rsidR="006B2444" w:rsidRPr="00D944B3" w:rsidRDefault="006B2444" w:rsidP="008C3422">
      <w:pPr>
        <w:pStyle w:val="ListParagraph"/>
        <w:numPr>
          <w:ilvl w:val="0"/>
          <w:numId w:val="26"/>
        </w:numPr>
        <w:spacing w:after="120" w:line="240" w:lineRule="auto"/>
        <w:contextualSpacing w:val="0"/>
        <w:jc w:val="both"/>
        <w:rPr>
          <w:rFonts w:ascii="Times New Roman" w:eastAsia="Calibri" w:hAnsi="Times New Roman" w:cs="Times New Roman"/>
          <w:sz w:val="24"/>
          <w:szCs w:val="24"/>
        </w:rPr>
      </w:pPr>
      <w:r w:rsidRPr="00D944B3">
        <w:rPr>
          <w:rFonts w:ascii="Times New Roman" w:eastAsia="Calibri" w:hAnsi="Times New Roman" w:cs="Times New Roman"/>
          <w:sz w:val="24"/>
          <w:szCs w:val="24"/>
        </w:rPr>
        <w:t>Lai veicinātu inovatīvu risinājumu attīstību, jūras telpā nepieciešams ieplānot rekomendējamo teritoriju dažādu inženiertehnisku pilotprojektu un daudzfunkcionālas jūras telpas izmantošanas testēšanai. Piemēram, šobrīd izskan ieteikums Jūras plānojumā paredzēt vietu viļņu enerģijas ieguves iekārtu izmēģināšanas poligonam. Potenciāli dažāda veida iekārtu izmēģinājuma projektus iespēju robežās varētu koncentrēt vienā noteiktā inovatīvu risinājumu testēšanas zonā.</w:t>
      </w:r>
    </w:p>
    <w:p w14:paraId="5FAC0820" w14:textId="437700AD" w:rsidR="006B2444" w:rsidRPr="00D944B3" w:rsidRDefault="006B2444" w:rsidP="0100CF2B">
      <w:pPr>
        <w:pStyle w:val="ListParagraph"/>
        <w:numPr>
          <w:ilvl w:val="0"/>
          <w:numId w:val="26"/>
        </w:numPr>
        <w:spacing w:after="120" w:line="240" w:lineRule="auto"/>
        <w:jc w:val="both"/>
        <w:rPr>
          <w:rFonts w:ascii="Times New Roman" w:eastAsia="Calibri" w:hAnsi="Times New Roman" w:cs="Times New Roman"/>
          <w:sz w:val="24"/>
          <w:szCs w:val="24"/>
        </w:rPr>
      </w:pPr>
      <w:r w:rsidRPr="00D944B3">
        <w:rPr>
          <w:rFonts w:ascii="Times New Roman" w:eastAsia="Calibri" w:hAnsi="Times New Roman" w:cs="Times New Roman"/>
          <w:sz w:val="24"/>
          <w:szCs w:val="24"/>
        </w:rPr>
        <w:t xml:space="preserve">Lai mazinātu iespējamos konfliktus starp dažādām jomām, nepieciešams definēt skaidras prioritātes vai to secību katrā no jūras izmantošanas zonām, nodrošinot, ka zonējumā nepārklājas teritorijas, kas norādītas kā vienādas nozīmes prioritātes (piemēram, šobrīd vēja parku izpētes un bioloģiskās daudzveidības izpētes </w:t>
      </w:r>
      <w:r w:rsidR="00502A1E" w:rsidRPr="00D944B3">
        <w:rPr>
          <w:rFonts w:ascii="Times New Roman" w:eastAsia="Calibri" w:hAnsi="Times New Roman" w:cs="Times New Roman"/>
          <w:sz w:val="24"/>
          <w:szCs w:val="24"/>
        </w:rPr>
        <w:t>zonas</w:t>
      </w:r>
      <w:r w:rsidRPr="00D944B3">
        <w:rPr>
          <w:rFonts w:ascii="Times New Roman" w:eastAsia="Calibri" w:hAnsi="Times New Roman" w:cs="Times New Roman"/>
          <w:sz w:val="24"/>
          <w:szCs w:val="24"/>
        </w:rPr>
        <w:t>).</w:t>
      </w:r>
    </w:p>
    <w:p w14:paraId="21849B88" w14:textId="2554883C" w:rsidR="00ED6A18" w:rsidRPr="00D944B3" w:rsidRDefault="004D6802" w:rsidP="0100CF2B">
      <w:pPr>
        <w:pStyle w:val="ListParagraph"/>
        <w:numPr>
          <w:ilvl w:val="0"/>
          <w:numId w:val="26"/>
        </w:numPr>
        <w:spacing w:after="120" w:line="240" w:lineRule="auto"/>
        <w:jc w:val="both"/>
        <w:rPr>
          <w:rFonts w:ascii="Times New Roman" w:eastAsia="Calibri" w:hAnsi="Times New Roman" w:cs="Times New Roman"/>
          <w:sz w:val="24"/>
          <w:szCs w:val="24"/>
        </w:rPr>
      </w:pPr>
      <w:r w:rsidRPr="00D944B3">
        <w:rPr>
          <w:rFonts w:ascii="Times New Roman" w:eastAsia="Calibri" w:hAnsi="Times New Roman" w:cs="Times New Roman"/>
          <w:sz w:val="24"/>
          <w:szCs w:val="24"/>
        </w:rPr>
        <w:t xml:space="preserve">Lai nodrošinātu bioloģiskās daudzveidības saglabāšanu un labu jūras vides kvalitāti, izmantojot ekosistēmu pakalpojumu pieeju, nepieciešams veikt ekosistēmu pakalpojumu kartēšanu un novērtēšanu saskaņā ar starptautiski izstrādātām un aprobētām </w:t>
      </w:r>
      <w:r w:rsidR="00B35F4D" w:rsidRPr="00D944B3">
        <w:rPr>
          <w:rFonts w:ascii="Times New Roman" w:eastAsia="Calibri" w:hAnsi="Times New Roman" w:cs="Times New Roman"/>
          <w:sz w:val="24"/>
          <w:szCs w:val="24"/>
        </w:rPr>
        <w:t>pieejām</w:t>
      </w:r>
      <w:r w:rsidRPr="00D944B3">
        <w:rPr>
          <w:rFonts w:ascii="Times New Roman" w:eastAsia="Calibri" w:hAnsi="Times New Roman" w:cs="Times New Roman"/>
          <w:sz w:val="24"/>
          <w:szCs w:val="24"/>
        </w:rPr>
        <w:t xml:space="preserve">, kritērijiem un rīkiem. </w:t>
      </w:r>
      <w:r w:rsidR="00ED6A18" w:rsidRPr="00D944B3">
        <w:rPr>
          <w:rFonts w:ascii="Times New Roman" w:eastAsia="Calibri" w:hAnsi="Times New Roman" w:cs="Times New Roman"/>
          <w:sz w:val="24"/>
          <w:szCs w:val="24"/>
        </w:rPr>
        <w:t xml:space="preserve">(izmantojot “SELINA” </w:t>
      </w:r>
      <w:r w:rsidRPr="00D944B3">
        <w:rPr>
          <w:rFonts w:ascii="Times New Roman" w:eastAsia="Calibri" w:hAnsi="Times New Roman" w:cs="Times New Roman"/>
          <w:sz w:val="24"/>
          <w:szCs w:val="24"/>
        </w:rPr>
        <w:t xml:space="preserve">un citu </w:t>
      </w:r>
      <w:r w:rsidR="00ED6A18" w:rsidRPr="00D944B3">
        <w:rPr>
          <w:rFonts w:ascii="Times New Roman" w:eastAsia="Calibri" w:hAnsi="Times New Roman" w:cs="Times New Roman"/>
          <w:sz w:val="24"/>
          <w:szCs w:val="24"/>
        </w:rPr>
        <w:t>projekt</w:t>
      </w:r>
      <w:r w:rsidRPr="00D944B3">
        <w:rPr>
          <w:rFonts w:ascii="Times New Roman" w:eastAsia="Calibri" w:hAnsi="Times New Roman" w:cs="Times New Roman"/>
          <w:sz w:val="24"/>
          <w:szCs w:val="24"/>
        </w:rPr>
        <w:t>u</w:t>
      </w:r>
      <w:r w:rsidR="00ED6A18" w:rsidRPr="00D944B3">
        <w:rPr>
          <w:rFonts w:ascii="Times New Roman" w:eastAsia="Calibri" w:hAnsi="Times New Roman" w:cs="Times New Roman"/>
          <w:sz w:val="24"/>
          <w:szCs w:val="24"/>
        </w:rPr>
        <w:t xml:space="preserve"> rezultātus).</w:t>
      </w:r>
      <w:r w:rsidR="004E5935" w:rsidRPr="00D944B3">
        <w:rPr>
          <w:rFonts w:ascii="Times New Roman" w:eastAsia="Calibri" w:hAnsi="Times New Roman" w:cs="Times New Roman"/>
          <w:sz w:val="24"/>
          <w:szCs w:val="24"/>
        </w:rPr>
        <w:t xml:space="preserve"> </w:t>
      </w:r>
      <w:r w:rsidR="00833B24" w:rsidRPr="00D944B3">
        <w:rPr>
          <w:rFonts w:ascii="Times New Roman" w:eastAsia="Calibri" w:hAnsi="Times New Roman" w:cs="Times New Roman"/>
          <w:sz w:val="24"/>
          <w:szCs w:val="24"/>
        </w:rPr>
        <w:t xml:space="preserve">Lai mazinātu potenciālos konfliktus jūras telpas izmantošanā starp īpaši </w:t>
      </w:r>
      <w:r w:rsidR="00833B24" w:rsidRPr="00D944B3">
        <w:rPr>
          <w:rFonts w:ascii="Times New Roman" w:eastAsia="Calibri" w:hAnsi="Times New Roman" w:cs="Times New Roman"/>
          <w:sz w:val="24"/>
          <w:szCs w:val="24"/>
        </w:rPr>
        <w:lastRenderedPageBreak/>
        <w:t>aizsargājamo sugu aizsardzību un</w:t>
      </w:r>
      <w:r w:rsidR="004E5935" w:rsidRPr="00D944B3">
        <w:rPr>
          <w:rFonts w:ascii="Times New Roman" w:eastAsia="Calibri" w:hAnsi="Times New Roman" w:cs="Times New Roman"/>
          <w:sz w:val="24"/>
          <w:szCs w:val="24"/>
        </w:rPr>
        <w:t xml:space="preserve"> </w:t>
      </w:r>
      <w:proofErr w:type="spellStart"/>
      <w:r w:rsidR="004E5935" w:rsidRPr="00D944B3">
        <w:rPr>
          <w:rFonts w:ascii="Times New Roman" w:eastAsia="Calibri" w:hAnsi="Times New Roman" w:cs="Times New Roman"/>
          <w:sz w:val="24"/>
          <w:szCs w:val="24"/>
        </w:rPr>
        <w:t>atkrastes</w:t>
      </w:r>
      <w:proofErr w:type="spellEnd"/>
      <w:r w:rsidR="004E5935" w:rsidRPr="00D944B3">
        <w:rPr>
          <w:rFonts w:ascii="Times New Roman" w:eastAsia="Calibri" w:hAnsi="Times New Roman" w:cs="Times New Roman"/>
          <w:sz w:val="24"/>
          <w:szCs w:val="24"/>
        </w:rPr>
        <w:t xml:space="preserve"> </w:t>
      </w:r>
      <w:r w:rsidR="00E6663F" w:rsidRPr="00D944B3">
        <w:rPr>
          <w:rFonts w:ascii="Times New Roman" w:eastAsia="Calibri" w:hAnsi="Times New Roman" w:cs="Times New Roman"/>
          <w:sz w:val="24"/>
          <w:szCs w:val="24"/>
        </w:rPr>
        <w:t>vēja parku attīstīb</w:t>
      </w:r>
      <w:r w:rsidR="00833B24" w:rsidRPr="00D944B3">
        <w:rPr>
          <w:rFonts w:ascii="Times New Roman" w:eastAsia="Calibri" w:hAnsi="Times New Roman" w:cs="Times New Roman"/>
          <w:sz w:val="24"/>
          <w:szCs w:val="24"/>
        </w:rPr>
        <w:t>u,</w:t>
      </w:r>
      <w:r w:rsidR="00E6663F" w:rsidRPr="00D944B3">
        <w:rPr>
          <w:rFonts w:ascii="Times New Roman" w:eastAsia="Calibri" w:hAnsi="Times New Roman" w:cs="Times New Roman"/>
          <w:sz w:val="24"/>
          <w:szCs w:val="24"/>
        </w:rPr>
        <w:t xml:space="preserve"> nepieciešams veikt </w:t>
      </w:r>
      <w:r w:rsidR="00833B24" w:rsidRPr="00D944B3">
        <w:rPr>
          <w:rFonts w:ascii="Times New Roman" w:eastAsia="Calibri" w:hAnsi="Times New Roman" w:cs="Times New Roman"/>
          <w:sz w:val="24"/>
          <w:szCs w:val="24"/>
        </w:rPr>
        <w:t>izpēti</w:t>
      </w:r>
      <w:r w:rsidR="00E6663F" w:rsidRPr="00D944B3">
        <w:rPr>
          <w:rFonts w:ascii="Times New Roman" w:eastAsia="Calibri" w:hAnsi="Times New Roman" w:cs="Times New Roman"/>
          <w:sz w:val="24"/>
          <w:szCs w:val="24"/>
        </w:rPr>
        <w:t xml:space="preserve"> par </w:t>
      </w:r>
      <w:r w:rsidR="00833B24" w:rsidRPr="00D944B3">
        <w:rPr>
          <w:rFonts w:ascii="Times New Roman" w:eastAsia="Calibri" w:hAnsi="Times New Roman" w:cs="Times New Roman"/>
          <w:sz w:val="24"/>
          <w:szCs w:val="24"/>
        </w:rPr>
        <w:t>p</w:t>
      </w:r>
      <w:r w:rsidR="004E5935" w:rsidRPr="00D944B3">
        <w:rPr>
          <w:rFonts w:ascii="Times New Roman" w:eastAsia="Calibri" w:hAnsi="Times New Roman" w:cs="Times New Roman"/>
          <w:sz w:val="24"/>
          <w:szCs w:val="24"/>
        </w:rPr>
        <w:t>utnu un sikspārņu migrācijas ceļi</w:t>
      </w:r>
      <w:r w:rsidR="00833B24" w:rsidRPr="00D944B3">
        <w:rPr>
          <w:rFonts w:ascii="Times New Roman" w:eastAsia="Calibri" w:hAnsi="Times New Roman" w:cs="Times New Roman"/>
          <w:sz w:val="24"/>
          <w:szCs w:val="24"/>
        </w:rPr>
        <w:t>em</w:t>
      </w:r>
      <w:r w:rsidR="004E5935" w:rsidRPr="00D944B3">
        <w:rPr>
          <w:rFonts w:ascii="Times New Roman" w:eastAsia="Calibri" w:hAnsi="Times New Roman" w:cs="Times New Roman"/>
          <w:sz w:val="24"/>
          <w:szCs w:val="24"/>
        </w:rPr>
        <w:t xml:space="preserve"> Latvijas jūras ūdeņos </w:t>
      </w:r>
      <w:r w:rsidR="00833B24" w:rsidRPr="00D944B3">
        <w:rPr>
          <w:rFonts w:ascii="Times New Roman" w:eastAsia="Calibri" w:hAnsi="Times New Roman" w:cs="Times New Roman"/>
          <w:sz w:val="24"/>
          <w:szCs w:val="24"/>
        </w:rPr>
        <w:t>un zemūdens trokšņ</w:t>
      </w:r>
      <w:r w:rsidR="020CD2A9" w:rsidRPr="00D944B3">
        <w:rPr>
          <w:rFonts w:ascii="Times New Roman" w:eastAsia="Calibri" w:hAnsi="Times New Roman" w:cs="Times New Roman"/>
          <w:sz w:val="24"/>
          <w:szCs w:val="24"/>
        </w:rPr>
        <w:t>u</w:t>
      </w:r>
      <w:r w:rsidR="00F41C1B" w:rsidRPr="00D944B3">
        <w:rPr>
          <w:rFonts w:ascii="Times New Roman" w:eastAsia="Calibri" w:hAnsi="Times New Roman" w:cs="Times New Roman"/>
          <w:sz w:val="24"/>
          <w:szCs w:val="24"/>
        </w:rPr>
        <w:t xml:space="preserve"> </w:t>
      </w:r>
      <w:r w:rsidR="00122E5A" w:rsidRPr="00D944B3">
        <w:rPr>
          <w:rFonts w:ascii="Times New Roman" w:eastAsia="Calibri" w:hAnsi="Times New Roman" w:cs="Times New Roman"/>
          <w:sz w:val="24"/>
          <w:szCs w:val="24"/>
        </w:rPr>
        <w:t>izplatību</w:t>
      </w:r>
      <w:r w:rsidR="004E5935" w:rsidRPr="00D944B3">
        <w:rPr>
          <w:rFonts w:ascii="Times New Roman" w:eastAsia="Calibri" w:hAnsi="Times New Roman" w:cs="Times New Roman"/>
          <w:sz w:val="24"/>
          <w:szCs w:val="24"/>
        </w:rPr>
        <w:t xml:space="preserve">.  </w:t>
      </w:r>
    </w:p>
    <w:p w14:paraId="33DA47B1" w14:textId="25097DAF" w:rsidR="00A87FED" w:rsidRPr="00D944B3" w:rsidRDefault="00A87FED" w:rsidP="0100CF2B">
      <w:pPr>
        <w:pStyle w:val="ListParagraph"/>
        <w:numPr>
          <w:ilvl w:val="0"/>
          <w:numId w:val="26"/>
        </w:numPr>
        <w:spacing w:after="120" w:line="240" w:lineRule="auto"/>
        <w:jc w:val="both"/>
        <w:rPr>
          <w:rFonts w:ascii="Times New Roman" w:eastAsia="Calibri" w:hAnsi="Times New Roman" w:cs="Times New Roman"/>
          <w:sz w:val="24"/>
          <w:szCs w:val="24"/>
        </w:rPr>
      </w:pPr>
      <w:r w:rsidRPr="00D944B3">
        <w:rPr>
          <w:rFonts w:ascii="Times New Roman" w:eastAsia="Calibri" w:hAnsi="Times New Roman" w:cs="Times New Roman"/>
          <w:sz w:val="24"/>
          <w:szCs w:val="24"/>
        </w:rPr>
        <w:t xml:space="preserve">Lai pielāgotos klimata pārmaiņām jūrā, nepieciešams izvērtēt jūras un piekrastes mijiedarbību un </w:t>
      </w:r>
      <w:r w:rsidR="006E4A4A" w:rsidRPr="00D944B3">
        <w:rPr>
          <w:rFonts w:ascii="Times New Roman" w:eastAsia="Calibri" w:hAnsi="Times New Roman" w:cs="Times New Roman"/>
          <w:sz w:val="24"/>
          <w:szCs w:val="24"/>
        </w:rPr>
        <w:t>telpiski noteikt</w:t>
      </w:r>
      <w:r w:rsidRPr="00D944B3">
        <w:rPr>
          <w:rFonts w:ascii="Times New Roman" w:eastAsia="Calibri" w:hAnsi="Times New Roman" w:cs="Times New Roman"/>
          <w:sz w:val="24"/>
          <w:szCs w:val="24"/>
        </w:rPr>
        <w:t xml:space="preserve"> zili-zaļās infrastruktūras tīklojum</w:t>
      </w:r>
      <w:r w:rsidR="00505B11" w:rsidRPr="00D944B3">
        <w:rPr>
          <w:rFonts w:ascii="Times New Roman" w:eastAsia="Calibri" w:hAnsi="Times New Roman" w:cs="Times New Roman"/>
          <w:sz w:val="24"/>
          <w:szCs w:val="24"/>
        </w:rPr>
        <w:t>a elementus</w:t>
      </w:r>
      <w:r w:rsidRPr="00D944B3">
        <w:rPr>
          <w:rFonts w:ascii="Times New Roman" w:eastAsia="Calibri" w:hAnsi="Times New Roman" w:cs="Times New Roman"/>
          <w:sz w:val="24"/>
          <w:szCs w:val="24"/>
        </w:rPr>
        <w:t xml:space="preserve"> un plān</w:t>
      </w:r>
      <w:r w:rsidR="003C0527" w:rsidRPr="00D944B3">
        <w:rPr>
          <w:rFonts w:ascii="Times New Roman" w:eastAsia="Calibri" w:hAnsi="Times New Roman" w:cs="Times New Roman"/>
          <w:sz w:val="24"/>
          <w:szCs w:val="24"/>
        </w:rPr>
        <w:t>o</w:t>
      </w:r>
      <w:r w:rsidRPr="00D944B3">
        <w:rPr>
          <w:rFonts w:ascii="Times New Roman" w:eastAsia="Calibri" w:hAnsi="Times New Roman" w:cs="Times New Roman"/>
          <w:sz w:val="24"/>
          <w:szCs w:val="24"/>
        </w:rPr>
        <w:t xml:space="preserve">t dabā balstītus risinājumus, lai </w:t>
      </w:r>
      <w:r w:rsidR="00EC551D" w:rsidRPr="00D944B3">
        <w:rPr>
          <w:rFonts w:ascii="Times New Roman" w:eastAsia="Calibri" w:hAnsi="Times New Roman" w:cs="Times New Roman"/>
          <w:sz w:val="24"/>
          <w:szCs w:val="24"/>
        </w:rPr>
        <w:t>paaugstinātu</w:t>
      </w:r>
      <w:r w:rsidRPr="00D944B3">
        <w:rPr>
          <w:rFonts w:ascii="Times New Roman" w:eastAsia="Calibri" w:hAnsi="Times New Roman" w:cs="Times New Roman"/>
          <w:sz w:val="24"/>
          <w:szCs w:val="24"/>
        </w:rPr>
        <w:t xml:space="preserve"> ekosistēmu</w:t>
      </w:r>
      <w:r w:rsidR="00EC551D" w:rsidRPr="00D944B3">
        <w:rPr>
          <w:rFonts w:ascii="Times New Roman" w:eastAsia="Calibri" w:hAnsi="Times New Roman" w:cs="Times New Roman"/>
          <w:sz w:val="24"/>
          <w:szCs w:val="24"/>
        </w:rPr>
        <w:t xml:space="preserve"> un tajās</w:t>
      </w:r>
      <w:r w:rsidR="007604EE" w:rsidRPr="00D944B3">
        <w:rPr>
          <w:rFonts w:ascii="Times New Roman" w:eastAsia="Calibri" w:hAnsi="Times New Roman" w:cs="Times New Roman"/>
          <w:sz w:val="24"/>
          <w:szCs w:val="24"/>
        </w:rPr>
        <w:t xml:space="preserve"> esošo</w:t>
      </w:r>
      <w:r w:rsidR="00EC551D" w:rsidRPr="00D944B3">
        <w:rPr>
          <w:rFonts w:ascii="Times New Roman" w:eastAsia="Calibri" w:hAnsi="Times New Roman" w:cs="Times New Roman"/>
          <w:sz w:val="24"/>
          <w:szCs w:val="24"/>
        </w:rPr>
        <w:t xml:space="preserve"> </w:t>
      </w:r>
      <w:r w:rsidR="00FD658E" w:rsidRPr="00D944B3">
        <w:rPr>
          <w:rFonts w:ascii="Times New Roman" w:eastAsia="Calibri" w:hAnsi="Times New Roman" w:cs="Times New Roman"/>
          <w:sz w:val="24"/>
          <w:szCs w:val="24"/>
        </w:rPr>
        <w:t xml:space="preserve">īpaši aizsargājamo </w:t>
      </w:r>
      <w:r w:rsidR="00EC551D" w:rsidRPr="00D944B3">
        <w:rPr>
          <w:rFonts w:ascii="Times New Roman" w:eastAsia="Calibri" w:hAnsi="Times New Roman" w:cs="Times New Roman"/>
          <w:sz w:val="24"/>
          <w:szCs w:val="24"/>
        </w:rPr>
        <w:t>sugu</w:t>
      </w:r>
      <w:r w:rsidRPr="00D944B3">
        <w:rPr>
          <w:rFonts w:ascii="Times New Roman" w:eastAsia="Calibri" w:hAnsi="Times New Roman" w:cs="Times New Roman"/>
          <w:sz w:val="24"/>
          <w:szCs w:val="24"/>
        </w:rPr>
        <w:t xml:space="preserve"> spēju pielāgoties mainīgiem apstākļiem.</w:t>
      </w:r>
    </w:p>
    <w:p w14:paraId="499DCB05" w14:textId="7087AFFA" w:rsidR="00DA7B7F" w:rsidRPr="00D944B3" w:rsidRDefault="68886DB5" w:rsidP="00DA7B7F">
      <w:pPr>
        <w:pStyle w:val="ListParagraph"/>
        <w:numPr>
          <w:ilvl w:val="0"/>
          <w:numId w:val="26"/>
        </w:numPr>
        <w:spacing w:after="120" w:line="240" w:lineRule="auto"/>
        <w:jc w:val="both"/>
        <w:rPr>
          <w:rFonts w:ascii="Times New Roman" w:eastAsia="Calibri" w:hAnsi="Times New Roman" w:cs="Times New Roman"/>
          <w:sz w:val="24"/>
          <w:szCs w:val="24"/>
        </w:rPr>
      </w:pPr>
      <w:r w:rsidRPr="00D944B3">
        <w:rPr>
          <w:rFonts w:ascii="Times New Roman" w:eastAsia="Calibri" w:hAnsi="Times New Roman" w:cs="Times New Roman"/>
          <w:sz w:val="24"/>
          <w:szCs w:val="24"/>
        </w:rPr>
        <w:t xml:space="preserve">Lai </w:t>
      </w:r>
      <w:r w:rsidR="00A33EB0" w:rsidRPr="00D944B3">
        <w:rPr>
          <w:rFonts w:ascii="Times New Roman" w:eastAsia="Calibri" w:hAnsi="Times New Roman" w:cs="Times New Roman"/>
          <w:sz w:val="24"/>
          <w:szCs w:val="24"/>
        </w:rPr>
        <w:t xml:space="preserve">nodrošinātu saskaņotu piekrastes un jūras </w:t>
      </w:r>
      <w:r w:rsidR="005E2BE1" w:rsidRPr="00D944B3">
        <w:rPr>
          <w:rFonts w:ascii="Times New Roman" w:eastAsia="Calibri" w:hAnsi="Times New Roman" w:cs="Times New Roman"/>
          <w:sz w:val="24"/>
          <w:szCs w:val="24"/>
        </w:rPr>
        <w:t>plānošanu</w:t>
      </w:r>
      <w:r w:rsidR="1CB28E27" w:rsidRPr="00D944B3">
        <w:rPr>
          <w:rFonts w:ascii="Times New Roman" w:eastAsia="Calibri" w:hAnsi="Times New Roman" w:cs="Times New Roman"/>
          <w:sz w:val="24"/>
          <w:szCs w:val="24"/>
        </w:rPr>
        <w:t>,</w:t>
      </w:r>
      <w:r w:rsidRPr="00D944B3">
        <w:rPr>
          <w:rFonts w:ascii="Times New Roman" w:eastAsia="Calibri" w:hAnsi="Times New Roman" w:cs="Times New Roman"/>
          <w:sz w:val="24"/>
          <w:szCs w:val="24"/>
        </w:rPr>
        <w:t xml:space="preserve"> aktualizējot Jūras plānojumu, jāņem vērā </w:t>
      </w:r>
      <w:r w:rsidR="1CB28E27" w:rsidRPr="00D944B3">
        <w:rPr>
          <w:rFonts w:ascii="Times New Roman" w:eastAsia="Calibri" w:hAnsi="Times New Roman" w:cs="Times New Roman"/>
          <w:sz w:val="24"/>
          <w:szCs w:val="24"/>
        </w:rPr>
        <w:t>Piekrastes plānojuma starpposma novērtējuma rezultāti</w:t>
      </w:r>
      <w:r w:rsidR="584AEAB1" w:rsidRPr="00D944B3">
        <w:rPr>
          <w:rFonts w:ascii="Times New Roman" w:eastAsia="Calibri" w:hAnsi="Times New Roman" w:cs="Times New Roman"/>
          <w:sz w:val="24"/>
          <w:szCs w:val="24"/>
        </w:rPr>
        <w:t xml:space="preserve">, t.sk. par </w:t>
      </w:r>
      <w:r w:rsidRPr="00D944B3">
        <w:rPr>
          <w:rFonts w:ascii="Times New Roman" w:eastAsia="Calibri" w:hAnsi="Times New Roman" w:cs="Times New Roman"/>
          <w:sz w:val="24"/>
          <w:szCs w:val="24"/>
        </w:rPr>
        <w:t>jūras un sauszemes mijiedarbīb</w:t>
      </w:r>
      <w:r w:rsidR="584AEAB1" w:rsidRPr="00D944B3">
        <w:rPr>
          <w:rFonts w:ascii="Times New Roman" w:eastAsia="Calibri" w:hAnsi="Times New Roman" w:cs="Times New Roman"/>
          <w:sz w:val="24"/>
          <w:szCs w:val="24"/>
        </w:rPr>
        <w:t>u un Zilās ekonomikas attīstību</w:t>
      </w:r>
      <w:r w:rsidRPr="00D944B3">
        <w:rPr>
          <w:rFonts w:ascii="Times New Roman" w:eastAsia="Calibri" w:hAnsi="Times New Roman" w:cs="Times New Roman"/>
          <w:sz w:val="24"/>
          <w:szCs w:val="24"/>
        </w:rPr>
        <w:t xml:space="preserve">, piekrastes publiskās infrastruktūras attīstība un </w:t>
      </w:r>
      <w:r w:rsidR="5DA5B52C" w:rsidRPr="00D944B3">
        <w:rPr>
          <w:rFonts w:ascii="Times New Roman" w:eastAsia="Calibri" w:hAnsi="Times New Roman" w:cs="Times New Roman"/>
          <w:sz w:val="24"/>
          <w:szCs w:val="24"/>
        </w:rPr>
        <w:t>novērtējuma ziņojumā</w:t>
      </w:r>
      <w:r w:rsidR="419F4C3A" w:rsidRPr="00D944B3">
        <w:rPr>
          <w:rFonts w:ascii="Times New Roman" w:eastAsia="Calibri" w:hAnsi="Times New Roman" w:cs="Times New Roman"/>
          <w:sz w:val="24"/>
          <w:szCs w:val="24"/>
        </w:rPr>
        <w:t xml:space="preserve"> iekļautie </w:t>
      </w:r>
      <w:r w:rsidR="584AEAB1" w:rsidRPr="00D944B3">
        <w:rPr>
          <w:rFonts w:ascii="Times New Roman" w:eastAsia="Calibri" w:hAnsi="Times New Roman" w:cs="Times New Roman"/>
          <w:sz w:val="24"/>
          <w:szCs w:val="24"/>
        </w:rPr>
        <w:t>ieteikumi.</w:t>
      </w:r>
    </w:p>
    <w:p w14:paraId="65C0A357" w14:textId="017658C3" w:rsidR="006B2444" w:rsidRPr="00D944B3" w:rsidRDefault="5288A196" w:rsidP="57B2CBDD">
      <w:pPr>
        <w:pStyle w:val="ListParagraph"/>
        <w:numPr>
          <w:ilvl w:val="0"/>
          <w:numId w:val="26"/>
        </w:numPr>
        <w:spacing w:after="120" w:line="240" w:lineRule="auto"/>
        <w:jc w:val="both"/>
        <w:rPr>
          <w:rFonts w:ascii="Times New Roman" w:eastAsia="Calibri" w:hAnsi="Times New Roman" w:cs="Times New Roman"/>
          <w:sz w:val="24"/>
          <w:szCs w:val="24"/>
        </w:rPr>
      </w:pPr>
      <w:r w:rsidRPr="00D944B3">
        <w:rPr>
          <w:rFonts w:ascii="Times New Roman" w:eastAsia="Calibri" w:hAnsi="Times New Roman" w:cs="Times New Roman"/>
          <w:sz w:val="24"/>
          <w:szCs w:val="24"/>
        </w:rPr>
        <w:t>Lai veicinātu jūras akvakultūru attīstību, Jūras plānojumā vēlams norādīt perspektīvās akvakultūras attīstīšanai piemērotas teritorijas, balstoties uz projektu rezultātiem un iepriekš veiktiem pētījumiem, neizslēdzot akvakultūras iniciatīvu attīstību arī citās teritorijās, kur tas nav konfliktā ar citiem jūras izmantošanas veidiem</w:t>
      </w:r>
      <w:r w:rsidR="11FEE482" w:rsidRPr="00D944B3">
        <w:rPr>
          <w:rFonts w:ascii="Times New Roman" w:eastAsia="Calibri" w:hAnsi="Times New Roman" w:cs="Times New Roman"/>
          <w:sz w:val="24"/>
          <w:szCs w:val="24"/>
        </w:rPr>
        <w:t xml:space="preserve"> vai vides mē</w:t>
      </w:r>
      <w:r w:rsidR="58ED57EB" w:rsidRPr="00D944B3">
        <w:rPr>
          <w:rFonts w:ascii="Times New Roman" w:eastAsia="Calibri" w:hAnsi="Times New Roman" w:cs="Times New Roman"/>
          <w:sz w:val="24"/>
          <w:szCs w:val="24"/>
        </w:rPr>
        <w:t>r</w:t>
      </w:r>
      <w:r w:rsidR="55EE7454" w:rsidRPr="00D944B3">
        <w:rPr>
          <w:rFonts w:ascii="Times New Roman" w:eastAsia="Calibri" w:hAnsi="Times New Roman" w:cs="Times New Roman"/>
          <w:sz w:val="24"/>
          <w:szCs w:val="24"/>
        </w:rPr>
        <w:t>ķ</w:t>
      </w:r>
      <w:r w:rsidR="11FEE482" w:rsidRPr="00D944B3">
        <w:rPr>
          <w:rFonts w:ascii="Times New Roman" w:eastAsia="Calibri" w:hAnsi="Times New Roman" w:cs="Times New Roman"/>
          <w:sz w:val="24"/>
          <w:szCs w:val="24"/>
        </w:rPr>
        <w:t>u sasniegšanu (t.i. eitrofikācij</w:t>
      </w:r>
      <w:r w:rsidR="00E185E3" w:rsidRPr="00D944B3">
        <w:rPr>
          <w:rFonts w:ascii="Times New Roman" w:eastAsia="Calibri" w:hAnsi="Times New Roman" w:cs="Times New Roman"/>
          <w:sz w:val="24"/>
          <w:szCs w:val="24"/>
        </w:rPr>
        <w:t>as mazināšanu</w:t>
      </w:r>
      <w:r w:rsidR="11FEE482" w:rsidRPr="00D944B3">
        <w:rPr>
          <w:rFonts w:ascii="Times New Roman" w:eastAsia="Calibri" w:hAnsi="Times New Roman" w:cs="Times New Roman"/>
          <w:sz w:val="24"/>
          <w:szCs w:val="24"/>
        </w:rPr>
        <w:t xml:space="preserve"> Rīgas līcī)</w:t>
      </w:r>
      <w:r w:rsidRPr="00D944B3">
        <w:rPr>
          <w:rFonts w:ascii="Times New Roman" w:eastAsia="Calibri" w:hAnsi="Times New Roman" w:cs="Times New Roman"/>
          <w:sz w:val="24"/>
          <w:szCs w:val="24"/>
        </w:rPr>
        <w:t>.</w:t>
      </w:r>
    </w:p>
    <w:p w14:paraId="2A473A24" w14:textId="7404BF84" w:rsidR="006B2444" w:rsidRPr="00D944B3" w:rsidRDefault="5288A196" w:rsidP="008C3422">
      <w:pPr>
        <w:pStyle w:val="ListParagraph"/>
        <w:numPr>
          <w:ilvl w:val="0"/>
          <w:numId w:val="26"/>
        </w:numPr>
        <w:spacing w:after="120" w:line="240" w:lineRule="auto"/>
        <w:contextualSpacing w:val="0"/>
        <w:jc w:val="both"/>
        <w:rPr>
          <w:rFonts w:ascii="Times New Roman" w:eastAsia="Calibri" w:hAnsi="Times New Roman" w:cs="Times New Roman"/>
          <w:sz w:val="24"/>
          <w:szCs w:val="24"/>
        </w:rPr>
      </w:pPr>
      <w:r w:rsidRPr="00D944B3">
        <w:rPr>
          <w:rFonts w:ascii="Times New Roman" w:eastAsia="Calibri" w:hAnsi="Times New Roman" w:cs="Times New Roman"/>
          <w:sz w:val="24"/>
          <w:szCs w:val="24"/>
        </w:rPr>
        <w:t>Turpmāk nepieciešams izvērtēt dažādu kompensējošo pasākumu izmantošanas perspektīvas zivju akvakultūrai jūrā, ņemot vērā citu valstu pieredzi, kur jūras akvakultūra ir attīstīta</w:t>
      </w:r>
      <w:r w:rsidR="2E1DD2FF" w:rsidRPr="00D944B3">
        <w:rPr>
          <w:rFonts w:ascii="Times New Roman" w:eastAsia="Calibri" w:hAnsi="Times New Roman" w:cs="Times New Roman"/>
          <w:sz w:val="24"/>
          <w:szCs w:val="24"/>
        </w:rPr>
        <w:t>, kā arī uz zinātniskiem pierādījumiem balstītu informāciju.</w:t>
      </w:r>
    </w:p>
    <w:p w14:paraId="098E4262" w14:textId="7791B78F" w:rsidR="006B2444" w:rsidRPr="00D944B3" w:rsidRDefault="006B2444" w:rsidP="006B2444">
      <w:pPr>
        <w:spacing w:after="120" w:line="240" w:lineRule="auto"/>
        <w:ind w:left="357"/>
        <w:jc w:val="both"/>
        <w:rPr>
          <w:rFonts w:ascii="Times New Roman" w:hAnsi="Times New Roman" w:cs="Times New Roman"/>
          <w:color w:val="000000" w:themeColor="text1"/>
          <w:sz w:val="24"/>
          <w:szCs w:val="24"/>
        </w:rPr>
      </w:pPr>
      <w:r w:rsidRPr="00D944B3">
        <w:rPr>
          <w:rFonts w:ascii="Times New Roman" w:hAnsi="Times New Roman" w:cs="Times New Roman"/>
          <w:color w:val="000000" w:themeColor="text1"/>
          <w:sz w:val="24"/>
          <w:szCs w:val="24"/>
        </w:rPr>
        <w:t>4.</w:t>
      </w:r>
      <w:r w:rsidR="00BC7467" w:rsidRPr="00D944B3">
        <w:rPr>
          <w:rFonts w:ascii="Times New Roman" w:hAnsi="Times New Roman" w:cs="Times New Roman"/>
          <w:color w:val="000000" w:themeColor="text1"/>
          <w:sz w:val="24"/>
          <w:szCs w:val="24"/>
        </w:rPr>
        <w:t xml:space="preserve"> </w:t>
      </w:r>
      <w:r w:rsidRPr="00D944B3">
        <w:rPr>
          <w:rFonts w:ascii="Times New Roman" w:hAnsi="Times New Roman" w:cs="Times New Roman"/>
          <w:color w:val="000000" w:themeColor="text1"/>
          <w:sz w:val="24"/>
          <w:szCs w:val="24"/>
        </w:rPr>
        <w:t>Grafiskās daļas aktualizēšana saistīta gan ar jūras telpas izmantošanas daļas aktualizēšanu, gan ar jaunāko datu pieejamību</w:t>
      </w:r>
      <w:r w:rsidR="008579F0" w:rsidRPr="00D944B3">
        <w:rPr>
          <w:rFonts w:ascii="Times New Roman" w:hAnsi="Times New Roman" w:cs="Times New Roman"/>
          <w:color w:val="000000" w:themeColor="text1"/>
          <w:sz w:val="24"/>
          <w:szCs w:val="24"/>
        </w:rPr>
        <w:t xml:space="preserve">, </w:t>
      </w:r>
      <w:r w:rsidR="008579F0" w:rsidRPr="00D944B3">
        <w:rPr>
          <w:rFonts w:ascii="Times New Roman" w:hAnsi="Times New Roman" w:cs="Times New Roman"/>
          <w:b/>
          <w:bCs/>
          <w:color w:val="000000" w:themeColor="text1"/>
          <w:sz w:val="24"/>
          <w:szCs w:val="24"/>
        </w:rPr>
        <w:t xml:space="preserve">vienlaikus </w:t>
      </w:r>
      <w:r w:rsidR="00377321" w:rsidRPr="00D944B3">
        <w:rPr>
          <w:rFonts w:ascii="Times New Roman" w:hAnsi="Times New Roman" w:cs="Times New Roman"/>
          <w:b/>
          <w:bCs/>
          <w:color w:val="000000" w:themeColor="text1"/>
          <w:sz w:val="24"/>
          <w:szCs w:val="24"/>
        </w:rPr>
        <w:t xml:space="preserve">nodrošinot </w:t>
      </w:r>
      <w:r w:rsidR="00F44DC7" w:rsidRPr="00D944B3">
        <w:rPr>
          <w:rFonts w:ascii="Times New Roman" w:hAnsi="Times New Roman" w:cs="Times New Roman"/>
          <w:b/>
          <w:bCs/>
          <w:color w:val="000000" w:themeColor="text1"/>
          <w:sz w:val="24"/>
          <w:szCs w:val="24"/>
        </w:rPr>
        <w:t xml:space="preserve">jūras telpas </w:t>
      </w:r>
      <w:r w:rsidR="00BF4D06" w:rsidRPr="00D944B3">
        <w:rPr>
          <w:rFonts w:ascii="Times New Roman" w:hAnsi="Times New Roman" w:cs="Times New Roman"/>
          <w:b/>
          <w:bCs/>
          <w:color w:val="000000" w:themeColor="text1"/>
          <w:sz w:val="24"/>
          <w:szCs w:val="24"/>
        </w:rPr>
        <w:t>izmantošanas prioritāšu savstarpēju nepārklāšanos</w:t>
      </w:r>
      <w:r w:rsidR="003602ED" w:rsidRPr="00D944B3">
        <w:rPr>
          <w:rFonts w:ascii="Times New Roman" w:hAnsi="Times New Roman" w:cs="Times New Roman"/>
          <w:b/>
          <w:bCs/>
          <w:color w:val="000000" w:themeColor="text1"/>
          <w:sz w:val="24"/>
          <w:szCs w:val="24"/>
        </w:rPr>
        <w:t>, t.sk.:</w:t>
      </w:r>
    </w:p>
    <w:p w14:paraId="5F096840" w14:textId="22C1CD92" w:rsidR="004C640D" w:rsidRPr="00D944B3" w:rsidRDefault="3C00B35A" w:rsidP="004C640D">
      <w:pPr>
        <w:pStyle w:val="ListParagraph"/>
        <w:numPr>
          <w:ilvl w:val="0"/>
          <w:numId w:val="26"/>
        </w:numPr>
        <w:spacing w:after="120" w:line="240" w:lineRule="auto"/>
        <w:contextualSpacing w:val="0"/>
        <w:jc w:val="both"/>
        <w:rPr>
          <w:rFonts w:ascii="Times New Roman" w:eastAsia="Calibri" w:hAnsi="Times New Roman" w:cs="Times New Roman"/>
          <w:sz w:val="24"/>
          <w:szCs w:val="24"/>
        </w:rPr>
      </w:pPr>
      <w:r w:rsidRPr="00D944B3">
        <w:rPr>
          <w:rFonts w:ascii="Times New Roman" w:eastAsia="Calibri" w:hAnsi="Times New Roman" w:cs="Times New Roman"/>
          <w:sz w:val="24"/>
          <w:szCs w:val="24"/>
        </w:rPr>
        <w:t xml:space="preserve">Ņemot vērā </w:t>
      </w:r>
      <w:proofErr w:type="spellStart"/>
      <w:r w:rsidRPr="00D944B3">
        <w:rPr>
          <w:rFonts w:ascii="Times New Roman" w:eastAsia="Calibri" w:hAnsi="Times New Roman" w:cs="Times New Roman"/>
          <w:sz w:val="24"/>
          <w:szCs w:val="24"/>
        </w:rPr>
        <w:t>Life</w:t>
      </w:r>
      <w:proofErr w:type="spellEnd"/>
      <w:r w:rsidRPr="00D944B3">
        <w:rPr>
          <w:rFonts w:ascii="Times New Roman" w:eastAsia="Calibri" w:hAnsi="Times New Roman" w:cs="Times New Roman"/>
          <w:sz w:val="24"/>
          <w:szCs w:val="24"/>
        </w:rPr>
        <w:t xml:space="preserve"> REEF projektā veiktās izpētes rezultātus, pārskatīt bioloģiskās daudzveidības izpētes zonu novietojumu</w:t>
      </w:r>
      <w:r w:rsidR="00DA7B7F" w:rsidRPr="00D944B3">
        <w:rPr>
          <w:rFonts w:ascii="Times New Roman" w:eastAsia="Calibri" w:hAnsi="Times New Roman" w:cs="Times New Roman"/>
          <w:sz w:val="24"/>
          <w:szCs w:val="24"/>
        </w:rPr>
        <w:t xml:space="preserve"> un nepieciešamību</w:t>
      </w:r>
      <w:r w:rsidRPr="00D944B3">
        <w:rPr>
          <w:rFonts w:ascii="Times New Roman" w:eastAsia="Calibri" w:hAnsi="Times New Roman" w:cs="Times New Roman"/>
          <w:sz w:val="24"/>
          <w:szCs w:val="24"/>
        </w:rPr>
        <w:t>.</w:t>
      </w:r>
    </w:p>
    <w:p w14:paraId="4D485599" w14:textId="4612FDE0" w:rsidR="006B2444" w:rsidRPr="00D944B3" w:rsidRDefault="5288A196" w:rsidP="008C3422">
      <w:pPr>
        <w:pStyle w:val="ListParagraph"/>
        <w:numPr>
          <w:ilvl w:val="0"/>
          <w:numId w:val="26"/>
        </w:numPr>
        <w:spacing w:after="120" w:line="240" w:lineRule="auto"/>
        <w:contextualSpacing w:val="0"/>
        <w:jc w:val="both"/>
        <w:rPr>
          <w:rFonts w:ascii="Times New Roman" w:eastAsia="Calibri" w:hAnsi="Times New Roman" w:cs="Times New Roman"/>
          <w:sz w:val="24"/>
          <w:szCs w:val="24"/>
        </w:rPr>
      </w:pPr>
      <w:r w:rsidRPr="00D944B3">
        <w:rPr>
          <w:rFonts w:ascii="Times New Roman" w:eastAsia="Calibri" w:hAnsi="Times New Roman" w:cs="Times New Roman"/>
          <w:sz w:val="24"/>
          <w:szCs w:val="24"/>
        </w:rPr>
        <w:t xml:space="preserve">Ņemot vērā aktuālo pieprasījumu pēc jūras telpas izmantošanas, iesaistīto pušu intereses, ietekmi uz piekrastes ainavu, kā arī jaunākos pētījumus un projektu rezultātus, </w:t>
      </w:r>
      <w:r w:rsidR="2E957652" w:rsidRPr="00D944B3">
        <w:rPr>
          <w:rFonts w:ascii="Times New Roman" w:eastAsia="Calibri" w:hAnsi="Times New Roman" w:cs="Times New Roman"/>
          <w:sz w:val="24"/>
          <w:szCs w:val="24"/>
        </w:rPr>
        <w:t>izvērtēt</w:t>
      </w:r>
      <w:r w:rsidRPr="00D944B3">
        <w:rPr>
          <w:rFonts w:ascii="Times New Roman" w:eastAsia="Calibri" w:hAnsi="Times New Roman" w:cs="Times New Roman"/>
          <w:sz w:val="24"/>
          <w:szCs w:val="24"/>
        </w:rPr>
        <w:t xml:space="preserve"> </w:t>
      </w:r>
      <w:r w:rsidR="59B0BE89" w:rsidRPr="00D944B3">
        <w:rPr>
          <w:rFonts w:ascii="Times New Roman" w:eastAsia="Calibri" w:hAnsi="Times New Roman" w:cs="Times New Roman"/>
          <w:sz w:val="24"/>
          <w:szCs w:val="24"/>
        </w:rPr>
        <w:t xml:space="preserve">noteikto </w:t>
      </w:r>
      <w:r w:rsidRPr="00D944B3">
        <w:rPr>
          <w:rFonts w:ascii="Times New Roman" w:eastAsia="Calibri" w:hAnsi="Times New Roman" w:cs="Times New Roman"/>
          <w:sz w:val="24"/>
          <w:szCs w:val="24"/>
        </w:rPr>
        <w:t xml:space="preserve">vēja parku izpētes </w:t>
      </w:r>
      <w:r w:rsidR="5AD9B7A1" w:rsidRPr="00D944B3">
        <w:rPr>
          <w:rFonts w:ascii="Times New Roman" w:eastAsia="Calibri" w:hAnsi="Times New Roman" w:cs="Times New Roman"/>
          <w:sz w:val="24"/>
          <w:szCs w:val="24"/>
        </w:rPr>
        <w:t>zon</w:t>
      </w:r>
      <w:r w:rsidR="2E957652" w:rsidRPr="00D944B3">
        <w:rPr>
          <w:rFonts w:ascii="Times New Roman" w:eastAsia="Calibri" w:hAnsi="Times New Roman" w:cs="Times New Roman"/>
          <w:sz w:val="24"/>
          <w:szCs w:val="24"/>
        </w:rPr>
        <w:t xml:space="preserve">u kapacitāti atbilstoši </w:t>
      </w:r>
      <w:r w:rsidR="3C00B35A" w:rsidRPr="00D944B3">
        <w:rPr>
          <w:rFonts w:ascii="Times New Roman" w:eastAsia="Calibri" w:hAnsi="Times New Roman" w:cs="Times New Roman"/>
          <w:sz w:val="24"/>
          <w:szCs w:val="24"/>
        </w:rPr>
        <w:t>ES</w:t>
      </w:r>
      <w:r w:rsidR="0DEBD31A" w:rsidRPr="00D944B3">
        <w:rPr>
          <w:rFonts w:ascii="Times New Roman" w:eastAsia="Calibri" w:hAnsi="Times New Roman" w:cs="Times New Roman"/>
          <w:sz w:val="24"/>
          <w:szCs w:val="24"/>
        </w:rPr>
        <w:t xml:space="preserve"> </w:t>
      </w:r>
      <w:proofErr w:type="spellStart"/>
      <w:r w:rsidR="2EDD48DD" w:rsidRPr="00D944B3">
        <w:rPr>
          <w:rFonts w:ascii="Times New Roman" w:eastAsia="Calibri" w:hAnsi="Times New Roman" w:cs="Times New Roman"/>
          <w:sz w:val="24"/>
          <w:szCs w:val="24"/>
        </w:rPr>
        <w:t>Atkrastes</w:t>
      </w:r>
      <w:proofErr w:type="spellEnd"/>
      <w:r w:rsidR="2EDD48DD" w:rsidRPr="00D944B3">
        <w:rPr>
          <w:rFonts w:ascii="Times New Roman" w:eastAsia="Calibri" w:hAnsi="Times New Roman" w:cs="Times New Roman"/>
          <w:sz w:val="24"/>
          <w:szCs w:val="24"/>
        </w:rPr>
        <w:t xml:space="preserve"> </w:t>
      </w:r>
      <w:proofErr w:type="spellStart"/>
      <w:r w:rsidR="19488467" w:rsidRPr="00D944B3">
        <w:rPr>
          <w:rFonts w:ascii="Times New Roman" w:eastAsia="Calibri" w:hAnsi="Times New Roman" w:cs="Times New Roman"/>
          <w:sz w:val="24"/>
          <w:szCs w:val="24"/>
        </w:rPr>
        <w:t>at</w:t>
      </w:r>
      <w:r w:rsidR="3C00B35A" w:rsidRPr="00D944B3">
        <w:rPr>
          <w:rFonts w:ascii="Times New Roman" w:eastAsia="Calibri" w:hAnsi="Times New Roman" w:cs="Times New Roman"/>
          <w:sz w:val="24"/>
          <w:szCs w:val="24"/>
        </w:rPr>
        <w:t>jaunīgās</w:t>
      </w:r>
      <w:proofErr w:type="spellEnd"/>
      <w:r w:rsidR="2EDD48DD" w:rsidRPr="00D944B3">
        <w:rPr>
          <w:rFonts w:ascii="Times New Roman" w:eastAsia="Calibri" w:hAnsi="Times New Roman" w:cs="Times New Roman"/>
          <w:sz w:val="24"/>
          <w:szCs w:val="24"/>
        </w:rPr>
        <w:t xml:space="preserve"> enerģijas stratēģijas </w:t>
      </w:r>
      <w:r w:rsidR="77476A5C" w:rsidRPr="00D944B3">
        <w:rPr>
          <w:rFonts w:ascii="Times New Roman" w:eastAsia="Calibri" w:hAnsi="Times New Roman" w:cs="Times New Roman"/>
          <w:sz w:val="24"/>
          <w:szCs w:val="24"/>
        </w:rPr>
        <w:t>mērķiem</w:t>
      </w:r>
      <w:r w:rsidR="00AE5660" w:rsidRPr="00D944B3">
        <w:rPr>
          <w:rFonts w:ascii="Times New Roman" w:eastAsia="Calibri" w:hAnsi="Times New Roman" w:cs="Times New Roman"/>
          <w:sz w:val="24"/>
          <w:szCs w:val="24"/>
        </w:rPr>
        <w:t xml:space="preserve">, nesamazinot </w:t>
      </w:r>
      <w:r w:rsidR="009C4B73" w:rsidRPr="00D944B3">
        <w:rPr>
          <w:rFonts w:ascii="Times New Roman" w:eastAsia="Calibri" w:hAnsi="Times New Roman" w:cs="Times New Roman"/>
          <w:sz w:val="24"/>
          <w:szCs w:val="24"/>
        </w:rPr>
        <w:t xml:space="preserve">sākotnēji noteikto </w:t>
      </w:r>
      <w:r w:rsidR="00D91E0F" w:rsidRPr="00D944B3">
        <w:rPr>
          <w:rFonts w:ascii="Times New Roman" w:eastAsia="Calibri" w:hAnsi="Times New Roman" w:cs="Times New Roman"/>
          <w:sz w:val="24"/>
          <w:szCs w:val="24"/>
        </w:rPr>
        <w:t xml:space="preserve">zonu </w:t>
      </w:r>
      <w:r w:rsidR="001B5565" w:rsidRPr="00D944B3">
        <w:rPr>
          <w:rFonts w:ascii="Times New Roman" w:eastAsia="Calibri" w:hAnsi="Times New Roman" w:cs="Times New Roman"/>
          <w:sz w:val="24"/>
          <w:szCs w:val="24"/>
        </w:rPr>
        <w:t>kopējo platību</w:t>
      </w:r>
      <w:r w:rsidRPr="00D944B3">
        <w:rPr>
          <w:rFonts w:ascii="Times New Roman" w:eastAsia="Calibri" w:hAnsi="Times New Roman" w:cs="Times New Roman"/>
          <w:sz w:val="24"/>
          <w:szCs w:val="24"/>
        </w:rPr>
        <w:t>.</w:t>
      </w:r>
    </w:p>
    <w:p w14:paraId="0C331433" w14:textId="77777777" w:rsidR="008A7FC1" w:rsidRPr="00D944B3" w:rsidRDefault="008A7FC1" w:rsidP="008A7FC1">
      <w:pPr>
        <w:pStyle w:val="ListParagraph"/>
        <w:numPr>
          <w:ilvl w:val="0"/>
          <w:numId w:val="26"/>
        </w:numPr>
        <w:spacing w:after="120" w:line="240" w:lineRule="auto"/>
        <w:contextualSpacing w:val="0"/>
        <w:jc w:val="both"/>
        <w:rPr>
          <w:rFonts w:ascii="Times New Roman" w:eastAsia="Calibri" w:hAnsi="Times New Roman" w:cs="Times New Roman"/>
          <w:sz w:val="24"/>
          <w:szCs w:val="24"/>
        </w:rPr>
      </w:pPr>
      <w:r w:rsidRPr="00D944B3">
        <w:rPr>
          <w:rFonts w:ascii="Times New Roman" w:eastAsia="Calibri" w:hAnsi="Times New Roman" w:cs="Times New Roman"/>
          <w:sz w:val="24"/>
          <w:szCs w:val="24"/>
        </w:rPr>
        <w:t>Jūras plānojumā nepieciešams aktualizēt informāciju Jūras telpas izmantošanas kategorijā “Esošie izmantošanas veidi un objekti jūrā” par valsts aizsardzībai nepieciešamo aizsargjoslu, grunts novietņu, niršanai ierobežoto teritoriju telpisko izvietojumu.</w:t>
      </w:r>
    </w:p>
    <w:p w14:paraId="0CF9A0CC" w14:textId="77777777" w:rsidR="00DC0409" w:rsidRPr="00D944B3" w:rsidRDefault="00DC0409" w:rsidP="00DC0409">
      <w:pPr>
        <w:pStyle w:val="ListParagraph"/>
        <w:spacing w:after="120" w:line="240" w:lineRule="auto"/>
        <w:contextualSpacing w:val="0"/>
        <w:jc w:val="both"/>
        <w:rPr>
          <w:rFonts w:ascii="Times New Roman" w:eastAsia="Calibri" w:hAnsi="Times New Roman" w:cs="Times New Roman"/>
          <w:sz w:val="24"/>
          <w:szCs w:val="24"/>
        </w:rPr>
      </w:pPr>
    </w:p>
    <w:p w14:paraId="06C4BECB" w14:textId="56D82F6E" w:rsidR="006B2444" w:rsidRPr="00D944B3" w:rsidRDefault="00486FA9" w:rsidP="006B2444">
      <w:pPr>
        <w:spacing w:after="120" w:line="240" w:lineRule="auto"/>
        <w:ind w:left="360"/>
        <w:jc w:val="both"/>
        <w:rPr>
          <w:rFonts w:ascii="Times New Roman" w:eastAsia="Times New Roman" w:hAnsi="Times New Roman" w:cs="Times New Roman"/>
          <w:sz w:val="24"/>
          <w:szCs w:val="24"/>
        </w:rPr>
      </w:pPr>
      <w:r w:rsidRPr="00486FA9">
        <w:rPr>
          <w:rFonts w:ascii="Times New Roman" w:eastAsia="Times New Roman" w:hAnsi="Times New Roman" w:cs="Times New Roman"/>
          <w:sz w:val="24"/>
          <w:szCs w:val="24"/>
        </w:rPr>
        <w:t>Ziņojuma sagatavošanas ietvaros ieviešamās un izskatāmās izmaiņas Jūras plānojuma grafiskajā daļā, atbilstoši aktuālajam normatīvajam regulējumam,</w:t>
      </w:r>
      <w:r w:rsidR="007D73BC">
        <w:rPr>
          <w:rFonts w:ascii="Times New Roman" w:eastAsia="Times New Roman" w:hAnsi="Times New Roman" w:cs="Times New Roman"/>
          <w:sz w:val="24"/>
          <w:szCs w:val="24"/>
        </w:rPr>
        <w:t xml:space="preserve"> nozaru atbildīgo institūciju sniegtajai informācijai</w:t>
      </w:r>
      <w:r w:rsidR="007D73BC">
        <w:rPr>
          <w:rStyle w:val="FootnoteReference"/>
          <w:rFonts w:ascii="Times New Roman" w:eastAsia="Times New Roman" w:hAnsi="Times New Roman" w:cs="Times New Roman"/>
          <w:sz w:val="24"/>
          <w:szCs w:val="24"/>
        </w:rPr>
        <w:footnoteReference w:id="125"/>
      </w:r>
      <w:r w:rsidR="007D73BC">
        <w:rPr>
          <w:rFonts w:ascii="Times New Roman" w:eastAsia="Times New Roman" w:hAnsi="Times New Roman" w:cs="Times New Roman"/>
          <w:sz w:val="24"/>
          <w:szCs w:val="24"/>
        </w:rPr>
        <w:t xml:space="preserve"> un</w:t>
      </w:r>
      <w:r w:rsidRPr="00486FA9">
        <w:rPr>
          <w:rFonts w:ascii="Times New Roman" w:eastAsia="Times New Roman" w:hAnsi="Times New Roman" w:cs="Times New Roman"/>
          <w:sz w:val="24"/>
          <w:szCs w:val="24"/>
        </w:rPr>
        <w:t xml:space="preserve"> Jūras un piekrastes telpiskās plānošanas koordinācijas grupas sanāksmju diskusijām, a</w:t>
      </w:r>
      <w:r w:rsidR="00044B8C">
        <w:rPr>
          <w:rFonts w:ascii="Times New Roman" w:eastAsia="Times New Roman" w:hAnsi="Times New Roman" w:cs="Times New Roman"/>
          <w:sz w:val="24"/>
          <w:szCs w:val="24"/>
        </w:rPr>
        <w:t>tspoguļotas</w:t>
      </w:r>
      <w:r w:rsidRPr="00486FA9">
        <w:rPr>
          <w:rFonts w:ascii="Times New Roman" w:eastAsia="Times New Roman" w:hAnsi="Times New Roman" w:cs="Times New Roman"/>
          <w:sz w:val="24"/>
          <w:szCs w:val="24"/>
        </w:rPr>
        <w:t xml:space="preserve"> šajā kartē:</w:t>
      </w:r>
    </w:p>
    <w:p w14:paraId="62849444" w14:textId="77777777" w:rsidR="00557AE3" w:rsidRPr="00D944B3" w:rsidRDefault="00557AE3" w:rsidP="006B2444">
      <w:pPr>
        <w:spacing w:after="120" w:line="240" w:lineRule="auto"/>
        <w:ind w:left="360"/>
        <w:jc w:val="both"/>
        <w:rPr>
          <w:rFonts w:ascii="Times New Roman" w:eastAsia="Times New Roman" w:hAnsi="Times New Roman" w:cs="Times New Roman"/>
          <w:sz w:val="24"/>
          <w:szCs w:val="24"/>
        </w:rPr>
        <w:sectPr w:rsidR="00557AE3" w:rsidRPr="00D944B3" w:rsidSect="00CF768C">
          <w:pgSz w:w="11906" w:h="16838"/>
          <w:pgMar w:top="1440" w:right="1440" w:bottom="1440" w:left="1440" w:header="709" w:footer="709" w:gutter="0"/>
          <w:cols w:space="708"/>
          <w:docGrid w:linePitch="360"/>
        </w:sectPr>
      </w:pPr>
    </w:p>
    <w:p w14:paraId="5465DAB7" w14:textId="50E537BB" w:rsidR="00557AE3" w:rsidRPr="00D944B3" w:rsidRDefault="000C63A1" w:rsidP="00B52C3B">
      <w:pPr>
        <w:spacing w:after="120" w:line="24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0497E08C" wp14:editId="4775B47E">
            <wp:extent cx="9404985" cy="6645910"/>
            <wp:effectExtent l="0" t="0" r="5715" b="2540"/>
            <wp:docPr id="2081791795" name="Picture 4" descr="A map of the are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791795" name="Picture 4" descr="A map of the area&#10;&#10;Description automatically generated"/>
                    <pic:cNvPicPr/>
                  </pic:nvPicPr>
                  <pic:blipFill>
                    <a:blip r:embed="rId60" cstate="print">
                      <a:extLst>
                        <a:ext uri="{28A0092B-C50C-407E-A947-70E740481C1C}">
                          <a14:useLocalDpi xmlns:a14="http://schemas.microsoft.com/office/drawing/2010/main" val="0"/>
                        </a:ext>
                      </a:extLst>
                    </a:blip>
                    <a:stretch>
                      <a:fillRect/>
                    </a:stretch>
                  </pic:blipFill>
                  <pic:spPr>
                    <a:xfrm>
                      <a:off x="0" y="0"/>
                      <a:ext cx="9404985" cy="6645910"/>
                    </a:xfrm>
                    <a:prstGeom prst="rect">
                      <a:avLst/>
                    </a:prstGeom>
                  </pic:spPr>
                </pic:pic>
              </a:graphicData>
            </a:graphic>
          </wp:inline>
        </w:drawing>
      </w:r>
    </w:p>
    <w:sectPr w:rsidR="00557AE3" w:rsidRPr="00D944B3" w:rsidSect="00CF768C">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4F2C27" w14:textId="77777777" w:rsidR="00B23DE3" w:rsidRDefault="00B23DE3" w:rsidP="00E47C08">
      <w:pPr>
        <w:spacing w:after="0" w:line="240" w:lineRule="auto"/>
      </w:pPr>
      <w:r>
        <w:separator/>
      </w:r>
    </w:p>
  </w:endnote>
  <w:endnote w:type="continuationSeparator" w:id="0">
    <w:p w14:paraId="7E7C194F" w14:textId="77777777" w:rsidR="00B23DE3" w:rsidRDefault="00B23DE3" w:rsidP="00E47C08">
      <w:pPr>
        <w:spacing w:after="0" w:line="240" w:lineRule="auto"/>
      </w:pPr>
      <w:r>
        <w:continuationSeparator/>
      </w:r>
    </w:p>
  </w:endnote>
  <w:endnote w:type="continuationNotice" w:id="1">
    <w:p w14:paraId="38454A03" w14:textId="77777777" w:rsidR="00B23DE3" w:rsidRDefault="00B23D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Times New Roman Bold">
    <w:altName w:val="Times New Roman"/>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0A9B30" w14:textId="77777777" w:rsidR="00B23DE3" w:rsidRDefault="00B23DE3" w:rsidP="00E47C08">
      <w:pPr>
        <w:spacing w:after="0" w:line="240" w:lineRule="auto"/>
      </w:pPr>
      <w:r>
        <w:separator/>
      </w:r>
    </w:p>
  </w:footnote>
  <w:footnote w:type="continuationSeparator" w:id="0">
    <w:p w14:paraId="2B3C8B04" w14:textId="77777777" w:rsidR="00B23DE3" w:rsidRDefault="00B23DE3" w:rsidP="00E47C08">
      <w:pPr>
        <w:spacing w:after="0" w:line="240" w:lineRule="auto"/>
      </w:pPr>
      <w:r>
        <w:continuationSeparator/>
      </w:r>
    </w:p>
  </w:footnote>
  <w:footnote w:type="continuationNotice" w:id="1">
    <w:p w14:paraId="44806398" w14:textId="77777777" w:rsidR="00B23DE3" w:rsidRDefault="00B23DE3">
      <w:pPr>
        <w:spacing w:after="0" w:line="240" w:lineRule="auto"/>
      </w:pPr>
    </w:p>
  </w:footnote>
  <w:footnote w:id="2">
    <w:p w14:paraId="16E7DB29" w14:textId="2E7FB3BA" w:rsidR="00FA4636" w:rsidRPr="000725CF" w:rsidRDefault="00FA4636" w:rsidP="00EE3288">
      <w:pPr>
        <w:pStyle w:val="FootnoteText"/>
        <w:spacing w:line="240" w:lineRule="auto"/>
        <w:rPr>
          <w:rFonts w:ascii="Times New Roman" w:hAnsi="Times New Roman" w:cs="Times New Roman"/>
          <w:color w:val="000000" w:themeColor="text1"/>
          <w:sz w:val="16"/>
          <w:szCs w:val="16"/>
        </w:rPr>
      </w:pPr>
      <w:r w:rsidRPr="000725CF">
        <w:rPr>
          <w:rStyle w:val="FootnoteReference"/>
          <w:rFonts w:ascii="Times New Roman" w:hAnsi="Times New Roman" w:cs="Times New Roman"/>
          <w:color w:val="000000" w:themeColor="text1"/>
          <w:sz w:val="16"/>
          <w:szCs w:val="16"/>
          <w:vertAlign w:val="baseline"/>
        </w:rPr>
        <w:footnoteRef/>
      </w:r>
      <w:r w:rsidR="2C3CE02D" w:rsidRPr="000725CF">
        <w:rPr>
          <w:rFonts w:ascii="Times New Roman" w:hAnsi="Times New Roman" w:cs="Times New Roman"/>
          <w:color w:val="000000" w:themeColor="text1"/>
          <w:sz w:val="16"/>
          <w:szCs w:val="16"/>
        </w:rPr>
        <w:t xml:space="preserve"> </w:t>
      </w:r>
      <w:r w:rsidR="00D73CF0" w:rsidRPr="000725CF">
        <w:rPr>
          <w:rFonts w:ascii="Times New Roman" w:hAnsi="Times New Roman" w:cs="Times New Roman"/>
          <w:color w:val="000000" w:themeColor="text1"/>
          <w:sz w:val="16"/>
          <w:szCs w:val="16"/>
        </w:rPr>
        <w:t>MK</w:t>
      </w:r>
      <w:r w:rsidR="004150EA" w:rsidRPr="000725CF">
        <w:rPr>
          <w:rFonts w:ascii="Times New Roman" w:hAnsi="Times New Roman" w:cs="Times New Roman"/>
          <w:color w:val="000000" w:themeColor="text1"/>
          <w:sz w:val="16"/>
          <w:szCs w:val="16"/>
        </w:rPr>
        <w:t xml:space="preserve"> 2019. gada 21. maija </w:t>
      </w:r>
      <w:r w:rsidR="004F56E4" w:rsidRPr="000725CF">
        <w:rPr>
          <w:rFonts w:ascii="Times New Roman" w:hAnsi="Times New Roman" w:cs="Times New Roman"/>
          <w:color w:val="000000" w:themeColor="text1"/>
          <w:sz w:val="16"/>
          <w:szCs w:val="16"/>
        </w:rPr>
        <w:t xml:space="preserve"> rīkojums Nr. 232 </w:t>
      </w:r>
      <w:r w:rsidR="003C2C96" w:rsidRPr="000725CF">
        <w:rPr>
          <w:rFonts w:ascii="Times New Roman" w:hAnsi="Times New Roman" w:cs="Times New Roman"/>
          <w:color w:val="000000" w:themeColor="text1"/>
          <w:sz w:val="16"/>
          <w:szCs w:val="16"/>
        </w:rPr>
        <w:t xml:space="preserve">“Par Jūras plānojumu Latvijas Republikas iekšējiem jūras ūdeņiem, teritoriālajai jūrai un ekskluzīvās ekonomiskās zonas ūdeņiem līdz 2030. gadam”. Pieejams: </w:t>
      </w:r>
      <w:r w:rsidR="2C3CE02D" w:rsidRPr="000725CF">
        <w:rPr>
          <w:rFonts w:ascii="Times New Roman" w:hAnsi="Times New Roman" w:cs="Times New Roman"/>
          <w:color w:val="000000" w:themeColor="text1"/>
          <w:sz w:val="16"/>
          <w:szCs w:val="16"/>
        </w:rPr>
        <w:t>https://likumi.lv/ta/id/306969-par-juras-planojumu-latvijas-republikas-ieksejiem-juras-udeniem-teritorialajai-jurai-un-ekskluzivas-ekonomiskas-zonas</w:t>
      </w:r>
    </w:p>
  </w:footnote>
  <w:footnote w:id="3">
    <w:p w14:paraId="1D90BDCA" w14:textId="5B832569" w:rsidR="006C3C02" w:rsidRPr="000725CF" w:rsidRDefault="006C3C02" w:rsidP="00EE3288">
      <w:pPr>
        <w:pStyle w:val="FootnoteText"/>
        <w:spacing w:line="240" w:lineRule="auto"/>
        <w:rPr>
          <w:rFonts w:ascii="Times New Roman" w:hAnsi="Times New Roman" w:cs="Times New Roman"/>
          <w:color w:val="000000" w:themeColor="text1"/>
          <w:sz w:val="16"/>
          <w:szCs w:val="16"/>
        </w:rPr>
      </w:pPr>
      <w:r w:rsidRPr="000725CF">
        <w:rPr>
          <w:rStyle w:val="FootnoteReference"/>
          <w:rFonts w:ascii="Times New Roman" w:hAnsi="Times New Roman" w:cs="Times New Roman"/>
          <w:color w:val="000000" w:themeColor="text1"/>
          <w:sz w:val="16"/>
          <w:szCs w:val="16"/>
          <w:vertAlign w:val="baseline"/>
        </w:rPr>
        <w:footnoteRef/>
      </w:r>
      <w:r w:rsidR="2C3CE02D" w:rsidRPr="000725CF">
        <w:rPr>
          <w:rFonts w:ascii="Times New Roman" w:hAnsi="Times New Roman" w:cs="Times New Roman"/>
          <w:color w:val="000000" w:themeColor="text1"/>
          <w:sz w:val="16"/>
          <w:szCs w:val="16"/>
        </w:rPr>
        <w:t xml:space="preserve"> </w:t>
      </w:r>
      <w:r w:rsidR="00176749" w:rsidRPr="000725CF">
        <w:rPr>
          <w:rFonts w:ascii="Times New Roman" w:hAnsi="Times New Roman" w:cs="Times New Roman"/>
          <w:color w:val="000000" w:themeColor="text1"/>
          <w:sz w:val="16"/>
          <w:szCs w:val="16"/>
        </w:rPr>
        <w:t xml:space="preserve">VARAM, Jūras un piekrastes telpiskās plānošanas koordinācijas grupa (no 2022.g.). Pieejams:  </w:t>
      </w:r>
      <w:hyperlink r:id="rId1" w:history="1">
        <w:r w:rsidR="00176749" w:rsidRPr="000725CF">
          <w:rPr>
            <w:rFonts w:ascii="Times New Roman" w:hAnsi="Times New Roman" w:cs="Times New Roman"/>
            <w:color w:val="000000" w:themeColor="text1"/>
            <w:sz w:val="16"/>
            <w:szCs w:val="16"/>
          </w:rPr>
          <w:t>https://www.varam.gov.lv/lv/juras-un-piekrastes-telpiskas-planosanas-koordinacijas-grupa-no-2022g</w:t>
        </w:r>
      </w:hyperlink>
      <w:r w:rsidR="00176749" w:rsidRPr="000725CF">
        <w:rPr>
          <w:rFonts w:ascii="Times New Roman" w:hAnsi="Times New Roman" w:cs="Times New Roman"/>
          <w:color w:val="000000" w:themeColor="text1"/>
          <w:sz w:val="16"/>
          <w:szCs w:val="16"/>
        </w:rPr>
        <w:t xml:space="preserve"> </w:t>
      </w:r>
    </w:p>
  </w:footnote>
  <w:footnote w:id="4">
    <w:p w14:paraId="1478708C" w14:textId="0CC78F7D" w:rsidR="096D8D24" w:rsidRPr="000725CF" w:rsidRDefault="096D8D24" w:rsidP="00EE3288">
      <w:pPr>
        <w:pStyle w:val="FootnoteText"/>
        <w:spacing w:line="240" w:lineRule="auto"/>
        <w:rPr>
          <w:rFonts w:ascii="Times New Roman" w:hAnsi="Times New Roman" w:cs="Times New Roman"/>
          <w:color w:val="000000" w:themeColor="text1"/>
          <w:sz w:val="16"/>
          <w:szCs w:val="16"/>
        </w:rPr>
      </w:pPr>
      <w:r w:rsidRPr="000725CF">
        <w:rPr>
          <w:rFonts w:ascii="Times New Roman" w:hAnsi="Times New Roman" w:cs="Times New Roman"/>
          <w:color w:val="000000" w:themeColor="text1"/>
          <w:sz w:val="16"/>
          <w:szCs w:val="16"/>
        </w:rPr>
        <w:footnoteRef/>
      </w:r>
      <w:r w:rsidRPr="000725CF">
        <w:rPr>
          <w:rFonts w:ascii="Times New Roman" w:hAnsi="Times New Roman" w:cs="Times New Roman"/>
          <w:color w:val="000000" w:themeColor="text1"/>
          <w:sz w:val="16"/>
          <w:szCs w:val="16"/>
        </w:rPr>
        <w:t xml:space="preserve"> </w:t>
      </w:r>
      <w:r w:rsidR="004962D5" w:rsidRPr="000725CF">
        <w:rPr>
          <w:rFonts w:ascii="Times New Roman" w:hAnsi="Times New Roman" w:cs="Times New Roman"/>
          <w:color w:val="000000" w:themeColor="text1"/>
          <w:sz w:val="16"/>
          <w:szCs w:val="16"/>
        </w:rPr>
        <w:t>“</w:t>
      </w:r>
      <w:proofErr w:type="spellStart"/>
      <w:r w:rsidR="00883E89" w:rsidRPr="000725CF">
        <w:rPr>
          <w:rFonts w:ascii="Times New Roman" w:hAnsi="Times New Roman" w:cs="Times New Roman"/>
          <w:color w:val="000000" w:themeColor="text1"/>
          <w:sz w:val="16"/>
          <w:szCs w:val="16"/>
        </w:rPr>
        <w:t>Pan</w:t>
      </w:r>
      <w:proofErr w:type="spellEnd"/>
      <w:r w:rsidR="00883E89" w:rsidRPr="000725CF">
        <w:rPr>
          <w:rFonts w:ascii="Times New Roman" w:hAnsi="Times New Roman" w:cs="Times New Roman"/>
          <w:color w:val="000000" w:themeColor="text1"/>
          <w:sz w:val="16"/>
          <w:szCs w:val="16"/>
        </w:rPr>
        <w:t xml:space="preserve"> </w:t>
      </w:r>
      <w:proofErr w:type="spellStart"/>
      <w:r w:rsidR="00883E89" w:rsidRPr="000725CF">
        <w:rPr>
          <w:rFonts w:ascii="Times New Roman" w:hAnsi="Times New Roman" w:cs="Times New Roman"/>
          <w:color w:val="000000" w:themeColor="text1"/>
          <w:sz w:val="16"/>
          <w:szCs w:val="16"/>
        </w:rPr>
        <w:t>Baltic</w:t>
      </w:r>
      <w:proofErr w:type="spellEnd"/>
      <w:r w:rsidR="00883E89" w:rsidRPr="000725CF">
        <w:rPr>
          <w:rFonts w:ascii="Times New Roman" w:hAnsi="Times New Roman" w:cs="Times New Roman"/>
          <w:color w:val="000000" w:themeColor="text1"/>
          <w:sz w:val="16"/>
          <w:szCs w:val="16"/>
        </w:rPr>
        <w:t xml:space="preserve"> </w:t>
      </w:r>
      <w:proofErr w:type="spellStart"/>
      <w:r w:rsidR="00883E89" w:rsidRPr="000725CF">
        <w:rPr>
          <w:rFonts w:ascii="Times New Roman" w:hAnsi="Times New Roman" w:cs="Times New Roman"/>
          <w:color w:val="000000" w:themeColor="text1"/>
          <w:sz w:val="16"/>
          <w:szCs w:val="16"/>
        </w:rPr>
        <w:t>Scope</w:t>
      </w:r>
      <w:proofErr w:type="spellEnd"/>
      <w:r w:rsidR="004962D5" w:rsidRPr="000725CF">
        <w:rPr>
          <w:rFonts w:ascii="Times New Roman" w:hAnsi="Times New Roman" w:cs="Times New Roman"/>
          <w:color w:val="000000" w:themeColor="text1"/>
          <w:sz w:val="16"/>
          <w:szCs w:val="16"/>
        </w:rPr>
        <w:t xml:space="preserve">” projekta mājaslapa pieejama: </w:t>
      </w:r>
      <w:r w:rsidRPr="000725CF">
        <w:rPr>
          <w:rFonts w:ascii="Times New Roman" w:hAnsi="Times New Roman" w:cs="Times New Roman"/>
          <w:color w:val="000000" w:themeColor="text1"/>
          <w:sz w:val="16"/>
          <w:szCs w:val="16"/>
        </w:rPr>
        <w:t>http://www.panbalticscope.eu/</w:t>
      </w:r>
    </w:p>
  </w:footnote>
  <w:footnote w:id="5">
    <w:p w14:paraId="328F1F1E" w14:textId="4B229141" w:rsidR="57929DF8" w:rsidRPr="000725CF" w:rsidRDefault="57929DF8" w:rsidP="00EE3288">
      <w:pPr>
        <w:pStyle w:val="FootnoteText"/>
        <w:spacing w:line="240" w:lineRule="auto"/>
        <w:rPr>
          <w:rFonts w:ascii="Times New Roman" w:hAnsi="Times New Roman" w:cs="Times New Roman"/>
          <w:color w:val="000000" w:themeColor="text1"/>
          <w:sz w:val="16"/>
          <w:szCs w:val="16"/>
        </w:rPr>
      </w:pPr>
      <w:r w:rsidRPr="000725CF">
        <w:rPr>
          <w:rFonts w:ascii="Times New Roman" w:hAnsi="Times New Roman" w:cs="Times New Roman"/>
          <w:color w:val="000000" w:themeColor="text1"/>
          <w:sz w:val="16"/>
          <w:szCs w:val="16"/>
        </w:rPr>
        <w:footnoteRef/>
      </w:r>
      <w:r w:rsidRPr="000725CF">
        <w:rPr>
          <w:rFonts w:ascii="Times New Roman" w:hAnsi="Times New Roman" w:cs="Times New Roman"/>
          <w:color w:val="000000" w:themeColor="text1"/>
          <w:sz w:val="16"/>
          <w:szCs w:val="16"/>
        </w:rPr>
        <w:t xml:space="preserve"> </w:t>
      </w:r>
      <w:r w:rsidR="00193832" w:rsidRPr="000725CF">
        <w:rPr>
          <w:rFonts w:ascii="Times New Roman" w:hAnsi="Times New Roman" w:cs="Times New Roman"/>
          <w:color w:val="000000" w:themeColor="text1"/>
          <w:sz w:val="16"/>
          <w:szCs w:val="16"/>
        </w:rPr>
        <w:t>“</w:t>
      </w:r>
      <w:proofErr w:type="spellStart"/>
      <w:r w:rsidR="00193832" w:rsidRPr="000725CF">
        <w:rPr>
          <w:rFonts w:ascii="Times New Roman" w:hAnsi="Times New Roman" w:cs="Times New Roman"/>
          <w:color w:val="000000" w:themeColor="text1"/>
          <w:sz w:val="16"/>
          <w:szCs w:val="16"/>
        </w:rPr>
        <w:t>Land</w:t>
      </w:r>
      <w:proofErr w:type="spellEnd"/>
      <w:r w:rsidR="00193832" w:rsidRPr="000725CF">
        <w:rPr>
          <w:rFonts w:ascii="Times New Roman" w:hAnsi="Times New Roman" w:cs="Times New Roman"/>
          <w:color w:val="000000" w:themeColor="text1"/>
          <w:sz w:val="16"/>
          <w:szCs w:val="16"/>
        </w:rPr>
        <w:t xml:space="preserve"> </w:t>
      </w:r>
      <w:proofErr w:type="spellStart"/>
      <w:r w:rsidR="00193832" w:rsidRPr="000725CF">
        <w:rPr>
          <w:rFonts w:ascii="Times New Roman" w:hAnsi="Times New Roman" w:cs="Times New Roman"/>
          <w:color w:val="000000" w:themeColor="text1"/>
          <w:sz w:val="16"/>
          <w:szCs w:val="16"/>
        </w:rPr>
        <w:t>Sea</w:t>
      </w:r>
      <w:proofErr w:type="spellEnd"/>
      <w:r w:rsidR="00193832" w:rsidRPr="000725CF">
        <w:rPr>
          <w:rFonts w:ascii="Times New Roman" w:hAnsi="Times New Roman" w:cs="Times New Roman"/>
          <w:color w:val="000000" w:themeColor="text1"/>
          <w:sz w:val="16"/>
          <w:szCs w:val="16"/>
        </w:rPr>
        <w:t xml:space="preserve"> </w:t>
      </w:r>
      <w:proofErr w:type="spellStart"/>
      <w:r w:rsidR="00193832" w:rsidRPr="000725CF">
        <w:rPr>
          <w:rFonts w:ascii="Times New Roman" w:hAnsi="Times New Roman" w:cs="Times New Roman"/>
          <w:color w:val="000000" w:themeColor="text1"/>
          <w:sz w:val="16"/>
          <w:szCs w:val="16"/>
        </w:rPr>
        <w:t>Act</w:t>
      </w:r>
      <w:proofErr w:type="spellEnd"/>
      <w:r w:rsidR="00193832" w:rsidRPr="000725CF">
        <w:rPr>
          <w:rFonts w:ascii="Times New Roman" w:hAnsi="Times New Roman" w:cs="Times New Roman"/>
          <w:color w:val="000000" w:themeColor="text1"/>
          <w:sz w:val="16"/>
          <w:szCs w:val="16"/>
        </w:rPr>
        <w:t>”</w:t>
      </w:r>
      <w:r w:rsidR="001F1D31" w:rsidRPr="000725CF">
        <w:rPr>
          <w:rFonts w:ascii="Times New Roman" w:hAnsi="Times New Roman" w:cs="Times New Roman"/>
          <w:color w:val="000000" w:themeColor="text1"/>
          <w:sz w:val="16"/>
          <w:szCs w:val="16"/>
        </w:rPr>
        <w:t xml:space="preserve"> projekta mājaslapa pieejama: https://land-sea.eu/</w:t>
      </w:r>
    </w:p>
  </w:footnote>
  <w:footnote w:id="6">
    <w:p w14:paraId="002190FB" w14:textId="00E6C8FC" w:rsidR="001F1D31" w:rsidRPr="000725CF" w:rsidRDefault="001F1D31" w:rsidP="00EE3288">
      <w:pPr>
        <w:pStyle w:val="FootnoteText"/>
        <w:spacing w:line="240" w:lineRule="auto"/>
        <w:rPr>
          <w:rFonts w:ascii="Times New Roman" w:hAnsi="Times New Roman" w:cs="Times New Roman"/>
          <w:color w:val="000000" w:themeColor="text1"/>
          <w:sz w:val="16"/>
          <w:szCs w:val="16"/>
        </w:rPr>
      </w:pPr>
      <w:r w:rsidRPr="000725CF">
        <w:rPr>
          <w:rFonts w:ascii="Times New Roman" w:hAnsi="Times New Roman" w:cs="Times New Roman"/>
          <w:color w:val="000000" w:themeColor="text1"/>
          <w:sz w:val="16"/>
          <w:szCs w:val="16"/>
        </w:rPr>
        <w:footnoteRef/>
      </w:r>
      <w:r w:rsidRPr="000725CF">
        <w:rPr>
          <w:rFonts w:ascii="Times New Roman" w:hAnsi="Times New Roman" w:cs="Times New Roman"/>
          <w:color w:val="000000" w:themeColor="text1"/>
          <w:sz w:val="16"/>
          <w:szCs w:val="16"/>
        </w:rPr>
        <w:t xml:space="preserve"> </w:t>
      </w:r>
      <w:r w:rsidR="00E74889" w:rsidRPr="000725CF">
        <w:rPr>
          <w:rFonts w:ascii="Times New Roman" w:hAnsi="Times New Roman" w:cs="Times New Roman"/>
          <w:color w:val="000000" w:themeColor="text1"/>
          <w:sz w:val="16"/>
          <w:szCs w:val="16"/>
        </w:rPr>
        <w:t xml:space="preserve">“MAREA” projekta </w:t>
      </w:r>
      <w:r w:rsidR="001B3411" w:rsidRPr="000725CF">
        <w:rPr>
          <w:rFonts w:ascii="Times New Roman" w:hAnsi="Times New Roman" w:cs="Times New Roman"/>
          <w:color w:val="000000" w:themeColor="text1"/>
          <w:sz w:val="16"/>
          <w:szCs w:val="16"/>
        </w:rPr>
        <w:t>mājaslapa pieejama: http://marea.balticseaportal.net/</w:t>
      </w:r>
    </w:p>
  </w:footnote>
  <w:footnote w:id="7">
    <w:p w14:paraId="689215F8" w14:textId="6AE499B3" w:rsidR="00E31D2C" w:rsidRPr="000725CF" w:rsidRDefault="00491115" w:rsidP="00EE3288">
      <w:pPr>
        <w:pStyle w:val="FootnoteText"/>
        <w:spacing w:line="240" w:lineRule="auto"/>
        <w:rPr>
          <w:rFonts w:ascii="Times New Roman" w:hAnsi="Times New Roman" w:cs="Times New Roman"/>
          <w:color w:val="000000" w:themeColor="text1"/>
          <w:sz w:val="16"/>
          <w:szCs w:val="16"/>
        </w:rPr>
      </w:pPr>
      <w:r w:rsidRPr="000725CF">
        <w:rPr>
          <w:rFonts w:ascii="Times New Roman" w:hAnsi="Times New Roman" w:cs="Times New Roman"/>
          <w:color w:val="000000" w:themeColor="text1"/>
          <w:sz w:val="16"/>
          <w:szCs w:val="16"/>
        </w:rPr>
        <w:footnoteRef/>
      </w:r>
      <w:r w:rsidRPr="000725CF">
        <w:rPr>
          <w:rFonts w:ascii="Times New Roman" w:hAnsi="Times New Roman" w:cs="Times New Roman"/>
          <w:color w:val="000000" w:themeColor="text1"/>
          <w:sz w:val="16"/>
          <w:szCs w:val="16"/>
        </w:rPr>
        <w:t xml:space="preserve"> “SELINA” projekta</w:t>
      </w:r>
      <w:r w:rsidR="00E31D2C" w:rsidRPr="000725CF">
        <w:rPr>
          <w:rFonts w:ascii="Times New Roman" w:hAnsi="Times New Roman" w:cs="Times New Roman"/>
          <w:color w:val="000000" w:themeColor="text1"/>
          <w:sz w:val="16"/>
          <w:szCs w:val="16"/>
        </w:rPr>
        <w:t xml:space="preserve"> mājaslapa pieejama: </w:t>
      </w:r>
      <w:hyperlink r:id="rId2" w:history="1">
        <w:r w:rsidR="00E31D2C" w:rsidRPr="000725CF">
          <w:rPr>
            <w:rFonts w:ascii="Times New Roman" w:hAnsi="Times New Roman" w:cs="Times New Roman"/>
            <w:color w:val="000000" w:themeColor="text1"/>
            <w:sz w:val="16"/>
            <w:szCs w:val="16"/>
          </w:rPr>
          <w:t>https://project-selina.eu/</w:t>
        </w:r>
      </w:hyperlink>
    </w:p>
  </w:footnote>
  <w:footnote w:id="8">
    <w:p w14:paraId="31FBA825" w14:textId="71D26A86" w:rsidR="00E31D2C" w:rsidRPr="000725CF" w:rsidRDefault="00E31D2C" w:rsidP="00EE3288">
      <w:pPr>
        <w:pStyle w:val="FootnoteText"/>
        <w:spacing w:line="240" w:lineRule="auto"/>
        <w:rPr>
          <w:rFonts w:ascii="Times New Roman" w:hAnsi="Times New Roman" w:cs="Times New Roman"/>
          <w:color w:val="000000" w:themeColor="text1"/>
          <w:sz w:val="16"/>
          <w:szCs w:val="16"/>
        </w:rPr>
      </w:pPr>
      <w:r w:rsidRPr="000725CF">
        <w:rPr>
          <w:rFonts w:ascii="Times New Roman" w:hAnsi="Times New Roman" w:cs="Times New Roman"/>
          <w:color w:val="000000" w:themeColor="text1"/>
          <w:sz w:val="16"/>
          <w:szCs w:val="16"/>
        </w:rPr>
        <w:footnoteRef/>
      </w:r>
      <w:r w:rsidRPr="000725CF">
        <w:rPr>
          <w:rFonts w:ascii="Times New Roman" w:hAnsi="Times New Roman" w:cs="Times New Roman"/>
          <w:color w:val="000000" w:themeColor="text1"/>
          <w:sz w:val="16"/>
          <w:szCs w:val="16"/>
        </w:rPr>
        <w:t xml:space="preserve"> “</w:t>
      </w:r>
      <w:proofErr w:type="spellStart"/>
      <w:r w:rsidRPr="000725CF">
        <w:rPr>
          <w:rFonts w:ascii="Times New Roman" w:hAnsi="Times New Roman" w:cs="Times New Roman"/>
          <w:color w:val="000000" w:themeColor="text1"/>
          <w:sz w:val="16"/>
          <w:szCs w:val="16"/>
        </w:rPr>
        <w:t>Baltic</w:t>
      </w:r>
      <w:proofErr w:type="spellEnd"/>
      <w:r w:rsidRPr="000725CF">
        <w:rPr>
          <w:rFonts w:ascii="Times New Roman" w:hAnsi="Times New Roman" w:cs="Times New Roman"/>
          <w:color w:val="000000" w:themeColor="text1"/>
          <w:sz w:val="16"/>
          <w:szCs w:val="16"/>
        </w:rPr>
        <w:t xml:space="preserve"> Sea2Land” projekta mājaslapa </w:t>
      </w:r>
      <w:r w:rsidR="00960AED" w:rsidRPr="000725CF">
        <w:rPr>
          <w:rFonts w:ascii="Times New Roman" w:hAnsi="Times New Roman" w:cs="Times New Roman"/>
          <w:color w:val="000000" w:themeColor="text1"/>
          <w:sz w:val="16"/>
          <w:szCs w:val="16"/>
        </w:rPr>
        <w:t xml:space="preserve">pieejama: </w:t>
      </w:r>
      <w:r w:rsidR="001E50C6" w:rsidRPr="000725CF">
        <w:rPr>
          <w:rFonts w:ascii="Times New Roman" w:hAnsi="Times New Roman" w:cs="Times New Roman"/>
          <w:color w:val="000000" w:themeColor="text1"/>
          <w:sz w:val="16"/>
          <w:szCs w:val="16"/>
        </w:rPr>
        <w:t>https://interreg-baltic.eu/project/balticsea2land/</w:t>
      </w:r>
    </w:p>
  </w:footnote>
  <w:footnote w:id="9">
    <w:p w14:paraId="76096AC1" w14:textId="0FBF7E5A" w:rsidR="001E50C6" w:rsidRPr="000725CF" w:rsidRDefault="001E50C6" w:rsidP="00EE3288">
      <w:pPr>
        <w:pStyle w:val="FootnoteText"/>
        <w:spacing w:line="240" w:lineRule="auto"/>
        <w:rPr>
          <w:rFonts w:ascii="Times New Roman" w:hAnsi="Times New Roman" w:cs="Times New Roman"/>
          <w:color w:val="000000" w:themeColor="text1"/>
          <w:sz w:val="16"/>
          <w:szCs w:val="16"/>
        </w:rPr>
      </w:pPr>
      <w:r w:rsidRPr="000725CF">
        <w:rPr>
          <w:rFonts w:ascii="Times New Roman" w:hAnsi="Times New Roman" w:cs="Times New Roman"/>
          <w:color w:val="000000" w:themeColor="text1"/>
          <w:sz w:val="16"/>
          <w:szCs w:val="16"/>
        </w:rPr>
        <w:footnoteRef/>
      </w:r>
      <w:r w:rsidRPr="000725CF">
        <w:rPr>
          <w:rFonts w:ascii="Times New Roman" w:hAnsi="Times New Roman" w:cs="Times New Roman"/>
          <w:color w:val="000000" w:themeColor="text1"/>
          <w:sz w:val="16"/>
          <w:szCs w:val="16"/>
        </w:rPr>
        <w:t xml:space="preserve"> </w:t>
      </w:r>
      <w:r w:rsidR="00E56C42" w:rsidRPr="000725CF">
        <w:rPr>
          <w:rFonts w:ascii="Times New Roman" w:hAnsi="Times New Roman" w:cs="Times New Roman"/>
          <w:color w:val="000000" w:themeColor="text1"/>
          <w:sz w:val="16"/>
          <w:szCs w:val="16"/>
        </w:rPr>
        <w:t>“MSP GREEN” projekta mājaslapa pieejama: https://mspgreen.eu/</w:t>
      </w:r>
    </w:p>
  </w:footnote>
  <w:footnote w:id="10">
    <w:p w14:paraId="0B91F262" w14:textId="59D6C10D" w:rsidR="00E56C42" w:rsidRPr="000725CF" w:rsidRDefault="00E56C42" w:rsidP="00EE3288">
      <w:pPr>
        <w:pStyle w:val="FootnoteText"/>
        <w:spacing w:line="240" w:lineRule="auto"/>
        <w:rPr>
          <w:rFonts w:ascii="Times New Roman" w:hAnsi="Times New Roman" w:cs="Times New Roman"/>
          <w:color w:val="000000" w:themeColor="text1"/>
          <w:sz w:val="16"/>
          <w:szCs w:val="16"/>
        </w:rPr>
      </w:pPr>
      <w:r w:rsidRPr="000725CF">
        <w:rPr>
          <w:rFonts w:ascii="Times New Roman" w:hAnsi="Times New Roman" w:cs="Times New Roman"/>
          <w:color w:val="000000" w:themeColor="text1"/>
          <w:sz w:val="16"/>
          <w:szCs w:val="16"/>
        </w:rPr>
        <w:footnoteRef/>
      </w:r>
      <w:r w:rsidRPr="000725CF">
        <w:rPr>
          <w:rFonts w:ascii="Times New Roman" w:hAnsi="Times New Roman" w:cs="Times New Roman"/>
          <w:color w:val="000000" w:themeColor="text1"/>
          <w:sz w:val="16"/>
          <w:szCs w:val="16"/>
        </w:rPr>
        <w:t xml:space="preserve"> “LIFE REEF” projekta mājaslapa pieejama: </w:t>
      </w:r>
      <w:r w:rsidR="006D0837" w:rsidRPr="000725CF">
        <w:rPr>
          <w:rFonts w:ascii="Times New Roman" w:hAnsi="Times New Roman" w:cs="Times New Roman"/>
          <w:color w:val="000000" w:themeColor="text1"/>
          <w:sz w:val="16"/>
          <w:szCs w:val="16"/>
        </w:rPr>
        <w:t>https://reef.daba.gov.lv/public/</w:t>
      </w:r>
    </w:p>
  </w:footnote>
  <w:footnote w:id="11">
    <w:p w14:paraId="6FC0F28F" w14:textId="00F2FB29" w:rsidR="003D4166" w:rsidRPr="000725CF" w:rsidRDefault="003D4166" w:rsidP="00EE3288">
      <w:pPr>
        <w:pStyle w:val="FootnoteText"/>
        <w:spacing w:line="240" w:lineRule="auto"/>
        <w:rPr>
          <w:rFonts w:ascii="Times New Roman" w:hAnsi="Times New Roman" w:cs="Times New Roman"/>
          <w:sz w:val="16"/>
          <w:szCs w:val="16"/>
        </w:rPr>
      </w:pPr>
      <w:r w:rsidRPr="000725CF">
        <w:rPr>
          <w:rFonts w:ascii="Times New Roman" w:hAnsi="Times New Roman" w:cs="Times New Roman"/>
          <w:sz w:val="16"/>
          <w:szCs w:val="16"/>
        </w:rPr>
        <w:footnoteRef/>
      </w:r>
      <w:r w:rsidR="2C3CE02D" w:rsidRPr="000725CF">
        <w:rPr>
          <w:rFonts w:ascii="Times New Roman" w:hAnsi="Times New Roman" w:cs="Times New Roman"/>
          <w:color w:val="000000" w:themeColor="text1"/>
          <w:sz w:val="16"/>
          <w:szCs w:val="16"/>
        </w:rPr>
        <w:t xml:space="preserve"> </w:t>
      </w:r>
      <w:r w:rsidR="00B03661" w:rsidRPr="000725CF">
        <w:rPr>
          <w:rFonts w:ascii="Times New Roman" w:hAnsi="Times New Roman" w:cs="Times New Roman"/>
          <w:color w:val="000000" w:themeColor="text1"/>
          <w:sz w:val="16"/>
          <w:szCs w:val="16"/>
        </w:rPr>
        <w:t xml:space="preserve">Eiropas Komisija, </w:t>
      </w:r>
      <w:r w:rsidR="00491510" w:rsidRPr="000725CF">
        <w:rPr>
          <w:rFonts w:ascii="Times New Roman" w:hAnsi="Times New Roman" w:cs="Times New Roman"/>
          <w:color w:val="000000" w:themeColor="text1"/>
          <w:sz w:val="16"/>
          <w:szCs w:val="16"/>
        </w:rPr>
        <w:t xml:space="preserve">Eiropas </w:t>
      </w:r>
      <w:r w:rsidR="00C14BCD" w:rsidRPr="000725CF">
        <w:rPr>
          <w:rFonts w:ascii="Times New Roman" w:hAnsi="Times New Roman" w:cs="Times New Roman"/>
          <w:color w:val="000000" w:themeColor="text1"/>
          <w:sz w:val="16"/>
          <w:szCs w:val="16"/>
        </w:rPr>
        <w:t>Z</w:t>
      </w:r>
      <w:r w:rsidR="00491510" w:rsidRPr="000725CF">
        <w:rPr>
          <w:rFonts w:ascii="Times New Roman" w:hAnsi="Times New Roman" w:cs="Times New Roman"/>
          <w:color w:val="000000" w:themeColor="text1"/>
          <w:sz w:val="16"/>
          <w:szCs w:val="16"/>
        </w:rPr>
        <w:t>aļais kurss</w:t>
      </w:r>
      <w:r w:rsidR="00B03661" w:rsidRPr="000725CF">
        <w:rPr>
          <w:rFonts w:ascii="Times New Roman" w:hAnsi="Times New Roman" w:cs="Times New Roman"/>
          <w:color w:val="000000" w:themeColor="text1"/>
          <w:sz w:val="16"/>
          <w:szCs w:val="16"/>
        </w:rPr>
        <w:t xml:space="preserve">. </w:t>
      </w:r>
      <w:r w:rsidR="004528F2" w:rsidRPr="000725CF">
        <w:rPr>
          <w:rFonts w:ascii="Times New Roman" w:hAnsi="Times New Roman" w:cs="Times New Roman"/>
          <w:color w:val="000000" w:themeColor="text1"/>
          <w:sz w:val="16"/>
          <w:szCs w:val="16"/>
        </w:rPr>
        <w:t>Pieejams: https://commission.europa.eu/strategy-and-policy/priorities-2019-2024/european-green-deal_lv</w:t>
      </w:r>
    </w:p>
  </w:footnote>
  <w:footnote w:id="12">
    <w:p w14:paraId="573E1840" w14:textId="310E50CE" w:rsidR="00454735" w:rsidRDefault="00454735" w:rsidP="009B6267">
      <w:pPr>
        <w:spacing w:after="0" w:line="240" w:lineRule="auto"/>
      </w:pPr>
      <w:r w:rsidRPr="009B6267">
        <w:rPr>
          <w:rFonts w:ascii="Times New Roman" w:hAnsi="Times New Roman" w:cs="Times New Roman"/>
          <w:color w:val="000000" w:themeColor="text1"/>
          <w:sz w:val="16"/>
          <w:szCs w:val="16"/>
        </w:rPr>
        <w:footnoteRef/>
      </w:r>
      <w:r w:rsidRPr="009B6267">
        <w:rPr>
          <w:rFonts w:ascii="Times New Roman" w:hAnsi="Times New Roman" w:cs="Times New Roman"/>
          <w:color w:val="000000" w:themeColor="text1"/>
          <w:sz w:val="16"/>
          <w:szCs w:val="16"/>
        </w:rPr>
        <w:t xml:space="preserve"> Atbilstoši MK 2024.gada 4.jūnija rīkojums Nr.23. "Par Vides aizsardzības un reģionālās attīstības ministrijas un Klimata un enerģētikas ministrijas reorganizāciju" pēc 2024.gada 1.jūlija atbildīgā ministrija KEM</w:t>
      </w:r>
    </w:p>
  </w:footnote>
  <w:footnote w:id="13">
    <w:p w14:paraId="2B4447ED" w14:textId="52C30322" w:rsidR="096D8D24" w:rsidRPr="003E161D" w:rsidRDefault="096D8D24" w:rsidP="006936E4">
      <w:pPr>
        <w:spacing w:after="0" w:line="240" w:lineRule="auto"/>
        <w:rPr>
          <w:rFonts w:ascii="Times New Roman" w:hAnsi="Times New Roman" w:cs="Times New Roman"/>
          <w:color w:val="000000" w:themeColor="text1"/>
          <w:sz w:val="16"/>
          <w:szCs w:val="16"/>
        </w:rPr>
      </w:pPr>
      <w:r w:rsidRPr="003E161D">
        <w:rPr>
          <w:rFonts w:ascii="Times New Roman" w:hAnsi="Times New Roman" w:cs="Times New Roman"/>
          <w:color w:val="000000" w:themeColor="text1"/>
          <w:sz w:val="16"/>
          <w:szCs w:val="16"/>
        </w:rPr>
        <w:footnoteRef/>
      </w:r>
      <w:r w:rsidRPr="003E161D">
        <w:rPr>
          <w:rFonts w:ascii="Times New Roman" w:hAnsi="Times New Roman" w:cs="Times New Roman"/>
          <w:color w:val="000000" w:themeColor="text1"/>
          <w:sz w:val="16"/>
          <w:szCs w:val="16"/>
        </w:rPr>
        <w:t xml:space="preserve"> </w:t>
      </w:r>
      <w:r w:rsidR="006E7C05" w:rsidRPr="003E161D">
        <w:rPr>
          <w:rFonts w:ascii="Times New Roman" w:hAnsi="Times New Roman" w:cs="Times New Roman"/>
          <w:color w:val="000000" w:themeColor="text1"/>
          <w:sz w:val="16"/>
          <w:szCs w:val="16"/>
        </w:rPr>
        <w:t xml:space="preserve">MK 2023.gada 9.augusta rīkojums Nr. 511 </w:t>
      </w:r>
      <w:r w:rsidR="0085188E" w:rsidRPr="003E161D">
        <w:rPr>
          <w:rFonts w:ascii="Times New Roman" w:hAnsi="Times New Roman" w:cs="Times New Roman"/>
          <w:color w:val="000000" w:themeColor="text1"/>
          <w:sz w:val="16"/>
          <w:szCs w:val="16"/>
        </w:rPr>
        <w:t xml:space="preserve">“Par plānu "Pasākumu programma laba jūras vides stāvokļa panākšanai 2023.–2027. gadā”. Pieejams:  </w:t>
      </w:r>
      <w:r w:rsidR="00BB1003" w:rsidRPr="003E161D">
        <w:rPr>
          <w:rFonts w:ascii="Times New Roman" w:hAnsi="Times New Roman" w:cs="Times New Roman"/>
          <w:color w:val="000000" w:themeColor="text1"/>
          <w:sz w:val="16"/>
          <w:szCs w:val="16"/>
        </w:rPr>
        <w:t>https://likumi.lv/ta/id/344307-par-planu-pasakumu-programma-laba-juras-vides-stavokla-panaksanai-2023-2027-gada</w:t>
      </w:r>
    </w:p>
  </w:footnote>
  <w:footnote w:id="14">
    <w:p w14:paraId="57CFD0B6" w14:textId="55842CE9" w:rsidR="00BA67EB" w:rsidRPr="00122C11" w:rsidRDefault="00BA67EB" w:rsidP="006936E4">
      <w:pPr>
        <w:spacing w:after="0" w:line="240" w:lineRule="auto"/>
        <w:rPr>
          <w:rFonts w:ascii="Times New Roman" w:hAnsi="Times New Roman" w:cs="Times New Roman"/>
          <w:color w:val="000000" w:themeColor="text1"/>
          <w:sz w:val="16"/>
          <w:szCs w:val="16"/>
        </w:rPr>
      </w:pPr>
      <w:r w:rsidRPr="00122C11">
        <w:rPr>
          <w:rFonts w:ascii="Times New Roman" w:hAnsi="Times New Roman" w:cs="Times New Roman"/>
          <w:color w:val="000000" w:themeColor="text1"/>
          <w:sz w:val="16"/>
          <w:szCs w:val="16"/>
        </w:rPr>
        <w:footnoteRef/>
      </w:r>
      <w:r w:rsidR="096D8D24" w:rsidRPr="00122C11">
        <w:rPr>
          <w:rFonts w:ascii="Times New Roman" w:hAnsi="Times New Roman" w:cs="Times New Roman"/>
          <w:color w:val="000000" w:themeColor="text1"/>
          <w:sz w:val="16"/>
          <w:szCs w:val="16"/>
        </w:rPr>
        <w:t xml:space="preserve"> </w:t>
      </w:r>
      <w:r w:rsidR="001D5AF5" w:rsidRPr="00122C11">
        <w:rPr>
          <w:rFonts w:ascii="Times New Roman" w:hAnsi="Times New Roman" w:cs="Times New Roman"/>
          <w:color w:val="000000" w:themeColor="text1"/>
          <w:sz w:val="16"/>
          <w:szCs w:val="16"/>
        </w:rPr>
        <w:t xml:space="preserve">LHEI, </w:t>
      </w:r>
      <w:proofErr w:type="spellStart"/>
      <w:r w:rsidR="001D5AF5" w:rsidRPr="00122C11">
        <w:rPr>
          <w:rFonts w:ascii="Times New Roman" w:hAnsi="Times New Roman" w:cs="Times New Roman"/>
          <w:color w:val="000000" w:themeColor="text1"/>
          <w:sz w:val="16"/>
          <w:szCs w:val="16"/>
        </w:rPr>
        <w:t>J.Aigars</w:t>
      </w:r>
      <w:proofErr w:type="spellEnd"/>
      <w:r w:rsidR="001D5AF5" w:rsidRPr="00122C11">
        <w:rPr>
          <w:rFonts w:ascii="Times New Roman" w:hAnsi="Times New Roman" w:cs="Times New Roman"/>
          <w:color w:val="000000" w:themeColor="text1"/>
          <w:sz w:val="16"/>
          <w:szCs w:val="16"/>
        </w:rPr>
        <w:t xml:space="preserve">, 2023. “Vispārējais jūras vides stāvoklis un eitrofikācijas tendences”. Pieejams: </w:t>
      </w:r>
      <w:hyperlink r:id="rId3" w:history="1">
        <w:r w:rsidR="001D5AF5" w:rsidRPr="00122C11">
          <w:rPr>
            <w:rStyle w:val="Hyperlink"/>
            <w:rFonts w:ascii="Times New Roman" w:hAnsi="Times New Roman" w:cs="Times New Roman"/>
            <w:color w:val="000000" w:themeColor="text1"/>
            <w:sz w:val="16"/>
            <w:szCs w:val="16"/>
            <w:u w:val="none"/>
          </w:rPr>
          <w:t>https://drive.google.com/file/d/1qU93nBnoNyRixHXhc1MZmOMYGRnG22fk/view</w:t>
        </w:r>
      </w:hyperlink>
    </w:p>
  </w:footnote>
  <w:footnote w:id="15">
    <w:p w14:paraId="2713FC3A" w14:textId="105CBA5B" w:rsidR="224C7A2F" w:rsidRPr="00122C11" w:rsidRDefault="224C7A2F" w:rsidP="006936E4">
      <w:pPr>
        <w:pStyle w:val="FootnoteText"/>
        <w:spacing w:line="240" w:lineRule="auto"/>
        <w:rPr>
          <w:rFonts w:ascii="Times New Roman" w:hAnsi="Times New Roman" w:cs="Times New Roman"/>
          <w:color w:val="000000" w:themeColor="text1"/>
          <w:sz w:val="16"/>
          <w:szCs w:val="16"/>
        </w:rPr>
      </w:pPr>
      <w:r w:rsidRPr="00122C11">
        <w:rPr>
          <w:rFonts w:ascii="Times New Roman" w:hAnsi="Times New Roman" w:cs="Times New Roman"/>
          <w:color w:val="000000" w:themeColor="text1"/>
          <w:sz w:val="16"/>
          <w:szCs w:val="16"/>
        </w:rPr>
        <w:footnoteRef/>
      </w:r>
      <w:r w:rsidRPr="00122C11">
        <w:rPr>
          <w:rFonts w:ascii="Times New Roman" w:hAnsi="Times New Roman" w:cs="Times New Roman"/>
          <w:color w:val="000000" w:themeColor="text1"/>
          <w:sz w:val="16"/>
          <w:szCs w:val="16"/>
        </w:rPr>
        <w:t xml:space="preserve"> </w:t>
      </w:r>
      <w:r w:rsidR="00EB7794" w:rsidRPr="00122C11">
        <w:rPr>
          <w:rFonts w:ascii="Times New Roman" w:hAnsi="Times New Roman" w:cs="Times New Roman"/>
          <w:color w:val="000000" w:themeColor="text1"/>
          <w:sz w:val="16"/>
          <w:szCs w:val="16"/>
        </w:rPr>
        <w:t>VARAM, 2023</w:t>
      </w:r>
      <w:r w:rsidR="00F93A11" w:rsidRPr="00122C11">
        <w:rPr>
          <w:rFonts w:ascii="Times New Roman" w:hAnsi="Times New Roman" w:cs="Times New Roman"/>
          <w:color w:val="000000" w:themeColor="text1"/>
          <w:sz w:val="16"/>
          <w:szCs w:val="16"/>
        </w:rPr>
        <w:t xml:space="preserve">. Jūras un piekrastes telpiskās plānošanas koordinācijas grupas sanāksmes </w:t>
      </w:r>
      <w:r w:rsidR="00171E6A" w:rsidRPr="00122C11">
        <w:rPr>
          <w:rFonts w:ascii="Times New Roman" w:hAnsi="Times New Roman" w:cs="Times New Roman"/>
          <w:color w:val="000000" w:themeColor="text1"/>
          <w:sz w:val="16"/>
          <w:szCs w:val="16"/>
        </w:rPr>
        <w:t xml:space="preserve">(30.06.2023) </w:t>
      </w:r>
      <w:r w:rsidR="00F93A11" w:rsidRPr="00122C11">
        <w:rPr>
          <w:rFonts w:ascii="Times New Roman" w:hAnsi="Times New Roman" w:cs="Times New Roman"/>
          <w:color w:val="000000" w:themeColor="text1"/>
          <w:sz w:val="16"/>
          <w:szCs w:val="16"/>
        </w:rPr>
        <w:t>kopsavilkums</w:t>
      </w:r>
      <w:r w:rsidR="00171E6A" w:rsidRPr="00122C11">
        <w:rPr>
          <w:rFonts w:ascii="Times New Roman" w:hAnsi="Times New Roman" w:cs="Times New Roman"/>
          <w:color w:val="000000" w:themeColor="text1"/>
          <w:sz w:val="16"/>
          <w:szCs w:val="16"/>
        </w:rPr>
        <w:t>. Pieejams:</w:t>
      </w:r>
      <w:r w:rsidR="00F93A11" w:rsidRPr="00122C11">
        <w:rPr>
          <w:rFonts w:ascii="Times New Roman" w:hAnsi="Times New Roman" w:cs="Times New Roman"/>
          <w:color w:val="000000" w:themeColor="text1"/>
          <w:sz w:val="16"/>
          <w:szCs w:val="16"/>
        </w:rPr>
        <w:t xml:space="preserve"> </w:t>
      </w:r>
      <w:r w:rsidRPr="00122C11">
        <w:rPr>
          <w:rFonts w:ascii="Times New Roman" w:hAnsi="Times New Roman" w:cs="Times New Roman"/>
          <w:color w:val="000000" w:themeColor="text1"/>
          <w:sz w:val="16"/>
          <w:szCs w:val="16"/>
        </w:rPr>
        <w:t>https://drive.google.com/file/d/1mvUGqLKR-rqRZLBosVdj95VzXdIaAsic/view</w:t>
      </w:r>
    </w:p>
  </w:footnote>
  <w:footnote w:id="16">
    <w:p w14:paraId="781B9055" w14:textId="09084FC7" w:rsidR="224C7A2F" w:rsidRDefault="224C7A2F" w:rsidP="006936E4">
      <w:pPr>
        <w:spacing w:after="0" w:line="240" w:lineRule="auto"/>
      </w:pPr>
      <w:r w:rsidRPr="00122C11">
        <w:rPr>
          <w:rFonts w:ascii="Times New Roman" w:hAnsi="Times New Roman" w:cs="Times New Roman"/>
          <w:color w:val="000000" w:themeColor="text1"/>
          <w:sz w:val="16"/>
          <w:szCs w:val="16"/>
        </w:rPr>
        <w:footnoteRef/>
      </w:r>
      <w:r w:rsidRPr="00122C11">
        <w:rPr>
          <w:rFonts w:ascii="Times New Roman" w:hAnsi="Times New Roman" w:cs="Times New Roman"/>
          <w:color w:val="000000" w:themeColor="text1"/>
          <w:sz w:val="16"/>
          <w:szCs w:val="16"/>
        </w:rPr>
        <w:t xml:space="preserve"> </w:t>
      </w:r>
      <w:r w:rsidRPr="00122C11">
        <w:rPr>
          <w:rFonts w:ascii="Times New Roman" w:eastAsia="Times New Roman Bold" w:hAnsi="Times New Roman" w:cs="Times New Roman"/>
          <w:color w:val="000000" w:themeColor="text1"/>
          <w:sz w:val="16"/>
          <w:szCs w:val="16"/>
        </w:rPr>
        <w:t>HELCOM</w:t>
      </w:r>
      <w:r w:rsidR="009A4DEE" w:rsidRPr="00122C11">
        <w:rPr>
          <w:rFonts w:ascii="Times New Roman" w:eastAsia="Times New Roman Bold" w:hAnsi="Times New Roman" w:cs="Times New Roman"/>
          <w:color w:val="000000" w:themeColor="text1"/>
          <w:sz w:val="16"/>
          <w:szCs w:val="16"/>
        </w:rPr>
        <w:t xml:space="preserve">, </w:t>
      </w:r>
      <w:r w:rsidRPr="00122C11">
        <w:rPr>
          <w:rFonts w:ascii="Times New Roman" w:eastAsia="Times New Roman Bold" w:hAnsi="Times New Roman" w:cs="Times New Roman"/>
          <w:color w:val="000000" w:themeColor="text1"/>
          <w:sz w:val="16"/>
          <w:szCs w:val="16"/>
        </w:rPr>
        <w:t>2021</w:t>
      </w:r>
      <w:r w:rsidR="009A4DEE" w:rsidRPr="00122C11">
        <w:rPr>
          <w:rFonts w:ascii="Times New Roman" w:eastAsia="Times New Roman Bold" w:hAnsi="Times New Roman" w:cs="Times New Roman"/>
          <w:color w:val="000000" w:themeColor="text1"/>
          <w:sz w:val="16"/>
          <w:szCs w:val="16"/>
        </w:rPr>
        <w:t>.</w:t>
      </w:r>
      <w:r w:rsidRPr="00122C11">
        <w:rPr>
          <w:rFonts w:ascii="Times New Roman" w:eastAsia="Times New Roman Bold" w:hAnsi="Times New Roman" w:cs="Times New Roman"/>
          <w:color w:val="000000" w:themeColor="text1"/>
          <w:sz w:val="16"/>
          <w:szCs w:val="16"/>
        </w:rPr>
        <w:t xml:space="preserve"> “Klimata pārmaiņas Baltijas jūrā</w:t>
      </w:r>
      <w:r w:rsidR="00122C11" w:rsidRPr="00122C11">
        <w:rPr>
          <w:rFonts w:ascii="Times New Roman" w:eastAsia="Times New Roman Bold" w:hAnsi="Times New Roman" w:cs="Times New Roman"/>
          <w:color w:val="000000" w:themeColor="text1"/>
          <w:sz w:val="16"/>
          <w:szCs w:val="16"/>
        </w:rPr>
        <w:t>”. P</w:t>
      </w:r>
      <w:r w:rsidRPr="00122C11">
        <w:rPr>
          <w:rFonts w:ascii="Times New Roman" w:eastAsia="Times New Roman Bold" w:hAnsi="Times New Roman" w:cs="Times New Roman"/>
          <w:color w:val="000000" w:themeColor="text1"/>
          <w:sz w:val="16"/>
          <w:szCs w:val="16"/>
        </w:rPr>
        <w:t xml:space="preserve">ieejams angļu valodā: </w:t>
      </w:r>
      <w:r w:rsidR="00E208E9" w:rsidRPr="00E208E9">
        <w:rPr>
          <w:rFonts w:ascii="Times New Roman" w:hAnsi="Times New Roman" w:cs="Times New Roman"/>
          <w:color w:val="000000" w:themeColor="text1"/>
          <w:sz w:val="16"/>
          <w:szCs w:val="16"/>
        </w:rPr>
        <w:t>https://helcom.fi/wp-content/uploads/2021/09/Baltic-Sea-Climate-Change-Fact-Sheet-2021.pdf</w:t>
      </w:r>
    </w:p>
  </w:footnote>
  <w:footnote w:id="17">
    <w:p w14:paraId="3ABD9890" w14:textId="7225BF3C" w:rsidR="003D2AFE" w:rsidRPr="006E7CBC" w:rsidRDefault="003D2AFE" w:rsidP="003D2AFE">
      <w:pPr>
        <w:pStyle w:val="FootnoteText"/>
        <w:rPr>
          <w:rFonts w:ascii="Times New Roman" w:hAnsi="Times New Roman" w:cs="Times New Roman"/>
          <w:sz w:val="16"/>
          <w:szCs w:val="16"/>
        </w:rPr>
      </w:pPr>
      <w:r w:rsidRPr="006E7CBC">
        <w:rPr>
          <w:rStyle w:val="FootnoteReference"/>
          <w:rFonts w:ascii="Times New Roman" w:hAnsi="Times New Roman" w:cs="Times New Roman"/>
          <w:sz w:val="16"/>
          <w:szCs w:val="16"/>
        </w:rPr>
        <w:footnoteRef/>
      </w:r>
      <w:r w:rsidRPr="006E7CBC">
        <w:rPr>
          <w:rFonts w:ascii="Times New Roman" w:hAnsi="Times New Roman" w:cs="Times New Roman"/>
          <w:sz w:val="16"/>
          <w:szCs w:val="16"/>
        </w:rPr>
        <w:t xml:space="preserve"> “MSP GREEN”. R</w:t>
      </w:r>
      <w:r w:rsidR="0021786C" w:rsidRPr="006E7CBC">
        <w:rPr>
          <w:rFonts w:ascii="Times New Roman" w:hAnsi="Times New Roman" w:cs="Times New Roman"/>
          <w:sz w:val="16"/>
          <w:szCs w:val="16"/>
        </w:rPr>
        <w:t>e</w:t>
      </w:r>
      <w:r w:rsidRPr="006E7CBC">
        <w:rPr>
          <w:rFonts w:ascii="Times New Roman" w:hAnsi="Times New Roman" w:cs="Times New Roman"/>
          <w:sz w:val="16"/>
          <w:szCs w:val="16"/>
        </w:rPr>
        <w:t xml:space="preserve">zultāti. [Skatīts: </w:t>
      </w:r>
      <w:r w:rsidR="0021786C" w:rsidRPr="006E7CBC">
        <w:rPr>
          <w:rFonts w:ascii="Times New Roman" w:hAnsi="Times New Roman" w:cs="Times New Roman"/>
          <w:sz w:val="16"/>
          <w:szCs w:val="16"/>
        </w:rPr>
        <w:t>3</w:t>
      </w:r>
      <w:r w:rsidRPr="006E7CBC">
        <w:rPr>
          <w:rFonts w:ascii="Times New Roman" w:hAnsi="Times New Roman" w:cs="Times New Roman"/>
          <w:sz w:val="16"/>
          <w:szCs w:val="16"/>
        </w:rPr>
        <w:t>1.10.2023.] Pieejams: https://mspgreen.eu/results/</w:t>
      </w:r>
    </w:p>
  </w:footnote>
  <w:footnote w:id="18">
    <w:p w14:paraId="23E75367" w14:textId="08B16EDF" w:rsidR="224C7A2F" w:rsidRDefault="224C7A2F" w:rsidP="006936E4">
      <w:pPr>
        <w:spacing w:after="0" w:line="240" w:lineRule="auto"/>
        <w:rPr>
          <w:rFonts w:ascii="Times New Roman" w:hAnsi="Times New Roman" w:cs="Times New Roman"/>
          <w:sz w:val="20"/>
          <w:szCs w:val="20"/>
        </w:rPr>
      </w:pPr>
      <w:r w:rsidRPr="006E7CBC">
        <w:rPr>
          <w:rFonts w:ascii="Times New Roman" w:hAnsi="Times New Roman" w:cs="Times New Roman"/>
          <w:color w:val="000000" w:themeColor="text1"/>
          <w:sz w:val="16"/>
          <w:szCs w:val="16"/>
        </w:rPr>
        <w:footnoteRef/>
      </w:r>
      <w:r w:rsidRPr="006E7CBC">
        <w:rPr>
          <w:rFonts w:ascii="Times New Roman" w:hAnsi="Times New Roman" w:cs="Times New Roman"/>
          <w:color w:val="000000" w:themeColor="text1"/>
          <w:sz w:val="16"/>
          <w:szCs w:val="16"/>
        </w:rPr>
        <w:t xml:space="preserve"> </w:t>
      </w:r>
      <w:r w:rsidR="00053CF1" w:rsidRPr="006E7CBC">
        <w:rPr>
          <w:rFonts w:ascii="Times New Roman" w:eastAsia="Times New Roman Bold" w:hAnsi="Times New Roman" w:cs="Times New Roman"/>
          <w:color w:val="000000" w:themeColor="text1"/>
          <w:sz w:val="16"/>
          <w:szCs w:val="16"/>
        </w:rPr>
        <w:t xml:space="preserve">HELCOM, 2021. “Klimata pārmaiņas Baltijas jūrā”. Pieejams angļu valodā: </w:t>
      </w:r>
      <w:r w:rsidR="00E208E9" w:rsidRPr="006E7CBC">
        <w:rPr>
          <w:rFonts w:ascii="Times New Roman" w:eastAsia="Times New Roman Bold" w:hAnsi="Times New Roman" w:cs="Times New Roman"/>
          <w:color w:val="000000" w:themeColor="text1"/>
          <w:sz w:val="16"/>
          <w:szCs w:val="16"/>
        </w:rPr>
        <w:t>https://helcom.fi/wp-content/uploads/2021/09/Baltic-Sea-Climate-Change-Fact-Sheet-2021.pdf</w:t>
      </w:r>
    </w:p>
  </w:footnote>
  <w:footnote w:id="19">
    <w:p w14:paraId="01253A36" w14:textId="688C22DC" w:rsidR="4C7C2BCB" w:rsidRPr="006D1690" w:rsidRDefault="4C7C2BCB" w:rsidP="006936E4">
      <w:pPr>
        <w:pStyle w:val="FootnoteText"/>
        <w:spacing w:line="240" w:lineRule="auto"/>
        <w:rPr>
          <w:rFonts w:ascii="Times New Roman" w:hAnsi="Times New Roman" w:cs="Times New Roman"/>
          <w:sz w:val="16"/>
          <w:szCs w:val="16"/>
        </w:rPr>
      </w:pPr>
      <w:r w:rsidRPr="006D1690">
        <w:rPr>
          <w:rStyle w:val="FootnoteReference"/>
          <w:rFonts w:ascii="Times New Roman" w:hAnsi="Times New Roman" w:cs="Times New Roman"/>
          <w:color w:val="000000" w:themeColor="text1"/>
          <w:sz w:val="16"/>
          <w:szCs w:val="16"/>
          <w:vertAlign w:val="baseline"/>
        </w:rPr>
        <w:footnoteRef/>
      </w:r>
      <w:r w:rsidRPr="006D1690">
        <w:rPr>
          <w:rFonts w:ascii="Times New Roman" w:hAnsi="Times New Roman" w:cs="Times New Roman"/>
          <w:color w:val="000000" w:themeColor="text1"/>
          <w:sz w:val="16"/>
          <w:szCs w:val="16"/>
        </w:rPr>
        <w:t xml:space="preserve"> </w:t>
      </w:r>
      <w:r w:rsidR="00F8324B" w:rsidRPr="006D1690">
        <w:rPr>
          <w:rFonts w:ascii="Times New Roman" w:hAnsi="Times New Roman" w:cs="Times New Roman"/>
          <w:color w:val="000000" w:themeColor="text1"/>
          <w:sz w:val="16"/>
          <w:szCs w:val="16"/>
        </w:rPr>
        <w:t>I</w:t>
      </w:r>
      <w:r w:rsidRPr="006D1690">
        <w:rPr>
          <w:rFonts w:ascii="Times New Roman" w:hAnsi="Times New Roman" w:cs="Times New Roman"/>
          <w:color w:val="000000" w:themeColor="text1"/>
          <w:sz w:val="16"/>
          <w:szCs w:val="16"/>
        </w:rPr>
        <w:t xml:space="preserve">zpēte veikta iepirkuma līguma Nr. IL/37/2023 (Iepirkums </w:t>
      </w:r>
      <w:r w:rsidR="006D1690">
        <w:rPr>
          <w:rFonts w:ascii="Times New Roman" w:hAnsi="Times New Roman" w:cs="Times New Roman"/>
          <w:color w:val="000000" w:themeColor="text1"/>
          <w:sz w:val="16"/>
          <w:szCs w:val="16"/>
        </w:rPr>
        <w:t>“</w:t>
      </w:r>
      <w:r w:rsidRPr="006D1690">
        <w:rPr>
          <w:rFonts w:ascii="Times New Roman" w:hAnsi="Times New Roman" w:cs="Times New Roman"/>
          <w:color w:val="000000" w:themeColor="text1"/>
          <w:sz w:val="16"/>
          <w:szCs w:val="16"/>
        </w:rPr>
        <w:t>Baltijas jūras zivju nozvejas datu analīze jūras telpiskās plānošanas vajadzībām</w:t>
      </w:r>
      <w:r w:rsidR="006D1690">
        <w:rPr>
          <w:rFonts w:ascii="Times New Roman" w:hAnsi="Times New Roman" w:cs="Times New Roman"/>
          <w:color w:val="000000" w:themeColor="text1"/>
          <w:sz w:val="16"/>
          <w:szCs w:val="16"/>
        </w:rPr>
        <w:t>”</w:t>
      </w:r>
      <w:r w:rsidRPr="006D1690">
        <w:rPr>
          <w:rFonts w:ascii="Times New Roman" w:hAnsi="Times New Roman" w:cs="Times New Roman"/>
          <w:color w:val="000000" w:themeColor="text1"/>
          <w:sz w:val="16"/>
          <w:szCs w:val="16"/>
        </w:rPr>
        <w:t>) iet</w:t>
      </w:r>
      <w:r w:rsidR="00F8324B" w:rsidRPr="006D1690">
        <w:rPr>
          <w:rFonts w:ascii="Times New Roman" w:hAnsi="Times New Roman" w:cs="Times New Roman"/>
          <w:color w:val="000000" w:themeColor="text1"/>
          <w:sz w:val="16"/>
          <w:szCs w:val="16"/>
        </w:rPr>
        <w:t>v</w:t>
      </w:r>
      <w:r w:rsidRPr="006D1690">
        <w:rPr>
          <w:rFonts w:ascii="Times New Roman" w:hAnsi="Times New Roman" w:cs="Times New Roman"/>
          <w:color w:val="000000" w:themeColor="text1"/>
          <w:sz w:val="16"/>
          <w:szCs w:val="16"/>
        </w:rPr>
        <w:t xml:space="preserve">aros, līdzfinansēts ar Eiropas Jūrlietu, zivsaimniecības un akvakultūras fonda projekta Nr.101081314 </w:t>
      </w:r>
      <w:r w:rsidR="006D1690">
        <w:rPr>
          <w:rFonts w:ascii="Times New Roman" w:hAnsi="Times New Roman" w:cs="Times New Roman"/>
          <w:color w:val="000000" w:themeColor="text1"/>
          <w:sz w:val="16"/>
          <w:szCs w:val="16"/>
        </w:rPr>
        <w:t>“</w:t>
      </w:r>
      <w:r w:rsidRPr="006D1690">
        <w:rPr>
          <w:rFonts w:ascii="Times New Roman" w:hAnsi="Times New Roman" w:cs="Times New Roman"/>
          <w:color w:val="000000" w:themeColor="text1"/>
          <w:sz w:val="16"/>
          <w:szCs w:val="16"/>
        </w:rPr>
        <w:t>Jūras telpiskā plānošana kā Zaļā kursa ieviesēja</w:t>
      </w:r>
      <w:r w:rsidR="006D1690">
        <w:rPr>
          <w:rFonts w:ascii="Times New Roman" w:hAnsi="Times New Roman" w:cs="Times New Roman"/>
          <w:color w:val="000000" w:themeColor="text1"/>
          <w:sz w:val="16"/>
          <w:szCs w:val="16"/>
        </w:rPr>
        <w:t>”</w:t>
      </w:r>
      <w:r w:rsidRPr="006D1690">
        <w:rPr>
          <w:rFonts w:ascii="Times New Roman" w:hAnsi="Times New Roman" w:cs="Times New Roman"/>
          <w:color w:val="000000" w:themeColor="text1"/>
          <w:sz w:val="16"/>
          <w:szCs w:val="16"/>
        </w:rPr>
        <w:t xml:space="preserve"> </w:t>
      </w:r>
      <w:r w:rsidR="006D1690">
        <w:rPr>
          <w:rFonts w:ascii="Times New Roman" w:hAnsi="Times New Roman" w:cs="Times New Roman"/>
          <w:color w:val="000000" w:themeColor="text1"/>
          <w:sz w:val="16"/>
          <w:szCs w:val="16"/>
        </w:rPr>
        <w:t>(</w:t>
      </w:r>
      <w:r w:rsidRPr="006D1690">
        <w:rPr>
          <w:rFonts w:ascii="Times New Roman" w:hAnsi="Times New Roman" w:cs="Times New Roman"/>
          <w:color w:val="000000" w:themeColor="text1"/>
          <w:sz w:val="16"/>
          <w:szCs w:val="16"/>
        </w:rPr>
        <w:t>MSP GREEN) līdzekļiem</w:t>
      </w:r>
    </w:p>
  </w:footnote>
  <w:footnote w:id="20">
    <w:p w14:paraId="4211D278" w14:textId="1CA7B1D3" w:rsidR="224C7A2F" w:rsidRPr="00DC712F" w:rsidRDefault="224C7A2F" w:rsidP="00DC712F">
      <w:pPr>
        <w:pStyle w:val="FootnoteText"/>
        <w:spacing w:line="240" w:lineRule="auto"/>
        <w:rPr>
          <w:rFonts w:ascii="Times New Roman" w:hAnsi="Times New Roman" w:cs="Times New Roman"/>
          <w:color w:val="000000" w:themeColor="text1"/>
          <w:sz w:val="16"/>
          <w:szCs w:val="16"/>
        </w:rPr>
      </w:pPr>
      <w:r w:rsidRPr="00DC712F">
        <w:rPr>
          <w:rStyle w:val="FootnoteReference"/>
          <w:rFonts w:ascii="Times New Roman" w:hAnsi="Times New Roman" w:cs="Times New Roman"/>
          <w:color w:val="000000" w:themeColor="text1"/>
          <w:sz w:val="16"/>
          <w:szCs w:val="16"/>
          <w:vertAlign w:val="baseline"/>
        </w:rPr>
        <w:footnoteRef/>
      </w:r>
      <w:r w:rsidRPr="00DC712F">
        <w:rPr>
          <w:rFonts w:ascii="Times New Roman" w:hAnsi="Times New Roman" w:cs="Times New Roman"/>
          <w:color w:val="000000" w:themeColor="text1"/>
          <w:sz w:val="16"/>
          <w:szCs w:val="16"/>
        </w:rPr>
        <w:t xml:space="preserve"> </w:t>
      </w:r>
      <w:r w:rsidR="003E4ED3" w:rsidRPr="00DC712F">
        <w:rPr>
          <w:rFonts w:ascii="Times New Roman" w:hAnsi="Times New Roman" w:cs="Times New Roman"/>
          <w:color w:val="000000" w:themeColor="text1"/>
          <w:sz w:val="16"/>
          <w:szCs w:val="16"/>
        </w:rPr>
        <w:t xml:space="preserve">DAP, 2021. </w:t>
      </w:r>
      <w:r w:rsidR="005B2A2A" w:rsidRPr="00DC712F">
        <w:rPr>
          <w:rFonts w:ascii="Times New Roman" w:hAnsi="Times New Roman" w:cs="Times New Roman"/>
          <w:color w:val="000000" w:themeColor="text1"/>
          <w:sz w:val="16"/>
          <w:szCs w:val="16"/>
        </w:rPr>
        <w:t>“7 aizsargājamās jūras teritorijas</w:t>
      </w:r>
      <w:r w:rsidR="00D80144" w:rsidRPr="00DC712F">
        <w:rPr>
          <w:rFonts w:ascii="Times New Roman" w:hAnsi="Times New Roman" w:cs="Times New Roman"/>
          <w:color w:val="000000" w:themeColor="text1"/>
          <w:sz w:val="16"/>
          <w:szCs w:val="16"/>
        </w:rPr>
        <w:t>”</w:t>
      </w:r>
      <w:r w:rsidR="005B2A2A" w:rsidRPr="00DC712F">
        <w:rPr>
          <w:rFonts w:ascii="Times New Roman" w:hAnsi="Times New Roman" w:cs="Times New Roman"/>
          <w:color w:val="000000" w:themeColor="text1"/>
          <w:sz w:val="16"/>
          <w:szCs w:val="16"/>
        </w:rPr>
        <w:t xml:space="preserve">. Pieejams: </w:t>
      </w:r>
      <w:r w:rsidR="003E4ED3" w:rsidRPr="00DC712F">
        <w:rPr>
          <w:rFonts w:ascii="Times New Roman" w:hAnsi="Times New Roman" w:cs="Times New Roman"/>
          <w:color w:val="000000" w:themeColor="text1"/>
          <w:sz w:val="16"/>
          <w:szCs w:val="16"/>
        </w:rPr>
        <w:t>https://www.daba.gov.lv/lv/7-aizsargajamas-juras-teritorijas</w:t>
      </w:r>
    </w:p>
  </w:footnote>
  <w:footnote w:id="21">
    <w:p w14:paraId="5E8CA64D" w14:textId="59D91BEA" w:rsidR="00DC712F" w:rsidRPr="00DC712F" w:rsidRDefault="00DC712F" w:rsidP="00DC712F">
      <w:pPr>
        <w:pStyle w:val="FootnoteText"/>
        <w:spacing w:line="240" w:lineRule="auto"/>
        <w:rPr>
          <w:rFonts w:ascii="Times New Roman" w:hAnsi="Times New Roman" w:cs="Times New Roman"/>
          <w:color w:val="000000" w:themeColor="text1"/>
          <w:sz w:val="16"/>
          <w:szCs w:val="16"/>
        </w:rPr>
      </w:pPr>
      <w:r w:rsidRPr="00DC712F">
        <w:rPr>
          <w:rStyle w:val="FootnoteReference"/>
          <w:rFonts w:ascii="Times New Roman" w:hAnsi="Times New Roman" w:cs="Times New Roman"/>
          <w:color w:val="000000" w:themeColor="text1"/>
          <w:sz w:val="16"/>
          <w:szCs w:val="16"/>
          <w:vertAlign w:val="baseline"/>
        </w:rPr>
        <w:footnoteRef/>
      </w:r>
      <w:r w:rsidRPr="00DC712F">
        <w:rPr>
          <w:rFonts w:ascii="Times New Roman" w:hAnsi="Times New Roman" w:cs="Times New Roman"/>
          <w:color w:val="000000" w:themeColor="text1"/>
          <w:sz w:val="16"/>
          <w:szCs w:val="16"/>
        </w:rPr>
        <w:t xml:space="preserve"> DAP, 2023. “LIFE REEF projekta putnu uzskaišu rezultāti”. Pieejams: </w:t>
      </w:r>
      <w:hyperlink r:id="rId4" w:history="1">
        <w:r w:rsidRPr="00DC712F">
          <w:rPr>
            <w:rStyle w:val="Hyperlink"/>
            <w:rFonts w:ascii="Times New Roman" w:hAnsi="Times New Roman" w:cs="Times New Roman"/>
            <w:color w:val="000000" w:themeColor="text1"/>
            <w:sz w:val="16"/>
            <w:szCs w:val="16"/>
            <w:u w:val="none"/>
          </w:rPr>
          <w:t>https://drive.google.com/file/d/1vrrzi91VB5XDURq_KJNe9ZeXl74yIPBB/view?usp=drive_link</w:t>
        </w:r>
      </w:hyperlink>
    </w:p>
  </w:footnote>
  <w:footnote w:id="22">
    <w:p w14:paraId="1826D3D7" w14:textId="0B314E43" w:rsidR="57929DF8" w:rsidRPr="006936E4" w:rsidRDefault="57929DF8" w:rsidP="006936E4">
      <w:pPr>
        <w:spacing w:after="0" w:line="240" w:lineRule="auto"/>
        <w:rPr>
          <w:rFonts w:ascii="Times New Roman" w:hAnsi="Times New Roman" w:cs="Times New Roman"/>
          <w:color w:val="000000" w:themeColor="text1"/>
          <w:sz w:val="16"/>
          <w:szCs w:val="16"/>
        </w:rPr>
      </w:pPr>
      <w:r w:rsidRPr="006936E4">
        <w:rPr>
          <w:rStyle w:val="FootnoteReference"/>
          <w:rFonts w:ascii="Times New Roman" w:hAnsi="Times New Roman" w:cs="Times New Roman"/>
          <w:color w:val="000000" w:themeColor="text1"/>
          <w:sz w:val="16"/>
          <w:szCs w:val="16"/>
          <w:vertAlign w:val="baseline"/>
        </w:rPr>
        <w:footnoteRef/>
      </w:r>
      <w:r w:rsidRPr="006936E4">
        <w:rPr>
          <w:rFonts w:ascii="Times New Roman" w:hAnsi="Times New Roman" w:cs="Times New Roman"/>
          <w:color w:val="000000" w:themeColor="text1"/>
          <w:sz w:val="16"/>
          <w:szCs w:val="16"/>
        </w:rPr>
        <w:t xml:space="preserve"> </w:t>
      </w:r>
      <w:r w:rsidR="006D530B" w:rsidRPr="006936E4">
        <w:rPr>
          <w:rFonts w:ascii="Times New Roman" w:hAnsi="Times New Roman" w:cs="Times New Roman"/>
          <w:color w:val="000000" w:themeColor="text1"/>
          <w:sz w:val="16"/>
          <w:szCs w:val="16"/>
        </w:rPr>
        <w:t>BEF</w:t>
      </w:r>
      <w:r w:rsidR="00202479" w:rsidRPr="006936E4">
        <w:rPr>
          <w:rFonts w:ascii="Times New Roman" w:hAnsi="Times New Roman" w:cs="Times New Roman"/>
          <w:color w:val="000000" w:themeColor="text1"/>
          <w:sz w:val="16"/>
          <w:szCs w:val="16"/>
        </w:rPr>
        <w:t>, 2023. “</w:t>
      </w:r>
      <w:r w:rsidR="000C7075" w:rsidRPr="006936E4">
        <w:rPr>
          <w:rFonts w:ascii="Times New Roman" w:hAnsi="Times New Roman" w:cs="Times New Roman"/>
          <w:color w:val="000000" w:themeColor="text1"/>
          <w:sz w:val="16"/>
          <w:szCs w:val="16"/>
        </w:rPr>
        <w:t xml:space="preserve">Apkopojums par jūras ekosistēmas pakalpojumu līdzšinējiem novērtēšanas un kartēšanas rezultātiem Latvijas jūras ūdeņos”. </w:t>
      </w:r>
    </w:p>
  </w:footnote>
  <w:footnote w:id="23">
    <w:p w14:paraId="01AC5900" w14:textId="4C9C90B2" w:rsidR="006553ED" w:rsidRPr="006D7A26" w:rsidRDefault="006553ED" w:rsidP="006936E4">
      <w:pPr>
        <w:pStyle w:val="FootnoteText"/>
        <w:spacing w:line="240" w:lineRule="auto"/>
        <w:rPr>
          <w:rFonts w:ascii="Times New Roman" w:hAnsi="Times New Roman" w:cs="Times New Roman"/>
          <w:sz w:val="16"/>
          <w:szCs w:val="16"/>
        </w:rPr>
      </w:pPr>
      <w:r w:rsidRPr="006936E4">
        <w:rPr>
          <w:rStyle w:val="FootnoteReference"/>
          <w:rFonts w:ascii="Times New Roman" w:hAnsi="Times New Roman" w:cs="Times New Roman"/>
          <w:color w:val="000000" w:themeColor="text1"/>
          <w:sz w:val="16"/>
          <w:szCs w:val="16"/>
          <w:vertAlign w:val="baseline"/>
        </w:rPr>
        <w:footnoteRef/>
      </w:r>
      <w:r w:rsidRPr="006936E4">
        <w:rPr>
          <w:rFonts w:ascii="Times New Roman" w:hAnsi="Times New Roman" w:cs="Times New Roman"/>
          <w:color w:val="000000" w:themeColor="text1"/>
          <w:sz w:val="16"/>
          <w:szCs w:val="16"/>
        </w:rPr>
        <w:t xml:space="preserve"> </w:t>
      </w:r>
      <w:proofErr w:type="spellStart"/>
      <w:r w:rsidRPr="006936E4">
        <w:rPr>
          <w:rFonts w:ascii="Times New Roman" w:hAnsi="Times New Roman" w:cs="Times New Roman"/>
          <w:color w:val="000000" w:themeColor="text1"/>
          <w:sz w:val="16"/>
          <w:szCs w:val="16"/>
        </w:rPr>
        <w:t>E</w:t>
      </w:r>
      <w:r w:rsidR="00C44D6E" w:rsidRPr="006936E4">
        <w:rPr>
          <w:rFonts w:ascii="Times New Roman" w:hAnsi="Times New Roman" w:cs="Times New Roman"/>
          <w:color w:val="000000" w:themeColor="text1"/>
          <w:sz w:val="16"/>
          <w:szCs w:val="16"/>
        </w:rPr>
        <w:t>urostat</w:t>
      </w:r>
      <w:proofErr w:type="spellEnd"/>
      <w:r w:rsidR="00C44D6E" w:rsidRPr="006936E4">
        <w:rPr>
          <w:rFonts w:ascii="Times New Roman" w:hAnsi="Times New Roman" w:cs="Times New Roman"/>
          <w:color w:val="000000" w:themeColor="text1"/>
          <w:sz w:val="16"/>
          <w:szCs w:val="16"/>
        </w:rPr>
        <w:t>, 202</w:t>
      </w:r>
      <w:r w:rsidR="00D12434" w:rsidRPr="006936E4">
        <w:rPr>
          <w:rFonts w:ascii="Times New Roman" w:hAnsi="Times New Roman" w:cs="Times New Roman"/>
          <w:color w:val="000000" w:themeColor="text1"/>
          <w:sz w:val="16"/>
          <w:szCs w:val="16"/>
        </w:rPr>
        <w:t>1</w:t>
      </w:r>
      <w:r w:rsidR="00C44D6E" w:rsidRPr="006936E4">
        <w:rPr>
          <w:rFonts w:ascii="Times New Roman" w:hAnsi="Times New Roman" w:cs="Times New Roman"/>
          <w:color w:val="000000" w:themeColor="text1"/>
          <w:sz w:val="16"/>
          <w:szCs w:val="16"/>
        </w:rPr>
        <w:t>. “</w:t>
      </w:r>
      <w:r w:rsidR="008B4A18" w:rsidRPr="006936E4">
        <w:rPr>
          <w:rFonts w:ascii="Times New Roman" w:hAnsi="Times New Roman" w:cs="Times New Roman"/>
          <w:color w:val="000000" w:themeColor="text1"/>
          <w:sz w:val="16"/>
          <w:szCs w:val="16"/>
        </w:rPr>
        <w:t>Ekosistēmu un to pakalpojumu uzskaite Eiropas Savienībā</w:t>
      </w:r>
      <w:r w:rsidR="00C44D6E" w:rsidRPr="006936E4">
        <w:rPr>
          <w:rFonts w:ascii="Times New Roman" w:hAnsi="Times New Roman" w:cs="Times New Roman"/>
          <w:color w:val="000000" w:themeColor="text1"/>
          <w:sz w:val="16"/>
          <w:szCs w:val="16"/>
        </w:rPr>
        <w:t>”</w:t>
      </w:r>
      <w:r w:rsidR="00227020" w:rsidRPr="006936E4">
        <w:rPr>
          <w:rFonts w:ascii="Times New Roman" w:hAnsi="Times New Roman" w:cs="Times New Roman"/>
          <w:color w:val="000000" w:themeColor="text1"/>
          <w:sz w:val="16"/>
          <w:szCs w:val="16"/>
        </w:rPr>
        <w:t xml:space="preserve">. Pieejams: </w:t>
      </w:r>
      <w:r w:rsidR="006D7A26" w:rsidRPr="006936E4">
        <w:rPr>
          <w:rFonts w:ascii="Times New Roman" w:hAnsi="Times New Roman" w:cs="Times New Roman"/>
          <w:color w:val="000000" w:themeColor="text1"/>
          <w:sz w:val="16"/>
          <w:szCs w:val="16"/>
        </w:rPr>
        <w:t>https://ec.europa.eu/eurostat/en/web/products-statistical-reports/-/ks-ft-20-002</w:t>
      </w:r>
    </w:p>
  </w:footnote>
  <w:footnote w:id="24">
    <w:p w14:paraId="7496B355" w14:textId="56B599A2" w:rsidR="003D588C" w:rsidRPr="006936E4" w:rsidRDefault="003D588C" w:rsidP="006936E4">
      <w:pPr>
        <w:pStyle w:val="FootnoteText"/>
        <w:spacing w:line="240" w:lineRule="auto"/>
        <w:rPr>
          <w:rFonts w:ascii="Times New Roman" w:hAnsi="Times New Roman" w:cs="Times New Roman"/>
          <w:sz w:val="16"/>
          <w:szCs w:val="16"/>
        </w:rPr>
      </w:pPr>
      <w:r w:rsidRPr="006936E4">
        <w:rPr>
          <w:rStyle w:val="FootnoteReference"/>
          <w:rFonts w:ascii="Times New Roman" w:hAnsi="Times New Roman" w:cs="Times New Roman"/>
          <w:color w:val="000000" w:themeColor="text1"/>
          <w:sz w:val="16"/>
          <w:szCs w:val="16"/>
          <w:vertAlign w:val="baseline"/>
        </w:rPr>
        <w:footnoteRef/>
      </w:r>
      <w:r w:rsidRPr="006936E4">
        <w:rPr>
          <w:rFonts w:ascii="Times New Roman" w:hAnsi="Times New Roman" w:cs="Times New Roman"/>
          <w:color w:val="000000" w:themeColor="text1"/>
          <w:sz w:val="16"/>
          <w:szCs w:val="16"/>
        </w:rPr>
        <w:t xml:space="preserve"> </w:t>
      </w:r>
      <w:proofErr w:type="spellStart"/>
      <w:r w:rsidR="00E432D3" w:rsidRPr="006936E4">
        <w:rPr>
          <w:rFonts w:ascii="Times New Roman" w:hAnsi="Times New Roman" w:cs="Times New Roman"/>
          <w:color w:val="000000" w:themeColor="text1"/>
          <w:sz w:val="16"/>
          <w:szCs w:val="16"/>
        </w:rPr>
        <w:t>Kotta</w:t>
      </w:r>
      <w:proofErr w:type="spellEnd"/>
      <w:r w:rsidR="00E432D3" w:rsidRPr="006936E4">
        <w:rPr>
          <w:rFonts w:ascii="Times New Roman" w:hAnsi="Times New Roman" w:cs="Times New Roman"/>
          <w:color w:val="000000" w:themeColor="text1"/>
          <w:sz w:val="16"/>
          <w:szCs w:val="16"/>
        </w:rPr>
        <w:t xml:space="preserve"> J. </w:t>
      </w:r>
      <w:r w:rsidR="009413CD" w:rsidRPr="006936E4">
        <w:rPr>
          <w:rFonts w:ascii="Times New Roman" w:hAnsi="Times New Roman" w:cs="Times New Roman"/>
          <w:color w:val="000000" w:themeColor="text1"/>
          <w:sz w:val="16"/>
          <w:szCs w:val="16"/>
        </w:rPr>
        <w:t>u.c., 2023.</w:t>
      </w:r>
      <w:r w:rsidR="009C4482" w:rsidRPr="006936E4">
        <w:rPr>
          <w:rFonts w:ascii="Times New Roman" w:hAnsi="Times New Roman" w:cs="Times New Roman"/>
          <w:color w:val="000000" w:themeColor="text1"/>
          <w:sz w:val="16"/>
          <w:szCs w:val="16"/>
        </w:rPr>
        <w:t xml:space="preserve"> “Ceļā uz videi draudzīgu zivju audzēšanu: Mīdiju audzētavu potenciāls kompensēt zivju audzētavu radīto piesārņojum</w:t>
      </w:r>
      <w:r w:rsidR="00BD3635" w:rsidRPr="006936E4">
        <w:rPr>
          <w:rFonts w:ascii="Times New Roman" w:hAnsi="Times New Roman" w:cs="Times New Roman"/>
          <w:color w:val="000000" w:themeColor="text1"/>
          <w:sz w:val="16"/>
          <w:szCs w:val="16"/>
        </w:rPr>
        <w:t>u</w:t>
      </w:r>
      <w:r w:rsidR="009C4482" w:rsidRPr="006936E4">
        <w:rPr>
          <w:rFonts w:ascii="Times New Roman" w:hAnsi="Times New Roman" w:cs="Times New Roman"/>
          <w:color w:val="000000" w:themeColor="text1"/>
          <w:sz w:val="16"/>
          <w:szCs w:val="16"/>
        </w:rPr>
        <w:t>”</w:t>
      </w:r>
      <w:r w:rsidR="00BD3635" w:rsidRPr="006936E4">
        <w:rPr>
          <w:rFonts w:ascii="Times New Roman" w:hAnsi="Times New Roman" w:cs="Times New Roman"/>
          <w:color w:val="000000" w:themeColor="text1"/>
          <w:sz w:val="16"/>
          <w:szCs w:val="16"/>
        </w:rPr>
        <w:t>. Pieejams angļu valodā:</w:t>
      </w:r>
      <w:r w:rsidR="009413CD" w:rsidRPr="006936E4">
        <w:rPr>
          <w:rFonts w:ascii="Times New Roman" w:hAnsi="Times New Roman" w:cs="Times New Roman"/>
          <w:color w:val="000000" w:themeColor="text1"/>
          <w:sz w:val="16"/>
          <w:szCs w:val="16"/>
        </w:rPr>
        <w:t xml:space="preserve"> </w:t>
      </w:r>
      <w:hyperlink r:id="rId5" w:history="1">
        <w:r w:rsidR="009C4482" w:rsidRPr="006936E4">
          <w:rPr>
            <w:rStyle w:val="Hyperlink"/>
            <w:rFonts w:ascii="Times New Roman" w:hAnsi="Times New Roman" w:cs="Times New Roman"/>
            <w:color w:val="000000" w:themeColor="text1"/>
            <w:sz w:val="16"/>
            <w:szCs w:val="16"/>
            <w:u w:val="none"/>
          </w:rPr>
          <w:t>https://doi.org/10.1111/1365-2664.14422</w:t>
        </w:r>
      </w:hyperlink>
    </w:p>
  </w:footnote>
  <w:footnote w:id="25">
    <w:p w14:paraId="480AEF41" w14:textId="10E5C573" w:rsidR="003D588C" w:rsidRPr="00B00556" w:rsidRDefault="003D588C" w:rsidP="006936E4">
      <w:pPr>
        <w:pStyle w:val="FootnoteText"/>
        <w:spacing w:line="240" w:lineRule="auto"/>
        <w:rPr>
          <w:rFonts w:ascii="Times New Roman" w:hAnsi="Times New Roman" w:cs="Times New Roman"/>
          <w:sz w:val="16"/>
          <w:szCs w:val="16"/>
        </w:rPr>
      </w:pPr>
      <w:r w:rsidRPr="00B00556">
        <w:rPr>
          <w:rStyle w:val="FootnoteReference"/>
          <w:rFonts w:ascii="Times New Roman" w:hAnsi="Times New Roman" w:cs="Times New Roman"/>
          <w:color w:val="000000" w:themeColor="text1"/>
          <w:sz w:val="16"/>
          <w:szCs w:val="16"/>
          <w:vertAlign w:val="baseline"/>
        </w:rPr>
        <w:footnoteRef/>
      </w:r>
      <w:r w:rsidRPr="00B00556">
        <w:rPr>
          <w:rFonts w:ascii="Times New Roman" w:hAnsi="Times New Roman" w:cs="Times New Roman"/>
          <w:color w:val="000000" w:themeColor="text1"/>
          <w:sz w:val="16"/>
          <w:szCs w:val="16"/>
        </w:rPr>
        <w:t xml:space="preserve"> </w:t>
      </w:r>
      <w:proofErr w:type="spellStart"/>
      <w:r w:rsidR="00F044AC" w:rsidRPr="00B00556">
        <w:rPr>
          <w:rFonts w:ascii="Times New Roman" w:hAnsi="Times New Roman" w:cs="Times New Roman"/>
          <w:color w:val="000000" w:themeColor="text1"/>
          <w:sz w:val="16"/>
          <w:szCs w:val="16"/>
        </w:rPr>
        <w:t>Viitasalo</w:t>
      </w:r>
      <w:proofErr w:type="spellEnd"/>
      <w:r w:rsidR="00790378" w:rsidRPr="00B00556">
        <w:rPr>
          <w:rFonts w:ascii="Times New Roman" w:hAnsi="Times New Roman" w:cs="Times New Roman"/>
          <w:color w:val="000000" w:themeColor="text1"/>
          <w:sz w:val="16"/>
          <w:szCs w:val="16"/>
        </w:rPr>
        <w:t xml:space="preserve"> M., </w:t>
      </w:r>
      <w:proofErr w:type="spellStart"/>
      <w:r w:rsidR="00F044AC" w:rsidRPr="00B00556">
        <w:rPr>
          <w:rFonts w:ascii="Times New Roman" w:hAnsi="Times New Roman" w:cs="Times New Roman"/>
          <w:color w:val="000000" w:themeColor="text1"/>
          <w:sz w:val="16"/>
          <w:szCs w:val="16"/>
        </w:rPr>
        <w:t>Bonsdorff</w:t>
      </w:r>
      <w:proofErr w:type="spellEnd"/>
      <w:r w:rsidR="00790378" w:rsidRPr="00B00556">
        <w:rPr>
          <w:rFonts w:ascii="Times New Roman" w:hAnsi="Times New Roman" w:cs="Times New Roman"/>
          <w:color w:val="000000" w:themeColor="text1"/>
          <w:sz w:val="16"/>
          <w:szCs w:val="16"/>
        </w:rPr>
        <w:t xml:space="preserve"> E.</w:t>
      </w:r>
      <w:r w:rsidR="00A5490D" w:rsidRPr="00B00556">
        <w:rPr>
          <w:rFonts w:ascii="Times New Roman" w:hAnsi="Times New Roman" w:cs="Times New Roman"/>
          <w:color w:val="000000" w:themeColor="text1"/>
          <w:sz w:val="16"/>
          <w:szCs w:val="16"/>
        </w:rPr>
        <w:t>,</w:t>
      </w:r>
      <w:r w:rsidR="00790378" w:rsidRPr="00B00556">
        <w:rPr>
          <w:rFonts w:ascii="Times New Roman" w:hAnsi="Times New Roman" w:cs="Times New Roman"/>
          <w:color w:val="000000" w:themeColor="text1"/>
          <w:sz w:val="16"/>
          <w:szCs w:val="16"/>
        </w:rPr>
        <w:t xml:space="preserve"> 2022. </w:t>
      </w:r>
      <w:r w:rsidR="00A5490D" w:rsidRPr="00B00556">
        <w:rPr>
          <w:rFonts w:ascii="Times New Roman" w:hAnsi="Times New Roman" w:cs="Times New Roman"/>
          <w:color w:val="000000" w:themeColor="text1"/>
          <w:sz w:val="16"/>
          <w:szCs w:val="16"/>
        </w:rPr>
        <w:t xml:space="preserve">“Globālās klimata pārmaiņas un Baltijas jūras ekosistēma: tieša un netieša ietekme uz sugām, </w:t>
      </w:r>
      <w:r w:rsidR="00B00556" w:rsidRPr="00B00556">
        <w:rPr>
          <w:rFonts w:ascii="Times New Roman" w:hAnsi="Times New Roman" w:cs="Times New Roman"/>
          <w:color w:val="000000" w:themeColor="text1"/>
          <w:sz w:val="16"/>
          <w:szCs w:val="16"/>
        </w:rPr>
        <w:t>dzīvotnēm</w:t>
      </w:r>
      <w:r w:rsidR="00A5490D" w:rsidRPr="00B00556">
        <w:rPr>
          <w:rFonts w:ascii="Times New Roman" w:hAnsi="Times New Roman" w:cs="Times New Roman"/>
          <w:color w:val="000000" w:themeColor="text1"/>
          <w:sz w:val="16"/>
          <w:szCs w:val="16"/>
        </w:rPr>
        <w:t xml:space="preserve"> un ekosistēmas darbību</w:t>
      </w:r>
      <w:r w:rsidR="00B00556" w:rsidRPr="00B00556">
        <w:rPr>
          <w:rFonts w:ascii="Times New Roman" w:hAnsi="Times New Roman" w:cs="Times New Roman"/>
          <w:color w:val="000000" w:themeColor="text1"/>
          <w:sz w:val="16"/>
          <w:szCs w:val="16"/>
        </w:rPr>
        <w:t xml:space="preserve">”. Pieejams angļu valodā: </w:t>
      </w:r>
      <w:hyperlink r:id="rId6" w:history="1">
        <w:r w:rsidR="00B00556" w:rsidRPr="00B00556">
          <w:rPr>
            <w:rStyle w:val="Hyperlink"/>
            <w:rFonts w:ascii="Times New Roman" w:hAnsi="Times New Roman" w:cs="Times New Roman"/>
            <w:color w:val="000000" w:themeColor="text1"/>
            <w:sz w:val="16"/>
            <w:szCs w:val="16"/>
            <w:u w:val="none"/>
          </w:rPr>
          <w:t>https://doi.org/10.5194/esd-13-711-2022</w:t>
        </w:r>
      </w:hyperlink>
    </w:p>
  </w:footnote>
  <w:footnote w:id="26">
    <w:p w14:paraId="6BA400C0" w14:textId="1D3A6737" w:rsidR="003D588C" w:rsidRPr="00201EFD" w:rsidRDefault="003D588C" w:rsidP="006936E4">
      <w:pPr>
        <w:pStyle w:val="FootnoteText"/>
        <w:spacing w:line="240" w:lineRule="auto"/>
        <w:rPr>
          <w:rFonts w:ascii="Times New Roman" w:hAnsi="Times New Roman" w:cs="Times New Roman"/>
          <w:sz w:val="16"/>
          <w:szCs w:val="16"/>
        </w:rPr>
      </w:pPr>
      <w:r w:rsidRPr="00201EFD">
        <w:rPr>
          <w:rStyle w:val="FootnoteReference"/>
          <w:rFonts w:ascii="Times New Roman" w:hAnsi="Times New Roman" w:cs="Times New Roman"/>
          <w:color w:val="000000" w:themeColor="text1"/>
          <w:sz w:val="16"/>
          <w:szCs w:val="16"/>
          <w:vertAlign w:val="baseline"/>
        </w:rPr>
        <w:footnoteRef/>
      </w:r>
      <w:r w:rsidR="00EF639E" w:rsidRPr="00201EFD">
        <w:rPr>
          <w:rFonts w:ascii="Times New Roman" w:hAnsi="Times New Roman" w:cs="Times New Roman"/>
          <w:color w:val="000000" w:themeColor="text1"/>
          <w:sz w:val="16"/>
          <w:szCs w:val="16"/>
        </w:rPr>
        <w:t xml:space="preserve"> Veidemane K., </w:t>
      </w:r>
      <w:proofErr w:type="spellStart"/>
      <w:r w:rsidR="00EF639E" w:rsidRPr="00201EFD">
        <w:rPr>
          <w:rFonts w:ascii="Times New Roman" w:hAnsi="Times New Roman" w:cs="Times New Roman"/>
          <w:color w:val="000000" w:themeColor="text1"/>
          <w:sz w:val="16"/>
          <w:szCs w:val="16"/>
        </w:rPr>
        <w:t>Nikodemus</w:t>
      </w:r>
      <w:proofErr w:type="spellEnd"/>
      <w:r w:rsidR="00EF639E" w:rsidRPr="00201EFD">
        <w:rPr>
          <w:rFonts w:ascii="Times New Roman" w:hAnsi="Times New Roman" w:cs="Times New Roman"/>
          <w:color w:val="000000" w:themeColor="text1"/>
          <w:sz w:val="16"/>
          <w:szCs w:val="16"/>
        </w:rPr>
        <w:t xml:space="preserve"> O., </w:t>
      </w:r>
      <w:r w:rsidR="00AE75B7" w:rsidRPr="00201EFD">
        <w:rPr>
          <w:rFonts w:ascii="Times New Roman" w:hAnsi="Times New Roman" w:cs="Times New Roman"/>
          <w:color w:val="000000" w:themeColor="text1"/>
          <w:sz w:val="16"/>
          <w:szCs w:val="16"/>
        </w:rPr>
        <w:t xml:space="preserve">2014. “Saskaņotība starp jūras un zemes izmantošanas plānošanu: sabiedrības attieksme pret ainavām vēja parka izvietošanas kontekstā Latvijas Baltijas jūras piekrastē”. Pieejams angļu valodā: </w:t>
      </w:r>
      <w:hyperlink r:id="rId7" w:history="1">
        <w:r w:rsidR="0022622D" w:rsidRPr="00201EFD">
          <w:rPr>
            <w:rStyle w:val="Hyperlink"/>
            <w:rFonts w:ascii="Times New Roman" w:hAnsi="Times New Roman" w:cs="Times New Roman"/>
            <w:color w:val="000000" w:themeColor="text1"/>
            <w:sz w:val="16"/>
            <w:szCs w:val="16"/>
            <w:u w:val="none"/>
          </w:rPr>
          <w:t>https://doi.org/10.1080/09640568.2014.903167</w:t>
        </w:r>
      </w:hyperlink>
    </w:p>
  </w:footnote>
  <w:footnote w:id="27">
    <w:p w14:paraId="2EB3AF1B" w14:textId="4A29AF78" w:rsidR="003D588C" w:rsidRPr="006E7CBC" w:rsidRDefault="003D588C" w:rsidP="006936E4">
      <w:pPr>
        <w:pStyle w:val="FootnoteText"/>
        <w:spacing w:line="240" w:lineRule="auto"/>
        <w:rPr>
          <w:rFonts w:ascii="Times New Roman" w:hAnsi="Times New Roman" w:cs="Times New Roman"/>
          <w:color w:val="000000" w:themeColor="text1"/>
          <w:sz w:val="16"/>
          <w:szCs w:val="16"/>
        </w:rPr>
      </w:pPr>
      <w:r w:rsidRPr="006E7CBC">
        <w:rPr>
          <w:rStyle w:val="FootnoteReference"/>
          <w:rFonts w:ascii="Times New Roman" w:hAnsi="Times New Roman" w:cs="Times New Roman"/>
          <w:color w:val="000000" w:themeColor="text1"/>
          <w:sz w:val="16"/>
          <w:szCs w:val="16"/>
          <w:vertAlign w:val="baseline"/>
        </w:rPr>
        <w:footnoteRef/>
      </w:r>
      <w:r w:rsidRPr="006E7CBC">
        <w:rPr>
          <w:rFonts w:ascii="Times New Roman" w:hAnsi="Times New Roman" w:cs="Times New Roman"/>
          <w:color w:val="000000" w:themeColor="text1"/>
          <w:sz w:val="16"/>
          <w:szCs w:val="16"/>
        </w:rPr>
        <w:t xml:space="preserve"> </w:t>
      </w:r>
      <w:proofErr w:type="spellStart"/>
      <w:r w:rsidR="00535529" w:rsidRPr="006E7CBC">
        <w:rPr>
          <w:rFonts w:ascii="Times New Roman" w:hAnsi="Times New Roman" w:cs="Times New Roman"/>
          <w:color w:val="000000" w:themeColor="text1"/>
          <w:sz w:val="16"/>
          <w:szCs w:val="16"/>
        </w:rPr>
        <w:t>Halpbern</w:t>
      </w:r>
      <w:proofErr w:type="spellEnd"/>
      <w:r w:rsidR="00535529" w:rsidRPr="006E7CBC">
        <w:rPr>
          <w:rFonts w:ascii="Times New Roman" w:hAnsi="Times New Roman" w:cs="Times New Roman"/>
          <w:color w:val="000000" w:themeColor="text1"/>
          <w:sz w:val="16"/>
          <w:szCs w:val="16"/>
        </w:rPr>
        <w:t xml:space="preserve"> </w:t>
      </w:r>
      <w:r w:rsidR="00352D0F" w:rsidRPr="006E7CBC">
        <w:rPr>
          <w:rFonts w:ascii="Times New Roman" w:hAnsi="Times New Roman" w:cs="Times New Roman"/>
          <w:color w:val="000000" w:themeColor="text1"/>
          <w:sz w:val="16"/>
          <w:szCs w:val="16"/>
        </w:rPr>
        <w:t>B. S.</w:t>
      </w:r>
      <w:r w:rsidR="005E3775" w:rsidRPr="006E7CBC">
        <w:rPr>
          <w:rFonts w:ascii="Times New Roman" w:hAnsi="Times New Roman" w:cs="Times New Roman"/>
          <w:color w:val="000000" w:themeColor="text1"/>
          <w:sz w:val="16"/>
          <w:szCs w:val="16"/>
        </w:rPr>
        <w:t>,</w:t>
      </w:r>
      <w:r w:rsidR="00352D0F" w:rsidRPr="006E7CBC">
        <w:rPr>
          <w:rFonts w:ascii="Times New Roman" w:hAnsi="Times New Roman" w:cs="Times New Roman"/>
          <w:color w:val="000000" w:themeColor="text1"/>
          <w:sz w:val="16"/>
          <w:szCs w:val="16"/>
        </w:rPr>
        <w:t xml:space="preserve"> u.c.</w:t>
      </w:r>
      <w:r w:rsidR="001A3177" w:rsidRPr="006E7CBC">
        <w:rPr>
          <w:rFonts w:ascii="Times New Roman" w:hAnsi="Times New Roman" w:cs="Times New Roman"/>
          <w:color w:val="000000" w:themeColor="text1"/>
          <w:sz w:val="16"/>
          <w:szCs w:val="16"/>
        </w:rPr>
        <w:t xml:space="preserve"> 2015. “</w:t>
      </w:r>
      <w:r w:rsidR="00122C9D" w:rsidRPr="006E7CBC">
        <w:rPr>
          <w:rFonts w:ascii="Times New Roman" w:hAnsi="Times New Roman" w:cs="Times New Roman"/>
          <w:color w:val="000000" w:themeColor="text1"/>
          <w:sz w:val="16"/>
          <w:szCs w:val="16"/>
        </w:rPr>
        <w:t>Telpiskās un laicīgās izmaiņas</w:t>
      </w:r>
      <w:r w:rsidR="00E92850" w:rsidRPr="006E7CBC">
        <w:rPr>
          <w:rFonts w:ascii="Times New Roman" w:hAnsi="Times New Roman" w:cs="Times New Roman"/>
          <w:color w:val="000000" w:themeColor="text1"/>
          <w:sz w:val="16"/>
          <w:szCs w:val="16"/>
        </w:rPr>
        <w:t xml:space="preserve"> </w:t>
      </w:r>
      <w:r w:rsidR="00D10D33" w:rsidRPr="006E7CBC">
        <w:rPr>
          <w:rFonts w:ascii="Times New Roman" w:hAnsi="Times New Roman" w:cs="Times New Roman"/>
          <w:color w:val="000000" w:themeColor="text1"/>
          <w:sz w:val="16"/>
          <w:szCs w:val="16"/>
        </w:rPr>
        <w:t>cilvēku</w:t>
      </w:r>
      <w:r w:rsidR="00FC427A" w:rsidRPr="006E7CBC">
        <w:rPr>
          <w:rFonts w:ascii="Times New Roman" w:hAnsi="Times New Roman" w:cs="Times New Roman"/>
          <w:color w:val="000000" w:themeColor="text1"/>
          <w:sz w:val="16"/>
          <w:szCs w:val="16"/>
        </w:rPr>
        <w:t xml:space="preserve"> darbības</w:t>
      </w:r>
      <w:r w:rsidR="001A3177" w:rsidRPr="006E7CBC">
        <w:rPr>
          <w:rFonts w:ascii="Times New Roman" w:hAnsi="Times New Roman" w:cs="Times New Roman"/>
          <w:color w:val="000000" w:themeColor="text1"/>
          <w:sz w:val="16"/>
          <w:szCs w:val="16"/>
        </w:rPr>
        <w:t xml:space="preserve"> kumulatīv</w:t>
      </w:r>
      <w:r w:rsidR="0098063C" w:rsidRPr="006E7CBC">
        <w:rPr>
          <w:rFonts w:ascii="Times New Roman" w:hAnsi="Times New Roman" w:cs="Times New Roman"/>
          <w:color w:val="000000" w:themeColor="text1"/>
          <w:sz w:val="16"/>
          <w:szCs w:val="16"/>
        </w:rPr>
        <w:t>ajā</w:t>
      </w:r>
      <w:r w:rsidR="001A3177" w:rsidRPr="006E7CBC">
        <w:rPr>
          <w:rFonts w:ascii="Times New Roman" w:hAnsi="Times New Roman" w:cs="Times New Roman"/>
          <w:color w:val="000000" w:themeColor="text1"/>
          <w:sz w:val="16"/>
          <w:szCs w:val="16"/>
        </w:rPr>
        <w:t xml:space="preserve">s </w:t>
      </w:r>
      <w:r w:rsidR="0098063C" w:rsidRPr="006E7CBC">
        <w:rPr>
          <w:rFonts w:ascii="Times New Roman" w:hAnsi="Times New Roman" w:cs="Times New Roman"/>
          <w:color w:val="000000" w:themeColor="text1"/>
          <w:sz w:val="16"/>
          <w:szCs w:val="16"/>
        </w:rPr>
        <w:t xml:space="preserve">ietekmēs </w:t>
      </w:r>
      <w:r w:rsidR="00430C67" w:rsidRPr="006E7CBC">
        <w:rPr>
          <w:rFonts w:ascii="Times New Roman" w:hAnsi="Times New Roman" w:cs="Times New Roman"/>
          <w:color w:val="000000" w:themeColor="text1"/>
          <w:sz w:val="16"/>
          <w:szCs w:val="16"/>
        </w:rPr>
        <w:t>Pasaules okeānā</w:t>
      </w:r>
      <w:r w:rsidR="001A3177" w:rsidRPr="006E7CBC">
        <w:rPr>
          <w:rFonts w:ascii="Times New Roman" w:hAnsi="Times New Roman" w:cs="Times New Roman"/>
          <w:color w:val="000000" w:themeColor="text1"/>
          <w:sz w:val="16"/>
          <w:szCs w:val="16"/>
        </w:rPr>
        <w:t xml:space="preserve">”. Pieejams angļu valodā: </w:t>
      </w:r>
      <w:hyperlink r:id="rId8" w:history="1">
        <w:r w:rsidR="00D10D33" w:rsidRPr="006E7CBC">
          <w:rPr>
            <w:rStyle w:val="Hyperlink"/>
            <w:rFonts w:ascii="Times New Roman" w:hAnsi="Times New Roman" w:cs="Times New Roman"/>
            <w:color w:val="000000" w:themeColor="text1"/>
            <w:sz w:val="16"/>
            <w:szCs w:val="16"/>
            <w:u w:val="none"/>
          </w:rPr>
          <w:t>https://www.nature.com/articles/ncomms8615</w:t>
        </w:r>
      </w:hyperlink>
    </w:p>
  </w:footnote>
  <w:footnote w:id="28">
    <w:p w14:paraId="614E987B" w14:textId="6DAD00B2" w:rsidR="003D588C" w:rsidRPr="006E7CBC" w:rsidRDefault="003D588C" w:rsidP="006936E4">
      <w:pPr>
        <w:pStyle w:val="FootnoteText"/>
        <w:spacing w:line="240" w:lineRule="auto"/>
        <w:rPr>
          <w:rFonts w:ascii="Times New Roman" w:hAnsi="Times New Roman" w:cs="Times New Roman"/>
          <w:color w:val="000000" w:themeColor="text1"/>
          <w:sz w:val="16"/>
          <w:szCs w:val="16"/>
        </w:rPr>
      </w:pPr>
      <w:r w:rsidRPr="006E7CBC">
        <w:rPr>
          <w:rStyle w:val="FootnoteReference"/>
          <w:rFonts w:ascii="Times New Roman" w:hAnsi="Times New Roman" w:cs="Times New Roman"/>
          <w:color w:val="000000" w:themeColor="text1"/>
          <w:sz w:val="16"/>
          <w:szCs w:val="16"/>
          <w:vertAlign w:val="baseline"/>
        </w:rPr>
        <w:footnoteRef/>
      </w:r>
      <w:r w:rsidRPr="006E7CBC">
        <w:rPr>
          <w:rFonts w:ascii="Times New Roman" w:hAnsi="Times New Roman" w:cs="Times New Roman"/>
          <w:color w:val="000000" w:themeColor="text1"/>
          <w:sz w:val="16"/>
          <w:szCs w:val="16"/>
        </w:rPr>
        <w:t xml:space="preserve"> </w:t>
      </w:r>
      <w:proofErr w:type="spellStart"/>
      <w:r w:rsidR="00D77E6B" w:rsidRPr="006E7CBC">
        <w:rPr>
          <w:rFonts w:ascii="Times New Roman" w:hAnsi="Times New Roman" w:cs="Times New Roman"/>
          <w:color w:val="000000" w:themeColor="text1"/>
          <w:sz w:val="16"/>
          <w:szCs w:val="16"/>
        </w:rPr>
        <w:t>Armoškaitė</w:t>
      </w:r>
      <w:proofErr w:type="spellEnd"/>
      <w:r w:rsidR="00D77E6B" w:rsidRPr="006E7CBC">
        <w:rPr>
          <w:rFonts w:ascii="Times New Roman" w:hAnsi="Times New Roman" w:cs="Times New Roman"/>
          <w:color w:val="000000" w:themeColor="text1"/>
          <w:sz w:val="16"/>
          <w:szCs w:val="16"/>
        </w:rPr>
        <w:t xml:space="preserve"> </w:t>
      </w:r>
      <w:r w:rsidR="005E3775" w:rsidRPr="006E7CBC">
        <w:rPr>
          <w:rFonts w:ascii="Times New Roman" w:hAnsi="Times New Roman" w:cs="Times New Roman"/>
          <w:color w:val="000000" w:themeColor="text1"/>
          <w:sz w:val="16"/>
          <w:szCs w:val="16"/>
        </w:rPr>
        <w:t xml:space="preserve">A., u.c. </w:t>
      </w:r>
      <w:r w:rsidR="001C1E6A" w:rsidRPr="006E7CBC">
        <w:rPr>
          <w:rFonts w:ascii="Times New Roman" w:hAnsi="Times New Roman" w:cs="Times New Roman"/>
          <w:color w:val="000000" w:themeColor="text1"/>
          <w:sz w:val="16"/>
          <w:szCs w:val="16"/>
        </w:rPr>
        <w:t xml:space="preserve">2022. </w:t>
      </w:r>
      <w:r w:rsidR="00230CDB" w:rsidRPr="006E7CBC">
        <w:rPr>
          <w:rFonts w:ascii="Times New Roman" w:hAnsi="Times New Roman" w:cs="Times New Roman"/>
          <w:color w:val="000000" w:themeColor="text1"/>
          <w:sz w:val="16"/>
          <w:szCs w:val="16"/>
        </w:rPr>
        <w:t>“MYTILUS izmantošana aktīvai mācīšanai, lai salīdzinātu kumulatīvo ietekmi uz jūras vidi dažādos plānošanas scenārijos”</w:t>
      </w:r>
      <w:r w:rsidR="00873FFC" w:rsidRPr="006E7CBC">
        <w:rPr>
          <w:rFonts w:ascii="Times New Roman" w:hAnsi="Times New Roman" w:cs="Times New Roman"/>
          <w:color w:val="000000" w:themeColor="text1"/>
          <w:sz w:val="16"/>
          <w:szCs w:val="16"/>
        </w:rPr>
        <w:t xml:space="preserve">. Pieejams angļu valodā: </w:t>
      </w:r>
      <w:hyperlink r:id="rId9" w:history="1">
        <w:r w:rsidR="0044021E" w:rsidRPr="006E7CBC">
          <w:rPr>
            <w:rStyle w:val="Hyperlink"/>
            <w:rFonts w:ascii="Times New Roman" w:hAnsi="Times New Roman" w:cs="Times New Roman"/>
            <w:color w:val="000000" w:themeColor="text1"/>
            <w:sz w:val="16"/>
            <w:szCs w:val="16"/>
            <w:u w:val="none"/>
          </w:rPr>
          <w:t>https://doi.org/10.3390/su141912606</w:t>
        </w:r>
      </w:hyperlink>
    </w:p>
  </w:footnote>
  <w:footnote w:id="29">
    <w:p w14:paraId="04A45B9C" w14:textId="0BB5E483" w:rsidR="003D588C" w:rsidRPr="006E7CBC" w:rsidRDefault="003D588C" w:rsidP="006936E4">
      <w:pPr>
        <w:pStyle w:val="FootnoteText"/>
        <w:spacing w:line="240" w:lineRule="auto"/>
        <w:rPr>
          <w:rFonts w:ascii="Times New Roman" w:hAnsi="Times New Roman" w:cs="Times New Roman"/>
          <w:color w:val="000000" w:themeColor="text1"/>
          <w:sz w:val="16"/>
          <w:szCs w:val="16"/>
        </w:rPr>
      </w:pPr>
      <w:r w:rsidRPr="006E7CBC">
        <w:rPr>
          <w:rStyle w:val="FootnoteReference"/>
          <w:rFonts w:ascii="Times New Roman" w:hAnsi="Times New Roman" w:cs="Times New Roman"/>
          <w:color w:val="000000" w:themeColor="text1"/>
          <w:sz w:val="16"/>
          <w:szCs w:val="16"/>
          <w:vertAlign w:val="baseline"/>
        </w:rPr>
        <w:footnoteRef/>
      </w:r>
      <w:r w:rsidRPr="006E7CBC">
        <w:rPr>
          <w:rFonts w:ascii="Times New Roman" w:hAnsi="Times New Roman" w:cs="Times New Roman"/>
          <w:color w:val="000000" w:themeColor="text1"/>
          <w:sz w:val="16"/>
          <w:szCs w:val="16"/>
        </w:rPr>
        <w:t xml:space="preserve"> </w:t>
      </w:r>
      <w:proofErr w:type="spellStart"/>
      <w:r w:rsidR="001013E5" w:rsidRPr="006E7CBC">
        <w:rPr>
          <w:rFonts w:ascii="Times New Roman" w:hAnsi="Times New Roman" w:cs="Times New Roman"/>
          <w:color w:val="000000" w:themeColor="text1"/>
          <w:sz w:val="16"/>
          <w:szCs w:val="16"/>
        </w:rPr>
        <w:t>Bergström</w:t>
      </w:r>
      <w:proofErr w:type="spellEnd"/>
      <w:r w:rsidR="001013E5" w:rsidRPr="006E7CBC">
        <w:rPr>
          <w:rFonts w:ascii="Times New Roman" w:hAnsi="Times New Roman" w:cs="Times New Roman"/>
          <w:color w:val="000000" w:themeColor="text1"/>
          <w:sz w:val="16"/>
          <w:szCs w:val="16"/>
        </w:rPr>
        <w:t xml:space="preserve">, L. </w:t>
      </w:r>
      <w:r w:rsidR="004D7E64" w:rsidRPr="006E7CBC">
        <w:rPr>
          <w:rFonts w:ascii="Times New Roman" w:hAnsi="Times New Roman" w:cs="Times New Roman"/>
          <w:color w:val="000000" w:themeColor="text1"/>
          <w:sz w:val="16"/>
          <w:szCs w:val="16"/>
        </w:rPr>
        <w:t>u</w:t>
      </w:r>
      <w:r w:rsidR="001013E5" w:rsidRPr="006E7CBC">
        <w:rPr>
          <w:rFonts w:ascii="Times New Roman" w:hAnsi="Times New Roman" w:cs="Times New Roman"/>
          <w:color w:val="000000" w:themeColor="text1"/>
          <w:sz w:val="16"/>
          <w:szCs w:val="16"/>
        </w:rPr>
        <w:t>.c. 20</w:t>
      </w:r>
      <w:r w:rsidR="004D7E64" w:rsidRPr="006E7CBC">
        <w:rPr>
          <w:rFonts w:ascii="Times New Roman" w:hAnsi="Times New Roman" w:cs="Times New Roman"/>
          <w:color w:val="000000" w:themeColor="text1"/>
          <w:sz w:val="16"/>
          <w:szCs w:val="16"/>
        </w:rPr>
        <w:t>19</w:t>
      </w:r>
      <w:r w:rsidR="001013E5" w:rsidRPr="006E7CBC">
        <w:rPr>
          <w:rFonts w:ascii="Times New Roman" w:hAnsi="Times New Roman" w:cs="Times New Roman"/>
          <w:color w:val="000000" w:themeColor="text1"/>
          <w:sz w:val="16"/>
          <w:szCs w:val="16"/>
        </w:rPr>
        <w:t xml:space="preserve">. </w:t>
      </w:r>
      <w:r w:rsidR="004D7E64" w:rsidRPr="006E7CBC">
        <w:rPr>
          <w:rFonts w:ascii="Times New Roman" w:hAnsi="Times New Roman" w:cs="Times New Roman"/>
          <w:color w:val="000000" w:themeColor="text1"/>
          <w:sz w:val="16"/>
          <w:szCs w:val="16"/>
        </w:rPr>
        <w:t>“Kumulatīvās ietekme</w:t>
      </w:r>
      <w:r w:rsidR="001D2815" w:rsidRPr="006E7CBC">
        <w:rPr>
          <w:rFonts w:ascii="Times New Roman" w:hAnsi="Times New Roman" w:cs="Times New Roman"/>
          <w:color w:val="000000" w:themeColor="text1"/>
          <w:sz w:val="16"/>
          <w:szCs w:val="16"/>
        </w:rPr>
        <w:t>s novērtējums jūras telpiskai plānošanai Baltijas jūras reģionā</w:t>
      </w:r>
      <w:r w:rsidR="00C819DE" w:rsidRPr="006E7CBC">
        <w:rPr>
          <w:rFonts w:ascii="Times New Roman" w:hAnsi="Times New Roman" w:cs="Times New Roman"/>
          <w:color w:val="000000" w:themeColor="text1"/>
          <w:sz w:val="16"/>
          <w:szCs w:val="16"/>
        </w:rPr>
        <w:t>”.</w:t>
      </w:r>
      <w:r w:rsidR="001013E5" w:rsidRPr="006E7CBC">
        <w:rPr>
          <w:rFonts w:ascii="Times New Roman" w:hAnsi="Times New Roman" w:cs="Times New Roman"/>
          <w:color w:val="000000" w:themeColor="text1"/>
          <w:sz w:val="16"/>
          <w:szCs w:val="16"/>
        </w:rPr>
        <w:t xml:space="preserve"> </w:t>
      </w:r>
      <w:r w:rsidR="00C819DE" w:rsidRPr="006E7CBC">
        <w:rPr>
          <w:rFonts w:ascii="Times New Roman" w:hAnsi="Times New Roman" w:cs="Times New Roman"/>
          <w:color w:val="000000" w:themeColor="text1"/>
          <w:sz w:val="16"/>
          <w:szCs w:val="16"/>
        </w:rPr>
        <w:t>“</w:t>
      </w:r>
      <w:proofErr w:type="spellStart"/>
      <w:r w:rsidR="001013E5" w:rsidRPr="006E7CBC">
        <w:rPr>
          <w:rFonts w:ascii="Times New Roman" w:hAnsi="Times New Roman" w:cs="Times New Roman"/>
          <w:color w:val="000000" w:themeColor="text1"/>
          <w:sz w:val="16"/>
          <w:szCs w:val="16"/>
        </w:rPr>
        <w:t>Pan</w:t>
      </w:r>
      <w:proofErr w:type="spellEnd"/>
      <w:r w:rsidR="001013E5" w:rsidRPr="006E7CBC">
        <w:rPr>
          <w:rFonts w:ascii="Times New Roman" w:hAnsi="Times New Roman" w:cs="Times New Roman"/>
          <w:color w:val="000000" w:themeColor="text1"/>
          <w:sz w:val="16"/>
          <w:szCs w:val="16"/>
        </w:rPr>
        <w:t xml:space="preserve"> </w:t>
      </w:r>
      <w:proofErr w:type="spellStart"/>
      <w:r w:rsidR="001013E5" w:rsidRPr="006E7CBC">
        <w:rPr>
          <w:rFonts w:ascii="Times New Roman" w:hAnsi="Times New Roman" w:cs="Times New Roman"/>
          <w:color w:val="000000" w:themeColor="text1"/>
          <w:sz w:val="16"/>
          <w:szCs w:val="16"/>
        </w:rPr>
        <w:t>Baltic</w:t>
      </w:r>
      <w:proofErr w:type="spellEnd"/>
      <w:r w:rsidR="001013E5" w:rsidRPr="006E7CBC">
        <w:rPr>
          <w:rFonts w:ascii="Times New Roman" w:hAnsi="Times New Roman" w:cs="Times New Roman"/>
          <w:color w:val="000000" w:themeColor="text1"/>
          <w:sz w:val="16"/>
          <w:szCs w:val="16"/>
        </w:rPr>
        <w:t xml:space="preserve"> </w:t>
      </w:r>
      <w:proofErr w:type="spellStart"/>
      <w:r w:rsidR="001013E5" w:rsidRPr="006E7CBC">
        <w:rPr>
          <w:rFonts w:ascii="Times New Roman" w:hAnsi="Times New Roman" w:cs="Times New Roman"/>
          <w:color w:val="000000" w:themeColor="text1"/>
          <w:sz w:val="16"/>
          <w:szCs w:val="16"/>
        </w:rPr>
        <w:t>Scope</w:t>
      </w:r>
      <w:proofErr w:type="spellEnd"/>
      <w:r w:rsidR="00C819DE" w:rsidRPr="006E7CBC">
        <w:rPr>
          <w:rFonts w:ascii="Times New Roman" w:hAnsi="Times New Roman" w:cs="Times New Roman"/>
          <w:color w:val="000000" w:themeColor="text1"/>
          <w:sz w:val="16"/>
          <w:szCs w:val="16"/>
        </w:rPr>
        <w:t>” projekts</w:t>
      </w:r>
      <w:r w:rsidR="009A110C" w:rsidRPr="006E7CBC">
        <w:rPr>
          <w:rFonts w:ascii="Times New Roman" w:hAnsi="Times New Roman" w:cs="Times New Roman"/>
          <w:color w:val="000000" w:themeColor="text1"/>
          <w:sz w:val="16"/>
          <w:szCs w:val="16"/>
        </w:rPr>
        <w:t>.</w:t>
      </w:r>
      <w:r w:rsidR="00C1593E" w:rsidRPr="006E7CBC">
        <w:rPr>
          <w:rFonts w:ascii="Times New Roman" w:hAnsi="Times New Roman" w:cs="Times New Roman"/>
          <w:color w:val="000000" w:themeColor="text1"/>
          <w:sz w:val="16"/>
          <w:szCs w:val="16"/>
        </w:rPr>
        <w:t xml:space="preserve"> </w:t>
      </w:r>
      <w:r w:rsidR="009A110C" w:rsidRPr="006E7CBC">
        <w:rPr>
          <w:rFonts w:ascii="Times New Roman" w:hAnsi="Times New Roman" w:cs="Times New Roman"/>
          <w:color w:val="000000" w:themeColor="text1"/>
          <w:sz w:val="16"/>
          <w:szCs w:val="16"/>
        </w:rPr>
        <w:t xml:space="preserve">Pieejams angļu valodā: </w:t>
      </w:r>
      <w:hyperlink r:id="rId10" w:history="1">
        <w:r w:rsidR="00C1593E" w:rsidRPr="006E7CBC">
          <w:rPr>
            <w:rStyle w:val="Hyperlink"/>
            <w:rFonts w:ascii="Times New Roman" w:hAnsi="Times New Roman" w:cs="Times New Roman"/>
            <w:color w:val="000000" w:themeColor="text1"/>
            <w:sz w:val="16"/>
            <w:szCs w:val="16"/>
            <w:u w:val="none"/>
          </w:rPr>
          <w:t>http://www.panbalticscope.eu/wp-content/uploads/2019/11/PBS_Cumulative_Impacts_report.pdf</w:t>
        </w:r>
      </w:hyperlink>
      <w:r w:rsidR="00C1593E" w:rsidRPr="006E7CBC">
        <w:rPr>
          <w:rFonts w:ascii="Times New Roman" w:hAnsi="Times New Roman" w:cs="Times New Roman"/>
          <w:color w:val="000000" w:themeColor="text1"/>
          <w:sz w:val="16"/>
          <w:szCs w:val="16"/>
        </w:rPr>
        <w:t xml:space="preserve"> </w:t>
      </w:r>
    </w:p>
  </w:footnote>
  <w:footnote w:id="30">
    <w:p w14:paraId="4DFEE008" w14:textId="2D4ABAF1" w:rsidR="003D588C" w:rsidRPr="006E7CBC" w:rsidRDefault="003D588C" w:rsidP="006936E4">
      <w:pPr>
        <w:pStyle w:val="FootnoteText"/>
        <w:spacing w:line="240" w:lineRule="auto"/>
        <w:rPr>
          <w:rFonts w:ascii="Times New Roman" w:hAnsi="Times New Roman" w:cs="Times New Roman"/>
          <w:color w:val="000000" w:themeColor="text1"/>
          <w:sz w:val="16"/>
          <w:szCs w:val="16"/>
        </w:rPr>
      </w:pPr>
      <w:r w:rsidRPr="006E7CBC">
        <w:rPr>
          <w:rStyle w:val="FootnoteReference"/>
          <w:rFonts w:ascii="Times New Roman" w:hAnsi="Times New Roman" w:cs="Times New Roman"/>
          <w:color w:val="000000" w:themeColor="text1"/>
          <w:sz w:val="16"/>
          <w:szCs w:val="16"/>
          <w:vertAlign w:val="baseline"/>
        </w:rPr>
        <w:footnoteRef/>
      </w:r>
      <w:r w:rsidRPr="006E7CBC">
        <w:rPr>
          <w:rFonts w:ascii="Times New Roman" w:hAnsi="Times New Roman" w:cs="Times New Roman"/>
          <w:color w:val="000000" w:themeColor="text1"/>
          <w:sz w:val="16"/>
          <w:szCs w:val="16"/>
        </w:rPr>
        <w:t xml:space="preserve"> </w:t>
      </w:r>
      <w:r w:rsidR="00A11B79" w:rsidRPr="006E7CBC">
        <w:rPr>
          <w:rFonts w:ascii="Times New Roman" w:hAnsi="Times New Roman" w:cs="Times New Roman"/>
          <w:color w:val="000000" w:themeColor="text1"/>
          <w:sz w:val="16"/>
          <w:szCs w:val="16"/>
        </w:rPr>
        <w:t>B</w:t>
      </w:r>
      <w:r w:rsidR="00027EE1" w:rsidRPr="006E7CBC">
        <w:rPr>
          <w:rFonts w:ascii="Times New Roman" w:hAnsi="Times New Roman" w:cs="Times New Roman"/>
          <w:color w:val="000000" w:themeColor="text1"/>
          <w:sz w:val="16"/>
          <w:szCs w:val="16"/>
        </w:rPr>
        <w:t>LUE BIO SITES.</w:t>
      </w:r>
      <w:r w:rsidR="005A23C2" w:rsidRPr="006E7CBC">
        <w:rPr>
          <w:rFonts w:ascii="Times New Roman" w:hAnsi="Times New Roman" w:cs="Times New Roman"/>
          <w:color w:val="000000" w:themeColor="text1"/>
          <w:sz w:val="16"/>
          <w:szCs w:val="16"/>
        </w:rPr>
        <w:t xml:space="preserve"> Pieejams angļu valodā: </w:t>
      </w:r>
      <w:hyperlink r:id="rId11" w:history="1">
        <w:r w:rsidR="00027EE1" w:rsidRPr="006E7CBC">
          <w:rPr>
            <w:rStyle w:val="Hyperlink"/>
            <w:rFonts w:ascii="Times New Roman" w:hAnsi="Times New Roman" w:cs="Times New Roman"/>
            <w:color w:val="000000" w:themeColor="text1"/>
            <w:sz w:val="16"/>
            <w:szCs w:val="16"/>
            <w:u w:val="none"/>
          </w:rPr>
          <w:t>https://gis.sea.ee/pw4b/</w:t>
        </w:r>
      </w:hyperlink>
      <w:r w:rsidRPr="006E7CBC">
        <w:rPr>
          <w:rFonts w:ascii="Times New Roman" w:hAnsi="Times New Roman" w:cs="Times New Roman"/>
          <w:color w:val="000000" w:themeColor="text1"/>
          <w:sz w:val="16"/>
          <w:szCs w:val="16"/>
        </w:rPr>
        <w:t xml:space="preserve">    </w:t>
      </w:r>
    </w:p>
  </w:footnote>
  <w:footnote w:id="31">
    <w:p w14:paraId="33FC750B" w14:textId="7C6693D3" w:rsidR="003D588C" w:rsidRDefault="003D588C" w:rsidP="006936E4">
      <w:pPr>
        <w:pStyle w:val="FootnoteText"/>
        <w:spacing w:line="240" w:lineRule="auto"/>
      </w:pPr>
      <w:r w:rsidRPr="006E7CBC">
        <w:rPr>
          <w:rStyle w:val="FootnoteReference"/>
          <w:rFonts w:ascii="Times New Roman" w:hAnsi="Times New Roman" w:cs="Times New Roman"/>
          <w:color w:val="000000" w:themeColor="text1"/>
          <w:sz w:val="16"/>
          <w:szCs w:val="16"/>
          <w:vertAlign w:val="baseline"/>
        </w:rPr>
        <w:footnoteRef/>
      </w:r>
      <w:r w:rsidRPr="006E7CBC">
        <w:rPr>
          <w:rFonts w:ascii="Times New Roman" w:hAnsi="Times New Roman" w:cs="Times New Roman"/>
          <w:color w:val="000000" w:themeColor="text1"/>
          <w:sz w:val="16"/>
          <w:szCs w:val="16"/>
        </w:rPr>
        <w:t xml:space="preserve"> </w:t>
      </w:r>
      <w:proofErr w:type="spellStart"/>
      <w:r w:rsidR="00280CC5" w:rsidRPr="006E7CBC">
        <w:rPr>
          <w:rFonts w:ascii="Times New Roman" w:hAnsi="Times New Roman" w:cs="Times New Roman"/>
          <w:color w:val="000000" w:themeColor="text1"/>
          <w:sz w:val="16"/>
          <w:szCs w:val="16"/>
        </w:rPr>
        <w:t>Armoškaitė</w:t>
      </w:r>
      <w:proofErr w:type="spellEnd"/>
      <w:r w:rsidR="00D77E6B" w:rsidRPr="006E7CBC">
        <w:rPr>
          <w:rFonts w:ascii="Times New Roman" w:hAnsi="Times New Roman" w:cs="Times New Roman"/>
          <w:color w:val="000000" w:themeColor="text1"/>
          <w:sz w:val="16"/>
          <w:szCs w:val="16"/>
        </w:rPr>
        <w:t xml:space="preserve"> A., u.c. 2023. “</w:t>
      </w:r>
      <w:r w:rsidR="00670501" w:rsidRPr="006E7CBC">
        <w:rPr>
          <w:rFonts w:ascii="Times New Roman" w:hAnsi="Times New Roman" w:cs="Times New Roman"/>
          <w:color w:val="000000" w:themeColor="text1"/>
          <w:sz w:val="16"/>
          <w:szCs w:val="16"/>
        </w:rPr>
        <w:t>Karšu rīku kopuma izveide jūras telpiskās plānošanas atbalstam, kartējot relatīvo kumulatīvo ietekmi uz ekosistēmu pakalpojumu piedāvājumu.</w:t>
      </w:r>
      <w:r w:rsidR="00D77E6B" w:rsidRPr="006E7CBC">
        <w:rPr>
          <w:rFonts w:ascii="Times New Roman" w:hAnsi="Times New Roman" w:cs="Times New Roman"/>
          <w:color w:val="000000" w:themeColor="text1"/>
          <w:sz w:val="16"/>
          <w:szCs w:val="16"/>
        </w:rPr>
        <w:t>”</w:t>
      </w:r>
      <w:r w:rsidR="00670501" w:rsidRPr="006E7CBC">
        <w:rPr>
          <w:rFonts w:ascii="Times New Roman" w:hAnsi="Times New Roman" w:cs="Times New Roman"/>
          <w:color w:val="000000" w:themeColor="text1"/>
          <w:sz w:val="16"/>
          <w:szCs w:val="16"/>
        </w:rPr>
        <w:t xml:space="preserve"> Pieejams angļu valodā: </w:t>
      </w:r>
      <w:hyperlink r:id="rId12" w:history="1">
        <w:r w:rsidR="00670501" w:rsidRPr="006E7CBC">
          <w:rPr>
            <w:rStyle w:val="Hyperlink"/>
            <w:rFonts w:ascii="Times New Roman" w:hAnsi="Times New Roman" w:cs="Times New Roman"/>
            <w:color w:val="000000" w:themeColor="text1"/>
            <w:sz w:val="16"/>
            <w:szCs w:val="16"/>
            <w:u w:val="none"/>
          </w:rPr>
          <w:t>https://www.frontiersin.org/articles/10.3389/fmars.2023.1213119/full</w:t>
        </w:r>
      </w:hyperlink>
    </w:p>
  </w:footnote>
  <w:footnote w:id="32">
    <w:p w14:paraId="0448BEFD" w14:textId="00C5DCA2" w:rsidR="007337F6" w:rsidRPr="007878AC" w:rsidRDefault="007337F6" w:rsidP="006936E4">
      <w:pPr>
        <w:spacing w:after="0" w:line="240" w:lineRule="auto"/>
        <w:rPr>
          <w:rFonts w:ascii="Times New Roman" w:hAnsi="Times New Roman" w:cs="Times New Roman"/>
          <w:color w:val="000000" w:themeColor="text1"/>
          <w:sz w:val="16"/>
          <w:szCs w:val="16"/>
        </w:rPr>
      </w:pPr>
      <w:r w:rsidRPr="007878AC">
        <w:rPr>
          <w:rFonts w:ascii="Times New Roman" w:hAnsi="Times New Roman" w:cs="Times New Roman"/>
          <w:color w:val="000000" w:themeColor="text1"/>
          <w:sz w:val="16"/>
          <w:szCs w:val="16"/>
        </w:rPr>
        <w:footnoteRef/>
      </w:r>
      <w:r w:rsidRPr="007878AC">
        <w:rPr>
          <w:rFonts w:ascii="Times New Roman" w:hAnsi="Times New Roman" w:cs="Times New Roman"/>
          <w:color w:val="000000" w:themeColor="text1"/>
          <w:sz w:val="16"/>
          <w:szCs w:val="16"/>
        </w:rPr>
        <w:t xml:space="preserve"> </w:t>
      </w:r>
      <w:r w:rsidR="000937F1" w:rsidRPr="007878AC">
        <w:rPr>
          <w:rFonts w:ascii="Times New Roman" w:hAnsi="Times New Roman" w:cs="Times New Roman"/>
          <w:color w:val="000000" w:themeColor="text1"/>
          <w:sz w:val="16"/>
          <w:szCs w:val="16"/>
        </w:rPr>
        <w:t>Bioloģiskās daudzveidības konvencija</w:t>
      </w:r>
      <w:r w:rsidR="0090113A" w:rsidRPr="007878AC">
        <w:rPr>
          <w:rFonts w:ascii="Times New Roman" w:hAnsi="Times New Roman" w:cs="Times New Roman"/>
          <w:color w:val="000000" w:themeColor="text1"/>
          <w:sz w:val="16"/>
          <w:szCs w:val="16"/>
        </w:rPr>
        <w:t xml:space="preserve">. </w:t>
      </w:r>
      <w:proofErr w:type="spellStart"/>
      <w:r w:rsidR="00C31067" w:rsidRPr="007878AC">
        <w:rPr>
          <w:rFonts w:ascii="Times New Roman" w:hAnsi="Times New Roman" w:cs="Times New Roman"/>
          <w:color w:val="000000" w:themeColor="text1"/>
          <w:sz w:val="16"/>
          <w:szCs w:val="16"/>
        </w:rPr>
        <w:t>Kunmingas</w:t>
      </w:r>
      <w:proofErr w:type="spellEnd"/>
      <w:r w:rsidR="00C31067" w:rsidRPr="007878AC">
        <w:rPr>
          <w:rFonts w:ascii="Times New Roman" w:hAnsi="Times New Roman" w:cs="Times New Roman"/>
          <w:color w:val="000000" w:themeColor="text1"/>
          <w:sz w:val="16"/>
          <w:szCs w:val="16"/>
        </w:rPr>
        <w:t xml:space="preserve"> un </w:t>
      </w:r>
      <w:proofErr w:type="spellStart"/>
      <w:r w:rsidR="00C31067" w:rsidRPr="007878AC">
        <w:rPr>
          <w:rFonts w:ascii="Times New Roman" w:hAnsi="Times New Roman" w:cs="Times New Roman"/>
          <w:color w:val="000000" w:themeColor="text1"/>
          <w:sz w:val="16"/>
          <w:szCs w:val="16"/>
        </w:rPr>
        <w:t>Montreālas</w:t>
      </w:r>
      <w:proofErr w:type="spellEnd"/>
      <w:r w:rsidR="00C31067" w:rsidRPr="007878AC">
        <w:rPr>
          <w:rFonts w:ascii="Times New Roman" w:hAnsi="Times New Roman" w:cs="Times New Roman"/>
          <w:color w:val="000000" w:themeColor="text1"/>
          <w:sz w:val="16"/>
          <w:szCs w:val="16"/>
        </w:rPr>
        <w:t xml:space="preserve"> globālā </w:t>
      </w:r>
      <w:r w:rsidR="00BD600C" w:rsidRPr="007878AC">
        <w:rPr>
          <w:rFonts w:ascii="Times New Roman" w:hAnsi="Times New Roman" w:cs="Times New Roman"/>
          <w:color w:val="000000" w:themeColor="text1"/>
          <w:sz w:val="16"/>
          <w:szCs w:val="16"/>
        </w:rPr>
        <w:t>bioloģiskās daudzveidības sistēma.</w:t>
      </w:r>
      <w:r w:rsidR="00FF02D3" w:rsidRPr="007878AC">
        <w:rPr>
          <w:rFonts w:ascii="Times New Roman" w:hAnsi="Times New Roman" w:cs="Times New Roman"/>
          <w:color w:val="000000" w:themeColor="text1"/>
          <w:sz w:val="16"/>
          <w:szCs w:val="16"/>
        </w:rPr>
        <w:t xml:space="preserve"> 2023. “2030. gada mērķi (ar </w:t>
      </w:r>
      <w:r w:rsidR="009D56A8" w:rsidRPr="007878AC">
        <w:rPr>
          <w:rFonts w:ascii="Times New Roman" w:hAnsi="Times New Roman" w:cs="Times New Roman"/>
          <w:color w:val="000000" w:themeColor="text1"/>
          <w:sz w:val="16"/>
          <w:szCs w:val="16"/>
        </w:rPr>
        <w:t>vadlīnijām)</w:t>
      </w:r>
      <w:r w:rsidR="00FF02D3" w:rsidRPr="007878AC">
        <w:rPr>
          <w:rFonts w:ascii="Times New Roman" w:hAnsi="Times New Roman" w:cs="Times New Roman"/>
          <w:color w:val="000000" w:themeColor="text1"/>
          <w:sz w:val="16"/>
          <w:szCs w:val="16"/>
        </w:rPr>
        <w:t>”</w:t>
      </w:r>
      <w:r w:rsidR="009D56A8" w:rsidRPr="007878AC">
        <w:rPr>
          <w:rFonts w:ascii="Times New Roman" w:hAnsi="Times New Roman" w:cs="Times New Roman"/>
          <w:color w:val="000000" w:themeColor="text1"/>
          <w:sz w:val="16"/>
          <w:szCs w:val="16"/>
        </w:rPr>
        <w:t xml:space="preserve">. Pieejams angļu valodā: </w:t>
      </w:r>
      <w:hyperlink r:id="rId13" w:history="1">
        <w:r w:rsidR="00C31067" w:rsidRPr="007878AC">
          <w:rPr>
            <w:rStyle w:val="Hyperlink"/>
            <w:rFonts w:ascii="Times New Roman" w:hAnsi="Times New Roman" w:cs="Times New Roman"/>
            <w:color w:val="000000" w:themeColor="text1"/>
            <w:sz w:val="16"/>
            <w:szCs w:val="16"/>
            <w:u w:val="none"/>
          </w:rPr>
          <w:t>https://www.cbd.int/gbf/targets/</w:t>
        </w:r>
      </w:hyperlink>
      <w:r w:rsidRPr="007878AC">
        <w:rPr>
          <w:rFonts w:ascii="Times New Roman" w:hAnsi="Times New Roman" w:cs="Times New Roman"/>
          <w:color w:val="000000" w:themeColor="text1"/>
          <w:sz w:val="16"/>
          <w:szCs w:val="16"/>
        </w:rPr>
        <w:t xml:space="preserve"> </w:t>
      </w:r>
    </w:p>
  </w:footnote>
  <w:footnote w:id="33">
    <w:p w14:paraId="46D12433" w14:textId="53F235E4" w:rsidR="007B0F7E" w:rsidRPr="007878AC" w:rsidRDefault="007B0F7E" w:rsidP="006936E4">
      <w:pPr>
        <w:pStyle w:val="FootnoteText"/>
        <w:spacing w:line="240" w:lineRule="auto"/>
        <w:rPr>
          <w:rFonts w:ascii="Times New Roman" w:hAnsi="Times New Roman" w:cs="Times New Roman"/>
          <w:color w:val="000000" w:themeColor="text1"/>
          <w:sz w:val="16"/>
          <w:szCs w:val="16"/>
        </w:rPr>
      </w:pPr>
      <w:r w:rsidRPr="007878AC">
        <w:rPr>
          <w:rStyle w:val="FootnoteReference"/>
          <w:rFonts w:ascii="Times New Roman" w:hAnsi="Times New Roman" w:cs="Times New Roman"/>
          <w:color w:val="000000" w:themeColor="text1"/>
          <w:sz w:val="16"/>
          <w:szCs w:val="16"/>
          <w:vertAlign w:val="baseline"/>
        </w:rPr>
        <w:footnoteRef/>
      </w:r>
      <w:r w:rsidRPr="007878AC">
        <w:rPr>
          <w:rFonts w:ascii="Times New Roman" w:hAnsi="Times New Roman" w:cs="Times New Roman"/>
          <w:color w:val="000000" w:themeColor="text1"/>
          <w:sz w:val="16"/>
          <w:szCs w:val="16"/>
        </w:rPr>
        <w:t xml:space="preserve"> Eiropas Komisija. 2020. “ES </w:t>
      </w:r>
      <w:proofErr w:type="spellStart"/>
      <w:r w:rsidRPr="007878AC">
        <w:rPr>
          <w:rFonts w:ascii="Times New Roman" w:hAnsi="Times New Roman" w:cs="Times New Roman"/>
          <w:color w:val="000000" w:themeColor="text1"/>
          <w:sz w:val="16"/>
          <w:szCs w:val="16"/>
        </w:rPr>
        <w:t>Biodaudzveidības</w:t>
      </w:r>
      <w:proofErr w:type="spellEnd"/>
      <w:r w:rsidRPr="007878AC">
        <w:rPr>
          <w:rFonts w:ascii="Times New Roman" w:hAnsi="Times New Roman" w:cs="Times New Roman"/>
          <w:color w:val="000000" w:themeColor="text1"/>
          <w:sz w:val="16"/>
          <w:szCs w:val="16"/>
        </w:rPr>
        <w:t xml:space="preserve"> stratēģija 2030. gadam.” Eiropas Savienības tiesību akti. Pieejams: https://eur-lex.europa.eu/legal-content/LV/TXT/HTML/?uri=CELEX:52020DC0380</w:t>
      </w:r>
    </w:p>
  </w:footnote>
  <w:footnote w:id="34">
    <w:p w14:paraId="56B15322" w14:textId="51A1ED73" w:rsidR="007337F6" w:rsidRPr="00DA5654" w:rsidRDefault="007337F6" w:rsidP="006936E4">
      <w:pPr>
        <w:spacing w:after="0" w:line="240" w:lineRule="auto"/>
        <w:rPr>
          <w:rFonts w:ascii="Times New Roman" w:hAnsi="Times New Roman" w:cs="Times New Roman"/>
          <w:sz w:val="20"/>
          <w:szCs w:val="20"/>
        </w:rPr>
      </w:pPr>
      <w:r w:rsidRPr="007878AC">
        <w:rPr>
          <w:rFonts w:ascii="Times New Roman" w:hAnsi="Times New Roman" w:cs="Times New Roman"/>
          <w:color w:val="000000" w:themeColor="text1"/>
          <w:sz w:val="16"/>
          <w:szCs w:val="16"/>
        </w:rPr>
        <w:footnoteRef/>
      </w:r>
      <w:r w:rsidRPr="007878AC">
        <w:rPr>
          <w:rFonts w:ascii="Times New Roman" w:hAnsi="Times New Roman" w:cs="Times New Roman"/>
          <w:color w:val="000000" w:themeColor="text1"/>
          <w:sz w:val="16"/>
          <w:szCs w:val="16"/>
        </w:rPr>
        <w:t xml:space="preserve"> </w:t>
      </w:r>
      <w:r w:rsidR="007878AC" w:rsidRPr="007878AC">
        <w:rPr>
          <w:rFonts w:ascii="Times New Roman" w:hAnsi="Times New Roman" w:cs="Times New Roman"/>
          <w:color w:val="000000" w:themeColor="text1"/>
          <w:sz w:val="16"/>
          <w:szCs w:val="16"/>
        </w:rPr>
        <w:t>“LIFE REEF” projekta mājaslapa pieejama: https://reef.daba.gov.lv/public/</w:t>
      </w:r>
    </w:p>
  </w:footnote>
  <w:footnote w:id="35">
    <w:p w14:paraId="215D805D" w14:textId="1F5BB8C6" w:rsidR="0057373C" w:rsidRPr="007B5280" w:rsidRDefault="0057373C" w:rsidP="0057373C">
      <w:pPr>
        <w:pStyle w:val="FootnoteText"/>
        <w:spacing w:line="240" w:lineRule="auto"/>
        <w:rPr>
          <w:rFonts w:ascii="Times New Roman" w:hAnsi="Times New Roman" w:cs="Times New Roman"/>
          <w:sz w:val="16"/>
          <w:szCs w:val="16"/>
        </w:rPr>
      </w:pPr>
      <w:r w:rsidRPr="007B5280">
        <w:rPr>
          <w:rStyle w:val="FootnoteReference"/>
          <w:rFonts w:ascii="Times New Roman" w:hAnsi="Times New Roman" w:cs="Times New Roman"/>
          <w:color w:val="000000" w:themeColor="text1"/>
          <w:sz w:val="16"/>
          <w:szCs w:val="16"/>
        </w:rPr>
        <w:footnoteRef/>
      </w:r>
      <w:r w:rsidRPr="007B5280">
        <w:rPr>
          <w:rFonts w:ascii="Times New Roman" w:hAnsi="Times New Roman" w:cs="Times New Roman"/>
          <w:color w:val="000000" w:themeColor="text1"/>
          <w:sz w:val="16"/>
          <w:szCs w:val="16"/>
        </w:rPr>
        <w:t xml:space="preserve"> Eiropas Parlaments. 2023. “Eiropas Parlamenta un Padomes regula, par </w:t>
      </w:r>
      <w:proofErr w:type="spellStart"/>
      <w:r w:rsidRPr="007B5280">
        <w:rPr>
          <w:rFonts w:ascii="Times New Roman" w:hAnsi="Times New Roman" w:cs="Times New Roman"/>
          <w:color w:val="000000" w:themeColor="text1"/>
          <w:sz w:val="16"/>
          <w:szCs w:val="16"/>
        </w:rPr>
        <w:t>atjaunīgo</w:t>
      </w:r>
      <w:proofErr w:type="spellEnd"/>
      <w:r w:rsidRPr="007B5280">
        <w:rPr>
          <w:rFonts w:ascii="Times New Roman" w:hAnsi="Times New Roman" w:cs="Times New Roman"/>
          <w:color w:val="000000" w:themeColor="text1"/>
          <w:sz w:val="16"/>
          <w:szCs w:val="16"/>
        </w:rPr>
        <w:t xml:space="preserve"> un </w:t>
      </w:r>
      <w:proofErr w:type="spellStart"/>
      <w:r w:rsidRPr="007B5280">
        <w:rPr>
          <w:rFonts w:ascii="Times New Roman" w:hAnsi="Times New Roman" w:cs="Times New Roman"/>
          <w:color w:val="000000" w:themeColor="text1"/>
          <w:sz w:val="16"/>
          <w:szCs w:val="16"/>
        </w:rPr>
        <w:t>mazoglekļa</w:t>
      </w:r>
      <w:proofErr w:type="spellEnd"/>
      <w:r w:rsidRPr="007B5280">
        <w:rPr>
          <w:rFonts w:ascii="Times New Roman" w:hAnsi="Times New Roman" w:cs="Times New Roman"/>
          <w:color w:val="000000" w:themeColor="text1"/>
          <w:sz w:val="16"/>
          <w:szCs w:val="16"/>
        </w:rPr>
        <w:t xml:space="preserve"> degvielu izmantošanu jūras transportā un ar ko groza Direktīvu 2009/16/EK”. Pieejams: </w:t>
      </w:r>
      <w:hyperlink r:id="rId14" w:history="1">
        <w:r w:rsidR="00271D15" w:rsidRPr="00EE5B75">
          <w:rPr>
            <w:rStyle w:val="Hyperlink"/>
            <w:rFonts w:ascii="Times New Roman" w:hAnsi="Times New Roman" w:cs="Times New Roman"/>
            <w:sz w:val="16"/>
            <w:szCs w:val="16"/>
          </w:rPr>
          <w:t>https://eur-lex.europa.eu/legal-content/LV/TXT/?uri=CELEX:32023R1805</w:t>
        </w:r>
      </w:hyperlink>
      <w:r w:rsidR="00271D15">
        <w:rPr>
          <w:rFonts w:ascii="Times New Roman" w:hAnsi="Times New Roman" w:cs="Times New Roman"/>
          <w:color w:val="000000" w:themeColor="text1"/>
          <w:sz w:val="16"/>
          <w:szCs w:val="16"/>
        </w:rPr>
        <w:t xml:space="preserve"> </w:t>
      </w:r>
    </w:p>
  </w:footnote>
  <w:footnote w:id="36">
    <w:p w14:paraId="10F3A64F" w14:textId="2DEE36B1" w:rsidR="001179EC" w:rsidRPr="00B40B86" w:rsidRDefault="001179EC" w:rsidP="006936E4">
      <w:pPr>
        <w:pStyle w:val="FootnoteText"/>
        <w:spacing w:line="240" w:lineRule="auto"/>
        <w:rPr>
          <w:rFonts w:ascii="Times New Roman" w:hAnsi="Times New Roman" w:cs="Times New Roman"/>
          <w:sz w:val="16"/>
          <w:szCs w:val="16"/>
        </w:rPr>
      </w:pPr>
      <w:r w:rsidRPr="00B40B86">
        <w:rPr>
          <w:rStyle w:val="FootnoteReference"/>
          <w:rFonts w:ascii="Times New Roman" w:hAnsi="Times New Roman" w:cs="Times New Roman"/>
          <w:color w:val="000000" w:themeColor="text1"/>
          <w:sz w:val="16"/>
          <w:szCs w:val="16"/>
          <w:vertAlign w:val="baseline"/>
        </w:rPr>
        <w:footnoteRef/>
      </w:r>
      <w:r w:rsidRPr="00B40B86">
        <w:rPr>
          <w:rFonts w:ascii="Times New Roman" w:hAnsi="Times New Roman" w:cs="Times New Roman"/>
          <w:color w:val="000000" w:themeColor="text1"/>
          <w:sz w:val="16"/>
          <w:szCs w:val="16"/>
        </w:rPr>
        <w:t xml:space="preserve"> </w:t>
      </w:r>
      <w:proofErr w:type="spellStart"/>
      <w:r w:rsidRPr="00B40B86">
        <w:rPr>
          <w:rFonts w:ascii="Times New Roman" w:hAnsi="Times New Roman" w:cs="Times New Roman"/>
          <w:color w:val="000000" w:themeColor="text1"/>
          <w:sz w:val="16"/>
          <w:szCs w:val="16"/>
        </w:rPr>
        <w:t>Eurostat</w:t>
      </w:r>
      <w:proofErr w:type="spellEnd"/>
      <w:r w:rsidR="00E94A1A" w:rsidRPr="00B40B86">
        <w:rPr>
          <w:rFonts w:ascii="Times New Roman" w:hAnsi="Times New Roman" w:cs="Times New Roman"/>
          <w:color w:val="000000" w:themeColor="text1"/>
          <w:sz w:val="16"/>
          <w:szCs w:val="16"/>
        </w:rPr>
        <w:t xml:space="preserve">. </w:t>
      </w:r>
      <w:r w:rsidR="00B40B86" w:rsidRPr="00B40B86">
        <w:rPr>
          <w:rFonts w:ascii="Times New Roman" w:hAnsi="Times New Roman" w:cs="Times New Roman"/>
          <w:color w:val="000000" w:themeColor="text1"/>
          <w:sz w:val="16"/>
          <w:szCs w:val="16"/>
        </w:rPr>
        <w:t xml:space="preserve">[Skatīts: 20.02.2023] </w:t>
      </w:r>
      <w:r w:rsidR="0026493E" w:rsidRPr="00B40B86">
        <w:rPr>
          <w:rFonts w:ascii="Times New Roman" w:hAnsi="Times New Roman" w:cs="Times New Roman"/>
          <w:color w:val="000000" w:themeColor="text1"/>
          <w:sz w:val="16"/>
          <w:szCs w:val="16"/>
        </w:rPr>
        <w:t xml:space="preserve">“Tuvsatiksmes </w:t>
      </w:r>
      <w:r w:rsidR="001A29CA" w:rsidRPr="00B40B86">
        <w:rPr>
          <w:rFonts w:ascii="Times New Roman" w:hAnsi="Times New Roman" w:cs="Times New Roman"/>
          <w:color w:val="000000" w:themeColor="text1"/>
          <w:sz w:val="16"/>
          <w:szCs w:val="16"/>
        </w:rPr>
        <w:t xml:space="preserve">jūras </w:t>
      </w:r>
      <w:r w:rsidR="0026493E" w:rsidRPr="00B40B86">
        <w:rPr>
          <w:rFonts w:ascii="Times New Roman" w:hAnsi="Times New Roman" w:cs="Times New Roman"/>
          <w:color w:val="000000" w:themeColor="text1"/>
          <w:sz w:val="16"/>
          <w:szCs w:val="16"/>
        </w:rPr>
        <w:t xml:space="preserve">kravu </w:t>
      </w:r>
      <w:r w:rsidR="001A29CA" w:rsidRPr="00B40B86">
        <w:rPr>
          <w:rFonts w:ascii="Times New Roman" w:hAnsi="Times New Roman" w:cs="Times New Roman"/>
          <w:color w:val="000000" w:themeColor="text1"/>
          <w:sz w:val="16"/>
          <w:szCs w:val="16"/>
        </w:rPr>
        <w:t xml:space="preserve">pārvadājumi - ES līmenis - bruto svars kravām, kas transportētas uz/no galvenajām </w:t>
      </w:r>
      <w:r w:rsidR="001A29CA" w:rsidRPr="6735DBA3">
        <w:rPr>
          <w:rFonts w:ascii="Times New Roman" w:eastAsia="Times New Roman" w:hAnsi="Times New Roman" w:cs="Times New Roman"/>
          <w:color w:val="000000" w:themeColor="text1"/>
          <w:sz w:val="16"/>
          <w:szCs w:val="16"/>
        </w:rPr>
        <w:t>ostām, pēc kravas veida katrā partneru ostu jūras reģionā.</w:t>
      </w:r>
      <w:r w:rsidR="0026493E" w:rsidRPr="6735DBA3">
        <w:rPr>
          <w:rFonts w:ascii="Times New Roman" w:eastAsia="Times New Roman" w:hAnsi="Times New Roman" w:cs="Times New Roman"/>
          <w:color w:val="000000" w:themeColor="text1"/>
          <w:sz w:val="16"/>
          <w:szCs w:val="16"/>
        </w:rPr>
        <w:t>”</w:t>
      </w:r>
      <w:r w:rsidR="001A32BA" w:rsidRPr="6735DBA3">
        <w:rPr>
          <w:rFonts w:ascii="Times New Roman" w:eastAsia="Times New Roman" w:hAnsi="Times New Roman" w:cs="Times New Roman"/>
          <w:color w:val="000000" w:themeColor="text1"/>
          <w:sz w:val="16"/>
          <w:szCs w:val="16"/>
        </w:rPr>
        <w:t xml:space="preserve"> </w:t>
      </w:r>
      <w:r w:rsidR="6735DBA3" w:rsidRPr="6735DBA3">
        <w:rPr>
          <w:rFonts w:ascii="Times New Roman" w:eastAsia="Times New Roman" w:hAnsi="Times New Roman" w:cs="Times New Roman"/>
          <w:color w:val="000000" w:themeColor="text1"/>
          <w:sz w:val="16"/>
          <w:szCs w:val="16"/>
        </w:rPr>
        <w:t>Pieejams angļu valodā: https://ec.europa.eu/eurostat/databrowser/view/mar_sg_am_ewx/default/table?lang=en</w:t>
      </w:r>
    </w:p>
  </w:footnote>
  <w:footnote w:id="37">
    <w:p w14:paraId="57AF044A" w14:textId="77777777" w:rsidR="008554AC" w:rsidRDefault="008554AC" w:rsidP="008554AC">
      <w:pPr>
        <w:pStyle w:val="FootnoteText"/>
      </w:pPr>
      <w:r w:rsidRPr="003D1D25">
        <w:rPr>
          <w:rFonts w:ascii="Times New Roman" w:hAnsi="Times New Roman" w:cs="Times New Roman"/>
          <w:color w:val="000000" w:themeColor="text1"/>
          <w:sz w:val="16"/>
          <w:szCs w:val="16"/>
        </w:rPr>
        <w:footnoteRef/>
      </w:r>
      <w:r w:rsidRPr="003D1D25">
        <w:rPr>
          <w:rFonts w:ascii="Times New Roman" w:hAnsi="Times New Roman" w:cs="Times New Roman"/>
          <w:color w:val="000000" w:themeColor="text1"/>
          <w:sz w:val="16"/>
          <w:szCs w:val="16"/>
        </w:rPr>
        <w:t xml:space="preserve"> Eiropas Parlamenta un</w:t>
      </w:r>
      <w:r w:rsidRPr="003D1D25">
        <w:t xml:space="preserve"> </w:t>
      </w:r>
      <w:r w:rsidRPr="003D1D25">
        <w:rPr>
          <w:rFonts w:ascii="Times New Roman" w:hAnsi="Times New Roman" w:cs="Times New Roman"/>
          <w:color w:val="000000" w:themeColor="text1"/>
          <w:sz w:val="16"/>
          <w:szCs w:val="16"/>
        </w:rPr>
        <w:t>Padomes 2014. gada 31. jūlija Regula (ES) Nr. 833/2014 par ierobežojošiem pasākumiem saistībā ar Krievijas darbībām, kas destabilizē situāciju Ukrainā</w:t>
      </w:r>
      <w:r>
        <w:rPr>
          <w:rFonts w:ascii="Times New Roman" w:hAnsi="Times New Roman" w:cs="Times New Roman"/>
          <w:color w:val="000000" w:themeColor="text1"/>
          <w:sz w:val="16"/>
          <w:szCs w:val="16"/>
        </w:rPr>
        <w:t xml:space="preserve">. Pieejams: </w:t>
      </w:r>
      <w:hyperlink r:id="rId15" w:history="1">
        <w:r w:rsidRPr="00EE5B75">
          <w:rPr>
            <w:rStyle w:val="Hyperlink"/>
            <w:rFonts w:ascii="Times New Roman" w:hAnsi="Times New Roman" w:cs="Times New Roman"/>
            <w:sz w:val="16"/>
            <w:szCs w:val="16"/>
          </w:rPr>
          <w:t>https://eur-lex.europa.eu/legal-content/LV/TXT/HTML/?uri=CELEX:02014R0833-20231001</w:t>
        </w:r>
      </w:hyperlink>
      <w:r>
        <w:rPr>
          <w:rFonts w:ascii="Times New Roman" w:hAnsi="Times New Roman" w:cs="Times New Roman"/>
          <w:color w:val="000000" w:themeColor="text1"/>
          <w:sz w:val="16"/>
          <w:szCs w:val="16"/>
        </w:rPr>
        <w:t xml:space="preserve"> </w:t>
      </w:r>
    </w:p>
  </w:footnote>
  <w:footnote w:id="38">
    <w:p w14:paraId="03E62AB1" w14:textId="706057F0" w:rsidR="006E5304" w:rsidRPr="00AF10CC" w:rsidRDefault="006E5304" w:rsidP="00AF10CC">
      <w:pPr>
        <w:pStyle w:val="FootnoteText"/>
        <w:spacing w:line="240" w:lineRule="auto"/>
        <w:rPr>
          <w:rFonts w:ascii="Times New Roman" w:hAnsi="Times New Roman" w:cs="Times New Roman"/>
          <w:color w:val="000000" w:themeColor="text1"/>
          <w:sz w:val="16"/>
          <w:szCs w:val="16"/>
        </w:rPr>
      </w:pPr>
      <w:r w:rsidRPr="00AF10CC">
        <w:rPr>
          <w:rStyle w:val="FootnoteReference"/>
          <w:rFonts w:ascii="Times New Roman" w:hAnsi="Times New Roman" w:cs="Times New Roman"/>
          <w:color w:val="000000" w:themeColor="text1"/>
          <w:sz w:val="16"/>
          <w:szCs w:val="16"/>
          <w:vertAlign w:val="baseline"/>
        </w:rPr>
        <w:footnoteRef/>
      </w:r>
      <w:r w:rsidRPr="00AF10CC">
        <w:rPr>
          <w:rFonts w:ascii="Times New Roman" w:hAnsi="Times New Roman" w:cs="Times New Roman"/>
          <w:color w:val="000000" w:themeColor="text1"/>
          <w:sz w:val="16"/>
          <w:szCs w:val="16"/>
        </w:rPr>
        <w:t xml:space="preserve"> CSP. [Skatīts: 20.02.2023]. “Ar jūras transportu nosūtītas un saņemtas kravas Latvijas ostās pa kravu veidiem (procentos no kravu apgrozības) 2000 - 2022”. Pieejams: https://data.stat.gov.lv/pxweb/lv/OSP_PUB/START__NOZ__TRK__TRKJ/TRK080/table/tableViewLayout1/</w:t>
      </w:r>
    </w:p>
  </w:footnote>
  <w:footnote w:id="39">
    <w:p w14:paraId="26A20B98" w14:textId="77777777" w:rsidR="00594564" w:rsidRPr="00D944B3" w:rsidRDefault="00594564" w:rsidP="00D944B3">
      <w:pPr>
        <w:pStyle w:val="FootnoteText"/>
        <w:spacing w:line="240" w:lineRule="auto"/>
        <w:rPr>
          <w:rFonts w:ascii="Times New Roman" w:hAnsi="Times New Roman" w:cs="Times New Roman"/>
          <w:color w:val="000000" w:themeColor="text1"/>
          <w:sz w:val="16"/>
          <w:szCs w:val="16"/>
        </w:rPr>
      </w:pPr>
      <w:r w:rsidRPr="00D944B3">
        <w:rPr>
          <w:rStyle w:val="FootnoteReference"/>
          <w:rFonts w:ascii="Times New Roman" w:hAnsi="Times New Roman" w:cs="Times New Roman"/>
          <w:color w:val="000000" w:themeColor="text1"/>
          <w:sz w:val="16"/>
          <w:szCs w:val="16"/>
          <w:vertAlign w:val="baseline"/>
        </w:rPr>
        <w:footnoteRef/>
      </w:r>
      <w:r w:rsidRPr="00D944B3">
        <w:rPr>
          <w:rFonts w:ascii="Times New Roman" w:hAnsi="Times New Roman" w:cs="Times New Roman"/>
          <w:color w:val="000000" w:themeColor="text1"/>
          <w:sz w:val="16"/>
          <w:szCs w:val="16"/>
        </w:rPr>
        <w:t xml:space="preserve"> Eiropas Parlaments. 2022. “</w:t>
      </w:r>
      <w:r w:rsidRPr="00D944B3">
        <w:rPr>
          <w:rFonts w:ascii="Times New Roman" w:hAnsi="Times New Roman" w:cs="Times New Roman"/>
          <w:color w:val="000000" w:themeColor="text1"/>
          <w:sz w:val="16"/>
          <w:szCs w:val="16"/>
          <w:shd w:val="clear" w:color="auto" w:fill="FFFFFF"/>
        </w:rPr>
        <w:t xml:space="preserve">Eiropas Parlamenta 2022. gada 16. februāra rezolūcija par Eiropas </w:t>
      </w:r>
      <w:proofErr w:type="spellStart"/>
      <w:r w:rsidRPr="00D944B3">
        <w:rPr>
          <w:rFonts w:ascii="Times New Roman" w:hAnsi="Times New Roman" w:cs="Times New Roman"/>
          <w:color w:val="000000" w:themeColor="text1"/>
          <w:sz w:val="16"/>
          <w:szCs w:val="16"/>
          <w:shd w:val="clear" w:color="auto" w:fill="FFFFFF"/>
        </w:rPr>
        <w:t>Atkrastes</w:t>
      </w:r>
      <w:proofErr w:type="spellEnd"/>
      <w:r w:rsidRPr="00D944B3">
        <w:rPr>
          <w:rFonts w:ascii="Times New Roman" w:hAnsi="Times New Roman" w:cs="Times New Roman"/>
          <w:color w:val="000000" w:themeColor="text1"/>
          <w:sz w:val="16"/>
          <w:szCs w:val="16"/>
          <w:shd w:val="clear" w:color="auto" w:fill="FFFFFF"/>
        </w:rPr>
        <w:t xml:space="preserve"> </w:t>
      </w:r>
      <w:proofErr w:type="spellStart"/>
      <w:r w:rsidRPr="00D944B3">
        <w:rPr>
          <w:rFonts w:ascii="Times New Roman" w:hAnsi="Times New Roman" w:cs="Times New Roman"/>
          <w:color w:val="000000" w:themeColor="text1"/>
          <w:sz w:val="16"/>
          <w:szCs w:val="16"/>
          <w:shd w:val="clear" w:color="auto" w:fill="FFFFFF"/>
        </w:rPr>
        <w:t>atjaunīgās</w:t>
      </w:r>
      <w:proofErr w:type="spellEnd"/>
      <w:r w:rsidRPr="00D944B3">
        <w:rPr>
          <w:rFonts w:ascii="Times New Roman" w:hAnsi="Times New Roman" w:cs="Times New Roman"/>
          <w:color w:val="000000" w:themeColor="text1"/>
          <w:sz w:val="16"/>
          <w:szCs w:val="16"/>
          <w:shd w:val="clear" w:color="auto" w:fill="FFFFFF"/>
        </w:rPr>
        <w:t xml:space="preserve"> enerģijas stratēģiju</w:t>
      </w:r>
      <w:r w:rsidRPr="00D944B3">
        <w:rPr>
          <w:rFonts w:ascii="Times New Roman" w:hAnsi="Times New Roman" w:cs="Times New Roman"/>
          <w:color w:val="000000" w:themeColor="text1"/>
          <w:sz w:val="16"/>
          <w:szCs w:val="16"/>
        </w:rPr>
        <w:t>”. Pieejams: https://www.europarl.europa.eu/doceo/document/TA-9-2022-0032_LV.html</w:t>
      </w:r>
    </w:p>
  </w:footnote>
  <w:footnote w:id="40">
    <w:p w14:paraId="7F7A7E97" w14:textId="62BBBB2B" w:rsidR="00C45519" w:rsidRDefault="00C45519" w:rsidP="00D944B3">
      <w:pPr>
        <w:pStyle w:val="FootnoteText"/>
        <w:spacing w:line="240" w:lineRule="auto"/>
        <w:rPr>
          <w:rFonts w:ascii="Times New Roman" w:eastAsia="Times New Roman" w:hAnsi="Times New Roman" w:cs="Times New Roman"/>
        </w:rPr>
      </w:pPr>
      <w:r w:rsidRPr="00D944B3">
        <w:rPr>
          <w:rStyle w:val="FootnoteReference"/>
          <w:rFonts w:ascii="Times New Roman" w:hAnsi="Times New Roman" w:cs="Times New Roman"/>
          <w:sz w:val="16"/>
          <w:szCs w:val="16"/>
        </w:rPr>
        <w:footnoteRef/>
      </w:r>
      <w:r w:rsidR="6735DBA3" w:rsidRPr="00D944B3">
        <w:rPr>
          <w:rFonts w:ascii="Times New Roman" w:hAnsi="Times New Roman" w:cs="Times New Roman"/>
          <w:sz w:val="16"/>
          <w:szCs w:val="16"/>
        </w:rPr>
        <w:t xml:space="preserve"> </w:t>
      </w:r>
      <w:r w:rsidR="6735DBA3" w:rsidRPr="00D944B3">
        <w:rPr>
          <w:rFonts w:ascii="Times New Roman" w:eastAsia="Times New Roman" w:hAnsi="Times New Roman" w:cs="Times New Roman"/>
          <w:sz w:val="16"/>
          <w:szCs w:val="16"/>
        </w:rPr>
        <w:t xml:space="preserve">HELCOM karšu un datu serviss. Pieejams: </w:t>
      </w:r>
      <w:hyperlink r:id="rId16">
        <w:r w:rsidR="6735DBA3" w:rsidRPr="00D944B3">
          <w:rPr>
            <w:rStyle w:val="Hyperlink"/>
            <w:rFonts w:ascii="Times New Roman" w:eastAsia="Times New Roman" w:hAnsi="Times New Roman" w:cs="Times New Roman"/>
            <w:sz w:val="16"/>
            <w:szCs w:val="16"/>
          </w:rPr>
          <w:t>https://maps.helcom.fi/website/mapservice/</w:t>
        </w:r>
      </w:hyperlink>
      <w:r w:rsidR="6735DBA3" w:rsidRPr="6735DBA3">
        <w:rPr>
          <w:rFonts w:ascii="Times New Roman" w:eastAsia="Times New Roman" w:hAnsi="Times New Roman" w:cs="Times New Roman"/>
        </w:rPr>
        <w:t xml:space="preserve"> </w:t>
      </w:r>
    </w:p>
  </w:footnote>
  <w:footnote w:id="41">
    <w:p w14:paraId="590DC8DE" w14:textId="77777777" w:rsidR="00292926" w:rsidRDefault="00292926" w:rsidP="00292926">
      <w:pPr>
        <w:pStyle w:val="FootnoteText"/>
        <w:spacing w:line="240" w:lineRule="auto"/>
      </w:pPr>
      <w:r w:rsidRPr="007946D2">
        <w:rPr>
          <w:rStyle w:val="FootnoteReference"/>
          <w:rFonts w:ascii="Times New Roman" w:hAnsi="Times New Roman" w:cs="Times New Roman"/>
          <w:color w:val="000000" w:themeColor="text1"/>
          <w:sz w:val="16"/>
          <w:szCs w:val="16"/>
          <w:vertAlign w:val="baseline"/>
        </w:rPr>
        <w:footnoteRef/>
      </w:r>
      <w:r w:rsidRPr="007946D2">
        <w:rPr>
          <w:rFonts w:ascii="Times New Roman" w:hAnsi="Times New Roman" w:cs="Times New Roman"/>
          <w:color w:val="000000" w:themeColor="text1"/>
          <w:sz w:val="16"/>
          <w:szCs w:val="16"/>
        </w:rPr>
        <w:t xml:space="preserve"> CSP. [Skatīts: 08.10.2023]. “Iebraukuši un izbraukuši pasažieri ostās – Ostas, Pasažieru pārvadājumi un Laika periods”. Pieejams: https://data.stat.gov.lv/pxweb/lv/OSP_PUB/START__NOZ__TP__PRTO/TPO010/table/tableViewLayout1/</w:t>
      </w:r>
    </w:p>
  </w:footnote>
  <w:footnote w:id="42">
    <w:p w14:paraId="16DDBB03" w14:textId="1DCA24E9" w:rsidR="00C3704B" w:rsidRPr="000A3BF5" w:rsidRDefault="00C3704B" w:rsidP="000A3BF5">
      <w:pPr>
        <w:pStyle w:val="FootnoteText"/>
        <w:spacing w:line="240" w:lineRule="auto"/>
        <w:rPr>
          <w:rFonts w:ascii="Times New Roman" w:hAnsi="Times New Roman" w:cs="Times New Roman"/>
          <w:color w:val="000000" w:themeColor="text1"/>
          <w:sz w:val="16"/>
          <w:szCs w:val="16"/>
        </w:rPr>
      </w:pPr>
      <w:r w:rsidRPr="000A3BF5">
        <w:rPr>
          <w:rStyle w:val="FootnoteReference"/>
          <w:rFonts w:ascii="Times New Roman" w:hAnsi="Times New Roman" w:cs="Times New Roman"/>
          <w:color w:val="000000" w:themeColor="text1"/>
          <w:sz w:val="16"/>
          <w:szCs w:val="16"/>
          <w:vertAlign w:val="baseline"/>
        </w:rPr>
        <w:footnoteRef/>
      </w:r>
      <w:r w:rsidRPr="000A3BF5">
        <w:rPr>
          <w:rFonts w:ascii="Times New Roman" w:hAnsi="Times New Roman" w:cs="Times New Roman"/>
          <w:color w:val="000000" w:themeColor="text1"/>
          <w:sz w:val="16"/>
          <w:szCs w:val="16"/>
        </w:rPr>
        <w:t xml:space="preserve"> CSP. [Skatīts: 08.10.2023]. “Iebraukuši un izbraukuši pasažieri ostās – Ostas, Pasažieru pārvadājumi un Laika periods”. Pieejams: https://data.stat.gov.lv/pxweb/lv/OSP_PUB/START__NOZ__TP__PRTO/TPO010/table/tableViewLayout1/</w:t>
      </w:r>
    </w:p>
  </w:footnote>
  <w:footnote w:id="43">
    <w:p w14:paraId="0AFF1607" w14:textId="37091F85" w:rsidR="00EA081C" w:rsidRPr="000A3BF5" w:rsidRDefault="00EA081C" w:rsidP="000A3BF5">
      <w:pPr>
        <w:pStyle w:val="FootnoteText"/>
        <w:spacing w:line="240" w:lineRule="auto"/>
        <w:rPr>
          <w:rFonts w:ascii="Times New Roman" w:hAnsi="Times New Roman" w:cs="Times New Roman"/>
          <w:color w:val="000000" w:themeColor="text1"/>
          <w:sz w:val="16"/>
          <w:szCs w:val="16"/>
        </w:rPr>
      </w:pPr>
      <w:r w:rsidRPr="000A3BF5">
        <w:rPr>
          <w:rStyle w:val="FootnoteReference"/>
          <w:rFonts w:ascii="Times New Roman" w:hAnsi="Times New Roman" w:cs="Times New Roman"/>
          <w:color w:val="000000" w:themeColor="text1"/>
          <w:sz w:val="16"/>
          <w:szCs w:val="16"/>
          <w:vertAlign w:val="baseline"/>
        </w:rPr>
        <w:footnoteRef/>
      </w:r>
      <w:r w:rsidRPr="000A3BF5">
        <w:rPr>
          <w:rFonts w:ascii="Times New Roman" w:hAnsi="Times New Roman" w:cs="Times New Roman"/>
          <w:color w:val="000000" w:themeColor="text1"/>
          <w:sz w:val="16"/>
          <w:szCs w:val="16"/>
        </w:rPr>
        <w:t xml:space="preserve"> Jūras plānojums</w:t>
      </w:r>
      <w:r w:rsidR="0023754A" w:rsidRPr="000A3BF5">
        <w:rPr>
          <w:rFonts w:ascii="Times New Roman" w:hAnsi="Times New Roman" w:cs="Times New Roman"/>
          <w:color w:val="000000" w:themeColor="text1"/>
          <w:sz w:val="16"/>
          <w:szCs w:val="16"/>
        </w:rPr>
        <w:t>. 2019.</w:t>
      </w:r>
      <w:r w:rsidRPr="000A3BF5">
        <w:rPr>
          <w:rFonts w:ascii="Times New Roman" w:hAnsi="Times New Roman" w:cs="Times New Roman"/>
          <w:color w:val="000000" w:themeColor="text1"/>
          <w:sz w:val="16"/>
          <w:szCs w:val="16"/>
        </w:rPr>
        <w:t xml:space="preserve"> Kurzemes plānošanas reģiona un Rīgas plānošanas reģiona administrāciju sniegtie dati par apkalpoto jahtu skaitu 2018. gadā</w:t>
      </w:r>
      <w:r w:rsidR="0023754A" w:rsidRPr="000A3BF5">
        <w:rPr>
          <w:rFonts w:ascii="Times New Roman" w:hAnsi="Times New Roman" w:cs="Times New Roman"/>
          <w:color w:val="000000" w:themeColor="text1"/>
          <w:sz w:val="16"/>
          <w:szCs w:val="16"/>
        </w:rPr>
        <w:t>.</w:t>
      </w:r>
    </w:p>
  </w:footnote>
  <w:footnote w:id="44">
    <w:p w14:paraId="5E6DD2A5" w14:textId="77777777" w:rsidR="00CD232F" w:rsidRDefault="00CD232F" w:rsidP="00CD232F">
      <w:pPr>
        <w:pStyle w:val="FootnoteText"/>
        <w:spacing w:line="240" w:lineRule="auto"/>
      </w:pPr>
      <w:r w:rsidRPr="000A3BF5">
        <w:rPr>
          <w:rStyle w:val="FootnoteReference"/>
          <w:rFonts w:ascii="Times New Roman" w:hAnsi="Times New Roman" w:cs="Times New Roman"/>
          <w:color w:val="000000" w:themeColor="text1"/>
          <w:sz w:val="16"/>
          <w:szCs w:val="16"/>
          <w:vertAlign w:val="baseline"/>
        </w:rPr>
        <w:footnoteRef/>
      </w:r>
      <w:r w:rsidRPr="000A3BF5">
        <w:rPr>
          <w:rFonts w:ascii="Times New Roman" w:hAnsi="Times New Roman" w:cs="Times New Roman"/>
          <w:color w:val="000000" w:themeColor="text1"/>
          <w:sz w:val="16"/>
          <w:szCs w:val="16"/>
        </w:rPr>
        <w:t xml:space="preserve"> BASEMAPS. [Skatīts: 08.10.2023.]. Pieejams angļu valodā: https://basemaps.helcom.fi/</w:t>
      </w:r>
    </w:p>
  </w:footnote>
  <w:footnote w:id="45">
    <w:p w14:paraId="3575881C" w14:textId="1BFD68BC" w:rsidR="00877EAD" w:rsidRDefault="00877EAD" w:rsidP="00C2558D">
      <w:pPr>
        <w:pStyle w:val="FootnoteText"/>
        <w:spacing w:line="240" w:lineRule="auto"/>
      </w:pPr>
      <w:r w:rsidRPr="00C2558D">
        <w:rPr>
          <w:rFonts w:ascii="Times New Roman" w:hAnsi="Times New Roman" w:cs="Times New Roman"/>
          <w:color w:val="000000" w:themeColor="text1"/>
          <w:sz w:val="16"/>
          <w:szCs w:val="16"/>
        </w:rPr>
        <w:footnoteRef/>
      </w:r>
      <w:r w:rsidRPr="00C2558D">
        <w:rPr>
          <w:rFonts w:ascii="Times New Roman" w:hAnsi="Times New Roman" w:cs="Times New Roman"/>
          <w:color w:val="000000" w:themeColor="text1"/>
          <w:sz w:val="16"/>
          <w:szCs w:val="16"/>
        </w:rPr>
        <w:t xml:space="preserve"> HELCOM-VASAB Apvienotā jūras telpiskās </w:t>
      </w:r>
      <w:r w:rsidR="00040D13" w:rsidRPr="00C2558D">
        <w:rPr>
          <w:rFonts w:ascii="Times New Roman" w:hAnsi="Times New Roman" w:cs="Times New Roman"/>
          <w:color w:val="000000" w:themeColor="text1"/>
          <w:sz w:val="16"/>
          <w:szCs w:val="16"/>
        </w:rPr>
        <w:t>plānošanas darba</w:t>
      </w:r>
      <w:r w:rsidR="00F459C3" w:rsidRPr="00C2558D">
        <w:rPr>
          <w:rFonts w:ascii="Times New Roman" w:hAnsi="Times New Roman" w:cs="Times New Roman"/>
          <w:color w:val="000000" w:themeColor="text1"/>
          <w:sz w:val="16"/>
          <w:szCs w:val="16"/>
        </w:rPr>
        <w:t xml:space="preserve"> </w:t>
      </w:r>
      <w:r w:rsidRPr="00C2558D">
        <w:rPr>
          <w:rFonts w:ascii="Times New Roman" w:hAnsi="Times New Roman" w:cs="Times New Roman"/>
          <w:color w:val="000000" w:themeColor="text1"/>
          <w:sz w:val="16"/>
          <w:szCs w:val="16"/>
        </w:rPr>
        <w:t xml:space="preserve">grupa </w:t>
      </w:r>
      <w:r w:rsidR="00F459C3" w:rsidRPr="00C2558D">
        <w:rPr>
          <w:rFonts w:ascii="Times New Roman" w:hAnsi="Times New Roman" w:cs="Times New Roman"/>
          <w:color w:val="000000" w:themeColor="text1"/>
          <w:sz w:val="16"/>
          <w:szCs w:val="16"/>
        </w:rPr>
        <w:t xml:space="preserve">un Jūras plānošanas </w:t>
      </w:r>
      <w:r w:rsidR="00C2558D" w:rsidRPr="00C2558D">
        <w:rPr>
          <w:rFonts w:ascii="Times New Roman" w:hAnsi="Times New Roman" w:cs="Times New Roman"/>
          <w:color w:val="000000" w:themeColor="text1"/>
          <w:sz w:val="16"/>
          <w:szCs w:val="16"/>
        </w:rPr>
        <w:t>datu ekspertu grupa</w:t>
      </w:r>
      <w:r w:rsidR="002C7C97">
        <w:rPr>
          <w:rFonts w:ascii="Times New Roman" w:hAnsi="Times New Roman" w:cs="Times New Roman"/>
          <w:color w:val="000000" w:themeColor="text1"/>
          <w:sz w:val="16"/>
          <w:szCs w:val="16"/>
        </w:rPr>
        <w:t xml:space="preserve"> </w:t>
      </w:r>
      <w:r w:rsidR="00BB0BDC">
        <w:rPr>
          <w:rFonts w:ascii="Times New Roman" w:hAnsi="Times New Roman" w:cs="Times New Roman"/>
          <w:color w:val="000000" w:themeColor="text1"/>
          <w:sz w:val="16"/>
          <w:szCs w:val="16"/>
        </w:rPr>
        <w:t xml:space="preserve">. </w:t>
      </w:r>
      <w:r w:rsidR="000645EA">
        <w:rPr>
          <w:rFonts w:ascii="Times New Roman" w:hAnsi="Times New Roman" w:cs="Times New Roman"/>
          <w:color w:val="000000" w:themeColor="text1"/>
          <w:sz w:val="16"/>
          <w:szCs w:val="16"/>
        </w:rPr>
        <w:t xml:space="preserve">Vairāk informācijas: </w:t>
      </w:r>
      <w:r w:rsidR="000645EA" w:rsidRPr="000645EA">
        <w:rPr>
          <w:rFonts w:ascii="Times New Roman" w:hAnsi="Times New Roman" w:cs="Times New Roman"/>
          <w:color w:val="000000" w:themeColor="text1"/>
          <w:sz w:val="16"/>
          <w:szCs w:val="16"/>
        </w:rPr>
        <w:t>https://helcom.fi/helcom-at-work/groups/helcom-vasab-maritime-spatial-planning-working-group/</w:t>
      </w:r>
    </w:p>
  </w:footnote>
  <w:footnote w:id="46">
    <w:p w14:paraId="606658BA" w14:textId="77777777" w:rsidR="00292926" w:rsidRPr="007946D2" w:rsidRDefault="00292926" w:rsidP="00292926">
      <w:pPr>
        <w:pStyle w:val="FootnoteText"/>
        <w:spacing w:line="240" w:lineRule="auto"/>
        <w:rPr>
          <w:rFonts w:ascii="Times New Roman" w:hAnsi="Times New Roman" w:cs="Times New Roman"/>
          <w:color w:val="000000" w:themeColor="text1"/>
          <w:sz w:val="16"/>
          <w:szCs w:val="16"/>
        </w:rPr>
      </w:pPr>
      <w:r w:rsidRPr="007946D2">
        <w:rPr>
          <w:rStyle w:val="FootnoteReference"/>
          <w:rFonts w:ascii="Times New Roman" w:hAnsi="Times New Roman" w:cs="Times New Roman"/>
          <w:color w:val="000000" w:themeColor="text1"/>
          <w:sz w:val="16"/>
          <w:szCs w:val="16"/>
          <w:vertAlign w:val="baseline"/>
        </w:rPr>
        <w:footnoteRef/>
      </w:r>
      <w:r w:rsidRPr="007946D2">
        <w:rPr>
          <w:rFonts w:ascii="Times New Roman" w:hAnsi="Times New Roman" w:cs="Times New Roman"/>
          <w:color w:val="000000" w:themeColor="text1"/>
          <w:sz w:val="16"/>
          <w:szCs w:val="16"/>
        </w:rPr>
        <w:t xml:space="preserve"> ANO. Apvienoto Nāciju Organizācijas Jūras tiesību konvencija. Spēkā no 22.01.2005. Pieejams: https://likumi.lv/ta/lv/starptautiskie-ligumi/id/1165</w:t>
      </w:r>
    </w:p>
  </w:footnote>
  <w:footnote w:id="47">
    <w:p w14:paraId="7F7B1372" w14:textId="7D036008" w:rsidR="008211DC" w:rsidRPr="004C68E5" w:rsidRDefault="008211DC" w:rsidP="004C68E5">
      <w:pPr>
        <w:pStyle w:val="FootnoteText"/>
        <w:spacing w:line="240" w:lineRule="auto"/>
        <w:rPr>
          <w:rFonts w:ascii="Times New Roman" w:hAnsi="Times New Roman" w:cs="Times New Roman"/>
          <w:color w:val="000000" w:themeColor="text1"/>
          <w:sz w:val="16"/>
          <w:szCs w:val="16"/>
        </w:rPr>
      </w:pPr>
      <w:r w:rsidRPr="004C68E5">
        <w:rPr>
          <w:rStyle w:val="FootnoteReference"/>
          <w:rFonts w:ascii="Times New Roman" w:hAnsi="Times New Roman" w:cs="Times New Roman"/>
          <w:color w:val="000000" w:themeColor="text1"/>
          <w:sz w:val="16"/>
          <w:szCs w:val="16"/>
          <w:vertAlign w:val="baseline"/>
        </w:rPr>
        <w:footnoteRef/>
      </w:r>
      <w:r w:rsidR="2C3CE02D" w:rsidRPr="004C68E5">
        <w:rPr>
          <w:rFonts w:ascii="Times New Roman" w:hAnsi="Times New Roman" w:cs="Times New Roman"/>
          <w:color w:val="000000" w:themeColor="text1"/>
          <w:sz w:val="16"/>
          <w:szCs w:val="16"/>
        </w:rPr>
        <w:t xml:space="preserve"> </w:t>
      </w:r>
      <w:r w:rsidR="00BD2F48" w:rsidRPr="004C68E5">
        <w:rPr>
          <w:rFonts w:ascii="Times New Roman" w:hAnsi="Times New Roman" w:cs="Times New Roman"/>
          <w:color w:val="000000" w:themeColor="text1"/>
          <w:sz w:val="16"/>
          <w:szCs w:val="16"/>
        </w:rPr>
        <w:t xml:space="preserve">Eiropas Komisija. </w:t>
      </w:r>
      <w:r w:rsidR="00D55A66" w:rsidRPr="004C68E5">
        <w:rPr>
          <w:rFonts w:ascii="Times New Roman" w:hAnsi="Times New Roman" w:cs="Times New Roman"/>
          <w:color w:val="000000" w:themeColor="text1"/>
          <w:sz w:val="16"/>
          <w:szCs w:val="16"/>
        </w:rPr>
        <w:t xml:space="preserve">[Skatīts: </w:t>
      </w:r>
      <w:r w:rsidR="00651BBA" w:rsidRPr="004C68E5">
        <w:rPr>
          <w:rFonts w:ascii="Times New Roman" w:hAnsi="Times New Roman" w:cs="Times New Roman"/>
          <w:color w:val="000000" w:themeColor="text1"/>
          <w:sz w:val="16"/>
          <w:szCs w:val="16"/>
        </w:rPr>
        <w:t xml:space="preserve">20.02.2023.] “Enerģētika un zaļais kurss”. Pieejams: </w:t>
      </w:r>
      <w:r w:rsidR="2C3CE02D" w:rsidRPr="004C68E5">
        <w:rPr>
          <w:rFonts w:ascii="Times New Roman" w:hAnsi="Times New Roman" w:cs="Times New Roman"/>
          <w:color w:val="000000" w:themeColor="text1"/>
          <w:sz w:val="16"/>
          <w:szCs w:val="16"/>
        </w:rPr>
        <w:t>https://commission.europa.eu/strategy-and-policy/priorities-2019-2024/european-green-deal/energy-and-green-deal_lv</w:t>
      </w:r>
    </w:p>
  </w:footnote>
  <w:footnote w:id="48">
    <w:p w14:paraId="539DABB2" w14:textId="4F0549E4" w:rsidR="4E318FD5" w:rsidRPr="004C68E5" w:rsidRDefault="4E318FD5" w:rsidP="004C68E5">
      <w:pPr>
        <w:pStyle w:val="FootnoteText"/>
        <w:spacing w:line="240" w:lineRule="auto"/>
        <w:rPr>
          <w:rFonts w:ascii="Times New Roman" w:hAnsi="Times New Roman" w:cs="Times New Roman"/>
          <w:color w:val="000000" w:themeColor="text1"/>
          <w:sz w:val="16"/>
          <w:szCs w:val="16"/>
        </w:rPr>
      </w:pPr>
      <w:r w:rsidRPr="004C68E5">
        <w:rPr>
          <w:rStyle w:val="FootnoteReference"/>
          <w:rFonts w:ascii="Times New Roman" w:hAnsi="Times New Roman" w:cs="Times New Roman"/>
          <w:color w:val="000000" w:themeColor="text1"/>
          <w:sz w:val="16"/>
          <w:szCs w:val="16"/>
          <w:vertAlign w:val="baseline"/>
        </w:rPr>
        <w:footnoteRef/>
      </w:r>
      <w:r w:rsidRPr="004C68E5">
        <w:rPr>
          <w:rFonts w:ascii="Times New Roman" w:hAnsi="Times New Roman" w:cs="Times New Roman"/>
          <w:color w:val="000000" w:themeColor="text1"/>
          <w:sz w:val="16"/>
          <w:szCs w:val="16"/>
        </w:rPr>
        <w:t xml:space="preserve"> </w:t>
      </w:r>
      <w:r w:rsidR="00D74CF0" w:rsidRPr="004C68E5">
        <w:rPr>
          <w:rFonts w:ascii="Times New Roman" w:hAnsi="Times New Roman" w:cs="Times New Roman"/>
          <w:color w:val="000000" w:themeColor="text1"/>
          <w:sz w:val="16"/>
          <w:szCs w:val="16"/>
        </w:rPr>
        <w:t xml:space="preserve">Eiropas Komisija. [Skatīts: 20.02.2023.] </w:t>
      </w:r>
      <w:r w:rsidR="00CD1162" w:rsidRPr="004C68E5">
        <w:rPr>
          <w:rFonts w:ascii="Times New Roman" w:hAnsi="Times New Roman" w:cs="Times New Roman"/>
          <w:color w:val="000000" w:themeColor="text1"/>
          <w:sz w:val="16"/>
          <w:szCs w:val="16"/>
        </w:rPr>
        <w:t>“</w:t>
      </w:r>
      <w:proofErr w:type="spellStart"/>
      <w:r w:rsidR="00D74CF0" w:rsidRPr="004C68E5">
        <w:rPr>
          <w:rFonts w:ascii="Times New Roman" w:hAnsi="Times New Roman" w:cs="Times New Roman"/>
          <w:color w:val="000000" w:themeColor="text1"/>
          <w:sz w:val="16"/>
          <w:szCs w:val="16"/>
        </w:rPr>
        <w:t>REPowerEU</w:t>
      </w:r>
      <w:proofErr w:type="spellEnd"/>
      <w:r w:rsidR="00D74CF0" w:rsidRPr="004C68E5">
        <w:rPr>
          <w:rFonts w:ascii="Times New Roman" w:hAnsi="Times New Roman" w:cs="Times New Roman"/>
          <w:color w:val="000000" w:themeColor="text1"/>
          <w:sz w:val="16"/>
          <w:szCs w:val="16"/>
        </w:rPr>
        <w:t>”. Pieejams</w:t>
      </w:r>
      <w:r w:rsidR="00AE1E00" w:rsidRPr="004C68E5">
        <w:rPr>
          <w:rFonts w:ascii="Times New Roman" w:hAnsi="Times New Roman" w:cs="Times New Roman"/>
          <w:color w:val="000000" w:themeColor="text1"/>
          <w:sz w:val="16"/>
          <w:szCs w:val="16"/>
        </w:rPr>
        <w:t xml:space="preserve">: </w:t>
      </w:r>
      <w:r w:rsidRPr="004C68E5">
        <w:rPr>
          <w:rFonts w:ascii="Times New Roman" w:eastAsia="Calibri" w:hAnsi="Times New Roman" w:cs="Times New Roman"/>
          <w:color w:val="000000" w:themeColor="text1"/>
          <w:sz w:val="16"/>
          <w:szCs w:val="16"/>
        </w:rPr>
        <w:t>https://commission.europa.eu/strategy-and-policy/priorities-2019-2024/european-green-deal/repowereu-affordable-secure-and-sustainable-energy-europe_lv</w:t>
      </w:r>
    </w:p>
  </w:footnote>
  <w:footnote w:id="49">
    <w:p w14:paraId="622660BA" w14:textId="1DA8E4BD" w:rsidR="00E15908" w:rsidRPr="004C68E5" w:rsidRDefault="00E15908" w:rsidP="004C68E5">
      <w:pPr>
        <w:pStyle w:val="FootnoteText"/>
        <w:spacing w:line="240" w:lineRule="auto"/>
        <w:rPr>
          <w:rFonts w:ascii="Times New Roman" w:hAnsi="Times New Roman" w:cs="Times New Roman"/>
          <w:color w:val="000000" w:themeColor="text1"/>
          <w:sz w:val="16"/>
          <w:szCs w:val="16"/>
        </w:rPr>
      </w:pPr>
      <w:r w:rsidRPr="004C68E5">
        <w:rPr>
          <w:rStyle w:val="FootnoteReference"/>
          <w:rFonts w:ascii="Times New Roman" w:hAnsi="Times New Roman" w:cs="Times New Roman"/>
          <w:color w:val="000000" w:themeColor="text1"/>
          <w:sz w:val="16"/>
          <w:szCs w:val="16"/>
          <w:vertAlign w:val="baseline"/>
        </w:rPr>
        <w:footnoteRef/>
      </w:r>
      <w:r w:rsidR="006412D0" w:rsidRPr="004C68E5">
        <w:rPr>
          <w:rFonts w:ascii="Times New Roman" w:hAnsi="Times New Roman" w:cs="Times New Roman"/>
          <w:color w:val="000000" w:themeColor="text1"/>
          <w:sz w:val="16"/>
          <w:szCs w:val="16"/>
        </w:rPr>
        <w:t xml:space="preserve"> </w:t>
      </w:r>
      <w:r w:rsidR="00DA2387" w:rsidRPr="004C68E5">
        <w:rPr>
          <w:rFonts w:ascii="Times New Roman" w:hAnsi="Times New Roman" w:cs="Times New Roman"/>
          <w:color w:val="000000" w:themeColor="text1"/>
          <w:sz w:val="16"/>
          <w:szCs w:val="16"/>
        </w:rPr>
        <w:t>Eiropas Parlaments un Eiropas Savienības Padome</w:t>
      </w:r>
      <w:r w:rsidR="00E67A4B">
        <w:rPr>
          <w:rFonts w:ascii="Times New Roman" w:hAnsi="Times New Roman" w:cs="Times New Roman"/>
          <w:color w:val="000000" w:themeColor="text1"/>
          <w:sz w:val="16"/>
          <w:szCs w:val="16"/>
        </w:rPr>
        <w:t>s</w:t>
      </w:r>
      <w:r w:rsidR="00DA2387" w:rsidRPr="004C68E5">
        <w:rPr>
          <w:rFonts w:ascii="Times New Roman" w:hAnsi="Times New Roman" w:cs="Times New Roman"/>
          <w:color w:val="000000" w:themeColor="text1"/>
          <w:sz w:val="16"/>
          <w:szCs w:val="16"/>
        </w:rPr>
        <w:t xml:space="preserve"> direktīva</w:t>
      </w:r>
      <w:r w:rsidR="00694554" w:rsidRPr="004C68E5">
        <w:rPr>
          <w:rFonts w:ascii="Times New Roman" w:hAnsi="Times New Roman" w:cs="Times New Roman"/>
          <w:color w:val="000000" w:themeColor="text1"/>
          <w:sz w:val="16"/>
          <w:szCs w:val="16"/>
        </w:rPr>
        <w:t xml:space="preserve"> (ES) 2018/2001</w:t>
      </w:r>
      <w:r w:rsidR="00DA2387" w:rsidRPr="004C68E5">
        <w:rPr>
          <w:rFonts w:ascii="Times New Roman" w:hAnsi="Times New Roman" w:cs="Times New Roman"/>
          <w:color w:val="000000" w:themeColor="text1"/>
          <w:sz w:val="16"/>
          <w:szCs w:val="16"/>
        </w:rPr>
        <w:t xml:space="preserve"> </w:t>
      </w:r>
      <w:r w:rsidR="00694554" w:rsidRPr="004C68E5">
        <w:rPr>
          <w:rFonts w:ascii="Times New Roman" w:hAnsi="Times New Roman" w:cs="Times New Roman"/>
          <w:color w:val="000000" w:themeColor="text1"/>
          <w:sz w:val="16"/>
          <w:szCs w:val="16"/>
        </w:rPr>
        <w:t>(2018. gada 11. decembris)</w:t>
      </w:r>
      <w:r w:rsidR="0036428C" w:rsidRPr="004C68E5">
        <w:rPr>
          <w:rFonts w:ascii="Times New Roman" w:hAnsi="Times New Roman" w:cs="Times New Roman"/>
          <w:color w:val="000000" w:themeColor="text1"/>
          <w:sz w:val="16"/>
          <w:szCs w:val="16"/>
        </w:rPr>
        <w:t xml:space="preserve"> </w:t>
      </w:r>
      <w:r w:rsidR="00694554" w:rsidRPr="004C68E5">
        <w:rPr>
          <w:rFonts w:ascii="Times New Roman" w:hAnsi="Times New Roman" w:cs="Times New Roman"/>
          <w:color w:val="000000" w:themeColor="text1"/>
          <w:sz w:val="16"/>
          <w:szCs w:val="16"/>
        </w:rPr>
        <w:t xml:space="preserve">par no atjaunojamajiem energoresursiem iegūtas enerģijas </w:t>
      </w:r>
      <w:r w:rsidR="0036428C" w:rsidRPr="004C68E5">
        <w:rPr>
          <w:rFonts w:ascii="Times New Roman" w:hAnsi="Times New Roman" w:cs="Times New Roman"/>
          <w:color w:val="000000" w:themeColor="text1"/>
          <w:sz w:val="16"/>
          <w:szCs w:val="16"/>
        </w:rPr>
        <w:t xml:space="preserve"> i</w:t>
      </w:r>
      <w:r w:rsidR="00694554" w:rsidRPr="004C68E5">
        <w:rPr>
          <w:rFonts w:ascii="Times New Roman" w:hAnsi="Times New Roman" w:cs="Times New Roman"/>
          <w:color w:val="000000" w:themeColor="text1"/>
          <w:sz w:val="16"/>
          <w:szCs w:val="16"/>
        </w:rPr>
        <w:t>zmantošanas veicināšanu</w:t>
      </w:r>
      <w:r w:rsidR="0036428C" w:rsidRPr="004C68E5">
        <w:rPr>
          <w:rFonts w:ascii="Times New Roman" w:hAnsi="Times New Roman" w:cs="Times New Roman"/>
          <w:color w:val="000000" w:themeColor="text1"/>
          <w:sz w:val="16"/>
          <w:szCs w:val="16"/>
        </w:rPr>
        <w:t>”.</w:t>
      </w:r>
      <w:r w:rsidR="2C3CE02D" w:rsidRPr="004C68E5">
        <w:rPr>
          <w:rFonts w:ascii="Times New Roman" w:hAnsi="Times New Roman" w:cs="Times New Roman"/>
          <w:color w:val="000000" w:themeColor="text1"/>
          <w:sz w:val="16"/>
          <w:szCs w:val="16"/>
        </w:rPr>
        <w:t xml:space="preserve"> </w:t>
      </w:r>
      <w:r w:rsidR="00694554" w:rsidRPr="004C68E5">
        <w:rPr>
          <w:rFonts w:ascii="Times New Roman" w:hAnsi="Times New Roman" w:cs="Times New Roman"/>
          <w:color w:val="000000" w:themeColor="text1"/>
          <w:sz w:val="16"/>
          <w:szCs w:val="16"/>
        </w:rPr>
        <w:t>Pieejam</w:t>
      </w:r>
      <w:r w:rsidR="00F3309E">
        <w:rPr>
          <w:rFonts w:ascii="Times New Roman" w:hAnsi="Times New Roman" w:cs="Times New Roman"/>
          <w:color w:val="000000" w:themeColor="text1"/>
          <w:sz w:val="16"/>
          <w:szCs w:val="16"/>
        </w:rPr>
        <w:t>a</w:t>
      </w:r>
      <w:r w:rsidR="00694554" w:rsidRPr="004C68E5">
        <w:rPr>
          <w:rFonts w:ascii="Times New Roman" w:hAnsi="Times New Roman" w:cs="Times New Roman"/>
          <w:color w:val="000000" w:themeColor="text1"/>
          <w:sz w:val="16"/>
          <w:szCs w:val="16"/>
        </w:rPr>
        <w:t xml:space="preserve">: </w:t>
      </w:r>
      <w:r w:rsidR="2C3CE02D" w:rsidRPr="004C68E5">
        <w:rPr>
          <w:rFonts w:ascii="Times New Roman" w:hAnsi="Times New Roman" w:cs="Times New Roman"/>
          <w:color w:val="000000" w:themeColor="text1"/>
          <w:sz w:val="16"/>
          <w:szCs w:val="16"/>
        </w:rPr>
        <w:t>https://eur-lex.europa.eu/legal-content/LV/TXT/PDF/?uri=CELEX:32018L2001&amp;from=EN</w:t>
      </w:r>
    </w:p>
  </w:footnote>
  <w:footnote w:id="50">
    <w:p w14:paraId="6A7A6977" w14:textId="2FFE0423" w:rsidR="4E318FD5" w:rsidRDefault="4E318FD5" w:rsidP="004C68E5">
      <w:pPr>
        <w:pStyle w:val="FootnoteText"/>
        <w:spacing w:line="240" w:lineRule="auto"/>
        <w:rPr>
          <w:rFonts w:ascii="Times New Roman" w:eastAsia="Times New Roman" w:hAnsi="Times New Roman" w:cs="Times New Roman"/>
          <w:color w:val="000000" w:themeColor="text1"/>
          <w:sz w:val="16"/>
          <w:szCs w:val="16"/>
        </w:rPr>
      </w:pPr>
      <w:r w:rsidRPr="004C68E5">
        <w:rPr>
          <w:rStyle w:val="FootnoteReference"/>
          <w:rFonts w:ascii="Times New Roman" w:hAnsi="Times New Roman" w:cs="Times New Roman"/>
          <w:color w:val="000000" w:themeColor="text1"/>
          <w:sz w:val="16"/>
          <w:szCs w:val="16"/>
          <w:vertAlign w:val="baseline"/>
        </w:rPr>
        <w:footnoteRef/>
      </w:r>
      <w:r w:rsidR="6735DBA3" w:rsidRPr="004C68E5">
        <w:rPr>
          <w:rFonts w:ascii="Times New Roman" w:hAnsi="Times New Roman" w:cs="Times New Roman"/>
          <w:color w:val="000000" w:themeColor="text1"/>
          <w:sz w:val="16"/>
          <w:szCs w:val="16"/>
        </w:rPr>
        <w:t xml:space="preserve"> </w:t>
      </w:r>
      <w:r w:rsidR="6735DBA3" w:rsidRPr="6735DBA3">
        <w:rPr>
          <w:rFonts w:ascii="Times New Roman" w:eastAsia="Times New Roman" w:hAnsi="Times New Roman" w:cs="Times New Roman"/>
          <w:color w:val="000000" w:themeColor="text1"/>
          <w:sz w:val="16"/>
          <w:szCs w:val="16"/>
        </w:rPr>
        <w:t>Valsts Kanceleja,. “</w:t>
      </w:r>
      <w:r w:rsidR="6735DBA3" w:rsidRPr="6735DBA3">
        <w:rPr>
          <w:rFonts w:ascii="Times New Roman" w:eastAsia="Times New Roman" w:hAnsi="Times New Roman" w:cs="Times New Roman"/>
          <w:color w:val="525252" w:themeColor="accent3" w:themeShade="80"/>
          <w:sz w:val="16"/>
          <w:szCs w:val="16"/>
        </w:rPr>
        <w:t>Aktualizētais Nacionālā enerģētikas un klimata plāna 2021.-2030. gadam projekts un tā kopsavilkuma iesniegšana Eiropas Komisijā izvērtēšanai</w:t>
      </w:r>
      <w:r w:rsidR="6735DBA3" w:rsidRPr="6735DBA3">
        <w:rPr>
          <w:rFonts w:ascii="Times New Roman" w:eastAsia="Times New Roman" w:hAnsi="Times New Roman" w:cs="Times New Roman"/>
          <w:color w:val="000000" w:themeColor="text1"/>
          <w:sz w:val="16"/>
          <w:szCs w:val="16"/>
        </w:rPr>
        <w:t>”. Pieejams: https://tapportals.mk.gov.lv/legal_acts/56f1c764-386b-4961-97e6-7d66cedca1c4#</w:t>
      </w:r>
    </w:p>
  </w:footnote>
  <w:footnote w:id="51">
    <w:p w14:paraId="0AEB1C2C" w14:textId="09AD67F6" w:rsidR="4E318FD5" w:rsidRPr="009D58D2" w:rsidRDefault="4E318FD5" w:rsidP="00D944B3">
      <w:pPr>
        <w:pStyle w:val="FootnoteText"/>
        <w:spacing w:line="240" w:lineRule="auto"/>
        <w:rPr>
          <w:rFonts w:ascii="Times New Roman" w:hAnsi="Times New Roman" w:cs="Times New Roman"/>
          <w:sz w:val="16"/>
          <w:szCs w:val="16"/>
        </w:rPr>
      </w:pPr>
      <w:r w:rsidRPr="009D58D2">
        <w:rPr>
          <w:rStyle w:val="FootnoteReference"/>
          <w:rFonts w:ascii="Times New Roman" w:hAnsi="Times New Roman" w:cs="Times New Roman"/>
          <w:color w:val="000000" w:themeColor="text1"/>
          <w:sz w:val="16"/>
          <w:szCs w:val="16"/>
        </w:rPr>
        <w:footnoteRef/>
      </w:r>
      <w:r w:rsidRPr="009D58D2">
        <w:rPr>
          <w:rFonts w:ascii="Times New Roman" w:hAnsi="Times New Roman" w:cs="Times New Roman"/>
          <w:color w:val="000000" w:themeColor="text1"/>
          <w:sz w:val="16"/>
          <w:szCs w:val="16"/>
        </w:rPr>
        <w:t xml:space="preserve"> </w:t>
      </w:r>
      <w:r w:rsidR="009D58D2" w:rsidRPr="009D58D2">
        <w:rPr>
          <w:rFonts w:ascii="Times New Roman" w:hAnsi="Times New Roman" w:cs="Times New Roman"/>
          <w:color w:val="000000" w:themeColor="text1"/>
          <w:sz w:val="16"/>
          <w:szCs w:val="16"/>
        </w:rPr>
        <w:t>CSP. [Skatīts: 20.02.2023.] “</w:t>
      </w:r>
      <w:proofErr w:type="spellStart"/>
      <w:r w:rsidR="009D58D2" w:rsidRPr="009D58D2">
        <w:rPr>
          <w:rFonts w:ascii="Times New Roman" w:hAnsi="Times New Roman" w:cs="Times New Roman"/>
          <w:color w:val="000000" w:themeColor="text1"/>
          <w:sz w:val="16"/>
          <w:szCs w:val="16"/>
        </w:rPr>
        <w:t>Atjaunīgo</w:t>
      </w:r>
      <w:proofErr w:type="spellEnd"/>
      <w:r w:rsidR="009D58D2" w:rsidRPr="009D58D2">
        <w:rPr>
          <w:rFonts w:ascii="Times New Roman" w:hAnsi="Times New Roman" w:cs="Times New Roman"/>
          <w:color w:val="000000" w:themeColor="text1"/>
          <w:sz w:val="16"/>
          <w:szCs w:val="16"/>
        </w:rPr>
        <w:t xml:space="preserve"> energoresursu (AER) īpatsvars 2004 - 2021”. Pieejams: </w:t>
      </w:r>
      <w:r w:rsidRPr="009D58D2">
        <w:rPr>
          <w:rFonts w:ascii="Times New Roman" w:hAnsi="Times New Roman" w:cs="Times New Roman"/>
          <w:color w:val="000000" w:themeColor="text1"/>
          <w:sz w:val="16"/>
          <w:szCs w:val="16"/>
        </w:rPr>
        <w:t>https://data.stat.gov.lv/pxweb/lv/OSP_PUB/START__NOZ__EN__ENA/ENA020/table/tableViewLayout1/</w:t>
      </w:r>
    </w:p>
  </w:footnote>
  <w:footnote w:id="52">
    <w:p w14:paraId="37FDEC75" w14:textId="7221117C" w:rsidR="00617530" w:rsidRPr="00DF1E31" w:rsidRDefault="00617530" w:rsidP="00D944B3">
      <w:pPr>
        <w:pStyle w:val="FootnoteText"/>
        <w:spacing w:line="240" w:lineRule="auto"/>
        <w:rPr>
          <w:rFonts w:ascii="Times New Roman" w:hAnsi="Times New Roman" w:cs="Times New Roman"/>
        </w:rPr>
      </w:pPr>
      <w:r w:rsidRPr="00DF1E31">
        <w:rPr>
          <w:rStyle w:val="FootnoteReference"/>
          <w:rFonts w:ascii="Times New Roman" w:hAnsi="Times New Roman" w:cs="Times New Roman"/>
          <w:sz w:val="16"/>
          <w:szCs w:val="16"/>
        </w:rPr>
        <w:footnoteRef/>
      </w:r>
      <w:r w:rsidRPr="00DF1E31">
        <w:rPr>
          <w:rFonts w:ascii="Times New Roman" w:hAnsi="Times New Roman" w:cs="Times New Roman"/>
          <w:sz w:val="16"/>
          <w:szCs w:val="16"/>
        </w:rPr>
        <w:t xml:space="preserve"> </w:t>
      </w:r>
      <w:proofErr w:type="spellStart"/>
      <w:r w:rsidRPr="00DF1E31">
        <w:rPr>
          <w:rFonts w:ascii="Times New Roman" w:hAnsi="Times New Roman" w:cs="Times New Roman"/>
          <w:sz w:val="16"/>
          <w:szCs w:val="16"/>
        </w:rPr>
        <w:t>European</w:t>
      </w:r>
      <w:proofErr w:type="spellEnd"/>
      <w:r w:rsidRPr="00DF1E31">
        <w:rPr>
          <w:rFonts w:ascii="Times New Roman" w:hAnsi="Times New Roman" w:cs="Times New Roman"/>
          <w:sz w:val="16"/>
          <w:szCs w:val="16"/>
        </w:rPr>
        <w:t xml:space="preserve"> </w:t>
      </w:r>
      <w:proofErr w:type="spellStart"/>
      <w:r w:rsidRPr="00DF1E31">
        <w:rPr>
          <w:rFonts w:ascii="Times New Roman" w:hAnsi="Times New Roman" w:cs="Times New Roman"/>
          <w:sz w:val="16"/>
          <w:szCs w:val="16"/>
        </w:rPr>
        <w:t>Commission</w:t>
      </w:r>
      <w:proofErr w:type="spellEnd"/>
      <w:r w:rsidRPr="00DF1E31">
        <w:rPr>
          <w:rFonts w:ascii="Times New Roman" w:hAnsi="Times New Roman" w:cs="Times New Roman"/>
          <w:sz w:val="16"/>
          <w:szCs w:val="16"/>
        </w:rPr>
        <w:t xml:space="preserve">, </w:t>
      </w:r>
      <w:proofErr w:type="spellStart"/>
      <w:r w:rsidRPr="00DF1E31">
        <w:rPr>
          <w:rFonts w:ascii="Times New Roman" w:hAnsi="Times New Roman" w:cs="Times New Roman"/>
          <w:sz w:val="16"/>
          <w:szCs w:val="16"/>
        </w:rPr>
        <w:t>Directorate-General</w:t>
      </w:r>
      <w:proofErr w:type="spellEnd"/>
      <w:r w:rsidRPr="00DF1E31">
        <w:rPr>
          <w:rFonts w:ascii="Times New Roman" w:hAnsi="Times New Roman" w:cs="Times New Roman"/>
          <w:sz w:val="16"/>
          <w:szCs w:val="16"/>
        </w:rPr>
        <w:t xml:space="preserve"> </w:t>
      </w:r>
      <w:proofErr w:type="spellStart"/>
      <w:r w:rsidRPr="00DF1E31">
        <w:rPr>
          <w:rFonts w:ascii="Times New Roman" w:hAnsi="Times New Roman" w:cs="Times New Roman"/>
          <w:sz w:val="16"/>
          <w:szCs w:val="16"/>
        </w:rPr>
        <w:t>for</w:t>
      </w:r>
      <w:proofErr w:type="spellEnd"/>
      <w:r w:rsidRPr="00DF1E31">
        <w:rPr>
          <w:rFonts w:ascii="Times New Roman" w:hAnsi="Times New Roman" w:cs="Times New Roman"/>
          <w:sz w:val="16"/>
          <w:szCs w:val="16"/>
        </w:rPr>
        <w:t xml:space="preserve"> </w:t>
      </w:r>
      <w:proofErr w:type="spellStart"/>
      <w:r w:rsidRPr="00DF1E31">
        <w:rPr>
          <w:rFonts w:ascii="Times New Roman" w:hAnsi="Times New Roman" w:cs="Times New Roman"/>
          <w:sz w:val="16"/>
          <w:szCs w:val="16"/>
        </w:rPr>
        <w:t>Energy</w:t>
      </w:r>
      <w:proofErr w:type="spellEnd"/>
      <w:r w:rsidRPr="00DF1E31">
        <w:rPr>
          <w:rFonts w:ascii="Times New Roman" w:hAnsi="Times New Roman" w:cs="Times New Roman"/>
          <w:sz w:val="16"/>
          <w:szCs w:val="16"/>
        </w:rPr>
        <w:t xml:space="preserve">, </w:t>
      </w:r>
      <w:proofErr w:type="spellStart"/>
      <w:r w:rsidRPr="00DF1E31">
        <w:rPr>
          <w:rFonts w:ascii="Times New Roman" w:hAnsi="Times New Roman" w:cs="Times New Roman"/>
          <w:sz w:val="16"/>
          <w:szCs w:val="16"/>
        </w:rPr>
        <w:t>Study</w:t>
      </w:r>
      <w:proofErr w:type="spellEnd"/>
      <w:r w:rsidRPr="00DF1E31">
        <w:rPr>
          <w:rFonts w:ascii="Times New Roman" w:hAnsi="Times New Roman" w:cs="Times New Roman"/>
          <w:sz w:val="16"/>
          <w:szCs w:val="16"/>
        </w:rPr>
        <w:t xml:space="preserve"> </w:t>
      </w:r>
      <w:proofErr w:type="spellStart"/>
      <w:r w:rsidRPr="00DF1E31">
        <w:rPr>
          <w:rFonts w:ascii="Times New Roman" w:hAnsi="Times New Roman" w:cs="Times New Roman"/>
          <w:sz w:val="16"/>
          <w:szCs w:val="16"/>
        </w:rPr>
        <w:t>on</w:t>
      </w:r>
      <w:proofErr w:type="spellEnd"/>
      <w:r w:rsidRPr="00DF1E31">
        <w:rPr>
          <w:rFonts w:ascii="Times New Roman" w:hAnsi="Times New Roman" w:cs="Times New Roman"/>
          <w:sz w:val="16"/>
          <w:szCs w:val="16"/>
        </w:rPr>
        <w:t xml:space="preserve"> </w:t>
      </w:r>
      <w:proofErr w:type="spellStart"/>
      <w:r w:rsidRPr="00DF1E31">
        <w:rPr>
          <w:rFonts w:ascii="Times New Roman" w:hAnsi="Times New Roman" w:cs="Times New Roman"/>
          <w:sz w:val="16"/>
          <w:szCs w:val="16"/>
        </w:rPr>
        <w:t>Baltic</w:t>
      </w:r>
      <w:proofErr w:type="spellEnd"/>
      <w:r w:rsidRPr="00DF1E31">
        <w:rPr>
          <w:rFonts w:ascii="Times New Roman" w:hAnsi="Times New Roman" w:cs="Times New Roman"/>
          <w:sz w:val="16"/>
          <w:szCs w:val="16"/>
        </w:rPr>
        <w:t xml:space="preserve"> </w:t>
      </w:r>
      <w:proofErr w:type="spellStart"/>
      <w:r w:rsidRPr="00DF1E31">
        <w:rPr>
          <w:rFonts w:ascii="Times New Roman" w:hAnsi="Times New Roman" w:cs="Times New Roman"/>
          <w:sz w:val="16"/>
          <w:szCs w:val="16"/>
        </w:rPr>
        <w:t>offshore</w:t>
      </w:r>
      <w:proofErr w:type="spellEnd"/>
      <w:r w:rsidRPr="00DF1E31">
        <w:rPr>
          <w:rFonts w:ascii="Times New Roman" w:hAnsi="Times New Roman" w:cs="Times New Roman"/>
          <w:sz w:val="16"/>
          <w:szCs w:val="16"/>
        </w:rPr>
        <w:t xml:space="preserve"> </w:t>
      </w:r>
      <w:proofErr w:type="spellStart"/>
      <w:r w:rsidRPr="00DF1E31">
        <w:rPr>
          <w:rFonts w:ascii="Times New Roman" w:hAnsi="Times New Roman" w:cs="Times New Roman"/>
          <w:sz w:val="16"/>
          <w:szCs w:val="16"/>
        </w:rPr>
        <w:t>wind</w:t>
      </w:r>
      <w:proofErr w:type="spellEnd"/>
      <w:r w:rsidRPr="00DF1E31">
        <w:rPr>
          <w:rFonts w:ascii="Times New Roman" w:hAnsi="Times New Roman" w:cs="Times New Roman"/>
          <w:sz w:val="16"/>
          <w:szCs w:val="16"/>
        </w:rPr>
        <w:t xml:space="preserve"> </w:t>
      </w:r>
      <w:proofErr w:type="spellStart"/>
      <w:r w:rsidRPr="00DF1E31">
        <w:rPr>
          <w:rFonts w:ascii="Times New Roman" w:hAnsi="Times New Roman" w:cs="Times New Roman"/>
          <w:sz w:val="16"/>
          <w:szCs w:val="16"/>
        </w:rPr>
        <w:t>energy</w:t>
      </w:r>
      <w:proofErr w:type="spellEnd"/>
      <w:r w:rsidRPr="00DF1E31">
        <w:rPr>
          <w:rFonts w:ascii="Times New Roman" w:hAnsi="Times New Roman" w:cs="Times New Roman"/>
          <w:sz w:val="16"/>
          <w:szCs w:val="16"/>
        </w:rPr>
        <w:t xml:space="preserve"> </w:t>
      </w:r>
      <w:proofErr w:type="spellStart"/>
      <w:r w:rsidRPr="00DF1E31">
        <w:rPr>
          <w:rFonts w:ascii="Times New Roman" w:hAnsi="Times New Roman" w:cs="Times New Roman"/>
          <w:sz w:val="16"/>
          <w:szCs w:val="16"/>
        </w:rPr>
        <w:t>cooperation</w:t>
      </w:r>
      <w:proofErr w:type="spellEnd"/>
      <w:r w:rsidRPr="00DF1E31">
        <w:rPr>
          <w:rFonts w:ascii="Times New Roman" w:hAnsi="Times New Roman" w:cs="Times New Roman"/>
          <w:sz w:val="16"/>
          <w:szCs w:val="16"/>
        </w:rPr>
        <w:t xml:space="preserve"> </w:t>
      </w:r>
      <w:proofErr w:type="spellStart"/>
      <w:r w:rsidRPr="00DF1E31">
        <w:rPr>
          <w:rFonts w:ascii="Times New Roman" w:hAnsi="Times New Roman" w:cs="Times New Roman"/>
          <w:sz w:val="16"/>
          <w:szCs w:val="16"/>
        </w:rPr>
        <w:t>under</w:t>
      </w:r>
      <w:proofErr w:type="spellEnd"/>
      <w:r w:rsidRPr="00DF1E31">
        <w:rPr>
          <w:rFonts w:ascii="Times New Roman" w:hAnsi="Times New Roman" w:cs="Times New Roman"/>
          <w:sz w:val="16"/>
          <w:szCs w:val="16"/>
        </w:rPr>
        <w:t xml:space="preserve"> BEMIP – </w:t>
      </w:r>
      <w:proofErr w:type="spellStart"/>
      <w:r w:rsidRPr="00DF1E31">
        <w:rPr>
          <w:rFonts w:ascii="Times New Roman" w:hAnsi="Times New Roman" w:cs="Times New Roman"/>
          <w:sz w:val="16"/>
          <w:szCs w:val="16"/>
        </w:rPr>
        <w:t>Final</w:t>
      </w:r>
      <w:proofErr w:type="spellEnd"/>
      <w:r w:rsidRPr="00DF1E31">
        <w:rPr>
          <w:rFonts w:ascii="Times New Roman" w:hAnsi="Times New Roman" w:cs="Times New Roman"/>
          <w:sz w:val="16"/>
          <w:szCs w:val="16"/>
        </w:rPr>
        <w:t xml:space="preserve"> </w:t>
      </w:r>
      <w:proofErr w:type="spellStart"/>
      <w:r w:rsidRPr="00DF1E31">
        <w:rPr>
          <w:rFonts w:ascii="Times New Roman" w:hAnsi="Times New Roman" w:cs="Times New Roman"/>
          <w:sz w:val="16"/>
          <w:szCs w:val="16"/>
        </w:rPr>
        <w:t>report</w:t>
      </w:r>
      <w:proofErr w:type="spellEnd"/>
      <w:r w:rsidRPr="00DF1E31">
        <w:rPr>
          <w:rFonts w:ascii="Times New Roman" w:hAnsi="Times New Roman" w:cs="Times New Roman"/>
          <w:sz w:val="16"/>
          <w:szCs w:val="16"/>
        </w:rPr>
        <w:t xml:space="preserve">, </w:t>
      </w:r>
      <w:proofErr w:type="spellStart"/>
      <w:r w:rsidRPr="00DF1E31">
        <w:rPr>
          <w:rFonts w:ascii="Times New Roman" w:hAnsi="Times New Roman" w:cs="Times New Roman"/>
          <w:sz w:val="16"/>
          <w:szCs w:val="16"/>
        </w:rPr>
        <w:t>Publications</w:t>
      </w:r>
      <w:proofErr w:type="spellEnd"/>
      <w:r w:rsidRPr="00DF1E31">
        <w:rPr>
          <w:rFonts w:ascii="Times New Roman" w:hAnsi="Times New Roman" w:cs="Times New Roman"/>
          <w:sz w:val="16"/>
          <w:szCs w:val="16"/>
        </w:rPr>
        <w:t xml:space="preserve"> Office, 2019, </w:t>
      </w:r>
      <w:r w:rsidRPr="009D58D2">
        <w:rPr>
          <w:rFonts w:ascii="Times New Roman" w:hAnsi="Times New Roman" w:cs="Times New Roman"/>
          <w:color w:val="000000" w:themeColor="text1"/>
          <w:sz w:val="16"/>
          <w:szCs w:val="16"/>
        </w:rPr>
        <w:t xml:space="preserve">Pieejams: </w:t>
      </w:r>
      <w:r w:rsidRPr="00DF1E31">
        <w:rPr>
          <w:rFonts w:ascii="Times New Roman" w:hAnsi="Times New Roman" w:cs="Times New Roman"/>
          <w:sz w:val="16"/>
          <w:szCs w:val="16"/>
        </w:rPr>
        <w:t>https://data.europa.eu/doi/10.2833/864823</w:t>
      </w:r>
    </w:p>
  </w:footnote>
  <w:footnote w:id="53">
    <w:p w14:paraId="12C6C68A" w14:textId="735BEF7D" w:rsidR="004A6A70" w:rsidRPr="0015416A" w:rsidRDefault="004A6A70" w:rsidP="0015416A">
      <w:pPr>
        <w:pStyle w:val="FootnoteText"/>
        <w:spacing w:line="240" w:lineRule="auto"/>
        <w:rPr>
          <w:rFonts w:ascii="Times New Roman" w:hAnsi="Times New Roman" w:cs="Times New Roman"/>
          <w:sz w:val="16"/>
          <w:szCs w:val="16"/>
        </w:rPr>
      </w:pPr>
      <w:r w:rsidRPr="0015416A">
        <w:rPr>
          <w:rStyle w:val="FootnoteReference"/>
          <w:rFonts w:ascii="Times New Roman" w:hAnsi="Times New Roman" w:cs="Times New Roman"/>
          <w:sz w:val="16"/>
          <w:szCs w:val="16"/>
          <w:vertAlign w:val="baseline"/>
        </w:rPr>
        <w:footnoteRef/>
      </w:r>
      <w:r w:rsidR="2C3CE02D" w:rsidRPr="0015416A">
        <w:rPr>
          <w:rFonts w:ascii="Times New Roman" w:hAnsi="Times New Roman" w:cs="Times New Roman"/>
          <w:sz w:val="16"/>
          <w:szCs w:val="16"/>
        </w:rPr>
        <w:t xml:space="preserve"> </w:t>
      </w:r>
      <w:r w:rsidR="0080314A" w:rsidRPr="0015416A">
        <w:rPr>
          <w:rFonts w:ascii="Times New Roman" w:hAnsi="Times New Roman" w:cs="Times New Roman"/>
          <w:sz w:val="16"/>
          <w:szCs w:val="16"/>
        </w:rPr>
        <w:t>Eiropas Parlaments</w:t>
      </w:r>
      <w:r w:rsidR="00D943A0">
        <w:rPr>
          <w:rFonts w:ascii="Times New Roman" w:hAnsi="Times New Roman" w:cs="Times New Roman"/>
          <w:sz w:val="16"/>
          <w:szCs w:val="16"/>
        </w:rPr>
        <w:t>,</w:t>
      </w:r>
      <w:r w:rsidR="0080314A" w:rsidRPr="0015416A">
        <w:rPr>
          <w:rFonts w:ascii="Times New Roman" w:hAnsi="Times New Roman" w:cs="Times New Roman"/>
          <w:sz w:val="16"/>
          <w:szCs w:val="16"/>
        </w:rPr>
        <w:t xml:space="preserve"> 2022. “</w:t>
      </w:r>
      <w:r w:rsidR="0080314A" w:rsidRPr="0015416A">
        <w:rPr>
          <w:rFonts w:ascii="Times New Roman" w:hAnsi="Times New Roman" w:cs="Times New Roman"/>
          <w:sz w:val="16"/>
          <w:szCs w:val="16"/>
          <w:shd w:val="clear" w:color="auto" w:fill="FFFFFF"/>
        </w:rPr>
        <w:t xml:space="preserve">Eiropas Parlamenta 2022. gada 16. februāra rezolūcija par Eiropas </w:t>
      </w:r>
      <w:proofErr w:type="spellStart"/>
      <w:r w:rsidR="0080314A" w:rsidRPr="0015416A">
        <w:rPr>
          <w:rFonts w:ascii="Times New Roman" w:hAnsi="Times New Roman" w:cs="Times New Roman"/>
          <w:sz w:val="16"/>
          <w:szCs w:val="16"/>
          <w:shd w:val="clear" w:color="auto" w:fill="FFFFFF"/>
        </w:rPr>
        <w:t>Atkrastes</w:t>
      </w:r>
      <w:proofErr w:type="spellEnd"/>
      <w:r w:rsidR="0080314A" w:rsidRPr="0015416A">
        <w:rPr>
          <w:rFonts w:ascii="Times New Roman" w:hAnsi="Times New Roman" w:cs="Times New Roman"/>
          <w:sz w:val="16"/>
          <w:szCs w:val="16"/>
          <w:shd w:val="clear" w:color="auto" w:fill="FFFFFF"/>
        </w:rPr>
        <w:t xml:space="preserve"> </w:t>
      </w:r>
      <w:proofErr w:type="spellStart"/>
      <w:r w:rsidR="0080314A" w:rsidRPr="0015416A">
        <w:rPr>
          <w:rFonts w:ascii="Times New Roman" w:hAnsi="Times New Roman" w:cs="Times New Roman"/>
          <w:sz w:val="16"/>
          <w:szCs w:val="16"/>
          <w:shd w:val="clear" w:color="auto" w:fill="FFFFFF"/>
        </w:rPr>
        <w:t>atjaunīgās</w:t>
      </w:r>
      <w:proofErr w:type="spellEnd"/>
      <w:r w:rsidR="0080314A" w:rsidRPr="0015416A">
        <w:rPr>
          <w:rFonts w:ascii="Times New Roman" w:hAnsi="Times New Roman" w:cs="Times New Roman"/>
          <w:sz w:val="16"/>
          <w:szCs w:val="16"/>
          <w:shd w:val="clear" w:color="auto" w:fill="FFFFFF"/>
        </w:rPr>
        <w:t xml:space="preserve"> enerģijas stratēģiju</w:t>
      </w:r>
      <w:r w:rsidR="0080314A" w:rsidRPr="0015416A">
        <w:rPr>
          <w:rFonts w:ascii="Times New Roman" w:hAnsi="Times New Roman" w:cs="Times New Roman"/>
          <w:sz w:val="16"/>
          <w:szCs w:val="16"/>
        </w:rPr>
        <w:t>”. Pieejams: https://www.europarl.europa.eu/doceo/document/TA-9-2022-0032_LV.html</w:t>
      </w:r>
    </w:p>
  </w:footnote>
  <w:footnote w:id="54">
    <w:p w14:paraId="6EBB658F" w14:textId="25FAB180" w:rsidR="004A6A70" w:rsidRPr="0015416A" w:rsidRDefault="004A6A70" w:rsidP="0015416A">
      <w:pPr>
        <w:pStyle w:val="FootnoteText"/>
        <w:spacing w:line="240" w:lineRule="auto"/>
        <w:rPr>
          <w:rFonts w:ascii="Times New Roman" w:hAnsi="Times New Roman" w:cs="Times New Roman"/>
          <w:sz w:val="16"/>
          <w:szCs w:val="16"/>
        </w:rPr>
      </w:pPr>
      <w:r w:rsidRPr="0015416A">
        <w:rPr>
          <w:rStyle w:val="FootnoteReference"/>
          <w:rFonts w:ascii="Times New Roman" w:hAnsi="Times New Roman" w:cs="Times New Roman"/>
          <w:sz w:val="16"/>
          <w:szCs w:val="16"/>
          <w:vertAlign w:val="baseline"/>
        </w:rPr>
        <w:footnoteRef/>
      </w:r>
      <w:r w:rsidR="2C3CE02D" w:rsidRPr="0015416A">
        <w:rPr>
          <w:rFonts w:ascii="Times New Roman" w:hAnsi="Times New Roman" w:cs="Times New Roman"/>
          <w:sz w:val="16"/>
          <w:szCs w:val="16"/>
        </w:rPr>
        <w:t xml:space="preserve"> </w:t>
      </w:r>
      <w:proofErr w:type="spellStart"/>
      <w:r w:rsidR="002E2996" w:rsidRPr="0015416A">
        <w:rPr>
          <w:rFonts w:ascii="Times New Roman" w:hAnsi="Times New Roman" w:cs="Times New Roman"/>
          <w:sz w:val="16"/>
          <w:szCs w:val="16"/>
        </w:rPr>
        <w:t>Marienburgas</w:t>
      </w:r>
      <w:proofErr w:type="spellEnd"/>
      <w:r w:rsidR="002E2996" w:rsidRPr="0015416A">
        <w:rPr>
          <w:rFonts w:ascii="Times New Roman" w:hAnsi="Times New Roman" w:cs="Times New Roman"/>
          <w:sz w:val="16"/>
          <w:szCs w:val="16"/>
        </w:rPr>
        <w:t xml:space="preserve"> deklarācija</w:t>
      </w:r>
      <w:r w:rsidR="008A66FA" w:rsidRPr="0015416A">
        <w:rPr>
          <w:rFonts w:ascii="Times New Roman" w:hAnsi="Times New Roman" w:cs="Times New Roman"/>
          <w:sz w:val="16"/>
          <w:szCs w:val="16"/>
        </w:rPr>
        <w:t xml:space="preserve">. Pieejams angļu valodā: </w:t>
      </w:r>
      <w:r w:rsidR="002E2996" w:rsidRPr="0015416A">
        <w:rPr>
          <w:rFonts w:ascii="Times New Roman" w:hAnsi="Times New Roman" w:cs="Times New Roman"/>
          <w:sz w:val="16"/>
          <w:szCs w:val="16"/>
        </w:rPr>
        <w:t xml:space="preserve"> </w:t>
      </w:r>
      <w:hyperlink r:id="rId17" w:history="1">
        <w:r w:rsidR="008A66FA" w:rsidRPr="0015416A">
          <w:rPr>
            <w:rStyle w:val="Hyperlink"/>
            <w:rFonts w:ascii="Times New Roman" w:hAnsi="Times New Roman" w:cs="Times New Roman"/>
            <w:color w:val="auto"/>
            <w:sz w:val="16"/>
            <w:szCs w:val="16"/>
            <w:u w:val="none"/>
          </w:rPr>
          <w:t>https://www.regeringen.dk/aktuelt/publikationer-og-aftaletekster/the-marienborg-declaration/</w:t>
        </w:r>
      </w:hyperlink>
      <w:r w:rsidR="008A66FA" w:rsidRPr="0015416A">
        <w:rPr>
          <w:rFonts w:ascii="Times New Roman" w:hAnsi="Times New Roman" w:cs="Times New Roman"/>
          <w:sz w:val="16"/>
          <w:szCs w:val="16"/>
        </w:rPr>
        <w:t xml:space="preserve"> [skatīts 08.10.2023].</w:t>
      </w:r>
    </w:p>
  </w:footnote>
  <w:footnote w:id="55">
    <w:p w14:paraId="09F654EF" w14:textId="001306BE" w:rsidR="004A6A70" w:rsidRPr="00D944B3" w:rsidRDefault="004A6A70" w:rsidP="00663356">
      <w:pPr>
        <w:pStyle w:val="FootnoteText"/>
        <w:spacing w:line="240" w:lineRule="auto"/>
        <w:rPr>
          <w:rFonts w:ascii="Times New Roman" w:hAnsi="Times New Roman" w:cs="Times New Roman"/>
          <w:sz w:val="16"/>
          <w:szCs w:val="16"/>
        </w:rPr>
      </w:pPr>
      <w:r w:rsidRPr="00D944B3">
        <w:rPr>
          <w:rStyle w:val="FootnoteReference"/>
          <w:rFonts w:ascii="Times New Roman" w:hAnsi="Times New Roman" w:cs="Times New Roman"/>
          <w:sz w:val="16"/>
          <w:szCs w:val="16"/>
          <w:vertAlign w:val="baseline"/>
        </w:rPr>
        <w:footnoteRef/>
      </w:r>
      <w:r w:rsidR="2C3CE02D" w:rsidRPr="00D944B3">
        <w:rPr>
          <w:rFonts w:ascii="Times New Roman" w:hAnsi="Times New Roman" w:cs="Times New Roman"/>
          <w:sz w:val="16"/>
          <w:szCs w:val="16"/>
        </w:rPr>
        <w:t xml:space="preserve"> </w:t>
      </w:r>
      <w:proofErr w:type="spellStart"/>
      <w:r w:rsidR="001832A0" w:rsidRPr="00D944B3">
        <w:rPr>
          <w:rFonts w:ascii="Times New Roman" w:hAnsi="Times New Roman" w:cs="Times New Roman"/>
          <w:sz w:val="16"/>
          <w:szCs w:val="16"/>
        </w:rPr>
        <w:t>Land</w:t>
      </w:r>
      <w:proofErr w:type="spellEnd"/>
      <w:r w:rsidR="001832A0" w:rsidRPr="00D944B3">
        <w:rPr>
          <w:rFonts w:ascii="Times New Roman" w:hAnsi="Times New Roman" w:cs="Times New Roman"/>
          <w:sz w:val="16"/>
          <w:szCs w:val="16"/>
        </w:rPr>
        <w:t xml:space="preserve"> </w:t>
      </w:r>
      <w:proofErr w:type="spellStart"/>
      <w:r w:rsidR="001832A0" w:rsidRPr="00D944B3">
        <w:rPr>
          <w:rFonts w:ascii="Times New Roman" w:hAnsi="Times New Roman" w:cs="Times New Roman"/>
          <w:sz w:val="16"/>
          <w:szCs w:val="16"/>
        </w:rPr>
        <w:t>Sea</w:t>
      </w:r>
      <w:proofErr w:type="spellEnd"/>
      <w:r w:rsidR="001832A0" w:rsidRPr="00D944B3">
        <w:rPr>
          <w:rFonts w:ascii="Times New Roman" w:hAnsi="Times New Roman" w:cs="Times New Roman"/>
          <w:sz w:val="16"/>
          <w:szCs w:val="16"/>
        </w:rPr>
        <w:t xml:space="preserve"> </w:t>
      </w:r>
      <w:proofErr w:type="spellStart"/>
      <w:r w:rsidR="001832A0" w:rsidRPr="00D944B3">
        <w:rPr>
          <w:rFonts w:ascii="Times New Roman" w:hAnsi="Times New Roman" w:cs="Times New Roman"/>
          <w:sz w:val="16"/>
          <w:szCs w:val="16"/>
        </w:rPr>
        <w:t>Act</w:t>
      </w:r>
      <w:proofErr w:type="spellEnd"/>
      <w:r w:rsidR="001832A0" w:rsidRPr="00D944B3">
        <w:rPr>
          <w:rFonts w:ascii="Times New Roman" w:hAnsi="Times New Roman" w:cs="Times New Roman"/>
          <w:sz w:val="16"/>
          <w:szCs w:val="16"/>
        </w:rPr>
        <w:t xml:space="preserve">. 2021. </w:t>
      </w:r>
      <w:r w:rsidR="004F5006" w:rsidRPr="00D944B3">
        <w:rPr>
          <w:rFonts w:ascii="Times New Roman" w:hAnsi="Times New Roman" w:cs="Times New Roman"/>
          <w:sz w:val="16"/>
          <w:szCs w:val="16"/>
        </w:rPr>
        <w:t xml:space="preserve">“Vadlīnijas piekrastes teritoriju attīstības plānotājiem.” </w:t>
      </w:r>
      <w:r w:rsidR="001832A0" w:rsidRPr="00D944B3">
        <w:rPr>
          <w:rFonts w:ascii="Times New Roman" w:hAnsi="Times New Roman" w:cs="Times New Roman"/>
          <w:sz w:val="16"/>
          <w:szCs w:val="16"/>
        </w:rPr>
        <w:t xml:space="preserve">Pieejams: </w:t>
      </w:r>
      <w:r w:rsidR="2C3CE02D" w:rsidRPr="00D944B3">
        <w:rPr>
          <w:rFonts w:ascii="Times New Roman" w:hAnsi="Times New Roman" w:cs="Times New Roman"/>
          <w:sz w:val="16"/>
          <w:szCs w:val="16"/>
        </w:rPr>
        <w:t>https://land-sea.eu/wp-content/uploads/2022/03/Vadlinijas-piekrastes-att-planotajiem-2021.pdf</w:t>
      </w:r>
    </w:p>
  </w:footnote>
  <w:footnote w:id="56">
    <w:p w14:paraId="584B114B" w14:textId="104FAE8E" w:rsidR="0069588E" w:rsidRPr="00D944B3" w:rsidRDefault="0069588E" w:rsidP="0069588E">
      <w:pPr>
        <w:pStyle w:val="FootnoteText"/>
        <w:spacing w:line="240" w:lineRule="auto"/>
        <w:rPr>
          <w:rFonts w:ascii="Times New Roman" w:hAnsi="Times New Roman" w:cs="Times New Roman"/>
          <w:sz w:val="16"/>
          <w:szCs w:val="16"/>
        </w:rPr>
      </w:pPr>
      <w:r w:rsidRPr="00D944B3">
        <w:rPr>
          <w:rStyle w:val="FootnoteReference"/>
          <w:rFonts w:ascii="Times New Roman" w:hAnsi="Times New Roman" w:cs="Times New Roman"/>
          <w:sz w:val="16"/>
          <w:szCs w:val="16"/>
          <w:vertAlign w:val="baseline"/>
        </w:rPr>
        <w:footnoteRef/>
      </w:r>
      <w:r w:rsidRPr="00D944B3">
        <w:rPr>
          <w:rFonts w:ascii="Times New Roman" w:hAnsi="Times New Roman" w:cs="Times New Roman"/>
          <w:sz w:val="16"/>
          <w:szCs w:val="16"/>
        </w:rPr>
        <w:t xml:space="preserve"> </w:t>
      </w:r>
      <w:r w:rsidR="003D03B9" w:rsidRPr="003D03B9">
        <w:rPr>
          <w:rFonts w:ascii="Times New Roman" w:hAnsi="Times New Roman" w:cs="Times New Roman"/>
          <w:sz w:val="16"/>
          <w:szCs w:val="16"/>
        </w:rPr>
        <w:t xml:space="preserve">2020.gada 18.septembrī Latvijas Republikas ekonomikas ministrs </w:t>
      </w:r>
      <w:proofErr w:type="spellStart"/>
      <w:r w:rsidR="003D03B9" w:rsidRPr="003D03B9">
        <w:rPr>
          <w:rFonts w:ascii="Times New Roman" w:hAnsi="Times New Roman" w:cs="Times New Roman"/>
          <w:sz w:val="16"/>
          <w:szCs w:val="16"/>
        </w:rPr>
        <w:t>J.Vitenbergs</w:t>
      </w:r>
      <w:proofErr w:type="spellEnd"/>
      <w:r w:rsidR="003D03B9" w:rsidRPr="003D03B9">
        <w:rPr>
          <w:rFonts w:ascii="Times New Roman" w:hAnsi="Times New Roman" w:cs="Times New Roman"/>
          <w:sz w:val="16"/>
          <w:szCs w:val="16"/>
        </w:rPr>
        <w:t xml:space="preserve"> un Igaunijas Republikas ekonomikas un komunikāciju ministrs </w:t>
      </w:r>
      <w:proofErr w:type="spellStart"/>
      <w:r w:rsidR="003D03B9" w:rsidRPr="003D03B9">
        <w:rPr>
          <w:rFonts w:ascii="Times New Roman" w:hAnsi="Times New Roman" w:cs="Times New Roman"/>
          <w:sz w:val="16"/>
          <w:szCs w:val="16"/>
        </w:rPr>
        <w:t>T.Āss</w:t>
      </w:r>
      <w:proofErr w:type="spellEnd"/>
      <w:r w:rsidR="003D03B9" w:rsidRPr="003D03B9">
        <w:rPr>
          <w:rFonts w:ascii="Times New Roman" w:hAnsi="Times New Roman" w:cs="Times New Roman"/>
          <w:sz w:val="16"/>
          <w:szCs w:val="16"/>
        </w:rPr>
        <w:t xml:space="preserve"> parakstīja Saprašanās memorandu par Latvijas un Igaunijas </w:t>
      </w:r>
      <w:proofErr w:type="spellStart"/>
      <w:r w:rsidR="003D03B9" w:rsidRPr="003D03B9">
        <w:rPr>
          <w:rFonts w:ascii="Times New Roman" w:hAnsi="Times New Roman" w:cs="Times New Roman"/>
          <w:sz w:val="16"/>
          <w:szCs w:val="16"/>
        </w:rPr>
        <w:t>atkrastes</w:t>
      </w:r>
      <w:proofErr w:type="spellEnd"/>
      <w:r w:rsidR="003D03B9" w:rsidRPr="003D03B9">
        <w:rPr>
          <w:rFonts w:ascii="Times New Roman" w:hAnsi="Times New Roman" w:cs="Times New Roman"/>
          <w:sz w:val="16"/>
          <w:szCs w:val="16"/>
        </w:rPr>
        <w:t xml:space="preserve"> vēja enerģijas parku kopprojektu elektroenerģijas ražošanai no atjaunojamiem energoresursiem. Memoranda ietvarā Latvijas Republikas Ekonomikas ministrija sadarbībā ar Igaunijas Ekonomikas un komunikācijas ministriju un </w:t>
      </w:r>
      <w:r w:rsidR="003D03B9">
        <w:rPr>
          <w:rFonts w:ascii="Times New Roman" w:hAnsi="Times New Roman" w:cs="Times New Roman"/>
          <w:sz w:val="16"/>
          <w:szCs w:val="16"/>
        </w:rPr>
        <w:t>LIAA</w:t>
      </w:r>
      <w:r w:rsidR="003D03B9" w:rsidRPr="003D03B9">
        <w:rPr>
          <w:rFonts w:ascii="Times New Roman" w:hAnsi="Times New Roman" w:cs="Times New Roman"/>
          <w:sz w:val="16"/>
          <w:szCs w:val="16"/>
        </w:rPr>
        <w:t xml:space="preserve">, Igaunijas Vides investīciju centru, Latvijas elektroenerģijas pārvades sistēmas operatoru </w:t>
      </w:r>
      <w:r w:rsidR="003D03B9">
        <w:rPr>
          <w:rFonts w:ascii="Times New Roman" w:hAnsi="Times New Roman" w:cs="Times New Roman"/>
          <w:sz w:val="16"/>
          <w:szCs w:val="16"/>
        </w:rPr>
        <w:t>AS</w:t>
      </w:r>
      <w:r w:rsidR="003D03B9" w:rsidRPr="003D03B9">
        <w:rPr>
          <w:rFonts w:ascii="Times New Roman" w:hAnsi="Times New Roman" w:cs="Times New Roman"/>
          <w:sz w:val="16"/>
          <w:szCs w:val="16"/>
        </w:rPr>
        <w:t xml:space="preserve"> “Augstsprieguma tīkls” un Igaunijas elektroenerģijas pārvades sistēmas operatoru akciju sabiedrību “</w:t>
      </w:r>
      <w:proofErr w:type="spellStart"/>
      <w:r w:rsidR="003D03B9" w:rsidRPr="003D03B9">
        <w:rPr>
          <w:rFonts w:ascii="Times New Roman" w:hAnsi="Times New Roman" w:cs="Times New Roman"/>
          <w:sz w:val="16"/>
          <w:szCs w:val="16"/>
        </w:rPr>
        <w:t>Elering</w:t>
      </w:r>
      <w:proofErr w:type="spellEnd"/>
      <w:r w:rsidR="003D03B9" w:rsidRPr="003D03B9">
        <w:rPr>
          <w:rFonts w:ascii="Times New Roman" w:hAnsi="Times New Roman" w:cs="Times New Roman"/>
          <w:sz w:val="16"/>
          <w:szCs w:val="16"/>
        </w:rPr>
        <w:t xml:space="preserve">” 2020. gadā uzsāka darbu pie Latvijas un Igaunijas </w:t>
      </w:r>
      <w:proofErr w:type="spellStart"/>
      <w:r w:rsidR="003D03B9" w:rsidRPr="003D03B9">
        <w:rPr>
          <w:rFonts w:ascii="Times New Roman" w:hAnsi="Times New Roman" w:cs="Times New Roman"/>
          <w:sz w:val="16"/>
          <w:szCs w:val="16"/>
        </w:rPr>
        <w:t>atkrastes</w:t>
      </w:r>
      <w:proofErr w:type="spellEnd"/>
      <w:r w:rsidR="003D03B9" w:rsidRPr="003D03B9">
        <w:rPr>
          <w:rFonts w:ascii="Times New Roman" w:hAnsi="Times New Roman" w:cs="Times New Roman"/>
          <w:sz w:val="16"/>
          <w:szCs w:val="16"/>
        </w:rPr>
        <w:t xml:space="preserve"> vēja enerģijas kopprojekta ELWIND</w:t>
      </w:r>
      <w:r w:rsidR="003D03B9">
        <w:rPr>
          <w:rFonts w:ascii="Times New Roman" w:hAnsi="Times New Roman" w:cs="Times New Roman"/>
          <w:sz w:val="16"/>
          <w:szCs w:val="16"/>
        </w:rPr>
        <w:t>.</w:t>
      </w:r>
      <w:r w:rsidR="003D03B9" w:rsidRPr="003D03B9">
        <w:rPr>
          <w:rFonts w:ascii="Times New Roman" w:hAnsi="Times New Roman" w:cs="Times New Roman"/>
          <w:sz w:val="16"/>
          <w:szCs w:val="16"/>
        </w:rPr>
        <w:t xml:space="preserve"> </w:t>
      </w:r>
    </w:p>
  </w:footnote>
  <w:footnote w:id="57">
    <w:p w14:paraId="4D5CD007" w14:textId="34EB42E6" w:rsidR="00FA5D44" w:rsidRPr="003105DD" w:rsidRDefault="00FA5D44" w:rsidP="003105DD">
      <w:pPr>
        <w:pStyle w:val="FootnoteText"/>
        <w:spacing w:line="240" w:lineRule="auto"/>
        <w:rPr>
          <w:rStyle w:val="Hyperlink"/>
          <w:rFonts w:ascii="Times New Roman" w:hAnsi="Times New Roman" w:cs="Times New Roman"/>
          <w:color w:val="auto"/>
          <w:sz w:val="16"/>
          <w:szCs w:val="16"/>
          <w:u w:val="none"/>
        </w:rPr>
      </w:pPr>
      <w:r w:rsidRPr="003105DD">
        <w:rPr>
          <w:rStyle w:val="Hyperlink"/>
          <w:rFonts w:ascii="Times New Roman" w:hAnsi="Times New Roman" w:cs="Times New Roman"/>
          <w:color w:val="auto"/>
          <w:sz w:val="16"/>
          <w:szCs w:val="16"/>
          <w:u w:val="none"/>
        </w:rPr>
        <w:footnoteRef/>
      </w:r>
      <w:r w:rsidRPr="003105DD">
        <w:rPr>
          <w:rStyle w:val="Hyperlink"/>
          <w:rFonts w:ascii="Times New Roman" w:hAnsi="Times New Roman" w:cs="Times New Roman"/>
          <w:color w:val="auto"/>
          <w:sz w:val="16"/>
          <w:szCs w:val="16"/>
          <w:u w:val="none"/>
        </w:rPr>
        <w:t xml:space="preserve"> Ar MK 2022. gada 13. septembra </w:t>
      </w:r>
      <w:proofErr w:type="spellStart"/>
      <w:r w:rsidRPr="003105DD">
        <w:rPr>
          <w:rStyle w:val="Hyperlink"/>
          <w:rFonts w:ascii="Times New Roman" w:hAnsi="Times New Roman" w:cs="Times New Roman"/>
          <w:color w:val="auto"/>
          <w:sz w:val="16"/>
          <w:szCs w:val="16"/>
          <w:u w:val="none"/>
        </w:rPr>
        <w:t>protokollēmumu</w:t>
      </w:r>
      <w:proofErr w:type="spellEnd"/>
      <w:r w:rsidRPr="003105DD">
        <w:rPr>
          <w:rStyle w:val="Hyperlink"/>
          <w:rFonts w:ascii="Times New Roman" w:hAnsi="Times New Roman" w:cs="Times New Roman"/>
          <w:color w:val="auto"/>
          <w:sz w:val="16"/>
          <w:szCs w:val="16"/>
          <w:u w:val="none"/>
        </w:rPr>
        <w:t xml:space="preserve"> Nr.46. apstiprinātais informatīvais ziņojums "Par Latvijas un Igaunijas </w:t>
      </w:r>
      <w:proofErr w:type="spellStart"/>
      <w:r w:rsidRPr="003105DD">
        <w:rPr>
          <w:rStyle w:val="Hyperlink"/>
          <w:rFonts w:ascii="Times New Roman" w:hAnsi="Times New Roman" w:cs="Times New Roman"/>
          <w:color w:val="auto"/>
          <w:sz w:val="16"/>
          <w:szCs w:val="16"/>
          <w:u w:val="none"/>
        </w:rPr>
        <w:t>atkrastes</w:t>
      </w:r>
      <w:proofErr w:type="spellEnd"/>
      <w:r w:rsidRPr="003105DD">
        <w:rPr>
          <w:rStyle w:val="Hyperlink"/>
          <w:rFonts w:ascii="Times New Roman" w:hAnsi="Times New Roman" w:cs="Times New Roman"/>
          <w:color w:val="auto"/>
          <w:sz w:val="16"/>
          <w:szCs w:val="16"/>
          <w:u w:val="none"/>
        </w:rPr>
        <w:t xml:space="preserve"> vēja enerģijas kopprojekta turpmāko attīstību"</w:t>
      </w:r>
    </w:p>
  </w:footnote>
  <w:footnote w:id="58">
    <w:p w14:paraId="225D79DA" w14:textId="2B5B87FF" w:rsidR="00B14BE8" w:rsidRDefault="00B14BE8" w:rsidP="00663356">
      <w:pPr>
        <w:pStyle w:val="FootnoteText"/>
        <w:spacing w:line="240" w:lineRule="auto"/>
      </w:pPr>
      <w:r w:rsidRPr="00D944B3">
        <w:rPr>
          <w:rStyle w:val="FootnoteReference"/>
          <w:rFonts w:ascii="Times New Roman" w:hAnsi="Times New Roman" w:cs="Times New Roman"/>
          <w:sz w:val="16"/>
          <w:szCs w:val="16"/>
          <w:vertAlign w:val="baseline"/>
        </w:rPr>
        <w:footnoteRef/>
      </w:r>
      <w:r w:rsidRPr="00D944B3">
        <w:rPr>
          <w:rFonts w:ascii="Times New Roman" w:hAnsi="Times New Roman" w:cs="Times New Roman"/>
          <w:sz w:val="16"/>
          <w:szCs w:val="16"/>
        </w:rPr>
        <w:t xml:space="preserve"> LIAA. 2023. </w:t>
      </w:r>
      <w:r w:rsidR="00C977B8" w:rsidRPr="00D944B3">
        <w:rPr>
          <w:rFonts w:ascii="Times New Roman" w:hAnsi="Times New Roman" w:cs="Times New Roman"/>
          <w:sz w:val="16"/>
          <w:szCs w:val="16"/>
        </w:rPr>
        <w:t xml:space="preserve">“ELWIND aktualitātes”. Pieejams: </w:t>
      </w:r>
      <w:hyperlink r:id="rId18" w:history="1">
        <w:r w:rsidR="00C977B8" w:rsidRPr="00D944B3">
          <w:rPr>
            <w:rStyle w:val="Hyperlink"/>
            <w:rFonts w:ascii="Times New Roman" w:hAnsi="Times New Roman" w:cs="Times New Roman"/>
            <w:color w:val="auto"/>
            <w:sz w:val="16"/>
            <w:szCs w:val="16"/>
            <w:u w:val="none"/>
          </w:rPr>
          <w:t>https://www.liaa.gov.lv/lv/elwind-aktualitates</w:t>
        </w:r>
      </w:hyperlink>
      <w:r w:rsidR="00C977B8" w:rsidRPr="00D944B3">
        <w:rPr>
          <w:rFonts w:ascii="Times New Roman" w:hAnsi="Times New Roman" w:cs="Times New Roman"/>
          <w:sz w:val="16"/>
          <w:szCs w:val="16"/>
        </w:rPr>
        <w:t xml:space="preserve"> [Skatīts: 08.10.2023.]</w:t>
      </w:r>
    </w:p>
  </w:footnote>
  <w:footnote w:id="59">
    <w:p w14:paraId="2C114A02" w14:textId="144306C7" w:rsidR="00FA5D44" w:rsidRDefault="00FA5D44" w:rsidP="003105DD">
      <w:pPr>
        <w:pStyle w:val="FootnoteText"/>
        <w:spacing w:line="240" w:lineRule="auto"/>
      </w:pPr>
      <w:r w:rsidRPr="003105DD">
        <w:rPr>
          <w:rFonts w:ascii="Times New Roman" w:hAnsi="Times New Roman" w:cs="Times New Roman"/>
          <w:sz w:val="16"/>
          <w:szCs w:val="16"/>
        </w:rPr>
        <w:footnoteRef/>
      </w:r>
      <w:r w:rsidRPr="003105DD">
        <w:rPr>
          <w:rFonts w:ascii="Times New Roman" w:hAnsi="Times New Roman" w:cs="Times New Roman"/>
          <w:sz w:val="16"/>
          <w:szCs w:val="16"/>
        </w:rPr>
        <w:t xml:space="preserve"> LIAA ir uzsākusi ietekmes uz vidi novērtējumu ELWIND projekta Latvijas puses teritorijai atbilstoši Vides pārraudzības valsts biroja 2023.gada 17.maija lēmumam Nr. 5-02-1/4/2023 par ietekmes uz vidi novērtējuma procedūras piemērošanu un pārrobežu ietekmes uz vidi novērtējumu</w:t>
      </w:r>
    </w:p>
  </w:footnote>
  <w:footnote w:id="60">
    <w:p w14:paraId="38360694" w14:textId="5715484E" w:rsidR="004A6A70" w:rsidRPr="00DA6C01" w:rsidRDefault="004A6A70" w:rsidP="00DA6C01">
      <w:pPr>
        <w:pStyle w:val="FootnoteText"/>
        <w:spacing w:line="240" w:lineRule="auto"/>
        <w:rPr>
          <w:rFonts w:ascii="Times New Roman" w:hAnsi="Times New Roman" w:cs="Times New Roman"/>
          <w:sz w:val="16"/>
          <w:szCs w:val="16"/>
        </w:rPr>
      </w:pPr>
      <w:r w:rsidRPr="00DA6C01">
        <w:rPr>
          <w:rStyle w:val="FootnoteReference"/>
          <w:rFonts w:ascii="Times New Roman" w:hAnsi="Times New Roman" w:cs="Times New Roman"/>
          <w:sz w:val="16"/>
          <w:szCs w:val="16"/>
          <w:vertAlign w:val="baseline"/>
        </w:rPr>
        <w:footnoteRef/>
      </w:r>
      <w:r w:rsidR="2C3CE02D" w:rsidRPr="00DA6C01">
        <w:rPr>
          <w:rFonts w:ascii="Times New Roman" w:hAnsi="Times New Roman" w:cs="Times New Roman"/>
          <w:sz w:val="16"/>
          <w:szCs w:val="16"/>
        </w:rPr>
        <w:t xml:space="preserve"> </w:t>
      </w:r>
      <w:r w:rsidR="004216FA" w:rsidRPr="00DA6C01">
        <w:rPr>
          <w:rFonts w:ascii="Times New Roman" w:hAnsi="Times New Roman" w:cs="Times New Roman"/>
          <w:sz w:val="16"/>
          <w:szCs w:val="16"/>
        </w:rPr>
        <w:t xml:space="preserve">ELWIND. [Skatīts </w:t>
      </w:r>
      <w:r w:rsidR="005251CD" w:rsidRPr="00DA6C01">
        <w:rPr>
          <w:rFonts w:ascii="Times New Roman" w:hAnsi="Times New Roman" w:cs="Times New Roman"/>
          <w:sz w:val="16"/>
          <w:szCs w:val="16"/>
        </w:rPr>
        <w:t xml:space="preserve">20.02.2023.] Pieejams. </w:t>
      </w:r>
      <w:r w:rsidR="2C3CE02D" w:rsidRPr="00DA6C01">
        <w:rPr>
          <w:rFonts w:ascii="Times New Roman" w:hAnsi="Times New Roman" w:cs="Times New Roman"/>
          <w:sz w:val="16"/>
          <w:szCs w:val="16"/>
        </w:rPr>
        <w:t>https://elwindoffshore.eu/lv/faq-lv/</w:t>
      </w:r>
    </w:p>
  </w:footnote>
  <w:footnote w:id="61">
    <w:p w14:paraId="7CB640F4" w14:textId="7221627B" w:rsidR="6735DBA3" w:rsidRPr="009E0481" w:rsidRDefault="6735DBA3" w:rsidP="6735DBA3">
      <w:pPr>
        <w:pStyle w:val="FootnoteText"/>
        <w:rPr>
          <w:rFonts w:ascii="Times New Roman" w:eastAsia="Times New Roman" w:hAnsi="Times New Roman" w:cs="Times New Roman"/>
          <w:sz w:val="16"/>
          <w:szCs w:val="16"/>
        </w:rPr>
      </w:pPr>
      <w:r w:rsidRPr="009E0481">
        <w:rPr>
          <w:rStyle w:val="FootnoteReference"/>
          <w:rFonts w:ascii="Times New Roman" w:eastAsia="Times New Roman" w:hAnsi="Times New Roman" w:cs="Times New Roman"/>
          <w:sz w:val="16"/>
          <w:szCs w:val="16"/>
        </w:rPr>
        <w:footnoteRef/>
      </w:r>
      <w:r w:rsidRPr="009E0481">
        <w:rPr>
          <w:rFonts w:ascii="Times New Roman" w:eastAsia="Times New Roman" w:hAnsi="Times New Roman" w:cs="Times New Roman"/>
          <w:sz w:val="16"/>
          <w:szCs w:val="16"/>
        </w:rPr>
        <w:t xml:space="preserve"> AS "Augstsprieguma tīkls", </w:t>
      </w:r>
      <w:r w:rsidRPr="009E0481">
        <w:rPr>
          <w:rFonts w:ascii="Times New Roman" w:eastAsia="Times New Roman" w:hAnsi="Times New Roman" w:cs="Times New Roman"/>
          <w:color w:val="333333"/>
          <w:sz w:val="16"/>
          <w:szCs w:val="16"/>
        </w:rPr>
        <w:t>Elektroenerģijas pārvades sistēmas attīstības plāns 2024 - 2033.</w:t>
      </w:r>
      <w:r w:rsidRPr="009E0481">
        <w:rPr>
          <w:rFonts w:ascii="Times New Roman" w:eastAsia="Times New Roman" w:hAnsi="Times New Roman" w:cs="Times New Roman"/>
          <w:sz w:val="16"/>
          <w:szCs w:val="16"/>
        </w:rPr>
        <w:t xml:space="preserve"> Pieejams: https://www.ast.lv/sites/default/files/editor/AST_10GAP_2024_2033_15.09.pdf</w:t>
      </w:r>
    </w:p>
  </w:footnote>
  <w:footnote w:id="62">
    <w:p w14:paraId="7A302DE2" w14:textId="6B6028B5" w:rsidR="009C1F40" w:rsidRPr="00D944B3" w:rsidRDefault="009C1F40" w:rsidP="00D944B3">
      <w:pPr>
        <w:spacing w:after="0" w:line="240" w:lineRule="auto"/>
        <w:rPr>
          <w:rFonts w:ascii="Times New Roman" w:eastAsia="Times New Roman" w:hAnsi="Times New Roman" w:cs="Times New Roman"/>
          <w:sz w:val="16"/>
          <w:szCs w:val="16"/>
        </w:rPr>
      </w:pPr>
      <w:r w:rsidRPr="009E0481">
        <w:rPr>
          <w:rStyle w:val="FootnoteReference"/>
          <w:rFonts w:ascii="Times New Roman" w:hAnsi="Times New Roman" w:cs="Times New Roman"/>
          <w:sz w:val="16"/>
          <w:szCs w:val="16"/>
          <w:vertAlign w:val="baseline"/>
        </w:rPr>
        <w:footnoteRef/>
      </w:r>
      <w:r w:rsidRPr="009E0481">
        <w:rPr>
          <w:rFonts w:ascii="Times New Roman" w:hAnsi="Times New Roman" w:cs="Times New Roman"/>
          <w:sz w:val="16"/>
          <w:szCs w:val="16"/>
        </w:rPr>
        <w:t xml:space="preserve"> </w:t>
      </w:r>
      <w:r w:rsidR="00122DE0" w:rsidRPr="009E0481">
        <w:rPr>
          <w:rFonts w:ascii="Times New Roman" w:hAnsi="Times New Roman" w:cs="Times New Roman"/>
          <w:sz w:val="16"/>
          <w:szCs w:val="16"/>
        </w:rPr>
        <w:t>Beriņš J., u.c. 2016. “</w:t>
      </w:r>
      <w:r w:rsidR="00380BD1" w:rsidRPr="009E0481">
        <w:rPr>
          <w:rFonts w:ascii="Times New Roman" w:hAnsi="Times New Roman" w:cs="Times New Roman"/>
          <w:sz w:val="16"/>
          <w:szCs w:val="16"/>
        </w:rPr>
        <w:t>Viļņu enerģijas potenciāls Latvijas EEZ</w:t>
      </w:r>
      <w:r w:rsidR="00122DE0" w:rsidRPr="009E0481">
        <w:rPr>
          <w:rFonts w:ascii="Times New Roman" w:hAnsi="Times New Roman" w:cs="Times New Roman"/>
          <w:sz w:val="16"/>
          <w:szCs w:val="16"/>
        </w:rPr>
        <w:t>”</w:t>
      </w:r>
      <w:r w:rsidR="00380BD1" w:rsidRPr="009E0481">
        <w:rPr>
          <w:rFonts w:ascii="Times New Roman" w:hAnsi="Times New Roman" w:cs="Times New Roman"/>
          <w:sz w:val="16"/>
          <w:szCs w:val="16"/>
        </w:rPr>
        <w:t xml:space="preserve">. Pieejams angļu valodā: </w:t>
      </w:r>
      <w:hyperlink r:id="rId19" w:history="1">
        <w:r w:rsidR="00B6072D" w:rsidRPr="009E0481">
          <w:rPr>
            <w:rStyle w:val="Hyperlink"/>
            <w:rFonts w:ascii="Times New Roman" w:eastAsia="Times New Roman" w:hAnsi="Times New Roman" w:cs="Times New Roman"/>
            <w:i/>
            <w:iCs/>
            <w:color w:val="auto"/>
            <w:sz w:val="16"/>
            <w:szCs w:val="16"/>
            <w:u w:val="none"/>
          </w:rPr>
          <w:t>http://site-11936.mozfiles.com/files/11936/WAVE_ENERGY_POTENTIAL_IN_THE_LATVIAN_EEZ.pdf?1530940878</w:t>
        </w:r>
      </w:hyperlink>
    </w:p>
  </w:footnote>
  <w:footnote w:id="63">
    <w:p w14:paraId="6CEE5F7F" w14:textId="6202BD9D" w:rsidR="00350B11" w:rsidRDefault="00350B11" w:rsidP="00D944B3">
      <w:pPr>
        <w:pStyle w:val="FootnoteText"/>
        <w:spacing w:line="240" w:lineRule="auto"/>
      </w:pPr>
      <w:r w:rsidRPr="00D944B3">
        <w:rPr>
          <w:rFonts w:ascii="Times New Roman" w:hAnsi="Times New Roman" w:cs="Times New Roman"/>
          <w:sz w:val="16"/>
          <w:szCs w:val="16"/>
        </w:rPr>
        <w:footnoteRef/>
      </w:r>
      <w:r w:rsidRPr="00D944B3">
        <w:rPr>
          <w:rFonts w:ascii="Times New Roman" w:hAnsi="Times New Roman" w:cs="Times New Roman"/>
          <w:sz w:val="16"/>
          <w:szCs w:val="16"/>
        </w:rPr>
        <w:t xml:space="preserve"> APLACETOINVEST. [Skatīts:20.02.2023.] </w:t>
      </w:r>
      <w:r w:rsidR="00894244" w:rsidRPr="00D944B3">
        <w:rPr>
          <w:rFonts w:ascii="Times New Roman" w:hAnsi="Times New Roman" w:cs="Times New Roman"/>
          <w:sz w:val="16"/>
          <w:szCs w:val="16"/>
        </w:rPr>
        <w:t xml:space="preserve">“Viļņu enerģijas </w:t>
      </w:r>
      <w:proofErr w:type="spellStart"/>
      <w:r w:rsidR="00894244" w:rsidRPr="00D944B3">
        <w:rPr>
          <w:rFonts w:ascii="Times New Roman" w:hAnsi="Times New Roman" w:cs="Times New Roman"/>
          <w:sz w:val="16"/>
          <w:szCs w:val="16"/>
        </w:rPr>
        <w:t>komercializācija</w:t>
      </w:r>
      <w:proofErr w:type="spellEnd"/>
      <w:r w:rsidR="00894244" w:rsidRPr="00D944B3">
        <w:rPr>
          <w:rFonts w:ascii="Times New Roman" w:hAnsi="Times New Roman" w:cs="Times New Roman"/>
          <w:sz w:val="16"/>
          <w:szCs w:val="16"/>
        </w:rPr>
        <w:t>.” Pieejams angļu valodā: http://www.aplacetoinvest.com/</w:t>
      </w:r>
    </w:p>
  </w:footnote>
  <w:footnote w:id="64">
    <w:p w14:paraId="0A2ED84A" w14:textId="0B8D7DF5" w:rsidR="00F858B0" w:rsidRPr="00B235BB" w:rsidRDefault="006E7D7E" w:rsidP="00B235BB">
      <w:pPr>
        <w:pStyle w:val="FootnoteText"/>
        <w:spacing w:line="240" w:lineRule="auto"/>
        <w:rPr>
          <w:rFonts w:ascii="Times New Roman" w:hAnsi="Times New Roman" w:cs="Times New Roman"/>
          <w:sz w:val="16"/>
          <w:szCs w:val="16"/>
        </w:rPr>
      </w:pPr>
      <w:r w:rsidRPr="00B235BB">
        <w:rPr>
          <w:rStyle w:val="FootnoteReference"/>
          <w:rFonts w:ascii="Times New Roman" w:hAnsi="Times New Roman" w:cs="Times New Roman"/>
          <w:sz w:val="16"/>
          <w:szCs w:val="16"/>
          <w:vertAlign w:val="baseline"/>
        </w:rPr>
        <w:footnoteRef/>
      </w:r>
      <w:r w:rsidR="2C3CE02D" w:rsidRPr="00B235BB">
        <w:rPr>
          <w:rFonts w:ascii="Times New Roman" w:hAnsi="Times New Roman" w:cs="Times New Roman"/>
          <w:sz w:val="16"/>
          <w:szCs w:val="16"/>
        </w:rPr>
        <w:t xml:space="preserve"> </w:t>
      </w:r>
      <w:r w:rsidR="000E3CC7" w:rsidRPr="00B235BB">
        <w:rPr>
          <w:rFonts w:ascii="Times New Roman" w:hAnsi="Times New Roman" w:cs="Times New Roman"/>
          <w:sz w:val="16"/>
          <w:szCs w:val="16"/>
        </w:rPr>
        <w:t>MK 2014.</w:t>
      </w:r>
      <w:r w:rsidR="00FE4A3E" w:rsidRPr="00B235BB">
        <w:rPr>
          <w:rFonts w:ascii="Times New Roman" w:hAnsi="Times New Roman" w:cs="Times New Roman"/>
          <w:sz w:val="16"/>
          <w:szCs w:val="16"/>
        </w:rPr>
        <w:t xml:space="preserve"> </w:t>
      </w:r>
      <w:r w:rsidR="000E3CC7" w:rsidRPr="00B235BB">
        <w:rPr>
          <w:rFonts w:ascii="Times New Roman" w:hAnsi="Times New Roman" w:cs="Times New Roman"/>
          <w:sz w:val="16"/>
          <w:szCs w:val="16"/>
        </w:rPr>
        <w:t>gada 20. maija</w:t>
      </w:r>
      <w:r w:rsidR="00FE4A3E" w:rsidRPr="00B235BB">
        <w:rPr>
          <w:rFonts w:ascii="Times New Roman" w:hAnsi="Times New Roman" w:cs="Times New Roman"/>
          <w:sz w:val="16"/>
          <w:szCs w:val="16"/>
        </w:rPr>
        <w:t xml:space="preserve"> noteikumi Nr.246. “</w:t>
      </w:r>
      <w:r w:rsidR="008A2534" w:rsidRPr="00B235BB">
        <w:rPr>
          <w:rFonts w:ascii="Times New Roman" w:hAnsi="Times New Roman" w:cs="Times New Roman"/>
          <w:sz w:val="16"/>
          <w:szCs w:val="16"/>
        </w:rPr>
        <w:t>Noteikumi par to valsts aizsardzības vajadzībām paredzēto navigācijas tehnisko līdzekļu un militāro jūras novērošanas tehnisko līdzekļu sarakstu, ap kuriem nosakāmas aizsargjoslas, aizsargjoslu platumu un tajās nosakāmajiem būvniecības ierobežojumiem</w:t>
      </w:r>
      <w:r w:rsidR="00FE4A3E" w:rsidRPr="00B235BB">
        <w:rPr>
          <w:rFonts w:ascii="Times New Roman" w:hAnsi="Times New Roman" w:cs="Times New Roman"/>
          <w:sz w:val="16"/>
          <w:szCs w:val="16"/>
        </w:rPr>
        <w:t>”</w:t>
      </w:r>
      <w:r w:rsidR="008A2534" w:rsidRPr="00B235BB">
        <w:rPr>
          <w:rFonts w:ascii="Times New Roman" w:hAnsi="Times New Roman" w:cs="Times New Roman"/>
          <w:sz w:val="16"/>
          <w:szCs w:val="16"/>
        </w:rPr>
        <w:t xml:space="preserve">. Pieejams: </w:t>
      </w:r>
      <w:hyperlink r:id="rId20" w:history="1">
        <w:r w:rsidR="008A2534" w:rsidRPr="00B235BB">
          <w:rPr>
            <w:rStyle w:val="Hyperlink"/>
            <w:rFonts w:ascii="Times New Roman" w:hAnsi="Times New Roman" w:cs="Times New Roman"/>
            <w:color w:val="auto"/>
            <w:sz w:val="16"/>
            <w:szCs w:val="16"/>
            <w:u w:val="none"/>
          </w:rPr>
          <w:t>https://likumi.lv/ta/id/266334-noteikumi-par-to-valsts-aizsardzibas-vajadzibam-paredzeto-navigacijas-tehnisko-lidzeklu-un-militaro-juras-noverosanas-tehnisko-</w:t>
        </w:r>
      </w:hyperlink>
      <w:r w:rsidR="2C3CE02D" w:rsidRPr="00B235BB">
        <w:rPr>
          <w:rFonts w:ascii="Times New Roman" w:hAnsi="Times New Roman" w:cs="Times New Roman"/>
          <w:sz w:val="16"/>
          <w:szCs w:val="16"/>
        </w:rPr>
        <w:t>...</w:t>
      </w:r>
    </w:p>
  </w:footnote>
  <w:footnote w:id="65">
    <w:p w14:paraId="42231F7A" w14:textId="21F9C342" w:rsidR="00AD3B17" w:rsidRPr="00B235BB" w:rsidRDefault="00AD3B17" w:rsidP="00B235BB">
      <w:pPr>
        <w:pStyle w:val="FootnoteText"/>
        <w:spacing w:line="240" w:lineRule="auto"/>
        <w:rPr>
          <w:rFonts w:ascii="Times New Roman" w:hAnsi="Times New Roman" w:cs="Times New Roman"/>
          <w:sz w:val="16"/>
          <w:szCs w:val="16"/>
        </w:rPr>
      </w:pPr>
      <w:r w:rsidRPr="00B235BB">
        <w:rPr>
          <w:rStyle w:val="FootnoteReference"/>
          <w:rFonts w:ascii="Times New Roman" w:hAnsi="Times New Roman" w:cs="Times New Roman"/>
          <w:sz w:val="16"/>
          <w:szCs w:val="16"/>
          <w:vertAlign w:val="baseline"/>
        </w:rPr>
        <w:footnoteRef/>
      </w:r>
      <w:r w:rsidR="2C3CE02D" w:rsidRPr="00B235BB">
        <w:rPr>
          <w:rFonts w:ascii="Times New Roman" w:hAnsi="Times New Roman" w:cs="Times New Roman"/>
          <w:sz w:val="16"/>
          <w:szCs w:val="16"/>
        </w:rPr>
        <w:t xml:space="preserve"> </w:t>
      </w:r>
      <w:r w:rsidR="000F2C44" w:rsidRPr="00B235BB">
        <w:rPr>
          <w:rFonts w:ascii="Times New Roman" w:hAnsi="Times New Roman" w:cs="Times New Roman"/>
          <w:sz w:val="16"/>
          <w:szCs w:val="16"/>
        </w:rPr>
        <w:t xml:space="preserve">MK </w:t>
      </w:r>
      <w:r w:rsidR="00651806" w:rsidRPr="00B235BB">
        <w:rPr>
          <w:rFonts w:ascii="Times New Roman" w:hAnsi="Times New Roman" w:cs="Times New Roman"/>
          <w:sz w:val="16"/>
          <w:szCs w:val="16"/>
        </w:rPr>
        <w:t xml:space="preserve">grozījumi. </w:t>
      </w:r>
      <w:r w:rsidR="000F37E4" w:rsidRPr="00B235BB">
        <w:rPr>
          <w:rFonts w:ascii="Times New Roman" w:hAnsi="Times New Roman" w:cs="Times New Roman"/>
          <w:sz w:val="16"/>
          <w:szCs w:val="16"/>
        </w:rPr>
        <w:t>(</w:t>
      </w:r>
      <w:r w:rsidR="00651806" w:rsidRPr="00B235BB">
        <w:rPr>
          <w:rFonts w:ascii="Times New Roman" w:hAnsi="Times New Roman" w:cs="Times New Roman"/>
          <w:sz w:val="16"/>
          <w:szCs w:val="16"/>
        </w:rPr>
        <w:t>03.05.2023</w:t>
      </w:r>
      <w:r w:rsidR="000F37E4" w:rsidRPr="00B235BB">
        <w:rPr>
          <w:rFonts w:ascii="Times New Roman" w:hAnsi="Times New Roman" w:cs="Times New Roman"/>
          <w:sz w:val="16"/>
          <w:szCs w:val="16"/>
        </w:rPr>
        <w:t>.)</w:t>
      </w:r>
      <w:r w:rsidR="00B309CC" w:rsidRPr="00B235BB">
        <w:rPr>
          <w:rFonts w:ascii="Times New Roman" w:hAnsi="Times New Roman" w:cs="Times New Roman"/>
          <w:sz w:val="16"/>
          <w:szCs w:val="16"/>
        </w:rPr>
        <w:t xml:space="preserve"> </w:t>
      </w:r>
      <w:r w:rsidR="000F37E4" w:rsidRPr="00B235BB">
        <w:rPr>
          <w:rFonts w:ascii="Times New Roman" w:hAnsi="Times New Roman" w:cs="Times New Roman"/>
          <w:sz w:val="16"/>
          <w:szCs w:val="16"/>
        </w:rPr>
        <w:t>“Grozījumi Ministru kabineta 2014. gada 20. maija noteikumos Nr. 246 "Noteikumi par to valsts aizsardzības vajadzībām paredzēto navigācijas tehnisko līdzekļu un militāro jūras novērošanas tehnisko līdzekļu sarakstu, ap kuriem nosakāmas aizsargjoslas, aizsargjoslu platumu un tajās nosakāmajiem būvniecības ierobežojumiem””. Pieejams</w:t>
      </w:r>
      <w:r w:rsidR="00B235BB" w:rsidRPr="00B235BB">
        <w:rPr>
          <w:rFonts w:ascii="Times New Roman" w:hAnsi="Times New Roman" w:cs="Times New Roman"/>
          <w:sz w:val="16"/>
          <w:szCs w:val="16"/>
        </w:rPr>
        <w:t xml:space="preserve">: </w:t>
      </w:r>
      <w:hyperlink r:id="rId21" w:history="1">
        <w:r w:rsidR="00B235BB" w:rsidRPr="00B235BB">
          <w:rPr>
            <w:rStyle w:val="Hyperlink"/>
            <w:rFonts w:ascii="Times New Roman" w:hAnsi="Times New Roman" w:cs="Times New Roman"/>
            <w:color w:val="auto"/>
            <w:sz w:val="16"/>
            <w:szCs w:val="16"/>
            <w:u w:val="none"/>
          </w:rPr>
          <w:t>https://likumi.lv/ta/id/332097-grozijumi-ministru-kabineta-2014-gada-20-maija-noteikumos-nr-246-noteikumi-par-to-valsts-aizsardzibas-vajadzibam-paredzeto-navi</w:t>
        </w:r>
      </w:hyperlink>
      <w:r w:rsidR="2C3CE02D" w:rsidRPr="00B235BB">
        <w:rPr>
          <w:rFonts w:ascii="Times New Roman" w:hAnsi="Times New Roman" w:cs="Times New Roman"/>
          <w:sz w:val="16"/>
          <w:szCs w:val="16"/>
        </w:rPr>
        <w:t>...</w:t>
      </w:r>
    </w:p>
    <w:p w14:paraId="6CBAC6F9" w14:textId="77777777" w:rsidR="00EE3418" w:rsidRDefault="00EE3418">
      <w:pPr>
        <w:pStyle w:val="FootnoteText"/>
      </w:pPr>
    </w:p>
  </w:footnote>
  <w:footnote w:id="66">
    <w:p w14:paraId="7232B4B0" w14:textId="74732F43" w:rsidR="009E0481" w:rsidRPr="009E0481" w:rsidRDefault="009E0481">
      <w:pPr>
        <w:pStyle w:val="FootnoteText"/>
        <w:rPr>
          <w:rFonts w:ascii="Times New Roman" w:hAnsi="Times New Roman" w:cs="Times New Roman"/>
          <w:sz w:val="16"/>
          <w:szCs w:val="16"/>
        </w:rPr>
      </w:pPr>
      <w:r w:rsidRPr="009E0481">
        <w:rPr>
          <w:rFonts w:ascii="Times New Roman" w:hAnsi="Times New Roman" w:cs="Times New Roman"/>
          <w:sz w:val="16"/>
          <w:szCs w:val="16"/>
        </w:rPr>
        <w:footnoteRef/>
      </w:r>
      <w:r w:rsidRPr="009E0481">
        <w:rPr>
          <w:rFonts w:ascii="Times New Roman" w:hAnsi="Times New Roman" w:cs="Times New Roman"/>
          <w:sz w:val="16"/>
          <w:szCs w:val="16"/>
        </w:rPr>
        <w:t xml:space="preserve"> </w:t>
      </w:r>
      <w:r w:rsidRPr="00B235BB">
        <w:rPr>
          <w:rFonts w:ascii="Times New Roman" w:hAnsi="Times New Roman" w:cs="Times New Roman"/>
          <w:sz w:val="16"/>
          <w:szCs w:val="16"/>
        </w:rPr>
        <w:t>MK grozījumi. (03.05.2023.) “Grozījumi Ministru kabineta 2014. gada 20. maija noteikumos Nr. 246 "Noteikumi par to valsts aizsardzības vajadzībām paredzēto navigācijas tehnisko līdzekļu un militāro jūras novērošanas tehnisko līdzekļu sarakstu, ap kuriem nosakāmas aizsargjoslas, aizsargjoslu platumu un tajās nosakāmajiem būvniecības ierobežojumiem””.</w:t>
      </w:r>
    </w:p>
  </w:footnote>
  <w:footnote w:id="67">
    <w:p w14:paraId="4F7DA1A2" w14:textId="1DF60C17" w:rsidR="2C8D4B19" w:rsidRPr="007D334D" w:rsidRDefault="2C8D4B19" w:rsidP="2C8D4B19">
      <w:pPr>
        <w:pStyle w:val="FootnoteText"/>
        <w:rPr>
          <w:rFonts w:ascii="Times New Roman" w:eastAsia="Arial" w:hAnsi="Times New Roman" w:cs="Times New Roman"/>
          <w:b/>
          <w:bCs/>
          <w:color w:val="414142"/>
          <w:sz w:val="16"/>
          <w:szCs w:val="16"/>
        </w:rPr>
      </w:pPr>
      <w:r w:rsidRPr="007D334D">
        <w:rPr>
          <w:rStyle w:val="FootnoteReference"/>
          <w:rFonts w:ascii="Times New Roman" w:hAnsi="Times New Roman" w:cs="Times New Roman"/>
          <w:sz w:val="16"/>
          <w:szCs w:val="16"/>
          <w:vertAlign w:val="baseline"/>
        </w:rPr>
        <w:footnoteRef/>
      </w:r>
      <w:r w:rsidRPr="007D334D">
        <w:rPr>
          <w:rFonts w:ascii="Times New Roman" w:hAnsi="Times New Roman" w:cs="Times New Roman"/>
          <w:sz w:val="16"/>
          <w:szCs w:val="16"/>
        </w:rPr>
        <w:t xml:space="preserve"> Likums "Par aviāciju". Stājas spēkā: 03.11.1994. Pieejams: https://likumi.lv/ta/id/57659-par-aviaciju</w:t>
      </w:r>
    </w:p>
  </w:footnote>
  <w:footnote w:id="68">
    <w:p w14:paraId="18ED7A97" w14:textId="3DEE1F63" w:rsidR="0054645E" w:rsidRPr="001718C7" w:rsidRDefault="0054645E" w:rsidP="001718C7">
      <w:pPr>
        <w:pStyle w:val="FootnoteText"/>
        <w:spacing w:line="240" w:lineRule="auto"/>
        <w:rPr>
          <w:rFonts w:ascii="Times New Roman" w:hAnsi="Times New Roman" w:cs="Times New Roman"/>
          <w:sz w:val="16"/>
          <w:szCs w:val="16"/>
        </w:rPr>
      </w:pPr>
      <w:r w:rsidRPr="007D334D">
        <w:rPr>
          <w:rStyle w:val="FootnoteReference"/>
          <w:rFonts w:ascii="Times New Roman" w:hAnsi="Times New Roman" w:cs="Times New Roman"/>
          <w:sz w:val="16"/>
          <w:szCs w:val="16"/>
          <w:vertAlign w:val="baseline"/>
        </w:rPr>
        <w:footnoteRef/>
      </w:r>
      <w:r w:rsidR="2C3CE02D" w:rsidRPr="001718C7">
        <w:rPr>
          <w:rFonts w:ascii="Times New Roman" w:hAnsi="Times New Roman" w:cs="Times New Roman"/>
          <w:sz w:val="16"/>
          <w:szCs w:val="16"/>
        </w:rPr>
        <w:t xml:space="preserve"> </w:t>
      </w:r>
      <w:r w:rsidR="00FA35AB" w:rsidRPr="001718C7">
        <w:rPr>
          <w:rFonts w:ascii="Times New Roman" w:hAnsi="Times New Roman" w:cs="Times New Roman"/>
          <w:sz w:val="16"/>
          <w:szCs w:val="16"/>
        </w:rPr>
        <w:t xml:space="preserve">Eiropas Komisija. 2023. </w:t>
      </w:r>
      <w:r w:rsidR="00C421E1" w:rsidRPr="001718C7">
        <w:rPr>
          <w:rFonts w:ascii="Times New Roman" w:hAnsi="Times New Roman" w:cs="Times New Roman"/>
          <w:sz w:val="16"/>
          <w:szCs w:val="16"/>
        </w:rPr>
        <w:t xml:space="preserve">“Zivsaimniecība, akvakultūra un jūras ekosistēmas: pāreja uz tīru enerģiju un ekosistēmu aizsardzību lielākai ilgtspējai un noturībai”. Pieejams: </w:t>
      </w:r>
      <w:r w:rsidR="2C3CE02D" w:rsidRPr="001718C7">
        <w:rPr>
          <w:rFonts w:ascii="Times New Roman" w:hAnsi="Times New Roman" w:cs="Times New Roman"/>
          <w:sz w:val="16"/>
          <w:szCs w:val="16"/>
        </w:rPr>
        <w:t>https://ec.europa.eu/commission/presscorner/detail/en/IP_23_828</w:t>
      </w:r>
    </w:p>
  </w:footnote>
  <w:footnote w:id="69">
    <w:p w14:paraId="6DF28DF5" w14:textId="77777777" w:rsidR="00E846B0" w:rsidRPr="007D334D" w:rsidRDefault="00E846B0" w:rsidP="00E846B0">
      <w:pPr>
        <w:pStyle w:val="FootnoteText"/>
        <w:rPr>
          <w:rFonts w:ascii="Times New Roman" w:hAnsi="Times New Roman" w:cs="Times New Roman"/>
          <w:sz w:val="16"/>
          <w:szCs w:val="16"/>
        </w:rPr>
      </w:pPr>
      <w:r w:rsidRPr="007D334D">
        <w:rPr>
          <w:rStyle w:val="FootnoteReference"/>
          <w:rFonts w:ascii="Times New Roman" w:hAnsi="Times New Roman" w:cs="Times New Roman"/>
          <w:sz w:val="16"/>
          <w:szCs w:val="16"/>
          <w:vertAlign w:val="baseline"/>
        </w:rPr>
        <w:footnoteRef/>
      </w:r>
      <w:r w:rsidRPr="007D334D">
        <w:rPr>
          <w:rFonts w:ascii="Times New Roman" w:hAnsi="Times New Roman" w:cs="Times New Roman"/>
          <w:sz w:val="16"/>
          <w:szCs w:val="16"/>
        </w:rPr>
        <w:t xml:space="preserve"> BIOR. 2023. Informāciju sagatavota iepirkuma līguma Nr. IL/37/2023 ietvaros un līdzfinansēta no Eiropas Jūrlietu, zvejniecības un akvakultūras fonda projekta MSP-GREEN līdzekļiem</w:t>
      </w:r>
    </w:p>
  </w:footnote>
  <w:footnote w:id="70">
    <w:p w14:paraId="49B5FD6E" w14:textId="77777777" w:rsidR="00E846B0" w:rsidRPr="00AD52A5" w:rsidRDefault="00E846B0" w:rsidP="00E846B0">
      <w:pPr>
        <w:pStyle w:val="FootnoteText"/>
        <w:rPr>
          <w:rFonts w:ascii="Times New Roman" w:hAnsi="Times New Roman" w:cs="Times New Roman"/>
        </w:rPr>
      </w:pPr>
      <w:r w:rsidRPr="007D334D">
        <w:rPr>
          <w:rStyle w:val="FootnoteReference"/>
          <w:rFonts w:ascii="Times New Roman" w:hAnsi="Times New Roman" w:cs="Times New Roman"/>
          <w:sz w:val="16"/>
          <w:szCs w:val="16"/>
          <w:vertAlign w:val="baseline"/>
        </w:rPr>
        <w:footnoteRef/>
      </w:r>
      <w:r w:rsidRPr="007D334D">
        <w:rPr>
          <w:rFonts w:ascii="Times New Roman" w:hAnsi="Times New Roman" w:cs="Times New Roman"/>
          <w:sz w:val="16"/>
          <w:szCs w:val="16"/>
        </w:rPr>
        <w:t xml:space="preserve"> BIOR. 2023. Informāciju sagatavota iepirkuma līguma Nr. IL/37/2023 ietvaros un līdzfinansēta no Eiropas Jūrlietu, zvejniecības un akvakultūras fonda projekta MSP-GREEN līdzekļiem</w:t>
      </w:r>
    </w:p>
  </w:footnote>
  <w:footnote w:id="71">
    <w:p w14:paraId="677AF7FC" w14:textId="67F2632D" w:rsidR="00121028" w:rsidRPr="007D334D" w:rsidRDefault="00121028">
      <w:pPr>
        <w:pStyle w:val="FootnoteText"/>
        <w:rPr>
          <w:rFonts w:ascii="Times New Roman" w:hAnsi="Times New Roman" w:cs="Times New Roman"/>
          <w:sz w:val="16"/>
          <w:szCs w:val="16"/>
        </w:rPr>
      </w:pPr>
      <w:r w:rsidRPr="007D334D">
        <w:rPr>
          <w:rStyle w:val="FootnoteReference"/>
          <w:rFonts w:ascii="Times New Roman" w:hAnsi="Times New Roman" w:cs="Times New Roman"/>
          <w:sz w:val="16"/>
          <w:szCs w:val="16"/>
          <w:vertAlign w:val="baseline"/>
        </w:rPr>
        <w:footnoteRef/>
      </w:r>
      <w:r w:rsidRPr="007D334D">
        <w:rPr>
          <w:rFonts w:ascii="Times New Roman" w:hAnsi="Times New Roman" w:cs="Times New Roman"/>
          <w:sz w:val="16"/>
          <w:szCs w:val="16"/>
        </w:rPr>
        <w:t xml:space="preserve"> Informāciju sagatavota iepirkuma līguma Nr. IL/37/2023 ietvaros un līdzfinansēta no Eiropas Jūrlietu, zvejniecības un akvakultūras fonda projekta MSP-GREEN līdzekļiem</w:t>
      </w:r>
    </w:p>
  </w:footnote>
  <w:footnote w:id="72">
    <w:p w14:paraId="0F14C47E" w14:textId="33BF4B78" w:rsidR="00121028" w:rsidRPr="007D334D" w:rsidRDefault="00121028">
      <w:pPr>
        <w:pStyle w:val="FootnoteText"/>
        <w:rPr>
          <w:rFonts w:ascii="Times New Roman" w:hAnsi="Times New Roman" w:cs="Times New Roman"/>
          <w:sz w:val="16"/>
          <w:szCs w:val="16"/>
        </w:rPr>
      </w:pPr>
      <w:r w:rsidRPr="007D334D">
        <w:rPr>
          <w:rStyle w:val="FootnoteReference"/>
          <w:rFonts w:ascii="Times New Roman" w:hAnsi="Times New Roman" w:cs="Times New Roman"/>
          <w:sz w:val="16"/>
          <w:szCs w:val="16"/>
          <w:vertAlign w:val="baseline"/>
        </w:rPr>
        <w:footnoteRef/>
      </w:r>
      <w:r w:rsidRPr="007D334D">
        <w:rPr>
          <w:rFonts w:ascii="Times New Roman" w:hAnsi="Times New Roman" w:cs="Times New Roman"/>
          <w:sz w:val="16"/>
          <w:szCs w:val="16"/>
        </w:rPr>
        <w:t xml:space="preserve"> Informāciju sagatavota iepirkuma līguma Nr. IL/37/2023 ietvaros un līdzfinansēta no Eiropas Jūrlietu, zvejniecības un akvakultūras fonda projekta MSP-GREEN līdzekļiem</w:t>
      </w:r>
    </w:p>
  </w:footnote>
  <w:footnote w:id="73">
    <w:p w14:paraId="61DA7F86" w14:textId="77777777" w:rsidR="00D21D09" w:rsidRPr="00A27411" w:rsidRDefault="00D21D09" w:rsidP="00D21D09">
      <w:pPr>
        <w:spacing w:after="0" w:line="240" w:lineRule="auto"/>
        <w:jc w:val="both"/>
        <w:rPr>
          <w:rFonts w:ascii="Times New Roman" w:hAnsi="Times New Roman" w:cs="Times New Roman"/>
          <w:sz w:val="16"/>
          <w:szCs w:val="16"/>
        </w:rPr>
      </w:pPr>
      <w:r w:rsidRPr="00121028">
        <w:rPr>
          <w:rStyle w:val="FootnoteReference"/>
          <w:rFonts w:ascii="Times New Roman" w:hAnsi="Times New Roman" w:cs="Times New Roman"/>
          <w:sz w:val="16"/>
          <w:szCs w:val="16"/>
          <w:vertAlign w:val="baseline"/>
        </w:rPr>
        <w:footnoteRef/>
      </w:r>
      <w:r w:rsidRPr="00121028">
        <w:rPr>
          <w:rFonts w:ascii="Times New Roman" w:hAnsi="Times New Roman" w:cs="Times New Roman"/>
          <w:sz w:val="16"/>
          <w:szCs w:val="16"/>
        </w:rPr>
        <w:t xml:space="preserve"> </w:t>
      </w:r>
      <w:r w:rsidRPr="00A27411">
        <w:rPr>
          <w:rFonts w:ascii="Times New Roman" w:hAnsi="Times New Roman" w:cs="Times New Roman"/>
          <w:sz w:val="16"/>
          <w:szCs w:val="16"/>
        </w:rPr>
        <w:t xml:space="preserve">Lauku tīkls. 2022. “Latvijas Zivsaimniecības gadagrāmata 2022” Pieejams: </w:t>
      </w:r>
      <w:hyperlink r:id="rId22" w:history="1">
        <w:r w:rsidRPr="00A27411">
          <w:rPr>
            <w:rStyle w:val="Hyperlink"/>
            <w:rFonts w:ascii="Times New Roman" w:hAnsi="Times New Roman" w:cs="Times New Roman"/>
            <w:color w:val="auto"/>
            <w:sz w:val="16"/>
            <w:szCs w:val="16"/>
            <w:u w:val="none"/>
          </w:rPr>
          <w:t>https://www.laukutikls.lv/latvijas-zivsaimniecibas-gadagramata-2022</w:t>
        </w:r>
      </w:hyperlink>
    </w:p>
  </w:footnote>
  <w:footnote w:id="74">
    <w:p w14:paraId="4291D553" w14:textId="3B090813" w:rsidR="000E2631" w:rsidRPr="000E2631" w:rsidRDefault="000E2631" w:rsidP="00D944B3">
      <w:pPr>
        <w:pStyle w:val="FootnoteText"/>
        <w:spacing w:line="240" w:lineRule="auto"/>
        <w:rPr>
          <w:rFonts w:ascii="Times New Roman" w:hAnsi="Times New Roman" w:cs="Times New Roman"/>
          <w:sz w:val="16"/>
          <w:szCs w:val="16"/>
        </w:rPr>
      </w:pPr>
      <w:r w:rsidRPr="000E2631">
        <w:rPr>
          <w:rStyle w:val="FootnoteReference"/>
          <w:rFonts w:ascii="Times New Roman" w:hAnsi="Times New Roman" w:cs="Times New Roman"/>
          <w:sz w:val="16"/>
          <w:szCs w:val="16"/>
        </w:rPr>
        <w:footnoteRef/>
      </w:r>
      <w:r w:rsidRPr="000E2631">
        <w:rPr>
          <w:rFonts w:ascii="Times New Roman" w:hAnsi="Times New Roman" w:cs="Times New Roman"/>
          <w:sz w:val="16"/>
          <w:szCs w:val="16"/>
        </w:rPr>
        <w:t xml:space="preserve"> Pieejams: https://www.zm.gov.lv/lv/zvejas-kugu-saraksts-zvejai-baltijas-juras-un-rigas-juras-lica-piekrastes-udenos</w:t>
      </w:r>
    </w:p>
  </w:footnote>
  <w:footnote w:id="75">
    <w:p w14:paraId="73A1C8C2" w14:textId="272DF40C" w:rsidR="00121028" w:rsidRPr="007D334D" w:rsidRDefault="00121028" w:rsidP="00D944B3">
      <w:pPr>
        <w:pStyle w:val="FootnoteText"/>
        <w:spacing w:line="240" w:lineRule="auto"/>
        <w:rPr>
          <w:rFonts w:ascii="Times New Roman" w:hAnsi="Times New Roman" w:cs="Times New Roman"/>
          <w:sz w:val="16"/>
          <w:szCs w:val="16"/>
        </w:rPr>
      </w:pPr>
      <w:r w:rsidRPr="007D334D">
        <w:rPr>
          <w:rStyle w:val="FootnoteReference"/>
          <w:rFonts w:ascii="Times New Roman" w:hAnsi="Times New Roman" w:cs="Times New Roman"/>
          <w:sz w:val="16"/>
          <w:szCs w:val="16"/>
          <w:vertAlign w:val="baseline"/>
        </w:rPr>
        <w:footnoteRef/>
      </w:r>
      <w:r w:rsidRPr="007D334D">
        <w:rPr>
          <w:rFonts w:ascii="Times New Roman" w:hAnsi="Times New Roman" w:cs="Times New Roman"/>
          <w:sz w:val="16"/>
          <w:szCs w:val="16"/>
        </w:rPr>
        <w:t xml:space="preserve"> Informāciju sagatavota iepirkuma līguma Nr. IL/37/2023 ietvaros un līdzfinansēta no Eiropas Jūrlietu, zvejniecības un akvakultūras fonda projekta MSP-GREEN līdzekļiem</w:t>
      </w:r>
    </w:p>
  </w:footnote>
  <w:footnote w:id="76">
    <w:p w14:paraId="57385042" w14:textId="6842A864" w:rsidR="005C4060" w:rsidRPr="00D944B3" w:rsidRDefault="005C4060" w:rsidP="00D944B3">
      <w:pPr>
        <w:pStyle w:val="Default"/>
        <w:rPr>
          <w:rFonts w:ascii="Times New Roman" w:hAnsi="Times New Roman" w:cs="Times New Roman"/>
          <w:sz w:val="16"/>
          <w:szCs w:val="16"/>
        </w:rPr>
      </w:pPr>
      <w:r w:rsidRPr="00D944B3">
        <w:rPr>
          <w:rStyle w:val="FootnoteReference"/>
          <w:rFonts w:ascii="Times New Roman" w:hAnsi="Times New Roman" w:cs="Times New Roman"/>
          <w:color w:val="auto"/>
          <w:sz w:val="16"/>
          <w:szCs w:val="16"/>
          <w:vertAlign w:val="baseline"/>
        </w:rPr>
        <w:footnoteRef/>
      </w:r>
      <w:r w:rsidRPr="00D944B3">
        <w:rPr>
          <w:rFonts w:ascii="Times New Roman" w:hAnsi="Times New Roman" w:cs="Times New Roman"/>
          <w:color w:val="auto"/>
          <w:sz w:val="16"/>
          <w:szCs w:val="16"/>
        </w:rPr>
        <w:t xml:space="preserve"> </w:t>
      </w:r>
      <w:r w:rsidR="00A95EE5" w:rsidRPr="00D944B3">
        <w:rPr>
          <w:rFonts w:ascii="Times New Roman" w:hAnsi="Times New Roman" w:cs="Times New Roman"/>
          <w:color w:val="auto"/>
          <w:sz w:val="16"/>
          <w:szCs w:val="16"/>
        </w:rPr>
        <w:t>Baltijas jūras konsultatīvā padome</w:t>
      </w:r>
      <w:r w:rsidR="00A971B2" w:rsidRPr="00D944B3">
        <w:rPr>
          <w:rFonts w:ascii="Times New Roman" w:hAnsi="Times New Roman" w:cs="Times New Roman"/>
          <w:color w:val="auto"/>
          <w:sz w:val="16"/>
          <w:szCs w:val="16"/>
        </w:rPr>
        <w:t>.</w:t>
      </w:r>
      <w:r w:rsidR="00557372" w:rsidRPr="00D944B3">
        <w:rPr>
          <w:rFonts w:ascii="Times New Roman" w:hAnsi="Times New Roman" w:cs="Times New Roman"/>
          <w:color w:val="auto"/>
          <w:sz w:val="16"/>
          <w:szCs w:val="16"/>
        </w:rPr>
        <w:t xml:space="preserve"> (05.04.2023.)</w:t>
      </w:r>
      <w:r w:rsidR="00A971B2" w:rsidRPr="00D944B3">
        <w:rPr>
          <w:rFonts w:ascii="Times New Roman" w:hAnsi="Times New Roman" w:cs="Times New Roman"/>
          <w:color w:val="auto"/>
          <w:sz w:val="16"/>
          <w:szCs w:val="16"/>
        </w:rPr>
        <w:t xml:space="preserve"> </w:t>
      </w:r>
      <w:r w:rsidR="00CA08D0" w:rsidRPr="00D944B3">
        <w:rPr>
          <w:rFonts w:ascii="Times New Roman" w:hAnsi="Times New Roman" w:cs="Times New Roman"/>
          <w:color w:val="auto"/>
          <w:sz w:val="16"/>
          <w:szCs w:val="16"/>
        </w:rPr>
        <w:t>“Baltijas jūras konsultatīvās padomes</w:t>
      </w:r>
      <w:r w:rsidR="00850045" w:rsidRPr="00D944B3">
        <w:rPr>
          <w:rFonts w:ascii="Times New Roman" w:hAnsi="Times New Roman" w:cs="Times New Roman"/>
          <w:color w:val="auto"/>
          <w:sz w:val="16"/>
          <w:szCs w:val="16"/>
        </w:rPr>
        <w:t xml:space="preserve"> rekomendācijas</w:t>
      </w:r>
      <w:r w:rsidR="00CA08D0" w:rsidRPr="00D944B3">
        <w:rPr>
          <w:rFonts w:ascii="Times New Roman" w:hAnsi="Times New Roman" w:cs="Times New Roman"/>
          <w:color w:val="auto"/>
          <w:sz w:val="16"/>
          <w:szCs w:val="16"/>
        </w:rPr>
        <w:t xml:space="preserve"> jūras vēja ģeneratoru parku attīstīb</w:t>
      </w:r>
      <w:r w:rsidR="00850045" w:rsidRPr="00D944B3">
        <w:rPr>
          <w:rFonts w:ascii="Times New Roman" w:hAnsi="Times New Roman" w:cs="Times New Roman"/>
          <w:color w:val="auto"/>
          <w:sz w:val="16"/>
          <w:szCs w:val="16"/>
        </w:rPr>
        <w:t>as</w:t>
      </w:r>
      <w:r w:rsidR="00CA08D0" w:rsidRPr="00D944B3">
        <w:rPr>
          <w:rFonts w:ascii="Times New Roman" w:hAnsi="Times New Roman" w:cs="Times New Roman"/>
          <w:color w:val="auto"/>
          <w:sz w:val="16"/>
          <w:szCs w:val="16"/>
        </w:rPr>
        <w:t xml:space="preserve"> mijiedarbīb</w:t>
      </w:r>
      <w:r w:rsidR="00850045" w:rsidRPr="00D944B3">
        <w:rPr>
          <w:rFonts w:ascii="Times New Roman" w:hAnsi="Times New Roman" w:cs="Times New Roman"/>
          <w:color w:val="auto"/>
          <w:sz w:val="16"/>
          <w:szCs w:val="16"/>
        </w:rPr>
        <w:t>ai</w:t>
      </w:r>
      <w:r w:rsidR="00CA08D0" w:rsidRPr="00D944B3">
        <w:rPr>
          <w:rFonts w:ascii="Times New Roman" w:hAnsi="Times New Roman" w:cs="Times New Roman"/>
          <w:color w:val="auto"/>
          <w:sz w:val="16"/>
          <w:szCs w:val="16"/>
        </w:rPr>
        <w:t xml:space="preserve"> ar zivsaimniecību</w:t>
      </w:r>
      <w:r w:rsidR="00850045" w:rsidRPr="00D944B3">
        <w:rPr>
          <w:rFonts w:ascii="Times New Roman" w:hAnsi="Times New Roman" w:cs="Times New Roman"/>
          <w:color w:val="auto"/>
          <w:sz w:val="16"/>
          <w:szCs w:val="16"/>
        </w:rPr>
        <w:t xml:space="preserve">”. </w:t>
      </w:r>
      <w:r w:rsidR="00557372" w:rsidRPr="00D944B3">
        <w:rPr>
          <w:rFonts w:ascii="Times New Roman" w:hAnsi="Times New Roman" w:cs="Times New Roman"/>
          <w:color w:val="auto"/>
          <w:sz w:val="16"/>
          <w:szCs w:val="16"/>
        </w:rPr>
        <w:t xml:space="preserve">(BSAC/2023-2024/01) </w:t>
      </w:r>
      <w:r w:rsidR="00850045" w:rsidRPr="00D944B3">
        <w:rPr>
          <w:rFonts w:ascii="Times New Roman" w:hAnsi="Times New Roman" w:cs="Times New Roman"/>
          <w:color w:val="auto"/>
          <w:sz w:val="16"/>
          <w:szCs w:val="16"/>
        </w:rPr>
        <w:t>Pieejams:</w:t>
      </w:r>
      <w:r w:rsidR="004E6AD9" w:rsidRPr="00D944B3">
        <w:rPr>
          <w:rFonts w:ascii="Times New Roman" w:hAnsi="Times New Roman" w:cs="Times New Roman"/>
          <w:color w:val="auto"/>
          <w:sz w:val="16"/>
          <w:szCs w:val="16"/>
        </w:rPr>
        <w:t xml:space="preserve"> https://www.bsac.dk/wp-content/uploads/2023/08/BSACOffshoreWindRecommendations2023-2024-01.pdf</w:t>
      </w:r>
    </w:p>
  </w:footnote>
  <w:footnote w:id="77">
    <w:p w14:paraId="771B041B" w14:textId="0D85DDF3" w:rsidR="00FF6489" w:rsidRPr="00D944B3" w:rsidRDefault="00FF6489" w:rsidP="00D944B3">
      <w:pPr>
        <w:pStyle w:val="FootnoteText"/>
        <w:spacing w:line="240" w:lineRule="auto"/>
        <w:rPr>
          <w:rFonts w:ascii="Times New Roman" w:hAnsi="Times New Roman" w:cs="Times New Roman"/>
          <w:sz w:val="16"/>
          <w:szCs w:val="16"/>
        </w:rPr>
      </w:pPr>
      <w:r w:rsidRPr="00D944B3">
        <w:rPr>
          <w:rStyle w:val="FootnoteReference"/>
          <w:rFonts w:ascii="Times New Roman" w:hAnsi="Times New Roman" w:cs="Times New Roman"/>
          <w:sz w:val="16"/>
          <w:szCs w:val="16"/>
          <w:vertAlign w:val="baseline"/>
        </w:rPr>
        <w:footnoteRef/>
      </w:r>
      <w:r w:rsidRPr="00D944B3">
        <w:rPr>
          <w:rFonts w:ascii="Times New Roman" w:hAnsi="Times New Roman" w:cs="Times New Roman"/>
          <w:sz w:val="16"/>
          <w:szCs w:val="16"/>
        </w:rPr>
        <w:t xml:space="preserve"> </w:t>
      </w:r>
      <w:proofErr w:type="spellStart"/>
      <w:r w:rsidR="00FF4833" w:rsidRPr="00D944B3">
        <w:rPr>
          <w:rFonts w:ascii="Times New Roman" w:hAnsi="Times New Roman" w:cs="Times New Roman"/>
          <w:i/>
          <w:iCs/>
          <w:sz w:val="16"/>
          <w:szCs w:val="16"/>
        </w:rPr>
        <w:t>Interreg</w:t>
      </w:r>
      <w:proofErr w:type="spellEnd"/>
      <w:r w:rsidR="00FF4833" w:rsidRPr="00D944B3">
        <w:rPr>
          <w:rFonts w:ascii="Times New Roman" w:hAnsi="Times New Roman" w:cs="Times New Roman"/>
          <w:sz w:val="16"/>
          <w:szCs w:val="16"/>
        </w:rPr>
        <w:t xml:space="preserve"> </w:t>
      </w:r>
      <w:r w:rsidR="00904EAF" w:rsidRPr="00D944B3">
        <w:rPr>
          <w:rFonts w:ascii="Times New Roman" w:hAnsi="Times New Roman" w:cs="Times New Roman"/>
          <w:sz w:val="16"/>
          <w:szCs w:val="16"/>
        </w:rPr>
        <w:t>Baltijas jūras reģions.</w:t>
      </w:r>
      <w:r w:rsidR="00FF4833" w:rsidRPr="00D944B3">
        <w:rPr>
          <w:rFonts w:ascii="Times New Roman" w:hAnsi="Times New Roman" w:cs="Times New Roman"/>
          <w:sz w:val="16"/>
          <w:szCs w:val="16"/>
        </w:rPr>
        <w:t xml:space="preserve"> </w:t>
      </w:r>
      <w:r w:rsidR="004B1360" w:rsidRPr="00D944B3">
        <w:rPr>
          <w:rFonts w:ascii="Times New Roman" w:hAnsi="Times New Roman" w:cs="Times New Roman"/>
          <w:sz w:val="16"/>
          <w:szCs w:val="16"/>
        </w:rPr>
        <w:t xml:space="preserve">[Skatīts: 20.06.2023.] </w:t>
      </w:r>
      <w:r w:rsidR="00904EAF" w:rsidRPr="00D944B3">
        <w:rPr>
          <w:rFonts w:ascii="Times New Roman" w:hAnsi="Times New Roman" w:cs="Times New Roman"/>
          <w:sz w:val="16"/>
          <w:szCs w:val="16"/>
        </w:rPr>
        <w:t>“</w:t>
      </w:r>
      <w:proofErr w:type="spellStart"/>
      <w:r w:rsidR="000C0514" w:rsidRPr="00D944B3">
        <w:rPr>
          <w:rFonts w:ascii="Times New Roman" w:hAnsi="Times New Roman" w:cs="Times New Roman"/>
          <w:sz w:val="16"/>
          <w:szCs w:val="16"/>
        </w:rPr>
        <w:t>Bioekenomika</w:t>
      </w:r>
      <w:proofErr w:type="spellEnd"/>
      <w:r w:rsidR="000C0514" w:rsidRPr="00D944B3">
        <w:rPr>
          <w:rFonts w:ascii="Times New Roman" w:hAnsi="Times New Roman" w:cs="Times New Roman"/>
          <w:sz w:val="16"/>
          <w:szCs w:val="16"/>
        </w:rPr>
        <w:t xml:space="preserve"> zilajai izaugsmei Baltijas jūras reģionā. </w:t>
      </w:r>
      <w:r w:rsidR="008721FA" w:rsidRPr="00D944B3">
        <w:rPr>
          <w:rFonts w:ascii="Times New Roman" w:hAnsi="Times New Roman" w:cs="Times New Roman"/>
          <w:i/>
          <w:iCs/>
          <w:sz w:val="16"/>
          <w:szCs w:val="16"/>
        </w:rPr>
        <w:t>BLUE PLATFORM</w:t>
      </w:r>
      <w:r w:rsidR="00904EAF" w:rsidRPr="00D944B3">
        <w:rPr>
          <w:rFonts w:ascii="Times New Roman" w:hAnsi="Times New Roman" w:cs="Times New Roman"/>
          <w:sz w:val="16"/>
          <w:szCs w:val="16"/>
        </w:rPr>
        <w:t>”</w:t>
      </w:r>
      <w:r w:rsidR="000C0514" w:rsidRPr="00D944B3">
        <w:rPr>
          <w:rFonts w:ascii="Times New Roman" w:hAnsi="Times New Roman" w:cs="Times New Roman"/>
          <w:sz w:val="16"/>
          <w:szCs w:val="16"/>
        </w:rPr>
        <w:t xml:space="preserve">. Pieejams: </w:t>
      </w:r>
      <w:r w:rsidR="004B1360" w:rsidRPr="00D944B3">
        <w:rPr>
          <w:rFonts w:ascii="Times New Roman" w:hAnsi="Times New Roman" w:cs="Times New Roman"/>
          <w:sz w:val="16"/>
          <w:szCs w:val="16"/>
        </w:rPr>
        <w:t>https://interreg-baltic.eu/project/blue-platform/</w:t>
      </w:r>
    </w:p>
  </w:footnote>
  <w:footnote w:id="78">
    <w:p w14:paraId="5C377C90" w14:textId="08C5692D" w:rsidR="009D71B3" w:rsidRPr="00D944B3" w:rsidRDefault="009D71B3" w:rsidP="00D944B3">
      <w:pPr>
        <w:pStyle w:val="FootnoteText"/>
        <w:spacing w:line="240" w:lineRule="auto"/>
        <w:rPr>
          <w:rFonts w:ascii="Times New Roman" w:hAnsi="Times New Roman" w:cs="Times New Roman"/>
          <w:sz w:val="16"/>
          <w:szCs w:val="16"/>
        </w:rPr>
      </w:pPr>
      <w:r w:rsidRPr="00D944B3">
        <w:rPr>
          <w:rStyle w:val="FootnoteReference"/>
          <w:rFonts w:ascii="Times New Roman" w:hAnsi="Times New Roman" w:cs="Times New Roman"/>
          <w:sz w:val="16"/>
          <w:szCs w:val="16"/>
          <w:vertAlign w:val="baseline"/>
        </w:rPr>
        <w:footnoteRef/>
      </w:r>
      <w:r w:rsidRPr="00D944B3">
        <w:rPr>
          <w:rFonts w:ascii="Times New Roman" w:hAnsi="Times New Roman" w:cs="Times New Roman"/>
          <w:sz w:val="16"/>
          <w:szCs w:val="16"/>
        </w:rPr>
        <w:t xml:space="preserve"> LHEI. 2023. </w:t>
      </w:r>
      <w:r w:rsidR="00A314EC" w:rsidRPr="00D944B3">
        <w:rPr>
          <w:rFonts w:ascii="Times New Roman" w:hAnsi="Times New Roman" w:cs="Times New Roman"/>
          <w:sz w:val="16"/>
          <w:szCs w:val="16"/>
        </w:rPr>
        <w:t>“LHEI zināmie veiktie un plānotie pētījumi akvakultūru jomā”</w:t>
      </w:r>
      <w:r w:rsidR="004122DC" w:rsidRPr="00D944B3">
        <w:rPr>
          <w:rFonts w:ascii="Times New Roman" w:hAnsi="Times New Roman" w:cs="Times New Roman"/>
          <w:sz w:val="16"/>
          <w:szCs w:val="16"/>
        </w:rPr>
        <w:t>.</w:t>
      </w:r>
    </w:p>
  </w:footnote>
  <w:footnote w:id="79">
    <w:p w14:paraId="611C2137" w14:textId="1340C82F" w:rsidR="00A01CCE" w:rsidRPr="00D944B3" w:rsidRDefault="00A01CCE" w:rsidP="00D944B3">
      <w:pPr>
        <w:pStyle w:val="FootnoteText"/>
        <w:spacing w:line="240" w:lineRule="auto"/>
        <w:rPr>
          <w:rFonts w:ascii="Times New Roman" w:hAnsi="Times New Roman" w:cs="Times New Roman"/>
          <w:sz w:val="16"/>
          <w:szCs w:val="16"/>
        </w:rPr>
      </w:pPr>
      <w:r w:rsidRPr="00D944B3">
        <w:rPr>
          <w:rStyle w:val="FootnoteReference"/>
          <w:rFonts w:ascii="Times New Roman" w:hAnsi="Times New Roman" w:cs="Times New Roman"/>
          <w:sz w:val="16"/>
          <w:szCs w:val="16"/>
          <w:vertAlign w:val="baseline"/>
        </w:rPr>
        <w:footnoteRef/>
      </w:r>
      <w:r w:rsidRPr="00D944B3">
        <w:rPr>
          <w:rFonts w:ascii="Times New Roman" w:hAnsi="Times New Roman" w:cs="Times New Roman"/>
          <w:sz w:val="16"/>
          <w:szCs w:val="16"/>
        </w:rPr>
        <w:t xml:space="preserve"> </w:t>
      </w:r>
      <w:r w:rsidR="00047A17" w:rsidRPr="00D944B3">
        <w:rPr>
          <w:rFonts w:ascii="Times New Roman" w:hAnsi="Times New Roman" w:cs="Times New Roman"/>
          <w:sz w:val="16"/>
          <w:szCs w:val="16"/>
        </w:rPr>
        <w:t>COM(2022) 592 paziņojums</w:t>
      </w:r>
      <w:r w:rsidR="004B4CA3" w:rsidRPr="00D944B3">
        <w:rPr>
          <w:rFonts w:ascii="Times New Roman" w:hAnsi="Times New Roman" w:cs="Times New Roman"/>
          <w:sz w:val="16"/>
          <w:szCs w:val="16"/>
        </w:rPr>
        <w:t xml:space="preserve"> [Skatīts: 30.10.2023.] </w:t>
      </w:r>
      <w:r w:rsidR="00047A17" w:rsidRPr="00D944B3">
        <w:rPr>
          <w:rFonts w:ascii="Times New Roman" w:hAnsi="Times New Roman" w:cs="Times New Roman"/>
          <w:sz w:val="16"/>
          <w:szCs w:val="16"/>
        </w:rPr>
        <w:t xml:space="preserve"> pieejams: </w:t>
      </w:r>
      <w:hyperlink r:id="rId23" w:history="1">
        <w:r w:rsidR="00047A17" w:rsidRPr="00D944B3">
          <w:rPr>
            <w:rStyle w:val="Hyperlink"/>
            <w:rFonts w:ascii="Times New Roman" w:hAnsi="Times New Roman" w:cs="Times New Roman"/>
            <w:sz w:val="16"/>
            <w:szCs w:val="16"/>
          </w:rPr>
          <w:t>https://eur-lex.europa.eu/legal-content/LV/TXT/HTML/?uri=CELEX:52022DC0592</w:t>
        </w:r>
      </w:hyperlink>
      <w:r w:rsidR="00047A17" w:rsidRPr="00D944B3">
        <w:rPr>
          <w:rFonts w:ascii="Times New Roman" w:hAnsi="Times New Roman" w:cs="Times New Roman"/>
          <w:sz w:val="16"/>
          <w:szCs w:val="16"/>
        </w:rPr>
        <w:t xml:space="preserve"> </w:t>
      </w:r>
    </w:p>
  </w:footnote>
  <w:footnote w:id="80">
    <w:p w14:paraId="69546E4B" w14:textId="59FE4D8C" w:rsidR="00CF0D98" w:rsidRPr="003A564A" w:rsidRDefault="00CF0D98" w:rsidP="00D944B3">
      <w:pPr>
        <w:pStyle w:val="Default"/>
        <w:rPr>
          <w:rFonts w:ascii="Times New Roman" w:hAnsi="Times New Roman" w:cs="Times New Roman"/>
          <w:sz w:val="16"/>
          <w:szCs w:val="16"/>
        </w:rPr>
      </w:pPr>
      <w:r w:rsidRPr="00D944B3">
        <w:rPr>
          <w:rStyle w:val="FootnoteReference"/>
          <w:rFonts w:ascii="Times New Roman" w:hAnsi="Times New Roman" w:cs="Times New Roman"/>
          <w:sz w:val="16"/>
          <w:szCs w:val="16"/>
          <w:vertAlign w:val="baseline"/>
        </w:rPr>
        <w:footnoteRef/>
      </w:r>
      <w:r w:rsidRPr="00D944B3">
        <w:rPr>
          <w:rFonts w:ascii="Times New Roman" w:hAnsi="Times New Roman" w:cs="Times New Roman"/>
          <w:sz w:val="16"/>
          <w:szCs w:val="16"/>
        </w:rPr>
        <w:t xml:space="preserve"> </w:t>
      </w:r>
      <w:r w:rsidR="00650586" w:rsidRPr="00D944B3">
        <w:rPr>
          <w:rFonts w:ascii="Times New Roman" w:hAnsi="Times New Roman" w:cs="Times New Roman"/>
          <w:sz w:val="16"/>
          <w:szCs w:val="16"/>
        </w:rPr>
        <w:t xml:space="preserve">Bārda I., u.c. </w:t>
      </w:r>
      <w:r w:rsidR="005C6180" w:rsidRPr="00D944B3">
        <w:rPr>
          <w:rFonts w:ascii="Times New Roman" w:hAnsi="Times New Roman" w:cs="Times New Roman"/>
          <w:sz w:val="16"/>
          <w:szCs w:val="16"/>
        </w:rPr>
        <w:t xml:space="preserve">2022. “Vides drošības nodrošināšana - nepieciešamā monitoringa prakse jūras aļģu audzēšanā un ražas novākšanā Baltijas jūrā”. </w:t>
      </w:r>
      <w:proofErr w:type="spellStart"/>
      <w:r w:rsidR="005C6180" w:rsidRPr="00D944B3">
        <w:rPr>
          <w:rFonts w:ascii="Times New Roman" w:hAnsi="Times New Roman" w:cs="Times New Roman"/>
          <w:sz w:val="16"/>
          <w:szCs w:val="16"/>
        </w:rPr>
        <w:t>Piejams</w:t>
      </w:r>
      <w:proofErr w:type="spellEnd"/>
      <w:r w:rsidR="005C6180" w:rsidRPr="00D944B3">
        <w:rPr>
          <w:rFonts w:ascii="Times New Roman" w:hAnsi="Times New Roman" w:cs="Times New Roman"/>
          <w:sz w:val="16"/>
          <w:szCs w:val="16"/>
        </w:rPr>
        <w:t xml:space="preserve">: </w:t>
      </w:r>
      <w:r w:rsidRPr="00D944B3">
        <w:rPr>
          <w:rFonts w:ascii="Times New Roman" w:hAnsi="Times New Roman" w:cs="Times New Roman"/>
          <w:sz w:val="16"/>
          <w:szCs w:val="16"/>
        </w:rPr>
        <w:t>https://www.submariner-network.eu/images/7_publications/BalticSeaSafe_seaweed_monitoring_O1_report_Final.pdf</w:t>
      </w:r>
      <w:r w:rsidRPr="003A564A">
        <w:rPr>
          <w:rFonts w:ascii="Times New Roman" w:hAnsi="Times New Roman" w:cs="Times New Roman"/>
          <w:sz w:val="16"/>
          <w:szCs w:val="16"/>
        </w:rPr>
        <w:t xml:space="preserve">  </w:t>
      </w:r>
    </w:p>
  </w:footnote>
  <w:footnote w:id="81">
    <w:p w14:paraId="55D1A4D6" w14:textId="706A13A8" w:rsidR="0054645E" w:rsidRPr="003A564A" w:rsidRDefault="0054645E" w:rsidP="003A564A">
      <w:pPr>
        <w:pStyle w:val="FootnoteText"/>
        <w:spacing w:line="240" w:lineRule="auto"/>
        <w:rPr>
          <w:rFonts w:ascii="Times New Roman" w:hAnsi="Times New Roman" w:cs="Times New Roman"/>
          <w:sz w:val="16"/>
          <w:szCs w:val="16"/>
        </w:rPr>
      </w:pPr>
      <w:r w:rsidRPr="003A564A">
        <w:rPr>
          <w:rStyle w:val="FootnoteReference"/>
          <w:rFonts w:ascii="Times New Roman" w:hAnsi="Times New Roman" w:cs="Times New Roman"/>
          <w:sz w:val="16"/>
          <w:szCs w:val="16"/>
          <w:vertAlign w:val="baseline"/>
        </w:rPr>
        <w:footnoteRef/>
      </w:r>
      <w:r w:rsidR="2C3CE02D" w:rsidRPr="003A564A">
        <w:rPr>
          <w:rFonts w:ascii="Times New Roman" w:hAnsi="Times New Roman" w:cs="Times New Roman"/>
          <w:sz w:val="16"/>
          <w:szCs w:val="16"/>
        </w:rPr>
        <w:t xml:space="preserve"> </w:t>
      </w:r>
      <w:r w:rsidR="00AB1C68" w:rsidRPr="003A564A">
        <w:rPr>
          <w:rFonts w:ascii="Times New Roman" w:hAnsi="Times New Roman" w:cs="Times New Roman"/>
          <w:sz w:val="16"/>
          <w:szCs w:val="16"/>
        </w:rPr>
        <w:t xml:space="preserve">ZM. </w:t>
      </w:r>
      <w:r w:rsidR="003B3EE9" w:rsidRPr="003A564A">
        <w:rPr>
          <w:rFonts w:ascii="Times New Roman" w:hAnsi="Times New Roman" w:cs="Times New Roman"/>
          <w:sz w:val="16"/>
          <w:szCs w:val="16"/>
        </w:rPr>
        <w:t xml:space="preserve">“Latvijas akvakultūras attīstības plāns 2021. – 2027. gads”. Pieejams: </w:t>
      </w:r>
      <w:r w:rsidR="2C3CE02D" w:rsidRPr="003A564A">
        <w:rPr>
          <w:rFonts w:ascii="Times New Roman" w:hAnsi="Times New Roman" w:cs="Times New Roman"/>
          <w:sz w:val="16"/>
          <w:szCs w:val="16"/>
        </w:rPr>
        <w:t>https://www.zm.gov.lv/lv/media/2931/download?attachment</w:t>
      </w:r>
    </w:p>
  </w:footnote>
  <w:footnote w:id="82">
    <w:p w14:paraId="66AD7B88" w14:textId="102145A9" w:rsidR="0054645E" w:rsidRPr="003C5097" w:rsidRDefault="0054645E" w:rsidP="003A564A">
      <w:pPr>
        <w:pStyle w:val="FootnoteText"/>
        <w:spacing w:line="240" w:lineRule="auto"/>
        <w:rPr>
          <w:rFonts w:ascii="Times New Roman" w:hAnsi="Times New Roman" w:cs="Times New Roman"/>
        </w:rPr>
      </w:pPr>
      <w:r w:rsidRPr="003A564A">
        <w:rPr>
          <w:rStyle w:val="FootnoteReference"/>
          <w:rFonts w:ascii="Times New Roman" w:hAnsi="Times New Roman" w:cs="Times New Roman"/>
          <w:sz w:val="16"/>
          <w:szCs w:val="16"/>
          <w:vertAlign w:val="baseline"/>
        </w:rPr>
        <w:footnoteRef/>
      </w:r>
      <w:r w:rsidR="2C3CE02D" w:rsidRPr="003A564A">
        <w:rPr>
          <w:rFonts w:ascii="Times New Roman" w:hAnsi="Times New Roman" w:cs="Times New Roman"/>
          <w:sz w:val="16"/>
          <w:szCs w:val="16"/>
        </w:rPr>
        <w:t xml:space="preserve"> </w:t>
      </w:r>
      <w:r w:rsidR="003A564A" w:rsidRPr="003A564A">
        <w:rPr>
          <w:rFonts w:ascii="Times New Roman" w:hAnsi="Times New Roman" w:cs="Times New Roman"/>
          <w:sz w:val="16"/>
          <w:szCs w:val="16"/>
        </w:rPr>
        <w:t>ZM. “</w:t>
      </w:r>
      <w:r w:rsidR="003A564A" w:rsidRPr="003A564A">
        <w:rPr>
          <w:rFonts w:ascii="Times New Roman" w:hAnsi="Times New Roman" w:cs="Times New Roman"/>
          <w:color w:val="2A2A2A"/>
          <w:sz w:val="16"/>
          <w:szCs w:val="16"/>
          <w:shd w:val="clear" w:color="auto" w:fill="FFFFFF"/>
        </w:rPr>
        <w:t xml:space="preserve">Informatīvais ziņojums "Latvijas </w:t>
      </w:r>
      <w:proofErr w:type="spellStart"/>
      <w:r w:rsidR="003A564A" w:rsidRPr="003A564A">
        <w:rPr>
          <w:rFonts w:ascii="Times New Roman" w:hAnsi="Times New Roman" w:cs="Times New Roman"/>
          <w:color w:val="2A2A2A"/>
          <w:sz w:val="16"/>
          <w:szCs w:val="16"/>
          <w:shd w:val="clear" w:color="auto" w:fill="FFFFFF"/>
        </w:rPr>
        <w:t>Bioekonomikas</w:t>
      </w:r>
      <w:proofErr w:type="spellEnd"/>
      <w:r w:rsidR="003A564A" w:rsidRPr="003A564A">
        <w:rPr>
          <w:rFonts w:ascii="Times New Roman" w:hAnsi="Times New Roman" w:cs="Times New Roman"/>
          <w:color w:val="2A2A2A"/>
          <w:sz w:val="16"/>
          <w:szCs w:val="16"/>
          <w:shd w:val="clear" w:color="auto" w:fill="FFFFFF"/>
        </w:rPr>
        <w:t xml:space="preserve"> stratēģija 2030"</w:t>
      </w:r>
      <w:r w:rsidR="003A564A" w:rsidRPr="003A564A">
        <w:rPr>
          <w:rFonts w:ascii="Times New Roman" w:hAnsi="Times New Roman" w:cs="Times New Roman"/>
          <w:sz w:val="16"/>
          <w:szCs w:val="16"/>
        </w:rPr>
        <w:t xml:space="preserve">”. Pieejams: </w:t>
      </w:r>
      <w:r w:rsidR="2C3CE02D" w:rsidRPr="003A564A">
        <w:rPr>
          <w:rFonts w:ascii="Times New Roman" w:hAnsi="Times New Roman" w:cs="Times New Roman"/>
          <w:sz w:val="16"/>
          <w:szCs w:val="16"/>
        </w:rPr>
        <w:t>https://tap.mk.gov.lv/lv/mk/tap/?pid=40433525&amp;mode=mk&amp;date=2017-12-19</w:t>
      </w:r>
    </w:p>
  </w:footnote>
  <w:footnote w:id="83">
    <w:p w14:paraId="10E6B7B2" w14:textId="4F252C54" w:rsidR="41AA1592" w:rsidRPr="003D6B03" w:rsidRDefault="41AA1592" w:rsidP="003D6B03">
      <w:pPr>
        <w:pStyle w:val="FootnoteText"/>
        <w:spacing w:line="240" w:lineRule="auto"/>
        <w:rPr>
          <w:rFonts w:ascii="Times New Roman" w:hAnsi="Times New Roman" w:cs="Times New Roman"/>
          <w:sz w:val="16"/>
          <w:szCs w:val="16"/>
        </w:rPr>
      </w:pPr>
      <w:r w:rsidRPr="003D6B03">
        <w:rPr>
          <w:rStyle w:val="FootnoteReference"/>
          <w:rFonts w:ascii="Times New Roman" w:hAnsi="Times New Roman" w:cs="Times New Roman"/>
          <w:sz w:val="16"/>
          <w:szCs w:val="16"/>
          <w:vertAlign w:val="baseline"/>
        </w:rPr>
        <w:footnoteRef/>
      </w:r>
      <w:r w:rsidRPr="003D6B03">
        <w:rPr>
          <w:rFonts w:ascii="Times New Roman" w:hAnsi="Times New Roman" w:cs="Times New Roman"/>
          <w:sz w:val="16"/>
          <w:szCs w:val="16"/>
        </w:rPr>
        <w:t xml:space="preserve"> </w:t>
      </w:r>
      <w:proofErr w:type="spellStart"/>
      <w:r w:rsidR="002D0866" w:rsidRPr="003D6B03">
        <w:rPr>
          <w:rFonts w:ascii="Times New Roman" w:hAnsi="Times New Roman" w:cs="Times New Roman"/>
          <w:sz w:val="16"/>
          <w:szCs w:val="16"/>
        </w:rPr>
        <w:t>Submariner</w:t>
      </w:r>
      <w:proofErr w:type="spellEnd"/>
      <w:r w:rsidR="002D0866" w:rsidRPr="003D6B03">
        <w:rPr>
          <w:rFonts w:ascii="Times New Roman" w:hAnsi="Times New Roman" w:cs="Times New Roman"/>
          <w:sz w:val="16"/>
          <w:szCs w:val="16"/>
        </w:rPr>
        <w:t xml:space="preserve"> </w:t>
      </w:r>
      <w:proofErr w:type="spellStart"/>
      <w:r w:rsidR="002D0866" w:rsidRPr="003D6B03">
        <w:rPr>
          <w:rFonts w:ascii="Times New Roman" w:hAnsi="Times New Roman" w:cs="Times New Roman"/>
          <w:sz w:val="16"/>
          <w:szCs w:val="16"/>
        </w:rPr>
        <w:t>Network</w:t>
      </w:r>
      <w:proofErr w:type="spellEnd"/>
      <w:r w:rsidR="002D0866" w:rsidRPr="003D6B03">
        <w:rPr>
          <w:rFonts w:ascii="Times New Roman" w:hAnsi="Times New Roman" w:cs="Times New Roman"/>
          <w:sz w:val="16"/>
          <w:szCs w:val="16"/>
        </w:rPr>
        <w:t xml:space="preserve">. </w:t>
      </w:r>
      <w:r w:rsidR="003261F2" w:rsidRPr="003D6B03">
        <w:rPr>
          <w:rFonts w:ascii="Times New Roman" w:hAnsi="Times New Roman" w:cs="Times New Roman"/>
          <w:sz w:val="16"/>
          <w:szCs w:val="16"/>
        </w:rPr>
        <w:t xml:space="preserve">[Skatīts: 20.06.2023.] </w:t>
      </w:r>
      <w:r w:rsidR="00D202B0" w:rsidRPr="003D6B03">
        <w:rPr>
          <w:rFonts w:ascii="Times New Roman" w:hAnsi="Times New Roman" w:cs="Times New Roman"/>
          <w:sz w:val="16"/>
          <w:szCs w:val="16"/>
        </w:rPr>
        <w:t>““</w:t>
      </w:r>
      <w:proofErr w:type="spellStart"/>
      <w:r w:rsidR="00DF17D8" w:rsidRPr="003D6B03">
        <w:rPr>
          <w:rFonts w:ascii="Times New Roman" w:hAnsi="Times New Roman" w:cs="Times New Roman"/>
          <w:sz w:val="16"/>
          <w:szCs w:val="16"/>
        </w:rPr>
        <w:t>Baltic</w:t>
      </w:r>
      <w:proofErr w:type="spellEnd"/>
      <w:r w:rsidR="00DF17D8" w:rsidRPr="003D6B03">
        <w:rPr>
          <w:rFonts w:ascii="Times New Roman" w:hAnsi="Times New Roman" w:cs="Times New Roman"/>
          <w:sz w:val="16"/>
          <w:szCs w:val="16"/>
        </w:rPr>
        <w:t xml:space="preserve"> </w:t>
      </w:r>
      <w:proofErr w:type="spellStart"/>
      <w:r w:rsidR="00DF17D8" w:rsidRPr="003D6B03">
        <w:rPr>
          <w:rFonts w:ascii="Times New Roman" w:hAnsi="Times New Roman" w:cs="Times New Roman"/>
          <w:sz w:val="16"/>
          <w:szCs w:val="16"/>
        </w:rPr>
        <w:t>Blue</w:t>
      </w:r>
      <w:proofErr w:type="spellEnd"/>
      <w:r w:rsidR="00DF17D8" w:rsidRPr="003D6B03">
        <w:rPr>
          <w:rFonts w:ascii="Times New Roman" w:hAnsi="Times New Roman" w:cs="Times New Roman"/>
          <w:sz w:val="16"/>
          <w:szCs w:val="16"/>
        </w:rPr>
        <w:t xml:space="preserve"> </w:t>
      </w:r>
      <w:proofErr w:type="spellStart"/>
      <w:r w:rsidR="00DF17D8" w:rsidRPr="003D6B03">
        <w:rPr>
          <w:rFonts w:ascii="Times New Roman" w:hAnsi="Times New Roman" w:cs="Times New Roman"/>
          <w:sz w:val="16"/>
          <w:szCs w:val="16"/>
        </w:rPr>
        <w:t>Growth</w:t>
      </w:r>
      <w:proofErr w:type="spellEnd"/>
      <w:r w:rsidR="00DF17D8" w:rsidRPr="003D6B03">
        <w:rPr>
          <w:rFonts w:ascii="Times New Roman" w:hAnsi="Times New Roman" w:cs="Times New Roman"/>
          <w:sz w:val="16"/>
          <w:szCs w:val="16"/>
        </w:rPr>
        <w:t>” publikācijas</w:t>
      </w:r>
      <w:r w:rsidR="003261F2" w:rsidRPr="003D6B03">
        <w:rPr>
          <w:rFonts w:ascii="Times New Roman" w:hAnsi="Times New Roman" w:cs="Times New Roman"/>
          <w:sz w:val="16"/>
          <w:szCs w:val="16"/>
        </w:rPr>
        <w:t>”</w:t>
      </w:r>
      <w:r w:rsidR="00DF17D8" w:rsidRPr="003D6B03">
        <w:rPr>
          <w:rFonts w:ascii="Times New Roman" w:hAnsi="Times New Roman" w:cs="Times New Roman"/>
          <w:sz w:val="16"/>
          <w:szCs w:val="16"/>
        </w:rPr>
        <w:t>. Pieejams</w:t>
      </w:r>
      <w:r w:rsidR="003D6B03" w:rsidRPr="003D6B03">
        <w:rPr>
          <w:rFonts w:ascii="Times New Roman" w:hAnsi="Times New Roman" w:cs="Times New Roman"/>
          <w:sz w:val="16"/>
          <w:szCs w:val="16"/>
        </w:rPr>
        <w:t xml:space="preserve"> angļu valodā</w:t>
      </w:r>
      <w:r w:rsidR="00DF17D8" w:rsidRPr="003D6B03">
        <w:rPr>
          <w:rFonts w:ascii="Times New Roman" w:hAnsi="Times New Roman" w:cs="Times New Roman"/>
          <w:sz w:val="16"/>
          <w:szCs w:val="16"/>
        </w:rPr>
        <w:t xml:space="preserve">: </w:t>
      </w:r>
      <w:r w:rsidRPr="003D6B03">
        <w:rPr>
          <w:rFonts w:ascii="Times New Roman" w:hAnsi="Times New Roman" w:cs="Times New Roman"/>
          <w:sz w:val="16"/>
          <w:szCs w:val="16"/>
        </w:rPr>
        <w:t>https://www.submariner-network.eu/balticbluegrowth</w:t>
      </w:r>
    </w:p>
  </w:footnote>
  <w:footnote w:id="84">
    <w:p w14:paraId="78732832" w14:textId="24BF8985" w:rsidR="005A4568" w:rsidRPr="003D6B03" w:rsidRDefault="005A4568" w:rsidP="003D6B03">
      <w:pPr>
        <w:pStyle w:val="FootnoteText"/>
        <w:spacing w:line="240" w:lineRule="auto"/>
        <w:rPr>
          <w:rFonts w:ascii="Times New Roman" w:hAnsi="Times New Roman" w:cs="Times New Roman"/>
          <w:sz w:val="16"/>
          <w:szCs w:val="16"/>
        </w:rPr>
      </w:pPr>
      <w:r w:rsidRPr="003D6B03">
        <w:rPr>
          <w:rStyle w:val="FootnoteReference"/>
          <w:rFonts w:ascii="Times New Roman" w:hAnsi="Times New Roman" w:cs="Times New Roman"/>
          <w:sz w:val="16"/>
          <w:szCs w:val="16"/>
          <w:vertAlign w:val="baseline"/>
        </w:rPr>
        <w:footnoteRef/>
      </w:r>
      <w:r w:rsidR="2C3CE02D" w:rsidRPr="003D6B03">
        <w:rPr>
          <w:rFonts w:ascii="Times New Roman" w:hAnsi="Times New Roman" w:cs="Times New Roman"/>
          <w:sz w:val="16"/>
          <w:szCs w:val="16"/>
        </w:rPr>
        <w:t xml:space="preserve"> </w:t>
      </w:r>
      <w:proofErr w:type="spellStart"/>
      <w:r w:rsidR="005127EF" w:rsidRPr="003D6B03">
        <w:rPr>
          <w:rFonts w:ascii="Times New Roman" w:hAnsi="Times New Roman" w:cs="Times New Roman"/>
          <w:sz w:val="16"/>
          <w:szCs w:val="16"/>
        </w:rPr>
        <w:t>Submariner</w:t>
      </w:r>
      <w:proofErr w:type="spellEnd"/>
      <w:r w:rsidR="005127EF" w:rsidRPr="003D6B03">
        <w:rPr>
          <w:rFonts w:ascii="Times New Roman" w:hAnsi="Times New Roman" w:cs="Times New Roman"/>
          <w:sz w:val="16"/>
          <w:szCs w:val="16"/>
        </w:rPr>
        <w:t xml:space="preserve"> </w:t>
      </w:r>
      <w:proofErr w:type="spellStart"/>
      <w:r w:rsidR="005127EF" w:rsidRPr="003D6B03">
        <w:rPr>
          <w:rFonts w:ascii="Times New Roman" w:hAnsi="Times New Roman" w:cs="Times New Roman"/>
          <w:sz w:val="16"/>
          <w:szCs w:val="16"/>
        </w:rPr>
        <w:t>Network</w:t>
      </w:r>
      <w:proofErr w:type="spellEnd"/>
      <w:r w:rsidR="00AD0446" w:rsidRPr="003D6B03">
        <w:rPr>
          <w:rFonts w:ascii="Times New Roman" w:hAnsi="Times New Roman" w:cs="Times New Roman"/>
          <w:sz w:val="16"/>
          <w:szCs w:val="16"/>
        </w:rPr>
        <w:t>. [Skatīts: 20.06.2023.] “</w:t>
      </w:r>
      <w:r w:rsidR="00355C03" w:rsidRPr="003D6B03">
        <w:rPr>
          <w:rFonts w:ascii="Times New Roman" w:hAnsi="Times New Roman" w:cs="Times New Roman"/>
          <w:i/>
          <w:iCs/>
          <w:sz w:val="16"/>
          <w:szCs w:val="16"/>
        </w:rPr>
        <w:t>GRASS</w:t>
      </w:r>
      <w:r w:rsidR="00355C03" w:rsidRPr="003D6B03">
        <w:rPr>
          <w:rFonts w:ascii="Times New Roman" w:hAnsi="Times New Roman" w:cs="Times New Roman"/>
          <w:sz w:val="16"/>
          <w:szCs w:val="16"/>
        </w:rPr>
        <w:t xml:space="preserve">: Ilgtspējīga </w:t>
      </w:r>
      <w:proofErr w:type="spellStart"/>
      <w:r w:rsidR="00355C03" w:rsidRPr="003D6B03">
        <w:rPr>
          <w:rFonts w:ascii="Times New Roman" w:hAnsi="Times New Roman" w:cs="Times New Roman"/>
          <w:sz w:val="16"/>
          <w:szCs w:val="16"/>
        </w:rPr>
        <w:t>makroaļģu</w:t>
      </w:r>
      <w:proofErr w:type="spellEnd"/>
      <w:r w:rsidR="00355C03" w:rsidRPr="003D6B03">
        <w:rPr>
          <w:rFonts w:ascii="Times New Roman" w:hAnsi="Times New Roman" w:cs="Times New Roman"/>
          <w:sz w:val="16"/>
          <w:szCs w:val="16"/>
        </w:rPr>
        <w:t xml:space="preserve"> audzēšana Baltijas jūrā</w:t>
      </w:r>
      <w:r w:rsidR="00AD0446" w:rsidRPr="003D6B03">
        <w:rPr>
          <w:rFonts w:ascii="Times New Roman" w:hAnsi="Times New Roman" w:cs="Times New Roman"/>
          <w:sz w:val="16"/>
          <w:szCs w:val="16"/>
        </w:rPr>
        <w:t>”</w:t>
      </w:r>
      <w:r w:rsidR="00355C03" w:rsidRPr="003D6B03">
        <w:rPr>
          <w:rFonts w:ascii="Times New Roman" w:hAnsi="Times New Roman" w:cs="Times New Roman"/>
          <w:sz w:val="16"/>
          <w:szCs w:val="16"/>
        </w:rPr>
        <w:t>. Pieejams</w:t>
      </w:r>
      <w:r w:rsidR="003D6B03" w:rsidRPr="003D6B03">
        <w:rPr>
          <w:rFonts w:ascii="Times New Roman" w:hAnsi="Times New Roman" w:cs="Times New Roman"/>
          <w:sz w:val="16"/>
          <w:szCs w:val="16"/>
        </w:rPr>
        <w:t xml:space="preserve"> angļu valodā</w:t>
      </w:r>
      <w:r w:rsidR="00355C03" w:rsidRPr="003D6B03">
        <w:rPr>
          <w:rFonts w:ascii="Times New Roman" w:hAnsi="Times New Roman" w:cs="Times New Roman"/>
          <w:sz w:val="16"/>
          <w:szCs w:val="16"/>
        </w:rPr>
        <w:t xml:space="preserve">: </w:t>
      </w:r>
      <w:r w:rsidR="2C3CE02D" w:rsidRPr="003D6B03">
        <w:rPr>
          <w:rFonts w:ascii="Times New Roman" w:hAnsi="Times New Roman" w:cs="Times New Roman"/>
          <w:sz w:val="16"/>
          <w:szCs w:val="16"/>
        </w:rPr>
        <w:t>https://www.submariner-network.eu/grass</w:t>
      </w:r>
    </w:p>
  </w:footnote>
  <w:footnote w:id="85">
    <w:p w14:paraId="74D9F61B" w14:textId="29807767" w:rsidR="005A4568" w:rsidRPr="003D6B03" w:rsidRDefault="005A4568" w:rsidP="003D6B03">
      <w:pPr>
        <w:pStyle w:val="FootnoteText"/>
        <w:spacing w:line="240" w:lineRule="auto"/>
        <w:rPr>
          <w:rFonts w:ascii="Times New Roman" w:hAnsi="Times New Roman" w:cs="Times New Roman"/>
          <w:sz w:val="16"/>
          <w:szCs w:val="16"/>
        </w:rPr>
      </w:pPr>
      <w:r w:rsidRPr="003D6B03">
        <w:rPr>
          <w:rStyle w:val="FootnoteReference"/>
          <w:rFonts w:ascii="Times New Roman" w:hAnsi="Times New Roman" w:cs="Times New Roman"/>
          <w:sz w:val="16"/>
          <w:szCs w:val="16"/>
          <w:vertAlign w:val="baseline"/>
        </w:rPr>
        <w:footnoteRef/>
      </w:r>
      <w:r w:rsidR="2C3CE02D" w:rsidRPr="003D6B03">
        <w:rPr>
          <w:rFonts w:ascii="Times New Roman" w:hAnsi="Times New Roman" w:cs="Times New Roman"/>
          <w:sz w:val="16"/>
          <w:szCs w:val="16"/>
        </w:rPr>
        <w:t xml:space="preserve"> </w:t>
      </w:r>
      <w:r w:rsidR="006B4869" w:rsidRPr="003D6B03">
        <w:rPr>
          <w:rFonts w:ascii="Times New Roman" w:hAnsi="Times New Roman" w:cs="Times New Roman"/>
          <w:sz w:val="16"/>
          <w:szCs w:val="16"/>
        </w:rPr>
        <w:t xml:space="preserve">Kurzemes plānošanas reģions. </w:t>
      </w:r>
      <w:r w:rsidR="004531D5" w:rsidRPr="003D6B03">
        <w:rPr>
          <w:rFonts w:ascii="Times New Roman" w:hAnsi="Times New Roman" w:cs="Times New Roman"/>
          <w:sz w:val="16"/>
          <w:szCs w:val="16"/>
        </w:rPr>
        <w:t xml:space="preserve">2021. “Noslēdzas projekts Baltijas jūras aļģu ilgtspējīga  izmantošana”. Pieejams: </w:t>
      </w:r>
      <w:r w:rsidR="2C3CE02D" w:rsidRPr="003D6B03">
        <w:rPr>
          <w:rFonts w:ascii="Times New Roman" w:hAnsi="Times New Roman" w:cs="Times New Roman"/>
          <w:sz w:val="16"/>
          <w:szCs w:val="16"/>
        </w:rPr>
        <w:t>https://www.kurzemesregions.lv/nosledzas-projekts-baltijas-juras-algu-ilgtspejiga-izmantosana/</w:t>
      </w:r>
    </w:p>
  </w:footnote>
  <w:footnote w:id="86">
    <w:p w14:paraId="68C35208" w14:textId="15298C02" w:rsidR="005A4568" w:rsidRPr="00D944B3" w:rsidRDefault="005A4568" w:rsidP="003D6B03">
      <w:pPr>
        <w:pStyle w:val="FootnoteText"/>
        <w:spacing w:line="240" w:lineRule="auto"/>
        <w:rPr>
          <w:rFonts w:ascii="Times New Roman" w:hAnsi="Times New Roman" w:cs="Times New Roman"/>
          <w:sz w:val="16"/>
          <w:szCs w:val="16"/>
        </w:rPr>
      </w:pPr>
      <w:r w:rsidRPr="00D944B3">
        <w:rPr>
          <w:rStyle w:val="FootnoteReference"/>
          <w:rFonts w:ascii="Times New Roman" w:hAnsi="Times New Roman" w:cs="Times New Roman"/>
          <w:sz w:val="16"/>
          <w:szCs w:val="16"/>
          <w:vertAlign w:val="baseline"/>
        </w:rPr>
        <w:footnoteRef/>
      </w:r>
      <w:r w:rsidR="2C3CE02D" w:rsidRPr="00D944B3">
        <w:rPr>
          <w:rFonts w:ascii="Times New Roman" w:hAnsi="Times New Roman" w:cs="Times New Roman"/>
          <w:sz w:val="16"/>
          <w:szCs w:val="16"/>
        </w:rPr>
        <w:t xml:space="preserve"> </w:t>
      </w:r>
      <w:r w:rsidR="006C7CBC" w:rsidRPr="00D944B3">
        <w:rPr>
          <w:rFonts w:ascii="Times New Roman" w:hAnsi="Times New Roman" w:cs="Times New Roman"/>
          <w:sz w:val="16"/>
          <w:szCs w:val="16"/>
        </w:rPr>
        <w:t>MAREA projekta rezultāti</w:t>
      </w:r>
      <w:r w:rsidR="00A0642A" w:rsidRPr="00D944B3">
        <w:rPr>
          <w:rFonts w:ascii="Times New Roman" w:hAnsi="Times New Roman" w:cs="Times New Roman"/>
          <w:sz w:val="16"/>
          <w:szCs w:val="16"/>
        </w:rPr>
        <w:t>. [Skatīts: 20.06.2023]. Pieejams</w:t>
      </w:r>
      <w:r w:rsidR="003D6B03" w:rsidRPr="00D944B3">
        <w:rPr>
          <w:rFonts w:ascii="Times New Roman" w:hAnsi="Times New Roman" w:cs="Times New Roman"/>
          <w:sz w:val="16"/>
          <w:szCs w:val="16"/>
        </w:rPr>
        <w:t xml:space="preserve"> angļu valodā </w:t>
      </w:r>
      <w:r w:rsidR="00A0642A" w:rsidRPr="00D944B3">
        <w:rPr>
          <w:rFonts w:ascii="Times New Roman" w:hAnsi="Times New Roman" w:cs="Times New Roman"/>
          <w:sz w:val="16"/>
          <w:szCs w:val="16"/>
        </w:rPr>
        <w:t xml:space="preserve">: </w:t>
      </w:r>
      <w:r w:rsidR="2C3CE02D" w:rsidRPr="00D944B3">
        <w:rPr>
          <w:rFonts w:ascii="Times New Roman" w:hAnsi="Times New Roman" w:cs="Times New Roman"/>
          <w:sz w:val="16"/>
          <w:szCs w:val="16"/>
        </w:rPr>
        <w:t>http://marea.balticseaportal.net/outputs/</w:t>
      </w:r>
    </w:p>
  </w:footnote>
  <w:footnote w:id="87">
    <w:p w14:paraId="2A2C1C84" w14:textId="64B3CCB3" w:rsidR="6DE069B6" w:rsidRDefault="6DE069B6" w:rsidP="003D6B03">
      <w:pPr>
        <w:pStyle w:val="FootnoteText"/>
        <w:spacing w:line="240" w:lineRule="auto"/>
        <w:rPr>
          <w:rFonts w:ascii="Times New Roman" w:hAnsi="Times New Roman" w:cs="Times New Roman"/>
        </w:rPr>
      </w:pPr>
      <w:r w:rsidRPr="00D944B3">
        <w:rPr>
          <w:rStyle w:val="FootnoteReference"/>
          <w:rFonts w:ascii="Times New Roman" w:hAnsi="Times New Roman" w:cs="Times New Roman"/>
          <w:sz w:val="16"/>
          <w:szCs w:val="16"/>
          <w:vertAlign w:val="baseline"/>
        </w:rPr>
        <w:footnoteRef/>
      </w:r>
      <w:r w:rsidRPr="00D944B3">
        <w:rPr>
          <w:rFonts w:ascii="Times New Roman" w:hAnsi="Times New Roman" w:cs="Times New Roman"/>
          <w:sz w:val="16"/>
          <w:szCs w:val="16"/>
        </w:rPr>
        <w:t xml:space="preserve"> </w:t>
      </w:r>
      <w:proofErr w:type="spellStart"/>
      <w:r w:rsidR="0083373A" w:rsidRPr="00D944B3">
        <w:rPr>
          <w:rFonts w:ascii="Times New Roman" w:hAnsi="Times New Roman" w:cs="Times New Roman"/>
          <w:sz w:val="16"/>
          <w:szCs w:val="16"/>
        </w:rPr>
        <w:t>Armoškaitė</w:t>
      </w:r>
      <w:proofErr w:type="spellEnd"/>
      <w:r w:rsidR="001D4B8C" w:rsidRPr="00D944B3">
        <w:rPr>
          <w:rFonts w:ascii="Times New Roman" w:hAnsi="Times New Roman" w:cs="Times New Roman"/>
          <w:sz w:val="16"/>
          <w:szCs w:val="16"/>
        </w:rPr>
        <w:t xml:space="preserve"> A., u.c. </w:t>
      </w:r>
      <w:r w:rsidR="001666A0" w:rsidRPr="00D944B3">
        <w:rPr>
          <w:rFonts w:ascii="Times New Roman" w:hAnsi="Times New Roman" w:cs="Times New Roman"/>
          <w:sz w:val="16"/>
          <w:szCs w:val="16"/>
        </w:rPr>
        <w:t>2021. “</w:t>
      </w:r>
      <w:proofErr w:type="spellStart"/>
      <w:r w:rsidR="00EC2980" w:rsidRPr="00D944B3">
        <w:rPr>
          <w:rFonts w:ascii="Times New Roman" w:hAnsi="Times New Roman" w:cs="Times New Roman"/>
          <w:sz w:val="16"/>
          <w:szCs w:val="16"/>
        </w:rPr>
        <w:t>Makroaļģu</w:t>
      </w:r>
      <w:proofErr w:type="spellEnd"/>
      <w:r w:rsidR="00EC2980" w:rsidRPr="00D944B3">
        <w:rPr>
          <w:rFonts w:ascii="Times New Roman" w:hAnsi="Times New Roman" w:cs="Times New Roman"/>
          <w:sz w:val="16"/>
          <w:szCs w:val="16"/>
        </w:rPr>
        <w:t xml:space="preserve"> audzēšanas un citu jūrniecības nozaru mijiedarbības apsvērumi:</w:t>
      </w:r>
      <w:r w:rsidR="005E7194" w:rsidRPr="00D944B3">
        <w:rPr>
          <w:rFonts w:ascii="Times New Roman" w:hAnsi="Times New Roman" w:cs="Times New Roman"/>
          <w:sz w:val="16"/>
          <w:szCs w:val="16"/>
        </w:rPr>
        <w:t xml:space="preserve"> </w:t>
      </w:r>
      <w:proofErr w:type="spellStart"/>
      <w:r w:rsidR="005E7194" w:rsidRPr="00D944B3">
        <w:rPr>
          <w:rFonts w:ascii="Times New Roman" w:hAnsi="Times New Roman" w:cs="Times New Roman"/>
          <w:sz w:val="16"/>
          <w:szCs w:val="16"/>
        </w:rPr>
        <w:t>Austrumbaltijas</w:t>
      </w:r>
      <w:proofErr w:type="spellEnd"/>
      <w:r w:rsidR="005E7194" w:rsidRPr="00D944B3">
        <w:rPr>
          <w:rFonts w:ascii="Times New Roman" w:hAnsi="Times New Roman" w:cs="Times New Roman"/>
          <w:sz w:val="16"/>
          <w:szCs w:val="16"/>
        </w:rPr>
        <w:t xml:space="preserve"> Jūras telpisko plānojumu gadījumu izpēte</w:t>
      </w:r>
      <w:r w:rsidR="001666A0" w:rsidRPr="00D944B3">
        <w:rPr>
          <w:rFonts w:ascii="Times New Roman" w:hAnsi="Times New Roman" w:cs="Times New Roman"/>
          <w:sz w:val="16"/>
          <w:szCs w:val="16"/>
        </w:rPr>
        <w:t>”</w:t>
      </w:r>
      <w:r w:rsidR="003D6B03" w:rsidRPr="00D944B3">
        <w:rPr>
          <w:rFonts w:ascii="Times New Roman" w:hAnsi="Times New Roman" w:cs="Times New Roman"/>
          <w:sz w:val="16"/>
          <w:szCs w:val="16"/>
        </w:rPr>
        <w:t xml:space="preserve">. Pieejams angļu valodā: </w:t>
      </w:r>
      <w:hyperlink r:id="rId24" w:history="1">
        <w:r w:rsidR="003D6B03" w:rsidRPr="00D944B3">
          <w:rPr>
            <w:rStyle w:val="Hyperlink"/>
            <w:rFonts w:ascii="Times New Roman" w:hAnsi="Times New Roman" w:cs="Times New Roman"/>
            <w:color w:val="auto"/>
            <w:sz w:val="16"/>
            <w:szCs w:val="16"/>
            <w:u w:val="none"/>
          </w:rPr>
          <w:t>https://doi.org/10.3390/su132413888</w:t>
        </w:r>
      </w:hyperlink>
    </w:p>
  </w:footnote>
  <w:footnote w:id="88">
    <w:p w14:paraId="5E1D310D" w14:textId="77777777" w:rsidR="007414D8" w:rsidRPr="00F00E0D" w:rsidRDefault="007414D8" w:rsidP="007414D8">
      <w:pPr>
        <w:pStyle w:val="FootnoteText"/>
        <w:spacing w:line="240" w:lineRule="auto"/>
        <w:rPr>
          <w:rFonts w:ascii="Times New Roman" w:hAnsi="Times New Roman" w:cs="Times New Roman"/>
          <w:sz w:val="16"/>
          <w:szCs w:val="16"/>
        </w:rPr>
      </w:pPr>
      <w:r w:rsidRPr="00F00E0D">
        <w:rPr>
          <w:rStyle w:val="FootnoteReference"/>
          <w:rFonts w:ascii="Times New Roman" w:hAnsi="Times New Roman" w:cs="Times New Roman"/>
          <w:sz w:val="16"/>
          <w:szCs w:val="16"/>
          <w:vertAlign w:val="baseline"/>
        </w:rPr>
        <w:footnoteRef/>
      </w:r>
      <w:r w:rsidRPr="00F00E0D">
        <w:rPr>
          <w:rFonts w:ascii="Times New Roman" w:hAnsi="Times New Roman" w:cs="Times New Roman"/>
          <w:sz w:val="16"/>
          <w:szCs w:val="16"/>
        </w:rPr>
        <w:t xml:space="preserve"> MK 2014.gada 4. februāra rīkojums Nr. 53. “Par jūras teritoriju noteikšanu akvakultūras darbībai nepieciešamo iekārtu ierīkošanai un ekspluatācijai”. Pieejams: https://likumi.lv/ta/id/264217-par-juras-teritoriju-noteiksanu-akvakulturas-darbibai-nepieciesamo-iekartu-ierikosanai-un-ekspluatacijai</w:t>
      </w:r>
    </w:p>
  </w:footnote>
  <w:footnote w:id="89">
    <w:p w14:paraId="55AEA82B" w14:textId="3C08D925" w:rsidR="0033285C" w:rsidRPr="0033285C" w:rsidRDefault="0033285C">
      <w:pPr>
        <w:pStyle w:val="FootnoteText"/>
        <w:rPr>
          <w:rFonts w:ascii="Times New Roman" w:hAnsi="Times New Roman" w:cs="Times New Roman"/>
          <w:sz w:val="16"/>
          <w:szCs w:val="16"/>
        </w:rPr>
      </w:pPr>
      <w:r w:rsidRPr="0033285C">
        <w:rPr>
          <w:rFonts w:ascii="Times New Roman" w:hAnsi="Times New Roman" w:cs="Times New Roman"/>
          <w:sz w:val="16"/>
          <w:szCs w:val="16"/>
        </w:rPr>
        <w:footnoteRef/>
      </w:r>
      <w:r w:rsidRPr="0033285C">
        <w:rPr>
          <w:rFonts w:ascii="Times New Roman" w:hAnsi="Times New Roman" w:cs="Times New Roman"/>
          <w:sz w:val="16"/>
          <w:szCs w:val="16"/>
        </w:rPr>
        <w:t xml:space="preserve"> https://www.varam.gov.lv/lv/juras-planojums</w:t>
      </w:r>
    </w:p>
  </w:footnote>
  <w:footnote w:id="90">
    <w:p w14:paraId="01D100DC" w14:textId="74526550" w:rsidR="00FF7741" w:rsidRPr="00970041" w:rsidRDefault="00FF7741" w:rsidP="00970041">
      <w:pPr>
        <w:pStyle w:val="FootnoteText"/>
        <w:spacing w:line="240" w:lineRule="auto"/>
        <w:rPr>
          <w:rFonts w:ascii="Times New Roman" w:hAnsi="Times New Roman" w:cs="Times New Roman"/>
          <w:sz w:val="16"/>
          <w:szCs w:val="16"/>
        </w:rPr>
      </w:pPr>
      <w:r w:rsidRPr="00970041">
        <w:rPr>
          <w:rStyle w:val="FootnoteReference"/>
          <w:rFonts w:ascii="Times New Roman" w:hAnsi="Times New Roman" w:cs="Times New Roman"/>
          <w:sz w:val="16"/>
          <w:szCs w:val="16"/>
          <w:vertAlign w:val="baseline"/>
        </w:rPr>
        <w:footnoteRef/>
      </w:r>
      <w:r w:rsidRPr="00970041">
        <w:rPr>
          <w:rFonts w:ascii="Times New Roman" w:hAnsi="Times New Roman" w:cs="Times New Roman"/>
          <w:sz w:val="16"/>
          <w:szCs w:val="16"/>
        </w:rPr>
        <w:t xml:space="preserve"> MK 2014.gada 4. februāra rīkojums Nr. 53. “Par jūras teritoriju noteikšanu akvakultūras darbībai nepieciešamo iekārtu ierīkošanai un ekspluatācijai”. Pieejams: https://likumi.lv/ta/id/264217-par-juras-teritoriju-noteiksanu-akvakulturas-darbibai-nepieciesamo-iekartu-ierikosanai-un-ekspluatacijai</w:t>
      </w:r>
    </w:p>
  </w:footnote>
  <w:footnote w:id="91">
    <w:p w14:paraId="602BCEAA" w14:textId="77777777" w:rsidR="005A4568" w:rsidRPr="00970041" w:rsidRDefault="005A4568" w:rsidP="00970041">
      <w:pPr>
        <w:pStyle w:val="FootnoteText"/>
        <w:spacing w:line="240" w:lineRule="auto"/>
        <w:rPr>
          <w:rFonts w:ascii="Times New Roman" w:hAnsi="Times New Roman" w:cs="Times New Roman"/>
          <w:color w:val="000000" w:themeColor="text1"/>
          <w:sz w:val="16"/>
          <w:szCs w:val="16"/>
        </w:rPr>
      </w:pPr>
      <w:r w:rsidRPr="00970041">
        <w:rPr>
          <w:rStyle w:val="FootnoteReference"/>
          <w:rFonts w:ascii="Times New Roman" w:hAnsi="Times New Roman" w:cs="Times New Roman"/>
          <w:color w:val="000000" w:themeColor="text1"/>
          <w:sz w:val="16"/>
          <w:szCs w:val="16"/>
          <w:vertAlign w:val="baseline"/>
        </w:rPr>
        <w:footnoteRef/>
      </w:r>
      <w:r w:rsidR="2C3CE02D" w:rsidRPr="00970041">
        <w:rPr>
          <w:rFonts w:ascii="Times New Roman" w:hAnsi="Times New Roman" w:cs="Times New Roman"/>
          <w:color w:val="000000" w:themeColor="text1"/>
          <w:sz w:val="16"/>
          <w:szCs w:val="16"/>
        </w:rPr>
        <w:t xml:space="preserve"> </w:t>
      </w:r>
      <w:r w:rsidR="2C3CE02D" w:rsidRPr="00970041">
        <w:rPr>
          <w:rFonts w:ascii="Times New Roman" w:hAnsi="Times New Roman" w:cs="Times New Roman"/>
          <w:noProof/>
          <w:color w:val="000000" w:themeColor="text1"/>
          <w:sz w:val="16"/>
          <w:szCs w:val="16"/>
        </w:rPr>
        <w:t>Vides aizsardzības un reģionālās attīstības ministrija, Jūras un piekrastes plānošanas koordinācijas grupas sanāksme, Kopsavilkums (28.04.2023.), Pieejams: https://drive.google.com/file/d/1PK4vMYGHvt9HyBB4mtC7nd9SaSGgfx71/view</w:t>
      </w:r>
    </w:p>
  </w:footnote>
  <w:footnote w:id="92">
    <w:p w14:paraId="4127DF78" w14:textId="6F62D611" w:rsidR="00250AF7" w:rsidRPr="00970041" w:rsidRDefault="00250AF7" w:rsidP="00970041">
      <w:pPr>
        <w:pStyle w:val="FootnoteText"/>
        <w:spacing w:line="240" w:lineRule="auto"/>
        <w:rPr>
          <w:rFonts w:ascii="Times New Roman" w:hAnsi="Times New Roman" w:cs="Times New Roman"/>
          <w:color w:val="000000" w:themeColor="text1"/>
          <w:sz w:val="16"/>
          <w:szCs w:val="16"/>
        </w:rPr>
      </w:pPr>
      <w:r w:rsidRPr="00970041">
        <w:rPr>
          <w:rStyle w:val="FootnoteReference"/>
          <w:rFonts w:ascii="Times New Roman" w:hAnsi="Times New Roman" w:cs="Times New Roman"/>
          <w:color w:val="000000" w:themeColor="text1"/>
          <w:sz w:val="16"/>
          <w:szCs w:val="16"/>
          <w:vertAlign w:val="baseline"/>
        </w:rPr>
        <w:footnoteRef/>
      </w:r>
      <w:r w:rsidRPr="00970041">
        <w:rPr>
          <w:rFonts w:ascii="Times New Roman" w:hAnsi="Times New Roman" w:cs="Times New Roman"/>
          <w:color w:val="000000" w:themeColor="text1"/>
          <w:sz w:val="16"/>
          <w:szCs w:val="16"/>
        </w:rPr>
        <w:t xml:space="preserve"> </w:t>
      </w:r>
      <w:r w:rsidR="007A226A" w:rsidRPr="00970041">
        <w:rPr>
          <w:rFonts w:ascii="Times New Roman" w:hAnsi="Times New Roman" w:cs="Times New Roman"/>
          <w:color w:val="000000" w:themeColor="text1"/>
          <w:sz w:val="16"/>
          <w:szCs w:val="16"/>
        </w:rPr>
        <w:t>“</w:t>
      </w:r>
      <w:r w:rsidR="00B277D7" w:rsidRPr="00970041">
        <w:rPr>
          <w:rFonts w:ascii="Times New Roman" w:hAnsi="Times New Roman" w:cs="Times New Roman"/>
          <w:color w:val="000000" w:themeColor="text1"/>
          <w:sz w:val="16"/>
          <w:szCs w:val="16"/>
        </w:rPr>
        <w:t>UNITED</w:t>
      </w:r>
      <w:r w:rsidR="007A226A" w:rsidRPr="00970041">
        <w:rPr>
          <w:rFonts w:ascii="Times New Roman" w:hAnsi="Times New Roman" w:cs="Times New Roman"/>
          <w:color w:val="000000" w:themeColor="text1"/>
          <w:sz w:val="16"/>
          <w:szCs w:val="16"/>
        </w:rPr>
        <w:t>”</w:t>
      </w:r>
      <w:r w:rsidR="00B277D7" w:rsidRPr="00970041">
        <w:rPr>
          <w:rFonts w:ascii="Times New Roman" w:hAnsi="Times New Roman" w:cs="Times New Roman"/>
          <w:color w:val="000000" w:themeColor="text1"/>
          <w:sz w:val="16"/>
          <w:szCs w:val="16"/>
        </w:rPr>
        <w:t xml:space="preserve"> projekta mājas</w:t>
      </w:r>
      <w:r w:rsidR="007A226A" w:rsidRPr="00970041">
        <w:rPr>
          <w:rFonts w:ascii="Times New Roman" w:hAnsi="Times New Roman" w:cs="Times New Roman"/>
          <w:color w:val="000000" w:themeColor="text1"/>
          <w:sz w:val="16"/>
          <w:szCs w:val="16"/>
        </w:rPr>
        <w:t>l</w:t>
      </w:r>
      <w:r w:rsidR="00B277D7" w:rsidRPr="00970041">
        <w:rPr>
          <w:rFonts w:ascii="Times New Roman" w:hAnsi="Times New Roman" w:cs="Times New Roman"/>
          <w:color w:val="000000" w:themeColor="text1"/>
          <w:sz w:val="16"/>
          <w:szCs w:val="16"/>
        </w:rPr>
        <w:t>apa</w:t>
      </w:r>
      <w:r w:rsidR="007A226A" w:rsidRPr="00970041">
        <w:rPr>
          <w:rFonts w:ascii="Times New Roman" w:hAnsi="Times New Roman" w:cs="Times New Roman"/>
          <w:color w:val="000000" w:themeColor="text1"/>
          <w:sz w:val="16"/>
          <w:szCs w:val="16"/>
        </w:rPr>
        <w:t xml:space="preserve"> pieejama</w:t>
      </w:r>
      <w:r w:rsidR="00B41C0C" w:rsidRPr="00970041">
        <w:rPr>
          <w:rFonts w:ascii="Times New Roman" w:hAnsi="Times New Roman" w:cs="Times New Roman"/>
          <w:color w:val="000000" w:themeColor="text1"/>
          <w:sz w:val="16"/>
          <w:szCs w:val="16"/>
        </w:rPr>
        <w:t>: https://www.h2020united.eu/</w:t>
      </w:r>
    </w:p>
  </w:footnote>
  <w:footnote w:id="93">
    <w:p w14:paraId="1C9916F1" w14:textId="5F050C8B" w:rsidR="00B41C0C" w:rsidRPr="00D944B3" w:rsidRDefault="00B41C0C" w:rsidP="00970041">
      <w:pPr>
        <w:pStyle w:val="FootnoteText"/>
        <w:spacing w:line="240" w:lineRule="auto"/>
        <w:rPr>
          <w:rFonts w:ascii="Times New Roman" w:hAnsi="Times New Roman" w:cs="Times New Roman"/>
          <w:color w:val="000000" w:themeColor="text1"/>
          <w:sz w:val="16"/>
          <w:szCs w:val="16"/>
        </w:rPr>
      </w:pPr>
      <w:r w:rsidRPr="00970041">
        <w:rPr>
          <w:rStyle w:val="FootnoteReference"/>
          <w:rFonts w:ascii="Times New Roman" w:hAnsi="Times New Roman" w:cs="Times New Roman"/>
          <w:color w:val="000000" w:themeColor="text1"/>
          <w:sz w:val="16"/>
          <w:szCs w:val="16"/>
          <w:vertAlign w:val="baseline"/>
        </w:rPr>
        <w:footnoteRef/>
      </w:r>
      <w:r w:rsidRPr="00970041">
        <w:rPr>
          <w:rFonts w:ascii="Times New Roman" w:hAnsi="Times New Roman" w:cs="Times New Roman"/>
          <w:color w:val="000000" w:themeColor="text1"/>
          <w:sz w:val="16"/>
          <w:szCs w:val="16"/>
        </w:rPr>
        <w:t xml:space="preserve"> </w:t>
      </w:r>
      <w:r w:rsidR="00C77856" w:rsidRPr="00970041">
        <w:rPr>
          <w:rFonts w:ascii="Times New Roman" w:hAnsi="Times New Roman" w:cs="Times New Roman"/>
          <w:color w:val="000000" w:themeColor="text1"/>
          <w:sz w:val="16"/>
          <w:szCs w:val="16"/>
        </w:rPr>
        <w:t>“MUSES” projekta mājaslapa pieejama: https://muses-project.com/</w:t>
      </w:r>
    </w:p>
  </w:footnote>
  <w:footnote w:id="94">
    <w:p w14:paraId="28550D5C" w14:textId="1F67E156" w:rsidR="00C60D76" w:rsidRPr="00D944B3" w:rsidRDefault="00C60D76" w:rsidP="00DB7E7F">
      <w:pPr>
        <w:pStyle w:val="FootnoteText"/>
        <w:spacing w:line="240" w:lineRule="auto"/>
        <w:rPr>
          <w:rFonts w:ascii="Times New Roman" w:hAnsi="Times New Roman" w:cs="Times New Roman"/>
          <w:color w:val="000000" w:themeColor="text1"/>
          <w:sz w:val="16"/>
          <w:szCs w:val="16"/>
        </w:rPr>
      </w:pPr>
      <w:r w:rsidRPr="00D944B3">
        <w:rPr>
          <w:rStyle w:val="FootnoteReference"/>
          <w:rFonts w:ascii="Times New Roman" w:hAnsi="Times New Roman" w:cs="Times New Roman"/>
          <w:color w:val="000000" w:themeColor="text1"/>
          <w:sz w:val="16"/>
          <w:szCs w:val="16"/>
          <w:vertAlign w:val="baseline"/>
        </w:rPr>
        <w:footnoteRef/>
      </w:r>
      <w:r w:rsidRPr="00D944B3">
        <w:rPr>
          <w:rFonts w:ascii="Times New Roman" w:hAnsi="Times New Roman" w:cs="Times New Roman"/>
          <w:color w:val="000000" w:themeColor="text1"/>
          <w:sz w:val="16"/>
          <w:szCs w:val="16"/>
        </w:rPr>
        <w:t xml:space="preserve"> </w:t>
      </w:r>
      <w:r w:rsidR="00674FEA" w:rsidRPr="00D944B3">
        <w:rPr>
          <w:rFonts w:ascii="Times New Roman" w:hAnsi="Times New Roman" w:cs="Times New Roman"/>
          <w:color w:val="000000" w:themeColor="text1"/>
          <w:sz w:val="16"/>
          <w:szCs w:val="16"/>
        </w:rPr>
        <w:t>MK 2016. gada 17. novembra rīkojums Nr.</w:t>
      </w:r>
      <w:r w:rsidR="00A22288" w:rsidRPr="00D944B3">
        <w:rPr>
          <w:rFonts w:ascii="Times New Roman" w:hAnsi="Times New Roman" w:cs="Times New Roman"/>
          <w:color w:val="000000" w:themeColor="text1"/>
          <w:sz w:val="16"/>
          <w:szCs w:val="16"/>
        </w:rPr>
        <w:t xml:space="preserve"> 692. “Par Valsts ilgtermiņa tematisko plānojumu Baltijas jūras piekrastes publiskās infrastruktūras attīstībai”. Pieejams: </w:t>
      </w:r>
      <w:hyperlink r:id="rId25" w:history="1">
        <w:r w:rsidR="00EC6C8C" w:rsidRPr="00D944B3">
          <w:rPr>
            <w:rStyle w:val="Hyperlink"/>
            <w:rFonts w:ascii="Times New Roman" w:hAnsi="Times New Roman" w:cs="Times New Roman"/>
            <w:color w:val="000000" w:themeColor="text1"/>
            <w:sz w:val="16"/>
            <w:szCs w:val="16"/>
            <w:u w:val="none"/>
            <w:shd w:val="clear" w:color="auto" w:fill="FFFFFF"/>
          </w:rPr>
          <w:t>https://likumi.lv/ta/id/286733-par-valsts-ilgtermina-tematisko-planojumu-baltijas-juras-piekrastes-publiskas-infrastrukturas-attistibai</w:t>
        </w:r>
      </w:hyperlink>
      <w:r w:rsidRPr="00D944B3">
        <w:rPr>
          <w:rStyle w:val="normaltextrun"/>
          <w:rFonts w:ascii="Times New Roman" w:hAnsi="Times New Roman" w:cs="Times New Roman"/>
          <w:color w:val="000000" w:themeColor="text1"/>
          <w:sz w:val="16"/>
          <w:szCs w:val="16"/>
          <w:shd w:val="clear" w:color="auto" w:fill="FFFFFF"/>
        </w:rPr>
        <w:t> </w:t>
      </w:r>
    </w:p>
  </w:footnote>
  <w:footnote w:id="95">
    <w:p w14:paraId="2A90CB9F" w14:textId="77777777" w:rsidR="00701CA5" w:rsidRPr="00D944B3" w:rsidRDefault="00701CA5" w:rsidP="00701CA5">
      <w:pPr>
        <w:pStyle w:val="FootnoteText"/>
        <w:spacing w:line="240" w:lineRule="auto"/>
        <w:rPr>
          <w:rFonts w:ascii="Times New Roman" w:hAnsi="Times New Roman" w:cs="Times New Roman"/>
          <w:color w:val="000000" w:themeColor="text1"/>
          <w:sz w:val="16"/>
          <w:szCs w:val="16"/>
        </w:rPr>
      </w:pPr>
      <w:r w:rsidRPr="00D944B3">
        <w:rPr>
          <w:rStyle w:val="FootnoteReference"/>
          <w:rFonts w:ascii="Times New Roman" w:hAnsi="Times New Roman" w:cs="Times New Roman"/>
          <w:color w:val="000000" w:themeColor="text1"/>
          <w:sz w:val="16"/>
          <w:szCs w:val="16"/>
          <w:vertAlign w:val="baseline"/>
        </w:rPr>
        <w:footnoteRef/>
      </w:r>
      <w:r w:rsidRPr="00D944B3">
        <w:rPr>
          <w:rFonts w:ascii="Times New Roman" w:hAnsi="Times New Roman" w:cs="Times New Roman"/>
          <w:color w:val="000000" w:themeColor="text1"/>
          <w:sz w:val="16"/>
          <w:szCs w:val="16"/>
        </w:rPr>
        <w:t xml:space="preserve"> “</w:t>
      </w:r>
      <w:proofErr w:type="spellStart"/>
      <w:r w:rsidRPr="00D944B3">
        <w:rPr>
          <w:rFonts w:ascii="Times New Roman" w:hAnsi="Times New Roman" w:cs="Times New Roman"/>
          <w:color w:val="000000" w:themeColor="text1"/>
          <w:sz w:val="16"/>
          <w:szCs w:val="16"/>
        </w:rPr>
        <w:t>Land</w:t>
      </w:r>
      <w:proofErr w:type="spellEnd"/>
      <w:r w:rsidRPr="00D944B3">
        <w:rPr>
          <w:rFonts w:ascii="Times New Roman" w:hAnsi="Times New Roman" w:cs="Times New Roman"/>
          <w:color w:val="000000" w:themeColor="text1"/>
          <w:sz w:val="16"/>
          <w:szCs w:val="16"/>
        </w:rPr>
        <w:t xml:space="preserve"> </w:t>
      </w:r>
      <w:proofErr w:type="spellStart"/>
      <w:r w:rsidRPr="00D944B3">
        <w:rPr>
          <w:rFonts w:ascii="Times New Roman" w:hAnsi="Times New Roman" w:cs="Times New Roman"/>
          <w:color w:val="000000" w:themeColor="text1"/>
          <w:sz w:val="16"/>
          <w:szCs w:val="16"/>
        </w:rPr>
        <w:t>Sea</w:t>
      </w:r>
      <w:proofErr w:type="spellEnd"/>
      <w:r w:rsidRPr="00D944B3">
        <w:rPr>
          <w:rFonts w:ascii="Times New Roman" w:hAnsi="Times New Roman" w:cs="Times New Roman"/>
          <w:color w:val="000000" w:themeColor="text1"/>
          <w:sz w:val="16"/>
          <w:szCs w:val="16"/>
        </w:rPr>
        <w:t xml:space="preserve"> </w:t>
      </w:r>
      <w:proofErr w:type="spellStart"/>
      <w:r w:rsidRPr="00D944B3">
        <w:rPr>
          <w:rFonts w:ascii="Times New Roman" w:hAnsi="Times New Roman" w:cs="Times New Roman"/>
          <w:color w:val="000000" w:themeColor="text1"/>
          <w:sz w:val="16"/>
          <w:szCs w:val="16"/>
        </w:rPr>
        <w:t>Act</w:t>
      </w:r>
      <w:proofErr w:type="spellEnd"/>
      <w:r w:rsidRPr="00D944B3">
        <w:rPr>
          <w:rFonts w:ascii="Times New Roman" w:hAnsi="Times New Roman" w:cs="Times New Roman"/>
          <w:color w:val="000000" w:themeColor="text1"/>
          <w:sz w:val="16"/>
          <w:szCs w:val="16"/>
        </w:rPr>
        <w:t xml:space="preserve">”. 2020. “1. ZIŅOJUMS. Baltijas jūras piekrastes apmeklētība, tās radītās slodzes uz vidi un infrastruktūras vispārīgs </w:t>
      </w:r>
      <w:proofErr w:type="spellStart"/>
      <w:r w:rsidRPr="00D944B3">
        <w:rPr>
          <w:rFonts w:ascii="Times New Roman" w:hAnsi="Times New Roman" w:cs="Times New Roman"/>
          <w:color w:val="000000" w:themeColor="text1"/>
          <w:sz w:val="16"/>
          <w:szCs w:val="16"/>
        </w:rPr>
        <w:t>izvērtējums</w:t>
      </w:r>
      <w:proofErr w:type="spellEnd"/>
      <w:r w:rsidRPr="00D944B3">
        <w:rPr>
          <w:rFonts w:ascii="Times New Roman" w:hAnsi="Times New Roman" w:cs="Times New Roman"/>
          <w:color w:val="000000" w:themeColor="text1"/>
          <w:sz w:val="16"/>
          <w:szCs w:val="16"/>
        </w:rPr>
        <w:t>”. Pieejams: https://drive.google.com/file/d/1R0WNiPu8jvShAxy2lXgbUJqZxGohVcl5/view</w:t>
      </w:r>
    </w:p>
  </w:footnote>
  <w:footnote w:id="96">
    <w:p w14:paraId="0FE055D3" w14:textId="77777777" w:rsidR="00701CA5" w:rsidRPr="00D944B3" w:rsidRDefault="00701CA5" w:rsidP="00701CA5">
      <w:pPr>
        <w:pStyle w:val="FootnoteText"/>
        <w:spacing w:line="240" w:lineRule="auto"/>
        <w:rPr>
          <w:rFonts w:ascii="Times New Roman" w:hAnsi="Times New Roman" w:cs="Times New Roman"/>
          <w:color w:val="000000" w:themeColor="text1"/>
          <w:sz w:val="16"/>
          <w:szCs w:val="16"/>
        </w:rPr>
      </w:pPr>
      <w:r w:rsidRPr="00D944B3">
        <w:rPr>
          <w:rStyle w:val="FootnoteReference"/>
          <w:rFonts w:ascii="Times New Roman" w:hAnsi="Times New Roman" w:cs="Times New Roman"/>
          <w:color w:val="000000" w:themeColor="text1"/>
          <w:sz w:val="16"/>
          <w:szCs w:val="16"/>
          <w:vertAlign w:val="baseline"/>
        </w:rPr>
        <w:footnoteRef/>
      </w:r>
      <w:r w:rsidRPr="00D944B3">
        <w:rPr>
          <w:rFonts w:ascii="Times New Roman" w:hAnsi="Times New Roman" w:cs="Times New Roman"/>
          <w:color w:val="000000" w:themeColor="text1"/>
          <w:sz w:val="16"/>
          <w:szCs w:val="16"/>
        </w:rPr>
        <w:t xml:space="preserve"> VARAM. 2020. “Piekrastes novērtējums – piekrastes apmeklētāju, to ietekmes uz vidi un publiskās infrastruktūras novērtējums”. Pieejams: https://www.varam.gov.lv/lv/piekrastes-novertejums-piekrastes-apmekletaju-ietekmes-uz-vidi-un-publiskas-infrastrukturas-novertejums</w:t>
      </w:r>
    </w:p>
  </w:footnote>
  <w:footnote w:id="97">
    <w:p w14:paraId="5B24BB9E" w14:textId="77777777" w:rsidR="00B84F81" w:rsidRDefault="00B84F81" w:rsidP="00B84F81">
      <w:pPr>
        <w:pStyle w:val="FootnoteText"/>
        <w:spacing w:line="240" w:lineRule="auto"/>
      </w:pPr>
      <w:r w:rsidRPr="00D944B3">
        <w:rPr>
          <w:rStyle w:val="FootnoteReference"/>
          <w:rFonts w:ascii="Times New Roman" w:hAnsi="Times New Roman" w:cs="Times New Roman"/>
          <w:color w:val="000000" w:themeColor="text1"/>
          <w:sz w:val="16"/>
          <w:szCs w:val="16"/>
          <w:vertAlign w:val="baseline"/>
        </w:rPr>
        <w:footnoteRef/>
      </w:r>
      <w:r w:rsidRPr="00D944B3">
        <w:rPr>
          <w:rFonts w:ascii="Times New Roman" w:hAnsi="Times New Roman" w:cs="Times New Roman"/>
          <w:color w:val="000000" w:themeColor="text1"/>
          <w:sz w:val="16"/>
          <w:szCs w:val="16"/>
        </w:rPr>
        <w:t xml:space="preserve"> CSP. [Skatīts 09.10.2023.] “Ārvalstu ceļotāju braucienu skaits, tūkst. – Ārvalstu ceļotāju braucieni un Laika periods”. Pieejams: https://data.stat.gov.lv/pxweb/lv/OSP_PUB/START__NOZ__TU__TUA/TUA020/table/tableViewLayout1/</w:t>
      </w:r>
    </w:p>
  </w:footnote>
  <w:footnote w:id="98">
    <w:p w14:paraId="4815FC53" w14:textId="13746312" w:rsidR="00FA3467" w:rsidRPr="005E439F" w:rsidRDefault="00FA3467" w:rsidP="005E439F">
      <w:pPr>
        <w:pStyle w:val="FootnoteText"/>
        <w:spacing w:line="240" w:lineRule="auto"/>
        <w:rPr>
          <w:rFonts w:ascii="Times New Roman" w:hAnsi="Times New Roman" w:cs="Times New Roman"/>
          <w:color w:val="000000" w:themeColor="text1"/>
          <w:sz w:val="16"/>
          <w:szCs w:val="16"/>
        </w:rPr>
      </w:pPr>
      <w:r w:rsidRPr="005E439F">
        <w:rPr>
          <w:rStyle w:val="FootnoteReference"/>
          <w:rFonts w:ascii="Times New Roman" w:hAnsi="Times New Roman" w:cs="Times New Roman"/>
          <w:color w:val="000000" w:themeColor="text1"/>
          <w:sz w:val="16"/>
          <w:szCs w:val="16"/>
          <w:vertAlign w:val="baseline"/>
        </w:rPr>
        <w:footnoteRef/>
      </w:r>
      <w:r w:rsidRPr="005E439F">
        <w:rPr>
          <w:rFonts w:ascii="Times New Roman" w:hAnsi="Times New Roman" w:cs="Times New Roman"/>
          <w:color w:val="000000" w:themeColor="text1"/>
          <w:sz w:val="16"/>
          <w:szCs w:val="16"/>
        </w:rPr>
        <w:t xml:space="preserve"> Kurzemes plānošanas reģions. </w:t>
      </w:r>
      <w:r w:rsidR="00161D9F" w:rsidRPr="005E439F">
        <w:rPr>
          <w:rFonts w:ascii="Times New Roman" w:hAnsi="Times New Roman" w:cs="Times New Roman"/>
          <w:color w:val="000000" w:themeColor="text1"/>
          <w:sz w:val="16"/>
          <w:szCs w:val="16"/>
        </w:rPr>
        <w:t xml:space="preserve">2021. “Projekta ESTLAT </w:t>
      </w:r>
      <w:proofErr w:type="spellStart"/>
      <w:r w:rsidR="00161D9F" w:rsidRPr="005E439F">
        <w:rPr>
          <w:rFonts w:ascii="Times New Roman" w:hAnsi="Times New Roman" w:cs="Times New Roman"/>
          <w:color w:val="000000" w:themeColor="text1"/>
          <w:sz w:val="16"/>
          <w:szCs w:val="16"/>
        </w:rPr>
        <w:t>Harbours</w:t>
      </w:r>
      <w:proofErr w:type="spellEnd"/>
      <w:r w:rsidR="00161D9F" w:rsidRPr="005E439F">
        <w:rPr>
          <w:rFonts w:ascii="Times New Roman" w:hAnsi="Times New Roman" w:cs="Times New Roman"/>
          <w:color w:val="000000" w:themeColor="text1"/>
          <w:sz w:val="16"/>
          <w:szCs w:val="16"/>
        </w:rPr>
        <w:t xml:space="preserve"> rezultāti: uzlabojumi projekta ostās”. Pieejams: https://www.kurzemesregions.lv/projekta-estlat-harbours-rezultati-uzlabojumi-projekta-ostas/</w:t>
      </w:r>
    </w:p>
  </w:footnote>
  <w:footnote w:id="99">
    <w:p w14:paraId="43652904" w14:textId="2AC1C68C" w:rsidR="000A70FE" w:rsidRPr="005E439F" w:rsidRDefault="000A70FE" w:rsidP="005E439F">
      <w:pPr>
        <w:pStyle w:val="FootnoteText"/>
        <w:spacing w:line="240" w:lineRule="auto"/>
        <w:rPr>
          <w:rFonts w:ascii="Times New Roman" w:hAnsi="Times New Roman" w:cs="Times New Roman"/>
          <w:color w:val="000000" w:themeColor="text1"/>
          <w:sz w:val="16"/>
          <w:szCs w:val="16"/>
        </w:rPr>
      </w:pPr>
      <w:r w:rsidRPr="005E439F">
        <w:rPr>
          <w:rStyle w:val="FootnoteReference"/>
          <w:rFonts w:ascii="Times New Roman" w:hAnsi="Times New Roman" w:cs="Times New Roman"/>
          <w:color w:val="000000" w:themeColor="text1"/>
          <w:sz w:val="16"/>
          <w:szCs w:val="16"/>
          <w:vertAlign w:val="baseline"/>
        </w:rPr>
        <w:footnoteRef/>
      </w:r>
      <w:r w:rsidRPr="005E439F">
        <w:rPr>
          <w:rFonts w:ascii="Times New Roman" w:hAnsi="Times New Roman" w:cs="Times New Roman"/>
          <w:color w:val="000000" w:themeColor="text1"/>
          <w:sz w:val="16"/>
          <w:szCs w:val="16"/>
        </w:rPr>
        <w:t xml:space="preserve"> </w:t>
      </w:r>
      <w:r w:rsidR="00A41BD2" w:rsidRPr="005E439F">
        <w:rPr>
          <w:rFonts w:ascii="Times New Roman" w:hAnsi="Times New Roman" w:cs="Times New Roman"/>
          <w:color w:val="000000" w:themeColor="text1"/>
          <w:sz w:val="16"/>
          <w:szCs w:val="16"/>
        </w:rPr>
        <w:t>MK 2010. gada 21. decembra noteikumi Nr.1171. “</w:t>
      </w:r>
      <w:r w:rsidR="00B63A8E" w:rsidRPr="005E439F">
        <w:rPr>
          <w:rFonts w:ascii="Times New Roman" w:hAnsi="Times New Roman" w:cs="Times New Roman"/>
          <w:color w:val="000000" w:themeColor="text1"/>
          <w:sz w:val="16"/>
          <w:szCs w:val="16"/>
        </w:rPr>
        <w:t>Noteikumi par Latvijas ūdeņu izmantošanas kārtību un kuģošanas režīmu tajos</w:t>
      </w:r>
      <w:r w:rsidR="00A41BD2" w:rsidRPr="005E439F">
        <w:rPr>
          <w:rFonts w:ascii="Times New Roman" w:hAnsi="Times New Roman" w:cs="Times New Roman"/>
          <w:color w:val="000000" w:themeColor="text1"/>
          <w:sz w:val="16"/>
          <w:szCs w:val="16"/>
        </w:rPr>
        <w:t>”</w:t>
      </w:r>
      <w:r w:rsidR="00B63A8E" w:rsidRPr="005E439F">
        <w:rPr>
          <w:rFonts w:ascii="Times New Roman" w:hAnsi="Times New Roman" w:cs="Times New Roman"/>
          <w:color w:val="000000" w:themeColor="text1"/>
          <w:sz w:val="16"/>
          <w:szCs w:val="16"/>
        </w:rPr>
        <w:t>. Pieejams: https://likumi.lv/ta/id/223854-noteikumi-par-latvijas-udenu-izmantosanas-kartibu-un-kugosanas-rezimu-tajos</w:t>
      </w:r>
    </w:p>
  </w:footnote>
  <w:footnote w:id="100">
    <w:p w14:paraId="21107581" w14:textId="7585042C" w:rsidR="00CF2175" w:rsidRPr="005E439F" w:rsidRDefault="00CF2175" w:rsidP="005E439F">
      <w:pPr>
        <w:pStyle w:val="FootnoteText"/>
        <w:spacing w:line="240" w:lineRule="auto"/>
        <w:rPr>
          <w:rFonts w:ascii="Times New Roman" w:hAnsi="Times New Roman" w:cs="Times New Roman"/>
          <w:color w:val="000000" w:themeColor="text1"/>
          <w:sz w:val="16"/>
          <w:szCs w:val="16"/>
        </w:rPr>
      </w:pPr>
      <w:r w:rsidRPr="005E439F">
        <w:rPr>
          <w:rStyle w:val="FootnoteReference"/>
          <w:rFonts w:ascii="Times New Roman" w:hAnsi="Times New Roman" w:cs="Times New Roman"/>
          <w:color w:val="000000" w:themeColor="text1"/>
          <w:sz w:val="16"/>
          <w:szCs w:val="16"/>
          <w:vertAlign w:val="baseline"/>
        </w:rPr>
        <w:footnoteRef/>
      </w:r>
      <w:r w:rsidRPr="005E439F">
        <w:rPr>
          <w:rFonts w:ascii="Times New Roman" w:hAnsi="Times New Roman" w:cs="Times New Roman"/>
          <w:color w:val="000000" w:themeColor="text1"/>
          <w:sz w:val="16"/>
          <w:szCs w:val="16"/>
        </w:rPr>
        <w:t xml:space="preserve"> MK 2022. gada 3. maija </w:t>
      </w:r>
      <w:r w:rsidR="009B2B2A" w:rsidRPr="005E439F">
        <w:rPr>
          <w:rFonts w:ascii="Times New Roman" w:hAnsi="Times New Roman" w:cs="Times New Roman"/>
          <w:color w:val="000000" w:themeColor="text1"/>
          <w:sz w:val="16"/>
          <w:szCs w:val="16"/>
        </w:rPr>
        <w:t xml:space="preserve">noteikumi Nr.263. “Grozījumi Ministru kabineta 2010. gada 21. decembra noteikumos Nr. 1171 "Noteikumi par Latvijas ūdeņu izmantošanas kārtību un kuģošanas režīmu tajos"”. Pieejams: </w:t>
      </w:r>
      <w:r w:rsidR="00FB0243" w:rsidRPr="005E439F">
        <w:rPr>
          <w:rFonts w:ascii="Times New Roman" w:hAnsi="Times New Roman" w:cs="Times New Roman"/>
          <w:color w:val="000000" w:themeColor="text1"/>
          <w:sz w:val="16"/>
          <w:szCs w:val="16"/>
        </w:rPr>
        <w:t>https://likumi.lv/ta/id/332105-grozijumi-ministru-kabineta-2010-gada-21-decembra-noteikumos-nr-1171-noteikumi-par-latvijas-udenu-izmantosanas-kartibu-un-kugos...</w:t>
      </w:r>
    </w:p>
  </w:footnote>
  <w:footnote w:id="101">
    <w:p w14:paraId="071A3865" w14:textId="58814BF5" w:rsidR="0079012B" w:rsidRPr="005E439F" w:rsidRDefault="0079012B" w:rsidP="00D944B3">
      <w:pPr>
        <w:pStyle w:val="FootnoteText"/>
        <w:spacing w:line="240" w:lineRule="auto"/>
        <w:rPr>
          <w:rFonts w:ascii="Times New Roman" w:hAnsi="Times New Roman" w:cs="Times New Roman"/>
          <w:color w:val="000000" w:themeColor="text1"/>
          <w:sz w:val="16"/>
          <w:szCs w:val="16"/>
        </w:rPr>
      </w:pPr>
      <w:r w:rsidRPr="005E439F">
        <w:rPr>
          <w:rStyle w:val="FootnoteReference"/>
          <w:rFonts w:ascii="Times New Roman" w:hAnsi="Times New Roman" w:cs="Times New Roman"/>
          <w:color w:val="000000" w:themeColor="text1"/>
          <w:sz w:val="16"/>
          <w:szCs w:val="16"/>
          <w:vertAlign w:val="baseline"/>
        </w:rPr>
        <w:footnoteRef/>
      </w:r>
      <w:r w:rsidRPr="005E439F">
        <w:rPr>
          <w:rFonts w:ascii="Times New Roman" w:hAnsi="Times New Roman" w:cs="Times New Roman"/>
          <w:color w:val="000000" w:themeColor="text1"/>
          <w:sz w:val="16"/>
          <w:szCs w:val="16"/>
        </w:rPr>
        <w:t xml:space="preserve"> </w:t>
      </w:r>
      <w:r w:rsidR="00DE333D" w:rsidRPr="005E439F">
        <w:rPr>
          <w:rFonts w:ascii="Times New Roman" w:hAnsi="Times New Roman" w:cs="Times New Roman"/>
          <w:color w:val="000000" w:themeColor="text1"/>
          <w:sz w:val="16"/>
          <w:szCs w:val="16"/>
        </w:rPr>
        <w:t>LR</w:t>
      </w:r>
      <w:r w:rsidR="000550D9" w:rsidRPr="005E439F">
        <w:rPr>
          <w:rFonts w:ascii="Times New Roman" w:hAnsi="Times New Roman" w:cs="Times New Roman"/>
          <w:color w:val="000000" w:themeColor="text1"/>
          <w:sz w:val="16"/>
          <w:szCs w:val="16"/>
        </w:rPr>
        <w:t xml:space="preserve"> 14. Saeima. 2023. </w:t>
      </w:r>
      <w:r w:rsidR="005E439F" w:rsidRPr="005E439F">
        <w:rPr>
          <w:rFonts w:ascii="Times New Roman" w:hAnsi="Times New Roman" w:cs="Times New Roman"/>
          <w:color w:val="000000" w:themeColor="text1"/>
          <w:sz w:val="16"/>
          <w:szCs w:val="16"/>
        </w:rPr>
        <w:t xml:space="preserve">“1.Nr: 107/Lp14 Grozījums Jūras vides aizsardzības un pārvaldības likumā”. Pieejams: </w:t>
      </w:r>
      <w:r w:rsidRPr="005E439F">
        <w:rPr>
          <w:rFonts w:ascii="Times New Roman" w:hAnsi="Times New Roman" w:cs="Times New Roman"/>
          <w:color w:val="000000" w:themeColor="text1"/>
          <w:sz w:val="16"/>
          <w:szCs w:val="16"/>
        </w:rPr>
        <w:t>https://titania.saeima.lv/LIVS14/saeimalivs14.nsf/webSasaiste?OpenView&amp;restricttocategory=107/Lp14</w:t>
      </w:r>
    </w:p>
  </w:footnote>
  <w:footnote w:id="102">
    <w:p w14:paraId="31D2C13B" w14:textId="67B83BD4" w:rsidR="00976573" w:rsidRPr="002B3B22" w:rsidRDefault="00976573" w:rsidP="00D944B3">
      <w:pPr>
        <w:pStyle w:val="FootnoteText"/>
        <w:spacing w:line="240" w:lineRule="auto"/>
        <w:rPr>
          <w:rFonts w:ascii="Times New Roman" w:hAnsi="Times New Roman" w:cs="Times New Roman"/>
          <w:color w:val="000000" w:themeColor="text1"/>
          <w:sz w:val="16"/>
          <w:szCs w:val="16"/>
        </w:rPr>
      </w:pPr>
      <w:r w:rsidRPr="002B3B22">
        <w:rPr>
          <w:rFonts w:ascii="Times New Roman" w:hAnsi="Times New Roman" w:cs="Times New Roman"/>
          <w:color w:val="000000" w:themeColor="text1"/>
          <w:sz w:val="16"/>
          <w:szCs w:val="16"/>
        </w:rPr>
        <w:footnoteRef/>
      </w:r>
      <w:r w:rsidRPr="002B3B22">
        <w:rPr>
          <w:rFonts w:ascii="Times New Roman" w:hAnsi="Times New Roman" w:cs="Times New Roman"/>
          <w:color w:val="000000" w:themeColor="text1"/>
          <w:sz w:val="16"/>
          <w:szCs w:val="16"/>
        </w:rPr>
        <w:t xml:space="preserve"> </w:t>
      </w:r>
      <w:r w:rsidR="00EC34BC" w:rsidRPr="002B3B22">
        <w:rPr>
          <w:rFonts w:ascii="Times New Roman" w:hAnsi="Times New Roman" w:cs="Times New Roman"/>
          <w:color w:val="000000" w:themeColor="text1"/>
          <w:sz w:val="16"/>
          <w:szCs w:val="16"/>
        </w:rPr>
        <w:t>Jūras vides aizsardzības un pārvaldības likums. (Spēkā no 18.11.2010.) Pieejams:</w:t>
      </w:r>
      <w:r w:rsidR="002B3B22" w:rsidRPr="002B3B22">
        <w:rPr>
          <w:rFonts w:ascii="Times New Roman" w:hAnsi="Times New Roman" w:cs="Times New Roman"/>
          <w:color w:val="000000" w:themeColor="text1"/>
          <w:sz w:val="16"/>
          <w:szCs w:val="16"/>
        </w:rPr>
        <w:t xml:space="preserve"> https://likumi.lv/ta/id/221385-juras-vides-aizsardzibas-un-parvaldibas-likums</w:t>
      </w:r>
    </w:p>
  </w:footnote>
  <w:footnote w:id="103">
    <w:p w14:paraId="2702400D" w14:textId="43A9843C" w:rsidR="0054645E" w:rsidRPr="00041760" w:rsidRDefault="0054645E" w:rsidP="00D944B3">
      <w:pPr>
        <w:pStyle w:val="FootnoteText"/>
        <w:spacing w:line="240" w:lineRule="auto"/>
        <w:rPr>
          <w:rFonts w:ascii="Times New Roman" w:hAnsi="Times New Roman" w:cs="Times New Roman"/>
          <w:color w:val="000000" w:themeColor="text1"/>
          <w:sz w:val="16"/>
          <w:szCs w:val="16"/>
        </w:rPr>
      </w:pPr>
      <w:r w:rsidRPr="00041760">
        <w:rPr>
          <w:rStyle w:val="FootnoteReference"/>
          <w:rFonts w:ascii="Times New Roman" w:hAnsi="Times New Roman" w:cs="Times New Roman"/>
          <w:color w:val="000000" w:themeColor="text1"/>
          <w:sz w:val="16"/>
          <w:szCs w:val="16"/>
          <w:vertAlign w:val="baseline"/>
        </w:rPr>
        <w:footnoteRef/>
      </w:r>
      <w:r w:rsidR="2C3CE02D" w:rsidRPr="00041760">
        <w:rPr>
          <w:rFonts w:ascii="Times New Roman" w:hAnsi="Times New Roman" w:cs="Times New Roman"/>
          <w:color w:val="000000" w:themeColor="text1"/>
          <w:sz w:val="16"/>
          <w:szCs w:val="16"/>
        </w:rPr>
        <w:t xml:space="preserve"> </w:t>
      </w:r>
      <w:r w:rsidR="00270476" w:rsidRPr="00041760">
        <w:rPr>
          <w:rFonts w:ascii="Times New Roman" w:hAnsi="Times New Roman" w:cs="Times New Roman"/>
          <w:color w:val="000000" w:themeColor="text1"/>
          <w:sz w:val="16"/>
          <w:szCs w:val="16"/>
        </w:rPr>
        <w:t xml:space="preserve">Eiropas Komisija. </w:t>
      </w:r>
      <w:r w:rsidR="00BD1084" w:rsidRPr="00041760">
        <w:rPr>
          <w:rFonts w:ascii="Times New Roman" w:hAnsi="Times New Roman" w:cs="Times New Roman"/>
          <w:color w:val="000000" w:themeColor="text1"/>
          <w:sz w:val="16"/>
          <w:szCs w:val="16"/>
        </w:rPr>
        <w:t xml:space="preserve">[Skatīts 15.04.2023.] </w:t>
      </w:r>
      <w:r w:rsidR="006205A3" w:rsidRPr="00041760">
        <w:rPr>
          <w:rFonts w:ascii="Times New Roman" w:hAnsi="Times New Roman" w:cs="Times New Roman"/>
          <w:color w:val="000000" w:themeColor="text1"/>
          <w:sz w:val="16"/>
          <w:szCs w:val="16"/>
        </w:rPr>
        <w:t>“</w:t>
      </w:r>
      <w:proofErr w:type="spellStart"/>
      <w:r w:rsidR="006205A3" w:rsidRPr="00041760">
        <w:rPr>
          <w:rFonts w:ascii="Times New Roman" w:hAnsi="Times New Roman" w:cs="Times New Roman"/>
          <w:color w:val="000000" w:themeColor="text1"/>
          <w:sz w:val="16"/>
          <w:szCs w:val="16"/>
        </w:rPr>
        <w:t>EMODnet</w:t>
      </w:r>
      <w:proofErr w:type="spellEnd"/>
      <w:r w:rsidR="006205A3" w:rsidRPr="00041760">
        <w:rPr>
          <w:rFonts w:ascii="Times New Roman" w:hAnsi="Times New Roman" w:cs="Times New Roman"/>
          <w:color w:val="000000" w:themeColor="text1"/>
          <w:sz w:val="16"/>
          <w:szCs w:val="16"/>
        </w:rPr>
        <w:t xml:space="preserve"> karšu pārlūks”. Pieejams: </w:t>
      </w:r>
      <w:r w:rsidR="2C3CE02D" w:rsidRPr="00041760">
        <w:rPr>
          <w:rFonts w:ascii="Times New Roman" w:hAnsi="Times New Roman" w:cs="Times New Roman"/>
          <w:color w:val="000000" w:themeColor="text1"/>
          <w:sz w:val="16"/>
          <w:szCs w:val="16"/>
        </w:rPr>
        <w:t>https://emodnet.ec.europa.eu/geoviewer/</w:t>
      </w:r>
    </w:p>
  </w:footnote>
  <w:footnote w:id="104">
    <w:p w14:paraId="4C99DA42" w14:textId="19DB3D78" w:rsidR="005B0D24" w:rsidRPr="00041760" w:rsidRDefault="005B0D24" w:rsidP="00D944B3">
      <w:pPr>
        <w:pStyle w:val="FootnoteText"/>
        <w:spacing w:line="240" w:lineRule="auto"/>
        <w:rPr>
          <w:color w:val="000000" w:themeColor="text1"/>
          <w:sz w:val="16"/>
          <w:szCs w:val="16"/>
        </w:rPr>
      </w:pPr>
      <w:r w:rsidRPr="00041760">
        <w:rPr>
          <w:rStyle w:val="FootnoteReference"/>
          <w:rFonts w:ascii="Times New Roman" w:hAnsi="Times New Roman" w:cs="Times New Roman"/>
          <w:color w:val="000000" w:themeColor="text1"/>
          <w:sz w:val="16"/>
          <w:szCs w:val="16"/>
          <w:vertAlign w:val="baseline"/>
        </w:rPr>
        <w:footnoteRef/>
      </w:r>
      <w:r w:rsidR="2C3CE02D" w:rsidRPr="00041760">
        <w:rPr>
          <w:rFonts w:ascii="Times New Roman" w:hAnsi="Times New Roman" w:cs="Times New Roman"/>
          <w:color w:val="000000" w:themeColor="text1"/>
          <w:sz w:val="16"/>
          <w:szCs w:val="16"/>
        </w:rPr>
        <w:t xml:space="preserve"> </w:t>
      </w:r>
      <w:r w:rsidR="00AF5192" w:rsidRPr="00041760">
        <w:rPr>
          <w:rFonts w:ascii="Times New Roman" w:hAnsi="Times New Roman" w:cs="Times New Roman"/>
          <w:color w:val="000000" w:themeColor="text1"/>
          <w:sz w:val="16"/>
          <w:szCs w:val="16"/>
        </w:rPr>
        <w:t xml:space="preserve">VARAM. </w:t>
      </w:r>
      <w:r w:rsidR="00185518" w:rsidRPr="00041760">
        <w:rPr>
          <w:rFonts w:ascii="Times New Roman" w:hAnsi="Times New Roman" w:cs="Times New Roman"/>
          <w:color w:val="000000" w:themeColor="text1"/>
          <w:sz w:val="16"/>
          <w:szCs w:val="16"/>
        </w:rPr>
        <w:t xml:space="preserve">Jūras un piekrastes telpiskās plānošanas koordinācijas grupas sanāksmes (28.04.2023) kopsavilkums. </w:t>
      </w:r>
      <w:r w:rsidR="2C3CE02D" w:rsidRPr="00041760">
        <w:rPr>
          <w:rFonts w:ascii="Times New Roman" w:hAnsi="Times New Roman" w:cs="Times New Roman"/>
          <w:color w:val="000000" w:themeColor="text1"/>
          <w:sz w:val="16"/>
          <w:szCs w:val="16"/>
        </w:rPr>
        <w:t>https://drive.google.com/file/d/1PK4vMYGHvt9HyBB4mtC7nd9SaSGgfx71/view</w:t>
      </w:r>
    </w:p>
  </w:footnote>
  <w:footnote w:id="105">
    <w:p w14:paraId="1C5FF6C3" w14:textId="4975E3B2" w:rsidR="0054645E" w:rsidRPr="00D944B3" w:rsidRDefault="0054645E" w:rsidP="00913B93">
      <w:pPr>
        <w:pStyle w:val="FootnoteText"/>
        <w:spacing w:line="240" w:lineRule="auto"/>
        <w:rPr>
          <w:rFonts w:ascii="Times New Roman" w:hAnsi="Times New Roman" w:cs="Times New Roman"/>
          <w:sz w:val="16"/>
          <w:szCs w:val="16"/>
        </w:rPr>
      </w:pPr>
      <w:r w:rsidRPr="00D944B3">
        <w:rPr>
          <w:rStyle w:val="FootnoteReference"/>
          <w:rFonts w:ascii="Times New Roman" w:hAnsi="Times New Roman" w:cs="Times New Roman"/>
          <w:color w:val="000000" w:themeColor="text1"/>
          <w:sz w:val="16"/>
          <w:szCs w:val="16"/>
          <w:vertAlign w:val="baseline"/>
        </w:rPr>
        <w:footnoteRef/>
      </w:r>
      <w:r w:rsidR="2C3CE02D" w:rsidRPr="00D944B3">
        <w:rPr>
          <w:rFonts w:ascii="Times New Roman" w:hAnsi="Times New Roman" w:cs="Times New Roman"/>
          <w:color w:val="000000" w:themeColor="text1"/>
          <w:sz w:val="16"/>
          <w:szCs w:val="16"/>
        </w:rPr>
        <w:t xml:space="preserve"> </w:t>
      </w:r>
      <w:r w:rsidR="00EC7701" w:rsidRPr="00D944B3">
        <w:rPr>
          <w:rFonts w:ascii="Times New Roman" w:hAnsi="Times New Roman" w:cs="Times New Roman"/>
          <w:color w:val="000000" w:themeColor="text1"/>
          <w:sz w:val="16"/>
          <w:szCs w:val="16"/>
        </w:rPr>
        <w:t xml:space="preserve">HELCOM. </w:t>
      </w:r>
      <w:r w:rsidR="008A2FAF" w:rsidRPr="00D944B3">
        <w:rPr>
          <w:rFonts w:ascii="Times New Roman" w:hAnsi="Times New Roman" w:cs="Times New Roman"/>
          <w:color w:val="000000" w:themeColor="text1"/>
          <w:sz w:val="16"/>
          <w:szCs w:val="16"/>
        </w:rPr>
        <w:t>Baltijas jūras stāvoklis</w:t>
      </w:r>
      <w:r w:rsidR="00C13F1B" w:rsidRPr="00D944B3">
        <w:rPr>
          <w:rFonts w:ascii="Times New Roman" w:hAnsi="Times New Roman" w:cs="Times New Roman"/>
          <w:color w:val="000000" w:themeColor="text1"/>
          <w:sz w:val="16"/>
          <w:szCs w:val="16"/>
        </w:rPr>
        <w:t xml:space="preserve"> – otrais HELCOM vispārējais novērtējums.</w:t>
      </w:r>
      <w:r w:rsidR="002E6A48" w:rsidRPr="00D944B3">
        <w:rPr>
          <w:rFonts w:ascii="Times New Roman" w:hAnsi="Times New Roman" w:cs="Times New Roman"/>
          <w:color w:val="000000" w:themeColor="text1"/>
          <w:sz w:val="16"/>
          <w:szCs w:val="16"/>
        </w:rPr>
        <w:t xml:space="preserve"> </w:t>
      </w:r>
      <w:r w:rsidR="007B309B" w:rsidRPr="00D944B3">
        <w:rPr>
          <w:rFonts w:ascii="Times New Roman" w:hAnsi="Times New Roman" w:cs="Times New Roman"/>
          <w:color w:val="000000" w:themeColor="text1"/>
          <w:sz w:val="16"/>
          <w:szCs w:val="16"/>
        </w:rPr>
        <w:t xml:space="preserve">“Jūras gultnes zaudējumi un traucējumi”. </w:t>
      </w:r>
      <w:r w:rsidR="00041760" w:rsidRPr="00D944B3">
        <w:rPr>
          <w:rFonts w:ascii="Times New Roman" w:hAnsi="Times New Roman" w:cs="Times New Roman"/>
          <w:color w:val="000000" w:themeColor="text1"/>
          <w:sz w:val="16"/>
          <w:szCs w:val="16"/>
        </w:rPr>
        <w:t xml:space="preserve">[Skatīts: 17.04.2023.] </w:t>
      </w:r>
      <w:r w:rsidR="007B309B" w:rsidRPr="00D944B3">
        <w:rPr>
          <w:rFonts w:ascii="Times New Roman" w:hAnsi="Times New Roman" w:cs="Times New Roman"/>
          <w:color w:val="000000" w:themeColor="text1"/>
          <w:sz w:val="16"/>
          <w:szCs w:val="16"/>
        </w:rPr>
        <w:t xml:space="preserve">Pieejams angļu valodā: </w:t>
      </w:r>
      <w:hyperlink r:id="rId26" w:history="1">
        <w:r w:rsidR="007B309B" w:rsidRPr="00D944B3">
          <w:rPr>
            <w:rStyle w:val="Hyperlink"/>
            <w:rFonts w:ascii="Times New Roman" w:hAnsi="Times New Roman" w:cs="Times New Roman"/>
            <w:color w:val="000000" w:themeColor="text1"/>
            <w:sz w:val="16"/>
            <w:szCs w:val="16"/>
            <w:u w:val="none"/>
            <w:shd w:val="clear" w:color="auto" w:fill="FFFFFF"/>
          </w:rPr>
          <w:t>http://stateofthebalticsea.helcom.fi/pressures-and-their-status/seabed-loss-and-disturbance/</w:t>
        </w:r>
      </w:hyperlink>
      <w:r w:rsidR="2C3CE02D" w:rsidRPr="00D944B3">
        <w:rPr>
          <w:rStyle w:val="normaltextrun"/>
          <w:rFonts w:ascii="Times New Roman" w:hAnsi="Times New Roman" w:cs="Times New Roman"/>
          <w:color w:val="000000" w:themeColor="text1"/>
          <w:sz w:val="16"/>
          <w:szCs w:val="16"/>
          <w:shd w:val="clear" w:color="auto" w:fill="FFFFFF"/>
        </w:rPr>
        <w:t> </w:t>
      </w:r>
    </w:p>
  </w:footnote>
  <w:footnote w:id="106">
    <w:p w14:paraId="288A479F" w14:textId="5D81FCE2" w:rsidR="0054645E" w:rsidRPr="00D944B3" w:rsidRDefault="0054645E" w:rsidP="00347180">
      <w:pPr>
        <w:pStyle w:val="FootnoteText"/>
        <w:spacing w:line="240" w:lineRule="auto"/>
        <w:rPr>
          <w:rFonts w:ascii="Times New Roman" w:hAnsi="Times New Roman" w:cs="Times New Roman"/>
          <w:color w:val="000000" w:themeColor="text1"/>
          <w:sz w:val="16"/>
          <w:szCs w:val="16"/>
        </w:rPr>
      </w:pPr>
      <w:r w:rsidRPr="00D944B3">
        <w:rPr>
          <w:rStyle w:val="FootnoteReference"/>
          <w:rFonts w:ascii="Times New Roman" w:hAnsi="Times New Roman" w:cs="Times New Roman"/>
          <w:color w:val="000000" w:themeColor="text1"/>
          <w:sz w:val="16"/>
          <w:szCs w:val="16"/>
        </w:rPr>
        <w:footnoteRef/>
      </w:r>
      <w:r w:rsidR="2C3CE02D" w:rsidRPr="00D944B3">
        <w:rPr>
          <w:rFonts w:ascii="Times New Roman" w:hAnsi="Times New Roman" w:cs="Times New Roman"/>
          <w:color w:val="000000" w:themeColor="text1"/>
          <w:sz w:val="16"/>
          <w:szCs w:val="16"/>
        </w:rPr>
        <w:t xml:space="preserve"> </w:t>
      </w:r>
      <w:proofErr w:type="spellStart"/>
      <w:r w:rsidR="2C3CE02D" w:rsidRPr="00D944B3">
        <w:rPr>
          <w:rStyle w:val="normaltextrun"/>
          <w:rFonts w:ascii="Times New Roman" w:hAnsi="Times New Roman" w:cs="Times New Roman"/>
          <w:color w:val="000000" w:themeColor="text1"/>
          <w:sz w:val="16"/>
          <w:szCs w:val="16"/>
          <w:shd w:val="clear" w:color="auto" w:fill="FFFFFF"/>
        </w:rPr>
        <w:t>Kaikkonen</w:t>
      </w:r>
      <w:proofErr w:type="spellEnd"/>
      <w:r w:rsidR="00080973" w:rsidRPr="00D944B3">
        <w:rPr>
          <w:rStyle w:val="normaltextrun"/>
          <w:rFonts w:ascii="Times New Roman" w:hAnsi="Times New Roman" w:cs="Times New Roman"/>
          <w:color w:val="000000" w:themeColor="text1"/>
          <w:sz w:val="16"/>
          <w:szCs w:val="16"/>
          <w:shd w:val="clear" w:color="auto" w:fill="FFFFFF"/>
        </w:rPr>
        <w:t xml:space="preserve"> </w:t>
      </w:r>
      <w:r w:rsidR="004F64EA" w:rsidRPr="00D944B3">
        <w:rPr>
          <w:rStyle w:val="normaltextrun"/>
          <w:rFonts w:ascii="Times New Roman" w:hAnsi="Times New Roman" w:cs="Times New Roman"/>
          <w:color w:val="000000" w:themeColor="text1"/>
          <w:sz w:val="16"/>
          <w:szCs w:val="16"/>
          <w:shd w:val="clear" w:color="auto" w:fill="FFFFFF"/>
        </w:rPr>
        <w:t>L</w:t>
      </w:r>
      <w:r w:rsidR="2C3CE02D" w:rsidRPr="00D944B3">
        <w:rPr>
          <w:rStyle w:val="normaltextrun"/>
          <w:rFonts w:ascii="Times New Roman" w:hAnsi="Times New Roman" w:cs="Times New Roman"/>
          <w:color w:val="000000" w:themeColor="text1"/>
          <w:sz w:val="16"/>
          <w:szCs w:val="16"/>
          <w:shd w:val="clear" w:color="auto" w:fill="FFFFFF"/>
        </w:rPr>
        <w:t>, Virtanen</w:t>
      </w:r>
      <w:r w:rsidR="004F64EA" w:rsidRPr="00D944B3">
        <w:rPr>
          <w:rStyle w:val="normaltextrun"/>
          <w:rFonts w:ascii="Times New Roman" w:hAnsi="Times New Roman" w:cs="Times New Roman"/>
          <w:color w:val="000000" w:themeColor="text1"/>
          <w:sz w:val="16"/>
          <w:szCs w:val="16"/>
          <w:shd w:val="clear" w:color="auto" w:fill="FFFFFF"/>
        </w:rPr>
        <w:t xml:space="preserve"> E.A. </w:t>
      </w:r>
      <w:r w:rsidR="2C3CE02D" w:rsidRPr="00D944B3">
        <w:rPr>
          <w:rStyle w:val="normaltextrun"/>
          <w:rFonts w:ascii="Times New Roman" w:hAnsi="Times New Roman" w:cs="Times New Roman"/>
          <w:color w:val="000000" w:themeColor="text1"/>
          <w:sz w:val="16"/>
          <w:szCs w:val="16"/>
          <w:shd w:val="clear" w:color="auto" w:fill="FFFFFF"/>
        </w:rPr>
        <w:t>2022</w:t>
      </w:r>
      <w:r w:rsidR="004F64EA" w:rsidRPr="00D944B3">
        <w:rPr>
          <w:rStyle w:val="normaltextrun"/>
          <w:rFonts w:ascii="Times New Roman" w:hAnsi="Times New Roman" w:cs="Times New Roman"/>
          <w:color w:val="000000" w:themeColor="text1"/>
          <w:sz w:val="16"/>
          <w:szCs w:val="16"/>
          <w:shd w:val="clear" w:color="auto" w:fill="FFFFFF"/>
        </w:rPr>
        <w:t xml:space="preserve"> </w:t>
      </w:r>
      <w:r w:rsidR="2C3CE02D" w:rsidRPr="00D944B3">
        <w:rPr>
          <w:rStyle w:val="normaltextrun"/>
          <w:rFonts w:ascii="Times New Roman" w:hAnsi="Times New Roman" w:cs="Times New Roman"/>
          <w:color w:val="000000" w:themeColor="text1"/>
          <w:sz w:val="16"/>
          <w:szCs w:val="16"/>
          <w:shd w:val="clear" w:color="auto" w:fill="FFFFFF"/>
        </w:rPr>
        <w:t> </w:t>
      </w:r>
      <w:r w:rsidR="004F64EA" w:rsidRPr="00D944B3">
        <w:rPr>
          <w:rStyle w:val="normaltextrun"/>
          <w:rFonts w:ascii="Times New Roman" w:hAnsi="Times New Roman" w:cs="Times New Roman"/>
          <w:color w:val="000000" w:themeColor="text1"/>
          <w:sz w:val="16"/>
          <w:szCs w:val="16"/>
          <w:shd w:val="clear" w:color="auto" w:fill="FFFFFF"/>
        </w:rPr>
        <w:t>“</w:t>
      </w:r>
      <w:r w:rsidR="00CC1887" w:rsidRPr="00D944B3">
        <w:rPr>
          <w:rStyle w:val="normaltextrun"/>
          <w:rFonts w:ascii="Times New Roman" w:hAnsi="Times New Roman" w:cs="Times New Roman"/>
          <w:color w:val="000000" w:themeColor="text1"/>
          <w:sz w:val="16"/>
          <w:szCs w:val="16"/>
          <w:shd w:val="clear" w:color="auto" w:fill="FFFFFF"/>
        </w:rPr>
        <w:t xml:space="preserve">Derīgo izrakteņu ieguve </w:t>
      </w:r>
      <w:proofErr w:type="spellStart"/>
      <w:r w:rsidR="00CC1887" w:rsidRPr="00D944B3">
        <w:rPr>
          <w:rStyle w:val="normaltextrun"/>
          <w:rFonts w:ascii="Times New Roman" w:hAnsi="Times New Roman" w:cs="Times New Roman"/>
          <w:color w:val="000000" w:themeColor="text1"/>
          <w:sz w:val="16"/>
          <w:szCs w:val="16"/>
          <w:shd w:val="clear" w:color="auto" w:fill="FFFFFF"/>
        </w:rPr>
        <w:t>seklūdeņos</w:t>
      </w:r>
      <w:proofErr w:type="spellEnd"/>
      <w:r w:rsidR="00CC1887" w:rsidRPr="00D944B3">
        <w:rPr>
          <w:rStyle w:val="normaltextrun"/>
          <w:rFonts w:ascii="Times New Roman" w:hAnsi="Times New Roman" w:cs="Times New Roman"/>
          <w:color w:val="000000" w:themeColor="text1"/>
          <w:sz w:val="16"/>
          <w:szCs w:val="16"/>
          <w:shd w:val="clear" w:color="auto" w:fill="FFFFFF"/>
        </w:rPr>
        <w:t xml:space="preserve"> </w:t>
      </w:r>
      <w:r w:rsidR="00D74CCC" w:rsidRPr="00D944B3">
        <w:rPr>
          <w:rStyle w:val="normaltextrun"/>
          <w:rFonts w:ascii="Times New Roman" w:hAnsi="Times New Roman" w:cs="Times New Roman"/>
          <w:color w:val="000000" w:themeColor="text1"/>
          <w:sz w:val="16"/>
          <w:szCs w:val="16"/>
          <w:shd w:val="clear" w:color="auto" w:fill="FFFFFF"/>
        </w:rPr>
        <w:t>apdraud globālos ilgtspējības mērķus</w:t>
      </w:r>
      <w:r w:rsidR="004F64EA" w:rsidRPr="00D944B3">
        <w:rPr>
          <w:rStyle w:val="normaltextrun"/>
          <w:rFonts w:ascii="Times New Roman" w:hAnsi="Times New Roman" w:cs="Times New Roman"/>
          <w:color w:val="000000" w:themeColor="text1"/>
          <w:sz w:val="16"/>
          <w:szCs w:val="16"/>
          <w:shd w:val="clear" w:color="auto" w:fill="FFFFFF"/>
        </w:rPr>
        <w:t>”</w:t>
      </w:r>
      <w:r w:rsidR="00176E04" w:rsidRPr="00D944B3">
        <w:rPr>
          <w:rStyle w:val="normaltextrun"/>
          <w:rFonts w:ascii="Times New Roman" w:hAnsi="Times New Roman" w:cs="Times New Roman"/>
          <w:color w:val="000000" w:themeColor="text1"/>
          <w:sz w:val="16"/>
          <w:szCs w:val="16"/>
          <w:shd w:val="clear" w:color="auto" w:fill="FFFFFF"/>
        </w:rPr>
        <w:t>. Pieejams:</w:t>
      </w:r>
      <w:r w:rsidR="00CC1887" w:rsidRPr="00D944B3">
        <w:rPr>
          <w:rFonts w:ascii="Times New Roman" w:hAnsi="Times New Roman" w:cs="Times New Roman"/>
          <w:color w:val="000000" w:themeColor="text1"/>
          <w:sz w:val="16"/>
          <w:szCs w:val="16"/>
        </w:rPr>
        <w:t xml:space="preserve"> </w:t>
      </w:r>
      <w:hyperlink r:id="rId27" w:tgtFrame="_blank" w:history="1">
        <w:r w:rsidR="2C3CE02D" w:rsidRPr="00D944B3">
          <w:rPr>
            <w:rStyle w:val="normaltextrun"/>
            <w:rFonts w:ascii="Times New Roman" w:hAnsi="Times New Roman" w:cs="Times New Roman"/>
            <w:color w:val="000000" w:themeColor="text1"/>
            <w:sz w:val="16"/>
            <w:szCs w:val="16"/>
            <w:shd w:val="clear" w:color="auto" w:fill="FFFFFF"/>
          </w:rPr>
          <w:t>https://doi.org/10.1016/j.tree.2022.08.001</w:t>
        </w:r>
      </w:hyperlink>
      <w:r w:rsidR="2C3CE02D" w:rsidRPr="00D944B3">
        <w:rPr>
          <w:rStyle w:val="normaltextrun"/>
          <w:rFonts w:ascii="Times New Roman" w:hAnsi="Times New Roman" w:cs="Times New Roman"/>
          <w:color w:val="000000" w:themeColor="text1"/>
          <w:sz w:val="16"/>
          <w:szCs w:val="16"/>
          <w:shd w:val="clear" w:color="auto" w:fill="FFFFFF"/>
        </w:rPr>
        <w:t> </w:t>
      </w:r>
    </w:p>
  </w:footnote>
  <w:footnote w:id="107">
    <w:p w14:paraId="1A4B59EA" w14:textId="69F059AC" w:rsidR="00FD2FC0" w:rsidRPr="00D944B3" w:rsidRDefault="00FD2FC0" w:rsidP="00347180">
      <w:pPr>
        <w:pStyle w:val="FootnoteText"/>
        <w:spacing w:line="240" w:lineRule="auto"/>
        <w:rPr>
          <w:rFonts w:ascii="Times New Roman" w:hAnsi="Times New Roman" w:cs="Times New Roman"/>
          <w:color w:val="000000" w:themeColor="text1"/>
          <w:sz w:val="16"/>
          <w:szCs w:val="16"/>
        </w:rPr>
      </w:pPr>
      <w:r w:rsidRPr="00D944B3">
        <w:rPr>
          <w:rStyle w:val="FootnoteReference"/>
          <w:rFonts w:ascii="Times New Roman" w:hAnsi="Times New Roman" w:cs="Times New Roman"/>
          <w:color w:val="000000" w:themeColor="text1"/>
          <w:sz w:val="16"/>
          <w:szCs w:val="16"/>
        </w:rPr>
        <w:footnoteRef/>
      </w:r>
      <w:r w:rsidR="2C3CE02D" w:rsidRPr="00D944B3">
        <w:rPr>
          <w:rFonts w:ascii="Times New Roman" w:hAnsi="Times New Roman" w:cs="Times New Roman"/>
          <w:color w:val="000000" w:themeColor="text1"/>
          <w:sz w:val="16"/>
          <w:szCs w:val="16"/>
        </w:rPr>
        <w:t xml:space="preserve"> </w:t>
      </w:r>
      <w:r w:rsidR="00176E04" w:rsidRPr="00D944B3">
        <w:rPr>
          <w:rFonts w:ascii="Times New Roman" w:hAnsi="Times New Roman" w:cs="Times New Roman"/>
          <w:color w:val="000000" w:themeColor="text1"/>
          <w:sz w:val="16"/>
          <w:szCs w:val="16"/>
        </w:rPr>
        <w:t xml:space="preserve">Likums </w:t>
      </w:r>
      <w:r w:rsidR="00687FF0" w:rsidRPr="00D944B3">
        <w:rPr>
          <w:rFonts w:ascii="Times New Roman" w:hAnsi="Times New Roman" w:cs="Times New Roman"/>
          <w:color w:val="000000" w:themeColor="text1"/>
          <w:sz w:val="16"/>
          <w:szCs w:val="16"/>
        </w:rPr>
        <w:t>“P</w:t>
      </w:r>
      <w:r w:rsidR="00176E04" w:rsidRPr="00D944B3">
        <w:rPr>
          <w:rFonts w:ascii="Times New Roman" w:hAnsi="Times New Roman" w:cs="Times New Roman"/>
          <w:color w:val="000000" w:themeColor="text1"/>
          <w:sz w:val="16"/>
          <w:szCs w:val="16"/>
        </w:rPr>
        <w:t>ar Zemes dzīlēm</w:t>
      </w:r>
      <w:r w:rsidR="00687FF0" w:rsidRPr="00D944B3">
        <w:rPr>
          <w:rFonts w:ascii="Times New Roman" w:hAnsi="Times New Roman" w:cs="Times New Roman"/>
          <w:color w:val="000000" w:themeColor="text1"/>
          <w:sz w:val="16"/>
          <w:szCs w:val="16"/>
        </w:rPr>
        <w:t>”</w:t>
      </w:r>
      <w:r w:rsidR="00176E04" w:rsidRPr="00D944B3">
        <w:rPr>
          <w:rFonts w:ascii="Times New Roman" w:hAnsi="Times New Roman" w:cs="Times New Roman"/>
          <w:color w:val="000000" w:themeColor="text1"/>
          <w:sz w:val="16"/>
          <w:szCs w:val="16"/>
        </w:rPr>
        <w:t>.</w:t>
      </w:r>
      <w:r w:rsidR="00B61EDA" w:rsidRPr="00D944B3">
        <w:rPr>
          <w:rFonts w:ascii="Times New Roman" w:hAnsi="Times New Roman" w:cs="Times New Roman"/>
          <w:color w:val="000000" w:themeColor="text1"/>
          <w:sz w:val="16"/>
          <w:szCs w:val="16"/>
        </w:rPr>
        <w:t xml:space="preserve"> (Spēkā no 04.06.1996.) Pieejams:</w:t>
      </w:r>
      <w:r w:rsidR="00176E04" w:rsidRPr="00D944B3">
        <w:rPr>
          <w:rFonts w:ascii="Times New Roman" w:hAnsi="Times New Roman" w:cs="Times New Roman"/>
          <w:color w:val="000000" w:themeColor="text1"/>
          <w:sz w:val="16"/>
          <w:szCs w:val="16"/>
        </w:rPr>
        <w:t xml:space="preserve"> </w:t>
      </w:r>
      <w:hyperlink r:id="rId28" w:history="1">
        <w:r w:rsidR="00687FF0" w:rsidRPr="00D944B3">
          <w:rPr>
            <w:rStyle w:val="Hyperlink"/>
            <w:rFonts w:ascii="Times New Roman" w:hAnsi="Times New Roman" w:cs="Times New Roman"/>
            <w:color w:val="000000" w:themeColor="text1"/>
            <w:sz w:val="16"/>
            <w:szCs w:val="16"/>
            <w:u w:val="none"/>
          </w:rPr>
          <w:t>https://likumi.lv/ta/id/40249-par-zemes-dzilem</w:t>
        </w:r>
      </w:hyperlink>
    </w:p>
  </w:footnote>
  <w:footnote w:id="108">
    <w:p w14:paraId="5BEA5BC1" w14:textId="3B6F5D1D" w:rsidR="0054645E" w:rsidRPr="004532FE" w:rsidRDefault="0054645E" w:rsidP="00347180">
      <w:pPr>
        <w:pStyle w:val="FootnoteText"/>
        <w:spacing w:line="240" w:lineRule="auto"/>
        <w:rPr>
          <w:rFonts w:ascii="Times New Roman" w:hAnsi="Times New Roman" w:cs="Times New Roman"/>
          <w:color w:val="000000" w:themeColor="text1"/>
        </w:rPr>
      </w:pPr>
      <w:r w:rsidRPr="00D944B3">
        <w:rPr>
          <w:rStyle w:val="FootnoteReference"/>
          <w:rFonts w:ascii="Times New Roman" w:hAnsi="Times New Roman" w:cs="Times New Roman"/>
          <w:color w:val="000000" w:themeColor="text1"/>
          <w:sz w:val="16"/>
          <w:szCs w:val="16"/>
        </w:rPr>
        <w:footnoteRef/>
      </w:r>
      <w:r w:rsidR="2C3CE02D" w:rsidRPr="00D944B3">
        <w:rPr>
          <w:rFonts w:ascii="Times New Roman" w:hAnsi="Times New Roman" w:cs="Times New Roman"/>
          <w:color w:val="000000" w:themeColor="text1"/>
          <w:sz w:val="16"/>
          <w:szCs w:val="16"/>
        </w:rPr>
        <w:t xml:space="preserve"> </w:t>
      </w:r>
      <w:r w:rsidR="00A50B1C" w:rsidRPr="00D944B3">
        <w:rPr>
          <w:rFonts w:ascii="Times New Roman" w:hAnsi="Times New Roman" w:cs="Times New Roman"/>
          <w:color w:val="000000" w:themeColor="text1"/>
          <w:sz w:val="16"/>
          <w:szCs w:val="16"/>
        </w:rPr>
        <w:t>BVKB</w:t>
      </w:r>
      <w:r w:rsidR="00997A7A" w:rsidRPr="00D944B3">
        <w:rPr>
          <w:rFonts w:ascii="Times New Roman" w:hAnsi="Times New Roman" w:cs="Times New Roman"/>
          <w:color w:val="000000" w:themeColor="text1"/>
          <w:sz w:val="16"/>
          <w:szCs w:val="16"/>
        </w:rPr>
        <w:t xml:space="preserve">. 2020. “Ogļūdeņražu meklēšanas, izpētes un ieguves licencēšana”. Pieejams: </w:t>
      </w:r>
      <w:r w:rsidR="2C3CE02D" w:rsidRPr="00D944B3">
        <w:rPr>
          <w:rFonts w:ascii="Times New Roman" w:hAnsi="Times New Roman" w:cs="Times New Roman"/>
          <w:color w:val="000000" w:themeColor="text1"/>
          <w:sz w:val="16"/>
          <w:szCs w:val="16"/>
        </w:rPr>
        <w:t>https://www.bvkb.gov.lv/lv/ogludenrazu-meklesanas-izpetes-un-ieguves-licencesana</w:t>
      </w:r>
    </w:p>
  </w:footnote>
  <w:footnote w:id="109">
    <w:p w14:paraId="4D5FAE5F" w14:textId="5EDFE390" w:rsidR="0016259B" w:rsidRPr="00D944B3" w:rsidRDefault="0016259B" w:rsidP="00777A0B">
      <w:pPr>
        <w:spacing w:after="0" w:line="240" w:lineRule="auto"/>
        <w:rPr>
          <w:rFonts w:ascii="Times New Roman" w:eastAsia="Arial" w:hAnsi="Times New Roman" w:cs="Times New Roman"/>
          <w:sz w:val="16"/>
          <w:szCs w:val="16"/>
        </w:rPr>
      </w:pPr>
      <w:r w:rsidRPr="00D944B3">
        <w:rPr>
          <w:rFonts w:ascii="Times New Roman" w:hAnsi="Times New Roman" w:cs="Times New Roman"/>
          <w:sz w:val="16"/>
          <w:szCs w:val="16"/>
        </w:rPr>
        <w:footnoteRef/>
      </w:r>
      <w:r w:rsidRPr="00D944B3">
        <w:rPr>
          <w:rFonts w:ascii="Times New Roman" w:hAnsi="Times New Roman" w:cs="Times New Roman"/>
          <w:sz w:val="16"/>
          <w:szCs w:val="16"/>
        </w:rPr>
        <w:t xml:space="preserve"> </w:t>
      </w:r>
      <w:hyperlink r:id="rId29" w:tgtFrame="_blank" w:history="1">
        <w:r w:rsidR="009E039B" w:rsidRPr="00D944B3">
          <w:rPr>
            <w:rStyle w:val="sciprofiles-linkname"/>
            <w:rFonts w:ascii="Times New Roman" w:hAnsi="Times New Roman" w:cs="Times New Roman"/>
            <w:color w:val="4F5671"/>
            <w:sz w:val="16"/>
            <w:szCs w:val="16"/>
            <w:shd w:val="clear" w:color="auto" w:fill="FFFFFF"/>
          </w:rPr>
          <w:t>Przedrzymirska</w:t>
        </w:r>
      </w:hyperlink>
      <w:r w:rsidR="009E039B" w:rsidRPr="00D944B3">
        <w:rPr>
          <w:rFonts w:ascii="Times New Roman" w:eastAsia="Arial" w:hAnsi="Times New Roman" w:cs="Times New Roman"/>
          <w:sz w:val="16"/>
          <w:szCs w:val="16"/>
        </w:rPr>
        <w:t xml:space="preserve"> </w:t>
      </w:r>
      <w:r w:rsidR="00663208" w:rsidRPr="00D944B3">
        <w:rPr>
          <w:rFonts w:ascii="Times New Roman" w:eastAsia="Arial" w:hAnsi="Times New Roman" w:cs="Times New Roman"/>
          <w:sz w:val="16"/>
          <w:szCs w:val="16"/>
        </w:rPr>
        <w:t xml:space="preserve">P., u.c. </w:t>
      </w:r>
      <w:r w:rsidR="00906A0C" w:rsidRPr="00D944B3">
        <w:rPr>
          <w:rFonts w:ascii="Times New Roman" w:eastAsia="Arial" w:hAnsi="Times New Roman" w:cs="Times New Roman"/>
          <w:sz w:val="16"/>
          <w:szCs w:val="16"/>
        </w:rPr>
        <w:t xml:space="preserve">2021. “Daudzveidīga jūras izmantošana kā ilgtspējīgas attīstības instruments piecos ES jūras baseinos”. Pieejams: </w:t>
      </w:r>
      <w:r w:rsidR="00331647" w:rsidRPr="00D944B3">
        <w:rPr>
          <w:rFonts w:ascii="Times New Roman" w:eastAsia="Arial" w:hAnsi="Times New Roman" w:cs="Times New Roman"/>
          <w:sz w:val="16"/>
          <w:szCs w:val="16"/>
        </w:rPr>
        <w:t>https://www.mdpi.com/2071-1050/13/15/8159</w:t>
      </w:r>
    </w:p>
  </w:footnote>
  <w:footnote w:id="110">
    <w:p w14:paraId="03A54F26" w14:textId="4119926C" w:rsidR="00591B52" w:rsidRPr="00087182" w:rsidRDefault="00591B52" w:rsidP="00087182">
      <w:pPr>
        <w:pStyle w:val="FootnoteText"/>
        <w:spacing w:line="240" w:lineRule="auto"/>
        <w:rPr>
          <w:rFonts w:ascii="Times New Roman" w:hAnsi="Times New Roman" w:cs="Times New Roman"/>
          <w:color w:val="000000" w:themeColor="text1"/>
          <w:sz w:val="16"/>
          <w:szCs w:val="16"/>
        </w:rPr>
      </w:pPr>
      <w:r w:rsidRPr="00087182">
        <w:rPr>
          <w:rStyle w:val="FootnoteReference"/>
          <w:rFonts w:ascii="Times New Roman" w:hAnsi="Times New Roman" w:cs="Times New Roman"/>
          <w:color w:val="000000" w:themeColor="text1"/>
          <w:sz w:val="16"/>
          <w:szCs w:val="16"/>
          <w:vertAlign w:val="baseline"/>
        </w:rPr>
        <w:footnoteRef/>
      </w:r>
      <w:r w:rsidRPr="00087182">
        <w:rPr>
          <w:rFonts w:ascii="Times New Roman" w:hAnsi="Times New Roman" w:cs="Times New Roman"/>
          <w:color w:val="000000" w:themeColor="text1"/>
          <w:sz w:val="16"/>
          <w:szCs w:val="16"/>
        </w:rPr>
        <w:t xml:space="preserve"> Jūras vides aizsardzības un pārvaldības likums. (Spēkā no 18.11.2010.) Pieejams: https://likumi.lv/ta/id/221385-juras-vides-aizsardzibas-un-parvaldibas-likums</w:t>
      </w:r>
    </w:p>
  </w:footnote>
  <w:footnote w:id="111">
    <w:p w14:paraId="113D4027" w14:textId="02B30DE8" w:rsidR="00F255AE" w:rsidRPr="00087182" w:rsidRDefault="00F255AE" w:rsidP="00087182">
      <w:pPr>
        <w:pStyle w:val="FootnoteText"/>
        <w:spacing w:line="240" w:lineRule="auto"/>
        <w:rPr>
          <w:rFonts w:ascii="Times New Roman" w:hAnsi="Times New Roman" w:cs="Times New Roman"/>
          <w:color w:val="000000" w:themeColor="text1"/>
          <w:sz w:val="16"/>
          <w:szCs w:val="16"/>
        </w:rPr>
      </w:pPr>
      <w:r w:rsidRPr="00087182">
        <w:rPr>
          <w:rStyle w:val="FootnoteReference"/>
          <w:rFonts w:ascii="Times New Roman" w:hAnsi="Times New Roman" w:cs="Times New Roman"/>
          <w:color w:val="000000" w:themeColor="text1"/>
          <w:sz w:val="16"/>
          <w:szCs w:val="16"/>
          <w:vertAlign w:val="baseline"/>
        </w:rPr>
        <w:footnoteRef/>
      </w:r>
      <w:r w:rsidRPr="00087182">
        <w:rPr>
          <w:rFonts w:ascii="Times New Roman" w:hAnsi="Times New Roman" w:cs="Times New Roman"/>
          <w:color w:val="000000" w:themeColor="text1"/>
          <w:sz w:val="16"/>
          <w:szCs w:val="16"/>
        </w:rPr>
        <w:t xml:space="preserve"> </w:t>
      </w:r>
      <w:r w:rsidR="00573F26" w:rsidRPr="00087182">
        <w:rPr>
          <w:rFonts w:ascii="Times New Roman" w:hAnsi="Times New Roman" w:cs="Times New Roman"/>
          <w:color w:val="000000" w:themeColor="text1"/>
          <w:sz w:val="16"/>
          <w:szCs w:val="16"/>
        </w:rPr>
        <w:t xml:space="preserve">MK 2014. gada 14. oktobra </w:t>
      </w:r>
      <w:r w:rsidR="00E10487" w:rsidRPr="00087182">
        <w:rPr>
          <w:rFonts w:ascii="Times New Roman" w:hAnsi="Times New Roman" w:cs="Times New Roman"/>
          <w:color w:val="000000" w:themeColor="text1"/>
          <w:sz w:val="16"/>
          <w:szCs w:val="16"/>
        </w:rPr>
        <w:t xml:space="preserve">noteikumi Nr.631. “Latvijas Republikas iekšējo jūras ūdeņu, teritoriālās jūras un ekskluzīvās ekonomiskās zonas būvju būvnoteikumi”. Pieejams: </w:t>
      </w:r>
      <w:r w:rsidR="005C05D2" w:rsidRPr="00087182">
        <w:rPr>
          <w:rFonts w:ascii="Times New Roman" w:hAnsi="Times New Roman" w:cs="Times New Roman"/>
          <w:color w:val="000000" w:themeColor="text1"/>
          <w:sz w:val="16"/>
          <w:szCs w:val="16"/>
        </w:rPr>
        <w:t>https://likumi.lv/ta/id/269705-latvijas-republikas-ieksejo-juras-udenu-teritorialas-juras-un-ekskluzivas-ekonomiskas-zonas-buvju-buvnoteikumi</w:t>
      </w:r>
    </w:p>
  </w:footnote>
  <w:footnote w:id="112">
    <w:p w14:paraId="2251CBE4" w14:textId="3F7135CC" w:rsidR="00A929A4" w:rsidRDefault="00A929A4" w:rsidP="00087182">
      <w:pPr>
        <w:pStyle w:val="FootnoteText"/>
        <w:spacing w:line="240" w:lineRule="auto"/>
      </w:pPr>
      <w:r w:rsidRPr="00087182">
        <w:rPr>
          <w:rStyle w:val="FootnoteReference"/>
          <w:rFonts w:ascii="Times New Roman" w:hAnsi="Times New Roman" w:cs="Times New Roman"/>
          <w:color w:val="000000" w:themeColor="text1"/>
          <w:sz w:val="16"/>
          <w:szCs w:val="16"/>
          <w:vertAlign w:val="baseline"/>
        </w:rPr>
        <w:footnoteRef/>
      </w:r>
      <w:r w:rsidRPr="00087182">
        <w:rPr>
          <w:rFonts w:ascii="Times New Roman" w:hAnsi="Times New Roman" w:cs="Times New Roman"/>
          <w:color w:val="000000" w:themeColor="text1"/>
          <w:sz w:val="16"/>
          <w:szCs w:val="16"/>
        </w:rPr>
        <w:t xml:space="preserve"> </w:t>
      </w:r>
      <w:r w:rsidR="002B1428" w:rsidRPr="00087182">
        <w:rPr>
          <w:rFonts w:ascii="Times New Roman" w:hAnsi="Times New Roman" w:cs="Times New Roman"/>
          <w:color w:val="000000" w:themeColor="text1"/>
          <w:sz w:val="16"/>
          <w:szCs w:val="16"/>
        </w:rPr>
        <w:t xml:space="preserve">Grozījumi Jūras vides aizsardzības un pārvaldības likumā. (Spēkā no </w:t>
      </w:r>
      <w:r w:rsidR="00087182" w:rsidRPr="00087182">
        <w:rPr>
          <w:rFonts w:ascii="Times New Roman" w:hAnsi="Times New Roman" w:cs="Times New Roman"/>
          <w:color w:val="000000" w:themeColor="text1"/>
          <w:sz w:val="16"/>
          <w:szCs w:val="16"/>
        </w:rPr>
        <w:t xml:space="preserve">03.05.2022.) Pieejams: </w:t>
      </w:r>
      <w:r w:rsidRPr="00087182">
        <w:rPr>
          <w:rFonts w:ascii="Times New Roman" w:hAnsi="Times New Roman" w:cs="Times New Roman"/>
          <w:color w:val="000000" w:themeColor="text1"/>
          <w:sz w:val="16"/>
          <w:szCs w:val="16"/>
        </w:rPr>
        <w:t>https://likumi.lv/ta/id/331722-grozijumi-juras-vides-aizsardzibas-un-parvaldibas-likuma</w:t>
      </w:r>
    </w:p>
  </w:footnote>
  <w:footnote w:id="113">
    <w:p w14:paraId="3DB886D9" w14:textId="7ACE7389" w:rsidR="00D76818" w:rsidRPr="00C132BA" w:rsidRDefault="00D76818" w:rsidP="00C132BA">
      <w:pPr>
        <w:pStyle w:val="FootnoteText"/>
        <w:spacing w:line="240" w:lineRule="auto"/>
        <w:rPr>
          <w:rFonts w:ascii="Times New Roman" w:hAnsi="Times New Roman" w:cs="Times New Roman"/>
          <w:sz w:val="16"/>
          <w:szCs w:val="16"/>
        </w:rPr>
      </w:pPr>
      <w:r w:rsidRPr="00C132BA">
        <w:rPr>
          <w:rStyle w:val="FootnoteReference"/>
          <w:rFonts w:ascii="Times New Roman" w:hAnsi="Times New Roman" w:cs="Times New Roman"/>
          <w:color w:val="000000" w:themeColor="text1"/>
          <w:sz w:val="16"/>
          <w:szCs w:val="16"/>
          <w:vertAlign w:val="baseline"/>
        </w:rPr>
        <w:footnoteRef/>
      </w:r>
      <w:r w:rsidRPr="00C132BA">
        <w:rPr>
          <w:rFonts w:ascii="Times New Roman" w:hAnsi="Times New Roman" w:cs="Times New Roman"/>
          <w:color w:val="000000" w:themeColor="text1"/>
          <w:sz w:val="16"/>
          <w:szCs w:val="16"/>
        </w:rPr>
        <w:t xml:space="preserve"> </w:t>
      </w:r>
      <w:r w:rsidR="00422724" w:rsidRPr="00C132BA">
        <w:rPr>
          <w:rFonts w:ascii="Times New Roman" w:hAnsi="Times New Roman" w:cs="Times New Roman"/>
          <w:color w:val="000000" w:themeColor="text1"/>
          <w:sz w:val="16"/>
          <w:szCs w:val="16"/>
        </w:rPr>
        <w:t xml:space="preserve"> Likums “Par ietekmes uz vidi novērtējumu”. (Spēkā no 13.11.1998.</w:t>
      </w:r>
      <w:r w:rsidR="00C132BA" w:rsidRPr="00C132BA">
        <w:rPr>
          <w:rFonts w:ascii="Times New Roman" w:hAnsi="Times New Roman" w:cs="Times New Roman"/>
          <w:color w:val="000000" w:themeColor="text1"/>
          <w:sz w:val="16"/>
          <w:szCs w:val="16"/>
        </w:rPr>
        <w:t>). Pieejams: https://likumi.lv/ta/id/51522-par-ietekmes-uz-vidi-novertejumu</w:t>
      </w:r>
    </w:p>
  </w:footnote>
  <w:footnote w:id="114">
    <w:p w14:paraId="7C5D25D7" w14:textId="2B2CFCE9" w:rsidR="000977A3" w:rsidRPr="008D02DE" w:rsidRDefault="000977A3" w:rsidP="008D02DE">
      <w:pPr>
        <w:pStyle w:val="FootnoteText"/>
        <w:spacing w:line="240" w:lineRule="auto"/>
        <w:rPr>
          <w:rFonts w:ascii="Times New Roman" w:hAnsi="Times New Roman" w:cs="Times New Roman"/>
          <w:sz w:val="16"/>
          <w:szCs w:val="16"/>
        </w:rPr>
      </w:pPr>
      <w:r w:rsidRPr="008D02DE">
        <w:rPr>
          <w:rStyle w:val="FootnoteReference"/>
          <w:rFonts w:ascii="Times New Roman" w:hAnsi="Times New Roman" w:cs="Times New Roman"/>
          <w:color w:val="000000" w:themeColor="text1"/>
          <w:sz w:val="16"/>
          <w:szCs w:val="16"/>
        </w:rPr>
        <w:footnoteRef/>
      </w:r>
      <w:r w:rsidRPr="008D02DE">
        <w:rPr>
          <w:rFonts w:ascii="Times New Roman" w:hAnsi="Times New Roman" w:cs="Times New Roman"/>
          <w:color w:val="000000" w:themeColor="text1"/>
          <w:sz w:val="16"/>
          <w:szCs w:val="16"/>
        </w:rPr>
        <w:t xml:space="preserve"> MK 2012. gada 3</w:t>
      </w:r>
      <w:r w:rsidR="00764031" w:rsidRPr="008D02DE">
        <w:rPr>
          <w:rFonts w:ascii="Times New Roman" w:hAnsi="Times New Roman" w:cs="Times New Roman"/>
          <w:color w:val="000000" w:themeColor="text1"/>
          <w:sz w:val="16"/>
          <w:szCs w:val="16"/>
        </w:rPr>
        <w:t>0</w:t>
      </w:r>
      <w:r w:rsidRPr="008D02DE">
        <w:rPr>
          <w:rFonts w:ascii="Times New Roman" w:hAnsi="Times New Roman" w:cs="Times New Roman"/>
          <w:color w:val="000000" w:themeColor="text1"/>
          <w:sz w:val="16"/>
          <w:szCs w:val="16"/>
        </w:rPr>
        <w:t xml:space="preserve">. oktobra noteikumi Nr. </w:t>
      </w:r>
      <w:r w:rsidR="00764031" w:rsidRPr="008D02DE">
        <w:rPr>
          <w:rFonts w:ascii="Times New Roman" w:hAnsi="Times New Roman" w:cs="Times New Roman"/>
          <w:color w:val="000000" w:themeColor="text1"/>
          <w:sz w:val="16"/>
          <w:szCs w:val="16"/>
        </w:rPr>
        <w:t xml:space="preserve">740. “Jūras plānojuma izstrādes, ieviešanas un uzraudzības kārtība”. Pieejams: </w:t>
      </w:r>
      <w:r w:rsidR="008D02DE" w:rsidRPr="008D02DE">
        <w:rPr>
          <w:rFonts w:ascii="Times New Roman" w:hAnsi="Times New Roman" w:cs="Times New Roman"/>
          <w:color w:val="000000" w:themeColor="text1"/>
          <w:sz w:val="16"/>
          <w:szCs w:val="16"/>
        </w:rPr>
        <w:t>https://likumi.lv/ta/id/252709-juras-planojuma-izstrades-ieviesanas-un-uzraudzibas-kartiba</w:t>
      </w:r>
    </w:p>
  </w:footnote>
  <w:footnote w:id="115">
    <w:p w14:paraId="34B60AD8" w14:textId="77777777" w:rsidR="0064057D" w:rsidRDefault="0064057D" w:rsidP="0064057D">
      <w:pPr>
        <w:pStyle w:val="FootnoteText"/>
        <w:rPr>
          <w:rFonts w:ascii="Times New Roman" w:hAnsi="Times New Roman" w:cs="Times New Roman"/>
          <w:sz w:val="22"/>
          <w:szCs w:val="22"/>
        </w:rPr>
      </w:pPr>
      <w:r>
        <w:rPr>
          <w:rStyle w:val="FootnoteReference"/>
          <w:rFonts w:ascii="Times New Roman" w:hAnsi="Times New Roman" w:cs="Times New Roman"/>
          <w:sz w:val="22"/>
          <w:szCs w:val="22"/>
        </w:rPr>
        <w:footnoteRef/>
      </w:r>
      <w:r>
        <w:rPr>
          <w:rFonts w:ascii="Times New Roman" w:hAnsi="Times New Roman" w:cs="Times New Roman"/>
          <w:sz w:val="22"/>
          <w:szCs w:val="22"/>
        </w:rPr>
        <w:t xml:space="preserve"> JP: Kurzemes plānošanas reģiona un Rīgas plānošanas reģiona administrāciju sniegtie dati par apkalpoto jahtu skaitu 2018. gadā</w:t>
      </w:r>
    </w:p>
  </w:footnote>
  <w:footnote w:id="116">
    <w:p w14:paraId="318DD4E5" w14:textId="0BDD305A" w:rsidR="00782D86" w:rsidRPr="005D561F" w:rsidRDefault="00782D86" w:rsidP="005D561F">
      <w:pPr>
        <w:pStyle w:val="FootnoteText"/>
        <w:spacing w:line="240" w:lineRule="auto"/>
        <w:rPr>
          <w:rFonts w:ascii="Times New Roman" w:hAnsi="Times New Roman" w:cs="Times New Roman"/>
          <w:sz w:val="16"/>
          <w:szCs w:val="16"/>
        </w:rPr>
      </w:pPr>
      <w:r w:rsidRPr="005D561F">
        <w:rPr>
          <w:rStyle w:val="FootnoteReference"/>
          <w:rFonts w:ascii="Times New Roman" w:hAnsi="Times New Roman" w:cs="Times New Roman"/>
          <w:sz w:val="16"/>
          <w:szCs w:val="16"/>
          <w:vertAlign w:val="baseline"/>
        </w:rPr>
        <w:footnoteRef/>
      </w:r>
      <w:r w:rsidRPr="005D561F">
        <w:rPr>
          <w:rFonts w:ascii="Times New Roman" w:hAnsi="Times New Roman" w:cs="Times New Roman"/>
          <w:sz w:val="16"/>
          <w:szCs w:val="16"/>
        </w:rPr>
        <w:t xml:space="preserve"> VARAM. 2022. “EJZF projekts “Zināšanu uzlabošana jūras vides stāvokļa jomā””. Pieejams:</w:t>
      </w:r>
      <w:r w:rsidR="005D561F" w:rsidRPr="005D561F">
        <w:rPr>
          <w:rFonts w:ascii="Times New Roman" w:hAnsi="Times New Roman" w:cs="Times New Roman"/>
          <w:sz w:val="16"/>
          <w:szCs w:val="16"/>
        </w:rPr>
        <w:t xml:space="preserve"> https://www.varam.gov.lv/lv/projekts/ejzf-projekts-zinasanu-uzlabosana-juras-vides-stavokla-joma</w:t>
      </w:r>
    </w:p>
  </w:footnote>
  <w:footnote w:id="117">
    <w:p w14:paraId="029A8DFE" w14:textId="38BA65CF" w:rsidR="00DF0AF7" w:rsidRPr="00A62D73" w:rsidRDefault="00DF0AF7" w:rsidP="00A62D73">
      <w:pPr>
        <w:pStyle w:val="FootnoteText"/>
        <w:spacing w:line="240" w:lineRule="auto"/>
        <w:rPr>
          <w:rFonts w:ascii="Times New Roman" w:hAnsi="Times New Roman" w:cs="Times New Roman"/>
          <w:color w:val="000000" w:themeColor="text1"/>
          <w:sz w:val="16"/>
          <w:szCs w:val="16"/>
        </w:rPr>
      </w:pPr>
      <w:r w:rsidRPr="00A62D73">
        <w:rPr>
          <w:rStyle w:val="FootnoteReference"/>
          <w:rFonts w:ascii="Times New Roman" w:hAnsi="Times New Roman" w:cs="Times New Roman"/>
          <w:color w:val="000000" w:themeColor="text1"/>
          <w:sz w:val="16"/>
          <w:szCs w:val="16"/>
        </w:rPr>
        <w:footnoteRef/>
      </w:r>
      <w:r w:rsidRPr="00A62D73">
        <w:rPr>
          <w:rFonts w:ascii="Times New Roman" w:hAnsi="Times New Roman" w:cs="Times New Roman"/>
          <w:color w:val="000000" w:themeColor="text1"/>
          <w:sz w:val="16"/>
          <w:szCs w:val="16"/>
        </w:rPr>
        <w:t xml:space="preserve"> VARAM plānojumā noteiktos uzdevumus īstenot sadarbībā ar Satiksmes ministriju, Zemkopības ministriju, Ekonomikas ministriju, Aizsardzības ministriju, Kultūras ministriju un to padotības iestādēm.</w:t>
      </w:r>
      <w:r w:rsidR="00FF7741">
        <w:rPr>
          <w:rFonts w:ascii="Times New Roman" w:hAnsi="Times New Roman" w:cs="Times New Roman"/>
          <w:color w:val="000000" w:themeColor="text1"/>
          <w:sz w:val="16"/>
          <w:szCs w:val="16"/>
        </w:rPr>
        <w:t xml:space="preserve"> Papildus ņemams vērā arī ministriju reorganizācijas kompetenču sadalījums, tai skaitā Klimata un enerģētikas ministrijas izveide un uzdevumi, kas pārņemti no VARAM un Ekonomikas ministrijas.</w:t>
      </w:r>
    </w:p>
  </w:footnote>
  <w:footnote w:id="118">
    <w:p w14:paraId="7E4606A3" w14:textId="2EE6E570" w:rsidR="00DF0AF7" w:rsidRDefault="00DF0AF7" w:rsidP="00A62D73">
      <w:pPr>
        <w:pStyle w:val="FootnoteText"/>
        <w:spacing w:line="240" w:lineRule="auto"/>
      </w:pPr>
      <w:r w:rsidRPr="00A62D73">
        <w:rPr>
          <w:rStyle w:val="FootnoteReference"/>
          <w:rFonts w:ascii="Times New Roman" w:hAnsi="Times New Roman" w:cs="Times New Roman"/>
          <w:color w:val="000000" w:themeColor="text1"/>
          <w:sz w:val="16"/>
          <w:szCs w:val="16"/>
        </w:rPr>
        <w:footnoteRef/>
      </w:r>
      <w:r w:rsidRPr="00A62D73">
        <w:rPr>
          <w:rFonts w:ascii="Times New Roman" w:hAnsi="Times New Roman" w:cs="Times New Roman"/>
          <w:color w:val="000000" w:themeColor="text1"/>
          <w:sz w:val="16"/>
          <w:szCs w:val="16"/>
        </w:rPr>
        <w:t xml:space="preserve"> </w:t>
      </w:r>
      <w:r w:rsidR="00A62D73" w:rsidRPr="00A62D73">
        <w:rPr>
          <w:rFonts w:ascii="Times New Roman" w:hAnsi="Times New Roman" w:cs="Times New Roman"/>
          <w:color w:val="000000" w:themeColor="text1"/>
          <w:sz w:val="16"/>
          <w:szCs w:val="16"/>
        </w:rPr>
        <w:t xml:space="preserve">VARAM. 2023. “Jūras un piekrastes telpiskās plānošanas koordinācijas grupa (no 2022.g.)”. Pieejams: </w:t>
      </w:r>
      <w:r w:rsidRPr="00A62D73">
        <w:rPr>
          <w:rFonts w:ascii="Times New Roman" w:hAnsi="Times New Roman" w:cs="Times New Roman"/>
          <w:color w:val="000000" w:themeColor="text1"/>
          <w:sz w:val="16"/>
          <w:szCs w:val="16"/>
        </w:rPr>
        <w:t>https://www.varam.gov.lv/lv/juras-un-piekrastes-telpiskas-planosanas-koordinacijas-grupa-no-2022g</w:t>
      </w:r>
    </w:p>
  </w:footnote>
  <w:footnote w:id="119">
    <w:p w14:paraId="159CB47D" w14:textId="56B4322C" w:rsidR="000422F5" w:rsidRPr="00BA69CF" w:rsidRDefault="000422F5" w:rsidP="00BA69CF">
      <w:pPr>
        <w:pStyle w:val="FootnoteText"/>
        <w:spacing w:line="240" w:lineRule="auto"/>
        <w:rPr>
          <w:rFonts w:ascii="Times New Roman" w:hAnsi="Times New Roman" w:cs="Times New Roman"/>
          <w:sz w:val="16"/>
          <w:szCs w:val="16"/>
        </w:rPr>
      </w:pPr>
      <w:r w:rsidRPr="00BA69CF">
        <w:rPr>
          <w:rStyle w:val="FootnoteReference"/>
          <w:rFonts w:ascii="Times New Roman" w:hAnsi="Times New Roman" w:cs="Times New Roman"/>
          <w:sz w:val="16"/>
          <w:szCs w:val="16"/>
          <w:vertAlign w:val="baseline"/>
        </w:rPr>
        <w:footnoteRef/>
      </w:r>
      <w:r w:rsidRPr="00BA69CF">
        <w:rPr>
          <w:rFonts w:ascii="Times New Roman" w:hAnsi="Times New Roman" w:cs="Times New Roman"/>
          <w:sz w:val="16"/>
          <w:szCs w:val="16"/>
        </w:rPr>
        <w:t xml:space="preserve"> </w:t>
      </w:r>
      <w:r w:rsidR="00600E93" w:rsidRPr="00BA69CF">
        <w:rPr>
          <w:rFonts w:ascii="Times New Roman" w:hAnsi="Times New Roman" w:cs="Times New Roman"/>
          <w:sz w:val="16"/>
          <w:szCs w:val="16"/>
        </w:rPr>
        <w:t>VARAM. 2020. “EASME/EMFF/2016/1.2.1.6 - Jūras telpiskā plānošana (</w:t>
      </w:r>
      <w:proofErr w:type="spellStart"/>
      <w:r w:rsidR="00600E93" w:rsidRPr="00BA69CF">
        <w:rPr>
          <w:rFonts w:ascii="Times New Roman" w:hAnsi="Times New Roman" w:cs="Times New Roman"/>
          <w:sz w:val="16"/>
          <w:szCs w:val="16"/>
        </w:rPr>
        <w:t>Pan</w:t>
      </w:r>
      <w:proofErr w:type="spellEnd"/>
      <w:r w:rsidR="00600E93" w:rsidRPr="00BA69CF">
        <w:rPr>
          <w:rFonts w:ascii="Times New Roman" w:hAnsi="Times New Roman" w:cs="Times New Roman"/>
          <w:sz w:val="16"/>
          <w:szCs w:val="16"/>
        </w:rPr>
        <w:t xml:space="preserve"> </w:t>
      </w:r>
      <w:proofErr w:type="spellStart"/>
      <w:r w:rsidR="00600E93" w:rsidRPr="00BA69CF">
        <w:rPr>
          <w:rFonts w:ascii="Times New Roman" w:hAnsi="Times New Roman" w:cs="Times New Roman"/>
          <w:sz w:val="16"/>
          <w:szCs w:val="16"/>
        </w:rPr>
        <w:t>BalticSCOPE</w:t>
      </w:r>
      <w:proofErr w:type="spellEnd"/>
      <w:r w:rsidR="00600E93" w:rsidRPr="00BA69CF">
        <w:rPr>
          <w:rFonts w:ascii="Times New Roman" w:hAnsi="Times New Roman" w:cs="Times New Roman"/>
          <w:sz w:val="16"/>
          <w:szCs w:val="16"/>
        </w:rPr>
        <w:t>)</w:t>
      </w:r>
      <w:r w:rsidR="00943F92" w:rsidRPr="00BA69CF">
        <w:rPr>
          <w:rFonts w:ascii="Times New Roman" w:hAnsi="Times New Roman" w:cs="Times New Roman"/>
          <w:sz w:val="16"/>
          <w:szCs w:val="16"/>
        </w:rPr>
        <w:t xml:space="preserve">”. Pieejams: </w:t>
      </w:r>
      <w:r w:rsidRPr="00BA69CF">
        <w:rPr>
          <w:rFonts w:ascii="Times New Roman" w:hAnsi="Times New Roman" w:cs="Times New Roman"/>
          <w:sz w:val="16"/>
          <w:szCs w:val="16"/>
        </w:rPr>
        <w:t>https://www.varam.gov.lv/lv/projekts/easmeemff20161216-juras-telpiska-planosana-pan-balticscope</w:t>
      </w:r>
    </w:p>
  </w:footnote>
  <w:footnote w:id="120">
    <w:p w14:paraId="37C4CDA5" w14:textId="1AF9B0D5" w:rsidR="000422F5" w:rsidRPr="00BA69CF" w:rsidRDefault="000422F5" w:rsidP="00BA69CF">
      <w:pPr>
        <w:pStyle w:val="FootnoteText"/>
        <w:spacing w:line="240" w:lineRule="auto"/>
        <w:rPr>
          <w:rFonts w:ascii="Times New Roman" w:hAnsi="Times New Roman" w:cs="Times New Roman"/>
          <w:sz w:val="16"/>
          <w:szCs w:val="16"/>
        </w:rPr>
      </w:pPr>
      <w:r w:rsidRPr="00BA69CF">
        <w:rPr>
          <w:rStyle w:val="FootnoteReference"/>
          <w:rFonts w:ascii="Times New Roman" w:hAnsi="Times New Roman" w:cs="Times New Roman"/>
          <w:sz w:val="16"/>
          <w:szCs w:val="16"/>
          <w:vertAlign w:val="baseline"/>
        </w:rPr>
        <w:footnoteRef/>
      </w:r>
      <w:r w:rsidRPr="00BA69CF">
        <w:rPr>
          <w:rFonts w:ascii="Times New Roman" w:hAnsi="Times New Roman" w:cs="Times New Roman"/>
          <w:sz w:val="16"/>
          <w:szCs w:val="16"/>
        </w:rPr>
        <w:t xml:space="preserve"> </w:t>
      </w:r>
      <w:r w:rsidR="00021EB0" w:rsidRPr="00BA69CF">
        <w:rPr>
          <w:rFonts w:ascii="Times New Roman" w:hAnsi="Times New Roman" w:cs="Times New Roman"/>
          <w:sz w:val="16"/>
          <w:szCs w:val="16"/>
        </w:rPr>
        <w:t xml:space="preserve">Grozījumi Jūras vides aizsardzības un pārvaldības likumā. (Spēkā no 03.05.2022.) Pieejams: </w:t>
      </w:r>
      <w:r w:rsidRPr="00BA69CF">
        <w:rPr>
          <w:rFonts w:ascii="Times New Roman" w:hAnsi="Times New Roman" w:cs="Times New Roman"/>
          <w:sz w:val="16"/>
          <w:szCs w:val="16"/>
        </w:rPr>
        <w:t>https://likumi.lv/ta/id/331722-grozijumi-juras-vides-aizsardzibas-un-parvaldibas-likuma</w:t>
      </w:r>
    </w:p>
  </w:footnote>
  <w:footnote w:id="121">
    <w:p w14:paraId="1411F4B2" w14:textId="736EF552" w:rsidR="000422F5" w:rsidRPr="00BA69CF" w:rsidRDefault="000422F5" w:rsidP="00BA69CF">
      <w:pPr>
        <w:pStyle w:val="FootnoteText"/>
        <w:spacing w:line="240" w:lineRule="auto"/>
        <w:rPr>
          <w:rFonts w:ascii="Times New Roman" w:hAnsi="Times New Roman" w:cs="Times New Roman"/>
          <w:sz w:val="16"/>
          <w:szCs w:val="16"/>
        </w:rPr>
      </w:pPr>
      <w:r w:rsidRPr="00BA69CF">
        <w:rPr>
          <w:rStyle w:val="FootnoteReference"/>
          <w:rFonts w:ascii="Times New Roman" w:hAnsi="Times New Roman" w:cs="Times New Roman"/>
          <w:sz w:val="16"/>
          <w:szCs w:val="16"/>
          <w:vertAlign w:val="baseline"/>
        </w:rPr>
        <w:footnoteRef/>
      </w:r>
      <w:r w:rsidRPr="00BA69CF">
        <w:rPr>
          <w:rFonts w:ascii="Times New Roman" w:hAnsi="Times New Roman" w:cs="Times New Roman"/>
          <w:sz w:val="16"/>
          <w:szCs w:val="16"/>
        </w:rPr>
        <w:t xml:space="preserve"> </w:t>
      </w:r>
      <w:r w:rsidR="008B4B0B" w:rsidRPr="00BA69CF">
        <w:rPr>
          <w:rFonts w:ascii="Times New Roman" w:hAnsi="Times New Roman" w:cs="Times New Roman"/>
          <w:sz w:val="16"/>
          <w:szCs w:val="16"/>
        </w:rPr>
        <w:t>HELCOM.</w:t>
      </w:r>
      <w:r w:rsidR="002E1667" w:rsidRPr="00BA69CF">
        <w:rPr>
          <w:rFonts w:ascii="Times New Roman" w:hAnsi="Times New Roman" w:cs="Times New Roman"/>
          <w:sz w:val="16"/>
          <w:szCs w:val="16"/>
        </w:rPr>
        <w:t xml:space="preserve"> “HELCOM-VASAB Apvienotā jūras telpiskās plānošanas darba grupa”</w:t>
      </w:r>
      <w:r w:rsidR="009B46FF" w:rsidRPr="00BA69CF">
        <w:rPr>
          <w:rFonts w:ascii="Times New Roman" w:hAnsi="Times New Roman" w:cs="Times New Roman"/>
          <w:sz w:val="16"/>
          <w:szCs w:val="16"/>
        </w:rPr>
        <w:t>. [Skatīts: 09.10.2023.] Pieejams</w:t>
      </w:r>
      <w:r w:rsidR="00DA4C27" w:rsidRPr="00BA69CF">
        <w:rPr>
          <w:rFonts w:ascii="Times New Roman" w:hAnsi="Times New Roman" w:cs="Times New Roman"/>
          <w:sz w:val="16"/>
          <w:szCs w:val="16"/>
        </w:rPr>
        <w:t xml:space="preserve"> angļu valodā</w:t>
      </w:r>
      <w:r w:rsidR="009B46FF" w:rsidRPr="00BA69CF">
        <w:rPr>
          <w:rFonts w:ascii="Times New Roman" w:hAnsi="Times New Roman" w:cs="Times New Roman"/>
          <w:sz w:val="16"/>
          <w:szCs w:val="16"/>
        </w:rPr>
        <w:t>:</w:t>
      </w:r>
      <w:r w:rsidR="008B4B0B" w:rsidRPr="00BA69CF">
        <w:rPr>
          <w:rFonts w:ascii="Times New Roman" w:hAnsi="Times New Roman" w:cs="Times New Roman"/>
          <w:sz w:val="16"/>
          <w:szCs w:val="16"/>
        </w:rPr>
        <w:t xml:space="preserve"> </w:t>
      </w:r>
      <w:r w:rsidRPr="00BA69CF">
        <w:rPr>
          <w:rFonts w:ascii="Times New Roman" w:hAnsi="Times New Roman" w:cs="Times New Roman"/>
          <w:sz w:val="16"/>
          <w:szCs w:val="16"/>
        </w:rPr>
        <w:t>https://helcom.fi/helcom-at-work/groups/helcom-vasab-maritime-spatial-planning-working-group/</w:t>
      </w:r>
    </w:p>
  </w:footnote>
  <w:footnote w:id="122">
    <w:p w14:paraId="0FE4FFDF" w14:textId="60A73040" w:rsidR="000422F5" w:rsidRPr="00BA69CF" w:rsidRDefault="000422F5" w:rsidP="00BA69CF">
      <w:pPr>
        <w:pStyle w:val="FootnoteText"/>
        <w:spacing w:line="240" w:lineRule="auto"/>
        <w:rPr>
          <w:rFonts w:ascii="Times New Roman" w:hAnsi="Times New Roman" w:cs="Times New Roman"/>
          <w:sz w:val="16"/>
          <w:szCs w:val="16"/>
        </w:rPr>
      </w:pPr>
      <w:r w:rsidRPr="00BA69CF">
        <w:rPr>
          <w:rStyle w:val="FootnoteReference"/>
          <w:rFonts w:ascii="Times New Roman" w:hAnsi="Times New Roman" w:cs="Times New Roman"/>
          <w:sz w:val="16"/>
          <w:szCs w:val="16"/>
          <w:vertAlign w:val="baseline"/>
        </w:rPr>
        <w:footnoteRef/>
      </w:r>
      <w:r w:rsidRPr="00BA69CF">
        <w:rPr>
          <w:rFonts w:ascii="Times New Roman" w:hAnsi="Times New Roman" w:cs="Times New Roman"/>
          <w:sz w:val="16"/>
          <w:szCs w:val="16"/>
        </w:rPr>
        <w:t xml:space="preserve"> </w:t>
      </w:r>
      <w:r w:rsidR="006F5DF2" w:rsidRPr="00BA69CF">
        <w:rPr>
          <w:rFonts w:ascii="Times New Roman" w:hAnsi="Times New Roman" w:cs="Times New Roman"/>
          <w:sz w:val="16"/>
          <w:szCs w:val="16"/>
        </w:rPr>
        <w:t>HELCOM. “MSP datu ekspertu apakšgrupa”.</w:t>
      </w:r>
      <w:r w:rsidR="00DA4C27" w:rsidRPr="00BA69CF">
        <w:rPr>
          <w:rFonts w:ascii="Times New Roman" w:hAnsi="Times New Roman" w:cs="Times New Roman"/>
          <w:sz w:val="16"/>
          <w:szCs w:val="16"/>
        </w:rPr>
        <w:t xml:space="preserve"> [Skatīts: 09.10.2023.] </w:t>
      </w:r>
      <w:r w:rsidR="006F5DF2" w:rsidRPr="00BA69CF">
        <w:rPr>
          <w:rFonts w:ascii="Times New Roman" w:hAnsi="Times New Roman" w:cs="Times New Roman"/>
          <w:sz w:val="16"/>
          <w:szCs w:val="16"/>
        </w:rPr>
        <w:t xml:space="preserve">Pieejams angļu valodā: </w:t>
      </w:r>
      <w:r w:rsidRPr="00BA69CF">
        <w:rPr>
          <w:rFonts w:ascii="Times New Roman" w:hAnsi="Times New Roman" w:cs="Times New Roman"/>
          <w:sz w:val="16"/>
          <w:szCs w:val="16"/>
        </w:rPr>
        <w:t>https://helcom.fi/helcom-at-work/groups/helcom-vasab-maritime-spatial-planning-working-group/msp-data-expert-sub-group/</w:t>
      </w:r>
    </w:p>
  </w:footnote>
  <w:footnote w:id="123">
    <w:p w14:paraId="5F38D21F" w14:textId="687FB706" w:rsidR="000422F5" w:rsidRDefault="000422F5" w:rsidP="00BA69CF">
      <w:pPr>
        <w:pStyle w:val="FootnoteText"/>
        <w:spacing w:line="240" w:lineRule="auto"/>
      </w:pPr>
      <w:r w:rsidRPr="00BA69CF">
        <w:rPr>
          <w:rStyle w:val="FootnoteReference"/>
          <w:rFonts w:ascii="Times New Roman" w:hAnsi="Times New Roman" w:cs="Times New Roman"/>
          <w:sz w:val="16"/>
          <w:szCs w:val="16"/>
          <w:vertAlign w:val="baseline"/>
        </w:rPr>
        <w:footnoteRef/>
      </w:r>
      <w:r w:rsidRPr="00BA69CF">
        <w:rPr>
          <w:rFonts w:ascii="Times New Roman" w:hAnsi="Times New Roman" w:cs="Times New Roman"/>
          <w:sz w:val="16"/>
          <w:szCs w:val="16"/>
        </w:rPr>
        <w:t xml:space="preserve"> </w:t>
      </w:r>
      <w:r w:rsidR="005A1113" w:rsidRPr="00BA69CF">
        <w:rPr>
          <w:rFonts w:ascii="Times New Roman" w:hAnsi="Times New Roman" w:cs="Times New Roman"/>
          <w:sz w:val="16"/>
          <w:szCs w:val="16"/>
        </w:rPr>
        <w:t xml:space="preserve">Eiropas Komisija. </w:t>
      </w:r>
      <w:r w:rsidR="00BA69CF" w:rsidRPr="00BA69CF">
        <w:rPr>
          <w:rFonts w:ascii="Times New Roman" w:hAnsi="Times New Roman" w:cs="Times New Roman"/>
          <w:sz w:val="16"/>
          <w:szCs w:val="16"/>
        </w:rPr>
        <w:t xml:space="preserve">“Dalībvalstu ekspertu grupa jūras telpiskās plānošanas jautājumos”. [Skatīts: 09.10.2023.]  Pieejams angļu valodā: </w:t>
      </w:r>
      <w:r w:rsidRPr="00BA69CF">
        <w:rPr>
          <w:rFonts w:ascii="Times New Roman" w:hAnsi="Times New Roman" w:cs="Times New Roman"/>
          <w:sz w:val="16"/>
          <w:szCs w:val="16"/>
        </w:rPr>
        <w:t>https://maritime-forum.ec.europa.eu/theme/maritime-spatial-planning/msp-eg-ms-expert-sub-group-maritime-spatial-planning_en</w:t>
      </w:r>
    </w:p>
  </w:footnote>
  <w:footnote w:id="124">
    <w:p w14:paraId="2E01ED16" w14:textId="6F705BAA" w:rsidR="0049603B" w:rsidRPr="00D944B3" w:rsidRDefault="0049603B" w:rsidP="00D944B3">
      <w:pPr>
        <w:pStyle w:val="FootnoteText"/>
        <w:spacing w:line="240" w:lineRule="auto"/>
        <w:rPr>
          <w:rFonts w:ascii="Times New Roman" w:hAnsi="Times New Roman" w:cs="Times New Roman"/>
          <w:sz w:val="16"/>
          <w:szCs w:val="16"/>
        </w:rPr>
      </w:pPr>
      <w:r w:rsidRPr="00D944B3">
        <w:rPr>
          <w:rStyle w:val="FootnoteReference"/>
          <w:rFonts w:ascii="Times New Roman" w:hAnsi="Times New Roman" w:cs="Times New Roman"/>
          <w:sz w:val="16"/>
          <w:szCs w:val="16"/>
        </w:rPr>
        <w:footnoteRef/>
      </w:r>
      <w:r w:rsidRPr="00D944B3">
        <w:rPr>
          <w:rFonts w:ascii="Times New Roman" w:hAnsi="Times New Roman" w:cs="Times New Roman"/>
          <w:sz w:val="16"/>
          <w:szCs w:val="16"/>
        </w:rPr>
        <w:t xml:space="preserve"> Ministru kabineta 2014.gada 14.oktobra noteikumi Nr.631 “Latvijas Republikas iekšējo jūras ūdeņu, teritoriālās jūras un ekskluzīvās ekonomiskās zonas būvju būvnoteikumi”</w:t>
      </w:r>
    </w:p>
  </w:footnote>
  <w:footnote w:id="125">
    <w:p w14:paraId="3A77CA6C" w14:textId="3E5A5494" w:rsidR="007D73BC" w:rsidRPr="001F4032" w:rsidRDefault="007D73BC">
      <w:pPr>
        <w:pStyle w:val="FootnoteText"/>
        <w:rPr>
          <w:rFonts w:ascii="Times New Roman" w:hAnsi="Times New Roman" w:cs="Times New Roman"/>
          <w:sz w:val="16"/>
          <w:szCs w:val="16"/>
        </w:rPr>
      </w:pPr>
      <w:r w:rsidRPr="001F4032">
        <w:rPr>
          <w:rStyle w:val="FootnoteReference"/>
          <w:rFonts w:ascii="Times New Roman" w:hAnsi="Times New Roman" w:cs="Times New Roman"/>
          <w:sz w:val="16"/>
          <w:szCs w:val="16"/>
        </w:rPr>
        <w:footnoteRef/>
      </w:r>
      <w:r w:rsidRPr="001F4032">
        <w:rPr>
          <w:rFonts w:ascii="Times New Roman" w:hAnsi="Times New Roman" w:cs="Times New Roman"/>
          <w:sz w:val="16"/>
          <w:szCs w:val="16"/>
        </w:rPr>
        <w:t xml:space="preserve"> Ziņojumā atspoguļota saņemtā informācija no Aizsardzības ministrijas, AS “</w:t>
      </w:r>
      <w:proofErr w:type="spellStart"/>
      <w:r w:rsidRPr="001F4032">
        <w:rPr>
          <w:rFonts w:ascii="Times New Roman" w:hAnsi="Times New Roman" w:cs="Times New Roman"/>
          <w:sz w:val="16"/>
          <w:szCs w:val="16"/>
        </w:rPr>
        <w:t>Augstprieguma</w:t>
      </w:r>
      <w:proofErr w:type="spellEnd"/>
      <w:r w:rsidRPr="001F4032">
        <w:rPr>
          <w:rFonts w:ascii="Times New Roman" w:hAnsi="Times New Roman" w:cs="Times New Roman"/>
          <w:sz w:val="16"/>
          <w:szCs w:val="16"/>
        </w:rPr>
        <w:t xml:space="preserve"> tīkl</w:t>
      </w:r>
      <w:r w:rsidR="001F4032">
        <w:rPr>
          <w:rFonts w:ascii="Times New Roman" w:hAnsi="Times New Roman" w:cs="Times New Roman"/>
          <w:sz w:val="16"/>
          <w:szCs w:val="16"/>
        </w:rPr>
        <w:t>s</w:t>
      </w:r>
      <w:r w:rsidRPr="001F4032">
        <w:rPr>
          <w:rFonts w:ascii="Times New Roman" w:hAnsi="Times New Roman" w:cs="Times New Roman"/>
          <w:sz w:val="16"/>
          <w:szCs w:val="16"/>
        </w:rPr>
        <w:t>”,</w:t>
      </w:r>
      <w:r w:rsidR="008E40F4" w:rsidRPr="001F4032">
        <w:rPr>
          <w:rFonts w:ascii="Times New Roman" w:hAnsi="Times New Roman" w:cs="Times New Roman"/>
          <w:sz w:val="16"/>
          <w:szCs w:val="16"/>
        </w:rPr>
        <w:t xml:space="preserve"> Ārlietu ministrijas,</w:t>
      </w:r>
      <w:r w:rsidRPr="001F4032">
        <w:rPr>
          <w:rFonts w:ascii="Times New Roman" w:hAnsi="Times New Roman" w:cs="Times New Roman"/>
          <w:sz w:val="16"/>
          <w:szCs w:val="16"/>
        </w:rPr>
        <w:t xml:space="preserve">  Dabas aizsardzības pārvaldes, Ekonomikas ministrijas, Klimata un enerģētikas ministrijas, </w:t>
      </w:r>
      <w:r w:rsidR="008E40F4" w:rsidRPr="001F4032">
        <w:rPr>
          <w:rFonts w:ascii="Times New Roman" w:hAnsi="Times New Roman" w:cs="Times New Roman"/>
          <w:sz w:val="16"/>
          <w:szCs w:val="16"/>
        </w:rPr>
        <w:t xml:space="preserve">Kultūras ministrijas, Latvijas investīciju attīstības aģentūras, Nacionālās kultūras mantojuma pārvaldes, </w:t>
      </w:r>
      <w:r w:rsidRPr="001F4032">
        <w:rPr>
          <w:rFonts w:ascii="Times New Roman" w:hAnsi="Times New Roman" w:cs="Times New Roman"/>
          <w:sz w:val="16"/>
          <w:szCs w:val="16"/>
        </w:rPr>
        <w:t>Satiksmes ministrijas, VSIA  “Latvijas Jūras administrācija” un “Latvijas Vides, ģeoloģijas un meteoroloģijas centrs”, Valsts vides dienesta</w:t>
      </w:r>
      <w:r w:rsidR="008E40F4" w:rsidRPr="001F4032">
        <w:rPr>
          <w:rFonts w:ascii="Times New Roman" w:hAnsi="Times New Roman" w:cs="Times New Roman"/>
          <w:sz w:val="16"/>
          <w:szCs w:val="16"/>
        </w:rPr>
        <w:t>, Zemkopības ministrijas, zinātniskajiem institūtiem “BIOR”</w:t>
      </w:r>
      <w:r w:rsidR="001F4032">
        <w:rPr>
          <w:rFonts w:ascii="Times New Roman" w:hAnsi="Times New Roman" w:cs="Times New Roman"/>
          <w:sz w:val="16"/>
          <w:szCs w:val="16"/>
        </w:rPr>
        <w:t xml:space="preserve"> </w:t>
      </w:r>
      <w:r w:rsidR="008E40F4" w:rsidRPr="001F4032">
        <w:rPr>
          <w:rFonts w:ascii="Times New Roman" w:hAnsi="Times New Roman" w:cs="Times New Roman"/>
          <w:sz w:val="16"/>
          <w:szCs w:val="16"/>
        </w:rPr>
        <w:t xml:space="preserve">un “Latvijas </w:t>
      </w:r>
      <w:proofErr w:type="spellStart"/>
      <w:r w:rsidR="001F4032">
        <w:rPr>
          <w:rFonts w:ascii="Times New Roman" w:hAnsi="Times New Roman" w:cs="Times New Roman"/>
          <w:sz w:val="16"/>
          <w:szCs w:val="16"/>
        </w:rPr>
        <w:t>H</w:t>
      </w:r>
      <w:r w:rsidR="008E40F4" w:rsidRPr="001F4032">
        <w:rPr>
          <w:rFonts w:ascii="Times New Roman" w:hAnsi="Times New Roman" w:cs="Times New Roman"/>
          <w:sz w:val="16"/>
          <w:szCs w:val="16"/>
        </w:rPr>
        <w:t>idroekoloģijas</w:t>
      </w:r>
      <w:proofErr w:type="spellEnd"/>
      <w:r w:rsidR="008E40F4" w:rsidRPr="001F4032">
        <w:rPr>
          <w:rFonts w:ascii="Times New Roman" w:hAnsi="Times New Roman" w:cs="Times New Roman"/>
          <w:sz w:val="16"/>
          <w:szCs w:val="16"/>
        </w:rPr>
        <w:t xml:space="preserve"> institūts”, kā arī no Rīgas, Vidzemes un Kurzemes plānošanas reģioniem.</w:t>
      </w:r>
      <w:r w:rsidR="008E40F4">
        <w:rPr>
          <w:rFonts w:ascii="Times New Roman" w:hAnsi="Times New Roman" w:cs="Times New Roman"/>
          <w:sz w:val="16"/>
          <w:szCs w:val="16"/>
        </w:rPr>
        <w:t xml:space="preserve"> Minētās institūcijas ir atbildīgas par konkrēto nozaru attīstītību un sniegtajiem datiem, </w:t>
      </w:r>
      <w:r w:rsidR="00E91CDA" w:rsidRPr="001F4032">
        <w:rPr>
          <w:rFonts w:ascii="Times New Roman" w:hAnsi="Times New Roman" w:cs="Times New Roman"/>
          <w:sz w:val="16"/>
          <w:szCs w:val="16"/>
        </w:rPr>
        <w:t>ko tās sniegušas un kas ietverti šajā ziņojumā</w:t>
      </w:r>
      <w:r w:rsidR="008E40F4">
        <w:rPr>
          <w:rFonts w:ascii="Times New Roman" w:hAnsi="Times New Roman" w:cs="Times New Roman"/>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BF6CC2" w14:textId="06F9ECB7" w:rsidR="005A0921" w:rsidRDefault="001C2E43">
    <w:pPr>
      <w:pStyle w:val="Header"/>
    </w:pPr>
    <w:r>
      <w:rPr>
        <w:noProof/>
      </w:rPr>
      <mc:AlternateContent>
        <mc:Choice Requires="wps">
          <w:drawing>
            <wp:anchor distT="0" distB="0" distL="114300" distR="114300" simplePos="0" relativeHeight="251658241" behindDoc="0" locked="0" layoutInCell="0" allowOverlap="1" wp14:anchorId="35DF4098" wp14:editId="1F65299B">
              <wp:simplePos x="0" y="0"/>
              <wp:positionH relativeFrom="margin">
                <wp:align>left</wp:align>
              </wp:positionH>
              <wp:positionV relativeFrom="topMargin">
                <wp:align>center</wp:align>
              </wp:positionV>
              <wp:extent cx="5731510" cy="170815"/>
              <wp:effectExtent l="0" t="0" r="0" b="0"/>
              <wp:wrapNone/>
              <wp:docPr id="916524513" name="Text Box 9165245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1510" cy="170815"/>
                      </a:xfrm>
                      <a:prstGeom prst="rect">
                        <a:avLst/>
                      </a:prstGeom>
                      <a:noFill/>
                      <a:ln>
                        <a:noFill/>
                      </a:ln>
                    </wps:spPr>
                    <wps:txbx>
                      <w:txbxContent>
                        <w:p w14:paraId="531245AB" w14:textId="69E3092C" w:rsidR="005A0921" w:rsidRPr="008C685B" w:rsidRDefault="005A0921">
                          <w:pPr>
                            <w:spacing w:after="0" w:line="240" w:lineRule="auto"/>
                            <w:jc w:val="right"/>
                            <w:rPr>
                              <w:i/>
                              <w:iCs/>
                              <w:noProof/>
                            </w:rPr>
                          </w:pPr>
                          <w:r w:rsidRPr="008C685B">
                            <w:rPr>
                              <w:i/>
                              <w:iCs/>
                              <w:noProof/>
                            </w:rPr>
                            <w:t xml:space="preserve">Jūras plānojuma </w:t>
                          </w:r>
                          <w:r w:rsidR="00446FF1" w:rsidRPr="008C685B">
                            <w:rPr>
                              <w:i/>
                              <w:iCs/>
                              <w:noProof/>
                            </w:rPr>
                            <w:t>starpposma novērtējums</w:t>
                          </w:r>
                          <w:r w:rsidRPr="008C685B">
                            <w:rPr>
                              <w:i/>
                              <w:iCs/>
                              <w:noProof/>
                            </w:rPr>
                            <w:t xml:space="preserve"> 202</w:t>
                          </w:r>
                          <w:r w:rsidR="00451BA4">
                            <w:rPr>
                              <w:i/>
                              <w:iCs/>
                              <w:noProof/>
                            </w:rPr>
                            <w:t>3</w:t>
                          </w:r>
                          <w:r w:rsidRPr="008C685B">
                            <w:rPr>
                              <w:i/>
                              <w:iCs/>
                              <w:noProof/>
                            </w:rPr>
                            <w:t xml:space="preserve"> </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35DF4098" id="_x0000_t202" coordsize="21600,21600" o:spt="202" path="m,l,21600r21600,l21600,xe">
              <v:stroke joinstyle="miter"/>
              <v:path gradientshapeok="t" o:connecttype="rect"/>
            </v:shapetype>
            <v:shape id="Text Box 916524513" o:spid="_x0000_s1027" type="#_x0000_t202" style="position:absolute;margin-left:0;margin-top:0;width:451.3pt;height:13.45pt;z-index:251658241;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" o:allowincell="f" filled="f" stroked="f">
              <v:textbox style="mso-fit-shape-to-text:t" inset=",0,,0">
                <w:txbxContent>
                  <w:p w14:paraId="531245AB" w14:textId="69E3092C" w:rsidR="005A0921" w:rsidRPr="008C685B" w:rsidRDefault="005A0921">
                    <w:pPr>
                      <w:spacing w:after="0" w:line="240" w:lineRule="auto"/>
                      <w:jc w:val="right"/>
                      <w:rPr>
                        <w:i/>
                        <w:iCs/>
                        <w:noProof/>
                      </w:rPr>
                    </w:pPr>
                    <w:r w:rsidRPr="008C685B">
                      <w:rPr>
                        <w:i/>
                        <w:iCs/>
                        <w:noProof/>
                      </w:rPr>
                      <w:t xml:space="preserve">Jūras plānojuma </w:t>
                    </w:r>
                    <w:r w:rsidR="00446FF1" w:rsidRPr="008C685B">
                      <w:rPr>
                        <w:i/>
                        <w:iCs/>
                        <w:noProof/>
                      </w:rPr>
                      <w:t>starpposma novērtējums</w:t>
                    </w:r>
                    <w:r w:rsidRPr="008C685B">
                      <w:rPr>
                        <w:i/>
                        <w:iCs/>
                        <w:noProof/>
                      </w:rPr>
                      <w:t xml:space="preserve"> 202</w:t>
                    </w:r>
                    <w:r w:rsidR="00451BA4">
                      <w:rPr>
                        <w:i/>
                        <w:iCs/>
                        <w:noProof/>
                      </w:rPr>
                      <w:t>3</w:t>
                    </w:r>
                    <w:r w:rsidRPr="008C685B">
                      <w:rPr>
                        <w:i/>
                        <w:iCs/>
                        <w:noProof/>
                      </w:rPr>
                      <w:t xml:space="preserve"> </w:t>
                    </w:r>
                  </w:p>
                </w:txbxContent>
              </v:textbox>
              <w10:wrap anchorx="margin" anchory="margin"/>
            </v:shape>
          </w:pict>
        </mc:Fallback>
      </mc:AlternateContent>
    </w:r>
    <w:r>
      <w:rPr>
        <w:noProof/>
      </w:rPr>
      <mc:AlternateContent>
        <mc:Choice Requires="wps">
          <w:drawing>
            <wp:anchor distT="0" distB="0" distL="114300" distR="114300" simplePos="0" relativeHeight="251658240" behindDoc="0" locked="0" layoutInCell="0" allowOverlap="1" wp14:anchorId="12CE6395" wp14:editId="426DBF6F">
              <wp:simplePos x="0" y="0"/>
              <wp:positionH relativeFrom="page">
                <wp:align>right</wp:align>
              </wp:positionH>
              <wp:positionV relativeFrom="topMargin">
                <wp:align>center</wp:align>
              </wp:positionV>
              <wp:extent cx="909955" cy="170815"/>
              <wp:effectExtent l="0" t="0" r="3810" b="635"/>
              <wp:wrapNone/>
              <wp:docPr id="1916794992" name="Text Box 19167949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9955" cy="170815"/>
                      </a:xfrm>
                      <a:prstGeom prst="rect">
                        <a:avLst/>
                      </a:prstGeom>
                      <a:solidFill>
                        <a:schemeClr val="tx1"/>
                      </a:solidFill>
                      <a:ln>
                        <a:noFill/>
                      </a:ln>
                    </wps:spPr>
                    <wps:txbx>
                      <w:txbxContent>
                        <w:p w14:paraId="5FA16E95" w14:textId="77777777" w:rsidR="005A0921" w:rsidRDefault="005A0921">
                          <w:pPr>
                            <w:spacing w:after="0" w:line="240" w:lineRule="auto"/>
                            <w:rPr>
                              <w:color w:val="FFFFFF" w:themeColor="background1"/>
                            </w:rPr>
                          </w:pPr>
                          <w:r>
                            <w:fldChar w:fldCharType="begin"/>
                          </w:r>
                          <w:r>
                            <w:instrText xml:space="preserve"> PAGE   \* MERGEFORMAT </w:instrText>
                          </w:r>
                          <w:r>
                            <w:fldChar w:fldCharType="separate"/>
                          </w:r>
                          <w:r>
                            <w:rPr>
                              <w:noProof/>
                              <w:color w:val="FFFFFF" w:themeColor="background1"/>
                            </w:rPr>
                            <w:t>2</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12CE6395" id="Text Box 1916794992" o:spid="_x0000_s1028" type="#_x0000_t202" style="position:absolute;margin-left:20.45pt;margin-top:0;width:71.65pt;height:13.45pt;z-index:251658240;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" o:allowincell="f" fillcolor="black [3213]" stroked="f">
              <v:textbox style="mso-fit-shape-to-text:t" inset=",0,,0">
                <w:txbxContent>
                  <w:p w14:paraId="5FA16E95" w14:textId="77777777" w:rsidR="005A0921" w:rsidRDefault="005A0921">
                    <w:pPr>
                      <w:spacing w:after="0" w:line="240" w:lineRule="auto"/>
                      <w:rPr>
                        <w:color w:val="FFFFFF" w:themeColor="background1"/>
                      </w:rPr>
                    </w:pPr>
                    <w:r>
                      <w:fldChar w:fldCharType="begin"/>
                    </w:r>
                    <w:r>
                      <w:instrText xml:space="preserve"> PAGE   \* MERGEFORMAT </w:instrText>
                    </w:r>
                    <w:r>
                      <w:fldChar w:fldCharType="separate"/>
                    </w:r>
                    <w:r>
                      <w:rPr>
                        <w:noProof/>
                        <w:color w:val="FFFFFF" w:themeColor="background1"/>
                      </w:rPr>
                      <w:t>2</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30DF3"/>
    <w:multiLevelType w:val="hybridMultilevel"/>
    <w:tmpl w:val="B9DEEA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388E58B"/>
    <w:multiLevelType w:val="hybridMultilevel"/>
    <w:tmpl w:val="FFFFFFFF"/>
    <w:lvl w:ilvl="0" w:tplc="C170772C">
      <w:start w:val="1"/>
      <w:numFmt w:val="bullet"/>
      <w:lvlText w:val=""/>
      <w:lvlJc w:val="left"/>
      <w:pPr>
        <w:ind w:left="720" w:hanging="360"/>
      </w:pPr>
      <w:rPr>
        <w:rFonts w:ascii="Symbol" w:hAnsi="Symbol" w:hint="default"/>
      </w:rPr>
    </w:lvl>
    <w:lvl w:ilvl="1" w:tplc="52CE12B2">
      <w:start w:val="1"/>
      <w:numFmt w:val="bullet"/>
      <w:lvlText w:val="o"/>
      <w:lvlJc w:val="left"/>
      <w:pPr>
        <w:ind w:left="1440" w:hanging="360"/>
      </w:pPr>
      <w:rPr>
        <w:rFonts w:ascii="Courier New" w:hAnsi="Courier New" w:hint="default"/>
      </w:rPr>
    </w:lvl>
    <w:lvl w:ilvl="2" w:tplc="73087CF2">
      <w:start w:val="1"/>
      <w:numFmt w:val="bullet"/>
      <w:lvlText w:val=""/>
      <w:lvlJc w:val="left"/>
      <w:pPr>
        <w:ind w:left="2160" w:hanging="360"/>
      </w:pPr>
      <w:rPr>
        <w:rFonts w:ascii="Wingdings" w:hAnsi="Wingdings" w:hint="default"/>
      </w:rPr>
    </w:lvl>
    <w:lvl w:ilvl="3" w:tplc="AD0C3260">
      <w:start w:val="1"/>
      <w:numFmt w:val="bullet"/>
      <w:lvlText w:val=""/>
      <w:lvlJc w:val="left"/>
      <w:pPr>
        <w:ind w:left="2880" w:hanging="360"/>
      </w:pPr>
      <w:rPr>
        <w:rFonts w:ascii="Symbol" w:hAnsi="Symbol" w:hint="default"/>
      </w:rPr>
    </w:lvl>
    <w:lvl w:ilvl="4" w:tplc="D3168D04">
      <w:start w:val="1"/>
      <w:numFmt w:val="bullet"/>
      <w:lvlText w:val="o"/>
      <w:lvlJc w:val="left"/>
      <w:pPr>
        <w:ind w:left="3600" w:hanging="360"/>
      </w:pPr>
      <w:rPr>
        <w:rFonts w:ascii="Courier New" w:hAnsi="Courier New" w:hint="default"/>
      </w:rPr>
    </w:lvl>
    <w:lvl w:ilvl="5" w:tplc="4126A07E">
      <w:start w:val="1"/>
      <w:numFmt w:val="bullet"/>
      <w:lvlText w:val=""/>
      <w:lvlJc w:val="left"/>
      <w:pPr>
        <w:ind w:left="4320" w:hanging="360"/>
      </w:pPr>
      <w:rPr>
        <w:rFonts w:ascii="Wingdings" w:hAnsi="Wingdings" w:hint="default"/>
      </w:rPr>
    </w:lvl>
    <w:lvl w:ilvl="6" w:tplc="85241CEA">
      <w:start w:val="1"/>
      <w:numFmt w:val="bullet"/>
      <w:lvlText w:val=""/>
      <w:lvlJc w:val="left"/>
      <w:pPr>
        <w:ind w:left="5040" w:hanging="360"/>
      </w:pPr>
      <w:rPr>
        <w:rFonts w:ascii="Symbol" w:hAnsi="Symbol" w:hint="default"/>
      </w:rPr>
    </w:lvl>
    <w:lvl w:ilvl="7" w:tplc="89F4F28C">
      <w:start w:val="1"/>
      <w:numFmt w:val="bullet"/>
      <w:lvlText w:val="o"/>
      <w:lvlJc w:val="left"/>
      <w:pPr>
        <w:ind w:left="5760" w:hanging="360"/>
      </w:pPr>
      <w:rPr>
        <w:rFonts w:ascii="Courier New" w:hAnsi="Courier New" w:hint="default"/>
      </w:rPr>
    </w:lvl>
    <w:lvl w:ilvl="8" w:tplc="707CCCF6">
      <w:start w:val="1"/>
      <w:numFmt w:val="bullet"/>
      <w:lvlText w:val=""/>
      <w:lvlJc w:val="left"/>
      <w:pPr>
        <w:ind w:left="6480" w:hanging="360"/>
      </w:pPr>
      <w:rPr>
        <w:rFonts w:ascii="Wingdings" w:hAnsi="Wingdings" w:hint="default"/>
      </w:rPr>
    </w:lvl>
  </w:abstractNum>
  <w:abstractNum w:abstractNumId="2" w15:restartNumberingAfterBreak="0">
    <w:nsid w:val="048E61CE"/>
    <w:multiLevelType w:val="hybridMultilevel"/>
    <w:tmpl w:val="DDA0F40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5DF44C7"/>
    <w:multiLevelType w:val="hybridMultilevel"/>
    <w:tmpl w:val="CEC4EA94"/>
    <w:lvl w:ilvl="0" w:tplc="CF14C2FE">
      <w:start w:val="1"/>
      <w:numFmt w:val="bullet"/>
      <w:lvlText w:val="Ø"/>
      <w:lvlJc w:val="left"/>
      <w:pPr>
        <w:ind w:left="720" w:hanging="360"/>
      </w:pPr>
      <w:rPr>
        <w:rFonts w:ascii="Wingdings" w:hAnsi="Wingdings" w:hint="default"/>
      </w:rPr>
    </w:lvl>
    <w:lvl w:ilvl="1" w:tplc="013EF914">
      <w:start w:val="1"/>
      <w:numFmt w:val="bullet"/>
      <w:lvlText w:val="o"/>
      <w:lvlJc w:val="left"/>
      <w:pPr>
        <w:ind w:left="1440" w:hanging="360"/>
      </w:pPr>
      <w:rPr>
        <w:rFonts w:ascii="Courier New" w:hAnsi="Courier New" w:hint="default"/>
      </w:rPr>
    </w:lvl>
    <w:lvl w:ilvl="2" w:tplc="182812A6">
      <w:start w:val="1"/>
      <w:numFmt w:val="bullet"/>
      <w:lvlText w:val=""/>
      <w:lvlJc w:val="left"/>
      <w:pPr>
        <w:ind w:left="2160" w:hanging="360"/>
      </w:pPr>
      <w:rPr>
        <w:rFonts w:ascii="Wingdings" w:hAnsi="Wingdings" w:hint="default"/>
      </w:rPr>
    </w:lvl>
    <w:lvl w:ilvl="3" w:tplc="C7F460C2">
      <w:start w:val="1"/>
      <w:numFmt w:val="bullet"/>
      <w:lvlText w:val=""/>
      <w:lvlJc w:val="left"/>
      <w:pPr>
        <w:ind w:left="2880" w:hanging="360"/>
      </w:pPr>
      <w:rPr>
        <w:rFonts w:ascii="Symbol" w:hAnsi="Symbol" w:hint="default"/>
      </w:rPr>
    </w:lvl>
    <w:lvl w:ilvl="4" w:tplc="4CCA5748">
      <w:start w:val="1"/>
      <w:numFmt w:val="bullet"/>
      <w:lvlText w:val="o"/>
      <w:lvlJc w:val="left"/>
      <w:pPr>
        <w:ind w:left="3600" w:hanging="360"/>
      </w:pPr>
      <w:rPr>
        <w:rFonts w:ascii="Courier New" w:hAnsi="Courier New" w:hint="default"/>
      </w:rPr>
    </w:lvl>
    <w:lvl w:ilvl="5" w:tplc="C68C9E66">
      <w:start w:val="1"/>
      <w:numFmt w:val="bullet"/>
      <w:lvlText w:val=""/>
      <w:lvlJc w:val="left"/>
      <w:pPr>
        <w:ind w:left="4320" w:hanging="360"/>
      </w:pPr>
      <w:rPr>
        <w:rFonts w:ascii="Wingdings" w:hAnsi="Wingdings" w:hint="default"/>
      </w:rPr>
    </w:lvl>
    <w:lvl w:ilvl="6" w:tplc="3BEC274E">
      <w:start w:val="1"/>
      <w:numFmt w:val="bullet"/>
      <w:lvlText w:val=""/>
      <w:lvlJc w:val="left"/>
      <w:pPr>
        <w:ind w:left="5040" w:hanging="360"/>
      </w:pPr>
      <w:rPr>
        <w:rFonts w:ascii="Symbol" w:hAnsi="Symbol" w:hint="default"/>
      </w:rPr>
    </w:lvl>
    <w:lvl w:ilvl="7" w:tplc="4C02399C">
      <w:start w:val="1"/>
      <w:numFmt w:val="bullet"/>
      <w:lvlText w:val="o"/>
      <w:lvlJc w:val="left"/>
      <w:pPr>
        <w:ind w:left="5760" w:hanging="360"/>
      </w:pPr>
      <w:rPr>
        <w:rFonts w:ascii="Courier New" w:hAnsi="Courier New" w:hint="default"/>
      </w:rPr>
    </w:lvl>
    <w:lvl w:ilvl="8" w:tplc="8CDC6510">
      <w:start w:val="1"/>
      <w:numFmt w:val="bullet"/>
      <w:lvlText w:val=""/>
      <w:lvlJc w:val="left"/>
      <w:pPr>
        <w:ind w:left="6480" w:hanging="360"/>
      </w:pPr>
      <w:rPr>
        <w:rFonts w:ascii="Wingdings" w:hAnsi="Wingdings" w:hint="default"/>
      </w:rPr>
    </w:lvl>
  </w:abstractNum>
  <w:abstractNum w:abstractNumId="4" w15:restartNumberingAfterBreak="0">
    <w:nsid w:val="0795139E"/>
    <w:multiLevelType w:val="hybridMultilevel"/>
    <w:tmpl w:val="6BE0CFCC"/>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0DB3329A"/>
    <w:multiLevelType w:val="hybridMultilevel"/>
    <w:tmpl w:val="F9EC939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0DEC025A"/>
    <w:multiLevelType w:val="hybridMultilevel"/>
    <w:tmpl w:val="3E800F62"/>
    <w:lvl w:ilvl="0" w:tplc="917269B2">
      <w:start w:val="1"/>
      <w:numFmt w:val="bullet"/>
      <w:lvlText w:val="Ø"/>
      <w:lvlJc w:val="left"/>
      <w:pPr>
        <w:ind w:left="720" w:hanging="360"/>
      </w:pPr>
      <w:rPr>
        <w:rFonts w:ascii="Wingdings" w:hAnsi="Wingdings" w:hint="default"/>
      </w:rPr>
    </w:lvl>
    <w:lvl w:ilvl="1" w:tplc="74263686">
      <w:start w:val="1"/>
      <w:numFmt w:val="bullet"/>
      <w:lvlText w:val="o"/>
      <w:lvlJc w:val="left"/>
      <w:pPr>
        <w:ind w:left="1440" w:hanging="360"/>
      </w:pPr>
      <w:rPr>
        <w:rFonts w:ascii="Courier New" w:hAnsi="Courier New" w:hint="default"/>
      </w:rPr>
    </w:lvl>
    <w:lvl w:ilvl="2" w:tplc="2F7278E2">
      <w:start w:val="1"/>
      <w:numFmt w:val="bullet"/>
      <w:lvlText w:val=""/>
      <w:lvlJc w:val="left"/>
      <w:pPr>
        <w:ind w:left="2160" w:hanging="360"/>
      </w:pPr>
      <w:rPr>
        <w:rFonts w:ascii="Wingdings" w:hAnsi="Wingdings" w:hint="default"/>
      </w:rPr>
    </w:lvl>
    <w:lvl w:ilvl="3" w:tplc="03D0B4B6">
      <w:start w:val="1"/>
      <w:numFmt w:val="bullet"/>
      <w:lvlText w:val=""/>
      <w:lvlJc w:val="left"/>
      <w:pPr>
        <w:ind w:left="2880" w:hanging="360"/>
      </w:pPr>
      <w:rPr>
        <w:rFonts w:ascii="Symbol" w:hAnsi="Symbol" w:hint="default"/>
      </w:rPr>
    </w:lvl>
    <w:lvl w:ilvl="4" w:tplc="4F7E2998">
      <w:start w:val="1"/>
      <w:numFmt w:val="bullet"/>
      <w:lvlText w:val="o"/>
      <w:lvlJc w:val="left"/>
      <w:pPr>
        <w:ind w:left="3600" w:hanging="360"/>
      </w:pPr>
      <w:rPr>
        <w:rFonts w:ascii="Courier New" w:hAnsi="Courier New" w:hint="default"/>
      </w:rPr>
    </w:lvl>
    <w:lvl w:ilvl="5" w:tplc="066EF9A0">
      <w:start w:val="1"/>
      <w:numFmt w:val="bullet"/>
      <w:lvlText w:val=""/>
      <w:lvlJc w:val="left"/>
      <w:pPr>
        <w:ind w:left="4320" w:hanging="360"/>
      </w:pPr>
      <w:rPr>
        <w:rFonts w:ascii="Wingdings" w:hAnsi="Wingdings" w:hint="default"/>
      </w:rPr>
    </w:lvl>
    <w:lvl w:ilvl="6" w:tplc="20EC63AC">
      <w:start w:val="1"/>
      <w:numFmt w:val="bullet"/>
      <w:lvlText w:val=""/>
      <w:lvlJc w:val="left"/>
      <w:pPr>
        <w:ind w:left="5040" w:hanging="360"/>
      </w:pPr>
      <w:rPr>
        <w:rFonts w:ascii="Symbol" w:hAnsi="Symbol" w:hint="default"/>
      </w:rPr>
    </w:lvl>
    <w:lvl w:ilvl="7" w:tplc="3258B130">
      <w:start w:val="1"/>
      <w:numFmt w:val="bullet"/>
      <w:lvlText w:val="o"/>
      <w:lvlJc w:val="left"/>
      <w:pPr>
        <w:ind w:left="5760" w:hanging="360"/>
      </w:pPr>
      <w:rPr>
        <w:rFonts w:ascii="Courier New" w:hAnsi="Courier New" w:hint="default"/>
      </w:rPr>
    </w:lvl>
    <w:lvl w:ilvl="8" w:tplc="06D0B764">
      <w:start w:val="1"/>
      <w:numFmt w:val="bullet"/>
      <w:lvlText w:val=""/>
      <w:lvlJc w:val="left"/>
      <w:pPr>
        <w:ind w:left="6480" w:hanging="360"/>
      </w:pPr>
      <w:rPr>
        <w:rFonts w:ascii="Wingdings" w:hAnsi="Wingdings" w:hint="default"/>
      </w:rPr>
    </w:lvl>
  </w:abstractNum>
  <w:abstractNum w:abstractNumId="7" w15:restartNumberingAfterBreak="0">
    <w:nsid w:val="12D1500C"/>
    <w:multiLevelType w:val="hybridMultilevel"/>
    <w:tmpl w:val="FFFFFFFF"/>
    <w:lvl w:ilvl="0" w:tplc="2FFC61B2">
      <w:start w:val="1"/>
      <w:numFmt w:val="bullet"/>
      <w:lvlText w:val=""/>
      <w:lvlJc w:val="left"/>
      <w:pPr>
        <w:ind w:left="720" w:hanging="360"/>
      </w:pPr>
      <w:rPr>
        <w:rFonts w:ascii="Symbol" w:hAnsi="Symbol" w:hint="default"/>
      </w:rPr>
    </w:lvl>
    <w:lvl w:ilvl="1" w:tplc="4AAE7524">
      <w:start w:val="1"/>
      <w:numFmt w:val="bullet"/>
      <w:lvlText w:val="o"/>
      <w:lvlJc w:val="left"/>
      <w:pPr>
        <w:ind w:left="1440" w:hanging="360"/>
      </w:pPr>
      <w:rPr>
        <w:rFonts w:ascii="Courier New" w:hAnsi="Courier New" w:hint="default"/>
      </w:rPr>
    </w:lvl>
    <w:lvl w:ilvl="2" w:tplc="7710301A">
      <w:start w:val="1"/>
      <w:numFmt w:val="bullet"/>
      <w:lvlText w:val=""/>
      <w:lvlJc w:val="left"/>
      <w:pPr>
        <w:ind w:left="2160" w:hanging="360"/>
      </w:pPr>
      <w:rPr>
        <w:rFonts w:ascii="Wingdings" w:hAnsi="Wingdings" w:hint="default"/>
      </w:rPr>
    </w:lvl>
    <w:lvl w:ilvl="3" w:tplc="D6921EFC">
      <w:start w:val="1"/>
      <w:numFmt w:val="bullet"/>
      <w:lvlText w:val=""/>
      <w:lvlJc w:val="left"/>
      <w:pPr>
        <w:ind w:left="2880" w:hanging="360"/>
      </w:pPr>
      <w:rPr>
        <w:rFonts w:ascii="Symbol" w:hAnsi="Symbol" w:hint="default"/>
      </w:rPr>
    </w:lvl>
    <w:lvl w:ilvl="4" w:tplc="205E2996">
      <w:start w:val="1"/>
      <w:numFmt w:val="bullet"/>
      <w:lvlText w:val="o"/>
      <w:lvlJc w:val="left"/>
      <w:pPr>
        <w:ind w:left="3600" w:hanging="360"/>
      </w:pPr>
      <w:rPr>
        <w:rFonts w:ascii="Courier New" w:hAnsi="Courier New" w:hint="default"/>
      </w:rPr>
    </w:lvl>
    <w:lvl w:ilvl="5" w:tplc="AF8299E8">
      <w:start w:val="1"/>
      <w:numFmt w:val="bullet"/>
      <w:lvlText w:val=""/>
      <w:lvlJc w:val="left"/>
      <w:pPr>
        <w:ind w:left="4320" w:hanging="360"/>
      </w:pPr>
      <w:rPr>
        <w:rFonts w:ascii="Wingdings" w:hAnsi="Wingdings" w:hint="default"/>
      </w:rPr>
    </w:lvl>
    <w:lvl w:ilvl="6" w:tplc="0726BEEC">
      <w:start w:val="1"/>
      <w:numFmt w:val="bullet"/>
      <w:lvlText w:val=""/>
      <w:lvlJc w:val="left"/>
      <w:pPr>
        <w:ind w:left="5040" w:hanging="360"/>
      </w:pPr>
      <w:rPr>
        <w:rFonts w:ascii="Symbol" w:hAnsi="Symbol" w:hint="default"/>
      </w:rPr>
    </w:lvl>
    <w:lvl w:ilvl="7" w:tplc="F1A4A964">
      <w:start w:val="1"/>
      <w:numFmt w:val="bullet"/>
      <w:lvlText w:val="o"/>
      <w:lvlJc w:val="left"/>
      <w:pPr>
        <w:ind w:left="5760" w:hanging="360"/>
      </w:pPr>
      <w:rPr>
        <w:rFonts w:ascii="Courier New" w:hAnsi="Courier New" w:hint="default"/>
      </w:rPr>
    </w:lvl>
    <w:lvl w:ilvl="8" w:tplc="D4183394">
      <w:start w:val="1"/>
      <w:numFmt w:val="bullet"/>
      <w:lvlText w:val=""/>
      <w:lvlJc w:val="left"/>
      <w:pPr>
        <w:ind w:left="6480" w:hanging="360"/>
      </w:pPr>
      <w:rPr>
        <w:rFonts w:ascii="Wingdings" w:hAnsi="Wingdings" w:hint="default"/>
      </w:rPr>
    </w:lvl>
  </w:abstractNum>
  <w:abstractNum w:abstractNumId="8" w15:restartNumberingAfterBreak="0">
    <w:nsid w:val="17097B61"/>
    <w:multiLevelType w:val="hybridMultilevel"/>
    <w:tmpl w:val="0554C274"/>
    <w:lvl w:ilvl="0" w:tplc="61EABDD8">
      <w:start w:val="1"/>
      <w:numFmt w:val="bullet"/>
      <w:lvlText w:val=""/>
      <w:lvlJc w:val="left"/>
      <w:pPr>
        <w:ind w:left="1440" w:hanging="360"/>
      </w:pPr>
      <w:rPr>
        <w:rFonts w:ascii="Symbol" w:hAnsi="Symbol"/>
      </w:rPr>
    </w:lvl>
    <w:lvl w:ilvl="1" w:tplc="A37EC8D2">
      <w:start w:val="1"/>
      <w:numFmt w:val="bullet"/>
      <w:lvlText w:val=""/>
      <w:lvlJc w:val="left"/>
      <w:pPr>
        <w:ind w:left="1440" w:hanging="360"/>
      </w:pPr>
      <w:rPr>
        <w:rFonts w:ascii="Symbol" w:hAnsi="Symbol"/>
      </w:rPr>
    </w:lvl>
    <w:lvl w:ilvl="2" w:tplc="A5C4CAAE">
      <w:start w:val="1"/>
      <w:numFmt w:val="bullet"/>
      <w:lvlText w:val=""/>
      <w:lvlJc w:val="left"/>
      <w:pPr>
        <w:ind w:left="1440" w:hanging="360"/>
      </w:pPr>
      <w:rPr>
        <w:rFonts w:ascii="Symbol" w:hAnsi="Symbol"/>
      </w:rPr>
    </w:lvl>
    <w:lvl w:ilvl="3" w:tplc="0850405A">
      <w:start w:val="1"/>
      <w:numFmt w:val="bullet"/>
      <w:lvlText w:val=""/>
      <w:lvlJc w:val="left"/>
      <w:pPr>
        <w:ind w:left="1440" w:hanging="360"/>
      </w:pPr>
      <w:rPr>
        <w:rFonts w:ascii="Symbol" w:hAnsi="Symbol"/>
      </w:rPr>
    </w:lvl>
    <w:lvl w:ilvl="4" w:tplc="1B4EE29C">
      <w:start w:val="1"/>
      <w:numFmt w:val="bullet"/>
      <w:lvlText w:val=""/>
      <w:lvlJc w:val="left"/>
      <w:pPr>
        <w:ind w:left="1440" w:hanging="360"/>
      </w:pPr>
      <w:rPr>
        <w:rFonts w:ascii="Symbol" w:hAnsi="Symbol"/>
      </w:rPr>
    </w:lvl>
    <w:lvl w:ilvl="5" w:tplc="022A5E08">
      <w:start w:val="1"/>
      <w:numFmt w:val="bullet"/>
      <w:lvlText w:val=""/>
      <w:lvlJc w:val="left"/>
      <w:pPr>
        <w:ind w:left="1440" w:hanging="360"/>
      </w:pPr>
      <w:rPr>
        <w:rFonts w:ascii="Symbol" w:hAnsi="Symbol"/>
      </w:rPr>
    </w:lvl>
    <w:lvl w:ilvl="6" w:tplc="D51E67F6">
      <w:start w:val="1"/>
      <w:numFmt w:val="bullet"/>
      <w:lvlText w:val=""/>
      <w:lvlJc w:val="left"/>
      <w:pPr>
        <w:ind w:left="1440" w:hanging="360"/>
      </w:pPr>
      <w:rPr>
        <w:rFonts w:ascii="Symbol" w:hAnsi="Symbol"/>
      </w:rPr>
    </w:lvl>
    <w:lvl w:ilvl="7" w:tplc="E692EB78">
      <w:start w:val="1"/>
      <w:numFmt w:val="bullet"/>
      <w:lvlText w:val=""/>
      <w:lvlJc w:val="left"/>
      <w:pPr>
        <w:ind w:left="1440" w:hanging="360"/>
      </w:pPr>
      <w:rPr>
        <w:rFonts w:ascii="Symbol" w:hAnsi="Symbol"/>
      </w:rPr>
    </w:lvl>
    <w:lvl w:ilvl="8" w:tplc="DECCDD28">
      <w:start w:val="1"/>
      <w:numFmt w:val="bullet"/>
      <w:lvlText w:val=""/>
      <w:lvlJc w:val="left"/>
      <w:pPr>
        <w:ind w:left="1440" w:hanging="360"/>
      </w:pPr>
      <w:rPr>
        <w:rFonts w:ascii="Symbol" w:hAnsi="Symbol"/>
      </w:rPr>
    </w:lvl>
  </w:abstractNum>
  <w:abstractNum w:abstractNumId="9" w15:restartNumberingAfterBreak="0">
    <w:nsid w:val="18907696"/>
    <w:multiLevelType w:val="hybridMultilevel"/>
    <w:tmpl w:val="4CE09338"/>
    <w:lvl w:ilvl="0" w:tplc="FFFFFFFF">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1B4C5952"/>
    <w:multiLevelType w:val="multilevel"/>
    <w:tmpl w:val="8E1EB786"/>
    <w:lvl w:ilvl="0">
      <w:start w:val="1"/>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DB31CA4"/>
    <w:multiLevelType w:val="hybridMultilevel"/>
    <w:tmpl w:val="F55A1958"/>
    <w:lvl w:ilvl="0" w:tplc="0426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2663CD50"/>
    <w:multiLevelType w:val="hybridMultilevel"/>
    <w:tmpl w:val="FFFFFFFF"/>
    <w:lvl w:ilvl="0" w:tplc="43C8CF60">
      <w:start w:val="1"/>
      <w:numFmt w:val="bullet"/>
      <w:lvlText w:val=""/>
      <w:lvlJc w:val="left"/>
      <w:pPr>
        <w:ind w:left="720" w:hanging="360"/>
      </w:pPr>
      <w:rPr>
        <w:rFonts w:ascii="Symbol" w:hAnsi="Symbol" w:hint="default"/>
      </w:rPr>
    </w:lvl>
    <w:lvl w:ilvl="1" w:tplc="47862B3E">
      <w:start w:val="1"/>
      <w:numFmt w:val="bullet"/>
      <w:lvlText w:val="o"/>
      <w:lvlJc w:val="left"/>
      <w:pPr>
        <w:ind w:left="1440" w:hanging="360"/>
      </w:pPr>
      <w:rPr>
        <w:rFonts w:ascii="Courier New" w:hAnsi="Courier New" w:hint="default"/>
      </w:rPr>
    </w:lvl>
    <w:lvl w:ilvl="2" w:tplc="3BA232D0">
      <w:start w:val="1"/>
      <w:numFmt w:val="bullet"/>
      <w:lvlText w:val=""/>
      <w:lvlJc w:val="left"/>
      <w:pPr>
        <w:ind w:left="2160" w:hanging="360"/>
      </w:pPr>
      <w:rPr>
        <w:rFonts w:ascii="Wingdings" w:hAnsi="Wingdings" w:hint="default"/>
      </w:rPr>
    </w:lvl>
    <w:lvl w:ilvl="3" w:tplc="9B0CC3B4">
      <w:start w:val="1"/>
      <w:numFmt w:val="bullet"/>
      <w:lvlText w:val=""/>
      <w:lvlJc w:val="left"/>
      <w:pPr>
        <w:ind w:left="2880" w:hanging="360"/>
      </w:pPr>
      <w:rPr>
        <w:rFonts w:ascii="Symbol" w:hAnsi="Symbol" w:hint="default"/>
      </w:rPr>
    </w:lvl>
    <w:lvl w:ilvl="4" w:tplc="61405E18">
      <w:start w:val="1"/>
      <w:numFmt w:val="bullet"/>
      <w:lvlText w:val="o"/>
      <w:lvlJc w:val="left"/>
      <w:pPr>
        <w:ind w:left="3600" w:hanging="360"/>
      </w:pPr>
      <w:rPr>
        <w:rFonts w:ascii="Courier New" w:hAnsi="Courier New" w:hint="default"/>
      </w:rPr>
    </w:lvl>
    <w:lvl w:ilvl="5" w:tplc="52226A88">
      <w:start w:val="1"/>
      <w:numFmt w:val="bullet"/>
      <w:lvlText w:val=""/>
      <w:lvlJc w:val="left"/>
      <w:pPr>
        <w:ind w:left="4320" w:hanging="360"/>
      </w:pPr>
      <w:rPr>
        <w:rFonts w:ascii="Wingdings" w:hAnsi="Wingdings" w:hint="default"/>
      </w:rPr>
    </w:lvl>
    <w:lvl w:ilvl="6" w:tplc="47CCBAB2">
      <w:start w:val="1"/>
      <w:numFmt w:val="bullet"/>
      <w:lvlText w:val=""/>
      <w:lvlJc w:val="left"/>
      <w:pPr>
        <w:ind w:left="5040" w:hanging="360"/>
      </w:pPr>
      <w:rPr>
        <w:rFonts w:ascii="Symbol" w:hAnsi="Symbol" w:hint="default"/>
      </w:rPr>
    </w:lvl>
    <w:lvl w:ilvl="7" w:tplc="C7688F96">
      <w:start w:val="1"/>
      <w:numFmt w:val="bullet"/>
      <w:lvlText w:val="o"/>
      <w:lvlJc w:val="left"/>
      <w:pPr>
        <w:ind w:left="5760" w:hanging="360"/>
      </w:pPr>
      <w:rPr>
        <w:rFonts w:ascii="Courier New" w:hAnsi="Courier New" w:hint="default"/>
      </w:rPr>
    </w:lvl>
    <w:lvl w:ilvl="8" w:tplc="EC04E066">
      <w:start w:val="1"/>
      <w:numFmt w:val="bullet"/>
      <w:lvlText w:val=""/>
      <w:lvlJc w:val="left"/>
      <w:pPr>
        <w:ind w:left="6480" w:hanging="360"/>
      </w:pPr>
      <w:rPr>
        <w:rFonts w:ascii="Wingdings" w:hAnsi="Wingdings" w:hint="default"/>
      </w:rPr>
    </w:lvl>
  </w:abstractNum>
  <w:abstractNum w:abstractNumId="13" w15:restartNumberingAfterBreak="0">
    <w:nsid w:val="282C5E91"/>
    <w:multiLevelType w:val="multilevel"/>
    <w:tmpl w:val="381A90B4"/>
    <w:lvl w:ilvl="0">
      <w:start w:val="2"/>
      <w:numFmt w:val="decimal"/>
      <w:lvlText w:val="%1."/>
      <w:lvlJc w:val="left"/>
      <w:pPr>
        <w:ind w:left="420" w:hanging="420"/>
      </w:pPr>
      <w:rPr>
        <w:rFonts w:hint="default"/>
      </w:rPr>
    </w:lvl>
    <w:lvl w:ilvl="1">
      <w:start w:val="2"/>
      <w:numFmt w:val="decimal"/>
      <w:lvlText w:val="%1.%2."/>
      <w:lvlJc w:val="left"/>
      <w:pPr>
        <w:ind w:left="610" w:hanging="720"/>
      </w:pPr>
      <w:rPr>
        <w:rFonts w:hint="default"/>
      </w:rPr>
    </w:lvl>
    <w:lvl w:ilvl="2">
      <w:start w:val="1"/>
      <w:numFmt w:val="decimal"/>
      <w:lvlText w:val="%1.%2.%3."/>
      <w:lvlJc w:val="left"/>
      <w:pPr>
        <w:ind w:left="500" w:hanging="720"/>
      </w:pPr>
      <w:rPr>
        <w:rFonts w:hint="default"/>
      </w:rPr>
    </w:lvl>
    <w:lvl w:ilvl="3">
      <w:start w:val="1"/>
      <w:numFmt w:val="decimal"/>
      <w:lvlText w:val="%1.%2.%3.%4."/>
      <w:lvlJc w:val="left"/>
      <w:pPr>
        <w:ind w:left="750" w:hanging="1080"/>
      </w:pPr>
      <w:rPr>
        <w:rFonts w:hint="default"/>
      </w:rPr>
    </w:lvl>
    <w:lvl w:ilvl="4">
      <w:start w:val="1"/>
      <w:numFmt w:val="decimal"/>
      <w:lvlText w:val="%1.%2.%3.%4.%5."/>
      <w:lvlJc w:val="left"/>
      <w:pPr>
        <w:ind w:left="640" w:hanging="1080"/>
      </w:pPr>
      <w:rPr>
        <w:rFonts w:hint="default"/>
      </w:rPr>
    </w:lvl>
    <w:lvl w:ilvl="5">
      <w:start w:val="1"/>
      <w:numFmt w:val="decimal"/>
      <w:lvlText w:val="%1.%2.%3.%4.%5.%6."/>
      <w:lvlJc w:val="left"/>
      <w:pPr>
        <w:ind w:left="890" w:hanging="1440"/>
      </w:pPr>
      <w:rPr>
        <w:rFonts w:hint="default"/>
      </w:rPr>
    </w:lvl>
    <w:lvl w:ilvl="6">
      <w:start w:val="1"/>
      <w:numFmt w:val="decimal"/>
      <w:lvlText w:val="%1.%2.%3.%4.%5.%6.%7."/>
      <w:lvlJc w:val="left"/>
      <w:pPr>
        <w:ind w:left="1140" w:hanging="1800"/>
      </w:pPr>
      <w:rPr>
        <w:rFonts w:hint="default"/>
      </w:rPr>
    </w:lvl>
    <w:lvl w:ilvl="7">
      <w:start w:val="1"/>
      <w:numFmt w:val="decimal"/>
      <w:lvlText w:val="%1.%2.%3.%4.%5.%6.%7.%8."/>
      <w:lvlJc w:val="left"/>
      <w:pPr>
        <w:ind w:left="1030" w:hanging="1800"/>
      </w:pPr>
      <w:rPr>
        <w:rFonts w:hint="default"/>
      </w:rPr>
    </w:lvl>
    <w:lvl w:ilvl="8">
      <w:start w:val="1"/>
      <w:numFmt w:val="decimal"/>
      <w:lvlText w:val="%1.%2.%3.%4.%5.%6.%7.%8.%9."/>
      <w:lvlJc w:val="left"/>
      <w:pPr>
        <w:ind w:left="1280" w:hanging="2160"/>
      </w:pPr>
      <w:rPr>
        <w:rFonts w:hint="default"/>
      </w:rPr>
    </w:lvl>
  </w:abstractNum>
  <w:abstractNum w:abstractNumId="14" w15:restartNumberingAfterBreak="0">
    <w:nsid w:val="2A4C6B48"/>
    <w:multiLevelType w:val="hybridMultilevel"/>
    <w:tmpl w:val="10F4CCE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126CBC3"/>
    <w:multiLevelType w:val="hybridMultilevel"/>
    <w:tmpl w:val="5C20B950"/>
    <w:lvl w:ilvl="0" w:tplc="CC3A7E76">
      <w:start w:val="1"/>
      <w:numFmt w:val="bullet"/>
      <w:lvlText w:val=""/>
      <w:lvlJc w:val="left"/>
      <w:pPr>
        <w:ind w:left="720" w:hanging="360"/>
      </w:pPr>
      <w:rPr>
        <w:rFonts w:ascii="Symbol" w:hAnsi="Symbol" w:hint="default"/>
      </w:rPr>
    </w:lvl>
    <w:lvl w:ilvl="1" w:tplc="0472F2C0">
      <w:start w:val="1"/>
      <w:numFmt w:val="bullet"/>
      <w:lvlText w:val="o"/>
      <w:lvlJc w:val="left"/>
      <w:pPr>
        <w:ind w:left="1440" w:hanging="360"/>
      </w:pPr>
      <w:rPr>
        <w:rFonts w:ascii="Courier New" w:hAnsi="Courier New" w:hint="default"/>
      </w:rPr>
    </w:lvl>
    <w:lvl w:ilvl="2" w:tplc="469426FE">
      <w:start w:val="1"/>
      <w:numFmt w:val="bullet"/>
      <w:lvlText w:val=""/>
      <w:lvlJc w:val="left"/>
      <w:pPr>
        <w:ind w:left="2160" w:hanging="360"/>
      </w:pPr>
      <w:rPr>
        <w:rFonts w:ascii="Wingdings" w:hAnsi="Wingdings" w:hint="default"/>
      </w:rPr>
    </w:lvl>
    <w:lvl w:ilvl="3" w:tplc="438E2992">
      <w:start w:val="1"/>
      <w:numFmt w:val="bullet"/>
      <w:lvlText w:val=""/>
      <w:lvlJc w:val="left"/>
      <w:pPr>
        <w:ind w:left="2880" w:hanging="360"/>
      </w:pPr>
      <w:rPr>
        <w:rFonts w:ascii="Symbol" w:hAnsi="Symbol" w:hint="default"/>
      </w:rPr>
    </w:lvl>
    <w:lvl w:ilvl="4" w:tplc="4C20CDA0">
      <w:start w:val="1"/>
      <w:numFmt w:val="bullet"/>
      <w:lvlText w:val="o"/>
      <w:lvlJc w:val="left"/>
      <w:pPr>
        <w:ind w:left="3600" w:hanging="360"/>
      </w:pPr>
      <w:rPr>
        <w:rFonts w:ascii="Courier New" w:hAnsi="Courier New" w:hint="default"/>
      </w:rPr>
    </w:lvl>
    <w:lvl w:ilvl="5" w:tplc="03029B0A">
      <w:start w:val="1"/>
      <w:numFmt w:val="bullet"/>
      <w:lvlText w:val=""/>
      <w:lvlJc w:val="left"/>
      <w:pPr>
        <w:ind w:left="4320" w:hanging="360"/>
      </w:pPr>
      <w:rPr>
        <w:rFonts w:ascii="Wingdings" w:hAnsi="Wingdings" w:hint="default"/>
      </w:rPr>
    </w:lvl>
    <w:lvl w:ilvl="6" w:tplc="7D5C9816">
      <w:start w:val="1"/>
      <w:numFmt w:val="bullet"/>
      <w:lvlText w:val=""/>
      <w:lvlJc w:val="left"/>
      <w:pPr>
        <w:ind w:left="5040" w:hanging="360"/>
      </w:pPr>
      <w:rPr>
        <w:rFonts w:ascii="Symbol" w:hAnsi="Symbol" w:hint="default"/>
      </w:rPr>
    </w:lvl>
    <w:lvl w:ilvl="7" w:tplc="0E181D7E">
      <w:start w:val="1"/>
      <w:numFmt w:val="bullet"/>
      <w:lvlText w:val="o"/>
      <w:lvlJc w:val="left"/>
      <w:pPr>
        <w:ind w:left="5760" w:hanging="360"/>
      </w:pPr>
      <w:rPr>
        <w:rFonts w:ascii="Courier New" w:hAnsi="Courier New" w:hint="default"/>
      </w:rPr>
    </w:lvl>
    <w:lvl w:ilvl="8" w:tplc="C258359A">
      <w:start w:val="1"/>
      <w:numFmt w:val="bullet"/>
      <w:lvlText w:val=""/>
      <w:lvlJc w:val="left"/>
      <w:pPr>
        <w:ind w:left="6480" w:hanging="360"/>
      </w:pPr>
      <w:rPr>
        <w:rFonts w:ascii="Wingdings" w:hAnsi="Wingdings" w:hint="default"/>
      </w:rPr>
    </w:lvl>
  </w:abstractNum>
  <w:abstractNum w:abstractNumId="16" w15:restartNumberingAfterBreak="0">
    <w:nsid w:val="3437581E"/>
    <w:multiLevelType w:val="hybridMultilevel"/>
    <w:tmpl w:val="9B962F12"/>
    <w:lvl w:ilvl="0" w:tplc="2F289A84">
      <w:start w:val="1"/>
      <w:numFmt w:val="bullet"/>
      <w:lvlText w:val=""/>
      <w:lvlJc w:val="left"/>
      <w:pPr>
        <w:ind w:left="1100" w:hanging="360"/>
      </w:pPr>
      <w:rPr>
        <w:rFonts w:ascii="Symbol" w:hAnsi="Symbol"/>
      </w:rPr>
    </w:lvl>
    <w:lvl w:ilvl="1" w:tplc="22B4BA86">
      <w:start w:val="1"/>
      <w:numFmt w:val="bullet"/>
      <w:lvlText w:val=""/>
      <w:lvlJc w:val="left"/>
      <w:pPr>
        <w:ind w:left="1100" w:hanging="360"/>
      </w:pPr>
      <w:rPr>
        <w:rFonts w:ascii="Symbol" w:hAnsi="Symbol"/>
      </w:rPr>
    </w:lvl>
    <w:lvl w:ilvl="2" w:tplc="16DEC25C">
      <w:start w:val="1"/>
      <w:numFmt w:val="bullet"/>
      <w:lvlText w:val=""/>
      <w:lvlJc w:val="left"/>
      <w:pPr>
        <w:ind w:left="1100" w:hanging="360"/>
      </w:pPr>
      <w:rPr>
        <w:rFonts w:ascii="Symbol" w:hAnsi="Symbol"/>
      </w:rPr>
    </w:lvl>
    <w:lvl w:ilvl="3" w:tplc="B768C4E8">
      <w:start w:val="1"/>
      <w:numFmt w:val="bullet"/>
      <w:lvlText w:val=""/>
      <w:lvlJc w:val="left"/>
      <w:pPr>
        <w:ind w:left="1100" w:hanging="360"/>
      </w:pPr>
      <w:rPr>
        <w:rFonts w:ascii="Symbol" w:hAnsi="Symbol"/>
      </w:rPr>
    </w:lvl>
    <w:lvl w:ilvl="4" w:tplc="A4D2AF2C">
      <w:start w:val="1"/>
      <w:numFmt w:val="bullet"/>
      <w:lvlText w:val=""/>
      <w:lvlJc w:val="left"/>
      <w:pPr>
        <w:ind w:left="1100" w:hanging="360"/>
      </w:pPr>
      <w:rPr>
        <w:rFonts w:ascii="Symbol" w:hAnsi="Symbol"/>
      </w:rPr>
    </w:lvl>
    <w:lvl w:ilvl="5" w:tplc="BD46AB90">
      <w:start w:val="1"/>
      <w:numFmt w:val="bullet"/>
      <w:lvlText w:val=""/>
      <w:lvlJc w:val="left"/>
      <w:pPr>
        <w:ind w:left="1100" w:hanging="360"/>
      </w:pPr>
      <w:rPr>
        <w:rFonts w:ascii="Symbol" w:hAnsi="Symbol"/>
      </w:rPr>
    </w:lvl>
    <w:lvl w:ilvl="6" w:tplc="3376A7B0">
      <w:start w:val="1"/>
      <w:numFmt w:val="bullet"/>
      <w:lvlText w:val=""/>
      <w:lvlJc w:val="left"/>
      <w:pPr>
        <w:ind w:left="1100" w:hanging="360"/>
      </w:pPr>
      <w:rPr>
        <w:rFonts w:ascii="Symbol" w:hAnsi="Symbol"/>
      </w:rPr>
    </w:lvl>
    <w:lvl w:ilvl="7" w:tplc="86E80ACE">
      <w:start w:val="1"/>
      <w:numFmt w:val="bullet"/>
      <w:lvlText w:val=""/>
      <w:lvlJc w:val="left"/>
      <w:pPr>
        <w:ind w:left="1100" w:hanging="360"/>
      </w:pPr>
      <w:rPr>
        <w:rFonts w:ascii="Symbol" w:hAnsi="Symbol"/>
      </w:rPr>
    </w:lvl>
    <w:lvl w:ilvl="8" w:tplc="C6183DEC">
      <w:start w:val="1"/>
      <w:numFmt w:val="bullet"/>
      <w:lvlText w:val=""/>
      <w:lvlJc w:val="left"/>
      <w:pPr>
        <w:ind w:left="1100" w:hanging="360"/>
      </w:pPr>
      <w:rPr>
        <w:rFonts w:ascii="Symbol" w:hAnsi="Symbol"/>
      </w:rPr>
    </w:lvl>
  </w:abstractNum>
  <w:abstractNum w:abstractNumId="17" w15:restartNumberingAfterBreak="0">
    <w:nsid w:val="35C6D1BB"/>
    <w:multiLevelType w:val="hybridMultilevel"/>
    <w:tmpl w:val="FFFFFFFF"/>
    <w:lvl w:ilvl="0" w:tplc="0D4A4AD2">
      <w:start w:val="1"/>
      <w:numFmt w:val="decimal"/>
      <w:lvlText w:val="%1."/>
      <w:lvlJc w:val="left"/>
      <w:pPr>
        <w:ind w:left="720" w:hanging="360"/>
      </w:pPr>
    </w:lvl>
    <w:lvl w:ilvl="1" w:tplc="E8F83812">
      <w:start w:val="1"/>
      <w:numFmt w:val="lowerLetter"/>
      <w:lvlText w:val="%2."/>
      <w:lvlJc w:val="left"/>
      <w:pPr>
        <w:ind w:left="1440" w:hanging="360"/>
      </w:pPr>
    </w:lvl>
    <w:lvl w:ilvl="2" w:tplc="73C2720A">
      <w:start w:val="1"/>
      <w:numFmt w:val="lowerRoman"/>
      <w:lvlText w:val="%3."/>
      <w:lvlJc w:val="right"/>
      <w:pPr>
        <w:ind w:left="2160" w:hanging="180"/>
      </w:pPr>
    </w:lvl>
    <w:lvl w:ilvl="3" w:tplc="43103DA4">
      <w:start w:val="1"/>
      <w:numFmt w:val="decimal"/>
      <w:lvlText w:val="%4."/>
      <w:lvlJc w:val="left"/>
      <w:pPr>
        <w:ind w:left="2880" w:hanging="360"/>
      </w:pPr>
    </w:lvl>
    <w:lvl w:ilvl="4" w:tplc="3DF074F2">
      <w:start w:val="1"/>
      <w:numFmt w:val="lowerLetter"/>
      <w:lvlText w:val="%5."/>
      <w:lvlJc w:val="left"/>
      <w:pPr>
        <w:ind w:left="3600" w:hanging="360"/>
      </w:pPr>
    </w:lvl>
    <w:lvl w:ilvl="5" w:tplc="F70631CC">
      <w:start w:val="1"/>
      <w:numFmt w:val="lowerRoman"/>
      <w:lvlText w:val="%6."/>
      <w:lvlJc w:val="right"/>
      <w:pPr>
        <w:ind w:left="4320" w:hanging="180"/>
      </w:pPr>
    </w:lvl>
    <w:lvl w:ilvl="6" w:tplc="D38054E6">
      <w:start w:val="1"/>
      <w:numFmt w:val="decimal"/>
      <w:lvlText w:val="%7."/>
      <w:lvlJc w:val="left"/>
      <w:pPr>
        <w:ind w:left="5040" w:hanging="360"/>
      </w:pPr>
    </w:lvl>
    <w:lvl w:ilvl="7" w:tplc="5FF0F5FE">
      <w:start w:val="1"/>
      <w:numFmt w:val="lowerLetter"/>
      <w:lvlText w:val="%8."/>
      <w:lvlJc w:val="left"/>
      <w:pPr>
        <w:ind w:left="5760" w:hanging="360"/>
      </w:pPr>
    </w:lvl>
    <w:lvl w:ilvl="8" w:tplc="93FA5B9A">
      <w:start w:val="1"/>
      <w:numFmt w:val="lowerRoman"/>
      <w:lvlText w:val="%9."/>
      <w:lvlJc w:val="right"/>
      <w:pPr>
        <w:ind w:left="6480" w:hanging="180"/>
      </w:pPr>
    </w:lvl>
  </w:abstractNum>
  <w:abstractNum w:abstractNumId="18" w15:restartNumberingAfterBreak="0">
    <w:nsid w:val="384F67A4"/>
    <w:multiLevelType w:val="hybridMultilevel"/>
    <w:tmpl w:val="B05A015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38AF4F63"/>
    <w:multiLevelType w:val="hybridMultilevel"/>
    <w:tmpl w:val="BEE4C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867AF9"/>
    <w:multiLevelType w:val="hybridMultilevel"/>
    <w:tmpl w:val="FFFFFFFF"/>
    <w:lvl w:ilvl="0" w:tplc="9BC442B8">
      <w:start w:val="1"/>
      <w:numFmt w:val="bullet"/>
      <w:lvlText w:val=""/>
      <w:lvlJc w:val="left"/>
      <w:pPr>
        <w:ind w:left="720" w:hanging="360"/>
      </w:pPr>
      <w:rPr>
        <w:rFonts w:ascii="Symbol" w:hAnsi="Symbol" w:hint="default"/>
      </w:rPr>
    </w:lvl>
    <w:lvl w:ilvl="1" w:tplc="1E9A3B5E">
      <w:start w:val="1"/>
      <w:numFmt w:val="bullet"/>
      <w:lvlText w:val="o"/>
      <w:lvlJc w:val="left"/>
      <w:pPr>
        <w:ind w:left="1440" w:hanging="360"/>
      </w:pPr>
      <w:rPr>
        <w:rFonts w:ascii="Courier New" w:hAnsi="Courier New" w:hint="default"/>
      </w:rPr>
    </w:lvl>
    <w:lvl w:ilvl="2" w:tplc="FCEC7976">
      <w:start w:val="1"/>
      <w:numFmt w:val="bullet"/>
      <w:lvlText w:val=""/>
      <w:lvlJc w:val="left"/>
      <w:pPr>
        <w:ind w:left="2160" w:hanging="360"/>
      </w:pPr>
      <w:rPr>
        <w:rFonts w:ascii="Wingdings" w:hAnsi="Wingdings" w:hint="default"/>
      </w:rPr>
    </w:lvl>
    <w:lvl w:ilvl="3" w:tplc="00B6BF36">
      <w:start w:val="1"/>
      <w:numFmt w:val="bullet"/>
      <w:lvlText w:val=""/>
      <w:lvlJc w:val="left"/>
      <w:pPr>
        <w:ind w:left="2880" w:hanging="360"/>
      </w:pPr>
      <w:rPr>
        <w:rFonts w:ascii="Symbol" w:hAnsi="Symbol" w:hint="default"/>
      </w:rPr>
    </w:lvl>
    <w:lvl w:ilvl="4" w:tplc="0890BA3A">
      <w:start w:val="1"/>
      <w:numFmt w:val="bullet"/>
      <w:lvlText w:val="o"/>
      <w:lvlJc w:val="left"/>
      <w:pPr>
        <w:ind w:left="3600" w:hanging="360"/>
      </w:pPr>
      <w:rPr>
        <w:rFonts w:ascii="Courier New" w:hAnsi="Courier New" w:hint="default"/>
      </w:rPr>
    </w:lvl>
    <w:lvl w:ilvl="5" w:tplc="E4B6DC18">
      <w:start w:val="1"/>
      <w:numFmt w:val="bullet"/>
      <w:lvlText w:val=""/>
      <w:lvlJc w:val="left"/>
      <w:pPr>
        <w:ind w:left="4320" w:hanging="360"/>
      </w:pPr>
      <w:rPr>
        <w:rFonts w:ascii="Wingdings" w:hAnsi="Wingdings" w:hint="default"/>
      </w:rPr>
    </w:lvl>
    <w:lvl w:ilvl="6" w:tplc="FF26E94E">
      <w:start w:val="1"/>
      <w:numFmt w:val="bullet"/>
      <w:lvlText w:val=""/>
      <w:lvlJc w:val="left"/>
      <w:pPr>
        <w:ind w:left="5040" w:hanging="360"/>
      </w:pPr>
      <w:rPr>
        <w:rFonts w:ascii="Symbol" w:hAnsi="Symbol" w:hint="default"/>
      </w:rPr>
    </w:lvl>
    <w:lvl w:ilvl="7" w:tplc="F97A87F6">
      <w:start w:val="1"/>
      <w:numFmt w:val="bullet"/>
      <w:lvlText w:val="o"/>
      <w:lvlJc w:val="left"/>
      <w:pPr>
        <w:ind w:left="5760" w:hanging="360"/>
      </w:pPr>
      <w:rPr>
        <w:rFonts w:ascii="Courier New" w:hAnsi="Courier New" w:hint="default"/>
      </w:rPr>
    </w:lvl>
    <w:lvl w:ilvl="8" w:tplc="74F8E952">
      <w:start w:val="1"/>
      <w:numFmt w:val="bullet"/>
      <w:lvlText w:val=""/>
      <w:lvlJc w:val="left"/>
      <w:pPr>
        <w:ind w:left="6480" w:hanging="360"/>
      </w:pPr>
      <w:rPr>
        <w:rFonts w:ascii="Wingdings" w:hAnsi="Wingdings" w:hint="default"/>
      </w:rPr>
    </w:lvl>
  </w:abstractNum>
  <w:abstractNum w:abstractNumId="21" w15:restartNumberingAfterBreak="0">
    <w:nsid w:val="3A464986"/>
    <w:multiLevelType w:val="hybridMultilevel"/>
    <w:tmpl w:val="FFFFFFFF"/>
    <w:lvl w:ilvl="0" w:tplc="FA52E1D6">
      <w:start w:val="1"/>
      <w:numFmt w:val="bullet"/>
      <w:lvlText w:val=""/>
      <w:lvlJc w:val="left"/>
      <w:pPr>
        <w:ind w:left="720" w:hanging="360"/>
      </w:pPr>
      <w:rPr>
        <w:rFonts w:ascii="Symbol" w:hAnsi="Symbol" w:hint="default"/>
      </w:rPr>
    </w:lvl>
    <w:lvl w:ilvl="1" w:tplc="911C57EC">
      <w:start w:val="1"/>
      <w:numFmt w:val="bullet"/>
      <w:lvlText w:val="o"/>
      <w:lvlJc w:val="left"/>
      <w:pPr>
        <w:ind w:left="1440" w:hanging="360"/>
      </w:pPr>
      <w:rPr>
        <w:rFonts w:ascii="Courier New" w:hAnsi="Courier New" w:hint="default"/>
      </w:rPr>
    </w:lvl>
    <w:lvl w:ilvl="2" w:tplc="5C661ADC">
      <w:start w:val="1"/>
      <w:numFmt w:val="bullet"/>
      <w:lvlText w:val=""/>
      <w:lvlJc w:val="left"/>
      <w:pPr>
        <w:ind w:left="2160" w:hanging="360"/>
      </w:pPr>
      <w:rPr>
        <w:rFonts w:ascii="Wingdings" w:hAnsi="Wingdings" w:hint="default"/>
      </w:rPr>
    </w:lvl>
    <w:lvl w:ilvl="3" w:tplc="D2A6EA3A">
      <w:start w:val="1"/>
      <w:numFmt w:val="bullet"/>
      <w:lvlText w:val=""/>
      <w:lvlJc w:val="left"/>
      <w:pPr>
        <w:ind w:left="2880" w:hanging="360"/>
      </w:pPr>
      <w:rPr>
        <w:rFonts w:ascii="Symbol" w:hAnsi="Symbol" w:hint="default"/>
      </w:rPr>
    </w:lvl>
    <w:lvl w:ilvl="4" w:tplc="311EB88A">
      <w:start w:val="1"/>
      <w:numFmt w:val="bullet"/>
      <w:lvlText w:val="o"/>
      <w:lvlJc w:val="left"/>
      <w:pPr>
        <w:ind w:left="3600" w:hanging="360"/>
      </w:pPr>
      <w:rPr>
        <w:rFonts w:ascii="Courier New" w:hAnsi="Courier New" w:hint="default"/>
      </w:rPr>
    </w:lvl>
    <w:lvl w:ilvl="5" w:tplc="218C60A0">
      <w:start w:val="1"/>
      <w:numFmt w:val="bullet"/>
      <w:lvlText w:val=""/>
      <w:lvlJc w:val="left"/>
      <w:pPr>
        <w:ind w:left="4320" w:hanging="360"/>
      </w:pPr>
      <w:rPr>
        <w:rFonts w:ascii="Wingdings" w:hAnsi="Wingdings" w:hint="default"/>
      </w:rPr>
    </w:lvl>
    <w:lvl w:ilvl="6" w:tplc="5490ADFE">
      <w:start w:val="1"/>
      <w:numFmt w:val="bullet"/>
      <w:lvlText w:val=""/>
      <w:lvlJc w:val="left"/>
      <w:pPr>
        <w:ind w:left="5040" w:hanging="360"/>
      </w:pPr>
      <w:rPr>
        <w:rFonts w:ascii="Symbol" w:hAnsi="Symbol" w:hint="default"/>
      </w:rPr>
    </w:lvl>
    <w:lvl w:ilvl="7" w:tplc="7070F8A0">
      <w:start w:val="1"/>
      <w:numFmt w:val="bullet"/>
      <w:lvlText w:val="o"/>
      <w:lvlJc w:val="left"/>
      <w:pPr>
        <w:ind w:left="5760" w:hanging="360"/>
      </w:pPr>
      <w:rPr>
        <w:rFonts w:ascii="Courier New" w:hAnsi="Courier New" w:hint="default"/>
      </w:rPr>
    </w:lvl>
    <w:lvl w:ilvl="8" w:tplc="C6C28DA0">
      <w:start w:val="1"/>
      <w:numFmt w:val="bullet"/>
      <w:lvlText w:val=""/>
      <w:lvlJc w:val="left"/>
      <w:pPr>
        <w:ind w:left="6480" w:hanging="360"/>
      </w:pPr>
      <w:rPr>
        <w:rFonts w:ascii="Wingdings" w:hAnsi="Wingdings" w:hint="default"/>
      </w:rPr>
    </w:lvl>
  </w:abstractNum>
  <w:abstractNum w:abstractNumId="22" w15:restartNumberingAfterBreak="0">
    <w:nsid w:val="3E8D74CF"/>
    <w:multiLevelType w:val="hybridMultilevel"/>
    <w:tmpl w:val="01EC083C"/>
    <w:lvl w:ilvl="0" w:tplc="3BEE8BE2">
      <w:start w:val="1"/>
      <w:numFmt w:val="bullet"/>
      <w:lvlText w:val=""/>
      <w:lvlJc w:val="left"/>
      <w:pPr>
        <w:ind w:left="1440" w:hanging="360"/>
      </w:pPr>
      <w:rPr>
        <w:rFonts w:ascii="Symbol" w:hAnsi="Symbol"/>
      </w:rPr>
    </w:lvl>
    <w:lvl w:ilvl="1" w:tplc="C0D8B8FC">
      <w:start w:val="1"/>
      <w:numFmt w:val="bullet"/>
      <w:lvlText w:val=""/>
      <w:lvlJc w:val="left"/>
      <w:pPr>
        <w:ind w:left="1440" w:hanging="360"/>
      </w:pPr>
      <w:rPr>
        <w:rFonts w:ascii="Symbol" w:hAnsi="Symbol"/>
      </w:rPr>
    </w:lvl>
    <w:lvl w:ilvl="2" w:tplc="46C4340C">
      <w:start w:val="1"/>
      <w:numFmt w:val="bullet"/>
      <w:lvlText w:val=""/>
      <w:lvlJc w:val="left"/>
      <w:pPr>
        <w:ind w:left="1440" w:hanging="360"/>
      </w:pPr>
      <w:rPr>
        <w:rFonts w:ascii="Symbol" w:hAnsi="Symbol"/>
      </w:rPr>
    </w:lvl>
    <w:lvl w:ilvl="3" w:tplc="3C6C7030">
      <w:start w:val="1"/>
      <w:numFmt w:val="bullet"/>
      <w:lvlText w:val=""/>
      <w:lvlJc w:val="left"/>
      <w:pPr>
        <w:ind w:left="1440" w:hanging="360"/>
      </w:pPr>
      <w:rPr>
        <w:rFonts w:ascii="Symbol" w:hAnsi="Symbol"/>
      </w:rPr>
    </w:lvl>
    <w:lvl w:ilvl="4" w:tplc="56A202C6">
      <w:start w:val="1"/>
      <w:numFmt w:val="bullet"/>
      <w:lvlText w:val=""/>
      <w:lvlJc w:val="left"/>
      <w:pPr>
        <w:ind w:left="1440" w:hanging="360"/>
      </w:pPr>
      <w:rPr>
        <w:rFonts w:ascii="Symbol" w:hAnsi="Symbol"/>
      </w:rPr>
    </w:lvl>
    <w:lvl w:ilvl="5" w:tplc="B792E22E">
      <w:start w:val="1"/>
      <w:numFmt w:val="bullet"/>
      <w:lvlText w:val=""/>
      <w:lvlJc w:val="left"/>
      <w:pPr>
        <w:ind w:left="1440" w:hanging="360"/>
      </w:pPr>
      <w:rPr>
        <w:rFonts w:ascii="Symbol" w:hAnsi="Symbol"/>
      </w:rPr>
    </w:lvl>
    <w:lvl w:ilvl="6" w:tplc="7C10FCE4">
      <w:start w:val="1"/>
      <w:numFmt w:val="bullet"/>
      <w:lvlText w:val=""/>
      <w:lvlJc w:val="left"/>
      <w:pPr>
        <w:ind w:left="1440" w:hanging="360"/>
      </w:pPr>
      <w:rPr>
        <w:rFonts w:ascii="Symbol" w:hAnsi="Symbol"/>
      </w:rPr>
    </w:lvl>
    <w:lvl w:ilvl="7" w:tplc="5FEC339A">
      <w:start w:val="1"/>
      <w:numFmt w:val="bullet"/>
      <w:lvlText w:val=""/>
      <w:lvlJc w:val="left"/>
      <w:pPr>
        <w:ind w:left="1440" w:hanging="360"/>
      </w:pPr>
      <w:rPr>
        <w:rFonts w:ascii="Symbol" w:hAnsi="Symbol"/>
      </w:rPr>
    </w:lvl>
    <w:lvl w:ilvl="8" w:tplc="0428E9B4">
      <w:start w:val="1"/>
      <w:numFmt w:val="bullet"/>
      <w:lvlText w:val=""/>
      <w:lvlJc w:val="left"/>
      <w:pPr>
        <w:ind w:left="1440" w:hanging="360"/>
      </w:pPr>
      <w:rPr>
        <w:rFonts w:ascii="Symbol" w:hAnsi="Symbol"/>
      </w:rPr>
    </w:lvl>
  </w:abstractNum>
  <w:abstractNum w:abstractNumId="23" w15:restartNumberingAfterBreak="0">
    <w:nsid w:val="3F04A6E1"/>
    <w:multiLevelType w:val="hybridMultilevel"/>
    <w:tmpl w:val="8892BD7C"/>
    <w:lvl w:ilvl="0" w:tplc="BC62784C">
      <w:start w:val="1"/>
      <w:numFmt w:val="lowerRoman"/>
      <w:lvlText w:val="%1."/>
      <w:lvlJc w:val="left"/>
      <w:pPr>
        <w:ind w:left="720" w:hanging="360"/>
      </w:pPr>
    </w:lvl>
    <w:lvl w:ilvl="1" w:tplc="7C48566A">
      <w:start w:val="1"/>
      <w:numFmt w:val="lowerLetter"/>
      <w:lvlText w:val="%2."/>
      <w:lvlJc w:val="left"/>
      <w:pPr>
        <w:ind w:left="1440" w:hanging="360"/>
      </w:pPr>
    </w:lvl>
    <w:lvl w:ilvl="2" w:tplc="8248A26C">
      <w:start w:val="1"/>
      <w:numFmt w:val="lowerRoman"/>
      <w:lvlText w:val="%3."/>
      <w:lvlJc w:val="right"/>
      <w:pPr>
        <w:ind w:left="2160" w:hanging="180"/>
      </w:pPr>
    </w:lvl>
    <w:lvl w:ilvl="3" w:tplc="88A80FA2">
      <w:start w:val="1"/>
      <w:numFmt w:val="decimal"/>
      <w:lvlText w:val="%4."/>
      <w:lvlJc w:val="left"/>
      <w:pPr>
        <w:ind w:left="2880" w:hanging="360"/>
      </w:pPr>
    </w:lvl>
    <w:lvl w:ilvl="4" w:tplc="0B400D50">
      <w:start w:val="1"/>
      <w:numFmt w:val="lowerLetter"/>
      <w:lvlText w:val="%5."/>
      <w:lvlJc w:val="left"/>
      <w:pPr>
        <w:ind w:left="3600" w:hanging="360"/>
      </w:pPr>
    </w:lvl>
    <w:lvl w:ilvl="5" w:tplc="3AB6A6C0">
      <w:start w:val="1"/>
      <w:numFmt w:val="lowerRoman"/>
      <w:lvlText w:val="%6."/>
      <w:lvlJc w:val="right"/>
      <w:pPr>
        <w:ind w:left="4320" w:hanging="180"/>
      </w:pPr>
    </w:lvl>
    <w:lvl w:ilvl="6" w:tplc="A2620286">
      <w:start w:val="1"/>
      <w:numFmt w:val="decimal"/>
      <w:lvlText w:val="%7."/>
      <w:lvlJc w:val="left"/>
      <w:pPr>
        <w:ind w:left="5040" w:hanging="360"/>
      </w:pPr>
    </w:lvl>
    <w:lvl w:ilvl="7" w:tplc="0ED0A3B6">
      <w:start w:val="1"/>
      <w:numFmt w:val="lowerLetter"/>
      <w:lvlText w:val="%8."/>
      <w:lvlJc w:val="left"/>
      <w:pPr>
        <w:ind w:left="5760" w:hanging="360"/>
      </w:pPr>
    </w:lvl>
    <w:lvl w:ilvl="8" w:tplc="0ED0B5DA">
      <w:start w:val="1"/>
      <w:numFmt w:val="lowerRoman"/>
      <w:lvlText w:val="%9."/>
      <w:lvlJc w:val="right"/>
      <w:pPr>
        <w:ind w:left="6480" w:hanging="180"/>
      </w:pPr>
    </w:lvl>
  </w:abstractNum>
  <w:abstractNum w:abstractNumId="24" w15:restartNumberingAfterBreak="0">
    <w:nsid w:val="424C1015"/>
    <w:multiLevelType w:val="hybridMultilevel"/>
    <w:tmpl w:val="5CFA4EE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49BF57B9"/>
    <w:multiLevelType w:val="hybridMultilevel"/>
    <w:tmpl w:val="3BF6B2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4A1D70B6"/>
    <w:multiLevelType w:val="multilevel"/>
    <w:tmpl w:val="8EA8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AE7254"/>
    <w:multiLevelType w:val="hybridMultilevel"/>
    <w:tmpl w:val="ACFA79B2"/>
    <w:lvl w:ilvl="0" w:tplc="084E048C">
      <w:start w:val="1"/>
      <w:numFmt w:val="bullet"/>
      <w:lvlText w:val=""/>
      <w:lvlJc w:val="left"/>
      <w:pPr>
        <w:ind w:left="1440" w:hanging="360"/>
      </w:pPr>
      <w:rPr>
        <w:rFonts w:ascii="Symbol" w:hAnsi="Symbol"/>
      </w:rPr>
    </w:lvl>
    <w:lvl w:ilvl="1" w:tplc="D7B8421C">
      <w:start w:val="1"/>
      <w:numFmt w:val="bullet"/>
      <w:lvlText w:val=""/>
      <w:lvlJc w:val="left"/>
      <w:pPr>
        <w:ind w:left="1440" w:hanging="360"/>
      </w:pPr>
      <w:rPr>
        <w:rFonts w:ascii="Symbol" w:hAnsi="Symbol"/>
      </w:rPr>
    </w:lvl>
    <w:lvl w:ilvl="2" w:tplc="7B6ED176">
      <w:start w:val="1"/>
      <w:numFmt w:val="bullet"/>
      <w:lvlText w:val=""/>
      <w:lvlJc w:val="left"/>
      <w:pPr>
        <w:ind w:left="1440" w:hanging="360"/>
      </w:pPr>
      <w:rPr>
        <w:rFonts w:ascii="Symbol" w:hAnsi="Symbol"/>
      </w:rPr>
    </w:lvl>
    <w:lvl w:ilvl="3" w:tplc="3BCA3456">
      <w:start w:val="1"/>
      <w:numFmt w:val="bullet"/>
      <w:lvlText w:val=""/>
      <w:lvlJc w:val="left"/>
      <w:pPr>
        <w:ind w:left="1440" w:hanging="360"/>
      </w:pPr>
      <w:rPr>
        <w:rFonts w:ascii="Symbol" w:hAnsi="Symbol"/>
      </w:rPr>
    </w:lvl>
    <w:lvl w:ilvl="4" w:tplc="5156E75A">
      <w:start w:val="1"/>
      <w:numFmt w:val="bullet"/>
      <w:lvlText w:val=""/>
      <w:lvlJc w:val="left"/>
      <w:pPr>
        <w:ind w:left="1440" w:hanging="360"/>
      </w:pPr>
      <w:rPr>
        <w:rFonts w:ascii="Symbol" w:hAnsi="Symbol"/>
      </w:rPr>
    </w:lvl>
    <w:lvl w:ilvl="5" w:tplc="246CC800">
      <w:start w:val="1"/>
      <w:numFmt w:val="bullet"/>
      <w:lvlText w:val=""/>
      <w:lvlJc w:val="left"/>
      <w:pPr>
        <w:ind w:left="1440" w:hanging="360"/>
      </w:pPr>
      <w:rPr>
        <w:rFonts w:ascii="Symbol" w:hAnsi="Symbol"/>
      </w:rPr>
    </w:lvl>
    <w:lvl w:ilvl="6" w:tplc="63C0574E">
      <w:start w:val="1"/>
      <w:numFmt w:val="bullet"/>
      <w:lvlText w:val=""/>
      <w:lvlJc w:val="left"/>
      <w:pPr>
        <w:ind w:left="1440" w:hanging="360"/>
      </w:pPr>
      <w:rPr>
        <w:rFonts w:ascii="Symbol" w:hAnsi="Symbol"/>
      </w:rPr>
    </w:lvl>
    <w:lvl w:ilvl="7" w:tplc="D7D47B80">
      <w:start w:val="1"/>
      <w:numFmt w:val="bullet"/>
      <w:lvlText w:val=""/>
      <w:lvlJc w:val="left"/>
      <w:pPr>
        <w:ind w:left="1440" w:hanging="360"/>
      </w:pPr>
      <w:rPr>
        <w:rFonts w:ascii="Symbol" w:hAnsi="Symbol"/>
      </w:rPr>
    </w:lvl>
    <w:lvl w:ilvl="8" w:tplc="7F126808">
      <w:start w:val="1"/>
      <w:numFmt w:val="bullet"/>
      <w:lvlText w:val=""/>
      <w:lvlJc w:val="left"/>
      <w:pPr>
        <w:ind w:left="1440" w:hanging="360"/>
      </w:pPr>
      <w:rPr>
        <w:rFonts w:ascii="Symbol" w:hAnsi="Symbol"/>
      </w:rPr>
    </w:lvl>
  </w:abstractNum>
  <w:abstractNum w:abstractNumId="28" w15:restartNumberingAfterBreak="0">
    <w:nsid w:val="4FA06AA2"/>
    <w:multiLevelType w:val="hybridMultilevel"/>
    <w:tmpl w:val="32B815B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222BAEA"/>
    <w:multiLevelType w:val="hybridMultilevel"/>
    <w:tmpl w:val="FFFFFFFF"/>
    <w:lvl w:ilvl="0" w:tplc="69568838">
      <w:start w:val="1"/>
      <w:numFmt w:val="decimal"/>
      <w:lvlText w:val="%1."/>
      <w:lvlJc w:val="left"/>
      <w:pPr>
        <w:ind w:left="720" w:hanging="360"/>
      </w:pPr>
    </w:lvl>
    <w:lvl w:ilvl="1" w:tplc="50DA44B6">
      <w:start w:val="1"/>
      <w:numFmt w:val="lowerLetter"/>
      <w:lvlText w:val="%2."/>
      <w:lvlJc w:val="left"/>
      <w:pPr>
        <w:ind w:left="1440" w:hanging="360"/>
      </w:pPr>
    </w:lvl>
    <w:lvl w:ilvl="2" w:tplc="584AA598">
      <w:start w:val="1"/>
      <w:numFmt w:val="lowerRoman"/>
      <w:lvlText w:val="%3."/>
      <w:lvlJc w:val="right"/>
      <w:pPr>
        <w:ind w:left="2160" w:hanging="180"/>
      </w:pPr>
    </w:lvl>
    <w:lvl w:ilvl="3" w:tplc="5C5E168C">
      <w:start w:val="1"/>
      <w:numFmt w:val="decimal"/>
      <w:lvlText w:val="%4."/>
      <w:lvlJc w:val="left"/>
      <w:pPr>
        <w:ind w:left="2880" w:hanging="360"/>
      </w:pPr>
    </w:lvl>
    <w:lvl w:ilvl="4" w:tplc="550E55F6">
      <w:start w:val="1"/>
      <w:numFmt w:val="lowerLetter"/>
      <w:lvlText w:val="%5."/>
      <w:lvlJc w:val="left"/>
      <w:pPr>
        <w:ind w:left="3600" w:hanging="360"/>
      </w:pPr>
    </w:lvl>
    <w:lvl w:ilvl="5" w:tplc="3C308504">
      <w:start w:val="1"/>
      <w:numFmt w:val="lowerRoman"/>
      <w:lvlText w:val="%6."/>
      <w:lvlJc w:val="right"/>
      <w:pPr>
        <w:ind w:left="4320" w:hanging="180"/>
      </w:pPr>
    </w:lvl>
    <w:lvl w:ilvl="6" w:tplc="6EA62F00">
      <w:start w:val="1"/>
      <w:numFmt w:val="decimal"/>
      <w:lvlText w:val="%7."/>
      <w:lvlJc w:val="left"/>
      <w:pPr>
        <w:ind w:left="5040" w:hanging="360"/>
      </w:pPr>
    </w:lvl>
    <w:lvl w:ilvl="7" w:tplc="6896C142">
      <w:start w:val="1"/>
      <w:numFmt w:val="lowerLetter"/>
      <w:lvlText w:val="%8."/>
      <w:lvlJc w:val="left"/>
      <w:pPr>
        <w:ind w:left="5760" w:hanging="360"/>
      </w:pPr>
    </w:lvl>
    <w:lvl w:ilvl="8" w:tplc="B136DE72">
      <w:start w:val="1"/>
      <w:numFmt w:val="lowerRoman"/>
      <w:lvlText w:val="%9."/>
      <w:lvlJc w:val="right"/>
      <w:pPr>
        <w:ind w:left="6480" w:hanging="180"/>
      </w:pPr>
    </w:lvl>
  </w:abstractNum>
  <w:abstractNum w:abstractNumId="30" w15:restartNumberingAfterBreak="0">
    <w:nsid w:val="52E73842"/>
    <w:multiLevelType w:val="hybridMultilevel"/>
    <w:tmpl w:val="166A6892"/>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1" w15:restartNumberingAfterBreak="0">
    <w:nsid w:val="548E430E"/>
    <w:multiLevelType w:val="hybridMultilevel"/>
    <w:tmpl w:val="FFFFFFFF"/>
    <w:lvl w:ilvl="0" w:tplc="FF481B00">
      <w:start w:val="1"/>
      <w:numFmt w:val="bullet"/>
      <w:lvlText w:val=""/>
      <w:lvlJc w:val="left"/>
      <w:pPr>
        <w:ind w:left="720" w:hanging="360"/>
      </w:pPr>
      <w:rPr>
        <w:rFonts w:ascii="Symbol" w:hAnsi="Symbol" w:hint="default"/>
      </w:rPr>
    </w:lvl>
    <w:lvl w:ilvl="1" w:tplc="589E0DB0">
      <w:start w:val="1"/>
      <w:numFmt w:val="bullet"/>
      <w:lvlText w:val="o"/>
      <w:lvlJc w:val="left"/>
      <w:pPr>
        <w:ind w:left="1440" w:hanging="360"/>
      </w:pPr>
      <w:rPr>
        <w:rFonts w:ascii="Courier New" w:hAnsi="Courier New" w:hint="default"/>
      </w:rPr>
    </w:lvl>
    <w:lvl w:ilvl="2" w:tplc="696CB864">
      <w:start w:val="1"/>
      <w:numFmt w:val="bullet"/>
      <w:lvlText w:val=""/>
      <w:lvlJc w:val="left"/>
      <w:pPr>
        <w:ind w:left="2160" w:hanging="360"/>
      </w:pPr>
      <w:rPr>
        <w:rFonts w:ascii="Wingdings" w:hAnsi="Wingdings" w:hint="default"/>
      </w:rPr>
    </w:lvl>
    <w:lvl w:ilvl="3" w:tplc="751C16F8">
      <w:start w:val="1"/>
      <w:numFmt w:val="bullet"/>
      <w:lvlText w:val=""/>
      <w:lvlJc w:val="left"/>
      <w:pPr>
        <w:ind w:left="2880" w:hanging="360"/>
      </w:pPr>
      <w:rPr>
        <w:rFonts w:ascii="Symbol" w:hAnsi="Symbol" w:hint="default"/>
      </w:rPr>
    </w:lvl>
    <w:lvl w:ilvl="4" w:tplc="7A7E9096">
      <w:start w:val="1"/>
      <w:numFmt w:val="bullet"/>
      <w:lvlText w:val="o"/>
      <w:lvlJc w:val="left"/>
      <w:pPr>
        <w:ind w:left="3600" w:hanging="360"/>
      </w:pPr>
      <w:rPr>
        <w:rFonts w:ascii="Courier New" w:hAnsi="Courier New" w:hint="default"/>
      </w:rPr>
    </w:lvl>
    <w:lvl w:ilvl="5" w:tplc="5BA6691E">
      <w:start w:val="1"/>
      <w:numFmt w:val="bullet"/>
      <w:lvlText w:val=""/>
      <w:lvlJc w:val="left"/>
      <w:pPr>
        <w:ind w:left="4320" w:hanging="360"/>
      </w:pPr>
      <w:rPr>
        <w:rFonts w:ascii="Wingdings" w:hAnsi="Wingdings" w:hint="default"/>
      </w:rPr>
    </w:lvl>
    <w:lvl w:ilvl="6" w:tplc="42A87E48">
      <w:start w:val="1"/>
      <w:numFmt w:val="bullet"/>
      <w:lvlText w:val=""/>
      <w:lvlJc w:val="left"/>
      <w:pPr>
        <w:ind w:left="5040" w:hanging="360"/>
      </w:pPr>
      <w:rPr>
        <w:rFonts w:ascii="Symbol" w:hAnsi="Symbol" w:hint="default"/>
      </w:rPr>
    </w:lvl>
    <w:lvl w:ilvl="7" w:tplc="0DE69E82">
      <w:start w:val="1"/>
      <w:numFmt w:val="bullet"/>
      <w:lvlText w:val="o"/>
      <w:lvlJc w:val="left"/>
      <w:pPr>
        <w:ind w:left="5760" w:hanging="360"/>
      </w:pPr>
      <w:rPr>
        <w:rFonts w:ascii="Courier New" w:hAnsi="Courier New" w:hint="default"/>
      </w:rPr>
    </w:lvl>
    <w:lvl w:ilvl="8" w:tplc="75A25BFE">
      <w:start w:val="1"/>
      <w:numFmt w:val="bullet"/>
      <w:lvlText w:val=""/>
      <w:lvlJc w:val="left"/>
      <w:pPr>
        <w:ind w:left="6480" w:hanging="360"/>
      </w:pPr>
      <w:rPr>
        <w:rFonts w:ascii="Wingdings" w:hAnsi="Wingdings" w:hint="default"/>
      </w:rPr>
    </w:lvl>
  </w:abstractNum>
  <w:abstractNum w:abstractNumId="32" w15:restartNumberingAfterBreak="0">
    <w:nsid w:val="58962D75"/>
    <w:multiLevelType w:val="multilevel"/>
    <w:tmpl w:val="2E641AD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01EEFBC"/>
    <w:multiLevelType w:val="hybridMultilevel"/>
    <w:tmpl w:val="FFFFFFFF"/>
    <w:lvl w:ilvl="0" w:tplc="FFE6CF08">
      <w:start w:val="1"/>
      <w:numFmt w:val="bullet"/>
      <w:lvlText w:val="·"/>
      <w:lvlJc w:val="left"/>
      <w:pPr>
        <w:ind w:left="720" w:hanging="360"/>
      </w:pPr>
      <w:rPr>
        <w:rFonts w:ascii="Symbol" w:hAnsi="Symbol" w:hint="default"/>
      </w:rPr>
    </w:lvl>
    <w:lvl w:ilvl="1" w:tplc="0414DED6">
      <w:start w:val="1"/>
      <w:numFmt w:val="bullet"/>
      <w:lvlText w:val="o"/>
      <w:lvlJc w:val="left"/>
      <w:pPr>
        <w:ind w:left="1440" w:hanging="360"/>
      </w:pPr>
      <w:rPr>
        <w:rFonts w:ascii="Courier New" w:hAnsi="Courier New" w:hint="default"/>
      </w:rPr>
    </w:lvl>
    <w:lvl w:ilvl="2" w:tplc="5B44C774">
      <w:start w:val="1"/>
      <w:numFmt w:val="bullet"/>
      <w:lvlText w:val=""/>
      <w:lvlJc w:val="left"/>
      <w:pPr>
        <w:ind w:left="2160" w:hanging="360"/>
      </w:pPr>
      <w:rPr>
        <w:rFonts w:ascii="Wingdings" w:hAnsi="Wingdings" w:hint="default"/>
      </w:rPr>
    </w:lvl>
    <w:lvl w:ilvl="3" w:tplc="48EE514E">
      <w:start w:val="1"/>
      <w:numFmt w:val="bullet"/>
      <w:lvlText w:val=""/>
      <w:lvlJc w:val="left"/>
      <w:pPr>
        <w:ind w:left="2880" w:hanging="360"/>
      </w:pPr>
      <w:rPr>
        <w:rFonts w:ascii="Symbol" w:hAnsi="Symbol" w:hint="default"/>
      </w:rPr>
    </w:lvl>
    <w:lvl w:ilvl="4" w:tplc="A3B6F1B6">
      <w:start w:val="1"/>
      <w:numFmt w:val="bullet"/>
      <w:lvlText w:val="o"/>
      <w:lvlJc w:val="left"/>
      <w:pPr>
        <w:ind w:left="3600" w:hanging="360"/>
      </w:pPr>
      <w:rPr>
        <w:rFonts w:ascii="Courier New" w:hAnsi="Courier New" w:hint="default"/>
      </w:rPr>
    </w:lvl>
    <w:lvl w:ilvl="5" w:tplc="5468AAC8">
      <w:start w:val="1"/>
      <w:numFmt w:val="bullet"/>
      <w:lvlText w:val=""/>
      <w:lvlJc w:val="left"/>
      <w:pPr>
        <w:ind w:left="4320" w:hanging="360"/>
      </w:pPr>
      <w:rPr>
        <w:rFonts w:ascii="Wingdings" w:hAnsi="Wingdings" w:hint="default"/>
      </w:rPr>
    </w:lvl>
    <w:lvl w:ilvl="6" w:tplc="2796FC1C">
      <w:start w:val="1"/>
      <w:numFmt w:val="bullet"/>
      <w:lvlText w:val=""/>
      <w:lvlJc w:val="left"/>
      <w:pPr>
        <w:ind w:left="5040" w:hanging="360"/>
      </w:pPr>
      <w:rPr>
        <w:rFonts w:ascii="Symbol" w:hAnsi="Symbol" w:hint="default"/>
      </w:rPr>
    </w:lvl>
    <w:lvl w:ilvl="7" w:tplc="65225DEC">
      <w:start w:val="1"/>
      <w:numFmt w:val="bullet"/>
      <w:lvlText w:val="o"/>
      <w:lvlJc w:val="left"/>
      <w:pPr>
        <w:ind w:left="5760" w:hanging="360"/>
      </w:pPr>
      <w:rPr>
        <w:rFonts w:ascii="Courier New" w:hAnsi="Courier New" w:hint="default"/>
      </w:rPr>
    </w:lvl>
    <w:lvl w:ilvl="8" w:tplc="B3DA553A">
      <w:start w:val="1"/>
      <w:numFmt w:val="bullet"/>
      <w:lvlText w:val=""/>
      <w:lvlJc w:val="left"/>
      <w:pPr>
        <w:ind w:left="6480" w:hanging="360"/>
      </w:pPr>
      <w:rPr>
        <w:rFonts w:ascii="Wingdings" w:hAnsi="Wingdings" w:hint="default"/>
      </w:rPr>
    </w:lvl>
  </w:abstractNum>
  <w:abstractNum w:abstractNumId="34" w15:restartNumberingAfterBreak="0">
    <w:nsid w:val="607F2FE2"/>
    <w:multiLevelType w:val="multilevel"/>
    <w:tmpl w:val="A32A1D7C"/>
    <w:lvl w:ilvl="0">
      <w:start w:val="4"/>
      <w:numFmt w:val="decimal"/>
      <w:lvlText w:val="%1."/>
      <w:lvlJc w:val="left"/>
      <w:pPr>
        <w:ind w:left="720" w:hanging="360"/>
      </w:pPr>
      <w:rPr>
        <w:rFonts w:hint="default"/>
      </w:rPr>
    </w:lvl>
    <w:lvl w:ilvl="1">
      <w:start w:val="2"/>
      <w:numFmt w:val="decimal"/>
      <w:isLgl/>
      <w:lvlText w:val="%1.%2."/>
      <w:lvlJc w:val="left"/>
      <w:pPr>
        <w:ind w:left="850" w:hanging="4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93307ED"/>
    <w:multiLevelType w:val="hybridMultilevel"/>
    <w:tmpl w:val="9418CD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6CB8137D"/>
    <w:multiLevelType w:val="hybridMultilevel"/>
    <w:tmpl w:val="B35A0BF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F474477"/>
    <w:multiLevelType w:val="hybridMultilevel"/>
    <w:tmpl w:val="C4D0F4A8"/>
    <w:lvl w:ilvl="0" w:tplc="AA4A87E0">
      <w:start w:val="1"/>
      <w:numFmt w:val="bullet"/>
      <w:lvlText w:val=""/>
      <w:lvlJc w:val="left"/>
      <w:pPr>
        <w:ind w:left="750" w:hanging="360"/>
      </w:pPr>
      <w:rPr>
        <w:rFonts w:ascii="Symbol" w:hAnsi="Symbol" w:hint="default"/>
      </w:rPr>
    </w:lvl>
    <w:lvl w:ilvl="1" w:tplc="26DC4BA8">
      <w:start w:val="1"/>
      <w:numFmt w:val="bullet"/>
      <w:lvlText w:val="o"/>
      <w:lvlJc w:val="left"/>
      <w:pPr>
        <w:ind w:left="1470" w:hanging="360"/>
      </w:pPr>
      <w:rPr>
        <w:rFonts w:ascii="Courier New" w:hAnsi="Courier New" w:cs="Courier New" w:hint="default"/>
      </w:rPr>
    </w:lvl>
    <w:lvl w:ilvl="2" w:tplc="E3083CA6">
      <w:start w:val="1"/>
      <w:numFmt w:val="bullet"/>
      <w:lvlText w:val=""/>
      <w:lvlJc w:val="left"/>
      <w:pPr>
        <w:ind w:left="2190" w:hanging="360"/>
      </w:pPr>
      <w:rPr>
        <w:rFonts w:ascii="Wingdings" w:hAnsi="Wingdings" w:hint="default"/>
      </w:rPr>
    </w:lvl>
    <w:lvl w:ilvl="3" w:tplc="2A30F7D4" w:tentative="1">
      <w:start w:val="1"/>
      <w:numFmt w:val="bullet"/>
      <w:lvlText w:val=""/>
      <w:lvlJc w:val="left"/>
      <w:pPr>
        <w:ind w:left="2910" w:hanging="360"/>
      </w:pPr>
      <w:rPr>
        <w:rFonts w:ascii="Symbol" w:hAnsi="Symbol" w:hint="default"/>
      </w:rPr>
    </w:lvl>
    <w:lvl w:ilvl="4" w:tplc="2208F1E4" w:tentative="1">
      <w:start w:val="1"/>
      <w:numFmt w:val="bullet"/>
      <w:lvlText w:val="o"/>
      <w:lvlJc w:val="left"/>
      <w:pPr>
        <w:ind w:left="3630" w:hanging="360"/>
      </w:pPr>
      <w:rPr>
        <w:rFonts w:ascii="Courier New" w:hAnsi="Courier New" w:cs="Courier New" w:hint="default"/>
      </w:rPr>
    </w:lvl>
    <w:lvl w:ilvl="5" w:tplc="4502F058" w:tentative="1">
      <w:start w:val="1"/>
      <w:numFmt w:val="bullet"/>
      <w:lvlText w:val=""/>
      <w:lvlJc w:val="left"/>
      <w:pPr>
        <w:ind w:left="4350" w:hanging="360"/>
      </w:pPr>
      <w:rPr>
        <w:rFonts w:ascii="Wingdings" w:hAnsi="Wingdings" w:hint="default"/>
      </w:rPr>
    </w:lvl>
    <w:lvl w:ilvl="6" w:tplc="064ABC54" w:tentative="1">
      <w:start w:val="1"/>
      <w:numFmt w:val="bullet"/>
      <w:lvlText w:val=""/>
      <w:lvlJc w:val="left"/>
      <w:pPr>
        <w:ind w:left="5070" w:hanging="360"/>
      </w:pPr>
      <w:rPr>
        <w:rFonts w:ascii="Symbol" w:hAnsi="Symbol" w:hint="default"/>
      </w:rPr>
    </w:lvl>
    <w:lvl w:ilvl="7" w:tplc="91306EBC" w:tentative="1">
      <w:start w:val="1"/>
      <w:numFmt w:val="bullet"/>
      <w:lvlText w:val="o"/>
      <w:lvlJc w:val="left"/>
      <w:pPr>
        <w:ind w:left="5790" w:hanging="360"/>
      </w:pPr>
      <w:rPr>
        <w:rFonts w:ascii="Courier New" w:hAnsi="Courier New" w:cs="Courier New" w:hint="default"/>
      </w:rPr>
    </w:lvl>
    <w:lvl w:ilvl="8" w:tplc="7FC06A8A" w:tentative="1">
      <w:start w:val="1"/>
      <w:numFmt w:val="bullet"/>
      <w:lvlText w:val=""/>
      <w:lvlJc w:val="left"/>
      <w:pPr>
        <w:ind w:left="6510" w:hanging="360"/>
      </w:pPr>
      <w:rPr>
        <w:rFonts w:ascii="Wingdings" w:hAnsi="Wingdings" w:hint="default"/>
      </w:rPr>
    </w:lvl>
  </w:abstractNum>
  <w:abstractNum w:abstractNumId="38" w15:restartNumberingAfterBreak="0">
    <w:nsid w:val="6FBD06D5"/>
    <w:multiLevelType w:val="multilevel"/>
    <w:tmpl w:val="A9D61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C024AF"/>
    <w:multiLevelType w:val="hybridMultilevel"/>
    <w:tmpl w:val="FFFFFFFF"/>
    <w:lvl w:ilvl="0" w:tplc="88686E9A">
      <w:start w:val="1"/>
      <w:numFmt w:val="decimal"/>
      <w:lvlText w:val="%1)"/>
      <w:lvlJc w:val="left"/>
      <w:pPr>
        <w:ind w:left="720" w:hanging="360"/>
      </w:pPr>
    </w:lvl>
    <w:lvl w:ilvl="1" w:tplc="834EE860">
      <w:start w:val="1"/>
      <w:numFmt w:val="lowerLetter"/>
      <w:lvlText w:val="%2."/>
      <w:lvlJc w:val="left"/>
      <w:pPr>
        <w:ind w:left="1440" w:hanging="360"/>
      </w:pPr>
    </w:lvl>
    <w:lvl w:ilvl="2" w:tplc="3666619C">
      <w:start w:val="1"/>
      <w:numFmt w:val="lowerRoman"/>
      <w:lvlText w:val="%3."/>
      <w:lvlJc w:val="right"/>
      <w:pPr>
        <w:ind w:left="2160" w:hanging="180"/>
      </w:pPr>
    </w:lvl>
    <w:lvl w:ilvl="3" w:tplc="106A01C0">
      <w:start w:val="1"/>
      <w:numFmt w:val="decimal"/>
      <w:lvlText w:val="%4."/>
      <w:lvlJc w:val="left"/>
      <w:pPr>
        <w:ind w:left="2880" w:hanging="360"/>
      </w:pPr>
    </w:lvl>
    <w:lvl w:ilvl="4" w:tplc="92205DEC">
      <w:start w:val="1"/>
      <w:numFmt w:val="lowerLetter"/>
      <w:lvlText w:val="%5."/>
      <w:lvlJc w:val="left"/>
      <w:pPr>
        <w:ind w:left="3600" w:hanging="360"/>
      </w:pPr>
    </w:lvl>
    <w:lvl w:ilvl="5" w:tplc="B288A3F0">
      <w:start w:val="1"/>
      <w:numFmt w:val="lowerRoman"/>
      <w:lvlText w:val="%6."/>
      <w:lvlJc w:val="right"/>
      <w:pPr>
        <w:ind w:left="4320" w:hanging="180"/>
      </w:pPr>
    </w:lvl>
    <w:lvl w:ilvl="6" w:tplc="C0CC0254">
      <w:start w:val="1"/>
      <w:numFmt w:val="decimal"/>
      <w:lvlText w:val="%7."/>
      <w:lvlJc w:val="left"/>
      <w:pPr>
        <w:ind w:left="5040" w:hanging="360"/>
      </w:pPr>
    </w:lvl>
    <w:lvl w:ilvl="7" w:tplc="A1DC252A">
      <w:start w:val="1"/>
      <w:numFmt w:val="lowerLetter"/>
      <w:lvlText w:val="%8."/>
      <w:lvlJc w:val="left"/>
      <w:pPr>
        <w:ind w:left="5760" w:hanging="360"/>
      </w:pPr>
    </w:lvl>
    <w:lvl w:ilvl="8" w:tplc="4468CAC4">
      <w:start w:val="1"/>
      <w:numFmt w:val="lowerRoman"/>
      <w:lvlText w:val="%9."/>
      <w:lvlJc w:val="right"/>
      <w:pPr>
        <w:ind w:left="6480" w:hanging="180"/>
      </w:pPr>
    </w:lvl>
  </w:abstractNum>
  <w:abstractNum w:abstractNumId="40" w15:restartNumberingAfterBreak="0">
    <w:nsid w:val="756D2E31"/>
    <w:multiLevelType w:val="hybridMultilevel"/>
    <w:tmpl w:val="94922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542294"/>
    <w:multiLevelType w:val="hybridMultilevel"/>
    <w:tmpl w:val="91FC140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7B7912D0"/>
    <w:multiLevelType w:val="hybridMultilevel"/>
    <w:tmpl w:val="B7CEEB7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7F721D3C"/>
    <w:multiLevelType w:val="hybridMultilevel"/>
    <w:tmpl w:val="7540B42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842473200">
    <w:abstractNumId w:val="39"/>
  </w:num>
  <w:num w:numId="2" w16cid:durableId="616641020">
    <w:abstractNumId w:val="17"/>
  </w:num>
  <w:num w:numId="3" w16cid:durableId="1438061258">
    <w:abstractNumId w:val="23"/>
  </w:num>
  <w:num w:numId="4" w16cid:durableId="134228725">
    <w:abstractNumId w:val="33"/>
  </w:num>
  <w:num w:numId="5" w16cid:durableId="1816143182">
    <w:abstractNumId w:val="12"/>
  </w:num>
  <w:num w:numId="6" w16cid:durableId="1840003938">
    <w:abstractNumId w:val="31"/>
  </w:num>
  <w:num w:numId="7" w16cid:durableId="1348824929">
    <w:abstractNumId w:val="15"/>
  </w:num>
  <w:num w:numId="8" w16cid:durableId="1769229293">
    <w:abstractNumId w:val="26"/>
  </w:num>
  <w:num w:numId="9" w16cid:durableId="442845038">
    <w:abstractNumId w:val="0"/>
  </w:num>
  <w:num w:numId="10" w16cid:durableId="1791434702">
    <w:abstractNumId w:val="35"/>
  </w:num>
  <w:num w:numId="11" w16cid:durableId="81031495">
    <w:abstractNumId w:val="43"/>
  </w:num>
  <w:num w:numId="12" w16cid:durableId="1505391581">
    <w:abstractNumId w:val="24"/>
  </w:num>
  <w:num w:numId="13" w16cid:durableId="1337805847">
    <w:abstractNumId w:val="25"/>
  </w:num>
  <w:num w:numId="14" w16cid:durableId="1104308325">
    <w:abstractNumId w:val="41"/>
  </w:num>
  <w:num w:numId="15" w16cid:durableId="1935435021">
    <w:abstractNumId w:val="13"/>
  </w:num>
  <w:num w:numId="16" w16cid:durableId="115032806">
    <w:abstractNumId w:val="14"/>
  </w:num>
  <w:num w:numId="17" w16cid:durableId="2029679712">
    <w:abstractNumId w:val="28"/>
  </w:num>
  <w:num w:numId="18" w16cid:durableId="244845111">
    <w:abstractNumId w:val="5"/>
  </w:num>
  <w:num w:numId="19" w16cid:durableId="425464480">
    <w:abstractNumId w:val="19"/>
  </w:num>
  <w:num w:numId="20" w16cid:durableId="1297182407">
    <w:abstractNumId w:val="21"/>
  </w:num>
  <w:num w:numId="21" w16cid:durableId="872887315">
    <w:abstractNumId w:val="20"/>
  </w:num>
  <w:num w:numId="22" w16cid:durableId="67505747">
    <w:abstractNumId w:val="18"/>
  </w:num>
  <w:num w:numId="23" w16cid:durableId="11685188">
    <w:abstractNumId w:val="42"/>
  </w:num>
  <w:num w:numId="24" w16cid:durableId="2048984663">
    <w:abstractNumId w:val="11"/>
  </w:num>
  <w:num w:numId="25" w16cid:durableId="443572931">
    <w:abstractNumId w:val="32"/>
  </w:num>
  <w:num w:numId="26" w16cid:durableId="548877819">
    <w:abstractNumId w:val="9"/>
  </w:num>
  <w:num w:numId="27" w16cid:durableId="549682635">
    <w:abstractNumId w:val="10"/>
  </w:num>
  <w:num w:numId="28" w16cid:durableId="263729020">
    <w:abstractNumId w:val="34"/>
  </w:num>
  <w:num w:numId="29" w16cid:durableId="1445349988">
    <w:abstractNumId w:val="12"/>
  </w:num>
  <w:num w:numId="30" w16cid:durableId="1586497378">
    <w:abstractNumId w:val="18"/>
  </w:num>
  <w:num w:numId="31" w16cid:durableId="931351779">
    <w:abstractNumId w:val="1"/>
  </w:num>
  <w:num w:numId="32" w16cid:durableId="2033725677">
    <w:abstractNumId w:val="29"/>
  </w:num>
  <w:num w:numId="33" w16cid:durableId="1994873593">
    <w:abstractNumId w:val="6"/>
  </w:num>
  <w:num w:numId="34" w16cid:durableId="1172646662">
    <w:abstractNumId w:val="3"/>
  </w:num>
  <w:num w:numId="35" w16cid:durableId="1337075777">
    <w:abstractNumId w:val="7"/>
  </w:num>
  <w:num w:numId="36" w16cid:durableId="889726371">
    <w:abstractNumId w:val="40"/>
  </w:num>
  <w:num w:numId="37" w16cid:durableId="1620257215">
    <w:abstractNumId w:val="37"/>
  </w:num>
  <w:num w:numId="38" w16cid:durableId="323894096">
    <w:abstractNumId w:val="38"/>
  </w:num>
  <w:num w:numId="39" w16cid:durableId="2108963445">
    <w:abstractNumId w:val="36"/>
  </w:num>
  <w:num w:numId="40" w16cid:durableId="1951089306">
    <w:abstractNumId w:val="30"/>
  </w:num>
  <w:num w:numId="41" w16cid:durableId="913123523">
    <w:abstractNumId w:val="4"/>
  </w:num>
  <w:num w:numId="42" w16cid:durableId="1843231833">
    <w:abstractNumId w:val="16"/>
  </w:num>
  <w:num w:numId="43" w16cid:durableId="728304131">
    <w:abstractNumId w:val="27"/>
  </w:num>
  <w:num w:numId="44" w16cid:durableId="91900521">
    <w:abstractNumId w:val="8"/>
  </w:num>
  <w:num w:numId="45" w16cid:durableId="801537346">
    <w:abstractNumId w:val="22"/>
  </w:num>
  <w:num w:numId="46" w16cid:durableId="1364016061">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4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10A"/>
    <w:rsid w:val="00000594"/>
    <w:rsid w:val="000009ED"/>
    <w:rsid w:val="00000D88"/>
    <w:rsid w:val="00001139"/>
    <w:rsid w:val="000012ED"/>
    <w:rsid w:val="0000161A"/>
    <w:rsid w:val="00001BCA"/>
    <w:rsid w:val="00002701"/>
    <w:rsid w:val="00002B58"/>
    <w:rsid w:val="00002F49"/>
    <w:rsid w:val="000032A3"/>
    <w:rsid w:val="000034E7"/>
    <w:rsid w:val="00003706"/>
    <w:rsid w:val="00003F10"/>
    <w:rsid w:val="00003F64"/>
    <w:rsid w:val="00004E4B"/>
    <w:rsid w:val="00005361"/>
    <w:rsid w:val="00005843"/>
    <w:rsid w:val="000058ED"/>
    <w:rsid w:val="00005D10"/>
    <w:rsid w:val="000065A3"/>
    <w:rsid w:val="00007720"/>
    <w:rsid w:val="0000798F"/>
    <w:rsid w:val="00007C9C"/>
    <w:rsid w:val="00010072"/>
    <w:rsid w:val="000107BD"/>
    <w:rsid w:val="00010D47"/>
    <w:rsid w:val="00010DF6"/>
    <w:rsid w:val="00011775"/>
    <w:rsid w:val="00011CEC"/>
    <w:rsid w:val="00011D91"/>
    <w:rsid w:val="000121EE"/>
    <w:rsid w:val="00012C50"/>
    <w:rsid w:val="00014316"/>
    <w:rsid w:val="00014414"/>
    <w:rsid w:val="00015454"/>
    <w:rsid w:val="00015AF6"/>
    <w:rsid w:val="00015EEF"/>
    <w:rsid w:val="00015FBF"/>
    <w:rsid w:val="000164A7"/>
    <w:rsid w:val="000168A9"/>
    <w:rsid w:val="00017704"/>
    <w:rsid w:val="000179B5"/>
    <w:rsid w:val="00017DB3"/>
    <w:rsid w:val="00020265"/>
    <w:rsid w:val="00020582"/>
    <w:rsid w:val="00021EB0"/>
    <w:rsid w:val="00022EEA"/>
    <w:rsid w:val="00023711"/>
    <w:rsid w:val="00023BCE"/>
    <w:rsid w:val="00023C88"/>
    <w:rsid w:val="0002431F"/>
    <w:rsid w:val="00024913"/>
    <w:rsid w:val="00024D72"/>
    <w:rsid w:val="00025C17"/>
    <w:rsid w:val="00025E81"/>
    <w:rsid w:val="000262C1"/>
    <w:rsid w:val="000263AC"/>
    <w:rsid w:val="000266CC"/>
    <w:rsid w:val="00026E20"/>
    <w:rsid w:val="000271AB"/>
    <w:rsid w:val="000278FE"/>
    <w:rsid w:val="00027D2A"/>
    <w:rsid w:val="00027EE1"/>
    <w:rsid w:val="00031426"/>
    <w:rsid w:val="000314D6"/>
    <w:rsid w:val="000323E7"/>
    <w:rsid w:val="0003273A"/>
    <w:rsid w:val="000327B9"/>
    <w:rsid w:val="00033571"/>
    <w:rsid w:val="0003360B"/>
    <w:rsid w:val="00034630"/>
    <w:rsid w:val="00034A56"/>
    <w:rsid w:val="00034F32"/>
    <w:rsid w:val="0003539B"/>
    <w:rsid w:val="00036828"/>
    <w:rsid w:val="000369AF"/>
    <w:rsid w:val="00036B72"/>
    <w:rsid w:val="000372FC"/>
    <w:rsid w:val="000373A7"/>
    <w:rsid w:val="0003743D"/>
    <w:rsid w:val="00037713"/>
    <w:rsid w:val="00037FE6"/>
    <w:rsid w:val="00040518"/>
    <w:rsid w:val="00040B24"/>
    <w:rsid w:val="00040D13"/>
    <w:rsid w:val="00040DCC"/>
    <w:rsid w:val="00041269"/>
    <w:rsid w:val="00041760"/>
    <w:rsid w:val="00041EB6"/>
    <w:rsid w:val="000422E6"/>
    <w:rsid w:val="000422F5"/>
    <w:rsid w:val="00042599"/>
    <w:rsid w:val="00042651"/>
    <w:rsid w:val="00042E6B"/>
    <w:rsid w:val="000430DC"/>
    <w:rsid w:val="00043502"/>
    <w:rsid w:val="0004473B"/>
    <w:rsid w:val="00044B39"/>
    <w:rsid w:val="00044B8C"/>
    <w:rsid w:val="00045751"/>
    <w:rsid w:val="000457FB"/>
    <w:rsid w:val="00046106"/>
    <w:rsid w:val="00046157"/>
    <w:rsid w:val="000461F6"/>
    <w:rsid w:val="000468BD"/>
    <w:rsid w:val="00047153"/>
    <w:rsid w:val="000472F1"/>
    <w:rsid w:val="00047A17"/>
    <w:rsid w:val="00050315"/>
    <w:rsid w:val="00050FE7"/>
    <w:rsid w:val="0005115A"/>
    <w:rsid w:val="00051DE6"/>
    <w:rsid w:val="00051E89"/>
    <w:rsid w:val="00052990"/>
    <w:rsid w:val="00052B24"/>
    <w:rsid w:val="00052BA5"/>
    <w:rsid w:val="000536D0"/>
    <w:rsid w:val="00053954"/>
    <w:rsid w:val="00053C0F"/>
    <w:rsid w:val="00053CF1"/>
    <w:rsid w:val="00054747"/>
    <w:rsid w:val="000547A4"/>
    <w:rsid w:val="000549BF"/>
    <w:rsid w:val="000550D9"/>
    <w:rsid w:val="000555B3"/>
    <w:rsid w:val="00056332"/>
    <w:rsid w:val="00057024"/>
    <w:rsid w:val="00057207"/>
    <w:rsid w:val="00057427"/>
    <w:rsid w:val="00060426"/>
    <w:rsid w:val="0006052D"/>
    <w:rsid w:val="000610AF"/>
    <w:rsid w:val="000612D1"/>
    <w:rsid w:val="000612F8"/>
    <w:rsid w:val="000615E3"/>
    <w:rsid w:val="00062AEB"/>
    <w:rsid w:val="00062E0A"/>
    <w:rsid w:val="00063125"/>
    <w:rsid w:val="0006358E"/>
    <w:rsid w:val="000645EA"/>
    <w:rsid w:val="000645FD"/>
    <w:rsid w:val="000648AF"/>
    <w:rsid w:val="00064AD4"/>
    <w:rsid w:val="0006583E"/>
    <w:rsid w:val="00066AF8"/>
    <w:rsid w:val="00066EDE"/>
    <w:rsid w:val="00067007"/>
    <w:rsid w:val="000675C4"/>
    <w:rsid w:val="0006774A"/>
    <w:rsid w:val="0006789F"/>
    <w:rsid w:val="00067C94"/>
    <w:rsid w:val="00070E1E"/>
    <w:rsid w:val="0007167B"/>
    <w:rsid w:val="0007176D"/>
    <w:rsid w:val="0007258D"/>
    <w:rsid w:val="000725CF"/>
    <w:rsid w:val="000731F8"/>
    <w:rsid w:val="0007323F"/>
    <w:rsid w:val="00073A24"/>
    <w:rsid w:val="000740B1"/>
    <w:rsid w:val="000745FD"/>
    <w:rsid w:val="00074671"/>
    <w:rsid w:val="00074721"/>
    <w:rsid w:val="00074B46"/>
    <w:rsid w:val="00075213"/>
    <w:rsid w:val="0007538C"/>
    <w:rsid w:val="00075C80"/>
    <w:rsid w:val="0007606C"/>
    <w:rsid w:val="00076300"/>
    <w:rsid w:val="00077D66"/>
    <w:rsid w:val="00077F22"/>
    <w:rsid w:val="0008042B"/>
    <w:rsid w:val="00080508"/>
    <w:rsid w:val="00080973"/>
    <w:rsid w:val="00080D60"/>
    <w:rsid w:val="000824A8"/>
    <w:rsid w:val="000829E8"/>
    <w:rsid w:val="00082AB0"/>
    <w:rsid w:val="00082C95"/>
    <w:rsid w:val="00082CF8"/>
    <w:rsid w:val="00083991"/>
    <w:rsid w:val="00083AE1"/>
    <w:rsid w:val="00083F38"/>
    <w:rsid w:val="0008420E"/>
    <w:rsid w:val="00084216"/>
    <w:rsid w:val="00085C4C"/>
    <w:rsid w:val="00085CBD"/>
    <w:rsid w:val="00087182"/>
    <w:rsid w:val="00087372"/>
    <w:rsid w:val="00090628"/>
    <w:rsid w:val="00090850"/>
    <w:rsid w:val="00090ADF"/>
    <w:rsid w:val="000911FD"/>
    <w:rsid w:val="0009222B"/>
    <w:rsid w:val="000924FA"/>
    <w:rsid w:val="000931FC"/>
    <w:rsid w:val="0009326D"/>
    <w:rsid w:val="000932C6"/>
    <w:rsid w:val="000937F1"/>
    <w:rsid w:val="00094166"/>
    <w:rsid w:val="00094221"/>
    <w:rsid w:val="0009540B"/>
    <w:rsid w:val="000977A3"/>
    <w:rsid w:val="00097B2F"/>
    <w:rsid w:val="000A081D"/>
    <w:rsid w:val="000A0C48"/>
    <w:rsid w:val="000A1050"/>
    <w:rsid w:val="000A2D4D"/>
    <w:rsid w:val="000A3AA7"/>
    <w:rsid w:val="000A3BF5"/>
    <w:rsid w:val="000A4D37"/>
    <w:rsid w:val="000A5B66"/>
    <w:rsid w:val="000A5C0D"/>
    <w:rsid w:val="000A5E29"/>
    <w:rsid w:val="000A6043"/>
    <w:rsid w:val="000A6BD8"/>
    <w:rsid w:val="000A6C3E"/>
    <w:rsid w:val="000A70FE"/>
    <w:rsid w:val="000A72BC"/>
    <w:rsid w:val="000B085C"/>
    <w:rsid w:val="000B0FCD"/>
    <w:rsid w:val="000B1908"/>
    <w:rsid w:val="000B1961"/>
    <w:rsid w:val="000B1A6D"/>
    <w:rsid w:val="000B1E26"/>
    <w:rsid w:val="000B1F7B"/>
    <w:rsid w:val="000B2D95"/>
    <w:rsid w:val="000B31D9"/>
    <w:rsid w:val="000B3543"/>
    <w:rsid w:val="000B4285"/>
    <w:rsid w:val="000B47F9"/>
    <w:rsid w:val="000B4BE9"/>
    <w:rsid w:val="000B5850"/>
    <w:rsid w:val="000B5E03"/>
    <w:rsid w:val="000B5EB2"/>
    <w:rsid w:val="000B6110"/>
    <w:rsid w:val="000B655E"/>
    <w:rsid w:val="000B65B2"/>
    <w:rsid w:val="000B6B2A"/>
    <w:rsid w:val="000B7D7C"/>
    <w:rsid w:val="000C0494"/>
    <w:rsid w:val="000C0514"/>
    <w:rsid w:val="000C077F"/>
    <w:rsid w:val="000C0988"/>
    <w:rsid w:val="000C18B2"/>
    <w:rsid w:val="000C2AB0"/>
    <w:rsid w:val="000C368F"/>
    <w:rsid w:val="000C3FE2"/>
    <w:rsid w:val="000C41C4"/>
    <w:rsid w:val="000C4E15"/>
    <w:rsid w:val="000C56C9"/>
    <w:rsid w:val="000C5812"/>
    <w:rsid w:val="000C63A1"/>
    <w:rsid w:val="000C7075"/>
    <w:rsid w:val="000C709B"/>
    <w:rsid w:val="000C72F0"/>
    <w:rsid w:val="000C755B"/>
    <w:rsid w:val="000C7B9E"/>
    <w:rsid w:val="000C7E84"/>
    <w:rsid w:val="000D029F"/>
    <w:rsid w:val="000D04A8"/>
    <w:rsid w:val="000D0DC6"/>
    <w:rsid w:val="000D0F4F"/>
    <w:rsid w:val="000D17DE"/>
    <w:rsid w:val="000D2A50"/>
    <w:rsid w:val="000D331A"/>
    <w:rsid w:val="000D4FA4"/>
    <w:rsid w:val="000D5021"/>
    <w:rsid w:val="000D518D"/>
    <w:rsid w:val="000D5447"/>
    <w:rsid w:val="000D5A60"/>
    <w:rsid w:val="000D6317"/>
    <w:rsid w:val="000D6F32"/>
    <w:rsid w:val="000D7354"/>
    <w:rsid w:val="000D73AA"/>
    <w:rsid w:val="000D76AC"/>
    <w:rsid w:val="000D77F9"/>
    <w:rsid w:val="000E0068"/>
    <w:rsid w:val="000E017C"/>
    <w:rsid w:val="000E0498"/>
    <w:rsid w:val="000E0D8D"/>
    <w:rsid w:val="000E1304"/>
    <w:rsid w:val="000E13F3"/>
    <w:rsid w:val="000E1A01"/>
    <w:rsid w:val="000E1AA9"/>
    <w:rsid w:val="000E1E2C"/>
    <w:rsid w:val="000E2043"/>
    <w:rsid w:val="000E24ED"/>
    <w:rsid w:val="000E2631"/>
    <w:rsid w:val="000E26C6"/>
    <w:rsid w:val="000E28CD"/>
    <w:rsid w:val="000E2A2D"/>
    <w:rsid w:val="000E2DEF"/>
    <w:rsid w:val="000E345E"/>
    <w:rsid w:val="000E3CC7"/>
    <w:rsid w:val="000E429A"/>
    <w:rsid w:val="000E45D6"/>
    <w:rsid w:val="000E51A4"/>
    <w:rsid w:val="000E5728"/>
    <w:rsid w:val="000E6518"/>
    <w:rsid w:val="000E6715"/>
    <w:rsid w:val="000E700A"/>
    <w:rsid w:val="000E75CD"/>
    <w:rsid w:val="000E760E"/>
    <w:rsid w:val="000E7F79"/>
    <w:rsid w:val="000F1D9B"/>
    <w:rsid w:val="000F250E"/>
    <w:rsid w:val="000F2B8E"/>
    <w:rsid w:val="000F2C44"/>
    <w:rsid w:val="000F2D2D"/>
    <w:rsid w:val="000F37E4"/>
    <w:rsid w:val="000F38A3"/>
    <w:rsid w:val="000F3F18"/>
    <w:rsid w:val="000F48D5"/>
    <w:rsid w:val="000F64AD"/>
    <w:rsid w:val="000F6E3D"/>
    <w:rsid w:val="000F7063"/>
    <w:rsid w:val="000F7130"/>
    <w:rsid w:val="000F77D3"/>
    <w:rsid w:val="000F7CC1"/>
    <w:rsid w:val="000F7F27"/>
    <w:rsid w:val="00100549"/>
    <w:rsid w:val="001005BD"/>
    <w:rsid w:val="0010070D"/>
    <w:rsid w:val="00101096"/>
    <w:rsid w:val="001013E5"/>
    <w:rsid w:val="00102B08"/>
    <w:rsid w:val="0010325B"/>
    <w:rsid w:val="00103784"/>
    <w:rsid w:val="00103A66"/>
    <w:rsid w:val="0010443C"/>
    <w:rsid w:val="00104D91"/>
    <w:rsid w:val="00104F68"/>
    <w:rsid w:val="00105969"/>
    <w:rsid w:val="0010596F"/>
    <w:rsid w:val="001061AD"/>
    <w:rsid w:val="001062A7"/>
    <w:rsid w:val="001069E7"/>
    <w:rsid w:val="00106A2D"/>
    <w:rsid w:val="0010765A"/>
    <w:rsid w:val="00107A36"/>
    <w:rsid w:val="00110412"/>
    <w:rsid w:val="001105DD"/>
    <w:rsid w:val="00111396"/>
    <w:rsid w:val="00111821"/>
    <w:rsid w:val="0011280E"/>
    <w:rsid w:val="001132D9"/>
    <w:rsid w:val="001136DE"/>
    <w:rsid w:val="001139E6"/>
    <w:rsid w:val="00113A13"/>
    <w:rsid w:val="00113C3F"/>
    <w:rsid w:val="00113F08"/>
    <w:rsid w:val="00114145"/>
    <w:rsid w:val="00115342"/>
    <w:rsid w:val="00116E1D"/>
    <w:rsid w:val="00117342"/>
    <w:rsid w:val="001179EC"/>
    <w:rsid w:val="00117F79"/>
    <w:rsid w:val="0012099D"/>
    <w:rsid w:val="00121028"/>
    <w:rsid w:val="001210A8"/>
    <w:rsid w:val="00121655"/>
    <w:rsid w:val="001218A3"/>
    <w:rsid w:val="00121BDC"/>
    <w:rsid w:val="00121C07"/>
    <w:rsid w:val="00121CDA"/>
    <w:rsid w:val="00122A6B"/>
    <w:rsid w:val="00122A9C"/>
    <w:rsid w:val="00122C11"/>
    <w:rsid w:val="00122C9D"/>
    <w:rsid w:val="00122DE0"/>
    <w:rsid w:val="00122E5A"/>
    <w:rsid w:val="00123A46"/>
    <w:rsid w:val="00124D95"/>
    <w:rsid w:val="001255C0"/>
    <w:rsid w:val="00125684"/>
    <w:rsid w:val="00125D3E"/>
    <w:rsid w:val="0012664A"/>
    <w:rsid w:val="0012676A"/>
    <w:rsid w:val="00127677"/>
    <w:rsid w:val="00127C72"/>
    <w:rsid w:val="00127DED"/>
    <w:rsid w:val="0013044A"/>
    <w:rsid w:val="001317F4"/>
    <w:rsid w:val="00132B52"/>
    <w:rsid w:val="0013431B"/>
    <w:rsid w:val="00134ABB"/>
    <w:rsid w:val="00134DA2"/>
    <w:rsid w:val="001356BE"/>
    <w:rsid w:val="00135E3A"/>
    <w:rsid w:val="00135EE4"/>
    <w:rsid w:val="001360C0"/>
    <w:rsid w:val="00136590"/>
    <w:rsid w:val="00136922"/>
    <w:rsid w:val="00136EE3"/>
    <w:rsid w:val="0013731A"/>
    <w:rsid w:val="001378DD"/>
    <w:rsid w:val="00137A32"/>
    <w:rsid w:val="00137C96"/>
    <w:rsid w:val="00137E15"/>
    <w:rsid w:val="00140365"/>
    <w:rsid w:val="00140B4A"/>
    <w:rsid w:val="001415E8"/>
    <w:rsid w:val="001418F2"/>
    <w:rsid w:val="00141CC3"/>
    <w:rsid w:val="00141E43"/>
    <w:rsid w:val="001427C9"/>
    <w:rsid w:val="00143790"/>
    <w:rsid w:val="0014394D"/>
    <w:rsid w:val="00143E80"/>
    <w:rsid w:val="0014420F"/>
    <w:rsid w:val="00144ABE"/>
    <w:rsid w:val="001458A5"/>
    <w:rsid w:val="00145D1B"/>
    <w:rsid w:val="00145F49"/>
    <w:rsid w:val="0014608F"/>
    <w:rsid w:val="00146263"/>
    <w:rsid w:val="00146387"/>
    <w:rsid w:val="001464A6"/>
    <w:rsid w:val="001464F1"/>
    <w:rsid w:val="00146725"/>
    <w:rsid w:val="001468E9"/>
    <w:rsid w:val="001470A3"/>
    <w:rsid w:val="00147349"/>
    <w:rsid w:val="00147CD4"/>
    <w:rsid w:val="0014F6C1"/>
    <w:rsid w:val="001500F2"/>
    <w:rsid w:val="00150548"/>
    <w:rsid w:val="001508A1"/>
    <w:rsid w:val="001515CA"/>
    <w:rsid w:val="00151B0F"/>
    <w:rsid w:val="001521BB"/>
    <w:rsid w:val="001523EF"/>
    <w:rsid w:val="001539DD"/>
    <w:rsid w:val="001539E0"/>
    <w:rsid w:val="001539EF"/>
    <w:rsid w:val="00153C5F"/>
    <w:rsid w:val="00153F51"/>
    <w:rsid w:val="0015416A"/>
    <w:rsid w:val="00154577"/>
    <w:rsid w:val="00155538"/>
    <w:rsid w:val="00155E5A"/>
    <w:rsid w:val="001565AC"/>
    <w:rsid w:val="00157111"/>
    <w:rsid w:val="001571CF"/>
    <w:rsid w:val="00157BA6"/>
    <w:rsid w:val="0015BC39"/>
    <w:rsid w:val="001605AC"/>
    <w:rsid w:val="001609E5"/>
    <w:rsid w:val="00160C67"/>
    <w:rsid w:val="00161D9F"/>
    <w:rsid w:val="00161DCE"/>
    <w:rsid w:val="0016259B"/>
    <w:rsid w:val="00162CD6"/>
    <w:rsid w:val="001646B2"/>
    <w:rsid w:val="00164B01"/>
    <w:rsid w:val="00164E80"/>
    <w:rsid w:val="001652F3"/>
    <w:rsid w:val="001655DB"/>
    <w:rsid w:val="00165E8A"/>
    <w:rsid w:val="0016630C"/>
    <w:rsid w:val="00166485"/>
    <w:rsid w:val="001666A0"/>
    <w:rsid w:val="0016672E"/>
    <w:rsid w:val="00166ABB"/>
    <w:rsid w:val="00167F93"/>
    <w:rsid w:val="00170505"/>
    <w:rsid w:val="001705D5"/>
    <w:rsid w:val="001708E4"/>
    <w:rsid w:val="00170A44"/>
    <w:rsid w:val="001716FA"/>
    <w:rsid w:val="001718C7"/>
    <w:rsid w:val="00171C08"/>
    <w:rsid w:val="00171E6A"/>
    <w:rsid w:val="00171E83"/>
    <w:rsid w:val="00172223"/>
    <w:rsid w:val="00172789"/>
    <w:rsid w:val="00172FB9"/>
    <w:rsid w:val="00173497"/>
    <w:rsid w:val="001735C2"/>
    <w:rsid w:val="00174875"/>
    <w:rsid w:val="001753CD"/>
    <w:rsid w:val="001758FA"/>
    <w:rsid w:val="00175C4D"/>
    <w:rsid w:val="00176337"/>
    <w:rsid w:val="0017644C"/>
    <w:rsid w:val="00176749"/>
    <w:rsid w:val="00176D9D"/>
    <w:rsid w:val="00176E04"/>
    <w:rsid w:val="001770E0"/>
    <w:rsid w:val="00177E45"/>
    <w:rsid w:val="0018109D"/>
    <w:rsid w:val="0018162A"/>
    <w:rsid w:val="00181A16"/>
    <w:rsid w:val="00182A12"/>
    <w:rsid w:val="00182E7D"/>
    <w:rsid w:val="001832A0"/>
    <w:rsid w:val="00183960"/>
    <w:rsid w:val="00183A88"/>
    <w:rsid w:val="00183C51"/>
    <w:rsid w:val="00184046"/>
    <w:rsid w:val="00184318"/>
    <w:rsid w:val="00184544"/>
    <w:rsid w:val="001845B2"/>
    <w:rsid w:val="00184F91"/>
    <w:rsid w:val="0018545F"/>
    <w:rsid w:val="00185518"/>
    <w:rsid w:val="00185526"/>
    <w:rsid w:val="00185911"/>
    <w:rsid w:val="00185A43"/>
    <w:rsid w:val="001874E7"/>
    <w:rsid w:val="001874F1"/>
    <w:rsid w:val="001875B3"/>
    <w:rsid w:val="00187EB1"/>
    <w:rsid w:val="001905D0"/>
    <w:rsid w:val="0019074C"/>
    <w:rsid w:val="00190D2A"/>
    <w:rsid w:val="001913BE"/>
    <w:rsid w:val="00191569"/>
    <w:rsid w:val="00191754"/>
    <w:rsid w:val="00191ADC"/>
    <w:rsid w:val="00192371"/>
    <w:rsid w:val="00192391"/>
    <w:rsid w:val="00192CDF"/>
    <w:rsid w:val="0019311C"/>
    <w:rsid w:val="001934DD"/>
    <w:rsid w:val="00193832"/>
    <w:rsid w:val="00194111"/>
    <w:rsid w:val="0019444B"/>
    <w:rsid w:val="00194871"/>
    <w:rsid w:val="001968D6"/>
    <w:rsid w:val="001968EC"/>
    <w:rsid w:val="00197A1F"/>
    <w:rsid w:val="001A0667"/>
    <w:rsid w:val="001A0794"/>
    <w:rsid w:val="001A0D43"/>
    <w:rsid w:val="001A0EFC"/>
    <w:rsid w:val="001A1214"/>
    <w:rsid w:val="001A1361"/>
    <w:rsid w:val="001A14E8"/>
    <w:rsid w:val="001A192B"/>
    <w:rsid w:val="001A1B6A"/>
    <w:rsid w:val="001A1D20"/>
    <w:rsid w:val="001A2249"/>
    <w:rsid w:val="001A284E"/>
    <w:rsid w:val="001A29CA"/>
    <w:rsid w:val="001A2D11"/>
    <w:rsid w:val="001A2F22"/>
    <w:rsid w:val="001A3079"/>
    <w:rsid w:val="001A3177"/>
    <w:rsid w:val="001A3272"/>
    <w:rsid w:val="001A32BA"/>
    <w:rsid w:val="001A3780"/>
    <w:rsid w:val="001A44CB"/>
    <w:rsid w:val="001A45BB"/>
    <w:rsid w:val="001A4755"/>
    <w:rsid w:val="001A4B30"/>
    <w:rsid w:val="001A501E"/>
    <w:rsid w:val="001A7935"/>
    <w:rsid w:val="001B0375"/>
    <w:rsid w:val="001B0D9B"/>
    <w:rsid w:val="001B1462"/>
    <w:rsid w:val="001B1721"/>
    <w:rsid w:val="001B1D84"/>
    <w:rsid w:val="001B2AAF"/>
    <w:rsid w:val="001B2B3B"/>
    <w:rsid w:val="001B2F9E"/>
    <w:rsid w:val="001B3411"/>
    <w:rsid w:val="001B35BC"/>
    <w:rsid w:val="001B3E47"/>
    <w:rsid w:val="001B3FD1"/>
    <w:rsid w:val="001B4516"/>
    <w:rsid w:val="001B5565"/>
    <w:rsid w:val="001B5D77"/>
    <w:rsid w:val="001B7D14"/>
    <w:rsid w:val="001B7F59"/>
    <w:rsid w:val="001C00E9"/>
    <w:rsid w:val="001C02A8"/>
    <w:rsid w:val="001C02AE"/>
    <w:rsid w:val="001C02E8"/>
    <w:rsid w:val="001C0B81"/>
    <w:rsid w:val="001C1BB6"/>
    <w:rsid w:val="001C1E6A"/>
    <w:rsid w:val="001C26A9"/>
    <w:rsid w:val="001C2953"/>
    <w:rsid w:val="001C2A37"/>
    <w:rsid w:val="001C2D0E"/>
    <w:rsid w:val="001C2E43"/>
    <w:rsid w:val="001C3188"/>
    <w:rsid w:val="001C31D6"/>
    <w:rsid w:val="001C34EA"/>
    <w:rsid w:val="001C375B"/>
    <w:rsid w:val="001C3C97"/>
    <w:rsid w:val="001C4B57"/>
    <w:rsid w:val="001C4D5C"/>
    <w:rsid w:val="001C63CC"/>
    <w:rsid w:val="001C723D"/>
    <w:rsid w:val="001D01F2"/>
    <w:rsid w:val="001D038F"/>
    <w:rsid w:val="001D04A4"/>
    <w:rsid w:val="001D1045"/>
    <w:rsid w:val="001D12D6"/>
    <w:rsid w:val="001D1A47"/>
    <w:rsid w:val="001D2815"/>
    <w:rsid w:val="001D285B"/>
    <w:rsid w:val="001D2CC6"/>
    <w:rsid w:val="001D3914"/>
    <w:rsid w:val="001D3CD3"/>
    <w:rsid w:val="001D3DAF"/>
    <w:rsid w:val="001D4284"/>
    <w:rsid w:val="001D47B9"/>
    <w:rsid w:val="001D4B8C"/>
    <w:rsid w:val="001D5145"/>
    <w:rsid w:val="001D542B"/>
    <w:rsid w:val="001D5807"/>
    <w:rsid w:val="001D5AF5"/>
    <w:rsid w:val="001D61D9"/>
    <w:rsid w:val="001D6619"/>
    <w:rsid w:val="001E0020"/>
    <w:rsid w:val="001E09B9"/>
    <w:rsid w:val="001E1681"/>
    <w:rsid w:val="001E1BD9"/>
    <w:rsid w:val="001E203D"/>
    <w:rsid w:val="001E250A"/>
    <w:rsid w:val="001E2B04"/>
    <w:rsid w:val="001E2D6A"/>
    <w:rsid w:val="001E2F17"/>
    <w:rsid w:val="001E3071"/>
    <w:rsid w:val="001E3B08"/>
    <w:rsid w:val="001E4061"/>
    <w:rsid w:val="001E4857"/>
    <w:rsid w:val="001E4967"/>
    <w:rsid w:val="001E50C6"/>
    <w:rsid w:val="001E52DE"/>
    <w:rsid w:val="001E5471"/>
    <w:rsid w:val="001E5602"/>
    <w:rsid w:val="001E58C1"/>
    <w:rsid w:val="001E5C30"/>
    <w:rsid w:val="001E6D30"/>
    <w:rsid w:val="001E721F"/>
    <w:rsid w:val="001E7D31"/>
    <w:rsid w:val="001E7E0E"/>
    <w:rsid w:val="001F0053"/>
    <w:rsid w:val="001F06ED"/>
    <w:rsid w:val="001F0D8C"/>
    <w:rsid w:val="001F1086"/>
    <w:rsid w:val="001F1729"/>
    <w:rsid w:val="001F18BC"/>
    <w:rsid w:val="001F1A8D"/>
    <w:rsid w:val="001F1D31"/>
    <w:rsid w:val="001F237D"/>
    <w:rsid w:val="001F25C8"/>
    <w:rsid w:val="001F2A18"/>
    <w:rsid w:val="001F3A65"/>
    <w:rsid w:val="001F4032"/>
    <w:rsid w:val="001F44F8"/>
    <w:rsid w:val="001F5456"/>
    <w:rsid w:val="001F54F8"/>
    <w:rsid w:val="001F6B65"/>
    <w:rsid w:val="001F6EB3"/>
    <w:rsid w:val="001F7B19"/>
    <w:rsid w:val="0020072E"/>
    <w:rsid w:val="00201EFD"/>
    <w:rsid w:val="00202479"/>
    <w:rsid w:val="0020298A"/>
    <w:rsid w:val="002031F4"/>
    <w:rsid w:val="002038C0"/>
    <w:rsid w:val="002038ED"/>
    <w:rsid w:val="0020493C"/>
    <w:rsid w:val="00204F0F"/>
    <w:rsid w:val="002055EC"/>
    <w:rsid w:val="00205DA5"/>
    <w:rsid w:val="00206E55"/>
    <w:rsid w:val="00207832"/>
    <w:rsid w:val="00210C91"/>
    <w:rsid w:val="00210DC1"/>
    <w:rsid w:val="0021140D"/>
    <w:rsid w:val="00212602"/>
    <w:rsid w:val="00212DBF"/>
    <w:rsid w:val="002130FD"/>
    <w:rsid w:val="00213698"/>
    <w:rsid w:val="0021371B"/>
    <w:rsid w:val="00213AE2"/>
    <w:rsid w:val="00213D39"/>
    <w:rsid w:val="00213F98"/>
    <w:rsid w:val="0021437F"/>
    <w:rsid w:val="002143A5"/>
    <w:rsid w:val="002158D2"/>
    <w:rsid w:val="0021590D"/>
    <w:rsid w:val="00215F19"/>
    <w:rsid w:val="002169D8"/>
    <w:rsid w:val="00216FF9"/>
    <w:rsid w:val="0021715E"/>
    <w:rsid w:val="00217774"/>
    <w:rsid w:val="0021786C"/>
    <w:rsid w:val="00217D5E"/>
    <w:rsid w:val="00217EBF"/>
    <w:rsid w:val="00217EF4"/>
    <w:rsid w:val="00221767"/>
    <w:rsid w:val="00221828"/>
    <w:rsid w:val="002219A6"/>
    <w:rsid w:val="00222036"/>
    <w:rsid w:val="00222737"/>
    <w:rsid w:val="00223162"/>
    <w:rsid w:val="0022357E"/>
    <w:rsid w:val="00223C47"/>
    <w:rsid w:val="00223E2B"/>
    <w:rsid w:val="0022417F"/>
    <w:rsid w:val="00224617"/>
    <w:rsid w:val="002250DA"/>
    <w:rsid w:val="0022554F"/>
    <w:rsid w:val="00225655"/>
    <w:rsid w:val="00225D7E"/>
    <w:rsid w:val="0022622D"/>
    <w:rsid w:val="00226337"/>
    <w:rsid w:val="002266AE"/>
    <w:rsid w:val="00227020"/>
    <w:rsid w:val="00227718"/>
    <w:rsid w:val="0022799E"/>
    <w:rsid w:val="002302CD"/>
    <w:rsid w:val="00230624"/>
    <w:rsid w:val="00230654"/>
    <w:rsid w:val="00230CDB"/>
    <w:rsid w:val="00231E46"/>
    <w:rsid w:val="0023294C"/>
    <w:rsid w:val="0023353B"/>
    <w:rsid w:val="00233685"/>
    <w:rsid w:val="0023373B"/>
    <w:rsid w:val="00234F53"/>
    <w:rsid w:val="0023543C"/>
    <w:rsid w:val="00236DE7"/>
    <w:rsid w:val="002371F0"/>
    <w:rsid w:val="0023754A"/>
    <w:rsid w:val="002408F3"/>
    <w:rsid w:val="0024158A"/>
    <w:rsid w:val="00241B35"/>
    <w:rsid w:val="00242145"/>
    <w:rsid w:val="00242D99"/>
    <w:rsid w:val="00243118"/>
    <w:rsid w:val="0024343C"/>
    <w:rsid w:val="00244423"/>
    <w:rsid w:val="00244B5A"/>
    <w:rsid w:val="00244C37"/>
    <w:rsid w:val="0024510A"/>
    <w:rsid w:val="00245117"/>
    <w:rsid w:val="00245A7A"/>
    <w:rsid w:val="00245B91"/>
    <w:rsid w:val="00246FC7"/>
    <w:rsid w:val="002471FB"/>
    <w:rsid w:val="00247DBB"/>
    <w:rsid w:val="00247F49"/>
    <w:rsid w:val="00248A81"/>
    <w:rsid w:val="002507DA"/>
    <w:rsid w:val="00250AF7"/>
    <w:rsid w:val="0025117B"/>
    <w:rsid w:val="00251CB1"/>
    <w:rsid w:val="0025275E"/>
    <w:rsid w:val="00252AEA"/>
    <w:rsid w:val="00252B82"/>
    <w:rsid w:val="00252F02"/>
    <w:rsid w:val="0025315C"/>
    <w:rsid w:val="002540CE"/>
    <w:rsid w:val="002550C6"/>
    <w:rsid w:val="00255A51"/>
    <w:rsid w:val="00255C8C"/>
    <w:rsid w:val="00255FFE"/>
    <w:rsid w:val="00256FAA"/>
    <w:rsid w:val="00257291"/>
    <w:rsid w:val="0025750C"/>
    <w:rsid w:val="00260BEC"/>
    <w:rsid w:val="00260C83"/>
    <w:rsid w:val="00260F24"/>
    <w:rsid w:val="002615D4"/>
    <w:rsid w:val="00261BE0"/>
    <w:rsid w:val="0026204F"/>
    <w:rsid w:val="002625D0"/>
    <w:rsid w:val="002627D5"/>
    <w:rsid w:val="00262846"/>
    <w:rsid w:val="00262A03"/>
    <w:rsid w:val="00263254"/>
    <w:rsid w:val="0026328C"/>
    <w:rsid w:val="00263F87"/>
    <w:rsid w:val="002648B3"/>
    <w:rsid w:val="0026493E"/>
    <w:rsid w:val="00264CB6"/>
    <w:rsid w:val="0026548D"/>
    <w:rsid w:val="00265628"/>
    <w:rsid w:val="00265850"/>
    <w:rsid w:val="00265CDA"/>
    <w:rsid w:val="0026721D"/>
    <w:rsid w:val="002678EA"/>
    <w:rsid w:val="00267DEC"/>
    <w:rsid w:val="0027015E"/>
    <w:rsid w:val="00270476"/>
    <w:rsid w:val="00270A5A"/>
    <w:rsid w:val="00270C39"/>
    <w:rsid w:val="0027187C"/>
    <w:rsid w:val="00271D15"/>
    <w:rsid w:val="00272064"/>
    <w:rsid w:val="002726B2"/>
    <w:rsid w:val="00273792"/>
    <w:rsid w:val="00273A22"/>
    <w:rsid w:val="00273DEF"/>
    <w:rsid w:val="002740DD"/>
    <w:rsid w:val="00274977"/>
    <w:rsid w:val="002749CF"/>
    <w:rsid w:val="00274A26"/>
    <w:rsid w:val="00274B57"/>
    <w:rsid w:val="002758DB"/>
    <w:rsid w:val="00276238"/>
    <w:rsid w:val="00277585"/>
    <w:rsid w:val="0027C3B1"/>
    <w:rsid w:val="00280CC5"/>
    <w:rsid w:val="0028284F"/>
    <w:rsid w:val="00282B30"/>
    <w:rsid w:val="00283260"/>
    <w:rsid w:val="0028449C"/>
    <w:rsid w:val="0028458C"/>
    <w:rsid w:val="00284B43"/>
    <w:rsid w:val="00284D25"/>
    <w:rsid w:val="00285254"/>
    <w:rsid w:val="00285897"/>
    <w:rsid w:val="00286603"/>
    <w:rsid w:val="002868A8"/>
    <w:rsid w:val="00287F83"/>
    <w:rsid w:val="002901E6"/>
    <w:rsid w:val="0029079F"/>
    <w:rsid w:val="00290D4A"/>
    <w:rsid w:val="00291796"/>
    <w:rsid w:val="002921BE"/>
    <w:rsid w:val="00292926"/>
    <w:rsid w:val="00292D19"/>
    <w:rsid w:val="00294145"/>
    <w:rsid w:val="00294628"/>
    <w:rsid w:val="00294C9A"/>
    <w:rsid w:val="00294D56"/>
    <w:rsid w:val="002954EF"/>
    <w:rsid w:val="00295B8C"/>
    <w:rsid w:val="00295F60"/>
    <w:rsid w:val="00296093"/>
    <w:rsid w:val="002961B8"/>
    <w:rsid w:val="0029652D"/>
    <w:rsid w:val="0029703C"/>
    <w:rsid w:val="00297201"/>
    <w:rsid w:val="002976F7"/>
    <w:rsid w:val="00297EFC"/>
    <w:rsid w:val="002A0DAF"/>
    <w:rsid w:val="002A118E"/>
    <w:rsid w:val="002A14B8"/>
    <w:rsid w:val="002A1595"/>
    <w:rsid w:val="002A1CB0"/>
    <w:rsid w:val="002A2E41"/>
    <w:rsid w:val="002A310A"/>
    <w:rsid w:val="002A4248"/>
    <w:rsid w:val="002A46B5"/>
    <w:rsid w:val="002A4756"/>
    <w:rsid w:val="002A4A19"/>
    <w:rsid w:val="002A4B43"/>
    <w:rsid w:val="002A5A02"/>
    <w:rsid w:val="002A5CCB"/>
    <w:rsid w:val="002A605A"/>
    <w:rsid w:val="002A6A21"/>
    <w:rsid w:val="002A7540"/>
    <w:rsid w:val="002A75F4"/>
    <w:rsid w:val="002A7CA3"/>
    <w:rsid w:val="002B0441"/>
    <w:rsid w:val="002B062F"/>
    <w:rsid w:val="002B0687"/>
    <w:rsid w:val="002B1042"/>
    <w:rsid w:val="002B1118"/>
    <w:rsid w:val="002B1428"/>
    <w:rsid w:val="002B19CA"/>
    <w:rsid w:val="002B1D07"/>
    <w:rsid w:val="002B24E8"/>
    <w:rsid w:val="002B3256"/>
    <w:rsid w:val="002B3B22"/>
    <w:rsid w:val="002B3B2A"/>
    <w:rsid w:val="002B4223"/>
    <w:rsid w:val="002B54EA"/>
    <w:rsid w:val="002B5B81"/>
    <w:rsid w:val="002B5DEA"/>
    <w:rsid w:val="002B6B86"/>
    <w:rsid w:val="002B7E3D"/>
    <w:rsid w:val="002C121A"/>
    <w:rsid w:val="002C121C"/>
    <w:rsid w:val="002C24CB"/>
    <w:rsid w:val="002C3649"/>
    <w:rsid w:val="002C49F9"/>
    <w:rsid w:val="002C59E5"/>
    <w:rsid w:val="002C5E3C"/>
    <w:rsid w:val="002C6F88"/>
    <w:rsid w:val="002C7494"/>
    <w:rsid w:val="002C7BA0"/>
    <w:rsid w:val="002C7C97"/>
    <w:rsid w:val="002D0015"/>
    <w:rsid w:val="002D0639"/>
    <w:rsid w:val="002D0708"/>
    <w:rsid w:val="002D0866"/>
    <w:rsid w:val="002D098E"/>
    <w:rsid w:val="002D1181"/>
    <w:rsid w:val="002D15B8"/>
    <w:rsid w:val="002D1CDD"/>
    <w:rsid w:val="002D1E9C"/>
    <w:rsid w:val="002D2AF6"/>
    <w:rsid w:val="002D2E26"/>
    <w:rsid w:val="002D4415"/>
    <w:rsid w:val="002D4DEC"/>
    <w:rsid w:val="002D55FC"/>
    <w:rsid w:val="002D577C"/>
    <w:rsid w:val="002D59C4"/>
    <w:rsid w:val="002D5F11"/>
    <w:rsid w:val="002D6693"/>
    <w:rsid w:val="002D767D"/>
    <w:rsid w:val="002D7CB8"/>
    <w:rsid w:val="002D7EF0"/>
    <w:rsid w:val="002E0B0D"/>
    <w:rsid w:val="002E0C2C"/>
    <w:rsid w:val="002E1667"/>
    <w:rsid w:val="002E1CAF"/>
    <w:rsid w:val="002E1CC0"/>
    <w:rsid w:val="002E2334"/>
    <w:rsid w:val="002E2996"/>
    <w:rsid w:val="002E2C34"/>
    <w:rsid w:val="002E2C68"/>
    <w:rsid w:val="002E50D9"/>
    <w:rsid w:val="002E5B3E"/>
    <w:rsid w:val="002E635C"/>
    <w:rsid w:val="002E6A48"/>
    <w:rsid w:val="002E71C4"/>
    <w:rsid w:val="002E7372"/>
    <w:rsid w:val="002F093E"/>
    <w:rsid w:val="002F23FB"/>
    <w:rsid w:val="002F2490"/>
    <w:rsid w:val="002F2C63"/>
    <w:rsid w:val="002F3580"/>
    <w:rsid w:val="002F39F6"/>
    <w:rsid w:val="002F39FA"/>
    <w:rsid w:val="002F3C7A"/>
    <w:rsid w:val="002F402A"/>
    <w:rsid w:val="002F48E0"/>
    <w:rsid w:val="002F494D"/>
    <w:rsid w:val="002F49C8"/>
    <w:rsid w:val="002F4B7A"/>
    <w:rsid w:val="002F4D46"/>
    <w:rsid w:val="002F4D55"/>
    <w:rsid w:val="002F6A22"/>
    <w:rsid w:val="002F6A24"/>
    <w:rsid w:val="002F70D4"/>
    <w:rsid w:val="002F76AA"/>
    <w:rsid w:val="002F7F9F"/>
    <w:rsid w:val="003000F5"/>
    <w:rsid w:val="00300114"/>
    <w:rsid w:val="00300429"/>
    <w:rsid w:val="00300EB0"/>
    <w:rsid w:val="003012F8"/>
    <w:rsid w:val="00301447"/>
    <w:rsid w:val="003031CE"/>
    <w:rsid w:val="00303F3D"/>
    <w:rsid w:val="00304BF4"/>
    <w:rsid w:val="00304C3C"/>
    <w:rsid w:val="00305689"/>
    <w:rsid w:val="003058BC"/>
    <w:rsid w:val="00306EEA"/>
    <w:rsid w:val="00306FAA"/>
    <w:rsid w:val="00307621"/>
    <w:rsid w:val="003079E6"/>
    <w:rsid w:val="003105DD"/>
    <w:rsid w:val="0031134A"/>
    <w:rsid w:val="00311875"/>
    <w:rsid w:val="00311DFB"/>
    <w:rsid w:val="00312CA1"/>
    <w:rsid w:val="003138E5"/>
    <w:rsid w:val="00313A2E"/>
    <w:rsid w:val="00313C03"/>
    <w:rsid w:val="003145D0"/>
    <w:rsid w:val="00314A76"/>
    <w:rsid w:val="00314FB9"/>
    <w:rsid w:val="00315202"/>
    <w:rsid w:val="00315255"/>
    <w:rsid w:val="00315375"/>
    <w:rsid w:val="003155F6"/>
    <w:rsid w:val="003157DF"/>
    <w:rsid w:val="00315F07"/>
    <w:rsid w:val="003161AF"/>
    <w:rsid w:val="00316568"/>
    <w:rsid w:val="00317191"/>
    <w:rsid w:val="00317611"/>
    <w:rsid w:val="0032036C"/>
    <w:rsid w:val="0032060B"/>
    <w:rsid w:val="00320FA2"/>
    <w:rsid w:val="00321A2C"/>
    <w:rsid w:val="003225B9"/>
    <w:rsid w:val="0032282D"/>
    <w:rsid w:val="0032296D"/>
    <w:rsid w:val="00322B0E"/>
    <w:rsid w:val="003230E5"/>
    <w:rsid w:val="003236F5"/>
    <w:rsid w:val="003257E8"/>
    <w:rsid w:val="003261CE"/>
    <w:rsid w:val="003261F2"/>
    <w:rsid w:val="003263A4"/>
    <w:rsid w:val="00326AEE"/>
    <w:rsid w:val="00326D68"/>
    <w:rsid w:val="00326E61"/>
    <w:rsid w:val="0032759C"/>
    <w:rsid w:val="00330ED9"/>
    <w:rsid w:val="00331647"/>
    <w:rsid w:val="003316D0"/>
    <w:rsid w:val="003319ED"/>
    <w:rsid w:val="00331D5A"/>
    <w:rsid w:val="003323BB"/>
    <w:rsid w:val="0033285C"/>
    <w:rsid w:val="003347FA"/>
    <w:rsid w:val="00335176"/>
    <w:rsid w:val="00335180"/>
    <w:rsid w:val="00335227"/>
    <w:rsid w:val="00335745"/>
    <w:rsid w:val="00335A82"/>
    <w:rsid w:val="0033641B"/>
    <w:rsid w:val="00336830"/>
    <w:rsid w:val="00336FA3"/>
    <w:rsid w:val="003375B9"/>
    <w:rsid w:val="00337A49"/>
    <w:rsid w:val="003400D6"/>
    <w:rsid w:val="0034083E"/>
    <w:rsid w:val="00341197"/>
    <w:rsid w:val="00341617"/>
    <w:rsid w:val="00341942"/>
    <w:rsid w:val="00341DE5"/>
    <w:rsid w:val="00341E5C"/>
    <w:rsid w:val="00341F84"/>
    <w:rsid w:val="00342D8F"/>
    <w:rsid w:val="00342E10"/>
    <w:rsid w:val="00342E58"/>
    <w:rsid w:val="00342FD2"/>
    <w:rsid w:val="00343B39"/>
    <w:rsid w:val="00343BCD"/>
    <w:rsid w:val="00344291"/>
    <w:rsid w:val="003443D9"/>
    <w:rsid w:val="00344854"/>
    <w:rsid w:val="003449F3"/>
    <w:rsid w:val="00344CB5"/>
    <w:rsid w:val="003452E6"/>
    <w:rsid w:val="00345539"/>
    <w:rsid w:val="003455CB"/>
    <w:rsid w:val="00345C47"/>
    <w:rsid w:val="00345FC8"/>
    <w:rsid w:val="00346465"/>
    <w:rsid w:val="00346892"/>
    <w:rsid w:val="00346A09"/>
    <w:rsid w:val="00347180"/>
    <w:rsid w:val="003473EC"/>
    <w:rsid w:val="0034775B"/>
    <w:rsid w:val="00347CB8"/>
    <w:rsid w:val="0034C6B2"/>
    <w:rsid w:val="00350258"/>
    <w:rsid w:val="00350B11"/>
    <w:rsid w:val="00350B4D"/>
    <w:rsid w:val="003516BA"/>
    <w:rsid w:val="00351814"/>
    <w:rsid w:val="00351A71"/>
    <w:rsid w:val="00351E2A"/>
    <w:rsid w:val="0035212E"/>
    <w:rsid w:val="00352312"/>
    <w:rsid w:val="00352D0F"/>
    <w:rsid w:val="0035332C"/>
    <w:rsid w:val="003535F4"/>
    <w:rsid w:val="003543CD"/>
    <w:rsid w:val="0035461B"/>
    <w:rsid w:val="003551B8"/>
    <w:rsid w:val="00355A75"/>
    <w:rsid w:val="00355B62"/>
    <w:rsid w:val="00355BA1"/>
    <w:rsid w:val="00355C03"/>
    <w:rsid w:val="00355E49"/>
    <w:rsid w:val="00356B4A"/>
    <w:rsid w:val="00357156"/>
    <w:rsid w:val="00357581"/>
    <w:rsid w:val="00360226"/>
    <w:rsid w:val="003602ED"/>
    <w:rsid w:val="0036056A"/>
    <w:rsid w:val="003612BD"/>
    <w:rsid w:val="0036188E"/>
    <w:rsid w:val="00362D34"/>
    <w:rsid w:val="00362F4C"/>
    <w:rsid w:val="00362FDD"/>
    <w:rsid w:val="00363190"/>
    <w:rsid w:val="00363484"/>
    <w:rsid w:val="00363BF7"/>
    <w:rsid w:val="00363C3B"/>
    <w:rsid w:val="0036418F"/>
    <w:rsid w:val="0036428C"/>
    <w:rsid w:val="0036444D"/>
    <w:rsid w:val="0036449C"/>
    <w:rsid w:val="003644AA"/>
    <w:rsid w:val="003654BE"/>
    <w:rsid w:val="00365C94"/>
    <w:rsid w:val="00365E49"/>
    <w:rsid w:val="00366965"/>
    <w:rsid w:val="00366B33"/>
    <w:rsid w:val="00367016"/>
    <w:rsid w:val="0036707C"/>
    <w:rsid w:val="00370459"/>
    <w:rsid w:val="0037070A"/>
    <w:rsid w:val="00371197"/>
    <w:rsid w:val="0037121E"/>
    <w:rsid w:val="00371814"/>
    <w:rsid w:val="00371E2C"/>
    <w:rsid w:val="00372CCF"/>
    <w:rsid w:val="0037361B"/>
    <w:rsid w:val="00373C87"/>
    <w:rsid w:val="00374EEF"/>
    <w:rsid w:val="00376722"/>
    <w:rsid w:val="00377321"/>
    <w:rsid w:val="003773F3"/>
    <w:rsid w:val="00377437"/>
    <w:rsid w:val="00377AA9"/>
    <w:rsid w:val="00380487"/>
    <w:rsid w:val="00380679"/>
    <w:rsid w:val="00380BD1"/>
    <w:rsid w:val="003818F7"/>
    <w:rsid w:val="00381E7C"/>
    <w:rsid w:val="003824F5"/>
    <w:rsid w:val="00383746"/>
    <w:rsid w:val="003839B6"/>
    <w:rsid w:val="00383E83"/>
    <w:rsid w:val="003841C2"/>
    <w:rsid w:val="003841CD"/>
    <w:rsid w:val="003853B7"/>
    <w:rsid w:val="003860C8"/>
    <w:rsid w:val="0038612B"/>
    <w:rsid w:val="003868D2"/>
    <w:rsid w:val="00386C25"/>
    <w:rsid w:val="00387191"/>
    <w:rsid w:val="003874ED"/>
    <w:rsid w:val="00387AFF"/>
    <w:rsid w:val="00387F34"/>
    <w:rsid w:val="00390196"/>
    <w:rsid w:val="003903F5"/>
    <w:rsid w:val="00390454"/>
    <w:rsid w:val="003905A9"/>
    <w:rsid w:val="003905C4"/>
    <w:rsid w:val="00391B54"/>
    <w:rsid w:val="00391D78"/>
    <w:rsid w:val="003923BB"/>
    <w:rsid w:val="003924DF"/>
    <w:rsid w:val="00392B57"/>
    <w:rsid w:val="00392E6A"/>
    <w:rsid w:val="00392F05"/>
    <w:rsid w:val="00392F70"/>
    <w:rsid w:val="003932D6"/>
    <w:rsid w:val="0039348D"/>
    <w:rsid w:val="00393DAC"/>
    <w:rsid w:val="00394286"/>
    <w:rsid w:val="003942C3"/>
    <w:rsid w:val="00395A4F"/>
    <w:rsid w:val="00395F17"/>
    <w:rsid w:val="00396047"/>
    <w:rsid w:val="00396584"/>
    <w:rsid w:val="0039666D"/>
    <w:rsid w:val="00396736"/>
    <w:rsid w:val="00396DCF"/>
    <w:rsid w:val="003978EF"/>
    <w:rsid w:val="0039C378"/>
    <w:rsid w:val="003A10F0"/>
    <w:rsid w:val="003A139F"/>
    <w:rsid w:val="003A151E"/>
    <w:rsid w:val="003A2110"/>
    <w:rsid w:val="003A2243"/>
    <w:rsid w:val="003A27A3"/>
    <w:rsid w:val="003A2AF0"/>
    <w:rsid w:val="003A2BC5"/>
    <w:rsid w:val="003A321C"/>
    <w:rsid w:val="003A368E"/>
    <w:rsid w:val="003A38BD"/>
    <w:rsid w:val="003A4094"/>
    <w:rsid w:val="003A445C"/>
    <w:rsid w:val="003A45A7"/>
    <w:rsid w:val="003A4ED4"/>
    <w:rsid w:val="003A536D"/>
    <w:rsid w:val="003A54CF"/>
    <w:rsid w:val="003A564A"/>
    <w:rsid w:val="003A61B4"/>
    <w:rsid w:val="003A6491"/>
    <w:rsid w:val="003A6B04"/>
    <w:rsid w:val="003A70F7"/>
    <w:rsid w:val="003A74C5"/>
    <w:rsid w:val="003A76C9"/>
    <w:rsid w:val="003A7CA5"/>
    <w:rsid w:val="003B08AF"/>
    <w:rsid w:val="003B0A23"/>
    <w:rsid w:val="003B0C5D"/>
    <w:rsid w:val="003B0D5A"/>
    <w:rsid w:val="003B0FCA"/>
    <w:rsid w:val="003B29D6"/>
    <w:rsid w:val="003B2B4A"/>
    <w:rsid w:val="003B33E9"/>
    <w:rsid w:val="003B3EE9"/>
    <w:rsid w:val="003B492E"/>
    <w:rsid w:val="003B50B9"/>
    <w:rsid w:val="003B52AD"/>
    <w:rsid w:val="003B5630"/>
    <w:rsid w:val="003B6267"/>
    <w:rsid w:val="003B6B1C"/>
    <w:rsid w:val="003B6EA3"/>
    <w:rsid w:val="003B7720"/>
    <w:rsid w:val="003B7BAF"/>
    <w:rsid w:val="003C00D6"/>
    <w:rsid w:val="003C03FB"/>
    <w:rsid w:val="003C0527"/>
    <w:rsid w:val="003C0B83"/>
    <w:rsid w:val="003C139E"/>
    <w:rsid w:val="003C1478"/>
    <w:rsid w:val="003C2C96"/>
    <w:rsid w:val="003C3A32"/>
    <w:rsid w:val="003C4657"/>
    <w:rsid w:val="003C5268"/>
    <w:rsid w:val="003C6727"/>
    <w:rsid w:val="003C6BED"/>
    <w:rsid w:val="003C74E0"/>
    <w:rsid w:val="003C7FCE"/>
    <w:rsid w:val="003D03A4"/>
    <w:rsid w:val="003D03B9"/>
    <w:rsid w:val="003D0740"/>
    <w:rsid w:val="003D0A17"/>
    <w:rsid w:val="003D0F7A"/>
    <w:rsid w:val="003D0FF0"/>
    <w:rsid w:val="003D1419"/>
    <w:rsid w:val="003D1BA9"/>
    <w:rsid w:val="003D1D25"/>
    <w:rsid w:val="003D2119"/>
    <w:rsid w:val="003D2AFE"/>
    <w:rsid w:val="003D2D05"/>
    <w:rsid w:val="003D2F42"/>
    <w:rsid w:val="003D3545"/>
    <w:rsid w:val="003D4166"/>
    <w:rsid w:val="003D472C"/>
    <w:rsid w:val="003D588C"/>
    <w:rsid w:val="003D5B22"/>
    <w:rsid w:val="003D5B23"/>
    <w:rsid w:val="003D5FD5"/>
    <w:rsid w:val="003D6518"/>
    <w:rsid w:val="003D6670"/>
    <w:rsid w:val="003D6B03"/>
    <w:rsid w:val="003D6DC6"/>
    <w:rsid w:val="003D7300"/>
    <w:rsid w:val="003D76DF"/>
    <w:rsid w:val="003D79FB"/>
    <w:rsid w:val="003D7B20"/>
    <w:rsid w:val="003D7D99"/>
    <w:rsid w:val="003E04F3"/>
    <w:rsid w:val="003E09B4"/>
    <w:rsid w:val="003E0F46"/>
    <w:rsid w:val="003E1096"/>
    <w:rsid w:val="003E1370"/>
    <w:rsid w:val="003E161D"/>
    <w:rsid w:val="003E248A"/>
    <w:rsid w:val="003E3146"/>
    <w:rsid w:val="003E32C5"/>
    <w:rsid w:val="003E3537"/>
    <w:rsid w:val="003E35D4"/>
    <w:rsid w:val="003E37E1"/>
    <w:rsid w:val="003E4544"/>
    <w:rsid w:val="003E4A7D"/>
    <w:rsid w:val="003E4ED3"/>
    <w:rsid w:val="003E7247"/>
    <w:rsid w:val="003E7474"/>
    <w:rsid w:val="003F0166"/>
    <w:rsid w:val="003F0F71"/>
    <w:rsid w:val="003F1173"/>
    <w:rsid w:val="003F12CB"/>
    <w:rsid w:val="003F178B"/>
    <w:rsid w:val="003F1A3C"/>
    <w:rsid w:val="003F213B"/>
    <w:rsid w:val="003F2358"/>
    <w:rsid w:val="003F2AF4"/>
    <w:rsid w:val="003F378E"/>
    <w:rsid w:val="003F3D1E"/>
    <w:rsid w:val="003F41A0"/>
    <w:rsid w:val="003F48C8"/>
    <w:rsid w:val="003F4D73"/>
    <w:rsid w:val="003F53EF"/>
    <w:rsid w:val="003F5CB8"/>
    <w:rsid w:val="003F619C"/>
    <w:rsid w:val="003F6388"/>
    <w:rsid w:val="003F6E07"/>
    <w:rsid w:val="003F79B3"/>
    <w:rsid w:val="003F7DE7"/>
    <w:rsid w:val="004000E7"/>
    <w:rsid w:val="0040105F"/>
    <w:rsid w:val="00401D74"/>
    <w:rsid w:val="00401E48"/>
    <w:rsid w:val="00402576"/>
    <w:rsid w:val="0040296D"/>
    <w:rsid w:val="00402F9A"/>
    <w:rsid w:val="0040339B"/>
    <w:rsid w:val="00403537"/>
    <w:rsid w:val="004038AD"/>
    <w:rsid w:val="00404386"/>
    <w:rsid w:val="00404A7E"/>
    <w:rsid w:val="004051A4"/>
    <w:rsid w:val="004058B3"/>
    <w:rsid w:val="00405AEE"/>
    <w:rsid w:val="00405B58"/>
    <w:rsid w:val="0040687C"/>
    <w:rsid w:val="00406B8B"/>
    <w:rsid w:val="0040707D"/>
    <w:rsid w:val="004071C2"/>
    <w:rsid w:val="00407963"/>
    <w:rsid w:val="00407AF4"/>
    <w:rsid w:val="0040AAFC"/>
    <w:rsid w:val="00410310"/>
    <w:rsid w:val="004103F0"/>
    <w:rsid w:val="00410F32"/>
    <w:rsid w:val="00411110"/>
    <w:rsid w:val="0041184A"/>
    <w:rsid w:val="004122DC"/>
    <w:rsid w:val="00412C65"/>
    <w:rsid w:val="00413B82"/>
    <w:rsid w:val="004147E2"/>
    <w:rsid w:val="004149EB"/>
    <w:rsid w:val="004149EC"/>
    <w:rsid w:val="00414A85"/>
    <w:rsid w:val="00414CF7"/>
    <w:rsid w:val="004150EA"/>
    <w:rsid w:val="00415A4D"/>
    <w:rsid w:val="00415B99"/>
    <w:rsid w:val="00415E36"/>
    <w:rsid w:val="0041699A"/>
    <w:rsid w:val="004174AB"/>
    <w:rsid w:val="00417FED"/>
    <w:rsid w:val="004203BA"/>
    <w:rsid w:val="00420C7A"/>
    <w:rsid w:val="004216FA"/>
    <w:rsid w:val="00421C7C"/>
    <w:rsid w:val="00421F4D"/>
    <w:rsid w:val="004223ED"/>
    <w:rsid w:val="004223F0"/>
    <w:rsid w:val="00422724"/>
    <w:rsid w:val="00422BF6"/>
    <w:rsid w:val="00422DAD"/>
    <w:rsid w:val="004233FF"/>
    <w:rsid w:val="004238C7"/>
    <w:rsid w:val="00423D84"/>
    <w:rsid w:val="004244D9"/>
    <w:rsid w:val="00424531"/>
    <w:rsid w:val="00424539"/>
    <w:rsid w:val="004245F9"/>
    <w:rsid w:val="00424E6B"/>
    <w:rsid w:val="00425843"/>
    <w:rsid w:val="0042696C"/>
    <w:rsid w:val="00426AD3"/>
    <w:rsid w:val="00427210"/>
    <w:rsid w:val="00427AE9"/>
    <w:rsid w:val="004309B7"/>
    <w:rsid w:val="00430C67"/>
    <w:rsid w:val="00430DF3"/>
    <w:rsid w:val="0043187A"/>
    <w:rsid w:val="00431B3F"/>
    <w:rsid w:val="004320F0"/>
    <w:rsid w:val="004324AC"/>
    <w:rsid w:val="00433458"/>
    <w:rsid w:val="004338D9"/>
    <w:rsid w:val="00434014"/>
    <w:rsid w:val="004340BC"/>
    <w:rsid w:val="00434DB2"/>
    <w:rsid w:val="00435257"/>
    <w:rsid w:val="004353B7"/>
    <w:rsid w:val="0043634A"/>
    <w:rsid w:val="00437680"/>
    <w:rsid w:val="00437A0F"/>
    <w:rsid w:val="00437AA0"/>
    <w:rsid w:val="00437B81"/>
    <w:rsid w:val="0044021E"/>
    <w:rsid w:val="00440D8F"/>
    <w:rsid w:val="004418D5"/>
    <w:rsid w:val="00441EDB"/>
    <w:rsid w:val="00443032"/>
    <w:rsid w:val="00443100"/>
    <w:rsid w:val="0044395A"/>
    <w:rsid w:val="0044395C"/>
    <w:rsid w:val="00443D04"/>
    <w:rsid w:val="00444076"/>
    <w:rsid w:val="00444C58"/>
    <w:rsid w:val="00445010"/>
    <w:rsid w:val="004457A3"/>
    <w:rsid w:val="00445CC5"/>
    <w:rsid w:val="004462AD"/>
    <w:rsid w:val="004466E0"/>
    <w:rsid w:val="0044680B"/>
    <w:rsid w:val="00446DED"/>
    <w:rsid w:val="00446ECD"/>
    <w:rsid w:val="00446FF1"/>
    <w:rsid w:val="00446FFE"/>
    <w:rsid w:val="004477BD"/>
    <w:rsid w:val="00447884"/>
    <w:rsid w:val="004503AA"/>
    <w:rsid w:val="00450D22"/>
    <w:rsid w:val="00451BA4"/>
    <w:rsid w:val="004528F2"/>
    <w:rsid w:val="00452974"/>
    <w:rsid w:val="004531D5"/>
    <w:rsid w:val="004532CF"/>
    <w:rsid w:val="004532FE"/>
    <w:rsid w:val="004536D3"/>
    <w:rsid w:val="004536ED"/>
    <w:rsid w:val="00453F58"/>
    <w:rsid w:val="004540B5"/>
    <w:rsid w:val="00454735"/>
    <w:rsid w:val="00454B7F"/>
    <w:rsid w:val="00454DEA"/>
    <w:rsid w:val="00455138"/>
    <w:rsid w:val="00455ED6"/>
    <w:rsid w:val="00455F10"/>
    <w:rsid w:val="00456B6A"/>
    <w:rsid w:val="004570AD"/>
    <w:rsid w:val="00457D62"/>
    <w:rsid w:val="00457DD9"/>
    <w:rsid w:val="00457E41"/>
    <w:rsid w:val="004603AE"/>
    <w:rsid w:val="004604FD"/>
    <w:rsid w:val="00460761"/>
    <w:rsid w:val="00460C53"/>
    <w:rsid w:val="0046175B"/>
    <w:rsid w:val="00461A0C"/>
    <w:rsid w:val="0046211D"/>
    <w:rsid w:val="00462412"/>
    <w:rsid w:val="004625C5"/>
    <w:rsid w:val="00463256"/>
    <w:rsid w:val="0046377B"/>
    <w:rsid w:val="00463BFD"/>
    <w:rsid w:val="004648BA"/>
    <w:rsid w:val="00464931"/>
    <w:rsid w:val="00465C0A"/>
    <w:rsid w:val="00465D5D"/>
    <w:rsid w:val="00466346"/>
    <w:rsid w:val="0046684B"/>
    <w:rsid w:val="00466BDD"/>
    <w:rsid w:val="00466BF5"/>
    <w:rsid w:val="004673E4"/>
    <w:rsid w:val="0046784D"/>
    <w:rsid w:val="004679B3"/>
    <w:rsid w:val="00467C28"/>
    <w:rsid w:val="00472943"/>
    <w:rsid w:val="00472A15"/>
    <w:rsid w:val="00473212"/>
    <w:rsid w:val="00473A07"/>
    <w:rsid w:val="004741DC"/>
    <w:rsid w:val="00474ACF"/>
    <w:rsid w:val="00474C85"/>
    <w:rsid w:val="00475683"/>
    <w:rsid w:val="00475EAE"/>
    <w:rsid w:val="00475EC2"/>
    <w:rsid w:val="00475FE0"/>
    <w:rsid w:val="00475FE2"/>
    <w:rsid w:val="00476006"/>
    <w:rsid w:val="00476285"/>
    <w:rsid w:val="00476349"/>
    <w:rsid w:val="004768FA"/>
    <w:rsid w:val="004770E7"/>
    <w:rsid w:val="00477579"/>
    <w:rsid w:val="00480CF8"/>
    <w:rsid w:val="004816E5"/>
    <w:rsid w:val="00481A3B"/>
    <w:rsid w:val="00482031"/>
    <w:rsid w:val="004835C1"/>
    <w:rsid w:val="00483612"/>
    <w:rsid w:val="0048536C"/>
    <w:rsid w:val="00485409"/>
    <w:rsid w:val="0048573A"/>
    <w:rsid w:val="00485DEF"/>
    <w:rsid w:val="004862C8"/>
    <w:rsid w:val="00486CB8"/>
    <w:rsid w:val="00486DFB"/>
    <w:rsid w:val="00486FA9"/>
    <w:rsid w:val="00487534"/>
    <w:rsid w:val="004901D8"/>
    <w:rsid w:val="00490336"/>
    <w:rsid w:val="004903B3"/>
    <w:rsid w:val="004909CD"/>
    <w:rsid w:val="004909E7"/>
    <w:rsid w:val="00490DDE"/>
    <w:rsid w:val="004910B2"/>
    <w:rsid w:val="00491115"/>
    <w:rsid w:val="00491289"/>
    <w:rsid w:val="004914AE"/>
    <w:rsid w:val="00491510"/>
    <w:rsid w:val="00491547"/>
    <w:rsid w:val="00491BAD"/>
    <w:rsid w:val="00491D99"/>
    <w:rsid w:val="00491E2E"/>
    <w:rsid w:val="00492724"/>
    <w:rsid w:val="00492FDD"/>
    <w:rsid w:val="00493325"/>
    <w:rsid w:val="00493864"/>
    <w:rsid w:val="00494223"/>
    <w:rsid w:val="004942A0"/>
    <w:rsid w:val="00495381"/>
    <w:rsid w:val="0049603B"/>
    <w:rsid w:val="004961F5"/>
    <w:rsid w:val="004962D5"/>
    <w:rsid w:val="00496784"/>
    <w:rsid w:val="00496953"/>
    <w:rsid w:val="00496990"/>
    <w:rsid w:val="00496CD3"/>
    <w:rsid w:val="00497E62"/>
    <w:rsid w:val="004A0170"/>
    <w:rsid w:val="004A0742"/>
    <w:rsid w:val="004A18C0"/>
    <w:rsid w:val="004A1985"/>
    <w:rsid w:val="004A19BE"/>
    <w:rsid w:val="004A23F6"/>
    <w:rsid w:val="004A2E4C"/>
    <w:rsid w:val="004A370D"/>
    <w:rsid w:val="004A4441"/>
    <w:rsid w:val="004A5688"/>
    <w:rsid w:val="004A698C"/>
    <w:rsid w:val="004A6A07"/>
    <w:rsid w:val="004A6A70"/>
    <w:rsid w:val="004B00C7"/>
    <w:rsid w:val="004B0DFF"/>
    <w:rsid w:val="004B1360"/>
    <w:rsid w:val="004B1536"/>
    <w:rsid w:val="004B2303"/>
    <w:rsid w:val="004B27DA"/>
    <w:rsid w:val="004B2879"/>
    <w:rsid w:val="004B2A47"/>
    <w:rsid w:val="004B2C55"/>
    <w:rsid w:val="004B3D02"/>
    <w:rsid w:val="004B3D9A"/>
    <w:rsid w:val="004B45FC"/>
    <w:rsid w:val="004B4CA3"/>
    <w:rsid w:val="004B4CA4"/>
    <w:rsid w:val="004B5222"/>
    <w:rsid w:val="004B54AD"/>
    <w:rsid w:val="004B6AC2"/>
    <w:rsid w:val="004B6DF8"/>
    <w:rsid w:val="004B6E85"/>
    <w:rsid w:val="004B7A88"/>
    <w:rsid w:val="004C0A10"/>
    <w:rsid w:val="004C1985"/>
    <w:rsid w:val="004C23FF"/>
    <w:rsid w:val="004C267E"/>
    <w:rsid w:val="004C2AF2"/>
    <w:rsid w:val="004C316F"/>
    <w:rsid w:val="004C33D0"/>
    <w:rsid w:val="004C393C"/>
    <w:rsid w:val="004C3B06"/>
    <w:rsid w:val="004C3E8C"/>
    <w:rsid w:val="004C4EB6"/>
    <w:rsid w:val="004C5A21"/>
    <w:rsid w:val="004C5F5A"/>
    <w:rsid w:val="004C640D"/>
    <w:rsid w:val="004C68E5"/>
    <w:rsid w:val="004C7491"/>
    <w:rsid w:val="004D0671"/>
    <w:rsid w:val="004D1332"/>
    <w:rsid w:val="004D142E"/>
    <w:rsid w:val="004D1B9A"/>
    <w:rsid w:val="004D2F77"/>
    <w:rsid w:val="004D3293"/>
    <w:rsid w:val="004D3682"/>
    <w:rsid w:val="004D383C"/>
    <w:rsid w:val="004D396F"/>
    <w:rsid w:val="004D43CF"/>
    <w:rsid w:val="004D44F2"/>
    <w:rsid w:val="004D4985"/>
    <w:rsid w:val="004D4E93"/>
    <w:rsid w:val="004D4EF1"/>
    <w:rsid w:val="004D5821"/>
    <w:rsid w:val="004D5C02"/>
    <w:rsid w:val="004D6802"/>
    <w:rsid w:val="004D736E"/>
    <w:rsid w:val="004D7514"/>
    <w:rsid w:val="004D7E64"/>
    <w:rsid w:val="004E0CA4"/>
    <w:rsid w:val="004E11E0"/>
    <w:rsid w:val="004E15B5"/>
    <w:rsid w:val="004E1DB8"/>
    <w:rsid w:val="004E1E0C"/>
    <w:rsid w:val="004E2EC6"/>
    <w:rsid w:val="004E39E4"/>
    <w:rsid w:val="004E3F51"/>
    <w:rsid w:val="004E4147"/>
    <w:rsid w:val="004E440E"/>
    <w:rsid w:val="004E4778"/>
    <w:rsid w:val="004E5173"/>
    <w:rsid w:val="004E5935"/>
    <w:rsid w:val="004E5B70"/>
    <w:rsid w:val="004E5DA0"/>
    <w:rsid w:val="004E69A1"/>
    <w:rsid w:val="004E6AD9"/>
    <w:rsid w:val="004E71BD"/>
    <w:rsid w:val="004E7840"/>
    <w:rsid w:val="004E7AC8"/>
    <w:rsid w:val="004F0138"/>
    <w:rsid w:val="004F01C1"/>
    <w:rsid w:val="004F0BF9"/>
    <w:rsid w:val="004F13B0"/>
    <w:rsid w:val="004F1595"/>
    <w:rsid w:val="004F1796"/>
    <w:rsid w:val="004F1D12"/>
    <w:rsid w:val="004F1F11"/>
    <w:rsid w:val="004F2155"/>
    <w:rsid w:val="004F21C1"/>
    <w:rsid w:val="004F2327"/>
    <w:rsid w:val="004F248A"/>
    <w:rsid w:val="004F25F5"/>
    <w:rsid w:val="004F3747"/>
    <w:rsid w:val="004F4676"/>
    <w:rsid w:val="004F4A13"/>
    <w:rsid w:val="004F5006"/>
    <w:rsid w:val="004F5201"/>
    <w:rsid w:val="004F5556"/>
    <w:rsid w:val="004F56E4"/>
    <w:rsid w:val="004F5C00"/>
    <w:rsid w:val="004F5D89"/>
    <w:rsid w:val="004F6250"/>
    <w:rsid w:val="004F64EA"/>
    <w:rsid w:val="004F67AE"/>
    <w:rsid w:val="004F69FA"/>
    <w:rsid w:val="004F6B91"/>
    <w:rsid w:val="004F736E"/>
    <w:rsid w:val="004F7561"/>
    <w:rsid w:val="004F7BAB"/>
    <w:rsid w:val="004F9FB6"/>
    <w:rsid w:val="0050010E"/>
    <w:rsid w:val="00500FE9"/>
    <w:rsid w:val="00501224"/>
    <w:rsid w:val="00501232"/>
    <w:rsid w:val="0050195C"/>
    <w:rsid w:val="00502A1E"/>
    <w:rsid w:val="00502F65"/>
    <w:rsid w:val="00503900"/>
    <w:rsid w:val="00503D22"/>
    <w:rsid w:val="005042E7"/>
    <w:rsid w:val="00504A3E"/>
    <w:rsid w:val="00504C8B"/>
    <w:rsid w:val="00505293"/>
    <w:rsid w:val="005052D0"/>
    <w:rsid w:val="005057B5"/>
    <w:rsid w:val="00505B11"/>
    <w:rsid w:val="00505F72"/>
    <w:rsid w:val="0050651F"/>
    <w:rsid w:val="00506F97"/>
    <w:rsid w:val="00507322"/>
    <w:rsid w:val="00511375"/>
    <w:rsid w:val="005113F3"/>
    <w:rsid w:val="00511A77"/>
    <w:rsid w:val="00511DA9"/>
    <w:rsid w:val="00511FF5"/>
    <w:rsid w:val="005120DF"/>
    <w:rsid w:val="00512544"/>
    <w:rsid w:val="005127EF"/>
    <w:rsid w:val="005130BA"/>
    <w:rsid w:val="00513218"/>
    <w:rsid w:val="005137D3"/>
    <w:rsid w:val="00513E38"/>
    <w:rsid w:val="00514CC8"/>
    <w:rsid w:val="005153CF"/>
    <w:rsid w:val="00515DCE"/>
    <w:rsid w:val="0051616C"/>
    <w:rsid w:val="0051691B"/>
    <w:rsid w:val="00516952"/>
    <w:rsid w:val="00516EB1"/>
    <w:rsid w:val="0051731C"/>
    <w:rsid w:val="005176CD"/>
    <w:rsid w:val="00517973"/>
    <w:rsid w:val="005179B2"/>
    <w:rsid w:val="00517DB3"/>
    <w:rsid w:val="00517F23"/>
    <w:rsid w:val="0052025B"/>
    <w:rsid w:val="005204E0"/>
    <w:rsid w:val="005209BD"/>
    <w:rsid w:val="005209D8"/>
    <w:rsid w:val="00520A23"/>
    <w:rsid w:val="00520AE5"/>
    <w:rsid w:val="00521390"/>
    <w:rsid w:val="005219A3"/>
    <w:rsid w:val="005220AD"/>
    <w:rsid w:val="00522BB3"/>
    <w:rsid w:val="005234F7"/>
    <w:rsid w:val="00523C62"/>
    <w:rsid w:val="00523D55"/>
    <w:rsid w:val="00523E03"/>
    <w:rsid w:val="00523F42"/>
    <w:rsid w:val="0052459B"/>
    <w:rsid w:val="005251CD"/>
    <w:rsid w:val="00525231"/>
    <w:rsid w:val="005256A7"/>
    <w:rsid w:val="0052575A"/>
    <w:rsid w:val="00525A81"/>
    <w:rsid w:val="005269E7"/>
    <w:rsid w:val="00526B1C"/>
    <w:rsid w:val="005271BF"/>
    <w:rsid w:val="00527B31"/>
    <w:rsid w:val="00527D24"/>
    <w:rsid w:val="005301F5"/>
    <w:rsid w:val="00531130"/>
    <w:rsid w:val="005314B3"/>
    <w:rsid w:val="005320E5"/>
    <w:rsid w:val="00532192"/>
    <w:rsid w:val="00532566"/>
    <w:rsid w:val="0053372F"/>
    <w:rsid w:val="00533ADD"/>
    <w:rsid w:val="00533FB1"/>
    <w:rsid w:val="00535272"/>
    <w:rsid w:val="00535529"/>
    <w:rsid w:val="00535C5C"/>
    <w:rsid w:val="0053625C"/>
    <w:rsid w:val="00536470"/>
    <w:rsid w:val="005366DE"/>
    <w:rsid w:val="00537016"/>
    <w:rsid w:val="0054009E"/>
    <w:rsid w:val="00540235"/>
    <w:rsid w:val="0054047B"/>
    <w:rsid w:val="00540E53"/>
    <w:rsid w:val="00541CBD"/>
    <w:rsid w:val="005424E5"/>
    <w:rsid w:val="0054304D"/>
    <w:rsid w:val="00543BDB"/>
    <w:rsid w:val="00543CA0"/>
    <w:rsid w:val="00543CA5"/>
    <w:rsid w:val="00544381"/>
    <w:rsid w:val="00544539"/>
    <w:rsid w:val="00544B68"/>
    <w:rsid w:val="00544BCE"/>
    <w:rsid w:val="00544D7A"/>
    <w:rsid w:val="00544DDB"/>
    <w:rsid w:val="0054587E"/>
    <w:rsid w:val="00545C4E"/>
    <w:rsid w:val="00546036"/>
    <w:rsid w:val="0054606D"/>
    <w:rsid w:val="005462ED"/>
    <w:rsid w:val="0054645E"/>
    <w:rsid w:val="00546659"/>
    <w:rsid w:val="005467F6"/>
    <w:rsid w:val="00546998"/>
    <w:rsid w:val="005472BC"/>
    <w:rsid w:val="00547B35"/>
    <w:rsid w:val="00547C9F"/>
    <w:rsid w:val="00551582"/>
    <w:rsid w:val="00551EF0"/>
    <w:rsid w:val="00552427"/>
    <w:rsid w:val="005530BE"/>
    <w:rsid w:val="0055369B"/>
    <w:rsid w:val="00553BB7"/>
    <w:rsid w:val="00553D27"/>
    <w:rsid w:val="00554190"/>
    <w:rsid w:val="005542BA"/>
    <w:rsid w:val="00554C25"/>
    <w:rsid w:val="00555324"/>
    <w:rsid w:val="0055548D"/>
    <w:rsid w:val="00555E64"/>
    <w:rsid w:val="0055600E"/>
    <w:rsid w:val="00556A27"/>
    <w:rsid w:val="00556DE4"/>
    <w:rsid w:val="00556EE7"/>
    <w:rsid w:val="00557372"/>
    <w:rsid w:val="00557806"/>
    <w:rsid w:val="00557AE3"/>
    <w:rsid w:val="00557E0A"/>
    <w:rsid w:val="0056009C"/>
    <w:rsid w:val="0056091F"/>
    <w:rsid w:val="00560C71"/>
    <w:rsid w:val="00561351"/>
    <w:rsid w:val="0056167C"/>
    <w:rsid w:val="00562F59"/>
    <w:rsid w:val="0056389E"/>
    <w:rsid w:val="005638DC"/>
    <w:rsid w:val="005646E5"/>
    <w:rsid w:val="00564E86"/>
    <w:rsid w:val="005651FA"/>
    <w:rsid w:val="00565225"/>
    <w:rsid w:val="00565D9A"/>
    <w:rsid w:val="00566902"/>
    <w:rsid w:val="00566BA4"/>
    <w:rsid w:val="00566C8D"/>
    <w:rsid w:val="005674D8"/>
    <w:rsid w:val="00570975"/>
    <w:rsid w:val="00570F59"/>
    <w:rsid w:val="0057186F"/>
    <w:rsid w:val="005721C6"/>
    <w:rsid w:val="00572699"/>
    <w:rsid w:val="00572DE4"/>
    <w:rsid w:val="0057373C"/>
    <w:rsid w:val="00573761"/>
    <w:rsid w:val="00573F26"/>
    <w:rsid w:val="005740B3"/>
    <w:rsid w:val="00574C86"/>
    <w:rsid w:val="005751F1"/>
    <w:rsid w:val="00575382"/>
    <w:rsid w:val="00575443"/>
    <w:rsid w:val="0057592E"/>
    <w:rsid w:val="00575A4C"/>
    <w:rsid w:val="005776C2"/>
    <w:rsid w:val="00580120"/>
    <w:rsid w:val="0058089E"/>
    <w:rsid w:val="005812EB"/>
    <w:rsid w:val="00581742"/>
    <w:rsid w:val="00581C97"/>
    <w:rsid w:val="00582701"/>
    <w:rsid w:val="00582BBE"/>
    <w:rsid w:val="00582D42"/>
    <w:rsid w:val="005837CB"/>
    <w:rsid w:val="0058421B"/>
    <w:rsid w:val="005846DF"/>
    <w:rsid w:val="005847D8"/>
    <w:rsid w:val="00584B1D"/>
    <w:rsid w:val="00584E0B"/>
    <w:rsid w:val="00585B54"/>
    <w:rsid w:val="0058604F"/>
    <w:rsid w:val="00586AA3"/>
    <w:rsid w:val="00587238"/>
    <w:rsid w:val="0058766D"/>
    <w:rsid w:val="00587927"/>
    <w:rsid w:val="00587E35"/>
    <w:rsid w:val="0058B759"/>
    <w:rsid w:val="005918BE"/>
    <w:rsid w:val="00591B52"/>
    <w:rsid w:val="00591EB2"/>
    <w:rsid w:val="00592907"/>
    <w:rsid w:val="005935FE"/>
    <w:rsid w:val="00594187"/>
    <w:rsid w:val="005943F0"/>
    <w:rsid w:val="00594564"/>
    <w:rsid w:val="00595B3D"/>
    <w:rsid w:val="00595C20"/>
    <w:rsid w:val="00595C74"/>
    <w:rsid w:val="00595F48"/>
    <w:rsid w:val="00596559"/>
    <w:rsid w:val="00596642"/>
    <w:rsid w:val="00597CE7"/>
    <w:rsid w:val="005A029F"/>
    <w:rsid w:val="005A03BC"/>
    <w:rsid w:val="005A0921"/>
    <w:rsid w:val="005A1113"/>
    <w:rsid w:val="005A23C2"/>
    <w:rsid w:val="005A27BD"/>
    <w:rsid w:val="005A280D"/>
    <w:rsid w:val="005A2CBC"/>
    <w:rsid w:val="005A3337"/>
    <w:rsid w:val="005A3AC3"/>
    <w:rsid w:val="005A3F62"/>
    <w:rsid w:val="005A449E"/>
    <w:rsid w:val="005A4568"/>
    <w:rsid w:val="005A5029"/>
    <w:rsid w:val="005A520B"/>
    <w:rsid w:val="005A56F5"/>
    <w:rsid w:val="005A589D"/>
    <w:rsid w:val="005A5B97"/>
    <w:rsid w:val="005A5D5D"/>
    <w:rsid w:val="005A5E2D"/>
    <w:rsid w:val="005A63FD"/>
    <w:rsid w:val="005A69A5"/>
    <w:rsid w:val="005A6ADA"/>
    <w:rsid w:val="005A6B9F"/>
    <w:rsid w:val="005A7B8B"/>
    <w:rsid w:val="005B0681"/>
    <w:rsid w:val="005B0795"/>
    <w:rsid w:val="005B0D24"/>
    <w:rsid w:val="005B0F71"/>
    <w:rsid w:val="005B1618"/>
    <w:rsid w:val="005B19D6"/>
    <w:rsid w:val="005B2288"/>
    <w:rsid w:val="005B283B"/>
    <w:rsid w:val="005B2A2A"/>
    <w:rsid w:val="005B2B46"/>
    <w:rsid w:val="005B2BA0"/>
    <w:rsid w:val="005B3971"/>
    <w:rsid w:val="005B3C0E"/>
    <w:rsid w:val="005B3F3A"/>
    <w:rsid w:val="005B51CB"/>
    <w:rsid w:val="005B5830"/>
    <w:rsid w:val="005B6048"/>
    <w:rsid w:val="005B6CAC"/>
    <w:rsid w:val="005B757E"/>
    <w:rsid w:val="005C024E"/>
    <w:rsid w:val="005C0423"/>
    <w:rsid w:val="005C05D2"/>
    <w:rsid w:val="005C07B5"/>
    <w:rsid w:val="005C1480"/>
    <w:rsid w:val="005C2D2A"/>
    <w:rsid w:val="005C3CC2"/>
    <w:rsid w:val="005C4060"/>
    <w:rsid w:val="005C511A"/>
    <w:rsid w:val="005C516B"/>
    <w:rsid w:val="005C537D"/>
    <w:rsid w:val="005C6180"/>
    <w:rsid w:val="005C618D"/>
    <w:rsid w:val="005C64EB"/>
    <w:rsid w:val="005C661C"/>
    <w:rsid w:val="005C6A28"/>
    <w:rsid w:val="005C6A6D"/>
    <w:rsid w:val="005C6F74"/>
    <w:rsid w:val="005C730C"/>
    <w:rsid w:val="005C7393"/>
    <w:rsid w:val="005C7D57"/>
    <w:rsid w:val="005C7D74"/>
    <w:rsid w:val="005C7F15"/>
    <w:rsid w:val="005D030E"/>
    <w:rsid w:val="005D1499"/>
    <w:rsid w:val="005D1549"/>
    <w:rsid w:val="005D175B"/>
    <w:rsid w:val="005D19B5"/>
    <w:rsid w:val="005D1B0E"/>
    <w:rsid w:val="005D22D4"/>
    <w:rsid w:val="005D294D"/>
    <w:rsid w:val="005D2C50"/>
    <w:rsid w:val="005D2EF9"/>
    <w:rsid w:val="005D360F"/>
    <w:rsid w:val="005D3831"/>
    <w:rsid w:val="005D4843"/>
    <w:rsid w:val="005D561F"/>
    <w:rsid w:val="005D5931"/>
    <w:rsid w:val="005D6030"/>
    <w:rsid w:val="005D65B3"/>
    <w:rsid w:val="005D763B"/>
    <w:rsid w:val="005E0314"/>
    <w:rsid w:val="005E0991"/>
    <w:rsid w:val="005E0BB9"/>
    <w:rsid w:val="005E1A2B"/>
    <w:rsid w:val="005E1CE7"/>
    <w:rsid w:val="005E1EDF"/>
    <w:rsid w:val="005E222A"/>
    <w:rsid w:val="005E2AF4"/>
    <w:rsid w:val="005E2BE1"/>
    <w:rsid w:val="005E3081"/>
    <w:rsid w:val="005E31D1"/>
    <w:rsid w:val="005E347F"/>
    <w:rsid w:val="005E367F"/>
    <w:rsid w:val="005E3775"/>
    <w:rsid w:val="005E3798"/>
    <w:rsid w:val="005E3BDF"/>
    <w:rsid w:val="005E3C3D"/>
    <w:rsid w:val="005E439F"/>
    <w:rsid w:val="005E5828"/>
    <w:rsid w:val="005E6A78"/>
    <w:rsid w:val="005E7194"/>
    <w:rsid w:val="005E739F"/>
    <w:rsid w:val="005E746C"/>
    <w:rsid w:val="005E748F"/>
    <w:rsid w:val="005E7571"/>
    <w:rsid w:val="005E7663"/>
    <w:rsid w:val="005E7F65"/>
    <w:rsid w:val="005F00D8"/>
    <w:rsid w:val="005F01BC"/>
    <w:rsid w:val="005F1265"/>
    <w:rsid w:val="005F1ACA"/>
    <w:rsid w:val="005F2BDB"/>
    <w:rsid w:val="005F2E3E"/>
    <w:rsid w:val="005F2EE8"/>
    <w:rsid w:val="005F3537"/>
    <w:rsid w:val="005F4528"/>
    <w:rsid w:val="005F53D1"/>
    <w:rsid w:val="005F5815"/>
    <w:rsid w:val="005F5864"/>
    <w:rsid w:val="005F58DF"/>
    <w:rsid w:val="005F5C80"/>
    <w:rsid w:val="005F6216"/>
    <w:rsid w:val="005F6672"/>
    <w:rsid w:val="005F6E46"/>
    <w:rsid w:val="005F7BB8"/>
    <w:rsid w:val="005F7E1F"/>
    <w:rsid w:val="00600938"/>
    <w:rsid w:val="00600E5F"/>
    <w:rsid w:val="00600E93"/>
    <w:rsid w:val="00600F2E"/>
    <w:rsid w:val="00602116"/>
    <w:rsid w:val="00602584"/>
    <w:rsid w:val="00602825"/>
    <w:rsid w:val="00602946"/>
    <w:rsid w:val="00603E22"/>
    <w:rsid w:val="006042D7"/>
    <w:rsid w:val="00604565"/>
    <w:rsid w:val="00607107"/>
    <w:rsid w:val="0060770E"/>
    <w:rsid w:val="006078D9"/>
    <w:rsid w:val="00607AA1"/>
    <w:rsid w:val="00610BB9"/>
    <w:rsid w:val="00611A06"/>
    <w:rsid w:val="00611ECD"/>
    <w:rsid w:val="00611F50"/>
    <w:rsid w:val="006121A2"/>
    <w:rsid w:val="0061220E"/>
    <w:rsid w:val="00612301"/>
    <w:rsid w:val="00612546"/>
    <w:rsid w:val="0061262A"/>
    <w:rsid w:val="0061290A"/>
    <w:rsid w:val="00612D7B"/>
    <w:rsid w:val="00614289"/>
    <w:rsid w:val="00614723"/>
    <w:rsid w:val="0061512E"/>
    <w:rsid w:val="00615443"/>
    <w:rsid w:val="00615C0E"/>
    <w:rsid w:val="00615E66"/>
    <w:rsid w:val="006170C4"/>
    <w:rsid w:val="00617530"/>
    <w:rsid w:val="00617589"/>
    <w:rsid w:val="006205A3"/>
    <w:rsid w:val="0062098A"/>
    <w:rsid w:val="00620F9B"/>
    <w:rsid w:val="0062124E"/>
    <w:rsid w:val="00621310"/>
    <w:rsid w:val="00621334"/>
    <w:rsid w:val="0062157C"/>
    <w:rsid w:val="00621790"/>
    <w:rsid w:val="00621E54"/>
    <w:rsid w:val="00622339"/>
    <w:rsid w:val="00622782"/>
    <w:rsid w:val="0062365C"/>
    <w:rsid w:val="00623A77"/>
    <w:rsid w:val="0062440E"/>
    <w:rsid w:val="00624846"/>
    <w:rsid w:val="00624927"/>
    <w:rsid w:val="00624985"/>
    <w:rsid w:val="00624ED0"/>
    <w:rsid w:val="006250EA"/>
    <w:rsid w:val="00626535"/>
    <w:rsid w:val="00626E0B"/>
    <w:rsid w:val="0063033D"/>
    <w:rsid w:val="006304BB"/>
    <w:rsid w:val="0063065B"/>
    <w:rsid w:val="006308C7"/>
    <w:rsid w:val="00630BF1"/>
    <w:rsid w:val="00631206"/>
    <w:rsid w:val="00631609"/>
    <w:rsid w:val="006319FC"/>
    <w:rsid w:val="00631C03"/>
    <w:rsid w:val="0063251F"/>
    <w:rsid w:val="00632FAF"/>
    <w:rsid w:val="006333C4"/>
    <w:rsid w:val="0063346A"/>
    <w:rsid w:val="00633490"/>
    <w:rsid w:val="0063376E"/>
    <w:rsid w:val="00634890"/>
    <w:rsid w:val="00634B4C"/>
    <w:rsid w:val="00634DEF"/>
    <w:rsid w:val="006358D1"/>
    <w:rsid w:val="00635F53"/>
    <w:rsid w:val="006361A1"/>
    <w:rsid w:val="00636709"/>
    <w:rsid w:val="0063674C"/>
    <w:rsid w:val="00636C63"/>
    <w:rsid w:val="00637244"/>
    <w:rsid w:val="00637D4D"/>
    <w:rsid w:val="00637D51"/>
    <w:rsid w:val="00637FB9"/>
    <w:rsid w:val="00640243"/>
    <w:rsid w:val="006402DF"/>
    <w:rsid w:val="0064057D"/>
    <w:rsid w:val="00640719"/>
    <w:rsid w:val="00640773"/>
    <w:rsid w:val="006412D0"/>
    <w:rsid w:val="00641884"/>
    <w:rsid w:val="00642A08"/>
    <w:rsid w:val="00642A87"/>
    <w:rsid w:val="00642BB5"/>
    <w:rsid w:val="0064317D"/>
    <w:rsid w:val="00643393"/>
    <w:rsid w:val="00643A5B"/>
    <w:rsid w:val="00643BE8"/>
    <w:rsid w:val="00643E67"/>
    <w:rsid w:val="0064428A"/>
    <w:rsid w:val="0064495D"/>
    <w:rsid w:val="00644B33"/>
    <w:rsid w:val="00644E25"/>
    <w:rsid w:val="0064579F"/>
    <w:rsid w:val="00645E3A"/>
    <w:rsid w:val="006465D1"/>
    <w:rsid w:val="00646AB0"/>
    <w:rsid w:val="00646D7F"/>
    <w:rsid w:val="00646E42"/>
    <w:rsid w:val="006474C5"/>
    <w:rsid w:val="00650586"/>
    <w:rsid w:val="00650B61"/>
    <w:rsid w:val="006512C8"/>
    <w:rsid w:val="00651806"/>
    <w:rsid w:val="00651B19"/>
    <w:rsid w:val="00651BBA"/>
    <w:rsid w:val="0065293A"/>
    <w:rsid w:val="006534F8"/>
    <w:rsid w:val="00653C1F"/>
    <w:rsid w:val="00653D0D"/>
    <w:rsid w:val="00654297"/>
    <w:rsid w:val="00654F8C"/>
    <w:rsid w:val="006553ED"/>
    <w:rsid w:val="00655677"/>
    <w:rsid w:val="00655DC2"/>
    <w:rsid w:val="00655FE5"/>
    <w:rsid w:val="00656A05"/>
    <w:rsid w:val="00656B75"/>
    <w:rsid w:val="006571AB"/>
    <w:rsid w:val="0065763F"/>
    <w:rsid w:val="006576AA"/>
    <w:rsid w:val="0065AADC"/>
    <w:rsid w:val="00660087"/>
    <w:rsid w:val="00660710"/>
    <w:rsid w:val="00660FC0"/>
    <w:rsid w:val="00661348"/>
    <w:rsid w:val="00661818"/>
    <w:rsid w:val="00661E13"/>
    <w:rsid w:val="0066221F"/>
    <w:rsid w:val="0066250C"/>
    <w:rsid w:val="006626E0"/>
    <w:rsid w:val="00663208"/>
    <w:rsid w:val="00663356"/>
    <w:rsid w:val="00664276"/>
    <w:rsid w:val="00664344"/>
    <w:rsid w:val="00664C1F"/>
    <w:rsid w:val="006650CC"/>
    <w:rsid w:val="00665139"/>
    <w:rsid w:val="006652E0"/>
    <w:rsid w:val="006656CF"/>
    <w:rsid w:val="00665DBE"/>
    <w:rsid w:val="00666083"/>
    <w:rsid w:val="00666122"/>
    <w:rsid w:val="00666374"/>
    <w:rsid w:val="0066667A"/>
    <w:rsid w:val="00666E70"/>
    <w:rsid w:val="00666FF5"/>
    <w:rsid w:val="006673B3"/>
    <w:rsid w:val="0066749C"/>
    <w:rsid w:val="00667C89"/>
    <w:rsid w:val="00667FF0"/>
    <w:rsid w:val="006700A1"/>
    <w:rsid w:val="00670501"/>
    <w:rsid w:val="00670B5B"/>
    <w:rsid w:val="00672581"/>
    <w:rsid w:val="00672A4B"/>
    <w:rsid w:val="00672D03"/>
    <w:rsid w:val="00673798"/>
    <w:rsid w:val="00673A9D"/>
    <w:rsid w:val="00674307"/>
    <w:rsid w:val="00674673"/>
    <w:rsid w:val="00674EE0"/>
    <w:rsid w:val="00674FEA"/>
    <w:rsid w:val="00675374"/>
    <w:rsid w:val="00675E36"/>
    <w:rsid w:val="00676428"/>
    <w:rsid w:val="006771D6"/>
    <w:rsid w:val="00677271"/>
    <w:rsid w:val="006773F6"/>
    <w:rsid w:val="00677828"/>
    <w:rsid w:val="00677E11"/>
    <w:rsid w:val="006803B5"/>
    <w:rsid w:val="006805BB"/>
    <w:rsid w:val="0068091D"/>
    <w:rsid w:val="00680A82"/>
    <w:rsid w:val="0068175F"/>
    <w:rsid w:val="0068246B"/>
    <w:rsid w:val="006828BF"/>
    <w:rsid w:val="006831E1"/>
    <w:rsid w:val="00683450"/>
    <w:rsid w:val="0068424B"/>
    <w:rsid w:val="00684720"/>
    <w:rsid w:val="006850B7"/>
    <w:rsid w:val="006852EE"/>
    <w:rsid w:val="0068633B"/>
    <w:rsid w:val="00686638"/>
    <w:rsid w:val="006867EE"/>
    <w:rsid w:val="00686982"/>
    <w:rsid w:val="00686BE4"/>
    <w:rsid w:val="00687FF0"/>
    <w:rsid w:val="0069032D"/>
    <w:rsid w:val="006905C2"/>
    <w:rsid w:val="0069159A"/>
    <w:rsid w:val="006917E0"/>
    <w:rsid w:val="006918CB"/>
    <w:rsid w:val="00691D0D"/>
    <w:rsid w:val="00691EF0"/>
    <w:rsid w:val="0069202F"/>
    <w:rsid w:val="006928CD"/>
    <w:rsid w:val="006928EB"/>
    <w:rsid w:val="00692992"/>
    <w:rsid w:val="00692B90"/>
    <w:rsid w:val="006932EF"/>
    <w:rsid w:val="006936E4"/>
    <w:rsid w:val="006937B7"/>
    <w:rsid w:val="0069432F"/>
    <w:rsid w:val="006944AB"/>
    <w:rsid w:val="00694554"/>
    <w:rsid w:val="00694DD0"/>
    <w:rsid w:val="00694F1A"/>
    <w:rsid w:val="0069588E"/>
    <w:rsid w:val="00695E9F"/>
    <w:rsid w:val="0069600B"/>
    <w:rsid w:val="00696B60"/>
    <w:rsid w:val="00696C52"/>
    <w:rsid w:val="00696C6A"/>
    <w:rsid w:val="00696DD0"/>
    <w:rsid w:val="00696F05"/>
    <w:rsid w:val="006976C3"/>
    <w:rsid w:val="00697D9A"/>
    <w:rsid w:val="0069EF16"/>
    <w:rsid w:val="006A02F1"/>
    <w:rsid w:val="006A05EB"/>
    <w:rsid w:val="006A06B9"/>
    <w:rsid w:val="006A0B85"/>
    <w:rsid w:val="006A0FAD"/>
    <w:rsid w:val="006A17F9"/>
    <w:rsid w:val="006A1D25"/>
    <w:rsid w:val="006A2EAB"/>
    <w:rsid w:val="006A3541"/>
    <w:rsid w:val="006A3594"/>
    <w:rsid w:val="006A3AAA"/>
    <w:rsid w:val="006A514A"/>
    <w:rsid w:val="006A57A6"/>
    <w:rsid w:val="006A5824"/>
    <w:rsid w:val="006A5873"/>
    <w:rsid w:val="006A58A7"/>
    <w:rsid w:val="006A63A3"/>
    <w:rsid w:val="006A6523"/>
    <w:rsid w:val="006A6AC8"/>
    <w:rsid w:val="006A796D"/>
    <w:rsid w:val="006A7E6C"/>
    <w:rsid w:val="006B0188"/>
    <w:rsid w:val="006B0601"/>
    <w:rsid w:val="006B08A1"/>
    <w:rsid w:val="006B13D2"/>
    <w:rsid w:val="006B13ED"/>
    <w:rsid w:val="006B1941"/>
    <w:rsid w:val="006B19CD"/>
    <w:rsid w:val="006B1D94"/>
    <w:rsid w:val="006B2056"/>
    <w:rsid w:val="006B206D"/>
    <w:rsid w:val="006B2444"/>
    <w:rsid w:val="006B2589"/>
    <w:rsid w:val="006B3175"/>
    <w:rsid w:val="006B420A"/>
    <w:rsid w:val="006B4294"/>
    <w:rsid w:val="006B47F2"/>
    <w:rsid w:val="006B4869"/>
    <w:rsid w:val="006B4CE7"/>
    <w:rsid w:val="006B5968"/>
    <w:rsid w:val="006B5A89"/>
    <w:rsid w:val="006B5C00"/>
    <w:rsid w:val="006B5E9D"/>
    <w:rsid w:val="006B60B2"/>
    <w:rsid w:val="006B662B"/>
    <w:rsid w:val="006B68AD"/>
    <w:rsid w:val="006B72E9"/>
    <w:rsid w:val="006B7B57"/>
    <w:rsid w:val="006B7B9B"/>
    <w:rsid w:val="006C0048"/>
    <w:rsid w:val="006C026F"/>
    <w:rsid w:val="006C059D"/>
    <w:rsid w:val="006C0D06"/>
    <w:rsid w:val="006C102E"/>
    <w:rsid w:val="006C14CE"/>
    <w:rsid w:val="006C15BD"/>
    <w:rsid w:val="006C16A6"/>
    <w:rsid w:val="006C19E1"/>
    <w:rsid w:val="006C1AF1"/>
    <w:rsid w:val="006C1B72"/>
    <w:rsid w:val="006C1FBE"/>
    <w:rsid w:val="006C32E1"/>
    <w:rsid w:val="006C3C02"/>
    <w:rsid w:val="006C3E1E"/>
    <w:rsid w:val="006C4018"/>
    <w:rsid w:val="006C42C3"/>
    <w:rsid w:val="006C42F6"/>
    <w:rsid w:val="006C43B3"/>
    <w:rsid w:val="006C4787"/>
    <w:rsid w:val="006C4B13"/>
    <w:rsid w:val="006C4E0E"/>
    <w:rsid w:val="006C5F00"/>
    <w:rsid w:val="006C7180"/>
    <w:rsid w:val="006C74B4"/>
    <w:rsid w:val="006C77C3"/>
    <w:rsid w:val="006C7CBC"/>
    <w:rsid w:val="006D0062"/>
    <w:rsid w:val="006D0398"/>
    <w:rsid w:val="006D0837"/>
    <w:rsid w:val="006D0939"/>
    <w:rsid w:val="006D0F9D"/>
    <w:rsid w:val="006D15E8"/>
    <w:rsid w:val="006D1690"/>
    <w:rsid w:val="006D17BB"/>
    <w:rsid w:val="006D1927"/>
    <w:rsid w:val="006D2147"/>
    <w:rsid w:val="006D2489"/>
    <w:rsid w:val="006D2750"/>
    <w:rsid w:val="006D28EB"/>
    <w:rsid w:val="006D2E94"/>
    <w:rsid w:val="006D2EB5"/>
    <w:rsid w:val="006D4131"/>
    <w:rsid w:val="006D4208"/>
    <w:rsid w:val="006D4394"/>
    <w:rsid w:val="006D47A4"/>
    <w:rsid w:val="006D47AB"/>
    <w:rsid w:val="006D4BCD"/>
    <w:rsid w:val="006D530B"/>
    <w:rsid w:val="006D5C0A"/>
    <w:rsid w:val="006D619B"/>
    <w:rsid w:val="006D637A"/>
    <w:rsid w:val="006D64CB"/>
    <w:rsid w:val="006D7409"/>
    <w:rsid w:val="006D7A26"/>
    <w:rsid w:val="006D7C23"/>
    <w:rsid w:val="006D7F01"/>
    <w:rsid w:val="006E3CEF"/>
    <w:rsid w:val="006E4119"/>
    <w:rsid w:val="006E42C5"/>
    <w:rsid w:val="006E4778"/>
    <w:rsid w:val="006E4A4A"/>
    <w:rsid w:val="006E5304"/>
    <w:rsid w:val="006E5855"/>
    <w:rsid w:val="006E5B52"/>
    <w:rsid w:val="006E63C6"/>
    <w:rsid w:val="006E6603"/>
    <w:rsid w:val="006E6D92"/>
    <w:rsid w:val="006E7C05"/>
    <w:rsid w:val="006E7CBC"/>
    <w:rsid w:val="006E7D7E"/>
    <w:rsid w:val="006F0071"/>
    <w:rsid w:val="006F0BCF"/>
    <w:rsid w:val="006F0F28"/>
    <w:rsid w:val="006F122F"/>
    <w:rsid w:val="006F12C9"/>
    <w:rsid w:val="006F1328"/>
    <w:rsid w:val="006F19B2"/>
    <w:rsid w:val="006F1B2C"/>
    <w:rsid w:val="006F1EE0"/>
    <w:rsid w:val="006F2034"/>
    <w:rsid w:val="006F2666"/>
    <w:rsid w:val="006F29B3"/>
    <w:rsid w:val="006F2D30"/>
    <w:rsid w:val="006F2FE7"/>
    <w:rsid w:val="006F3074"/>
    <w:rsid w:val="006F3981"/>
    <w:rsid w:val="006F44CF"/>
    <w:rsid w:val="006F4EDA"/>
    <w:rsid w:val="006F5DF2"/>
    <w:rsid w:val="006F5E92"/>
    <w:rsid w:val="006F6018"/>
    <w:rsid w:val="006F654C"/>
    <w:rsid w:val="006F6828"/>
    <w:rsid w:val="006F6845"/>
    <w:rsid w:val="006F6C46"/>
    <w:rsid w:val="006F7437"/>
    <w:rsid w:val="006F7516"/>
    <w:rsid w:val="007004DF"/>
    <w:rsid w:val="0070105E"/>
    <w:rsid w:val="0070114B"/>
    <w:rsid w:val="00701222"/>
    <w:rsid w:val="00701485"/>
    <w:rsid w:val="007015C6"/>
    <w:rsid w:val="0070176D"/>
    <w:rsid w:val="007019E2"/>
    <w:rsid w:val="00701A73"/>
    <w:rsid w:val="00701CA5"/>
    <w:rsid w:val="00701D8B"/>
    <w:rsid w:val="00701E58"/>
    <w:rsid w:val="00702844"/>
    <w:rsid w:val="0070285F"/>
    <w:rsid w:val="00703045"/>
    <w:rsid w:val="007038AC"/>
    <w:rsid w:val="00703D01"/>
    <w:rsid w:val="00705DE4"/>
    <w:rsid w:val="00705E54"/>
    <w:rsid w:val="00706914"/>
    <w:rsid w:val="00707217"/>
    <w:rsid w:val="0070763D"/>
    <w:rsid w:val="0071064C"/>
    <w:rsid w:val="00710CFC"/>
    <w:rsid w:val="0071134C"/>
    <w:rsid w:val="007115EB"/>
    <w:rsid w:val="00711CF1"/>
    <w:rsid w:val="00711F33"/>
    <w:rsid w:val="00712319"/>
    <w:rsid w:val="00713654"/>
    <w:rsid w:val="007145D1"/>
    <w:rsid w:val="007146B6"/>
    <w:rsid w:val="0071496D"/>
    <w:rsid w:val="007154F7"/>
    <w:rsid w:val="0071552A"/>
    <w:rsid w:val="00715613"/>
    <w:rsid w:val="00716142"/>
    <w:rsid w:val="00716C19"/>
    <w:rsid w:val="007173E7"/>
    <w:rsid w:val="0071759E"/>
    <w:rsid w:val="00717F42"/>
    <w:rsid w:val="0072035C"/>
    <w:rsid w:val="0072065A"/>
    <w:rsid w:val="007207A9"/>
    <w:rsid w:val="00720805"/>
    <w:rsid w:val="00720D00"/>
    <w:rsid w:val="00720D79"/>
    <w:rsid w:val="00721334"/>
    <w:rsid w:val="007225B6"/>
    <w:rsid w:val="00722758"/>
    <w:rsid w:val="00722822"/>
    <w:rsid w:val="007236A6"/>
    <w:rsid w:val="00723729"/>
    <w:rsid w:val="0072374B"/>
    <w:rsid w:val="00724CBF"/>
    <w:rsid w:val="00724ED4"/>
    <w:rsid w:val="00725248"/>
    <w:rsid w:val="00727593"/>
    <w:rsid w:val="00727C58"/>
    <w:rsid w:val="00730221"/>
    <w:rsid w:val="00730364"/>
    <w:rsid w:val="007304C4"/>
    <w:rsid w:val="007307CD"/>
    <w:rsid w:val="00730B14"/>
    <w:rsid w:val="0073138C"/>
    <w:rsid w:val="0073142F"/>
    <w:rsid w:val="00732734"/>
    <w:rsid w:val="007333D7"/>
    <w:rsid w:val="00733623"/>
    <w:rsid w:val="007337F6"/>
    <w:rsid w:val="00734597"/>
    <w:rsid w:val="00734726"/>
    <w:rsid w:val="00735A2B"/>
    <w:rsid w:val="00735B9E"/>
    <w:rsid w:val="00735F8D"/>
    <w:rsid w:val="00736A1A"/>
    <w:rsid w:val="00737376"/>
    <w:rsid w:val="00737551"/>
    <w:rsid w:val="00737A50"/>
    <w:rsid w:val="00737D4F"/>
    <w:rsid w:val="007414D8"/>
    <w:rsid w:val="00741554"/>
    <w:rsid w:val="007421F2"/>
    <w:rsid w:val="00742202"/>
    <w:rsid w:val="0074249A"/>
    <w:rsid w:val="0074303D"/>
    <w:rsid w:val="00743535"/>
    <w:rsid w:val="00743669"/>
    <w:rsid w:val="00743711"/>
    <w:rsid w:val="00743DB8"/>
    <w:rsid w:val="00744592"/>
    <w:rsid w:val="00744B64"/>
    <w:rsid w:val="00744BAA"/>
    <w:rsid w:val="00746167"/>
    <w:rsid w:val="007464AE"/>
    <w:rsid w:val="00746F0A"/>
    <w:rsid w:val="00747809"/>
    <w:rsid w:val="00750968"/>
    <w:rsid w:val="007515AD"/>
    <w:rsid w:val="007521A0"/>
    <w:rsid w:val="00753159"/>
    <w:rsid w:val="00753652"/>
    <w:rsid w:val="00753C19"/>
    <w:rsid w:val="00754125"/>
    <w:rsid w:val="00754A8A"/>
    <w:rsid w:val="00754CCC"/>
    <w:rsid w:val="00754FB2"/>
    <w:rsid w:val="00755D3B"/>
    <w:rsid w:val="00756173"/>
    <w:rsid w:val="00756D90"/>
    <w:rsid w:val="007574FE"/>
    <w:rsid w:val="007604EE"/>
    <w:rsid w:val="007605F3"/>
    <w:rsid w:val="007609D6"/>
    <w:rsid w:val="00761308"/>
    <w:rsid w:val="00764031"/>
    <w:rsid w:val="00764181"/>
    <w:rsid w:val="00764381"/>
    <w:rsid w:val="00764F83"/>
    <w:rsid w:val="00765440"/>
    <w:rsid w:val="00765995"/>
    <w:rsid w:val="00765B3F"/>
    <w:rsid w:val="00766260"/>
    <w:rsid w:val="00766EF2"/>
    <w:rsid w:val="00767416"/>
    <w:rsid w:val="00767BB5"/>
    <w:rsid w:val="0077018D"/>
    <w:rsid w:val="007711B4"/>
    <w:rsid w:val="007717B1"/>
    <w:rsid w:val="00771DF8"/>
    <w:rsid w:val="007722C6"/>
    <w:rsid w:val="00772D67"/>
    <w:rsid w:val="00773156"/>
    <w:rsid w:val="0077353E"/>
    <w:rsid w:val="0077432B"/>
    <w:rsid w:val="00774FA4"/>
    <w:rsid w:val="00775206"/>
    <w:rsid w:val="00775351"/>
    <w:rsid w:val="0077561E"/>
    <w:rsid w:val="00775D94"/>
    <w:rsid w:val="00775F73"/>
    <w:rsid w:val="007762BC"/>
    <w:rsid w:val="00776A2C"/>
    <w:rsid w:val="00777973"/>
    <w:rsid w:val="007779E5"/>
    <w:rsid w:val="00777A0B"/>
    <w:rsid w:val="00777A89"/>
    <w:rsid w:val="00777C26"/>
    <w:rsid w:val="00777CD7"/>
    <w:rsid w:val="00777E78"/>
    <w:rsid w:val="007808CE"/>
    <w:rsid w:val="00782225"/>
    <w:rsid w:val="00782D86"/>
    <w:rsid w:val="00783EA9"/>
    <w:rsid w:val="0078469B"/>
    <w:rsid w:val="00784910"/>
    <w:rsid w:val="00784B3E"/>
    <w:rsid w:val="007852FC"/>
    <w:rsid w:val="007858D8"/>
    <w:rsid w:val="007858FA"/>
    <w:rsid w:val="007859D1"/>
    <w:rsid w:val="00785CAC"/>
    <w:rsid w:val="0078631C"/>
    <w:rsid w:val="0078676F"/>
    <w:rsid w:val="0078706F"/>
    <w:rsid w:val="007878AC"/>
    <w:rsid w:val="0079012B"/>
    <w:rsid w:val="00790338"/>
    <w:rsid w:val="00790378"/>
    <w:rsid w:val="00791227"/>
    <w:rsid w:val="007912B4"/>
    <w:rsid w:val="007912D9"/>
    <w:rsid w:val="007915F0"/>
    <w:rsid w:val="0079229C"/>
    <w:rsid w:val="00792344"/>
    <w:rsid w:val="00792383"/>
    <w:rsid w:val="00792912"/>
    <w:rsid w:val="00792B27"/>
    <w:rsid w:val="0079331F"/>
    <w:rsid w:val="00794654"/>
    <w:rsid w:val="007946D2"/>
    <w:rsid w:val="007947C3"/>
    <w:rsid w:val="00794D0C"/>
    <w:rsid w:val="00795439"/>
    <w:rsid w:val="00795495"/>
    <w:rsid w:val="00795C25"/>
    <w:rsid w:val="00795EEE"/>
    <w:rsid w:val="00796F78"/>
    <w:rsid w:val="007976B5"/>
    <w:rsid w:val="007A0FFB"/>
    <w:rsid w:val="007A226A"/>
    <w:rsid w:val="007A2391"/>
    <w:rsid w:val="007A2702"/>
    <w:rsid w:val="007A2912"/>
    <w:rsid w:val="007A2C18"/>
    <w:rsid w:val="007A2CCA"/>
    <w:rsid w:val="007A48FD"/>
    <w:rsid w:val="007A4AD5"/>
    <w:rsid w:val="007A53F9"/>
    <w:rsid w:val="007A5DFE"/>
    <w:rsid w:val="007A5E7E"/>
    <w:rsid w:val="007A636B"/>
    <w:rsid w:val="007A7D06"/>
    <w:rsid w:val="007A7D52"/>
    <w:rsid w:val="007B008D"/>
    <w:rsid w:val="007B01F6"/>
    <w:rsid w:val="007B0F7E"/>
    <w:rsid w:val="007B1E7C"/>
    <w:rsid w:val="007B1F7D"/>
    <w:rsid w:val="007B2F55"/>
    <w:rsid w:val="007B309B"/>
    <w:rsid w:val="007B393B"/>
    <w:rsid w:val="007B46A4"/>
    <w:rsid w:val="007B4964"/>
    <w:rsid w:val="007B49A5"/>
    <w:rsid w:val="007B4A41"/>
    <w:rsid w:val="007B4FA1"/>
    <w:rsid w:val="007B5280"/>
    <w:rsid w:val="007B57F2"/>
    <w:rsid w:val="007B58B3"/>
    <w:rsid w:val="007B5A05"/>
    <w:rsid w:val="007B5C1C"/>
    <w:rsid w:val="007B5F3B"/>
    <w:rsid w:val="007B6347"/>
    <w:rsid w:val="007B7243"/>
    <w:rsid w:val="007B7A7D"/>
    <w:rsid w:val="007BFC13"/>
    <w:rsid w:val="007C0AA6"/>
    <w:rsid w:val="007C151F"/>
    <w:rsid w:val="007C17FA"/>
    <w:rsid w:val="007C27F2"/>
    <w:rsid w:val="007C283A"/>
    <w:rsid w:val="007C3333"/>
    <w:rsid w:val="007C421E"/>
    <w:rsid w:val="007C5141"/>
    <w:rsid w:val="007C51A9"/>
    <w:rsid w:val="007C6AC4"/>
    <w:rsid w:val="007C6CC8"/>
    <w:rsid w:val="007C74E4"/>
    <w:rsid w:val="007C7733"/>
    <w:rsid w:val="007C7CB9"/>
    <w:rsid w:val="007C7FE6"/>
    <w:rsid w:val="007D02A3"/>
    <w:rsid w:val="007D0A77"/>
    <w:rsid w:val="007D1762"/>
    <w:rsid w:val="007D22FF"/>
    <w:rsid w:val="007D2A43"/>
    <w:rsid w:val="007D2CEA"/>
    <w:rsid w:val="007D3147"/>
    <w:rsid w:val="007D32D7"/>
    <w:rsid w:val="007D334D"/>
    <w:rsid w:val="007D393C"/>
    <w:rsid w:val="007D3E06"/>
    <w:rsid w:val="007D4124"/>
    <w:rsid w:val="007D4277"/>
    <w:rsid w:val="007D53F0"/>
    <w:rsid w:val="007D578E"/>
    <w:rsid w:val="007D58AB"/>
    <w:rsid w:val="007D6DE3"/>
    <w:rsid w:val="007D73BC"/>
    <w:rsid w:val="007D7D4E"/>
    <w:rsid w:val="007D8A3E"/>
    <w:rsid w:val="007E0771"/>
    <w:rsid w:val="007E087A"/>
    <w:rsid w:val="007E1BD0"/>
    <w:rsid w:val="007E1E65"/>
    <w:rsid w:val="007E23CF"/>
    <w:rsid w:val="007E3828"/>
    <w:rsid w:val="007E4AAD"/>
    <w:rsid w:val="007E4AED"/>
    <w:rsid w:val="007E5539"/>
    <w:rsid w:val="007E5DE1"/>
    <w:rsid w:val="007E6B87"/>
    <w:rsid w:val="007E6DBE"/>
    <w:rsid w:val="007E72FB"/>
    <w:rsid w:val="007E771D"/>
    <w:rsid w:val="007E78FD"/>
    <w:rsid w:val="007E797E"/>
    <w:rsid w:val="007E7A5E"/>
    <w:rsid w:val="007F0137"/>
    <w:rsid w:val="007F03B1"/>
    <w:rsid w:val="007F0574"/>
    <w:rsid w:val="007F0A39"/>
    <w:rsid w:val="007F10F6"/>
    <w:rsid w:val="007F1768"/>
    <w:rsid w:val="007F1CBA"/>
    <w:rsid w:val="007F20E7"/>
    <w:rsid w:val="007F284F"/>
    <w:rsid w:val="007F2DDA"/>
    <w:rsid w:val="007F36DB"/>
    <w:rsid w:val="007F4740"/>
    <w:rsid w:val="007F51CA"/>
    <w:rsid w:val="007F526A"/>
    <w:rsid w:val="007F659A"/>
    <w:rsid w:val="007F74E9"/>
    <w:rsid w:val="00800870"/>
    <w:rsid w:val="00800A1D"/>
    <w:rsid w:val="00800DBA"/>
    <w:rsid w:val="00801773"/>
    <w:rsid w:val="00801A67"/>
    <w:rsid w:val="00802924"/>
    <w:rsid w:val="00802A42"/>
    <w:rsid w:val="00802BBD"/>
    <w:rsid w:val="0080314A"/>
    <w:rsid w:val="00803175"/>
    <w:rsid w:val="008036BB"/>
    <w:rsid w:val="0080373D"/>
    <w:rsid w:val="00803DA9"/>
    <w:rsid w:val="00804BBE"/>
    <w:rsid w:val="00805038"/>
    <w:rsid w:val="00805232"/>
    <w:rsid w:val="008053EE"/>
    <w:rsid w:val="00805B83"/>
    <w:rsid w:val="00806BBA"/>
    <w:rsid w:val="00806C72"/>
    <w:rsid w:val="00806C8F"/>
    <w:rsid w:val="00806C94"/>
    <w:rsid w:val="008071A8"/>
    <w:rsid w:val="00807282"/>
    <w:rsid w:val="008107E4"/>
    <w:rsid w:val="00810A06"/>
    <w:rsid w:val="0081109A"/>
    <w:rsid w:val="00811907"/>
    <w:rsid w:val="00811A0C"/>
    <w:rsid w:val="00811FCF"/>
    <w:rsid w:val="00812739"/>
    <w:rsid w:val="008136E6"/>
    <w:rsid w:val="008139D1"/>
    <w:rsid w:val="00814C3A"/>
    <w:rsid w:val="008154EF"/>
    <w:rsid w:val="00815781"/>
    <w:rsid w:val="00816069"/>
    <w:rsid w:val="008162CA"/>
    <w:rsid w:val="0081638A"/>
    <w:rsid w:val="008167AB"/>
    <w:rsid w:val="00817590"/>
    <w:rsid w:val="00817FA7"/>
    <w:rsid w:val="00820040"/>
    <w:rsid w:val="0082053E"/>
    <w:rsid w:val="0082078C"/>
    <w:rsid w:val="008209BF"/>
    <w:rsid w:val="00820FBA"/>
    <w:rsid w:val="008211DC"/>
    <w:rsid w:val="00821839"/>
    <w:rsid w:val="0082265A"/>
    <w:rsid w:val="008228AB"/>
    <w:rsid w:val="0082404D"/>
    <w:rsid w:val="00824079"/>
    <w:rsid w:val="00824439"/>
    <w:rsid w:val="00824957"/>
    <w:rsid w:val="00824FA6"/>
    <w:rsid w:val="00825118"/>
    <w:rsid w:val="00825BC5"/>
    <w:rsid w:val="00825FBB"/>
    <w:rsid w:val="00826627"/>
    <w:rsid w:val="00826C1A"/>
    <w:rsid w:val="00827636"/>
    <w:rsid w:val="00827D0D"/>
    <w:rsid w:val="00830673"/>
    <w:rsid w:val="00830C7C"/>
    <w:rsid w:val="00830DE6"/>
    <w:rsid w:val="00830EB6"/>
    <w:rsid w:val="0083109E"/>
    <w:rsid w:val="00831339"/>
    <w:rsid w:val="00831458"/>
    <w:rsid w:val="00831782"/>
    <w:rsid w:val="00831917"/>
    <w:rsid w:val="008321E4"/>
    <w:rsid w:val="00832E23"/>
    <w:rsid w:val="00833402"/>
    <w:rsid w:val="0083366E"/>
    <w:rsid w:val="0083373A"/>
    <w:rsid w:val="00833B24"/>
    <w:rsid w:val="0083405E"/>
    <w:rsid w:val="00834DFB"/>
    <w:rsid w:val="00835287"/>
    <w:rsid w:val="008353EC"/>
    <w:rsid w:val="00835CA9"/>
    <w:rsid w:val="0083616E"/>
    <w:rsid w:val="008365BD"/>
    <w:rsid w:val="00836970"/>
    <w:rsid w:val="00837F14"/>
    <w:rsid w:val="008403C3"/>
    <w:rsid w:val="008404F2"/>
    <w:rsid w:val="0084074D"/>
    <w:rsid w:val="008408D2"/>
    <w:rsid w:val="00840C04"/>
    <w:rsid w:val="00840E4D"/>
    <w:rsid w:val="00841BE6"/>
    <w:rsid w:val="008422EC"/>
    <w:rsid w:val="008425A5"/>
    <w:rsid w:val="008427EF"/>
    <w:rsid w:val="00842A35"/>
    <w:rsid w:val="00842ACD"/>
    <w:rsid w:val="00842AFE"/>
    <w:rsid w:val="00842CB3"/>
    <w:rsid w:val="00842E1A"/>
    <w:rsid w:val="0084440B"/>
    <w:rsid w:val="00845750"/>
    <w:rsid w:val="0084588A"/>
    <w:rsid w:val="00846F36"/>
    <w:rsid w:val="008473EC"/>
    <w:rsid w:val="00847934"/>
    <w:rsid w:val="0084BC78"/>
    <w:rsid w:val="00850045"/>
    <w:rsid w:val="008500A1"/>
    <w:rsid w:val="00851610"/>
    <w:rsid w:val="0085180D"/>
    <w:rsid w:val="0085184A"/>
    <w:rsid w:val="0085188E"/>
    <w:rsid w:val="008519F4"/>
    <w:rsid w:val="008523F4"/>
    <w:rsid w:val="008526A7"/>
    <w:rsid w:val="00852C1B"/>
    <w:rsid w:val="0085339E"/>
    <w:rsid w:val="00853E48"/>
    <w:rsid w:val="008543BF"/>
    <w:rsid w:val="00854736"/>
    <w:rsid w:val="00854EC7"/>
    <w:rsid w:val="008554AC"/>
    <w:rsid w:val="00855B63"/>
    <w:rsid w:val="008564E1"/>
    <w:rsid w:val="00856945"/>
    <w:rsid w:val="00856A06"/>
    <w:rsid w:val="00856EA9"/>
    <w:rsid w:val="008574CC"/>
    <w:rsid w:val="008579F0"/>
    <w:rsid w:val="00857C41"/>
    <w:rsid w:val="00859806"/>
    <w:rsid w:val="0086052F"/>
    <w:rsid w:val="00861EFC"/>
    <w:rsid w:val="00863361"/>
    <w:rsid w:val="00863AB6"/>
    <w:rsid w:val="00863B27"/>
    <w:rsid w:val="00865AC8"/>
    <w:rsid w:val="00866636"/>
    <w:rsid w:val="0086681B"/>
    <w:rsid w:val="008668CC"/>
    <w:rsid w:val="00866F29"/>
    <w:rsid w:val="00870A4E"/>
    <w:rsid w:val="00870DF6"/>
    <w:rsid w:val="0087117E"/>
    <w:rsid w:val="008721FA"/>
    <w:rsid w:val="00872B85"/>
    <w:rsid w:val="00872C20"/>
    <w:rsid w:val="00872EB7"/>
    <w:rsid w:val="008737AB"/>
    <w:rsid w:val="00873A6D"/>
    <w:rsid w:val="00873FFC"/>
    <w:rsid w:val="0087414F"/>
    <w:rsid w:val="00875395"/>
    <w:rsid w:val="008757DB"/>
    <w:rsid w:val="00875D49"/>
    <w:rsid w:val="00875EA6"/>
    <w:rsid w:val="00875F65"/>
    <w:rsid w:val="00876E57"/>
    <w:rsid w:val="00877107"/>
    <w:rsid w:val="008778C5"/>
    <w:rsid w:val="00877A51"/>
    <w:rsid w:val="00877B8F"/>
    <w:rsid w:val="00877BB1"/>
    <w:rsid w:val="00877E92"/>
    <w:rsid w:val="00877EAD"/>
    <w:rsid w:val="008808C6"/>
    <w:rsid w:val="00880A27"/>
    <w:rsid w:val="00880C32"/>
    <w:rsid w:val="008812DE"/>
    <w:rsid w:val="008816F2"/>
    <w:rsid w:val="008817BE"/>
    <w:rsid w:val="00882763"/>
    <w:rsid w:val="00882918"/>
    <w:rsid w:val="00882A93"/>
    <w:rsid w:val="00883081"/>
    <w:rsid w:val="00883A86"/>
    <w:rsid w:val="00883E89"/>
    <w:rsid w:val="00883EFE"/>
    <w:rsid w:val="00883F88"/>
    <w:rsid w:val="008846E9"/>
    <w:rsid w:val="00884778"/>
    <w:rsid w:val="00884E2F"/>
    <w:rsid w:val="00885461"/>
    <w:rsid w:val="00885AF4"/>
    <w:rsid w:val="008862E6"/>
    <w:rsid w:val="00886561"/>
    <w:rsid w:val="008865A1"/>
    <w:rsid w:val="008865E0"/>
    <w:rsid w:val="00886C16"/>
    <w:rsid w:val="00887070"/>
    <w:rsid w:val="00887D77"/>
    <w:rsid w:val="0089049E"/>
    <w:rsid w:val="00890648"/>
    <w:rsid w:val="008918D2"/>
    <w:rsid w:val="00891DD9"/>
    <w:rsid w:val="008926ED"/>
    <w:rsid w:val="008926FD"/>
    <w:rsid w:val="00892F53"/>
    <w:rsid w:val="00894244"/>
    <w:rsid w:val="00894B18"/>
    <w:rsid w:val="00895700"/>
    <w:rsid w:val="008958F2"/>
    <w:rsid w:val="00897FA9"/>
    <w:rsid w:val="008A0443"/>
    <w:rsid w:val="008A0479"/>
    <w:rsid w:val="008A0E24"/>
    <w:rsid w:val="008A1B98"/>
    <w:rsid w:val="008A210E"/>
    <w:rsid w:val="008A21E2"/>
    <w:rsid w:val="008A2534"/>
    <w:rsid w:val="008A2A20"/>
    <w:rsid w:val="008A2FAA"/>
    <w:rsid w:val="008A2FAF"/>
    <w:rsid w:val="008A34D5"/>
    <w:rsid w:val="008A357C"/>
    <w:rsid w:val="008A3A5C"/>
    <w:rsid w:val="008A3ED8"/>
    <w:rsid w:val="008A42DE"/>
    <w:rsid w:val="008A4F1B"/>
    <w:rsid w:val="008A4FCB"/>
    <w:rsid w:val="008A50AD"/>
    <w:rsid w:val="008A5285"/>
    <w:rsid w:val="008A564B"/>
    <w:rsid w:val="008A5FCF"/>
    <w:rsid w:val="008A66FA"/>
    <w:rsid w:val="008A6F0E"/>
    <w:rsid w:val="008A7CCD"/>
    <w:rsid w:val="008A7D5B"/>
    <w:rsid w:val="008A7FC1"/>
    <w:rsid w:val="008B05B7"/>
    <w:rsid w:val="008B06F0"/>
    <w:rsid w:val="008B07B8"/>
    <w:rsid w:val="008B1634"/>
    <w:rsid w:val="008B1B1B"/>
    <w:rsid w:val="008B2573"/>
    <w:rsid w:val="008B2A22"/>
    <w:rsid w:val="008B2CF2"/>
    <w:rsid w:val="008B2E0B"/>
    <w:rsid w:val="008B396B"/>
    <w:rsid w:val="008B3C30"/>
    <w:rsid w:val="008B45FC"/>
    <w:rsid w:val="008B4A18"/>
    <w:rsid w:val="008B4B0B"/>
    <w:rsid w:val="008B4F5C"/>
    <w:rsid w:val="008B522B"/>
    <w:rsid w:val="008B720B"/>
    <w:rsid w:val="008B796F"/>
    <w:rsid w:val="008B7DA3"/>
    <w:rsid w:val="008C0387"/>
    <w:rsid w:val="008C0B40"/>
    <w:rsid w:val="008C1886"/>
    <w:rsid w:val="008C18BD"/>
    <w:rsid w:val="008C1988"/>
    <w:rsid w:val="008C1BA9"/>
    <w:rsid w:val="008C1DA8"/>
    <w:rsid w:val="008C1E76"/>
    <w:rsid w:val="008C223F"/>
    <w:rsid w:val="008C25A1"/>
    <w:rsid w:val="008C266B"/>
    <w:rsid w:val="008C2CE0"/>
    <w:rsid w:val="008C3422"/>
    <w:rsid w:val="008C4F05"/>
    <w:rsid w:val="008C530F"/>
    <w:rsid w:val="008C5353"/>
    <w:rsid w:val="008C5391"/>
    <w:rsid w:val="008C57FC"/>
    <w:rsid w:val="008C5E45"/>
    <w:rsid w:val="008C6336"/>
    <w:rsid w:val="008C685B"/>
    <w:rsid w:val="008C6D7E"/>
    <w:rsid w:val="008C7489"/>
    <w:rsid w:val="008D007E"/>
    <w:rsid w:val="008D0119"/>
    <w:rsid w:val="008D0273"/>
    <w:rsid w:val="008D02DE"/>
    <w:rsid w:val="008D0378"/>
    <w:rsid w:val="008D1509"/>
    <w:rsid w:val="008D35A6"/>
    <w:rsid w:val="008D42C7"/>
    <w:rsid w:val="008D42EF"/>
    <w:rsid w:val="008D4352"/>
    <w:rsid w:val="008D4F12"/>
    <w:rsid w:val="008D5243"/>
    <w:rsid w:val="008D55B6"/>
    <w:rsid w:val="008D57F3"/>
    <w:rsid w:val="008D6CF8"/>
    <w:rsid w:val="008D7796"/>
    <w:rsid w:val="008D7AE8"/>
    <w:rsid w:val="008E0139"/>
    <w:rsid w:val="008E0303"/>
    <w:rsid w:val="008E0359"/>
    <w:rsid w:val="008E108C"/>
    <w:rsid w:val="008E2708"/>
    <w:rsid w:val="008E2FF8"/>
    <w:rsid w:val="008E3791"/>
    <w:rsid w:val="008E3BA0"/>
    <w:rsid w:val="008E3E29"/>
    <w:rsid w:val="008E40F4"/>
    <w:rsid w:val="008E4808"/>
    <w:rsid w:val="008E5E76"/>
    <w:rsid w:val="008E5F52"/>
    <w:rsid w:val="008E6112"/>
    <w:rsid w:val="008E66C2"/>
    <w:rsid w:val="008E676F"/>
    <w:rsid w:val="008E6980"/>
    <w:rsid w:val="008E6FD7"/>
    <w:rsid w:val="008E732A"/>
    <w:rsid w:val="008E7DAE"/>
    <w:rsid w:val="008F0906"/>
    <w:rsid w:val="008F0BC6"/>
    <w:rsid w:val="008F103D"/>
    <w:rsid w:val="008F126D"/>
    <w:rsid w:val="008F2343"/>
    <w:rsid w:val="008F2354"/>
    <w:rsid w:val="008F2516"/>
    <w:rsid w:val="008F260D"/>
    <w:rsid w:val="008F2AEA"/>
    <w:rsid w:val="008F35FE"/>
    <w:rsid w:val="008F3E2A"/>
    <w:rsid w:val="008F3E66"/>
    <w:rsid w:val="008F3E9C"/>
    <w:rsid w:val="008F51EC"/>
    <w:rsid w:val="008F5776"/>
    <w:rsid w:val="008F5ADB"/>
    <w:rsid w:val="008F5E71"/>
    <w:rsid w:val="008F5EE3"/>
    <w:rsid w:val="008F71C9"/>
    <w:rsid w:val="00900169"/>
    <w:rsid w:val="009004ED"/>
    <w:rsid w:val="00900719"/>
    <w:rsid w:val="0090113A"/>
    <w:rsid w:val="0090181A"/>
    <w:rsid w:val="009027FC"/>
    <w:rsid w:val="00902A12"/>
    <w:rsid w:val="00903C27"/>
    <w:rsid w:val="009044E6"/>
    <w:rsid w:val="009046B5"/>
    <w:rsid w:val="00904ABD"/>
    <w:rsid w:val="00904EAF"/>
    <w:rsid w:val="00905574"/>
    <w:rsid w:val="00905578"/>
    <w:rsid w:val="00905622"/>
    <w:rsid w:val="00905931"/>
    <w:rsid w:val="0090601F"/>
    <w:rsid w:val="00906A0C"/>
    <w:rsid w:val="00906BAE"/>
    <w:rsid w:val="00906DB4"/>
    <w:rsid w:val="00906F51"/>
    <w:rsid w:val="00907294"/>
    <w:rsid w:val="00907712"/>
    <w:rsid w:val="009079E1"/>
    <w:rsid w:val="00907B1B"/>
    <w:rsid w:val="00907F55"/>
    <w:rsid w:val="00907F9A"/>
    <w:rsid w:val="009100A6"/>
    <w:rsid w:val="009117B1"/>
    <w:rsid w:val="00911F94"/>
    <w:rsid w:val="00912470"/>
    <w:rsid w:val="00912BB7"/>
    <w:rsid w:val="00913340"/>
    <w:rsid w:val="009139CA"/>
    <w:rsid w:val="00913B93"/>
    <w:rsid w:val="00913DB2"/>
    <w:rsid w:val="00913DCD"/>
    <w:rsid w:val="00913DF5"/>
    <w:rsid w:val="009146BD"/>
    <w:rsid w:val="00914C1E"/>
    <w:rsid w:val="009157B4"/>
    <w:rsid w:val="009157EF"/>
    <w:rsid w:val="009159AB"/>
    <w:rsid w:val="00915BE1"/>
    <w:rsid w:val="00915E19"/>
    <w:rsid w:val="009170F7"/>
    <w:rsid w:val="00917FE4"/>
    <w:rsid w:val="009200FE"/>
    <w:rsid w:val="009206D5"/>
    <w:rsid w:val="00920701"/>
    <w:rsid w:val="0092091A"/>
    <w:rsid w:val="00920C14"/>
    <w:rsid w:val="00920EF8"/>
    <w:rsid w:val="009217D2"/>
    <w:rsid w:val="00922284"/>
    <w:rsid w:val="00922F23"/>
    <w:rsid w:val="00922FA6"/>
    <w:rsid w:val="00923006"/>
    <w:rsid w:val="009230A8"/>
    <w:rsid w:val="009238FB"/>
    <w:rsid w:val="00924357"/>
    <w:rsid w:val="0092442F"/>
    <w:rsid w:val="00924860"/>
    <w:rsid w:val="009249BE"/>
    <w:rsid w:val="00924B03"/>
    <w:rsid w:val="009261EE"/>
    <w:rsid w:val="009264B8"/>
    <w:rsid w:val="00926726"/>
    <w:rsid w:val="0092675E"/>
    <w:rsid w:val="00926C04"/>
    <w:rsid w:val="0092E6B6"/>
    <w:rsid w:val="00930B7E"/>
    <w:rsid w:val="00931953"/>
    <w:rsid w:val="00931D73"/>
    <w:rsid w:val="00932112"/>
    <w:rsid w:val="00932357"/>
    <w:rsid w:val="009324D3"/>
    <w:rsid w:val="00932719"/>
    <w:rsid w:val="00932ED3"/>
    <w:rsid w:val="00933411"/>
    <w:rsid w:val="00935C91"/>
    <w:rsid w:val="00935D9D"/>
    <w:rsid w:val="009361AD"/>
    <w:rsid w:val="0093642D"/>
    <w:rsid w:val="0093658C"/>
    <w:rsid w:val="0093E257"/>
    <w:rsid w:val="009407A8"/>
    <w:rsid w:val="0094103D"/>
    <w:rsid w:val="0094105C"/>
    <w:rsid w:val="009413CD"/>
    <w:rsid w:val="0094182A"/>
    <w:rsid w:val="00941E96"/>
    <w:rsid w:val="00942991"/>
    <w:rsid w:val="00942BE9"/>
    <w:rsid w:val="009434F6"/>
    <w:rsid w:val="00943ED0"/>
    <w:rsid w:val="00943F7C"/>
    <w:rsid w:val="00943F92"/>
    <w:rsid w:val="00943FF1"/>
    <w:rsid w:val="00944FA2"/>
    <w:rsid w:val="0094631B"/>
    <w:rsid w:val="0094654A"/>
    <w:rsid w:val="009466F9"/>
    <w:rsid w:val="0094684C"/>
    <w:rsid w:val="00946A32"/>
    <w:rsid w:val="009475BF"/>
    <w:rsid w:val="00951AF5"/>
    <w:rsid w:val="00952A2F"/>
    <w:rsid w:val="00953498"/>
    <w:rsid w:val="00953FB6"/>
    <w:rsid w:val="009540DA"/>
    <w:rsid w:val="00954797"/>
    <w:rsid w:val="00954E52"/>
    <w:rsid w:val="00954FD7"/>
    <w:rsid w:val="00955D1D"/>
    <w:rsid w:val="009560C5"/>
    <w:rsid w:val="00956296"/>
    <w:rsid w:val="0095654F"/>
    <w:rsid w:val="009567F7"/>
    <w:rsid w:val="00957B71"/>
    <w:rsid w:val="00957BA4"/>
    <w:rsid w:val="00957D9E"/>
    <w:rsid w:val="0095D095"/>
    <w:rsid w:val="00960662"/>
    <w:rsid w:val="00960AED"/>
    <w:rsid w:val="00960BA1"/>
    <w:rsid w:val="00961587"/>
    <w:rsid w:val="00961690"/>
    <w:rsid w:val="00962040"/>
    <w:rsid w:val="0096214F"/>
    <w:rsid w:val="009627B7"/>
    <w:rsid w:val="00962BC7"/>
    <w:rsid w:val="00963064"/>
    <w:rsid w:val="00963663"/>
    <w:rsid w:val="00963944"/>
    <w:rsid w:val="00964083"/>
    <w:rsid w:val="00964E43"/>
    <w:rsid w:val="009654F6"/>
    <w:rsid w:val="00965D23"/>
    <w:rsid w:val="0096658C"/>
    <w:rsid w:val="00966883"/>
    <w:rsid w:val="0096710A"/>
    <w:rsid w:val="00967244"/>
    <w:rsid w:val="00970041"/>
    <w:rsid w:val="00970519"/>
    <w:rsid w:val="009722D6"/>
    <w:rsid w:val="009726BD"/>
    <w:rsid w:val="009727A7"/>
    <w:rsid w:val="009734CB"/>
    <w:rsid w:val="00973C3E"/>
    <w:rsid w:val="00973F5E"/>
    <w:rsid w:val="00974200"/>
    <w:rsid w:val="0097445C"/>
    <w:rsid w:val="009756A6"/>
    <w:rsid w:val="009757AE"/>
    <w:rsid w:val="0097586E"/>
    <w:rsid w:val="00975A57"/>
    <w:rsid w:val="00975C86"/>
    <w:rsid w:val="00975D8B"/>
    <w:rsid w:val="00975F4B"/>
    <w:rsid w:val="009764C2"/>
    <w:rsid w:val="00976573"/>
    <w:rsid w:val="0097691C"/>
    <w:rsid w:val="00976974"/>
    <w:rsid w:val="0098063C"/>
    <w:rsid w:val="00980692"/>
    <w:rsid w:val="009818BE"/>
    <w:rsid w:val="009818D8"/>
    <w:rsid w:val="00983285"/>
    <w:rsid w:val="00983923"/>
    <w:rsid w:val="00984E79"/>
    <w:rsid w:val="009858B5"/>
    <w:rsid w:val="0098612C"/>
    <w:rsid w:val="00986DEB"/>
    <w:rsid w:val="0098798B"/>
    <w:rsid w:val="009879FA"/>
    <w:rsid w:val="00987EEC"/>
    <w:rsid w:val="009909DE"/>
    <w:rsid w:val="009913A9"/>
    <w:rsid w:val="00991458"/>
    <w:rsid w:val="00991E5F"/>
    <w:rsid w:val="009921CA"/>
    <w:rsid w:val="009923E6"/>
    <w:rsid w:val="00992432"/>
    <w:rsid w:val="009926CD"/>
    <w:rsid w:val="00992D07"/>
    <w:rsid w:val="009940EE"/>
    <w:rsid w:val="00994A95"/>
    <w:rsid w:val="009950CF"/>
    <w:rsid w:val="009974CD"/>
    <w:rsid w:val="009976BD"/>
    <w:rsid w:val="009977AD"/>
    <w:rsid w:val="00997A20"/>
    <w:rsid w:val="00997A7A"/>
    <w:rsid w:val="00997B2B"/>
    <w:rsid w:val="00997D89"/>
    <w:rsid w:val="009A056A"/>
    <w:rsid w:val="009A0EBF"/>
    <w:rsid w:val="009A1044"/>
    <w:rsid w:val="009A110C"/>
    <w:rsid w:val="009A13A8"/>
    <w:rsid w:val="009A280F"/>
    <w:rsid w:val="009A2EAC"/>
    <w:rsid w:val="009A3898"/>
    <w:rsid w:val="009A38F9"/>
    <w:rsid w:val="009A3953"/>
    <w:rsid w:val="009A3AF2"/>
    <w:rsid w:val="009A4106"/>
    <w:rsid w:val="009A4382"/>
    <w:rsid w:val="009A4D4E"/>
    <w:rsid w:val="009A4DEE"/>
    <w:rsid w:val="009A55B7"/>
    <w:rsid w:val="009A581C"/>
    <w:rsid w:val="009A5E10"/>
    <w:rsid w:val="009A60C9"/>
    <w:rsid w:val="009A6CC5"/>
    <w:rsid w:val="009A7867"/>
    <w:rsid w:val="009B060B"/>
    <w:rsid w:val="009B08D3"/>
    <w:rsid w:val="009B173C"/>
    <w:rsid w:val="009B2936"/>
    <w:rsid w:val="009B2ABF"/>
    <w:rsid w:val="009B2B2A"/>
    <w:rsid w:val="009B2DCB"/>
    <w:rsid w:val="009B2E99"/>
    <w:rsid w:val="009B3597"/>
    <w:rsid w:val="009B394B"/>
    <w:rsid w:val="009B3E53"/>
    <w:rsid w:val="009B46FF"/>
    <w:rsid w:val="009B473B"/>
    <w:rsid w:val="009B4CA9"/>
    <w:rsid w:val="009B616B"/>
    <w:rsid w:val="009B6267"/>
    <w:rsid w:val="009B72F6"/>
    <w:rsid w:val="009B7587"/>
    <w:rsid w:val="009B78F6"/>
    <w:rsid w:val="009B7E74"/>
    <w:rsid w:val="009C014B"/>
    <w:rsid w:val="009C02E6"/>
    <w:rsid w:val="009C131A"/>
    <w:rsid w:val="009C1479"/>
    <w:rsid w:val="009C1590"/>
    <w:rsid w:val="009C18D4"/>
    <w:rsid w:val="009C1F40"/>
    <w:rsid w:val="009C2E12"/>
    <w:rsid w:val="009C33A6"/>
    <w:rsid w:val="009C35BC"/>
    <w:rsid w:val="009C4022"/>
    <w:rsid w:val="009C4482"/>
    <w:rsid w:val="009C4B73"/>
    <w:rsid w:val="009C4D8B"/>
    <w:rsid w:val="009C4DFF"/>
    <w:rsid w:val="009C4F30"/>
    <w:rsid w:val="009C5A38"/>
    <w:rsid w:val="009C5E13"/>
    <w:rsid w:val="009C627C"/>
    <w:rsid w:val="009C6858"/>
    <w:rsid w:val="009C6B19"/>
    <w:rsid w:val="009C6F49"/>
    <w:rsid w:val="009D0912"/>
    <w:rsid w:val="009D1136"/>
    <w:rsid w:val="009D1354"/>
    <w:rsid w:val="009D1398"/>
    <w:rsid w:val="009D1E7C"/>
    <w:rsid w:val="009D21D5"/>
    <w:rsid w:val="009D2E33"/>
    <w:rsid w:val="009D32F2"/>
    <w:rsid w:val="009D3B15"/>
    <w:rsid w:val="009D40A3"/>
    <w:rsid w:val="009D4165"/>
    <w:rsid w:val="009D44FA"/>
    <w:rsid w:val="009D457C"/>
    <w:rsid w:val="009D4963"/>
    <w:rsid w:val="009D49D3"/>
    <w:rsid w:val="009D49F1"/>
    <w:rsid w:val="009D4A67"/>
    <w:rsid w:val="009D56A8"/>
    <w:rsid w:val="009D58D2"/>
    <w:rsid w:val="009D5CE4"/>
    <w:rsid w:val="009D6235"/>
    <w:rsid w:val="009D67EA"/>
    <w:rsid w:val="009D69E9"/>
    <w:rsid w:val="009D6A9D"/>
    <w:rsid w:val="009D6D68"/>
    <w:rsid w:val="009D71B3"/>
    <w:rsid w:val="009D78D7"/>
    <w:rsid w:val="009D7D01"/>
    <w:rsid w:val="009D7D52"/>
    <w:rsid w:val="009E039B"/>
    <w:rsid w:val="009E0481"/>
    <w:rsid w:val="009E253F"/>
    <w:rsid w:val="009E27BB"/>
    <w:rsid w:val="009E5C29"/>
    <w:rsid w:val="009E5D4C"/>
    <w:rsid w:val="009E64A1"/>
    <w:rsid w:val="009E790E"/>
    <w:rsid w:val="009E7E86"/>
    <w:rsid w:val="009E7F4F"/>
    <w:rsid w:val="009F069C"/>
    <w:rsid w:val="009F16C0"/>
    <w:rsid w:val="009F1D0A"/>
    <w:rsid w:val="009F2F2A"/>
    <w:rsid w:val="009F3203"/>
    <w:rsid w:val="009F36B2"/>
    <w:rsid w:val="009F3767"/>
    <w:rsid w:val="009F3835"/>
    <w:rsid w:val="009F3A2A"/>
    <w:rsid w:val="009F46B1"/>
    <w:rsid w:val="009F5695"/>
    <w:rsid w:val="009F65EF"/>
    <w:rsid w:val="009F717D"/>
    <w:rsid w:val="009F748F"/>
    <w:rsid w:val="009F7575"/>
    <w:rsid w:val="00A010F1"/>
    <w:rsid w:val="00A01393"/>
    <w:rsid w:val="00A01414"/>
    <w:rsid w:val="00A014CA"/>
    <w:rsid w:val="00A01CCE"/>
    <w:rsid w:val="00A01D40"/>
    <w:rsid w:val="00A021A0"/>
    <w:rsid w:val="00A0248E"/>
    <w:rsid w:val="00A0280A"/>
    <w:rsid w:val="00A02DCD"/>
    <w:rsid w:val="00A0448D"/>
    <w:rsid w:val="00A04772"/>
    <w:rsid w:val="00A050C0"/>
    <w:rsid w:val="00A0553E"/>
    <w:rsid w:val="00A05CF8"/>
    <w:rsid w:val="00A0642A"/>
    <w:rsid w:val="00A06538"/>
    <w:rsid w:val="00A067D2"/>
    <w:rsid w:val="00A068CC"/>
    <w:rsid w:val="00A068DD"/>
    <w:rsid w:val="00A06A73"/>
    <w:rsid w:val="00A0737A"/>
    <w:rsid w:val="00A11B79"/>
    <w:rsid w:val="00A129C3"/>
    <w:rsid w:val="00A1401E"/>
    <w:rsid w:val="00A1404E"/>
    <w:rsid w:val="00A14131"/>
    <w:rsid w:val="00A145C2"/>
    <w:rsid w:val="00A145DE"/>
    <w:rsid w:val="00A14A3A"/>
    <w:rsid w:val="00A15907"/>
    <w:rsid w:val="00A15998"/>
    <w:rsid w:val="00A15E91"/>
    <w:rsid w:val="00A15FB3"/>
    <w:rsid w:val="00A17201"/>
    <w:rsid w:val="00A17414"/>
    <w:rsid w:val="00A17EAC"/>
    <w:rsid w:val="00A200E3"/>
    <w:rsid w:val="00A20D22"/>
    <w:rsid w:val="00A20D8A"/>
    <w:rsid w:val="00A210E2"/>
    <w:rsid w:val="00A2176C"/>
    <w:rsid w:val="00A21932"/>
    <w:rsid w:val="00A22288"/>
    <w:rsid w:val="00A2270B"/>
    <w:rsid w:val="00A22FE4"/>
    <w:rsid w:val="00A23247"/>
    <w:rsid w:val="00A24FEB"/>
    <w:rsid w:val="00A25370"/>
    <w:rsid w:val="00A26C02"/>
    <w:rsid w:val="00A270F4"/>
    <w:rsid w:val="00A27411"/>
    <w:rsid w:val="00A27BE9"/>
    <w:rsid w:val="00A3033E"/>
    <w:rsid w:val="00A30735"/>
    <w:rsid w:val="00A30F90"/>
    <w:rsid w:val="00A314EC"/>
    <w:rsid w:val="00A3232E"/>
    <w:rsid w:val="00A32CE3"/>
    <w:rsid w:val="00A33DE1"/>
    <w:rsid w:val="00A33EB0"/>
    <w:rsid w:val="00A341A7"/>
    <w:rsid w:val="00A3422E"/>
    <w:rsid w:val="00A34984"/>
    <w:rsid w:val="00A351E8"/>
    <w:rsid w:val="00A360AD"/>
    <w:rsid w:val="00A367FC"/>
    <w:rsid w:val="00A37D2E"/>
    <w:rsid w:val="00A40F98"/>
    <w:rsid w:val="00A41BD2"/>
    <w:rsid w:val="00A41EDB"/>
    <w:rsid w:val="00A4273A"/>
    <w:rsid w:val="00A42868"/>
    <w:rsid w:val="00A42EAF"/>
    <w:rsid w:val="00A432B6"/>
    <w:rsid w:val="00A4333E"/>
    <w:rsid w:val="00A43764"/>
    <w:rsid w:val="00A44AA7"/>
    <w:rsid w:val="00A44AD8"/>
    <w:rsid w:val="00A44F25"/>
    <w:rsid w:val="00A45107"/>
    <w:rsid w:val="00A4512B"/>
    <w:rsid w:val="00A4517E"/>
    <w:rsid w:val="00A45B91"/>
    <w:rsid w:val="00A46704"/>
    <w:rsid w:val="00A46BDD"/>
    <w:rsid w:val="00A470F8"/>
    <w:rsid w:val="00A47C36"/>
    <w:rsid w:val="00A47E8B"/>
    <w:rsid w:val="00A4DA7E"/>
    <w:rsid w:val="00A50352"/>
    <w:rsid w:val="00A503F3"/>
    <w:rsid w:val="00A50B1C"/>
    <w:rsid w:val="00A51172"/>
    <w:rsid w:val="00A514DE"/>
    <w:rsid w:val="00A51622"/>
    <w:rsid w:val="00A52A17"/>
    <w:rsid w:val="00A53030"/>
    <w:rsid w:val="00A53F46"/>
    <w:rsid w:val="00A54191"/>
    <w:rsid w:val="00A546F1"/>
    <w:rsid w:val="00A5490D"/>
    <w:rsid w:val="00A5496C"/>
    <w:rsid w:val="00A54B95"/>
    <w:rsid w:val="00A54C5E"/>
    <w:rsid w:val="00A5567F"/>
    <w:rsid w:val="00A565D8"/>
    <w:rsid w:val="00A56F86"/>
    <w:rsid w:val="00A574C2"/>
    <w:rsid w:val="00A575F1"/>
    <w:rsid w:val="00A577B1"/>
    <w:rsid w:val="00A610B7"/>
    <w:rsid w:val="00A61593"/>
    <w:rsid w:val="00A61C49"/>
    <w:rsid w:val="00A61EE5"/>
    <w:rsid w:val="00A620B1"/>
    <w:rsid w:val="00A620CC"/>
    <w:rsid w:val="00A62D73"/>
    <w:rsid w:val="00A63B78"/>
    <w:rsid w:val="00A63C63"/>
    <w:rsid w:val="00A649FA"/>
    <w:rsid w:val="00A65D14"/>
    <w:rsid w:val="00A66D95"/>
    <w:rsid w:val="00A67030"/>
    <w:rsid w:val="00A671DF"/>
    <w:rsid w:val="00A67863"/>
    <w:rsid w:val="00A67D8C"/>
    <w:rsid w:val="00A700BF"/>
    <w:rsid w:val="00A705DB"/>
    <w:rsid w:val="00A7061D"/>
    <w:rsid w:val="00A710AF"/>
    <w:rsid w:val="00A71647"/>
    <w:rsid w:val="00A7193E"/>
    <w:rsid w:val="00A71DA0"/>
    <w:rsid w:val="00A72961"/>
    <w:rsid w:val="00A72D78"/>
    <w:rsid w:val="00A7327D"/>
    <w:rsid w:val="00A745F0"/>
    <w:rsid w:val="00A74753"/>
    <w:rsid w:val="00A752A6"/>
    <w:rsid w:val="00A753B4"/>
    <w:rsid w:val="00A753BB"/>
    <w:rsid w:val="00A75923"/>
    <w:rsid w:val="00A761E5"/>
    <w:rsid w:val="00A76438"/>
    <w:rsid w:val="00A77442"/>
    <w:rsid w:val="00A774D4"/>
    <w:rsid w:val="00A8023D"/>
    <w:rsid w:val="00A80560"/>
    <w:rsid w:val="00A80EFC"/>
    <w:rsid w:val="00A813A4"/>
    <w:rsid w:val="00A81696"/>
    <w:rsid w:val="00A81862"/>
    <w:rsid w:val="00A81A2C"/>
    <w:rsid w:val="00A82F74"/>
    <w:rsid w:val="00A83973"/>
    <w:rsid w:val="00A83BC8"/>
    <w:rsid w:val="00A83BE1"/>
    <w:rsid w:val="00A84955"/>
    <w:rsid w:val="00A84F57"/>
    <w:rsid w:val="00A8547A"/>
    <w:rsid w:val="00A855B1"/>
    <w:rsid w:val="00A85847"/>
    <w:rsid w:val="00A86310"/>
    <w:rsid w:val="00A86535"/>
    <w:rsid w:val="00A86D66"/>
    <w:rsid w:val="00A87BF8"/>
    <w:rsid w:val="00A87FED"/>
    <w:rsid w:val="00A90F5E"/>
    <w:rsid w:val="00A90FC9"/>
    <w:rsid w:val="00A915D6"/>
    <w:rsid w:val="00A92027"/>
    <w:rsid w:val="00A929A4"/>
    <w:rsid w:val="00A92B6B"/>
    <w:rsid w:val="00A92D53"/>
    <w:rsid w:val="00A93329"/>
    <w:rsid w:val="00A93875"/>
    <w:rsid w:val="00A93B11"/>
    <w:rsid w:val="00A93CFE"/>
    <w:rsid w:val="00A93D50"/>
    <w:rsid w:val="00A94350"/>
    <w:rsid w:val="00A95EE5"/>
    <w:rsid w:val="00A96475"/>
    <w:rsid w:val="00A96480"/>
    <w:rsid w:val="00A96BE2"/>
    <w:rsid w:val="00A971B2"/>
    <w:rsid w:val="00A97F13"/>
    <w:rsid w:val="00AA1FFB"/>
    <w:rsid w:val="00AA25EC"/>
    <w:rsid w:val="00AA35C5"/>
    <w:rsid w:val="00AA3962"/>
    <w:rsid w:val="00AA4898"/>
    <w:rsid w:val="00AA567F"/>
    <w:rsid w:val="00AA6240"/>
    <w:rsid w:val="00AA6987"/>
    <w:rsid w:val="00AA6D37"/>
    <w:rsid w:val="00AA7C40"/>
    <w:rsid w:val="00AA7F99"/>
    <w:rsid w:val="00AA7FD1"/>
    <w:rsid w:val="00AB057C"/>
    <w:rsid w:val="00AB0660"/>
    <w:rsid w:val="00AB0AA0"/>
    <w:rsid w:val="00AB1445"/>
    <w:rsid w:val="00AB144F"/>
    <w:rsid w:val="00AB185C"/>
    <w:rsid w:val="00AB194D"/>
    <w:rsid w:val="00AB1C68"/>
    <w:rsid w:val="00AB1D7C"/>
    <w:rsid w:val="00AB2CEC"/>
    <w:rsid w:val="00AB3C9B"/>
    <w:rsid w:val="00AB3F85"/>
    <w:rsid w:val="00AB437C"/>
    <w:rsid w:val="00AB4617"/>
    <w:rsid w:val="00AB4D62"/>
    <w:rsid w:val="00AB4E5A"/>
    <w:rsid w:val="00AB581C"/>
    <w:rsid w:val="00AB5AF0"/>
    <w:rsid w:val="00AB5DD4"/>
    <w:rsid w:val="00AB5F2F"/>
    <w:rsid w:val="00AB74CF"/>
    <w:rsid w:val="00AB7605"/>
    <w:rsid w:val="00AB7785"/>
    <w:rsid w:val="00AB7AA1"/>
    <w:rsid w:val="00AB7E84"/>
    <w:rsid w:val="00AC0617"/>
    <w:rsid w:val="00AC08B4"/>
    <w:rsid w:val="00AC1885"/>
    <w:rsid w:val="00AC260C"/>
    <w:rsid w:val="00AC31A4"/>
    <w:rsid w:val="00AC3923"/>
    <w:rsid w:val="00AC3E62"/>
    <w:rsid w:val="00AC4265"/>
    <w:rsid w:val="00AC5209"/>
    <w:rsid w:val="00AC58C1"/>
    <w:rsid w:val="00AC6046"/>
    <w:rsid w:val="00AC6C7A"/>
    <w:rsid w:val="00AC6DB5"/>
    <w:rsid w:val="00AC71C2"/>
    <w:rsid w:val="00AC7552"/>
    <w:rsid w:val="00AC7F77"/>
    <w:rsid w:val="00AD0446"/>
    <w:rsid w:val="00AD0960"/>
    <w:rsid w:val="00AD183E"/>
    <w:rsid w:val="00AD1B48"/>
    <w:rsid w:val="00AD207D"/>
    <w:rsid w:val="00AD21BE"/>
    <w:rsid w:val="00AD21F6"/>
    <w:rsid w:val="00AD255A"/>
    <w:rsid w:val="00AD2742"/>
    <w:rsid w:val="00AD278D"/>
    <w:rsid w:val="00AD2AA9"/>
    <w:rsid w:val="00AD2E28"/>
    <w:rsid w:val="00AD3437"/>
    <w:rsid w:val="00AD39A2"/>
    <w:rsid w:val="00AD3A96"/>
    <w:rsid w:val="00AD3B17"/>
    <w:rsid w:val="00AD3FEF"/>
    <w:rsid w:val="00AD4C83"/>
    <w:rsid w:val="00AD54C6"/>
    <w:rsid w:val="00AD575A"/>
    <w:rsid w:val="00AD5ACD"/>
    <w:rsid w:val="00AD6CC7"/>
    <w:rsid w:val="00AD7226"/>
    <w:rsid w:val="00AD7C19"/>
    <w:rsid w:val="00AE005C"/>
    <w:rsid w:val="00AE006D"/>
    <w:rsid w:val="00AE0B5D"/>
    <w:rsid w:val="00AE0CE6"/>
    <w:rsid w:val="00AE187C"/>
    <w:rsid w:val="00AE1E00"/>
    <w:rsid w:val="00AE2972"/>
    <w:rsid w:val="00AE2AB7"/>
    <w:rsid w:val="00AE30ED"/>
    <w:rsid w:val="00AE3780"/>
    <w:rsid w:val="00AE3C5F"/>
    <w:rsid w:val="00AE469B"/>
    <w:rsid w:val="00AE4E44"/>
    <w:rsid w:val="00AE55FA"/>
    <w:rsid w:val="00AE5660"/>
    <w:rsid w:val="00AE5B96"/>
    <w:rsid w:val="00AE63E1"/>
    <w:rsid w:val="00AE6469"/>
    <w:rsid w:val="00AE6B30"/>
    <w:rsid w:val="00AE75B7"/>
    <w:rsid w:val="00AE782C"/>
    <w:rsid w:val="00AE78F2"/>
    <w:rsid w:val="00AE797B"/>
    <w:rsid w:val="00AF00E6"/>
    <w:rsid w:val="00AF01EE"/>
    <w:rsid w:val="00AF0874"/>
    <w:rsid w:val="00AF10CC"/>
    <w:rsid w:val="00AF1180"/>
    <w:rsid w:val="00AF1A53"/>
    <w:rsid w:val="00AF2009"/>
    <w:rsid w:val="00AF26CC"/>
    <w:rsid w:val="00AF2881"/>
    <w:rsid w:val="00AF2C43"/>
    <w:rsid w:val="00AF3047"/>
    <w:rsid w:val="00AF30B2"/>
    <w:rsid w:val="00AF37E9"/>
    <w:rsid w:val="00AF4118"/>
    <w:rsid w:val="00AF438F"/>
    <w:rsid w:val="00AF44E2"/>
    <w:rsid w:val="00AF496E"/>
    <w:rsid w:val="00AF4C69"/>
    <w:rsid w:val="00AF4F48"/>
    <w:rsid w:val="00AF5192"/>
    <w:rsid w:val="00AF5817"/>
    <w:rsid w:val="00AF5FB2"/>
    <w:rsid w:val="00AF6DD9"/>
    <w:rsid w:val="00AF715C"/>
    <w:rsid w:val="00AF7451"/>
    <w:rsid w:val="00AF7ABF"/>
    <w:rsid w:val="00AF7B1A"/>
    <w:rsid w:val="00AF7B2B"/>
    <w:rsid w:val="00B002F3"/>
    <w:rsid w:val="00B00556"/>
    <w:rsid w:val="00B00E16"/>
    <w:rsid w:val="00B025A1"/>
    <w:rsid w:val="00B03091"/>
    <w:rsid w:val="00B03661"/>
    <w:rsid w:val="00B03B18"/>
    <w:rsid w:val="00B04211"/>
    <w:rsid w:val="00B0464B"/>
    <w:rsid w:val="00B04B6D"/>
    <w:rsid w:val="00B04FB1"/>
    <w:rsid w:val="00B05170"/>
    <w:rsid w:val="00B053E5"/>
    <w:rsid w:val="00B05559"/>
    <w:rsid w:val="00B056E1"/>
    <w:rsid w:val="00B0597B"/>
    <w:rsid w:val="00B05A77"/>
    <w:rsid w:val="00B05B20"/>
    <w:rsid w:val="00B06725"/>
    <w:rsid w:val="00B067E7"/>
    <w:rsid w:val="00B06A67"/>
    <w:rsid w:val="00B07F06"/>
    <w:rsid w:val="00B07F12"/>
    <w:rsid w:val="00B1023E"/>
    <w:rsid w:val="00B109EA"/>
    <w:rsid w:val="00B10D02"/>
    <w:rsid w:val="00B11042"/>
    <w:rsid w:val="00B11F59"/>
    <w:rsid w:val="00B12319"/>
    <w:rsid w:val="00B12832"/>
    <w:rsid w:val="00B13A15"/>
    <w:rsid w:val="00B1446A"/>
    <w:rsid w:val="00B14BE8"/>
    <w:rsid w:val="00B14F09"/>
    <w:rsid w:val="00B15265"/>
    <w:rsid w:val="00B157D9"/>
    <w:rsid w:val="00B15845"/>
    <w:rsid w:val="00B1692C"/>
    <w:rsid w:val="00B169C1"/>
    <w:rsid w:val="00B205D0"/>
    <w:rsid w:val="00B21CAE"/>
    <w:rsid w:val="00B22541"/>
    <w:rsid w:val="00B23591"/>
    <w:rsid w:val="00B235BB"/>
    <w:rsid w:val="00B236AB"/>
    <w:rsid w:val="00B23DE3"/>
    <w:rsid w:val="00B244AF"/>
    <w:rsid w:val="00B2455C"/>
    <w:rsid w:val="00B247ED"/>
    <w:rsid w:val="00B2561E"/>
    <w:rsid w:val="00B25757"/>
    <w:rsid w:val="00B25B2E"/>
    <w:rsid w:val="00B25CFC"/>
    <w:rsid w:val="00B2655B"/>
    <w:rsid w:val="00B2659D"/>
    <w:rsid w:val="00B267A2"/>
    <w:rsid w:val="00B277D7"/>
    <w:rsid w:val="00B309CC"/>
    <w:rsid w:val="00B31A02"/>
    <w:rsid w:val="00B32179"/>
    <w:rsid w:val="00B32EED"/>
    <w:rsid w:val="00B33CF1"/>
    <w:rsid w:val="00B34ED2"/>
    <w:rsid w:val="00B35A60"/>
    <w:rsid w:val="00B35F4D"/>
    <w:rsid w:val="00B369D6"/>
    <w:rsid w:val="00B36FB1"/>
    <w:rsid w:val="00B37068"/>
    <w:rsid w:val="00B37258"/>
    <w:rsid w:val="00B37801"/>
    <w:rsid w:val="00B4045D"/>
    <w:rsid w:val="00B40B86"/>
    <w:rsid w:val="00B414C6"/>
    <w:rsid w:val="00B41C0C"/>
    <w:rsid w:val="00B41C2D"/>
    <w:rsid w:val="00B4219C"/>
    <w:rsid w:val="00B422E2"/>
    <w:rsid w:val="00B42A89"/>
    <w:rsid w:val="00B42C70"/>
    <w:rsid w:val="00B42E2A"/>
    <w:rsid w:val="00B42F65"/>
    <w:rsid w:val="00B4434E"/>
    <w:rsid w:val="00B44C7C"/>
    <w:rsid w:val="00B44F38"/>
    <w:rsid w:val="00B45566"/>
    <w:rsid w:val="00B46544"/>
    <w:rsid w:val="00B467AE"/>
    <w:rsid w:val="00B47A14"/>
    <w:rsid w:val="00B47B6F"/>
    <w:rsid w:val="00B47F31"/>
    <w:rsid w:val="00B50095"/>
    <w:rsid w:val="00B500E2"/>
    <w:rsid w:val="00B50652"/>
    <w:rsid w:val="00B50664"/>
    <w:rsid w:val="00B50816"/>
    <w:rsid w:val="00B50FFE"/>
    <w:rsid w:val="00B5159E"/>
    <w:rsid w:val="00B517BE"/>
    <w:rsid w:val="00B51AF6"/>
    <w:rsid w:val="00B51E75"/>
    <w:rsid w:val="00B52C3B"/>
    <w:rsid w:val="00B535C6"/>
    <w:rsid w:val="00B551F8"/>
    <w:rsid w:val="00B552CF"/>
    <w:rsid w:val="00B55CA7"/>
    <w:rsid w:val="00B55EB1"/>
    <w:rsid w:val="00B562EB"/>
    <w:rsid w:val="00B56366"/>
    <w:rsid w:val="00B566AE"/>
    <w:rsid w:val="00B56895"/>
    <w:rsid w:val="00B568D2"/>
    <w:rsid w:val="00B56B65"/>
    <w:rsid w:val="00B57193"/>
    <w:rsid w:val="00B573C9"/>
    <w:rsid w:val="00B57592"/>
    <w:rsid w:val="00B5782D"/>
    <w:rsid w:val="00B6072D"/>
    <w:rsid w:val="00B61862"/>
    <w:rsid w:val="00B61EDA"/>
    <w:rsid w:val="00B62543"/>
    <w:rsid w:val="00B628C1"/>
    <w:rsid w:val="00B62BD7"/>
    <w:rsid w:val="00B62C58"/>
    <w:rsid w:val="00B62FD1"/>
    <w:rsid w:val="00B634DB"/>
    <w:rsid w:val="00B63A8E"/>
    <w:rsid w:val="00B63C3D"/>
    <w:rsid w:val="00B6436F"/>
    <w:rsid w:val="00B6458D"/>
    <w:rsid w:val="00B64878"/>
    <w:rsid w:val="00B64BA3"/>
    <w:rsid w:val="00B652F4"/>
    <w:rsid w:val="00B65F35"/>
    <w:rsid w:val="00B66035"/>
    <w:rsid w:val="00B66C18"/>
    <w:rsid w:val="00B66D50"/>
    <w:rsid w:val="00B67037"/>
    <w:rsid w:val="00B70274"/>
    <w:rsid w:val="00B71CBD"/>
    <w:rsid w:val="00B71E2F"/>
    <w:rsid w:val="00B71F3C"/>
    <w:rsid w:val="00B72600"/>
    <w:rsid w:val="00B72DB8"/>
    <w:rsid w:val="00B73197"/>
    <w:rsid w:val="00B73611"/>
    <w:rsid w:val="00B73C8C"/>
    <w:rsid w:val="00B73D50"/>
    <w:rsid w:val="00B73ED4"/>
    <w:rsid w:val="00B74226"/>
    <w:rsid w:val="00B74BA9"/>
    <w:rsid w:val="00B75930"/>
    <w:rsid w:val="00B75CDE"/>
    <w:rsid w:val="00B75F5A"/>
    <w:rsid w:val="00B76010"/>
    <w:rsid w:val="00B7774F"/>
    <w:rsid w:val="00B803A2"/>
    <w:rsid w:val="00B8043B"/>
    <w:rsid w:val="00B8097D"/>
    <w:rsid w:val="00B80C59"/>
    <w:rsid w:val="00B813BF"/>
    <w:rsid w:val="00B821B3"/>
    <w:rsid w:val="00B82BA3"/>
    <w:rsid w:val="00B83247"/>
    <w:rsid w:val="00B836E5"/>
    <w:rsid w:val="00B83894"/>
    <w:rsid w:val="00B8390D"/>
    <w:rsid w:val="00B83BF3"/>
    <w:rsid w:val="00B84F70"/>
    <w:rsid w:val="00B84F81"/>
    <w:rsid w:val="00B855D2"/>
    <w:rsid w:val="00B862CB"/>
    <w:rsid w:val="00B86839"/>
    <w:rsid w:val="00B86846"/>
    <w:rsid w:val="00B87819"/>
    <w:rsid w:val="00B87953"/>
    <w:rsid w:val="00B904CA"/>
    <w:rsid w:val="00B90633"/>
    <w:rsid w:val="00B90A3C"/>
    <w:rsid w:val="00B91C93"/>
    <w:rsid w:val="00B91ECE"/>
    <w:rsid w:val="00B921C8"/>
    <w:rsid w:val="00B92DDB"/>
    <w:rsid w:val="00B92E64"/>
    <w:rsid w:val="00B93C23"/>
    <w:rsid w:val="00B93CF7"/>
    <w:rsid w:val="00B94539"/>
    <w:rsid w:val="00B946CF"/>
    <w:rsid w:val="00B94923"/>
    <w:rsid w:val="00B94AC8"/>
    <w:rsid w:val="00B953C4"/>
    <w:rsid w:val="00B95BF8"/>
    <w:rsid w:val="00B95C36"/>
    <w:rsid w:val="00B95D71"/>
    <w:rsid w:val="00B96837"/>
    <w:rsid w:val="00B969FF"/>
    <w:rsid w:val="00B97633"/>
    <w:rsid w:val="00B97B79"/>
    <w:rsid w:val="00B97C03"/>
    <w:rsid w:val="00BA1BF5"/>
    <w:rsid w:val="00BA2429"/>
    <w:rsid w:val="00BA2553"/>
    <w:rsid w:val="00BA2862"/>
    <w:rsid w:val="00BA2AE3"/>
    <w:rsid w:val="00BA3334"/>
    <w:rsid w:val="00BA3458"/>
    <w:rsid w:val="00BA3602"/>
    <w:rsid w:val="00BA3B99"/>
    <w:rsid w:val="00BA41EC"/>
    <w:rsid w:val="00BA42F7"/>
    <w:rsid w:val="00BA43B4"/>
    <w:rsid w:val="00BA4FAB"/>
    <w:rsid w:val="00BA5141"/>
    <w:rsid w:val="00BA5AE2"/>
    <w:rsid w:val="00BA5B06"/>
    <w:rsid w:val="00BA6627"/>
    <w:rsid w:val="00BA67EB"/>
    <w:rsid w:val="00BA69CF"/>
    <w:rsid w:val="00BA6EA9"/>
    <w:rsid w:val="00BA7284"/>
    <w:rsid w:val="00BB0AF3"/>
    <w:rsid w:val="00BB0BDC"/>
    <w:rsid w:val="00BB0CC2"/>
    <w:rsid w:val="00BB0D4A"/>
    <w:rsid w:val="00BB1003"/>
    <w:rsid w:val="00BB1717"/>
    <w:rsid w:val="00BB1BE6"/>
    <w:rsid w:val="00BB2ABF"/>
    <w:rsid w:val="00BB365D"/>
    <w:rsid w:val="00BB3C72"/>
    <w:rsid w:val="00BB42B6"/>
    <w:rsid w:val="00BB4FEC"/>
    <w:rsid w:val="00BB55EE"/>
    <w:rsid w:val="00BB57D5"/>
    <w:rsid w:val="00BB5B52"/>
    <w:rsid w:val="00BB6320"/>
    <w:rsid w:val="00BB6B7D"/>
    <w:rsid w:val="00BBB1F4"/>
    <w:rsid w:val="00BC0593"/>
    <w:rsid w:val="00BC09ED"/>
    <w:rsid w:val="00BC0A07"/>
    <w:rsid w:val="00BC2B64"/>
    <w:rsid w:val="00BC3210"/>
    <w:rsid w:val="00BC3226"/>
    <w:rsid w:val="00BC36BD"/>
    <w:rsid w:val="00BC3B08"/>
    <w:rsid w:val="00BC3E2D"/>
    <w:rsid w:val="00BC5A81"/>
    <w:rsid w:val="00BC6159"/>
    <w:rsid w:val="00BC656C"/>
    <w:rsid w:val="00BC67BC"/>
    <w:rsid w:val="00BC7323"/>
    <w:rsid w:val="00BC7467"/>
    <w:rsid w:val="00BC7AE8"/>
    <w:rsid w:val="00BD1084"/>
    <w:rsid w:val="00BD1755"/>
    <w:rsid w:val="00BD199B"/>
    <w:rsid w:val="00BD25E8"/>
    <w:rsid w:val="00BD2947"/>
    <w:rsid w:val="00BD2A94"/>
    <w:rsid w:val="00BD2DDB"/>
    <w:rsid w:val="00BD2F48"/>
    <w:rsid w:val="00BD3223"/>
    <w:rsid w:val="00BD330B"/>
    <w:rsid w:val="00BD3635"/>
    <w:rsid w:val="00BD3C85"/>
    <w:rsid w:val="00BD4587"/>
    <w:rsid w:val="00BD49C0"/>
    <w:rsid w:val="00BD4A89"/>
    <w:rsid w:val="00BD5006"/>
    <w:rsid w:val="00BD55C5"/>
    <w:rsid w:val="00BD5960"/>
    <w:rsid w:val="00BD600C"/>
    <w:rsid w:val="00BD627F"/>
    <w:rsid w:val="00BD6B3F"/>
    <w:rsid w:val="00BD71FD"/>
    <w:rsid w:val="00BD74A4"/>
    <w:rsid w:val="00BDD44E"/>
    <w:rsid w:val="00BE020B"/>
    <w:rsid w:val="00BE0CF4"/>
    <w:rsid w:val="00BE163A"/>
    <w:rsid w:val="00BE2274"/>
    <w:rsid w:val="00BE2E09"/>
    <w:rsid w:val="00BE2FE4"/>
    <w:rsid w:val="00BE3631"/>
    <w:rsid w:val="00BE3C6D"/>
    <w:rsid w:val="00BE4006"/>
    <w:rsid w:val="00BE4623"/>
    <w:rsid w:val="00BE4FA3"/>
    <w:rsid w:val="00BE56EF"/>
    <w:rsid w:val="00BE573A"/>
    <w:rsid w:val="00BE5B61"/>
    <w:rsid w:val="00BE673E"/>
    <w:rsid w:val="00BE77C7"/>
    <w:rsid w:val="00BE7FA2"/>
    <w:rsid w:val="00BF0398"/>
    <w:rsid w:val="00BF0430"/>
    <w:rsid w:val="00BF0512"/>
    <w:rsid w:val="00BF0866"/>
    <w:rsid w:val="00BF0DCC"/>
    <w:rsid w:val="00BF11E3"/>
    <w:rsid w:val="00BF23FD"/>
    <w:rsid w:val="00BF3585"/>
    <w:rsid w:val="00BF436F"/>
    <w:rsid w:val="00BF498E"/>
    <w:rsid w:val="00BF4D06"/>
    <w:rsid w:val="00BF55A9"/>
    <w:rsid w:val="00BF580F"/>
    <w:rsid w:val="00BF67C5"/>
    <w:rsid w:val="00BF6C50"/>
    <w:rsid w:val="00BF7529"/>
    <w:rsid w:val="00BF75DA"/>
    <w:rsid w:val="00BF7684"/>
    <w:rsid w:val="00BF7785"/>
    <w:rsid w:val="00BF7CA9"/>
    <w:rsid w:val="00BF7CF8"/>
    <w:rsid w:val="00C00AB0"/>
    <w:rsid w:val="00C0128B"/>
    <w:rsid w:val="00C02ED4"/>
    <w:rsid w:val="00C02F8D"/>
    <w:rsid w:val="00C03809"/>
    <w:rsid w:val="00C039BC"/>
    <w:rsid w:val="00C04AE3"/>
    <w:rsid w:val="00C04B63"/>
    <w:rsid w:val="00C04C9C"/>
    <w:rsid w:val="00C04DF4"/>
    <w:rsid w:val="00C05143"/>
    <w:rsid w:val="00C05F32"/>
    <w:rsid w:val="00C066A0"/>
    <w:rsid w:val="00C06EF6"/>
    <w:rsid w:val="00C07FB5"/>
    <w:rsid w:val="00C101BF"/>
    <w:rsid w:val="00C109AC"/>
    <w:rsid w:val="00C10B98"/>
    <w:rsid w:val="00C10F57"/>
    <w:rsid w:val="00C116A7"/>
    <w:rsid w:val="00C11B62"/>
    <w:rsid w:val="00C11CB0"/>
    <w:rsid w:val="00C130E9"/>
    <w:rsid w:val="00C132BA"/>
    <w:rsid w:val="00C133F1"/>
    <w:rsid w:val="00C13632"/>
    <w:rsid w:val="00C13F1B"/>
    <w:rsid w:val="00C14915"/>
    <w:rsid w:val="00C14982"/>
    <w:rsid w:val="00C14BCD"/>
    <w:rsid w:val="00C14C72"/>
    <w:rsid w:val="00C1593E"/>
    <w:rsid w:val="00C15946"/>
    <w:rsid w:val="00C1595D"/>
    <w:rsid w:val="00C15ADA"/>
    <w:rsid w:val="00C16BE9"/>
    <w:rsid w:val="00C16F6A"/>
    <w:rsid w:val="00C17B14"/>
    <w:rsid w:val="00C202A3"/>
    <w:rsid w:val="00C20B9E"/>
    <w:rsid w:val="00C2129E"/>
    <w:rsid w:val="00C21FE1"/>
    <w:rsid w:val="00C22747"/>
    <w:rsid w:val="00C236CF"/>
    <w:rsid w:val="00C239C8"/>
    <w:rsid w:val="00C2424A"/>
    <w:rsid w:val="00C24F58"/>
    <w:rsid w:val="00C25133"/>
    <w:rsid w:val="00C254BE"/>
    <w:rsid w:val="00C25544"/>
    <w:rsid w:val="00C2558D"/>
    <w:rsid w:val="00C25875"/>
    <w:rsid w:val="00C25A05"/>
    <w:rsid w:val="00C268FC"/>
    <w:rsid w:val="00C27826"/>
    <w:rsid w:val="00C30D72"/>
    <w:rsid w:val="00C30F6A"/>
    <w:rsid w:val="00C31067"/>
    <w:rsid w:val="00C312A0"/>
    <w:rsid w:val="00C3161B"/>
    <w:rsid w:val="00C317DF"/>
    <w:rsid w:val="00C31DE2"/>
    <w:rsid w:val="00C31FF6"/>
    <w:rsid w:val="00C324C1"/>
    <w:rsid w:val="00C32715"/>
    <w:rsid w:val="00C32759"/>
    <w:rsid w:val="00C32853"/>
    <w:rsid w:val="00C32E14"/>
    <w:rsid w:val="00C32E22"/>
    <w:rsid w:val="00C332BB"/>
    <w:rsid w:val="00C3337B"/>
    <w:rsid w:val="00C333DE"/>
    <w:rsid w:val="00C33D53"/>
    <w:rsid w:val="00C346A1"/>
    <w:rsid w:val="00C35CC2"/>
    <w:rsid w:val="00C35EC8"/>
    <w:rsid w:val="00C36854"/>
    <w:rsid w:val="00C3704B"/>
    <w:rsid w:val="00C37231"/>
    <w:rsid w:val="00C3748F"/>
    <w:rsid w:val="00C37BD9"/>
    <w:rsid w:val="00C3CC67"/>
    <w:rsid w:val="00C40D88"/>
    <w:rsid w:val="00C416D1"/>
    <w:rsid w:val="00C41935"/>
    <w:rsid w:val="00C41A7A"/>
    <w:rsid w:val="00C421E1"/>
    <w:rsid w:val="00C42324"/>
    <w:rsid w:val="00C423AD"/>
    <w:rsid w:val="00C423BB"/>
    <w:rsid w:val="00C423DB"/>
    <w:rsid w:val="00C44D6E"/>
    <w:rsid w:val="00C44E12"/>
    <w:rsid w:val="00C451A6"/>
    <w:rsid w:val="00C45519"/>
    <w:rsid w:val="00C464F9"/>
    <w:rsid w:val="00C46853"/>
    <w:rsid w:val="00C468C5"/>
    <w:rsid w:val="00C46E0B"/>
    <w:rsid w:val="00C472F3"/>
    <w:rsid w:val="00C50E03"/>
    <w:rsid w:val="00C518B2"/>
    <w:rsid w:val="00C51E8A"/>
    <w:rsid w:val="00C51F5A"/>
    <w:rsid w:val="00C521B3"/>
    <w:rsid w:val="00C521D6"/>
    <w:rsid w:val="00C52878"/>
    <w:rsid w:val="00C54E18"/>
    <w:rsid w:val="00C54EC5"/>
    <w:rsid w:val="00C55F5F"/>
    <w:rsid w:val="00C56120"/>
    <w:rsid w:val="00C56E88"/>
    <w:rsid w:val="00C600FF"/>
    <w:rsid w:val="00C60557"/>
    <w:rsid w:val="00C60A62"/>
    <w:rsid w:val="00C60D76"/>
    <w:rsid w:val="00C61228"/>
    <w:rsid w:val="00C6192B"/>
    <w:rsid w:val="00C619A8"/>
    <w:rsid w:val="00C62271"/>
    <w:rsid w:val="00C62706"/>
    <w:rsid w:val="00C6285F"/>
    <w:rsid w:val="00C62C07"/>
    <w:rsid w:val="00C62EC6"/>
    <w:rsid w:val="00C63D96"/>
    <w:rsid w:val="00C644D9"/>
    <w:rsid w:val="00C64B45"/>
    <w:rsid w:val="00C6616D"/>
    <w:rsid w:val="00C66A3B"/>
    <w:rsid w:val="00C66DC3"/>
    <w:rsid w:val="00C66E6C"/>
    <w:rsid w:val="00C67C4B"/>
    <w:rsid w:val="00C7081A"/>
    <w:rsid w:val="00C70C3B"/>
    <w:rsid w:val="00C7180F"/>
    <w:rsid w:val="00C71EF5"/>
    <w:rsid w:val="00C720BF"/>
    <w:rsid w:val="00C72725"/>
    <w:rsid w:val="00C7291F"/>
    <w:rsid w:val="00C72967"/>
    <w:rsid w:val="00C72A62"/>
    <w:rsid w:val="00C72E33"/>
    <w:rsid w:val="00C7339E"/>
    <w:rsid w:val="00C73690"/>
    <w:rsid w:val="00C739A7"/>
    <w:rsid w:val="00C73B77"/>
    <w:rsid w:val="00C73D34"/>
    <w:rsid w:val="00C73DB9"/>
    <w:rsid w:val="00C743F5"/>
    <w:rsid w:val="00C749B8"/>
    <w:rsid w:val="00C749F2"/>
    <w:rsid w:val="00C75258"/>
    <w:rsid w:val="00C75C98"/>
    <w:rsid w:val="00C76BE0"/>
    <w:rsid w:val="00C774BB"/>
    <w:rsid w:val="00C77856"/>
    <w:rsid w:val="00C77A59"/>
    <w:rsid w:val="00C77B8A"/>
    <w:rsid w:val="00C77F76"/>
    <w:rsid w:val="00C78003"/>
    <w:rsid w:val="00C801A2"/>
    <w:rsid w:val="00C801A6"/>
    <w:rsid w:val="00C8047F"/>
    <w:rsid w:val="00C807B3"/>
    <w:rsid w:val="00C80C37"/>
    <w:rsid w:val="00C8125D"/>
    <w:rsid w:val="00C819DE"/>
    <w:rsid w:val="00C83414"/>
    <w:rsid w:val="00C834BA"/>
    <w:rsid w:val="00C83A0B"/>
    <w:rsid w:val="00C84246"/>
    <w:rsid w:val="00C84C88"/>
    <w:rsid w:val="00C854B3"/>
    <w:rsid w:val="00C86497"/>
    <w:rsid w:val="00C86749"/>
    <w:rsid w:val="00C8684E"/>
    <w:rsid w:val="00C86B3C"/>
    <w:rsid w:val="00C86E0A"/>
    <w:rsid w:val="00C87124"/>
    <w:rsid w:val="00C879A0"/>
    <w:rsid w:val="00C90BAE"/>
    <w:rsid w:val="00C90FFB"/>
    <w:rsid w:val="00C91355"/>
    <w:rsid w:val="00C913E2"/>
    <w:rsid w:val="00C9153D"/>
    <w:rsid w:val="00C91B62"/>
    <w:rsid w:val="00C9218B"/>
    <w:rsid w:val="00C923F4"/>
    <w:rsid w:val="00C92763"/>
    <w:rsid w:val="00C927B2"/>
    <w:rsid w:val="00C928B5"/>
    <w:rsid w:val="00C92976"/>
    <w:rsid w:val="00C92E19"/>
    <w:rsid w:val="00C92F61"/>
    <w:rsid w:val="00C9303E"/>
    <w:rsid w:val="00C93236"/>
    <w:rsid w:val="00C933FD"/>
    <w:rsid w:val="00C936F1"/>
    <w:rsid w:val="00C936FC"/>
    <w:rsid w:val="00C95629"/>
    <w:rsid w:val="00C9582B"/>
    <w:rsid w:val="00C96255"/>
    <w:rsid w:val="00C96797"/>
    <w:rsid w:val="00C96BAC"/>
    <w:rsid w:val="00C96D18"/>
    <w:rsid w:val="00C96E23"/>
    <w:rsid w:val="00C96E65"/>
    <w:rsid w:val="00C977B8"/>
    <w:rsid w:val="00CA087D"/>
    <w:rsid w:val="00CA08D0"/>
    <w:rsid w:val="00CA11E5"/>
    <w:rsid w:val="00CA185A"/>
    <w:rsid w:val="00CA2767"/>
    <w:rsid w:val="00CA281E"/>
    <w:rsid w:val="00CA2D4B"/>
    <w:rsid w:val="00CA2E87"/>
    <w:rsid w:val="00CA3451"/>
    <w:rsid w:val="00CA3864"/>
    <w:rsid w:val="00CA3A41"/>
    <w:rsid w:val="00CA4686"/>
    <w:rsid w:val="00CA5078"/>
    <w:rsid w:val="00CA52DD"/>
    <w:rsid w:val="00CA53B0"/>
    <w:rsid w:val="00CA54E4"/>
    <w:rsid w:val="00CA6670"/>
    <w:rsid w:val="00CA75AE"/>
    <w:rsid w:val="00CA7B42"/>
    <w:rsid w:val="00CA7F24"/>
    <w:rsid w:val="00CB154F"/>
    <w:rsid w:val="00CB2879"/>
    <w:rsid w:val="00CB31C1"/>
    <w:rsid w:val="00CB3580"/>
    <w:rsid w:val="00CB4049"/>
    <w:rsid w:val="00CB4135"/>
    <w:rsid w:val="00CB4992"/>
    <w:rsid w:val="00CB4E5C"/>
    <w:rsid w:val="00CB51C2"/>
    <w:rsid w:val="00CB5469"/>
    <w:rsid w:val="00CB55DD"/>
    <w:rsid w:val="00CB593C"/>
    <w:rsid w:val="00CB613A"/>
    <w:rsid w:val="00CB6761"/>
    <w:rsid w:val="00CB6F4C"/>
    <w:rsid w:val="00CB788D"/>
    <w:rsid w:val="00CB7EC5"/>
    <w:rsid w:val="00CBC1D9"/>
    <w:rsid w:val="00CC01B8"/>
    <w:rsid w:val="00CC02EA"/>
    <w:rsid w:val="00CC05A5"/>
    <w:rsid w:val="00CC1887"/>
    <w:rsid w:val="00CC190E"/>
    <w:rsid w:val="00CC29C6"/>
    <w:rsid w:val="00CC3319"/>
    <w:rsid w:val="00CC34DE"/>
    <w:rsid w:val="00CC38DB"/>
    <w:rsid w:val="00CC38F8"/>
    <w:rsid w:val="00CC3935"/>
    <w:rsid w:val="00CC3CB2"/>
    <w:rsid w:val="00CC452B"/>
    <w:rsid w:val="00CC474C"/>
    <w:rsid w:val="00CC4A46"/>
    <w:rsid w:val="00CC4CEB"/>
    <w:rsid w:val="00CC5E94"/>
    <w:rsid w:val="00CC6D17"/>
    <w:rsid w:val="00CC717C"/>
    <w:rsid w:val="00CC7277"/>
    <w:rsid w:val="00CC7530"/>
    <w:rsid w:val="00CC7CDC"/>
    <w:rsid w:val="00CD0587"/>
    <w:rsid w:val="00CD0A89"/>
    <w:rsid w:val="00CD1162"/>
    <w:rsid w:val="00CD1522"/>
    <w:rsid w:val="00CD1651"/>
    <w:rsid w:val="00CD1CDA"/>
    <w:rsid w:val="00CD228E"/>
    <w:rsid w:val="00CD232F"/>
    <w:rsid w:val="00CD2974"/>
    <w:rsid w:val="00CD2FE7"/>
    <w:rsid w:val="00CD3807"/>
    <w:rsid w:val="00CD3B31"/>
    <w:rsid w:val="00CD3CF9"/>
    <w:rsid w:val="00CD41CC"/>
    <w:rsid w:val="00CD4242"/>
    <w:rsid w:val="00CD5C8C"/>
    <w:rsid w:val="00CD5E5A"/>
    <w:rsid w:val="00CD63A1"/>
    <w:rsid w:val="00CD6906"/>
    <w:rsid w:val="00CD798D"/>
    <w:rsid w:val="00CD7A40"/>
    <w:rsid w:val="00CD7F63"/>
    <w:rsid w:val="00CD7F68"/>
    <w:rsid w:val="00CE0946"/>
    <w:rsid w:val="00CE1503"/>
    <w:rsid w:val="00CE1616"/>
    <w:rsid w:val="00CE1767"/>
    <w:rsid w:val="00CE2CC3"/>
    <w:rsid w:val="00CE34AA"/>
    <w:rsid w:val="00CE3C09"/>
    <w:rsid w:val="00CE3ED1"/>
    <w:rsid w:val="00CE444E"/>
    <w:rsid w:val="00CE50BE"/>
    <w:rsid w:val="00CE5AEA"/>
    <w:rsid w:val="00CE65AC"/>
    <w:rsid w:val="00CE6A5A"/>
    <w:rsid w:val="00CE76EA"/>
    <w:rsid w:val="00CE7F90"/>
    <w:rsid w:val="00CE7FCC"/>
    <w:rsid w:val="00CF0762"/>
    <w:rsid w:val="00CF0A48"/>
    <w:rsid w:val="00CF0D98"/>
    <w:rsid w:val="00CF0F8E"/>
    <w:rsid w:val="00CF12AE"/>
    <w:rsid w:val="00CF15AC"/>
    <w:rsid w:val="00CF1BAA"/>
    <w:rsid w:val="00CF2175"/>
    <w:rsid w:val="00CF21DB"/>
    <w:rsid w:val="00CF238B"/>
    <w:rsid w:val="00CF298D"/>
    <w:rsid w:val="00CF2C4E"/>
    <w:rsid w:val="00CF2D91"/>
    <w:rsid w:val="00CF32DE"/>
    <w:rsid w:val="00CF3443"/>
    <w:rsid w:val="00CF3CB5"/>
    <w:rsid w:val="00CF3E27"/>
    <w:rsid w:val="00CF40AB"/>
    <w:rsid w:val="00CF4107"/>
    <w:rsid w:val="00CF4498"/>
    <w:rsid w:val="00CF47E4"/>
    <w:rsid w:val="00CF5FD0"/>
    <w:rsid w:val="00CF675C"/>
    <w:rsid w:val="00CF6C75"/>
    <w:rsid w:val="00CF73CD"/>
    <w:rsid w:val="00CF768C"/>
    <w:rsid w:val="00CF77C2"/>
    <w:rsid w:val="00D00335"/>
    <w:rsid w:val="00D00D58"/>
    <w:rsid w:val="00D01309"/>
    <w:rsid w:val="00D01C21"/>
    <w:rsid w:val="00D01DC5"/>
    <w:rsid w:val="00D02E19"/>
    <w:rsid w:val="00D02FC4"/>
    <w:rsid w:val="00D031D4"/>
    <w:rsid w:val="00D033C7"/>
    <w:rsid w:val="00D033E6"/>
    <w:rsid w:val="00D043CF"/>
    <w:rsid w:val="00D045E9"/>
    <w:rsid w:val="00D04843"/>
    <w:rsid w:val="00D057BE"/>
    <w:rsid w:val="00D05B6F"/>
    <w:rsid w:val="00D07582"/>
    <w:rsid w:val="00D076B9"/>
    <w:rsid w:val="00D0778B"/>
    <w:rsid w:val="00D107CB"/>
    <w:rsid w:val="00D10D33"/>
    <w:rsid w:val="00D10EEE"/>
    <w:rsid w:val="00D1229C"/>
    <w:rsid w:val="00D12434"/>
    <w:rsid w:val="00D12496"/>
    <w:rsid w:val="00D125D8"/>
    <w:rsid w:val="00D12755"/>
    <w:rsid w:val="00D12ABD"/>
    <w:rsid w:val="00D12ED9"/>
    <w:rsid w:val="00D14196"/>
    <w:rsid w:val="00D1466C"/>
    <w:rsid w:val="00D14BAC"/>
    <w:rsid w:val="00D167F3"/>
    <w:rsid w:val="00D16ECA"/>
    <w:rsid w:val="00D174AE"/>
    <w:rsid w:val="00D179DF"/>
    <w:rsid w:val="00D17AAF"/>
    <w:rsid w:val="00D17D1B"/>
    <w:rsid w:val="00D202B0"/>
    <w:rsid w:val="00D21C23"/>
    <w:rsid w:val="00D21D09"/>
    <w:rsid w:val="00D21F16"/>
    <w:rsid w:val="00D21F29"/>
    <w:rsid w:val="00D226DE"/>
    <w:rsid w:val="00D229F0"/>
    <w:rsid w:val="00D22B07"/>
    <w:rsid w:val="00D23289"/>
    <w:rsid w:val="00D2385A"/>
    <w:rsid w:val="00D23903"/>
    <w:rsid w:val="00D241C5"/>
    <w:rsid w:val="00D24409"/>
    <w:rsid w:val="00D24AEF"/>
    <w:rsid w:val="00D256B4"/>
    <w:rsid w:val="00D25861"/>
    <w:rsid w:val="00D25A7E"/>
    <w:rsid w:val="00D2612A"/>
    <w:rsid w:val="00D2697A"/>
    <w:rsid w:val="00D26EE0"/>
    <w:rsid w:val="00D27341"/>
    <w:rsid w:val="00D27476"/>
    <w:rsid w:val="00D31084"/>
    <w:rsid w:val="00D31413"/>
    <w:rsid w:val="00D31570"/>
    <w:rsid w:val="00D316ED"/>
    <w:rsid w:val="00D319C2"/>
    <w:rsid w:val="00D31CB5"/>
    <w:rsid w:val="00D32A42"/>
    <w:rsid w:val="00D32E4F"/>
    <w:rsid w:val="00D33110"/>
    <w:rsid w:val="00D332A7"/>
    <w:rsid w:val="00D33367"/>
    <w:rsid w:val="00D339DC"/>
    <w:rsid w:val="00D340D8"/>
    <w:rsid w:val="00D34AED"/>
    <w:rsid w:val="00D34DA5"/>
    <w:rsid w:val="00D34E54"/>
    <w:rsid w:val="00D350AE"/>
    <w:rsid w:val="00D35E52"/>
    <w:rsid w:val="00D37034"/>
    <w:rsid w:val="00D378F8"/>
    <w:rsid w:val="00D40B2B"/>
    <w:rsid w:val="00D40EB6"/>
    <w:rsid w:val="00D42681"/>
    <w:rsid w:val="00D43160"/>
    <w:rsid w:val="00D43976"/>
    <w:rsid w:val="00D43D36"/>
    <w:rsid w:val="00D44F3B"/>
    <w:rsid w:val="00D44FDF"/>
    <w:rsid w:val="00D45180"/>
    <w:rsid w:val="00D458F0"/>
    <w:rsid w:val="00D45C89"/>
    <w:rsid w:val="00D45EEE"/>
    <w:rsid w:val="00D461CE"/>
    <w:rsid w:val="00D466CC"/>
    <w:rsid w:val="00D46C3B"/>
    <w:rsid w:val="00D472AC"/>
    <w:rsid w:val="00D47A4E"/>
    <w:rsid w:val="00D47F44"/>
    <w:rsid w:val="00D50393"/>
    <w:rsid w:val="00D504B6"/>
    <w:rsid w:val="00D505E8"/>
    <w:rsid w:val="00D5105F"/>
    <w:rsid w:val="00D51E56"/>
    <w:rsid w:val="00D51F26"/>
    <w:rsid w:val="00D53284"/>
    <w:rsid w:val="00D538E5"/>
    <w:rsid w:val="00D53D94"/>
    <w:rsid w:val="00D549F8"/>
    <w:rsid w:val="00D54D36"/>
    <w:rsid w:val="00D558A8"/>
    <w:rsid w:val="00D55A66"/>
    <w:rsid w:val="00D561E4"/>
    <w:rsid w:val="00D563D4"/>
    <w:rsid w:val="00D563EB"/>
    <w:rsid w:val="00D5645A"/>
    <w:rsid w:val="00D56E64"/>
    <w:rsid w:val="00D56F4E"/>
    <w:rsid w:val="00D5721A"/>
    <w:rsid w:val="00D57278"/>
    <w:rsid w:val="00D57675"/>
    <w:rsid w:val="00D57E5D"/>
    <w:rsid w:val="00D6072F"/>
    <w:rsid w:val="00D61D74"/>
    <w:rsid w:val="00D63166"/>
    <w:rsid w:val="00D639FE"/>
    <w:rsid w:val="00D646C5"/>
    <w:rsid w:val="00D648A1"/>
    <w:rsid w:val="00D65240"/>
    <w:rsid w:val="00D65664"/>
    <w:rsid w:val="00D65672"/>
    <w:rsid w:val="00D65674"/>
    <w:rsid w:val="00D65F37"/>
    <w:rsid w:val="00D66639"/>
    <w:rsid w:val="00D66CA9"/>
    <w:rsid w:val="00D66D91"/>
    <w:rsid w:val="00D66E36"/>
    <w:rsid w:val="00D6740D"/>
    <w:rsid w:val="00D6784B"/>
    <w:rsid w:val="00D67E86"/>
    <w:rsid w:val="00D70E0F"/>
    <w:rsid w:val="00D70E24"/>
    <w:rsid w:val="00D710B2"/>
    <w:rsid w:val="00D73266"/>
    <w:rsid w:val="00D7350D"/>
    <w:rsid w:val="00D73CF0"/>
    <w:rsid w:val="00D73EB4"/>
    <w:rsid w:val="00D7447A"/>
    <w:rsid w:val="00D749FE"/>
    <w:rsid w:val="00D74CCC"/>
    <w:rsid w:val="00D74CF0"/>
    <w:rsid w:val="00D74FEE"/>
    <w:rsid w:val="00D74FF2"/>
    <w:rsid w:val="00D75694"/>
    <w:rsid w:val="00D76090"/>
    <w:rsid w:val="00D76818"/>
    <w:rsid w:val="00D772FF"/>
    <w:rsid w:val="00D7737F"/>
    <w:rsid w:val="00D77E6B"/>
    <w:rsid w:val="00D80144"/>
    <w:rsid w:val="00D80506"/>
    <w:rsid w:val="00D80723"/>
    <w:rsid w:val="00D80A33"/>
    <w:rsid w:val="00D827FD"/>
    <w:rsid w:val="00D82DD4"/>
    <w:rsid w:val="00D82F4B"/>
    <w:rsid w:val="00D83F23"/>
    <w:rsid w:val="00D84B8B"/>
    <w:rsid w:val="00D856A0"/>
    <w:rsid w:val="00D85870"/>
    <w:rsid w:val="00D85AD2"/>
    <w:rsid w:val="00D85EF1"/>
    <w:rsid w:val="00D861F6"/>
    <w:rsid w:val="00D8736B"/>
    <w:rsid w:val="00D87797"/>
    <w:rsid w:val="00D87A38"/>
    <w:rsid w:val="00D90826"/>
    <w:rsid w:val="00D91E0F"/>
    <w:rsid w:val="00D93766"/>
    <w:rsid w:val="00D9428C"/>
    <w:rsid w:val="00D943A0"/>
    <w:rsid w:val="00D944B3"/>
    <w:rsid w:val="00D96A4C"/>
    <w:rsid w:val="00D971E8"/>
    <w:rsid w:val="00D97483"/>
    <w:rsid w:val="00D97C16"/>
    <w:rsid w:val="00DA0131"/>
    <w:rsid w:val="00DA05D2"/>
    <w:rsid w:val="00DA0A2F"/>
    <w:rsid w:val="00DA1497"/>
    <w:rsid w:val="00DA1D08"/>
    <w:rsid w:val="00DA2387"/>
    <w:rsid w:val="00DA2B8A"/>
    <w:rsid w:val="00DA3176"/>
    <w:rsid w:val="00DA3442"/>
    <w:rsid w:val="00DA3EBF"/>
    <w:rsid w:val="00DA470C"/>
    <w:rsid w:val="00DA49E0"/>
    <w:rsid w:val="00DA4C27"/>
    <w:rsid w:val="00DA4F75"/>
    <w:rsid w:val="00DA5654"/>
    <w:rsid w:val="00DA56CE"/>
    <w:rsid w:val="00DA5AC3"/>
    <w:rsid w:val="00DA66CC"/>
    <w:rsid w:val="00DA69EA"/>
    <w:rsid w:val="00DA6C01"/>
    <w:rsid w:val="00DA6DFA"/>
    <w:rsid w:val="00DA70D9"/>
    <w:rsid w:val="00DA7B7F"/>
    <w:rsid w:val="00DA7D94"/>
    <w:rsid w:val="00DB006C"/>
    <w:rsid w:val="00DB1103"/>
    <w:rsid w:val="00DB119B"/>
    <w:rsid w:val="00DB12C1"/>
    <w:rsid w:val="00DB2E29"/>
    <w:rsid w:val="00DB4C7C"/>
    <w:rsid w:val="00DB5607"/>
    <w:rsid w:val="00DB5615"/>
    <w:rsid w:val="00DB56D5"/>
    <w:rsid w:val="00DB5D1E"/>
    <w:rsid w:val="00DB5EC9"/>
    <w:rsid w:val="00DB69D1"/>
    <w:rsid w:val="00DB6B87"/>
    <w:rsid w:val="00DB7E30"/>
    <w:rsid w:val="00DB7E7F"/>
    <w:rsid w:val="00DC00C3"/>
    <w:rsid w:val="00DC0369"/>
    <w:rsid w:val="00DC0409"/>
    <w:rsid w:val="00DC0E11"/>
    <w:rsid w:val="00DC1602"/>
    <w:rsid w:val="00DC1A61"/>
    <w:rsid w:val="00DC1F66"/>
    <w:rsid w:val="00DC2296"/>
    <w:rsid w:val="00DC259E"/>
    <w:rsid w:val="00DC2A0B"/>
    <w:rsid w:val="00DC2C8B"/>
    <w:rsid w:val="00DC2CA2"/>
    <w:rsid w:val="00DC30D6"/>
    <w:rsid w:val="00DC375D"/>
    <w:rsid w:val="00DC3B8D"/>
    <w:rsid w:val="00DC4AA9"/>
    <w:rsid w:val="00DC4CBB"/>
    <w:rsid w:val="00DC4FDB"/>
    <w:rsid w:val="00DC59FF"/>
    <w:rsid w:val="00DC5FE0"/>
    <w:rsid w:val="00DC712F"/>
    <w:rsid w:val="00DC76B0"/>
    <w:rsid w:val="00DD1AA5"/>
    <w:rsid w:val="00DD1AD2"/>
    <w:rsid w:val="00DD1E7B"/>
    <w:rsid w:val="00DD2679"/>
    <w:rsid w:val="00DD26BE"/>
    <w:rsid w:val="00DD34A1"/>
    <w:rsid w:val="00DD42EC"/>
    <w:rsid w:val="00DD47B9"/>
    <w:rsid w:val="00DD48C6"/>
    <w:rsid w:val="00DD4CF0"/>
    <w:rsid w:val="00DD4CF7"/>
    <w:rsid w:val="00DD5122"/>
    <w:rsid w:val="00DD5FD0"/>
    <w:rsid w:val="00DD60E3"/>
    <w:rsid w:val="00DD6546"/>
    <w:rsid w:val="00DD66F6"/>
    <w:rsid w:val="00DD689F"/>
    <w:rsid w:val="00DD6943"/>
    <w:rsid w:val="00DD6E27"/>
    <w:rsid w:val="00DD720F"/>
    <w:rsid w:val="00DE03FF"/>
    <w:rsid w:val="00DE0707"/>
    <w:rsid w:val="00DE1A62"/>
    <w:rsid w:val="00DE1EA8"/>
    <w:rsid w:val="00DE2235"/>
    <w:rsid w:val="00DE2456"/>
    <w:rsid w:val="00DE2D66"/>
    <w:rsid w:val="00DE333D"/>
    <w:rsid w:val="00DE3D12"/>
    <w:rsid w:val="00DE3E69"/>
    <w:rsid w:val="00DE4735"/>
    <w:rsid w:val="00DE489A"/>
    <w:rsid w:val="00DE4B99"/>
    <w:rsid w:val="00DE4FE7"/>
    <w:rsid w:val="00DE505E"/>
    <w:rsid w:val="00DE5069"/>
    <w:rsid w:val="00DE56F1"/>
    <w:rsid w:val="00DE6170"/>
    <w:rsid w:val="00DE6316"/>
    <w:rsid w:val="00DE6497"/>
    <w:rsid w:val="00DE72C6"/>
    <w:rsid w:val="00DE7B69"/>
    <w:rsid w:val="00DE7CAB"/>
    <w:rsid w:val="00DF09CC"/>
    <w:rsid w:val="00DF0AF7"/>
    <w:rsid w:val="00DF1626"/>
    <w:rsid w:val="00DF17D8"/>
    <w:rsid w:val="00DF1BD3"/>
    <w:rsid w:val="00DF1DDE"/>
    <w:rsid w:val="00DF2032"/>
    <w:rsid w:val="00DF2352"/>
    <w:rsid w:val="00DF2BB6"/>
    <w:rsid w:val="00DF2BD5"/>
    <w:rsid w:val="00DF306A"/>
    <w:rsid w:val="00DF3383"/>
    <w:rsid w:val="00DF40D2"/>
    <w:rsid w:val="00DF4335"/>
    <w:rsid w:val="00DF441B"/>
    <w:rsid w:val="00DF4CA3"/>
    <w:rsid w:val="00DF501B"/>
    <w:rsid w:val="00DF5F3B"/>
    <w:rsid w:val="00DF62D8"/>
    <w:rsid w:val="00DF6596"/>
    <w:rsid w:val="00DF6B86"/>
    <w:rsid w:val="00DF6F5A"/>
    <w:rsid w:val="00DF70F5"/>
    <w:rsid w:val="00DF725B"/>
    <w:rsid w:val="00DF72B3"/>
    <w:rsid w:val="00DF7413"/>
    <w:rsid w:val="00DF77DF"/>
    <w:rsid w:val="00DF7AF3"/>
    <w:rsid w:val="00DF7B20"/>
    <w:rsid w:val="00E00208"/>
    <w:rsid w:val="00E002BF"/>
    <w:rsid w:val="00E0038A"/>
    <w:rsid w:val="00E0093B"/>
    <w:rsid w:val="00E00E1C"/>
    <w:rsid w:val="00E01B29"/>
    <w:rsid w:val="00E01C34"/>
    <w:rsid w:val="00E02C98"/>
    <w:rsid w:val="00E03673"/>
    <w:rsid w:val="00E0409A"/>
    <w:rsid w:val="00E047CD"/>
    <w:rsid w:val="00E04998"/>
    <w:rsid w:val="00E04D1F"/>
    <w:rsid w:val="00E04D43"/>
    <w:rsid w:val="00E050F7"/>
    <w:rsid w:val="00E05354"/>
    <w:rsid w:val="00E0610A"/>
    <w:rsid w:val="00E06440"/>
    <w:rsid w:val="00E07F37"/>
    <w:rsid w:val="00E0A262"/>
    <w:rsid w:val="00E10375"/>
    <w:rsid w:val="00E10487"/>
    <w:rsid w:val="00E10974"/>
    <w:rsid w:val="00E10B0C"/>
    <w:rsid w:val="00E11461"/>
    <w:rsid w:val="00E122A3"/>
    <w:rsid w:val="00E12478"/>
    <w:rsid w:val="00E12BE7"/>
    <w:rsid w:val="00E13641"/>
    <w:rsid w:val="00E13643"/>
    <w:rsid w:val="00E13769"/>
    <w:rsid w:val="00E1387D"/>
    <w:rsid w:val="00E13B95"/>
    <w:rsid w:val="00E13BAA"/>
    <w:rsid w:val="00E13E5B"/>
    <w:rsid w:val="00E145AB"/>
    <w:rsid w:val="00E14D23"/>
    <w:rsid w:val="00E14DBE"/>
    <w:rsid w:val="00E150D4"/>
    <w:rsid w:val="00E15908"/>
    <w:rsid w:val="00E15F6B"/>
    <w:rsid w:val="00E185E3"/>
    <w:rsid w:val="00E20477"/>
    <w:rsid w:val="00E208E9"/>
    <w:rsid w:val="00E21897"/>
    <w:rsid w:val="00E21A33"/>
    <w:rsid w:val="00E21E58"/>
    <w:rsid w:val="00E23CAB"/>
    <w:rsid w:val="00E243EA"/>
    <w:rsid w:val="00E245E9"/>
    <w:rsid w:val="00E24AC0"/>
    <w:rsid w:val="00E2502D"/>
    <w:rsid w:val="00E25893"/>
    <w:rsid w:val="00E25992"/>
    <w:rsid w:val="00E261B6"/>
    <w:rsid w:val="00E2636C"/>
    <w:rsid w:val="00E26801"/>
    <w:rsid w:val="00E26F68"/>
    <w:rsid w:val="00E270E6"/>
    <w:rsid w:val="00E30911"/>
    <w:rsid w:val="00E30945"/>
    <w:rsid w:val="00E30D9B"/>
    <w:rsid w:val="00E30E1E"/>
    <w:rsid w:val="00E310CE"/>
    <w:rsid w:val="00E31263"/>
    <w:rsid w:val="00E31BA7"/>
    <w:rsid w:val="00E31D2C"/>
    <w:rsid w:val="00E32F4B"/>
    <w:rsid w:val="00E32F59"/>
    <w:rsid w:val="00E338A6"/>
    <w:rsid w:val="00E35A22"/>
    <w:rsid w:val="00E36144"/>
    <w:rsid w:val="00E36496"/>
    <w:rsid w:val="00E36AC7"/>
    <w:rsid w:val="00E3759E"/>
    <w:rsid w:val="00E378EC"/>
    <w:rsid w:val="00E37A42"/>
    <w:rsid w:val="00E37BBF"/>
    <w:rsid w:val="00E404D3"/>
    <w:rsid w:val="00E40FD4"/>
    <w:rsid w:val="00E414BC"/>
    <w:rsid w:val="00E418AF"/>
    <w:rsid w:val="00E4254D"/>
    <w:rsid w:val="00E42A81"/>
    <w:rsid w:val="00E42C2F"/>
    <w:rsid w:val="00E42EDB"/>
    <w:rsid w:val="00E432D3"/>
    <w:rsid w:val="00E43941"/>
    <w:rsid w:val="00E43E8B"/>
    <w:rsid w:val="00E44382"/>
    <w:rsid w:val="00E45675"/>
    <w:rsid w:val="00E4667F"/>
    <w:rsid w:val="00E46D91"/>
    <w:rsid w:val="00E47C08"/>
    <w:rsid w:val="00E4BD8F"/>
    <w:rsid w:val="00E50691"/>
    <w:rsid w:val="00E50A7E"/>
    <w:rsid w:val="00E50D84"/>
    <w:rsid w:val="00E511D6"/>
    <w:rsid w:val="00E51922"/>
    <w:rsid w:val="00E51D2F"/>
    <w:rsid w:val="00E52761"/>
    <w:rsid w:val="00E52CEC"/>
    <w:rsid w:val="00E5367B"/>
    <w:rsid w:val="00E54176"/>
    <w:rsid w:val="00E559A8"/>
    <w:rsid w:val="00E55F85"/>
    <w:rsid w:val="00E56277"/>
    <w:rsid w:val="00E56362"/>
    <w:rsid w:val="00E567CA"/>
    <w:rsid w:val="00E56827"/>
    <w:rsid w:val="00E56C42"/>
    <w:rsid w:val="00E56D9F"/>
    <w:rsid w:val="00E5722E"/>
    <w:rsid w:val="00E576D7"/>
    <w:rsid w:val="00E577DF"/>
    <w:rsid w:val="00E57DC2"/>
    <w:rsid w:val="00E6086D"/>
    <w:rsid w:val="00E60E81"/>
    <w:rsid w:val="00E61FCE"/>
    <w:rsid w:val="00E6261C"/>
    <w:rsid w:val="00E6292D"/>
    <w:rsid w:val="00E629F0"/>
    <w:rsid w:val="00E62B6E"/>
    <w:rsid w:val="00E633B9"/>
    <w:rsid w:val="00E649E9"/>
    <w:rsid w:val="00E64DD5"/>
    <w:rsid w:val="00E6503E"/>
    <w:rsid w:val="00E655AF"/>
    <w:rsid w:val="00E657BB"/>
    <w:rsid w:val="00E6599D"/>
    <w:rsid w:val="00E66465"/>
    <w:rsid w:val="00E6663F"/>
    <w:rsid w:val="00E66942"/>
    <w:rsid w:val="00E66D2E"/>
    <w:rsid w:val="00E6702D"/>
    <w:rsid w:val="00E6707A"/>
    <w:rsid w:val="00E67927"/>
    <w:rsid w:val="00E67A4B"/>
    <w:rsid w:val="00E70021"/>
    <w:rsid w:val="00E7088C"/>
    <w:rsid w:val="00E70A73"/>
    <w:rsid w:val="00E71F3D"/>
    <w:rsid w:val="00E728A0"/>
    <w:rsid w:val="00E734FD"/>
    <w:rsid w:val="00E7377C"/>
    <w:rsid w:val="00E740A3"/>
    <w:rsid w:val="00E746C4"/>
    <w:rsid w:val="00E74889"/>
    <w:rsid w:val="00E75051"/>
    <w:rsid w:val="00E757D6"/>
    <w:rsid w:val="00E7627F"/>
    <w:rsid w:val="00E770D7"/>
    <w:rsid w:val="00E77F96"/>
    <w:rsid w:val="00E8065D"/>
    <w:rsid w:val="00E80D9A"/>
    <w:rsid w:val="00E81771"/>
    <w:rsid w:val="00E818D8"/>
    <w:rsid w:val="00E82223"/>
    <w:rsid w:val="00E8253B"/>
    <w:rsid w:val="00E8293A"/>
    <w:rsid w:val="00E82C49"/>
    <w:rsid w:val="00E82E30"/>
    <w:rsid w:val="00E8371D"/>
    <w:rsid w:val="00E83C9D"/>
    <w:rsid w:val="00E83F15"/>
    <w:rsid w:val="00E846B0"/>
    <w:rsid w:val="00E84CB6"/>
    <w:rsid w:val="00E84EC5"/>
    <w:rsid w:val="00E8513A"/>
    <w:rsid w:val="00E862F8"/>
    <w:rsid w:val="00E86444"/>
    <w:rsid w:val="00E87009"/>
    <w:rsid w:val="00E87430"/>
    <w:rsid w:val="00E876A8"/>
    <w:rsid w:val="00E87ADB"/>
    <w:rsid w:val="00E87D1F"/>
    <w:rsid w:val="00E90BDB"/>
    <w:rsid w:val="00E911F7"/>
    <w:rsid w:val="00E91308"/>
    <w:rsid w:val="00E91680"/>
    <w:rsid w:val="00E91929"/>
    <w:rsid w:val="00E91CDA"/>
    <w:rsid w:val="00E91F93"/>
    <w:rsid w:val="00E92850"/>
    <w:rsid w:val="00E93B1E"/>
    <w:rsid w:val="00E94A1A"/>
    <w:rsid w:val="00E9500D"/>
    <w:rsid w:val="00E955ED"/>
    <w:rsid w:val="00E956FE"/>
    <w:rsid w:val="00E95B30"/>
    <w:rsid w:val="00E960A4"/>
    <w:rsid w:val="00E962A1"/>
    <w:rsid w:val="00E968BA"/>
    <w:rsid w:val="00E97561"/>
    <w:rsid w:val="00E9774C"/>
    <w:rsid w:val="00E9792C"/>
    <w:rsid w:val="00EA02EF"/>
    <w:rsid w:val="00EA081C"/>
    <w:rsid w:val="00EA1993"/>
    <w:rsid w:val="00EA2336"/>
    <w:rsid w:val="00EA2515"/>
    <w:rsid w:val="00EA2E45"/>
    <w:rsid w:val="00EA3726"/>
    <w:rsid w:val="00EA44EB"/>
    <w:rsid w:val="00EA5046"/>
    <w:rsid w:val="00EA541D"/>
    <w:rsid w:val="00EA55E9"/>
    <w:rsid w:val="00EA5676"/>
    <w:rsid w:val="00EA5697"/>
    <w:rsid w:val="00EA5A51"/>
    <w:rsid w:val="00EA6156"/>
    <w:rsid w:val="00EA6491"/>
    <w:rsid w:val="00EA68E9"/>
    <w:rsid w:val="00EA7A3E"/>
    <w:rsid w:val="00EA7DB6"/>
    <w:rsid w:val="00EA7DD2"/>
    <w:rsid w:val="00EB002B"/>
    <w:rsid w:val="00EB042F"/>
    <w:rsid w:val="00EB156E"/>
    <w:rsid w:val="00EB19FA"/>
    <w:rsid w:val="00EB1A4D"/>
    <w:rsid w:val="00EB1B82"/>
    <w:rsid w:val="00EB1DC1"/>
    <w:rsid w:val="00EB1E1F"/>
    <w:rsid w:val="00EB21F1"/>
    <w:rsid w:val="00EB35B5"/>
    <w:rsid w:val="00EB3F3A"/>
    <w:rsid w:val="00EB3F81"/>
    <w:rsid w:val="00EB427E"/>
    <w:rsid w:val="00EB4C39"/>
    <w:rsid w:val="00EB5496"/>
    <w:rsid w:val="00EB5746"/>
    <w:rsid w:val="00EB5DCE"/>
    <w:rsid w:val="00EB6B0B"/>
    <w:rsid w:val="00EB6CC7"/>
    <w:rsid w:val="00EB7794"/>
    <w:rsid w:val="00EB8931"/>
    <w:rsid w:val="00EC062C"/>
    <w:rsid w:val="00EC1823"/>
    <w:rsid w:val="00EC1996"/>
    <w:rsid w:val="00EC2103"/>
    <w:rsid w:val="00EC21AB"/>
    <w:rsid w:val="00EC2980"/>
    <w:rsid w:val="00EC34BC"/>
    <w:rsid w:val="00EC437A"/>
    <w:rsid w:val="00EC4493"/>
    <w:rsid w:val="00EC45C1"/>
    <w:rsid w:val="00EC47C8"/>
    <w:rsid w:val="00EC5162"/>
    <w:rsid w:val="00EC5322"/>
    <w:rsid w:val="00EC551D"/>
    <w:rsid w:val="00EC58DC"/>
    <w:rsid w:val="00EC5CFA"/>
    <w:rsid w:val="00EC614C"/>
    <w:rsid w:val="00EC673B"/>
    <w:rsid w:val="00EC6BF8"/>
    <w:rsid w:val="00EC6C8C"/>
    <w:rsid w:val="00EC712E"/>
    <w:rsid w:val="00EC744F"/>
    <w:rsid w:val="00EC74C6"/>
    <w:rsid w:val="00EC7590"/>
    <w:rsid w:val="00EC7701"/>
    <w:rsid w:val="00EC7A7A"/>
    <w:rsid w:val="00ED00B9"/>
    <w:rsid w:val="00ED0984"/>
    <w:rsid w:val="00ED13F5"/>
    <w:rsid w:val="00ED17EF"/>
    <w:rsid w:val="00ED1ACE"/>
    <w:rsid w:val="00ED1D34"/>
    <w:rsid w:val="00ED209F"/>
    <w:rsid w:val="00ED24C5"/>
    <w:rsid w:val="00ED2D89"/>
    <w:rsid w:val="00ED2E05"/>
    <w:rsid w:val="00ED2F6F"/>
    <w:rsid w:val="00ED2F77"/>
    <w:rsid w:val="00ED38C5"/>
    <w:rsid w:val="00ED59BC"/>
    <w:rsid w:val="00ED5B91"/>
    <w:rsid w:val="00ED5F57"/>
    <w:rsid w:val="00ED6460"/>
    <w:rsid w:val="00ED6686"/>
    <w:rsid w:val="00ED669C"/>
    <w:rsid w:val="00ED6A18"/>
    <w:rsid w:val="00ED6BE0"/>
    <w:rsid w:val="00ED6FBC"/>
    <w:rsid w:val="00ED7473"/>
    <w:rsid w:val="00ED76BA"/>
    <w:rsid w:val="00ED77AC"/>
    <w:rsid w:val="00ED7CCD"/>
    <w:rsid w:val="00EE013F"/>
    <w:rsid w:val="00EE016B"/>
    <w:rsid w:val="00EE0713"/>
    <w:rsid w:val="00EE109B"/>
    <w:rsid w:val="00EE1157"/>
    <w:rsid w:val="00EE159E"/>
    <w:rsid w:val="00EE262A"/>
    <w:rsid w:val="00EE2E73"/>
    <w:rsid w:val="00EE3027"/>
    <w:rsid w:val="00EE31AD"/>
    <w:rsid w:val="00EE3277"/>
    <w:rsid w:val="00EE3288"/>
    <w:rsid w:val="00EE3418"/>
    <w:rsid w:val="00EE35BE"/>
    <w:rsid w:val="00EE3BA7"/>
    <w:rsid w:val="00EE3DF5"/>
    <w:rsid w:val="00EE449F"/>
    <w:rsid w:val="00EE5139"/>
    <w:rsid w:val="00EE529F"/>
    <w:rsid w:val="00EE6578"/>
    <w:rsid w:val="00EE66F5"/>
    <w:rsid w:val="00EE6D33"/>
    <w:rsid w:val="00EE7C68"/>
    <w:rsid w:val="00EE7C8B"/>
    <w:rsid w:val="00EED98E"/>
    <w:rsid w:val="00EF0745"/>
    <w:rsid w:val="00EF0D60"/>
    <w:rsid w:val="00EF20DE"/>
    <w:rsid w:val="00EF23FF"/>
    <w:rsid w:val="00EF297C"/>
    <w:rsid w:val="00EF4299"/>
    <w:rsid w:val="00EF4413"/>
    <w:rsid w:val="00EF51FE"/>
    <w:rsid w:val="00EF62A5"/>
    <w:rsid w:val="00EF639E"/>
    <w:rsid w:val="00EF63EB"/>
    <w:rsid w:val="00EF6586"/>
    <w:rsid w:val="00EF6851"/>
    <w:rsid w:val="00EF6DE9"/>
    <w:rsid w:val="00EF6E2A"/>
    <w:rsid w:val="00EF7533"/>
    <w:rsid w:val="00F003D2"/>
    <w:rsid w:val="00F00840"/>
    <w:rsid w:val="00F008E7"/>
    <w:rsid w:val="00F00E0D"/>
    <w:rsid w:val="00F016D6"/>
    <w:rsid w:val="00F0173C"/>
    <w:rsid w:val="00F017C0"/>
    <w:rsid w:val="00F019D4"/>
    <w:rsid w:val="00F01C03"/>
    <w:rsid w:val="00F01C16"/>
    <w:rsid w:val="00F02796"/>
    <w:rsid w:val="00F027AC"/>
    <w:rsid w:val="00F03025"/>
    <w:rsid w:val="00F031FA"/>
    <w:rsid w:val="00F0321D"/>
    <w:rsid w:val="00F0335E"/>
    <w:rsid w:val="00F03801"/>
    <w:rsid w:val="00F03BBC"/>
    <w:rsid w:val="00F0418B"/>
    <w:rsid w:val="00F044AC"/>
    <w:rsid w:val="00F048A6"/>
    <w:rsid w:val="00F06360"/>
    <w:rsid w:val="00F06DD2"/>
    <w:rsid w:val="00F077A7"/>
    <w:rsid w:val="00F07CDB"/>
    <w:rsid w:val="00F07EB5"/>
    <w:rsid w:val="00F10406"/>
    <w:rsid w:val="00F1115E"/>
    <w:rsid w:val="00F116F3"/>
    <w:rsid w:val="00F11AB7"/>
    <w:rsid w:val="00F129C4"/>
    <w:rsid w:val="00F14D17"/>
    <w:rsid w:val="00F157F6"/>
    <w:rsid w:val="00F161FC"/>
    <w:rsid w:val="00F169F5"/>
    <w:rsid w:val="00F16F20"/>
    <w:rsid w:val="00F17770"/>
    <w:rsid w:val="00F17DD8"/>
    <w:rsid w:val="00F18CAE"/>
    <w:rsid w:val="00F20058"/>
    <w:rsid w:val="00F21419"/>
    <w:rsid w:val="00F215FB"/>
    <w:rsid w:val="00F222BD"/>
    <w:rsid w:val="00F23440"/>
    <w:rsid w:val="00F2371A"/>
    <w:rsid w:val="00F2396B"/>
    <w:rsid w:val="00F23B4F"/>
    <w:rsid w:val="00F24597"/>
    <w:rsid w:val="00F24B82"/>
    <w:rsid w:val="00F253EF"/>
    <w:rsid w:val="00F255AE"/>
    <w:rsid w:val="00F2565F"/>
    <w:rsid w:val="00F25792"/>
    <w:rsid w:val="00F25A1E"/>
    <w:rsid w:val="00F26355"/>
    <w:rsid w:val="00F2724F"/>
    <w:rsid w:val="00F2754D"/>
    <w:rsid w:val="00F276CF"/>
    <w:rsid w:val="00F27CF5"/>
    <w:rsid w:val="00F3058D"/>
    <w:rsid w:val="00F30A89"/>
    <w:rsid w:val="00F311FB"/>
    <w:rsid w:val="00F318FD"/>
    <w:rsid w:val="00F31F6C"/>
    <w:rsid w:val="00F33031"/>
    <w:rsid w:val="00F3309E"/>
    <w:rsid w:val="00F3396A"/>
    <w:rsid w:val="00F33E79"/>
    <w:rsid w:val="00F34937"/>
    <w:rsid w:val="00F35307"/>
    <w:rsid w:val="00F354AB"/>
    <w:rsid w:val="00F3598A"/>
    <w:rsid w:val="00F36B05"/>
    <w:rsid w:val="00F3728A"/>
    <w:rsid w:val="00F3783E"/>
    <w:rsid w:val="00F40BC0"/>
    <w:rsid w:val="00F41A9C"/>
    <w:rsid w:val="00F41C1B"/>
    <w:rsid w:val="00F423BB"/>
    <w:rsid w:val="00F43DB4"/>
    <w:rsid w:val="00F4401F"/>
    <w:rsid w:val="00F443FA"/>
    <w:rsid w:val="00F44BA7"/>
    <w:rsid w:val="00F44D1B"/>
    <w:rsid w:val="00F44DC7"/>
    <w:rsid w:val="00F454EB"/>
    <w:rsid w:val="00F459C3"/>
    <w:rsid w:val="00F46A60"/>
    <w:rsid w:val="00F47FA6"/>
    <w:rsid w:val="00F5027A"/>
    <w:rsid w:val="00F510DF"/>
    <w:rsid w:val="00F51C80"/>
    <w:rsid w:val="00F51CA0"/>
    <w:rsid w:val="00F521F5"/>
    <w:rsid w:val="00F529A2"/>
    <w:rsid w:val="00F5351D"/>
    <w:rsid w:val="00F54885"/>
    <w:rsid w:val="00F54A7D"/>
    <w:rsid w:val="00F54AEF"/>
    <w:rsid w:val="00F55C41"/>
    <w:rsid w:val="00F56027"/>
    <w:rsid w:val="00F560F6"/>
    <w:rsid w:val="00F56ABC"/>
    <w:rsid w:val="00F573AB"/>
    <w:rsid w:val="00F575F3"/>
    <w:rsid w:val="00F5793D"/>
    <w:rsid w:val="00F606D4"/>
    <w:rsid w:val="00F608F6"/>
    <w:rsid w:val="00F61490"/>
    <w:rsid w:val="00F617C8"/>
    <w:rsid w:val="00F61C53"/>
    <w:rsid w:val="00F61D2E"/>
    <w:rsid w:val="00F61D77"/>
    <w:rsid w:val="00F620B0"/>
    <w:rsid w:val="00F62242"/>
    <w:rsid w:val="00F62646"/>
    <w:rsid w:val="00F63022"/>
    <w:rsid w:val="00F63379"/>
    <w:rsid w:val="00F636A4"/>
    <w:rsid w:val="00F637C7"/>
    <w:rsid w:val="00F651D7"/>
    <w:rsid w:val="00F6524D"/>
    <w:rsid w:val="00F655E6"/>
    <w:rsid w:val="00F65F39"/>
    <w:rsid w:val="00F668D0"/>
    <w:rsid w:val="00F669C1"/>
    <w:rsid w:val="00F68E29"/>
    <w:rsid w:val="00F703BE"/>
    <w:rsid w:val="00F7051D"/>
    <w:rsid w:val="00F7164D"/>
    <w:rsid w:val="00F7230B"/>
    <w:rsid w:val="00F72799"/>
    <w:rsid w:val="00F728A3"/>
    <w:rsid w:val="00F72A31"/>
    <w:rsid w:val="00F72B76"/>
    <w:rsid w:val="00F737A5"/>
    <w:rsid w:val="00F749DD"/>
    <w:rsid w:val="00F75B9A"/>
    <w:rsid w:val="00F76C8C"/>
    <w:rsid w:val="00F80601"/>
    <w:rsid w:val="00F8143F"/>
    <w:rsid w:val="00F8146E"/>
    <w:rsid w:val="00F81C6D"/>
    <w:rsid w:val="00F82756"/>
    <w:rsid w:val="00F8324B"/>
    <w:rsid w:val="00F83685"/>
    <w:rsid w:val="00F84184"/>
    <w:rsid w:val="00F8480B"/>
    <w:rsid w:val="00F84977"/>
    <w:rsid w:val="00F84A41"/>
    <w:rsid w:val="00F84EBE"/>
    <w:rsid w:val="00F858B0"/>
    <w:rsid w:val="00F85B79"/>
    <w:rsid w:val="00F85EAE"/>
    <w:rsid w:val="00F85F74"/>
    <w:rsid w:val="00F8640C"/>
    <w:rsid w:val="00F864C1"/>
    <w:rsid w:val="00F86CBD"/>
    <w:rsid w:val="00F871C5"/>
    <w:rsid w:val="00F8740C"/>
    <w:rsid w:val="00F8783D"/>
    <w:rsid w:val="00F9009A"/>
    <w:rsid w:val="00F908BD"/>
    <w:rsid w:val="00F908D0"/>
    <w:rsid w:val="00F90FC5"/>
    <w:rsid w:val="00F910D7"/>
    <w:rsid w:val="00F91D8E"/>
    <w:rsid w:val="00F92008"/>
    <w:rsid w:val="00F92288"/>
    <w:rsid w:val="00F92384"/>
    <w:rsid w:val="00F9255E"/>
    <w:rsid w:val="00F92C03"/>
    <w:rsid w:val="00F92DA2"/>
    <w:rsid w:val="00F92E9B"/>
    <w:rsid w:val="00F93A11"/>
    <w:rsid w:val="00F93D42"/>
    <w:rsid w:val="00F950E3"/>
    <w:rsid w:val="00F95688"/>
    <w:rsid w:val="00F95C31"/>
    <w:rsid w:val="00F96645"/>
    <w:rsid w:val="00F96B51"/>
    <w:rsid w:val="00F96F52"/>
    <w:rsid w:val="00F983CE"/>
    <w:rsid w:val="00FA0007"/>
    <w:rsid w:val="00FA008A"/>
    <w:rsid w:val="00FA15C9"/>
    <w:rsid w:val="00FA1DB6"/>
    <w:rsid w:val="00FA1EDE"/>
    <w:rsid w:val="00FA1F86"/>
    <w:rsid w:val="00FA218A"/>
    <w:rsid w:val="00FA2B31"/>
    <w:rsid w:val="00FA3354"/>
    <w:rsid w:val="00FA3467"/>
    <w:rsid w:val="00FA34DC"/>
    <w:rsid w:val="00FA35AB"/>
    <w:rsid w:val="00FA3A3B"/>
    <w:rsid w:val="00FA3D50"/>
    <w:rsid w:val="00FA4636"/>
    <w:rsid w:val="00FA47FD"/>
    <w:rsid w:val="00FA4C22"/>
    <w:rsid w:val="00FA50E8"/>
    <w:rsid w:val="00FA51CB"/>
    <w:rsid w:val="00FA53F9"/>
    <w:rsid w:val="00FA568F"/>
    <w:rsid w:val="00FA57E3"/>
    <w:rsid w:val="00FA5C4B"/>
    <w:rsid w:val="00FA5D44"/>
    <w:rsid w:val="00FA60AB"/>
    <w:rsid w:val="00FA6307"/>
    <w:rsid w:val="00FA6465"/>
    <w:rsid w:val="00FA65B8"/>
    <w:rsid w:val="00FA6926"/>
    <w:rsid w:val="00FA6B65"/>
    <w:rsid w:val="00FA6E9D"/>
    <w:rsid w:val="00FA72EC"/>
    <w:rsid w:val="00FA7FEB"/>
    <w:rsid w:val="00FB008A"/>
    <w:rsid w:val="00FB0243"/>
    <w:rsid w:val="00FB025C"/>
    <w:rsid w:val="00FB0262"/>
    <w:rsid w:val="00FB028E"/>
    <w:rsid w:val="00FB100A"/>
    <w:rsid w:val="00FB115F"/>
    <w:rsid w:val="00FB13EF"/>
    <w:rsid w:val="00FB17F0"/>
    <w:rsid w:val="00FB19A7"/>
    <w:rsid w:val="00FB19F8"/>
    <w:rsid w:val="00FB1A0C"/>
    <w:rsid w:val="00FB1FC1"/>
    <w:rsid w:val="00FB2A1E"/>
    <w:rsid w:val="00FB3424"/>
    <w:rsid w:val="00FB3645"/>
    <w:rsid w:val="00FB3858"/>
    <w:rsid w:val="00FB3B84"/>
    <w:rsid w:val="00FB3D53"/>
    <w:rsid w:val="00FB64B6"/>
    <w:rsid w:val="00FB66B1"/>
    <w:rsid w:val="00FB6D6F"/>
    <w:rsid w:val="00FC05F5"/>
    <w:rsid w:val="00FC0E8A"/>
    <w:rsid w:val="00FC12AA"/>
    <w:rsid w:val="00FC13FC"/>
    <w:rsid w:val="00FC1D55"/>
    <w:rsid w:val="00FC250E"/>
    <w:rsid w:val="00FC28F1"/>
    <w:rsid w:val="00FC2913"/>
    <w:rsid w:val="00FC29C9"/>
    <w:rsid w:val="00FC3202"/>
    <w:rsid w:val="00FC34DA"/>
    <w:rsid w:val="00FC36AF"/>
    <w:rsid w:val="00FC41C9"/>
    <w:rsid w:val="00FC427A"/>
    <w:rsid w:val="00FC4458"/>
    <w:rsid w:val="00FC4EB1"/>
    <w:rsid w:val="00FC57CD"/>
    <w:rsid w:val="00FC5CAD"/>
    <w:rsid w:val="00FC5F16"/>
    <w:rsid w:val="00FC632A"/>
    <w:rsid w:val="00FC6E40"/>
    <w:rsid w:val="00FC6E56"/>
    <w:rsid w:val="00FC6F40"/>
    <w:rsid w:val="00FC6FB6"/>
    <w:rsid w:val="00FD0219"/>
    <w:rsid w:val="00FD02E8"/>
    <w:rsid w:val="00FD0536"/>
    <w:rsid w:val="00FD0638"/>
    <w:rsid w:val="00FD0AE4"/>
    <w:rsid w:val="00FD0C9C"/>
    <w:rsid w:val="00FD0D39"/>
    <w:rsid w:val="00FD0F45"/>
    <w:rsid w:val="00FD103A"/>
    <w:rsid w:val="00FD1486"/>
    <w:rsid w:val="00FD2A40"/>
    <w:rsid w:val="00FD2FC0"/>
    <w:rsid w:val="00FD3473"/>
    <w:rsid w:val="00FD38E4"/>
    <w:rsid w:val="00FD4502"/>
    <w:rsid w:val="00FD4912"/>
    <w:rsid w:val="00FD4B1D"/>
    <w:rsid w:val="00FD5228"/>
    <w:rsid w:val="00FD55F0"/>
    <w:rsid w:val="00FD658E"/>
    <w:rsid w:val="00FDD4AA"/>
    <w:rsid w:val="00FE001E"/>
    <w:rsid w:val="00FE0EEC"/>
    <w:rsid w:val="00FE126C"/>
    <w:rsid w:val="00FE197E"/>
    <w:rsid w:val="00FE22DA"/>
    <w:rsid w:val="00FE28F1"/>
    <w:rsid w:val="00FE2FD4"/>
    <w:rsid w:val="00FE3367"/>
    <w:rsid w:val="00FE34F1"/>
    <w:rsid w:val="00FE3CB6"/>
    <w:rsid w:val="00FE40A2"/>
    <w:rsid w:val="00FE4A3E"/>
    <w:rsid w:val="00FE4D2C"/>
    <w:rsid w:val="00FE4D3E"/>
    <w:rsid w:val="00FE60BD"/>
    <w:rsid w:val="00FE68F8"/>
    <w:rsid w:val="00FE6EC1"/>
    <w:rsid w:val="00FE734F"/>
    <w:rsid w:val="00FE7499"/>
    <w:rsid w:val="00FE7EE5"/>
    <w:rsid w:val="00FF02D3"/>
    <w:rsid w:val="00FF09CF"/>
    <w:rsid w:val="00FF0A7A"/>
    <w:rsid w:val="00FF107C"/>
    <w:rsid w:val="00FF1B30"/>
    <w:rsid w:val="00FF1B5B"/>
    <w:rsid w:val="00FF27AD"/>
    <w:rsid w:val="00FF2A13"/>
    <w:rsid w:val="00FF3AC7"/>
    <w:rsid w:val="00FF45A4"/>
    <w:rsid w:val="00FF4639"/>
    <w:rsid w:val="00FF481A"/>
    <w:rsid w:val="00FF4833"/>
    <w:rsid w:val="00FF4C89"/>
    <w:rsid w:val="00FF4CE5"/>
    <w:rsid w:val="00FF53C0"/>
    <w:rsid w:val="00FF5B2A"/>
    <w:rsid w:val="00FF6172"/>
    <w:rsid w:val="00FF63D6"/>
    <w:rsid w:val="00FF6489"/>
    <w:rsid w:val="00FF7741"/>
    <w:rsid w:val="00FF7B81"/>
    <w:rsid w:val="00FF7CA1"/>
    <w:rsid w:val="00FF8CF1"/>
    <w:rsid w:val="0100CF2B"/>
    <w:rsid w:val="0101E47E"/>
    <w:rsid w:val="01061DB8"/>
    <w:rsid w:val="0108453C"/>
    <w:rsid w:val="01088081"/>
    <w:rsid w:val="010FBAE2"/>
    <w:rsid w:val="0111FA2C"/>
    <w:rsid w:val="01150B26"/>
    <w:rsid w:val="011C132B"/>
    <w:rsid w:val="011ED8F9"/>
    <w:rsid w:val="012B44AD"/>
    <w:rsid w:val="012D710C"/>
    <w:rsid w:val="0132597D"/>
    <w:rsid w:val="01337BCB"/>
    <w:rsid w:val="0137195B"/>
    <w:rsid w:val="013DBEBE"/>
    <w:rsid w:val="013E8D38"/>
    <w:rsid w:val="0146576E"/>
    <w:rsid w:val="01468A3F"/>
    <w:rsid w:val="014A2296"/>
    <w:rsid w:val="014A63E2"/>
    <w:rsid w:val="0152B8BB"/>
    <w:rsid w:val="0155ACDE"/>
    <w:rsid w:val="015B9284"/>
    <w:rsid w:val="0160905A"/>
    <w:rsid w:val="0167FEB4"/>
    <w:rsid w:val="0168D8AF"/>
    <w:rsid w:val="0169D929"/>
    <w:rsid w:val="016BF2CB"/>
    <w:rsid w:val="01703789"/>
    <w:rsid w:val="0176130D"/>
    <w:rsid w:val="017CAED6"/>
    <w:rsid w:val="0180D811"/>
    <w:rsid w:val="01814F06"/>
    <w:rsid w:val="0183C7E1"/>
    <w:rsid w:val="018E90FC"/>
    <w:rsid w:val="018FF7B8"/>
    <w:rsid w:val="0190AE43"/>
    <w:rsid w:val="0194C685"/>
    <w:rsid w:val="019557FB"/>
    <w:rsid w:val="01977391"/>
    <w:rsid w:val="019E8A05"/>
    <w:rsid w:val="019F1BFD"/>
    <w:rsid w:val="01A14D32"/>
    <w:rsid w:val="01A1B983"/>
    <w:rsid w:val="01AAF8F1"/>
    <w:rsid w:val="01ABE70E"/>
    <w:rsid w:val="01AEAA52"/>
    <w:rsid w:val="01B2D55E"/>
    <w:rsid w:val="01B70DC0"/>
    <w:rsid w:val="01C16ADD"/>
    <w:rsid w:val="01C7A36A"/>
    <w:rsid w:val="01C95BF7"/>
    <w:rsid w:val="01CB9AC4"/>
    <w:rsid w:val="01CF4A08"/>
    <w:rsid w:val="01CF9D2E"/>
    <w:rsid w:val="01D2415E"/>
    <w:rsid w:val="01D2AEED"/>
    <w:rsid w:val="01D47EEA"/>
    <w:rsid w:val="01E1018E"/>
    <w:rsid w:val="01E79B23"/>
    <w:rsid w:val="01E89D68"/>
    <w:rsid w:val="01EC3474"/>
    <w:rsid w:val="01F36B4F"/>
    <w:rsid w:val="01F417D2"/>
    <w:rsid w:val="01F53726"/>
    <w:rsid w:val="01F7B16A"/>
    <w:rsid w:val="0200221D"/>
    <w:rsid w:val="02023D4D"/>
    <w:rsid w:val="02056869"/>
    <w:rsid w:val="020CD2A9"/>
    <w:rsid w:val="020F3D23"/>
    <w:rsid w:val="0214830D"/>
    <w:rsid w:val="021609C3"/>
    <w:rsid w:val="021AB5F9"/>
    <w:rsid w:val="021D0C6A"/>
    <w:rsid w:val="0224B18C"/>
    <w:rsid w:val="0229045B"/>
    <w:rsid w:val="0235554F"/>
    <w:rsid w:val="0236D98D"/>
    <w:rsid w:val="02391D6F"/>
    <w:rsid w:val="023D07C9"/>
    <w:rsid w:val="023FBF66"/>
    <w:rsid w:val="02407668"/>
    <w:rsid w:val="0247FE9B"/>
    <w:rsid w:val="02491916"/>
    <w:rsid w:val="024C0CDC"/>
    <w:rsid w:val="024EF59B"/>
    <w:rsid w:val="02556D6E"/>
    <w:rsid w:val="025753FD"/>
    <w:rsid w:val="02588221"/>
    <w:rsid w:val="025BF466"/>
    <w:rsid w:val="025C441B"/>
    <w:rsid w:val="02628BC3"/>
    <w:rsid w:val="02690AC8"/>
    <w:rsid w:val="026FC017"/>
    <w:rsid w:val="0277684A"/>
    <w:rsid w:val="0278C2F4"/>
    <w:rsid w:val="027AA2A3"/>
    <w:rsid w:val="027CE4C2"/>
    <w:rsid w:val="0282191A"/>
    <w:rsid w:val="0283025A"/>
    <w:rsid w:val="028365C0"/>
    <w:rsid w:val="028ABD98"/>
    <w:rsid w:val="028CF2D4"/>
    <w:rsid w:val="02906654"/>
    <w:rsid w:val="0291EB51"/>
    <w:rsid w:val="02928BE2"/>
    <w:rsid w:val="0299E148"/>
    <w:rsid w:val="029AAD2A"/>
    <w:rsid w:val="029D80AB"/>
    <w:rsid w:val="02A2699E"/>
    <w:rsid w:val="02A26CCD"/>
    <w:rsid w:val="02A61682"/>
    <w:rsid w:val="02A89FED"/>
    <w:rsid w:val="02AB2DDD"/>
    <w:rsid w:val="02AB7EE4"/>
    <w:rsid w:val="02ADE137"/>
    <w:rsid w:val="02B00D07"/>
    <w:rsid w:val="02B4DD9C"/>
    <w:rsid w:val="02B5C4EC"/>
    <w:rsid w:val="02B6B332"/>
    <w:rsid w:val="02B6ECA7"/>
    <w:rsid w:val="02C42D0B"/>
    <w:rsid w:val="02C6B4A6"/>
    <w:rsid w:val="02CA068C"/>
    <w:rsid w:val="02CE273C"/>
    <w:rsid w:val="02CFEBC1"/>
    <w:rsid w:val="02D11D33"/>
    <w:rsid w:val="02D3E172"/>
    <w:rsid w:val="02D402F9"/>
    <w:rsid w:val="02D92CCC"/>
    <w:rsid w:val="02DF1779"/>
    <w:rsid w:val="02E425EE"/>
    <w:rsid w:val="02E4CCF3"/>
    <w:rsid w:val="02E7057B"/>
    <w:rsid w:val="02EA8343"/>
    <w:rsid w:val="02ED479F"/>
    <w:rsid w:val="02F1C3CE"/>
    <w:rsid w:val="02F2D576"/>
    <w:rsid w:val="02F803D8"/>
    <w:rsid w:val="02F8919E"/>
    <w:rsid w:val="02FCFA58"/>
    <w:rsid w:val="02FF2F60"/>
    <w:rsid w:val="02FFADCA"/>
    <w:rsid w:val="030310A8"/>
    <w:rsid w:val="03085C83"/>
    <w:rsid w:val="0308F98E"/>
    <w:rsid w:val="030C6369"/>
    <w:rsid w:val="030EECF6"/>
    <w:rsid w:val="03126F30"/>
    <w:rsid w:val="0314C1FE"/>
    <w:rsid w:val="031BF641"/>
    <w:rsid w:val="03274B6F"/>
    <w:rsid w:val="0327633E"/>
    <w:rsid w:val="03281181"/>
    <w:rsid w:val="032857B8"/>
    <w:rsid w:val="0329A2E4"/>
    <w:rsid w:val="0329D1FA"/>
    <w:rsid w:val="032B8A17"/>
    <w:rsid w:val="032B8E0D"/>
    <w:rsid w:val="032D840F"/>
    <w:rsid w:val="03321BB2"/>
    <w:rsid w:val="033A054B"/>
    <w:rsid w:val="03403675"/>
    <w:rsid w:val="0341006D"/>
    <w:rsid w:val="034213E5"/>
    <w:rsid w:val="0345C0F0"/>
    <w:rsid w:val="034B2FFC"/>
    <w:rsid w:val="035387EF"/>
    <w:rsid w:val="03543688"/>
    <w:rsid w:val="03590FDA"/>
    <w:rsid w:val="0377AA9D"/>
    <w:rsid w:val="037A39F7"/>
    <w:rsid w:val="037F936D"/>
    <w:rsid w:val="0382F525"/>
    <w:rsid w:val="038324AD"/>
    <w:rsid w:val="0383AE00"/>
    <w:rsid w:val="03842D47"/>
    <w:rsid w:val="038933B7"/>
    <w:rsid w:val="0392DFCC"/>
    <w:rsid w:val="03A78FA7"/>
    <w:rsid w:val="03AE127B"/>
    <w:rsid w:val="03B79339"/>
    <w:rsid w:val="03BAC1A7"/>
    <w:rsid w:val="03BF56B5"/>
    <w:rsid w:val="03C793E5"/>
    <w:rsid w:val="03C7BC8B"/>
    <w:rsid w:val="03D2F98C"/>
    <w:rsid w:val="03DA1D59"/>
    <w:rsid w:val="03DB69D8"/>
    <w:rsid w:val="03DB9243"/>
    <w:rsid w:val="03DBB922"/>
    <w:rsid w:val="03DF4EC1"/>
    <w:rsid w:val="03EE29DD"/>
    <w:rsid w:val="03F1B643"/>
    <w:rsid w:val="03FC223D"/>
    <w:rsid w:val="03FC28E6"/>
    <w:rsid w:val="03FC8323"/>
    <w:rsid w:val="03FE84F6"/>
    <w:rsid w:val="04016DD4"/>
    <w:rsid w:val="04030226"/>
    <w:rsid w:val="0403FD88"/>
    <w:rsid w:val="040C8EDD"/>
    <w:rsid w:val="040D3493"/>
    <w:rsid w:val="040FA166"/>
    <w:rsid w:val="0414649D"/>
    <w:rsid w:val="041519E9"/>
    <w:rsid w:val="04208950"/>
    <w:rsid w:val="04248104"/>
    <w:rsid w:val="0426B502"/>
    <w:rsid w:val="0431B241"/>
    <w:rsid w:val="043570D5"/>
    <w:rsid w:val="04362200"/>
    <w:rsid w:val="04381264"/>
    <w:rsid w:val="043EEB52"/>
    <w:rsid w:val="044027C1"/>
    <w:rsid w:val="0441DB53"/>
    <w:rsid w:val="0448D909"/>
    <w:rsid w:val="044C8821"/>
    <w:rsid w:val="0450FE31"/>
    <w:rsid w:val="045528BF"/>
    <w:rsid w:val="0456E120"/>
    <w:rsid w:val="0457EC73"/>
    <w:rsid w:val="045C0CBD"/>
    <w:rsid w:val="045C6B03"/>
    <w:rsid w:val="045E07A0"/>
    <w:rsid w:val="045FC59C"/>
    <w:rsid w:val="0461528B"/>
    <w:rsid w:val="0462AF67"/>
    <w:rsid w:val="0464172F"/>
    <w:rsid w:val="046E3D74"/>
    <w:rsid w:val="04704E24"/>
    <w:rsid w:val="0471811A"/>
    <w:rsid w:val="0473E833"/>
    <w:rsid w:val="04775E39"/>
    <w:rsid w:val="0478086C"/>
    <w:rsid w:val="0479292E"/>
    <w:rsid w:val="047A254D"/>
    <w:rsid w:val="047D1BE2"/>
    <w:rsid w:val="048725C9"/>
    <w:rsid w:val="048E38FB"/>
    <w:rsid w:val="04956BA6"/>
    <w:rsid w:val="0497372B"/>
    <w:rsid w:val="04973AC0"/>
    <w:rsid w:val="0497D52E"/>
    <w:rsid w:val="0498A97C"/>
    <w:rsid w:val="0499FAE0"/>
    <w:rsid w:val="04A07CB9"/>
    <w:rsid w:val="04B27753"/>
    <w:rsid w:val="04B456A0"/>
    <w:rsid w:val="04B96FD9"/>
    <w:rsid w:val="04C53F11"/>
    <w:rsid w:val="04C96163"/>
    <w:rsid w:val="04CBAEE2"/>
    <w:rsid w:val="04CD209B"/>
    <w:rsid w:val="04D04235"/>
    <w:rsid w:val="04DD4FAF"/>
    <w:rsid w:val="04E235E1"/>
    <w:rsid w:val="04E83ED6"/>
    <w:rsid w:val="04ECA852"/>
    <w:rsid w:val="04EDA0A1"/>
    <w:rsid w:val="04F16C9A"/>
    <w:rsid w:val="04F42BE1"/>
    <w:rsid w:val="04FF94A6"/>
    <w:rsid w:val="05037B1C"/>
    <w:rsid w:val="0505896C"/>
    <w:rsid w:val="0509BB9C"/>
    <w:rsid w:val="050FA452"/>
    <w:rsid w:val="05159D08"/>
    <w:rsid w:val="051B46E1"/>
    <w:rsid w:val="051F0514"/>
    <w:rsid w:val="052D7EB2"/>
    <w:rsid w:val="053047D9"/>
    <w:rsid w:val="0536BE2C"/>
    <w:rsid w:val="0538353A"/>
    <w:rsid w:val="053AC5DD"/>
    <w:rsid w:val="053BAB1B"/>
    <w:rsid w:val="053FFB6B"/>
    <w:rsid w:val="05415479"/>
    <w:rsid w:val="054575C0"/>
    <w:rsid w:val="0545C6DB"/>
    <w:rsid w:val="0546AC41"/>
    <w:rsid w:val="05475ED1"/>
    <w:rsid w:val="05482B0E"/>
    <w:rsid w:val="054898A3"/>
    <w:rsid w:val="054F84DD"/>
    <w:rsid w:val="05543E10"/>
    <w:rsid w:val="0558D5B4"/>
    <w:rsid w:val="05600FB4"/>
    <w:rsid w:val="05609ECC"/>
    <w:rsid w:val="0565BDC0"/>
    <w:rsid w:val="056651CA"/>
    <w:rsid w:val="05688219"/>
    <w:rsid w:val="056A86DE"/>
    <w:rsid w:val="056C7807"/>
    <w:rsid w:val="056F10DF"/>
    <w:rsid w:val="056FF38B"/>
    <w:rsid w:val="057097C3"/>
    <w:rsid w:val="0571A94D"/>
    <w:rsid w:val="0571BAE6"/>
    <w:rsid w:val="05782530"/>
    <w:rsid w:val="057BD972"/>
    <w:rsid w:val="057E49FB"/>
    <w:rsid w:val="05806644"/>
    <w:rsid w:val="0586DD91"/>
    <w:rsid w:val="05897151"/>
    <w:rsid w:val="058C8247"/>
    <w:rsid w:val="058DD8E7"/>
    <w:rsid w:val="05911513"/>
    <w:rsid w:val="05915AC8"/>
    <w:rsid w:val="05930DF4"/>
    <w:rsid w:val="05987FA8"/>
    <w:rsid w:val="059B43A0"/>
    <w:rsid w:val="05A1013C"/>
    <w:rsid w:val="05A54FA1"/>
    <w:rsid w:val="05B0266F"/>
    <w:rsid w:val="05B19BDA"/>
    <w:rsid w:val="05B3A2A1"/>
    <w:rsid w:val="05B72E76"/>
    <w:rsid w:val="05B85473"/>
    <w:rsid w:val="05BA4C8C"/>
    <w:rsid w:val="05BB4C8B"/>
    <w:rsid w:val="05C72194"/>
    <w:rsid w:val="05CF279D"/>
    <w:rsid w:val="05D04BF7"/>
    <w:rsid w:val="05D9A0B0"/>
    <w:rsid w:val="05DDD20A"/>
    <w:rsid w:val="05DE2B7E"/>
    <w:rsid w:val="05E5A0F4"/>
    <w:rsid w:val="05EB80E1"/>
    <w:rsid w:val="05ECCE92"/>
    <w:rsid w:val="05F006D9"/>
    <w:rsid w:val="05F05BAB"/>
    <w:rsid w:val="05F8892A"/>
    <w:rsid w:val="05FAC09F"/>
    <w:rsid w:val="060DB09F"/>
    <w:rsid w:val="060EDC70"/>
    <w:rsid w:val="06117465"/>
    <w:rsid w:val="06123FB7"/>
    <w:rsid w:val="0616A832"/>
    <w:rsid w:val="0619F3F5"/>
    <w:rsid w:val="061AACCD"/>
    <w:rsid w:val="062021A2"/>
    <w:rsid w:val="0625CED8"/>
    <w:rsid w:val="06270EB6"/>
    <w:rsid w:val="0629CA7F"/>
    <w:rsid w:val="06303D85"/>
    <w:rsid w:val="0630FAC8"/>
    <w:rsid w:val="063782C2"/>
    <w:rsid w:val="0639D7B5"/>
    <w:rsid w:val="063FF7D2"/>
    <w:rsid w:val="0641D2E3"/>
    <w:rsid w:val="0642BDD7"/>
    <w:rsid w:val="0644F69D"/>
    <w:rsid w:val="064C3620"/>
    <w:rsid w:val="064D195A"/>
    <w:rsid w:val="0651A956"/>
    <w:rsid w:val="0654F7E0"/>
    <w:rsid w:val="065748AD"/>
    <w:rsid w:val="065F0400"/>
    <w:rsid w:val="0663F4E0"/>
    <w:rsid w:val="066B428C"/>
    <w:rsid w:val="066D8DA5"/>
    <w:rsid w:val="066F50D6"/>
    <w:rsid w:val="067050CC"/>
    <w:rsid w:val="0671F63C"/>
    <w:rsid w:val="067C529D"/>
    <w:rsid w:val="06870FC8"/>
    <w:rsid w:val="0688616F"/>
    <w:rsid w:val="0689D4B8"/>
    <w:rsid w:val="0689E14E"/>
    <w:rsid w:val="068B8BAF"/>
    <w:rsid w:val="068CD6A9"/>
    <w:rsid w:val="068CE9D4"/>
    <w:rsid w:val="068E2086"/>
    <w:rsid w:val="0693CC88"/>
    <w:rsid w:val="06945E84"/>
    <w:rsid w:val="0696C8F2"/>
    <w:rsid w:val="06975152"/>
    <w:rsid w:val="069E970F"/>
    <w:rsid w:val="06A54D89"/>
    <w:rsid w:val="06AB8A0A"/>
    <w:rsid w:val="06B5BBA3"/>
    <w:rsid w:val="06C6189C"/>
    <w:rsid w:val="06CD437A"/>
    <w:rsid w:val="06CF688A"/>
    <w:rsid w:val="06D24499"/>
    <w:rsid w:val="06D58362"/>
    <w:rsid w:val="06D88E98"/>
    <w:rsid w:val="06D96AC5"/>
    <w:rsid w:val="06DAB051"/>
    <w:rsid w:val="06DD4895"/>
    <w:rsid w:val="06DE8A2B"/>
    <w:rsid w:val="06E48532"/>
    <w:rsid w:val="06E643DE"/>
    <w:rsid w:val="06E6F5B0"/>
    <w:rsid w:val="06E98698"/>
    <w:rsid w:val="06ECE586"/>
    <w:rsid w:val="06F5A141"/>
    <w:rsid w:val="06F61534"/>
    <w:rsid w:val="07086B22"/>
    <w:rsid w:val="07087FCF"/>
    <w:rsid w:val="070B7D66"/>
    <w:rsid w:val="07186058"/>
    <w:rsid w:val="07264303"/>
    <w:rsid w:val="07277E45"/>
    <w:rsid w:val="0732BAB3"/>
    <w:rsid w:val="073566B2"/>
    <w:rsid w:val="073824A2"/>
    <w:rsid w:val="07415844"/>
    <w:rsid w:val="07416C91"/>
    <w:rsid w:val="07418164"/>
    <w:rsid w:val="0744BD5E"/>
    <w:rsid w:val="074BAA4A"/>
    <w:rsid w:val="0756F00D"/>
    <w:rsid w:val="075848A6"/>
    <w:rsid w:val="0758F227"/>
    <w:rsid w:val="07598C96"/>
    <w:rsid w:val="075A2492"/>
    <w:rsid w:val="075E2D1B"/>
    <w:rsid w:val="0761A4BE"/>
    <w:rsid w:val="07671DDF"/>
    <w:rsid w:val="07674FB5"/>
    <w:rsid w:val="076AE95D"/>
    <w:rsid w:val="07738715"/>
    <w:rsid w:val="0776B1F0"/>
    <w:rsid w:val="0785C923"/>
    <w:rsid w:val="07880638"/>
    <w:rsid w:val="078E25E6"/>
    <w:rsid w:val="078F20E6"/>
    <w:rsid w:val="07906DF6"/>
    <w:rsid w:val="0793CA54"/>
    <w:rsid w:val="0793EC27"/>
    <w:rsid w:val="079484A9"/>
    <w:rsid w:val="07950BAD"/>
    <w:rsid w:val="0797CB15"/>
    <w:rsid w:val="079D8731"/>
    <w:rsid w:val="079EFD13"/>
    <w:rsid w:val="07A4F8B9"/>
    <w:rsid w:val="07AB63E7"/>
    <w:rsid w:val="07AC7027"/>
    <w:rsid w:val="07AF5BCB"/>
    <w:rsid w:val="07B4FD4E"/>
    <w:rsid w:val="07BEF8CB"/>
    <w:rsid w:val="07C5B7BC"/>
    <w:rsid w:val="07CAB4D1"/>
    <w:rsid w:val="07CCA646"/>
    <w:rsid w:val="07CFD2ED"/>
    <w:rsid w:val="07D00C95"/>
    <w:rsid w:val="07D0FC63"/>
    <w:rsid w:val="07D5EF24"/>
    <w:rsid w:val="07DDE64C"/>
    <w:rsid w:val="07DED423"/>
    <w:rsid w:val="07E1BC36"/>
    <w:rsid w:val="07E3E927"/>
    <w:rsid w:val="07E410B5"/>
    <w:rsid w:val="07EF1DF8"/>
    <w:rsid w:val="07F8542C"/>
    <w:rsid w:val="07F867CC"/>
    <w:rsid w:val="07F96097"/>
    <w:rsid w:val="07FAFE37"/>
    <w:rsid w:val="07FB9DD0"/>
    <w:rsid w:val="080481DE"/>
    <w:rsid w:val="08052C4D"/>
    <w:rsid w:val="080CC640"/>
    <w:rsid w:val="080E36A9"/>
    <w:rsid w:val="08151060"/>
    <w:rsid w:val="0815C8BF"/>
    <w:rsid w:val="0818565D"/>
    <w:rsid w:val="081B7190"/>
    <w:rsid w:val="081F166B"/>
    <w:rsid w:val="08214C0A"/>
    <w:rsid w:val="0821DBBC"/>
    <w:rsid w:val="08290767"/>
    <w:rsid w:val="082AABE7"/>
    <w:rsid w:val="082DAC45"/>
    <w:rsid w:val="0837C1FE"/>
    <w:rsid w:val="0838D282"/>
    <w:rsid w:val="083C61D1"/>
    <w:rsid w:val="083C8512"/>
    <w:rsid w:val="083FC367"/>
    <w:rsid w:val="0840E722"/>
    <w:rsid w:val="0840F8F1"/>
    <w:rsid w:val="0849D772"/>
    <w:rsid w:val="0857C4BD"/>
    <w:rsid w:val="085C6C3E"/>
    <w:rsid w:val="085F948F"/>
    <w:rsid w:val="08637DC4"/>
    <w:rsid w:val="0863D0A5"/>
    <w:rsid w:val="0869E835"/>
    <w:rsid w:val="086DBB87"/>
    <w:rsid w:val="087366FD"/>
    <w:rsid w:val="08753E1F"/>
    <w:rsid w:val="08764979"/>
    <w:rsid w:val="0881138E"/>
    <w:rsid w:val="08841918"/>
    <w:rsid w:val="0885C2EC"/>
    <w:rsid w:val="08891206"/>
    <w:rsid w:val="088AC315"/>
    <w:rsid w:val="088D4252"/>
    <w:rsid w:val="088DED46"/>
    <w:rsid w:val="08903A75"/>
    <w:rsid w:val="0893B349"/>
    <w:rsid w:val="0893EEA0"/>
    <w:rsid w:val="0895DB71"/>
    <w:rsid w:val="08A206D2"/>
    <w:rsid w:val="08ADFB6C"/>
    <w:rsid w:val="08AE4E59"/>
    <w:rsid w:val="08B0D23D"/>
    <w:rsid w:val="08B3CCDD"/>
    <w:rsid w:val="08B42BE9"/>
    <w:rsid w:val="08B5FF9B"/>
    <w:rsid w:val="08B6A20A"/>
    <w:rsid w:val="08BB5B6F"/>
    <w:rsid w:val="08C15C40"/>
    <w:rsid w:val="08C42916"/>
    <w:rsid w:val="08C66274"/>
    <w:rsid w:val="08C9AE3C"/>
    <w:rsid w:val="08D507F2"/>
    <w:rsid w:val="08DE91CF"/>
    <w:rsid w:val="08E24947"/>
    <w:rsid w:val="08E3AE75"/>
    <w:rsid w:val="08E3FE71"/>
    <w:rsid w:val="08E8BFA9"/>
    <w:rsid w:val="08E92B58"/>
    <w:rsid w:val="08F90ECC"/>
    <w:rsid w:val="08FF7BCA"/>
    <w:rsid w:val="0908E9B6"/>
    <w:rsid w:val="090AA6A3"/>
    <w:rsid w:val="090B46F7"/>
    <w:rsid w:val="090D843F"/>
    <w:rsid w:val="090FB2A4"/>
    <w:rsid w:val="09121769"/>
    <w:rsid w:val="0917829C"/>
    <w:rsid w:val="091856AB"/>
    <w:rsid w:val="09195C5D"/>
    <w:rsid w:val="091B4E20"/>
    <w:rsid w:val="092470CE"/>
    <w:rsid w:val="092976C1"/>
    <w:rsid w:val="092A7295"/>
    <w:rsid w:val="09377E39"/>
    <w:rsid w:val="093DA31E"/>
    <w:rsid w:val="094134A6"/>
    <w:rsid w:val="09429793"/>
    <w:rsid w:val="09433785"/>
    <w:rsid w:val="09481D6E"/>
    <w:rsid w:val="0949D05F"/>
    <w:rsid w:val="0959943F"/>
    <w:rsid w:val="095A0B7A"/>
    <w:rsid w:val="095A0D88"/>
    <w:rsid w:val="095A9AAA"/>
    <w:rsid w:val="095B1106"/>
    <w:rsid w:val="095C6131"/>
    <w:rsid w:val="095EF526"/>
    <w:rsid w:val="09616DBC"/>
    <w:rsid w:val="09638A23"/>
    <w:rsid w:val="09669CFE"/>
    <w:rsid w:val="0967CD6C"/>
    <w:rsid w:val="096D8D24"/>
    <w:rsid w:val="0971F143"/>
    <w:rsid w:val="0973E3C6"/>
    <w:rsid w:val="0974AE2B"/>
    <w:rsid w:val="097D2C14"/>
    <w:rsid w:val="0981A1C1"/>
    <w:rsid w:val="09820A8A"/>
    <w:rsid w:val="098B483D"/>
    <w:rsid w:val="0994382D"/>
    <w:rsid w:val="0997504D"/>
    <w:rsid w:val="099DD105"/>
    <w:rsid w:val="09A043E3"/>
    <w:rsid w:val="09A712B3"/>
    <w:rsid w:val="09A8F55D"/>
    <w:rsid w:val="09AEA031"/>
    <w:rsid w:val="09AEAF5B"/>
    <w:rsid w:val="09B1348C"/>
    <w:rsid w:val="09B53296"/>
    <w:rsid w:val="09BB85E5"/>
    <w:rsid w:val="09BE705B"/>
    <w:rsid w:val="09C72B99"/>
    <w:rsid w:val="09C7B2AF"/>
    <w:rsid w:val="09C9EF9F"/>
    <w:rsid w:val="09D3A382"/>
    <w:rsid w:val="09D88AF4"/>
    <w:rsid w:val="09E48BCD"/>
    <w:rsid w:val="09ECA409"/>
    <w:rsid w:val="09F13BBA"/>
    <w:rsid w:val="09F15D11"/>
    <w:rsid w:val="09F18C4E"/>
    <w:rsid w:val="09F3ACC6"/>
    <w:rsid w:val="09FAA5DB"/>
    <w:rsid w:val="0A027215"/>
    <w:rsid w:val="0A07351C"/>
    <w:rsid w:val="0A07F983"/>
    <w:rsid w:val="0A0BBB1E"/>
    <w:rsid w:val="0A0C032E"/>
    <w:rsid w:val="0A0DF283"/>
    <w:rsid w:val="0A1560ED"/>
    <w:rsid w:val="0A28680C"/>
    <w:rsid w:val="0A2E6D00"/>
    <w:rsid w:val="0A2EE5B4"/>
    <w:rsid w:val="0A3BBF67"/>
    <w:rsid w:val="0A3D0A72"/>
    <w:rsid w:val="0A40E187"/>
    <w:rsid w:val="0A460D21"/>
    <w:rsid w:val="0A4637AD"/>
    <w:rsid w:val="0A480900"/>
    <w:rsid w:val="0A4A572C"/>
    <w:rsid w:val="0A4E49D9"/>
    <w:rsid w:val="0A517EE7"/>
    <w:rsid w:val="0A524574"/>
    <w:rsid w:val="0A52726B"/>
    <w:rsid w:val="0A58066A"/>
    <w:rsid w:val="0A62C22C"/>
    <w:rsid w:val="0A648530"/>
    <w:rsid w:val="0A655F57"/>
    <w:rsid w:val="0A6B4B08"/>
    <w:rsid w:val="0A6B69F3"/>
    <w:rsid w:val="0A7187AA"/>
    <w:rsid w:val="0A772D5C"/>
    <w:rsid w:val="0A77B494"/>
    <w:rsid w:val="0A78FADA"/>
    <w:rsid w:val="0A7BF56B"/>
    <w:rsid w:val="0A805149"/>
    <w:rsid w:val="0A87038B"/>
    <w:rsid w:val="0A8A812B"/>
    <w:rsid w:val="0A8BB1EF"/>
    <w:rsid w:val="0A910188"/>
    <w:rsid w:val="0A91BF8E"/>
    <w:rsid w:val="0A94113D"/>
    <w:rsid w:val="0A9ADEFB"/>
    <w:rsid w:val="0A9AFEA5"/>
    <w:rsid w:val="0A9B144C"/>
    <w:rsid w:val="0AA25A0B"/>
    <w:rsid w:val="0AA26367"/>
    <w:rsid w:val="0AA846B4"/>
    <w:rsid w:val="0AAAAEC0"/>
    <w:rsid w:val="0AAB3D31"/>
    <w:rsid w:val="0AABC729"/>
    <w:rsid w:val="0AACC103"/>
    <w:rsid w:val="0AB25BDD"/>
    <w:rsid w:val="0AB6F10D"/>
    <w:rsid w:val="0ABE3B74"/>
    <w:rsid w:val="0AC34912"/>
    <w:rsid w:val="0ACE475D"/>
    <w:rsid w:val="0ACEC34D"/>
    <w:rsid w:val="0AD4FF14"/>
    <w:rsid w:val="0ADAAD80"/>
    <w:rsid w:val="0ADD6B67"/>
    <w:rsid w:val="0AE0C939"/>
    <w:rsid w:val="0AE2F880"/>
    <w:rsid w:val="0AE66F24"/>
    <w:rsid w:val="0AE7F21E"/>
    <w:rsid w:val="0AE8C66C"/>
    <w:rsid w:val="0AEC983E"/>
    <w:rsid w:val="0AF01D29"/>
    <w:rsid w:val="0AF5D2EC"/>
    <w:rsid w:val="0AFD4FAF"/>
    <w:rsid w:val="0AFE2897"/>
    <w:rsid w:val="0AFFD86F"/>
    <w:rsid w:val="0B071587"/>
    <w:rsid w:val="0B076CD1"/>
    <w:rsid w:val="0B0D8219"/>
    <w:rsid w:val="0B0DB466"/>
    <w:rsid w:val="0B105ED6"/>
    <w:rsid w:val="0B15870E"/>
    <w:rsid w:val="0B1C4A22"/>
    <w:rsid w:val="0B21FD79"/>
    <w:rsid w:val="0B23F1E7"/>
    <w:rsid w:val="0B2AD54A"/>
    <w:rsid w:val="0B2B191D"/>
    <w:rsid w:val="0B325251"/>
    <w:rsid w:val="0B3741EC"/>
    <w:rsid w:val="0B38985B"/>
    <w:rsid w:val="0B3A03BA"/>
    <w:rsid w:val="0B4A722C"/>
    <w:rsid w:val="0B4B5586"/>
    <w:rsid w:val="0B4B626F"/>
    <w:rsid w:val="0B4CC826"/>
    <w:rsid w:val="0B5312E2"/>
    <w:rsid w:val="0B6666C1"/>
    <w:rsid w:val="0B690998"/>
    <w:rsid w:val="0B6D66DC"/>
    <w:rsid w:val="0B6F9A55"/>
    <w:rsid w:val="0B83BD99"/>
    <w:rsid w:val="0B85B8DE"/>
    <w:rsid w:val="0B85E1ED"/>
    <w:rsid w:val="0B8DE0A1"/>
    <w:rsid w:val="0B8DF51C"/>
    <w:rsid w:val="0B9237CA"/>
    <w:rsid w:val="0B937C23"/>
    <w:rsid w:val="0B9B7167"/>
    <w:rsid w:val="0B9E5997"/>
    <w:rsid w:val="0BA8F485"/>
    <w:rsid w:val="0BAAA46A"/>
    <w:rsid w:val="0BB667AA"/>
    <w:rsid w:val="0BB88258"/>
    <w:rsid w:val="0BB8B279"/>
    <w:rsid w:val="0BB934B9"/>
    <w:rsid w:val="0BBD6242"/>
    <w:rsid w:val="0BBEBB2C"/>
    <w:rsid w:val="0BC1B254"/>
    <w:rsid w:val="0BC1C1EE"/>
    <w:rsid w:val="0BD4EFDF"/>
    <w:rsid w:val="0BD7EF89"/>
    <w:rsid w:val="0BD9860D"/>
    <w:rsid w:val="0BDEE413"/>
    <w:rsid w:val="0BE03BD3"/>
    <w:rsid w:val="0BE1EE15"/>
    <w:rsid w:val="0BE5BCD1"/>
    <w:rsid w:val="0BE6F25C"/>
    <w:rsid w:val="0BEAA9B5"/>
    <w:rsid w:val="0BEB28AD"/>
    <w:rsid w:val="0BECC249"/>
    <w:rsid w:val="0BF06130"/>
    <w:rsid w:val="0BF0FE62"/>
    <w:rsid w:val="0BF13BE2"/>
    <w:rsid w:val="0BF7AB7C"/>
    <w:rsid w:val="0C012FB8"/>
    <w:rsid w:val="0C04FB31"/>
    <w:rsid w:val="0C05232E"/>
    <w:rsid w:val="0C09F48E"/>
    <w:rsid w:val="0C0D22F9"/>
    <w:rsid w:val="0C0E9172"/>
    <w:rsid w:val="0C1034E8"/>
    <w:rsid w:val="0C1122BB"/>
    <w:rsid w:val="0C12F496"/>
    <w:rsid w:val="0C13DA95"/>
    <w:rsid w:val="0C19C8FB"/>
    <w:rsid w:val="0C1FAF68"/>
    <w:rsid w:val="0C201773"/>
    <w:rsid w:val="0C203B33"/>
    <w:rsid w:val="0C240CC4"/>
    <w:rsid w:val="0C245715"/>
    <w:rsid w:val="0C253F1C"/>
    <w:rsid w:val="0C25E2F0"/>
    <w:rsid w:val="0C282C1E"/>
    <w:rsid w:val="0C29255C"/>
    <w:rsid w:val="0C2B8663"/>
    <w:rsid w:val="0C2CFF67"/>
    <w:rsid w:val="0C2E6E93"/>
    <w:rsid w:val="0C352639"/>
    <w:rsid w:val="0C394BDA"/>
    <w:rsid w:val="0C3DBB9A"/>
    <w:rsid w:val="0C3E14C4"/>
    <w:rsid w:val="0C3F0B4D"/>
    <w:rsid w:val="0C40B452"/>
    <w:rsid w:val="0C41E912"/>
    <w:rsid w:val="0C454B50"/>
    <w:rsid w:val="0C458695"/>
    <w:rsid w:val="0C486A34"/>
    <w:rsid w:val="0C486D27"/>
    <w:rsid w:val="0C4D5C9F"/>
    <w:rsid w:val="0C4F2F07"/>
    <w:rsid w:val="0C54CA14"/>
    <w:rsid w:val="0C557C42"/>
    <w:rsid w:val="0C5657DF"/>
    <w:rsid w:val="0C607F2F"/>
    <w:rsid w:val="0C6797D8"/>
    <w:rsid w:val="0C6C60AA"/>
    <w:rsid w:val="0C75E356"/>
    <w:rsid w:val="0C784F95"/>
    <w:rsid w:val="0C7B9678"/>
    <w:rsid w:val="0C7D7443"/>
    <w:rsid w:val="0C86FF89"/>
    <w:rsid w:val="0C927356"/>
    <w:rsid w:val="0C966888"/>
    <w:rsid w:val="0C9B7F56"/>
    <w:rsid w:val="0C9CA3A2"/>
    <w:rsid w:val="0CA083E0"/>
    <w:rsid w:val="0CA4689A"/>
    <w:rsid w:val="0CA64EE8"/>
    <w:rsid w:val="0CA6EBA6"/>
    <w:rsid w:val="0CB11AFC"/>
    <w:rsid w:val="0CBC097A"/>
    <w:rsid w:val="0CC6CAC5"/>
    <w:rsid w:val="0CC9A500"/>
    <w:rsid w:val="0CCCBA2A"/>
    <w:rsid w:val="0CD4C1EB"/>
    <w:rsid w:val="0CDA43AC"/>
    <w:rsid w:val="0CE064EF"/>
    <w:rsid w:val="0CE1D83D"/>
    <w:rsid w:val="0CE550D1"/>
    <w:rsid w:val="0CEC863C"/>
    <w:rsid w:val="0CEF7864"/>
    <w:rsid w:val="0CF0A5BF"/>
    <w:rsid w:val="0CF0CD27"/>
    <w:rsid w:val="0CF28235"/>
    <w:rsid w:val="0CF6424E"/>
    <w:rsid w:val="0CF731C7"/>
    <w:rsid w:val="0CF8D916"/>
    <w:rsid w:val="0CF928FF"/>
    <w:rsid w:val="0D006BA7"/>
    <w:rsid w:val="0D069F30"/>
    <w:rsid w:val="0D075972"/>
    <w:rsid w:val="0D08A745"/>
    <w:rsid w:val="0D0F098F"/>
    <w:rsid w:val="0D10811A"/>
    <w:rsid w:val="0D1942B5"/>
    <w:rsid w:val="0D1E34BB"/>
    <w:rsid w:val="0D1E6CD2"/>
    <w:rsid w:val="0D1FC21C"/>
    <w:rsid w:val="0D20CEDF"/>
    <w:rsid w:val="0D234E68"/>
    <w:rsid w:val="0D2BEAB2"/>
    <w:rsid w:val="0D347AE1"/>
    <w:rsid w:val="0D3594DD"/>
    <w:rsid w:val="0D36C300"/>
    <w:rsid w:val="0D3C8225"/>
    <w:rsid w:val="0D469CD6"/>
    <w:rsid w:val="0D485752"/>
    <w:rsid w:val="0D4E434A"/>
    <w:rsid w:val="0D50A920"/>
    <w:rsid w:val="0D513F06"/>
    <w:rsid w:val="0D53B808"/>
    <w:rsid w:val="0D66B997"/>
    <w:rsid w:val="0D6C31AB"/>
    <w:rsid w:val="0D6E267B"/>
    <w:rsid w:val="0D712CFA"/>
    <w:rsid w:val="0D73D7B9"/>
    <w:rsid w:val="0D76064E"/>
    <w:rsid w:val="0D7E7439"/>
    <w:rsid w:val="0D7F2A95"/>
    <w:rsid w:val="0D8006BE"/>
    <w:rsid w:val="0D825320"/>
    <w:rsid w:val="0D84F256"/>
    <w:rsid w:val="0D8B26F3"/>
    <w:rsid w:val="0D8DCBB1"/>
    <w:rsid w:val="0D923AB1"/>
    <w:rsid w:val="0D996DCA"/>
    <w:rsid w:val="0D9DF311"/>
    <w:rsid w:val="0DA38FF8"/>
    <w:rsid w:val="0DA3AEFF"/>
    <w:rsid w:val="0DA4DE12"/>
    <w:rsid w:val="0DA927C2"/>
    <w:rsid w:val="0DBBBEA9"/>
    <w:rsid w:val="0DBE7C73"/>
    <w:rsid w:val="0DBF71A7"/>
    <w:rsid w:val="0DBF8A77"/>
    <w:rsid w:val="0DBF9173"/>
    <w:rsid w:val="0DBFFD8F"/>
    <w:rsid w:val="0DC2B9F4"/>
    <w:rsid w:val="0DC756C4"/>
    <w:rsid w:val="0DC973FB"/>
    <w:rsid w:val="0DCC4EEF"/>
    <w:rsid w:val="0DCF4C87"/>
    <w:rsid w:val="0DD3FFC0"/>
    <w:rsid w:val="0DD47EF5"/>
    <w:rsid w:val="0DD8F1F3"/>
    <w:rsid w:val="0DDA314F"/>
    <w:rsid w:val="0DDB6D0F"/>
    <w:rsid w:val="0DDC6345"/>
    <w:rsid w:val="0DDD8B11"/>
    <w:rsid w:val="0DE366B2"/>
    <w:rsid w:val="0DE3692B"/>
    <w:rsid w:val="0DE3C137"/>
    <w:rsid w:val="0DEBD31A"/>
    <w:rsid w:val="0DEC9556"/>
    <w:rsid w:val="0DEDBD60"/>
    <w:rsid w:val="0DFB7E94"/>
    <w:rsid w:val="0E01E11A"/>
    <w:rsid w:val="0E02D26F"/>
    <w:rsid w:val="0E05C18D"/>
    <w:rsid w:val="0E117E1D"/>
    <w:rsid w:val="0E137779"/>
    <w:rsid w:val="0E1783D3"/>
    <w:rsid w:val="0E26E524"/>
    <w:rsid w:val="0E29F6D1"/>
    <w:rsid w:val="0E35425A"/>
    <w:rsid w:val="0E3AD5FA"/>
    <w:rsid w:val="0E3E72F4"/>
    <w:rsid w:val="0E41D9A6"/>
    <w:rsid w:val="0E420972"/>
    <w:rsid w:val="0E4312D9"/>
    <w:rsid w:val="0E445900"/>
    <w:rsid w:val="0E4C914E"/>
    <w:rsid w:val="0E4FAD5C"/>
    <w:rsid w:val="0E517F57"/>
    <w:rsid w:val="0E522CB1"/>
    <w:rsid w:val="0E585959"/>
    <w:rsid w:val="0E5D2F9F"/>
    <w:rsid w:val="0E611320"/>
    <w:rsid w:val="0E615731"/>
    <w:rsid w:val="0E63F346"/>
    <w:rsid w:val="0E67C6A0"/>
    <w:rsid w:val="0E6884D9"/>
    <w:rsid w:val="0E695716"/>
    <w:rsid w:val="0E6DB8C1"/>
    <w:rsid w:val="0E6E0088"/>
    <w:rsid w:val="0E7245BD"/>
    <w:rsid w:val="0E73B4F7"/>
    <w:rsid w:val="0E73F773"/>
    <w:rsid w:val="0E761337"/>
    <w:rsid w:val="0E7A90B7"/>
    <w:rsid w:val="0E7C3550"/>
    <w:rsid w:val="0E7C7015"/>
    <w:rsid w:val="0E856FEB"/>
    <w:rsid w:val="0E89ED55"/>
    <w:rsid w:val="0E8C55CD"/>
    <w:rsid w:val="0E8C9D88"/>
    <w:rsid w:val="0E8D1873"/>
    <w:rsid w:val="0E943F2E"/>
    <w:rsid w:val="0E99D0EF"/>
    <w:rsid w:val="0E9AEC6C"/>
    <w:rsid w:val="0E9AECDB"/>
    <w:rsid w:val="0E9B47B6"/>
    <w:rsid w:val="0E9BC48D"/>
    <w:rsid w:val="0E9C3C08"/>
    <w:rsid w:val="0EA1F593"/>
    <w:rsid w:val="0EA4A054"/>
    <w:rsid w:val="0EA6EA91"/>
    <w:rsid w:val="0EAA3B06"/>
    <w:rsid w:val="0EB48398"/>
    <w:rsid w:val="0EB85530"/>
    <w:rsid w:val="0EB8E28A"/>
    <w:rsid w:val="0EB9A54E"/>
    <w:rsid w:val="0EBFF986"/>
    <w:rsid w:val="0EC97513"/>
    <w:rsid w:val="0ECB9388"/>
    <w:rsid w:val="0ECD059A"/>
    <w:rsid w:val="0ED02B5A"/>
    <w:rsid w:val="0ED5503C"/>
    <w:rsid w:val="0ED9286F"/>
    <w:rsid w:val="0EDE27B8"/>
    <w:rsid w:val="0EDE4691"/>
    <w:rsid w:val="0EE21B8F"/>
    <w:rsid w:val="0EE46323"/>
    <w:rsid w:val="0EE7D690"/>
    <w:rsid w:val="0EEEF596"/>
    <w:rsid w:val="0EF0F93B"/>
    <w:rsid w:val="0EF16245"/>
    <w:rsid w:val="0EF6673C"/>
    <w:rsid w:val="0EFB80ED"/>
    <w:rsid w:val="0EFC0D82"/>
    <w:rsid w:val="0F013B74"/>
    <w:rsid w:val="0F0738CB"/>
    <w:rsid w:val="0F077FE3"/>
    <w:rsid w:val="0F081733"/>
    <w:rsid w:val="0F083CF8"/>
    <w:rsid w:val="0F0CDEAA"/>
    <w:rsid w:val="0F105767"/>
    <w:rsid w:val="0F123766"/>
    <w:rsid w:val="0F132F1C"/>
    <w:rsid w:val="0F135537"/>
    <w:rsid w:val="0F1C0186"/>
    <w:rsid w:val="0F1F01E0"/>
    <w:rsid w:val="0F23FF43"/>
    <w:rsid w:val="0F26BD5D"/>
    <w:rsid w:val="0F278ABC"/>
    <w:rsid w:val="0F2A2ADE"/>
    <w:rsid w:val="0F2B76D2"/>
    <w:rsid w:val="0F2BD300"/>
    <w:rsid w:val="0F2DCBA4"/>
    <w:rsid w:val="0F2E6347"/>
    <w:rsid w:val="0F2EE947"/>
    <w:rsid w:val="0F41932D"/>
    <w:rsid w:val="0F436F74"/>
    <w:rsid w:val="0F467134"/>
    <w:rsid w:val="0F46D0D6"/>
    <w:rsid w:val="0F47F119"/>
    <w:rsid w:val="0F4B841C"/>
    <w:rsid w:val="0F4C1BFF"/>
    <w:rsid w:val="0F51735F"/>
    <w:rsid w:val="0F564E7C"/>
    <w:rsid w:val="0F66FBB0"/>
    <w:rsid w:val="0F676A26"/>
    <w:rsid w:val="0F6B0710"/>
    <w:rsid w:val="0F6F5E4C"/>
    <w:rsid w:val="0F71E009"/>
    <w:rsid w:val="0F71E4EE"/>
    <w:rsid w:val="0F7648E1"/>
    <w:rsid w:val="0F78F25C"/>
    <w:rsid w:val="0F7A45F7"/>
    <w:rsid w:val="0F7D40F0"/>
    <w:rsid w:val="0F7DEA2E"/>
    <w:rsid w:val="0F8DAA6F"/>
    <w:rsid w:val="0F8DDBF5"/>
    <w:rsid w:val="0F91DE5D"/>
    <w:rsid w:val="0F940EF2"/>
    <w:rsid w:val="0F9595C4"/>
    <w:rsid w:val="0F960084"/>
    <w:rsid w:val="0F97EA50"/>
    <w:rsid w:val="0F9B9F66"/>
    <w:rsid w:val="0F9F294E"/>
    <w:rsid w:val="0FA0144A"/>
    <w:rsid w:val="0FA2999B"/>
    <w:rsid w:val="0FA2FC81"/>
    <w:rsid w:val="0FA6A738"/>
    <w:rsid w:val="0FA6D102"/>
    <w:rsid w:val="0FA79E2A"/>
    <w:rsid w:val="0FB188C5"/>
    <w:rsid w:val="0FB23323"/>
    <w:rsid w:val="0FB406C8"/>
    <w:rsid w:val="0FB4927F"/>
    <w:rsid w:val="0FB6DCBC"/>
    <w:rsid w:val="0FBDBE22"/>
    <w:rsid w:val="0FC8BAA7"/>
    <w:rsid w:val="0FCDFB8C"/>
    <w:rsid w:val="0FD4655D"/>
    <w:rsid w:val="0FD49F2F"/>
    <w:rsid w:val="0FD89B68"/>
    <w:rsid w:val="0FE54D52"/>
    <w:rsid w:val="0FEC75F1"/>
    <w:rsid w:val="0FEECFD8"/>
    <w:rsid w:val="0FF27742"/>
    <w:rsid w:val="0FFEAA5E"/>
    <w:rsid w:val="100AD75D"/>
    <w:rsid w:val="100EDD62"/>
    <w:rsid w:val="100EFDD1"/>
    <w:rsid w:val="100F4227"/>
    <w:rsid w:val="100F5079"/>
    <w:rsid w:val="101F88C0"/>
    <w:rsid w:val="1020E3E5"/>
    <w:rsid w:val="1021567A"/>
    <w:rsid w:val="1022AF11"/>
    <w:rsid w:val="1026E97F"/>
    <w:rsid w:val="102AA217"/>
    <w:rsid w:val="102D7E1A"/>
    <w:rsid w:val="1030BC90"/>
    <w:rsid w:val="1032A067"/>
    <w:rsid w:val="1032FF54"/>
    <w:rsid w:val="10334755"/>
    <w:rsid w:val="103978CB"/>
    <w:rsid w:val="103C5C8E"/>
    <w:rsid w:val="10411252"/>
    <w:rsid w:val="104C2FCF"/>
    <w:rsid w:val="10533B57"/>
    <w:rsid w:val="105415FC"/>
    <w:rsid w:val="105519F2"/>
    <w:rsid w:val="105C7896"/>
    <w:rsid w:val="105CF58B"/>
    <w:rsid w:val="1060E5EA"/>
    <w:rsid w:val="106988F7"/>
    <w:rsid w:val="107316C2"/>
    <w:rsid w:val="10791CC3"/>
    <w:rsid w:val="10794005"/>
    <w:rsid w:val="107D7BB2"/>
    <w:rsid w:val="10808341"/>
    <w:rsid w:val="10855139"/>
    <w:rsid w:val="108C4E58"/>
    <w:rsid w:val="108D2C35"/>
    <w:rsid w:val="10937074"/>
    <w:rsid w:val="1093C0AE"/>
    <w:rsid w:val="10ADE094"/>
    <w:rsid w:val="10AE3F66"/>
    <w:rsid w:val="10B0C261"/>
    <w:rsid w:val="10B19422"/>
    <w:rsid w:val="10B8451B"/>
    <w:rsid w:val="10C30C30"/>
    <w:rsid w:val="10C80423"/>
    <w:rsid w:val="10CB9C24"/>
    <w:rsid w:val="10CD8B0F"/>
    <w:rsid w:val="10D35A03"/>
    <w:rsid w:val="10D4769D"/>
    <w:rsid w:val="10DE3343"/>
    <w:rsid w:val="10E20E57"/>
    <w:rsid w:val="10E2CC12"/>
    <w:rsid w:val="10E6D64F"/>
    <w:rsid w:val="10E710E5"/>
    <w:rsid w:val="10E80248"/>
    <w:rsid w:val="10E85032"/>
    <w:rsid w:val="10F41844"/>
    <w:rsid w:val="10FB25F6"/>
    <w:rsid w:val="10FF4A60"/>
    <w:rsid w:val="110732FF"/>
    <w:rsid w:val="110AA177"/>
    <w:rsid w:val="110DA406"/>
    <w:rsid w:val="110E716F"/>
    <w:rsid w:val="1115B888"/>
    <w:rsid w:val="1117CA38"/>
    <w:rsid w:val="11192C04"/>
    <w:rsid w:val="1120FAB5"/>
    <w:rsid w:val="1127F662"/>
    <w:rsid w:val="1128B156"/>
    <w:rsid w:val="112A4352"/>
    <w:rsid w:val="112D451E"/>
    <w:rsid w:val="112F762C"/>
    <w:rsid w:val="11336E8A"/>
    <w:rsid w:val="113411F1"/>
    <w:rsid w:val="11349E6D"/>
    <w:rsid w:val="1134E99F"/>
    <w:rsid w:val="11376ABC"/>
    <w:rsid w:val="1138A69A"/>
    <w:rsid w:val="113FDBB2"/>
    <w:rsid w:val="114F8A9A"/>
    <w:rsid w:val="114F8E85"/>
    <w:rsid w:val="1151E983"/>
    <w:rsid w:val="1153E288"/>
    <w:rsid w:val="115D3B6C"/>
    <w:rsid w:val="1163E3EE"/>
    <w:rsid w:val="1168462F"/>
    <w:rsid w:val="116B5A5C"/>
    <w:rsid w:val="11702C5B"/>
    <w:rsid w:val="1171D8C2"/>
    <w:rsid w:val="1175021D"/>
    <w:rsid w:val="11751962"/>
    <w:rsid w:val="117570CE"/>
    <w:rsid w:val="117BECCB"/>
    <w:rsid w:val="117DCD47"/>
    <w:rsid w:val="117EB60A"/>
    <w:rsid w:val="117F3BFA"/>
    <w:rsid w:val="117FA614"/>
    <w:rsid w:val="1187EBDD"/>
    <w:rsid w:val="118ADC80"/>
    <w:rsid w:val="118C00CB"/>
    <w:rsid w:val="118C634B"/>
    <w:rsid w:val="118C78ED"/>
    <w:rsid w:val="118E3692"/>
    <w:rsid w:val="118FCDDC"/>
    <w:rsid w:val="119014CB"/>
    <w:rsid w:val="119BA0B5"/>
    <w:rsid w:val="11A24156"/>
    <w:rsid w:val="11A7DBE9"/>
    <w:rsid w:val="11B26407"/>
    <w:rsid w:val="11BB5921"/>
    <w:rsid w:val="11BF5401"/>
    <w:rsid w:val="11C75762"/>
    <w:rsid w:val="11CC2D5D"/>
    <w:rsid w:val="11CE7247"/>
    <w:rsid w:val="11CF666F"/>
    <w:rsid w:val="11D3960A"/>
    <w:rsid w:val="11D5377D"/>
    <w:rsid w:val="11D5C5B7"/>
    <w:rsid w:val="11D6DEBF"/>
    <w:rsid w:val="11D7C15B"/>
    <w:rsid w:val="11D81855"/>
    <w:rsid w:val="11DC1AE3"/>
    <w:rsid w:val="11E1BB75"/>
    <w:rsid w:val="11E6C224"/>
    <w:rsid w:val="11EC4F42"/>
    <w:rsid w:val="11F03556"/>
    <w:rsid w:val="11F12B82"/>
    <w:rsid w:val="11F2054C"/>
    <w:rsid w:val="11F288B1"/>
    <w:rsid w:val="11FAA3DD"/>
    <w:rsid w:val="11FB32D5"/>
    <w:rsid w:val="11FBEFF6"/>
    <w:rsid w:val="11FC0EB0"/>
    <w:rsid w:val="11FEE482"/>
    <w:rsid w:val="1202C243"/>
    <w:rsid w:val="1204ADCE"/>
    <w:rsid w:val="1205B86A"/>
    <w:rsid w:val="12071554"/>
    <w:rsid w:val="12118B6B"/>
    <w:rsid w:val="1212A071"/>
    <w:rsid w:val="1212F665"/>
    <w:rsid w:val="121428DB"/>
    <w:rsid w:val="121621D4"/>
    <w:rsid w:val="12184267"/>
    <w:rsid w:val="12184BDC"/>
    <w:rsid w:val="121A252E"/>
    <w:rsid w:val="121A32C3"/>
    <w:rsid w:val="121B3359"/>
    <w:rsid w:val="121BC9A5"/>
    <w:rsid w:val="121CAD4E"/>
    <w:rsid w:val="12203154"/>
    <w:rsid w:val="1220F815"/>
    <w:rsid w:val="1225F811"/>
    <w:rsid w:val="1230E9F9"/>
    <w:rsid w:val="123439B4"/>
    <w:rsid w:val="12381FB5"/>
    <w:rsid w:val="123B0F1D"/>
    <w:rsid w:val="123C4057"/>
    <w:rsid w:val="124D9B71"/>
    <w:rsid w:val="1250EFD8"/>
    <w:rsid w:val="1255583E"/>
    <w:rsid w:val="12591B80"/>
    <w:rsid w:val="125D6A61"/>
    <w:rsid w:val="12604019"/>
    <w:rsid w:val="12685A73"/>
    <w:rsid w:val="12691BF7"/>
    <w:rsid w:val="126980E2"/>
    <w:rsid w:val="126B4E38"/>
    <w:rsid w:val="126F966B"/>
    <w:rsid w:val="1273E41A"/>
    <w:rsid w:val="1274393E"/>
    <w:rsid w:val="1274C2D8"/>
    <w:rsid w:val="12772FA0"/>
    <w:rsid w:val="1279849B"/>
    <w:rsid w:val="12803BE0"/>
    <w:rsid w:val="12816611"/>
    <w:rsid w:val="1281D258"/>
    <w:rsid w:val="1281FE2B"/>
    <w:rsid w:val="12827B78"/>
    <w:rsid w:val="128AE00E"/>
    <w:rsid w:val="128E57CC"/>
    <w:rsid w:val="128EE7A0"/>
    <w:rsid w:val="12910730"/>
    <w:rsid w:val="12A28AC9"/>
    <w:rsid w:val="12A3A66F"/>
    <w:rsid w:val="12A4104C"/>
    <w:rsid w:val="12A73A7B"/>
    <w:rsid w:val="12AD47C0"/>
    <w:rsid w:val="12B6CE06"/>
    <w:rsid w:val="12B7BB97"/>
    <w:rsid w:val="12B99D8D"/>
    <w:rsid w:val="12BA62FA"/>
    <w:rsid w:val="12BAF9C3"/>
    <w:rsid w:val="12CB7834"/>
    <w:rsid w:val="12CBF25D"/>
    <w:rsid w:val="12D1A27E"/>
    <w:rsid w:val="12D1E98C"/>
    <w:rsid w:val="12D34A33"/>
    <w:rsid w:val="12D5E0F1"/>
    <w:rsid w:val="12DA1371"/>
    <w:rsid w:val="12E291E7"/>
    <w:rsid w:val="12E9BBF2"/>
    <w:rsid w:val="12EE7D7E"/>
    <w:rsid w:val="12F051B8"/>
    <w:rsid w:val="12F0B99D"/>
    <w:rsid w:val="12F1E596"/>
    <w:rsid w:val="12F61B31"/>
    <w:rsid w:val="12F6B714"/>
    <w:rsid w:val="12FCBFC1"/>
    <w:rsid w:val="12FE0EA5"/>
    <w:rsid w:val="12FF0E2E"/>
    <w:rsid w:val="1302BFAC"/>
    <w:rsid w:val="13082A4C"/>
    <w:rsid w:val="1308634B"/>
    <w:rsid w:val="130D7F44"/>
    <w:rsid w:val="1318DF55"/>
    <w:rsid w:val="131D4E4B"/>
    <w:rsid w:val="131DF854"/>
    <w:rsid w:val="1320A6DF"/>
    <w:rsid w:val="1323DF80"/>
    <w:rsid w:val="1326A281"/>
    <w:rsid w:val="1327BF25"/>
    <w:rsid w:val="13289975"/>
    <w:rsid w:val="132A2777"/>
    <w:rsid w:val="132F4E66"/>
    <w:rsid w:val="13311BEA"/>
    <w:rsid w:val="13384E28"/>
    <w:rsid w:val="133A3452"/>
    <w:rsid w:val="133AD4DF"/>
    <w:rsid w:val="133CC839"/>
    <w:rsid w:val="133E81BF"/>
    <w:rsid w:val="1340F787"/>
    <w:rsid w:val="134376C8"/>
    <w:rsid w:val="1346D090"/>
    <w:rsid w:val="134A7324"/>
    <w:rsid w:val="134ED48B"/>
    <w:rsid w:val="135ECC66"/>
    <w:rsid w:val="13600EAB"/>
    <w:rsid w:val="1366BE85"/>
    <w:rsid w:val="13723D47"/>
    <w:rsid w:val="137A4218"/>
    <w:rsid w:val="137DD560"/>
    <w:rsid w:val="1384AADB"/>
    <w:rsid w:val="1385920E"/>
    <w:rsid w:val="13888DF7"/>
    <w:rsid w:val="138DE746"/>
    <w:rsid w:val="138F758A"/>
    <w:rsid w:val="139311A8"/>
    <w:rsid w:val="13969D84"/>
    <w:rsid w:val="139A63F6"/>
    <w:rsid w:val="139C31FF"/>
    <w:rsid w:val="139CE3D7"/>
    <w:rsid w:val="139E1733"/>
    <w:rsid w:val="13A00ADE"/>
    <w:rsid w:val="13A28977"/>
    <w:rsid w:val="13A46AA1"/>
    <w:rsid w:val="13A5A437"/>
    <w:rsid w:val="13A90DA4"/>
    <w:rsid w:val="13ABCCB8"/>
    <w:rsid w:val="13B5EFAA"/>
    <w:rsid w:val="13CA362B"/>
    <w:rsid w:val="13DE15AA"/>
    <w:rsid w:val="13E1A722"/>
    <w:rsid w:val="13E4B73B"/>
    <w:rsid w:val="13E8353B"/>
    <w:rsid w:val="13E9E968"/>
    <w:rsid w:val="13ECC32D"/>
    <w:rsid w:val="13F1289F"/>
    <w:rsid w:val="13F5020B"/>
    <w:rsid w:val="13F74FBD"/>
    <w:rsid w:val="13FB3504"/>
    <w:rsid w:val="14054F11"/>
    <w:rsid w:val="140817AE"/>
    <w:rsid w:val="14088C8C"/>
    <w:rsid w:val="1408A959"/>
    <w:rsid w:val="14090E1E"/>
    <w:rsid w:val="140DB280"/>
    <w:rsid w:val="140F6DFB"/>
    <w:rsid w:val="140FBE26"/>
    <w:rsid w:val="1414FA39"/>
    <w:rsid w:val="141580D8"/>
    <w:rsid w:val="1418219E"/>
    <w:rsid w:val="1419C12C"/>
    <w:rsid w:val="141B54A5"/>
    <w:rsid w:val="141C817A"/>
    <w:rsid w:val="141D352E"/>
    <w:rsid w:val="142175C3"/>
    <w:rsid w:val="1427B7CE"/>
    <w:rsid w:val="14296631"/>
    <w:rsid w:val="142AC504"/>
    <w:rsid w:val="142B3F6A"/>
    <w:rsid w:val="142B88DF"/>
    <w:rsid w:val="1430F4D5"/>
    <w:rsid w:val="14371EEB"/>
    <w:rsid w:val="1437CC77"/>
    <w:rsid w:val="143BE4BB"/>
    <w:rsid w:val="1441E655"/>
    <w:rsid w:val="14421B2E"/>
    <w:rsid w:val="144A5B72"/>
    <w:rsid w:val="145AF197"/>
    <w:rsid w:val="145EBE9F"/>
    <w:rsid w:val="145EEE7F"/>
    <w:rsid w:val="1464B8B3"/>
    <w:rsid w:val="14650C75"/>
    <w:rsid w:val="146563CD"/>
    <w:rsid w:val="146B11B8"/>
    <w:rsid w:val="146C3C9D"/>
    <w:rsid w:val="146D84F1"/>
    <w:rsid w:val="146F9F65"/>
    <w:rsid w:val="1472B3AD"/>
    <w:rsid w:val="1487F276"/>
    <w:rsid w:val="148BD85A"/>
    <w:rsid w:val="14911DFE"/>
    <w:rsid w:val="1496BD87"/>
    <w:rsid w:val="1497F3B7"/>
    <w:rsid w:val="149C6482"/>
    <w:rsid w:val="14A2ADEE"/>
    <w:rsid w:val="14A707AA"/>
    <w:rsid w:val="14A91D52"/>
    <w:rsid w:val="14AADBEE"/>
    <w:rsid w:val="14B29FDF"/>
    <w:rsid w:val="14B2E0AD"/>
    <w:rsid w:val="14B619BC"/>
    <w:rsid w:val="14B72076"/>
    <w:rsid w:val="14B82594"/>
    <w:rsid w:val="14B8ADBC"/>
    <w:rsid w:val="14BB61AB"/>
    <w:rsid w:val="14BB98AD"/>
    <w:rsid w:val="14BEF039"/>
    <w:rsid w:val="14C32B1A"/>
    <w:rsid w:val="14CDDAF3"/>
    <w:rsid w:val="14D16DFB"/>
    <w:rsid w:val="14D3FA1B"/>
    <w:rsid w:val="14D87CEF"/>
    <w:rsid w:val="14D9C25C"/>
    <w:rsid w:val="14DA1C03"/>
    <w:rsid w:val="14DC6213"/>
    <w:rsid w:val="14E157E8"/>
    <w:rsid w:val="14E2ECBC"/>
    <w:rsid w:val="14E9CBED"/>
    <w:rsid w:val="14EAA435"/>
    <w:rsid w:val="14EBBE2F"/>
    <w:rsid w:val="14F3E720"/>
    <w:rsid w:val="14F6DCB2"/>
    <w:rsid w:val="15000490"/>
    <w:rsid w:val="1500E4EF"/>
    <w:rsid w:val="1502F1D0"/>
    <w:rsid w:val="1502FCCC"/>
    <w:rsid w:val="15049BD8"/>
    <w:rsid w:val="1508852C"/>
    <w:rsid w:val="150CBBFD"/>
    <w:rsid w:val="150DF3F0"/>
    <w:rsid w:val="150EF62A"/>
    <w:rsid w:val="150F12CE"/>
    <w:rsid w:val="1512F1AC"/>
    <w:rsid w:val="15132319"/>
    <w:rsid w:val="15167C9B"/>
    <w:rsid w:val="15196C9B"/>
    <w:rsid w:val="151C93C9"/>
    <w:rsid w:val="1526AD6F"/>
    <w:rsid w:val="1529C284"/>
    <w:rsid w:val="152C2E2E"/>
    <w:rsid w:val="15301990"/>
    <w:rsid w:val="1537C58C"/>
    <w:rsid w:val="1537DD1B"/>
    <w:rsid w:val="153807C6"/>
    <w:rsid w:val="153C4CC7"/>
    <w:rsid w:val="153FBBA9"/>
    <w:rsid w:val="15406448"/>
    <w:rsid w:val="15415865"/>
    <w:rsid w:val="1549445E"/>
    <w:rsid w:val="1549575C"/>
    <w:rsid w:val="154C641A"/>
    <w:rsid w:val="154D8936"/>
    <w:rsid w:val="154E96C8"/>
    <w:rsid w:val="15553EB7"/>
    <w:rsid w:val="15572CA8"/>
    <w:rsid w:val="1557C872"/>
    <w:rsid w:val="15581A57"/>
    <w:rsid w:val="15581F79"/>
    <w:rsid w:val="156226F3"/>
    <w:rsid w:val="1562EF32"/>
    <w:rsid w:val="1566198F"/>
    <w:rsid w:val="15661DE0"/>
    <w:rsid w:val="156DAF7A"/>
    <w:rsid w:val="156F0E78"/>
    <w:rsid w:val="156F471A"/>
    <w:rsid w:val="15709A9F"/>
    <w:rsid w:val="1570F875"/>
    <w:rsid w:val="15724F60"/>
    <w:rsid w:val="1573C08A"/>
    <w:rsid w:val="1573D624"/>
    <w:rsid w:val="1577B900"/>
    <w:rsid w:val="15794878"/>
    <w:rsid w:val="157A1860"/>
    <w:rsid w:val="15841941"/>
    <w:rsid w:val="1584357C"/>
    <w:rsid w:val="158A36DA"/>
    <w:rsid w:val="158FFEC0"/>
    <w:rsid w:val="159009D9"/>
    <w:rsid w:val="1595554B"/>
    <w:rsid w:val="1595DCA7"/>
    <w:rsid w:val="159794E7"/>
    <w:rsid w:val="159EE6D3"/>
    <w:rsid w:val="15A21518"/>
    <w:rsid w:val="15A34F3E"/>
    <w:rsid w:val="15A6BD97"/>
    <w:rsid w:val="15A7B8AE"/>
    <w:rsid w:val="15A85730"/>
    <w:rsid w:val="15A8A7C0"/>
    <w:rsid w:val="15AB1EE9"/>
    <w:rsid w:val="15AC2455"/>
    <w:rsid w:val="15B0688F"/>
    <w:rsid w:val="15B3F1FF"/>
    <w:rsid w:val="15B8378B"/>
    <w:rsid w:val="15BC5054"/>
    <w:rsid w:val="15C128DB"/>
    <w:rsid w:val="15C66350"/>
    <w:rsid w:val="15C73668"/>
    <w:rsid w:val="15D015FD"/>
    <w:rsid w:val="15D3595A"/>
    <w:rsid w:val="15D44913"/>
    <w:rsid w:val="15D7A9A7"/>
    <w:rsid w:val="15DBAAD9"/>
    <w:rsid w:val="15E12D09"/>
    <w:rsid w:val="15E5E767"/>
    <w:rsid w:val="15E8AFF3"/>
    <w:rsid w:val="15E929AB"/>
    <w:rsid w:val="15EBE67A"/>
    <w:rsid w:val="15EE8EEC"/>
    <w:rsid w:val="15EFA8E3"/>
    <w:rsid w:val="15F49326"/>
    <w:rsid w:val="15F51FB0"/>
    <w:rsid w:val="15F70857"/>
    <w:rsid w:val="15F79DF4"/>
    <w:rsid w:val="15F9A3A0"/>
    <w:rsid w:val="1606A520"/>
    <w:rsid w:val="160ABC25"/>
    <w:rsid w:val="160AE530"/>
    <w:rsid w:val="160B1A36"/>
    <w:rsid w:val="1613EA40"/>
    <w:rsid w:val="1616B982"/>
    <w:rsid w:val="161770AC"/>
    <w:rsid w:val="1618BDC8"/>
    <w:rsid w:val="161DF896"/>
    <w:rsid w:val="1622A835"/>
    <w:rsid w:val="16257346"/>
    <w:rsid w:val="162F0FCF"/>
    <w:rsid w:val="162F50DB"/>
    <w:rsid w:val="1638E7AF"/>
    <w:rsid w:val="163C2BE6"/>
    <w:rsid w:val="163ED852"/>
    <w:rsid w:val="1641F3F6"/>
    <w:rsid w:val="16444D51"/>
    <w:rsid w:val="1651BE0E"/>
    <w:rsid w:val="1651F616"/>
    <w:rsid w:val="16543471"/>
    <w:rsid w:val="16543D8D"/>
    <w:rsid w:val="1656AB91"/>
    <w:rsid w:val="16591462"/>
    <w:rsid w:val="16599BE5"/>
    <w:rsid w:val="165C4732"/>
    <w:rsid w:val="1665DE1A"/>
    <w:rsid w:val="166BECF0"/>
    <w:rsid w:val="166F6CBD"/>
    <w:rsid w:val="16706B45"/>
    <w:rsid w:val="16779ECF"/>
    <w:rsid w:val="167BE862"/>
    <w:rsid w:val="167ED4BE"/>
    <w:rsid w:val="168103CA"/>
    <w:rsid w:val="1688EDA4"/>
    <w:rsid w:val="168E64B2"/>
    <w:rsid w:val="168EED23"/>
    <w:rsid w:val="1692C68D"/>
    <w:rsid w:val="16A04DFA"/>
    <w:rsid w:val="16AB9F95"/>
    <w:rsid w:val="16AF94C9"/>
    <w:rsid w:val="16B380FE"/>
    <w:rsid w:val="16BB2DF3"/>
    <w:rsid w:val="16BCAC32"/>
    <w:rsid w:val="16C11F88"/>
    <w:rsid w:val="16C96A9B"/>
    <w:rsid w:val="16CCE937"/>
    <w:rsid w:val="16D0F6A8"/>
    <w:rsid w:val="16D37469"/>
    <w:rsid w:val="16D4C67D"/>
    <w:rsid w:val="16DDF90C"/>
    <w:rsid w:val="16E0C9F2"/>
    <w:rsid w:val="16E8C248"/>
    <w:rsid w:val="16EA2F15"/>
    <w:rsid w:val="16F0917C"/>
    <w:rsid w:val="16F12062"/>
    <w:rsid w:val="16F1BB07"/>
    <w:rsid w:val="16F48287"/>
    <w:rsid w:val="16F66FE7"/>
    <w:rsid w:val="16F6E484"/>
    <w:rsid w:val="16F83910"/>
    <w:rsid w:val="16FA2E7A"/>
    <w:rsid w:val="16FC263B"/>
    <w:rsid w:val="16FC6B5E"/>
    <w:rsid w:val="171208BF"/>
    <w:rsid w:val="1712B7FB"/>
    <w:rsid w:val="17134C7F"/>
    <w:rsid w:val="1718197C"/>
    <w:rsid w:val="1719003C"/>
    <w:rsid w:val="1719A8F5"/>
    <w:rsid w:val="171E61B1"/>
    <w:rsid w:val="172257E5"/>
    <w:rsid w:val="17272395"/>
    <w:rsid w:val="172C5337"/>
    <w:rsid w:val="1732FD21"/>
    <w:rsid w:val="173472C3"/>
    <w:rsid w:val="1734CEE7"/>
    <w:rsid w:val="173EFEF1"/>
    <w:rsid w:val="173FECE0"/>
    <w:rsid w:val="17424080"/>
    <w:rsid w:val="17424DB0"/>
    <w:rsid w:val="1745378B"/>
    <w:rsid w:val="1746754F"/>
    <w:rsid w:val="1750A054"/>
    <w:rsid w:val="1753A1B9"/>
    <w:rsid w:val="1753D4E0"/>
    <w:rsid w:val="175444A5"/>
    <w:rsid w:val="175754F1"/>
    <w:rsid w:val="175A3A3F"/>
    <w:rsid w:val="175BA211"/>
    <w:rsid w:val="17603D32"/>
    <w:rsid w:val="17683269"/>
    <w:rsid w:val="17686DA1"/>
    <w:rsid w:val="176D4755"/>
    <w:rsid w:val="1771C24E"/>
    <w:rsid w:val="17721B3B"/>
    <w:rsid w:val="177B6827"/>
    <w:rsid w:val="177B8452"/>
    <w:rsid w:val="1788F049"/>
    <w:rsid w:val="178C3B90"/>
    <w:rsid w:val="178E2420"/>
    <w:rsid w:val="178F857D"/>
    <w:rsid w:val="17909F9E"/>
    <w:rsid w:val="1792CDF7"/>
    <w:rsid w:val="17A7638B"/>
    <w:rsid w:val="17AE424D"/>
    <w:rsid w:val="17B3DEE1"/>
    <w:rsid w:val="17BAB363"/>
    <w:rsid w:val="17BFCA03"/>
    <w:rsid w:val="17C4456B"/>
    <w:rsid w:val="17C655CA"/>
    <w:rsid w:val="17C9B288"/>
    <w:rsid w:val="17CEC93F"/>
    <w:rsid w:val="17CFED9C"/>
    <w:rsid w:val="17DC8F17"/>
    <w:rsid w:val="17DD8B9E"/>
    <w:rsid w:val="17DF6952"/>
    <w:rsid w:val="17E1EDCE"/>
    <w:rsid w:val="17E23051"/>
    <w:rsid w:val="17EE66EC"/>
    <w:rsid w:val="17F2D74C"/>
    <w:rsid w:val="17FC2C6A"/>
    <w:rsid w:val="17FC8016"/>
    <w:rsid w:val="17FD04E1"/>
    <w:rsid w:val="1801B60C"/>
    <w:rsid w:val="180C6661"/>
    <w:rsid w:val="1814AAA9"/>
    <w:rsid w:val="181997A8"/>
    <w:rsid w:val="181D546B"/>
    <w:rsid w:val="181EFB57"/>
    <w:rsid w:val="18304ACB"/>
    <w:rsid w:val="1833A73E"/>
    <w:rsid w:val="1837E7B7"/>
    <w:rsid w:val="183BC7E0"/>
    <w:rsid w:val="183E9D6F"/>
    <w:rsid w:val="18403162"/>
    <w:rsid w:val="18403FE5"/>
    <w:rsid w:val="18473EC1"/>
    <w:rsid w:val="184B875D"/>
    <w:rsid w:val="184E069F"/>
    <w:rsid w:val="18535800"/>
    <w:rsid w:val="1854B222"/>
    <w:rsid w:val="186370E7"/>
    <w:rsid w:val="186A656B"/>
    <w:rsid w:val="18701E8C"/>
    <w:rsid w:val="1871FA25"/>
    <w:rsid w:val="1873C713"/>
    <w:rsid w:val="1874CF26"/>
    <w:rsid w:val="1877C665"/>
    <w:rsid w:val="187850E6"/>
    <w:rsid w:val="187CB838"/>
    <w:rsid w:val="187F097A"/>
    <w:rsid w:val="187FCE75"/>
    <w:rsid w:val="188271D3"/>
    <w:rsid w:val="18875017"/>
    <w:rsid w:val="188CCAE7"/>
    <w:rsid w:val="18937155"/>
    <w:rsid w:val="1897A28F"/>
    <w:rsid w:val="189A389D"/>
    <w:rsid w:val="189EEF05"/>
    <w:rsid w:val="189F13CE"/>
    <w:rsid w:val="189F3930"/>
    <w:rsid w:val="18A0448A"/>
    <w:rsid w:val="18AE8682"/>
    <w:rsid w:val="18AF315E"/>
    <w:rsid w:val="18B0F832"/>
    <w:rsid w:val="18B39E45"/>
    <w:rsid w:val="18B3E9DD"/>
    <w:rsid w:val="18B919AC"/>
    <w:rsid w:val="18C1D3EA"/>
    <w:rsid w:val="18C5F020"/>
    <w:rsid w:val="18CA4E8E"/>
    <w:rsid w:val="18CDFE62"/>
    <w:rsid w:val="18D4DE57"/>
    <w:rsid w:val="18D4F72B"/>
    <w:rsid w:val="18E112D6"/>
    <w:rsid w:val="18E55A14"/>
    <w:rsid w:val="18E5AEF0"/>
    <w:rsid w:val="18E7F524"/>
    <w:rsid w:val="18EB91B6"/>
    <w:rsid w:val="18F31AD4"/>
    <w:rsid w:val="18FBC9EC"/>
    <w:rsid w:val="19037D59"/>
    <w:rsid w:val="1908B5F4"/>
    <w:rsid w:val="190A8FC1"/>
    <w:rsid w:val="190C0DF6"/>
    <w:rsid w:val="19139815"/>
    <w:rsid w:val="1918B48C"/>
    <w:rsid w:val="19192980"/>
    <w:rsid w:val="191E2018"/>
    <w:rsid w:val="1923D204"/>
    <w:rsid w:val="19240641"/>
    <w:rsid w:val="19277EC7"/>
    <w:rsid w:val="19292500"/>
    <w:rsid w:val="192A6270"/>
    <w:rsid w:val="1931BE3C"/>
    <w:rsid w:val="1931C4B7"/>
    <w:rsid w:val="193503B0"/>
    <w:rsid w:val="193EB09E"/>
    <w:rsid w:val="19404D35"/>
    <w:rsid w:val="19408BD6"/>
    <w:rsid w:val="194132F3"/>
    <w:rsid w:val="1942DD7D"/>
    <w:rsid w:val="194496A5"/>
    <w:rsid w:val="1944FBAE"/>
    <w:rsid w:val="19488467"/>
    <w:rsid w:val="194E7E91"/>
    <w:rsid w:val="1951FE41"/>
    <w:rsid w:val="1955D2ED"/>
    <w:rsid w:val="195DC308"/>
    <w:rsid w:val="195FC02F"/>
    <w:rsid w:val="196042B4"/>
    <w:rsid w:val="1963986B"/>
    <w:rsid w:val="196D9414"/>
    <w:rsid w:val="19732E70"/>
    <w:rsid w:val="197A1064"/>
    <w:rsid w:val="1985225C"/>
    <w:rsid w:val="19923426"/>
    <w:rsid w:val="1999BB00"/>
    <w:rsid w:val="199A2C53"/>
    <w:rsid w:val="199C54B9"/>
    <w:rsid w:val="19A0E247"/>
    <w:rsid w:val="19A75ABB"/>
    <w:rsid w:val="19AAD8DA"/>
    <w:rsid w:val="19ACDB60"/>
    <w:rsid w:val="19AD5B74"/>
    <w:rsid w:val="19BBA4BC"/>
    <w:rsid w:val="19BE13BC"/>
    <w:rsid w:val="19CD94DD"/>
    <w:rsid w:val="19D0C561"/>
    <w:rsid w:val="19D55E22"/>
    <w:rsid w:val="19D813B9"/>
    <w:rsid w:val="19DEEEAF"/>
    <w:rsid w:val="19EC6D57"/>
    <w:rsid w:val="19F25785"/>
    <w:rsid w:val="19F3FD5E"/>
    <w:rsid w:val="19F460BD"/>
    <w:rsid w:val="19F4965A"/>
    <w:rsid w:val="19F4ABCB"/>
    <w:rsid w:val="19FC3587"/>
    <w:rsid w:val="1A022571"/>
    <w:rsid w:val="1A036E0A"/>
    <w:rsid w:val="1A0859FA"/>
    <w:rsid w:val="1A09E42E"/>
    <w:rsid w:val="1A09F7B7"/>
    <w:rsid w:val="1A0F73EC"/>
    <w:rsid w:val="1A18DD6E"/>
    <w:rsid w:val="1A1BC354"/>
    <w:rsid w:val="1A21281C"/>
    <w:rsid w:val="1A250956"/>
    <w:rsid w:val="1A26F79B"/>
    <w:rsid w:val="1A2E20C6"/>
    <w:rsid w:val="1A2FC304"/>
    <w:rsid w:val="1A33D0C4"/>
    <w:rsid w:val="1A34EAEB"/>
    <w:rsid w:val="1A37893F"/>
    <w:rsid w:val="1A384F9A"/>
    <w:rsid w:val="1A39255A"/>
    <w:rsid w:val="1A396054"/>
    <w:rsid w:val="1A41C982"/>
    <w:rsid w:val="1A4AED41"/>
    <w:rsid w:val="1A4CF7B7"/>
    <w:rsid w:val="1A4F401F"/>
    <w:rsid w:val="1A526EF9"/>
    <w:rsid w:val="1A58EF4E"/>
    <w:rsid w:val="1A5B9187"/>
    <w:rsid w:val="1A600963"/>
    <w:rsid w:val="1A62ABDC"/>
    <w:rsid w:val="1A62F4C9"/>
    <w:rsid w:val="1A65C670"/>
    <w:rsid w:val="1A6C752D"/>
    <w:rsid w:val="1A6DC89F"/>
    <w:rsid w:val="1A6EE39B"/>
    <w:rsid w:val="1A6F6538"/>
    <w:rsid w:val="1A73AC89"/>
    <w:rsid w:val="1A73C359"/>
    <w:rsid w:val="1A8316CA"/>
    <w:rsid w:val="1A86DA43"/>
    <w:rsid w:val="1A86F73C"/>
    <w:rsid w:val="1A8A8948"/>
    <w:rsid w:val="1A93D20E"/>
    <w:rsid w:val="1A9D660A"/>
    <w:rsid w:val="1A9DB436"/>
    <w:rsid w:val="1A9E8ED7"/>
    <w:rsid w:val="1A9FBFB0"/>
    <w:rsid w:val="1AA25862"/>
    <w:rsid w:val="1AA2A82B"/>
    <w:rsid w:val="1AA70205"/>
    <w:rsid w:val="1AA85A83"/>
    <w:rsid w:val="1AAD8619"/>
    <w:rsid w:val="1AAE356D"/>
    <w:rsid w:val="1AB1D84B"/>
    <w:rsid w:val="1AB45F55"/>
    <w:rsid w:val="1AB6D005"/>
    <w:rsid w:val="1AB7FF9C"/>
    <w:rsid w:val="1AB8A954"/>
    <w:rsid w:val="1ABAAFC6"/>
    <w:rsid w:val="1ABD69F9"/>
    <w:rsid w:val="1ABD80FB"/>
    <w:rsid w:val="1AC28839"/>
    <w:rsid w:val="1ACC12B6"/>
    <w:rsid w:val="1AD28F8F"/>
    <w:rsid w:val="1AD2E416"/>
    <w:rsid w:val="1ADC1E3D"/>
    <w:rsid w:val="1ADC4728"/>
    <w:rsid w:val="1ADEFAAD"/>
    <w:rsid w:val="1AE19690"/>
    <w:rsid w:val="1AE32491"/>
    <w:rsid w:val="1AE458ED"/>
    <w:rsid w:val="1AE925C0"/>
    <w:rsid w:val="1AE92787"/>
    <w:rsid w:val="1AEDA3CC"/>
    <w:rsid w:val="1AEFDEB3"/>
    <w:rsid w:val="1AF1D7AB"/>
    <w:rsid w:val="1AF8185C"/>
    <w:rsid w:val="1AF8AB31"/>
    <w:rsid w:val="1AF9C8F3"/>
    <w:rsid w:val="1AFB0C23"/>
    <w:rsid w:val="1AFC6F2A"/>
    <w:rsid w:val="1B0A0D00"/>
    <w:rsid w:val="1B0BEB1A"/>
    <w:rsid w:val="1B0D8F3C"/>
    <w:rsid w:val="1B0E839A"/>
    <w:rsid w:val="1B0F7190"/>
    <w:rsid w:val="1B121495"/>
    <w:rsid w:val="1B1438AE"/>
    <w:rsid w:val="1B155B42"/>
    <w:rsid w:val="1B21B0C1"/>
    <w:rsid w:val="1B26A813"/>
    <w:rsid w:val="1B351D68"/>
    <w:rsid w:val="1B36D0A2"/>
    <w:rsid w:val="1B380CD9"/>
    <w:rsid w:val="1B3A0D76"/>
    <w:rsid w:val="1B3F2BFB"/>
    <w:rsid w:val="1B3FE1CD"/>
    <w:rsid w:val="1B41D41C"/>
    <w:rsid w:val="1B4360EB"/>
    <w:rsid w:val="1B4B4925"/>
    <w:rsid w:val="1B4E063E"/>
    <w:rsid w:val="1B5239D1"/>
    <w:rsid w:val="1B58ECDA"/>
    <w:rsid w:val="1B59DB47"/>
    <w:rsid w:val="1B68744D"/>
    <w:rsid w:val="1B69D21C"/>
    <w:rsid w:val="1B6B2090"/>
    <w:rsid w:val="1B6CFB50"/>
    <w:rsid w:val="1B773B32"/>
    <w:rsid w:val="1B77D485"/>
    <w:rsid w:val="1B792EF9"/>
    <w:rsid w:val="1B795D92"/>
    <w:rsid w:val="1B81CD15"/>
    <w:rsid w:val="1B83E00F"/>
    <w:rsid w:val="1B8C15FE"/>
    <w:rsid w:val="1B931F1D"/>
    <w:rsid w:val="1B987C6A"/>
    <w:rsid w:val="1B9A1333"/>
    <w:rsid w:val="1BA2EF80"/>
    <w:rsid w:val="1BA6B6BA"/>
    <w:rsid w:val="1BA75FE2"/>
    <w:rsid w:val="1BB6A270"/>
    <w:rsid w:val="1BB843AC"/>
    <w:rsid w:val="1BC8B0BA"/>
    <w:rsid w:val="1BCD0AB8"/>
    <w:rsid w:val="1BD260EA"/>
    <w:rsid w:val="1BDB1AFE"/>
    <w:rsid w:val="1BDB23D0"/>
    <w:rsid w:val="1BE0CCA0"/>
    <w:rsid w:val="1BE2DC6E"/>
    <w:rsid w:val="1BE67EDF"/>
    <w:rsid w:val="1BE9380C"/>
    <w:rsid w:val="1BEF6571"/>
    <w:rsid w:val="1BF04848"/>
    <w:rsid w:val="1BF1D6E8"/>
    <w:rsid w:val="1BF65DD5"/>
    <w:rsid w:val="1BF82823"/>
    <w:rsid w:val="1BFD9D85"/>
    <w:rsid w:val="1BFFA209"/>
    <w:rsid w:val="1C00792B"/>
    <w:rsid w:val="1C02C44B"/>
    <w:rsid w:val="1C06FF8E"/>
    <w:rsid w:val="1C0A6CCB"/>
    <w:rsid w:val="1C146544"/>
    <w:rsid w:val="1C16D39F"/>
    <w:rsid w:val="1C17AB22"/>
    <w:rsid w:val="1C1F8E97"/>
    <w:rsid w:val="1C2278F9"/>
    <w:rsid w:val="1C2C565B"/>
    <w:rsid w:val="1C2E1F21"/>
    <w:rsid w:val="1C3062B4"/>
    <w:rsid w:val="1C356DA9"/>
    <w:rsid w:val="1C3B4749"/>
    <w:rsid w:val="1C3BDE01"/>
    <w:rsid w:val="1C5068BF"/>
    <w:rsid w:val="1C55AEFC"/>
    <w:rsid w:val="1C55E00B"/>
    <w:rsid w:val="1C5A6202"/>
    <w:rsid w:val="1C5B2961"/>
    <w:rsid w:val="1C5D5EA1"/>
    <w:rsid w:val="1C5E25DA"/>
    <w:rsid w:val="1C5E67CB"/>
    <w:rsid w:val="1C65A8DA"/>
    <w:rsid w:val="1C689D7E"/>
    <w:rsid w:val="1C6B74DA"/>
    <w:rsid w:val="1C70498A"/>
    <w:rsid w:val="1C7274C1"/>
    <w:rsid w:val="1C74FC5A"/>
    <w:rsid w:val="1C76584A"/>
    <w:rsid w:val="1C77B443"/>
    <w:rsid w:val="1C77FED4"/>
    <w:rsid w:val="1C792C5C"/>
    <w:rsid w:val="1C79C3D2"/>
    <w:rsid w:val="1C7A2981"/>
    <w:rsid w:val="1C7C5235"/>
    <w:rsid w:val="1C8442F6"/>
    <w:rsid w:val="1C848529"/>
    <w:rsid w:val="1C86D0C4"/>
    <w:rsid w:val="1C93FD05"/>
    <w:rsid w:val="1C96872C"/>
    <w:rsid w:val="1C98B29B"/>
    <w:rsid w:val="1C9DC268"/>
    <w:rsid w:val="1CAE8EBD"/>
    <w:rsid w:val="1CAF82E8"/>
    <w:rsid w:val="1CB19170"/>
    <w:rsid w:val="1CB28E27"/>
    <w:rsid w:val="1CB9241D"/>
    <w:rsid w:val="1CC00716"/>
    <w:rsid w:val="1CC0D349"/>
    <w:rsid w:val="1CC4FCD0"/>
    <w:rsid w:val="1CCDB36E"/>
    <w:rsid w:val="1CD18931"/>
    <w:rsid w:val="1CE3714F"/>
    <w:rsid w:val="1CE4B69C"/>
    <w:rsid w:val="1CE55ADE"/>
    <w:rsid w:val="1CE6FF45"/>
    <w:rsid w:val="1CE831AC"/>
    <w:rsid w:val="1CEA45E2"/>
    <w:rsid w:val="1CEDCCB0"/>
    <w:rsid w:val="1CEEDC1B"/>
    <w:rsid w:val="1CF45320"/>
    <w:rsid w:val="1CF56AD5"/>
    <w:rsid w:val="1CFAAC7C"/>
    <w:rsid w:val="1D006333"/>
    <w:rsid w:val="1D02565F"/>
    <w:rsid w:val="1D080D5D"/>
    <w:rsid w:val="1D087FB5"/>
    <w:rsid w:val="1D09CC93"/>
    <w:rsid w:val="1D0D6C46"/>
    <w:rsid w:val="1D11612F"/>
    <w:rsid w:val="1D12FB05"/>
    <w:rsid w:val="1D16E4C7"/>
    <w:rsid w:val="1D185525"/>
    <w:rsid w:val="1D1E39BF"/>
    <w:rsid w:val="1D2029BC"/>
    <w:rsid w:val="1D24E1E6"/>
    <w:rsid w:val="1D2B9259"/>
    <w:rsid w:val="1D3B6AF6"/>
    <w:rsid w:val="1D408660"/>
    <w:rsid w:val="1D4117B5"/>
    <w:rsid w:val="1D428796"/>
    <w:rsid w:val="1D4B83FE"/>
    <w:rsid w:val="1D4B963D"/>
    <w:rsid w:val="1D4D34E6"/>
    <w:rsid w:val="1D518085"/>
    <w:rsid w:val="1D54322B"/>
    <w:rsid w:val="1D57D75B"/>
    <w:rsid w:val="1D6412D9"/>
    <w:rsid w:val="1D6CD02B"/>
    <w:rsid w:val="1D6D6C26"/>
    <w:rsid w:val="1D6F093A"/>
    <w:rsid w:val="1D75909F"/>
    <w:rsid w:val="1D75ABD5"/>
    <w:rsid w:val="1D77980D"/>
    <w:rsid w:val="1D79B9A3"/>
    <w:rsid w:val="1D7AFEF5"/>
    <w:rsid w:val="1D81ED9F"/>
    <w:rsid w:val="1D8476FD"/>
    <w:rsid w:val="1D859714"/>
    <w:rsid w:val="1D8E331C"/>
    <w:rsid w:val="1D945BD6"/>
    <w:rsid w:val="1DA905D4"/>
    <w:rsid w:val="1DAB61BA"/>
    <w:rsid w:val="1DAEA81A"/>
    <w:rsid w:val="1DB0BFEC"/>
    <w:rsid w:val="1DB69017"/>
    <w:rsid w:val="1DB77B70"/>
    <w:rsid w:val="1DBECAF7"/>
    <w:rsid w:val="1DC2D2BF"/>
    <w:rsid w:val="1DC826BC"/>
    <w:rsid w:val="1DCADE52"/>
    <w:rsid w:val="1DCC1C5F"/>
    <w:rsid w:val="1DD5A15D"/>
    <w:rsid w:val="1DD600CE"/>
    <w:rsid w:val="1DDAEA39"/>
    <w:rsid w:val="1DDBCA45"/>
    <w:rsid w:val="1DDCB83C"/>
    <w:rsid w:val="1DDFBAD2"/>
    <w:rsid w:val="1DE1EE77"/>
    <w:rsid w:val="1DE24D68"/>
    <w:rsid w:val="1DE45261"/>
    <w:rsid w:val="1DE48016"/>
    <w:rsid w:val="1DEEED85"/>
    <w:rsid w:val="1DF7B0CE"/>
    <w:rsid w:val="1DF7F675"/>
    <w:rsid w:val="1DF82BB2"/>
    <w:rsid w:val="1DF83C6B"/>
    <w:rsid w:val="1DFC7C76"/>
    <w:rsid w:val="1E02D3E8"/>
    <w:rsid w:val="1E04B686"/>
    <w:rsid w:val="1E0CF9DD"/>
    <w:rsid w:val="1E124BEF"/>
    <w:rsid w:val="1E137109"/>
    <w:rsid w:val="1E1A2A46"/>
    <w:rsid w:val="1E1C6DAB"/>
    <w:rsid w:val="1E1F359D"/>
    <w:rsid w:val="1E24A307"/>
    <w:rsid w:val="1E279301"/>
    <w:rsid w:val="1E288BF9"/>
    <w:rsid w:val="1E29E29F"/>
    <w:rsid w:val="1E2AFBB6"/>
    <w:rsid w:val="1E2E0C4B"/>
    <w:rsid w:val="1E30D74A"/>
    <w:rsid w:val="1E353A80"/>
    <w:rsid w:val="1E38FB64"/>
    <w:rsid w:val="1E39C718"/>
    <w:rsid w:val="1E3A9FCF"/>
    <w:rsid w:val="1E4305CE"/>
    <w:rsid w:val="1E44DD29"/>
    <w:rsid w:val="1E45E303"/>
    <w:rsid w:val="1E4A9F6B"/>
    <w:rsid w:val="1E52B8AF"/>
    <w:rsid w:val="1E52D02A"/>
    <w:rsid w:val="1E5A624E"/>
    <w:rsid w:val="1E5CDA7B"/>
    <w:rsid w:val="1E5D3B03"/>
    <w:rsid w:val="1E5E49CA"/>
    <w:rsid w:val="1E693E07"/>
    <w:rsid w:val="1E694CDD"/>
    <w:rsid w:val="1E69F5A8"/>
    <w:rsid w:val="1E6B613B"/>
    <w:rsid w:val="1E6C0711"/>
    <w:rsid w:val="1E705791"/>
    <w:rsid w:val="1E728880"/>
    <w:rsid w:val="1E74B56F"/>
    <w:rsid w:val="1E762D8F"/>
    <w:rsid w:val="1E8270FE"/>
    <w:rsid w:val="1E87B31F"/>
    <w:rsid w:val="1E99AC0F"/>
    <w:rsid w:val="1E9FEC10"/>
    <w:rsid w:val="1EA83B13"/>
    <w:rsid w:val="1EA86D85"/>
    <w:rsid w:val="1EA9B1F0"/>
    <w:rsid w:val="1EAAAED8"/>
    <w:rsid w:val="1EADA8D3"/>
    <w:rsid w:val="1EAE3704"/>
    <w:rsid w:val="1EB133F3"/>
    <w:rsid w:val="1EB2F4A9"/>
    <w:rsid w:val="1EB62150"/>
    <w:rsid w:val="1EB79EBF"/>
    <w:rsid w:val="1EB8C92F"/>
    <w:rsid w:val="1EBAF0F4"/>
    <w:rsid w:val="1EBDACDA"/>
    <w:rsid w:val="1EBFB534"/>
    <w:rsid w:val="1EC1CA90"/>
    <w:rsid w:val="1EC258D8"/>
    <w:rsid w:val="1EC49509"/>
    <w:rsid w:val="1EC76B78"/>
    <w:rsid w:val="1EC78576"/>
    <w:rsid w:val="1EC84E1C"/>
    <w:rsid w:val="1ECDAF31"/>
    <w:rsid w:val="1ED414DE"/>
    <w:rsid w:val="1ED4AC40"/>
    <w:rsid w:val="1ED5EB36"/>
    <w:rsid w:val="1EDB47DB"/>
    <w:rsid w:val="1EE18663"/>
    <w:rsid w:val="1EF13322"/>
    <w:rsid w:val="1EF229F1"/>
    <w:rsid w:val="1EF7B75F"/>
    <w:rsid w:val="1EFF5C0A"/>
    <w:rsid w:val="1EFFB46C"/>
    <w:rsid w:val="1F0A851D"/>
    <w:rsid w:val="1F0DF4A7"/>
    <w:rsid w:val="1F0E9637"/>
    <w:rsid w:val="1F12B8B2"/>
    <w:rsid w:val="1F1322B5"/>
    <w:rsid w:val="1F1B702A"/>
    <w:rsid w:val="1F228780"/>
    <w:rsid w:val="1F2466CD"/>
    <w:rsid w:val="1F25230E"/>
    <w:rsid w:val="1F276DD6"/>
    <w:rsid w:val="1F27710A"/>
    <w:rsid w:val="1F31BCA7"/>
    <w:rsid w:val="1F31C5E8"/>
    <w:rsid w:val="1F335365"/>
    <w:rsid w:val="1F39D932"/>
    <w:rsid w:val="1F3A0E5D"/>
    <w:rsid w:val="1F3A287D"/>
    <w:rsid w:val="1F3B39C3"/>
    <w:rsid w:val="1F3E3903"/>
    <w:rsid w:val="1F3F524C"/>
    <w:rsid w:val="1F430244"/>
    <w:rsid w:val="1F43D383"/>
    <w:rsid w:val="1F441CC2"/>
    <w:rsid w:val="1F474D2D"/>
    <w:rsid w:val="1F49DFC3"/>
    <w:rsid w:val="1F4E0D8D"/>
    <w:rsid w:val="1F520C45"/>
    <w:rsid w:val="1F526149"/>
    <w:rsid w:val="1F58C76B"/>
    <w:rsid w:val="1F5BCC9B"/>
    <w:rsid w:val="1F5FA3FF"/>
    <w:rsid w:val="1F632922"/>
    <w:rsid w:val="1F65CD86"/>
    <w:rsid w:val="1F67A5A3"/>
    <w:rsid w:val="1F69684B"/>
    <w:rsid w:val="1F697ACD"/>
    <w:rsid w:val="1F6A0F2E"/>
    <w:rsid w:val="1F700574"/>
    <w:rsid w:val="1F73B9C5"/>
    <w:rsid w:val="1F77A345"/>
    <w:rsid w:val="1F77B3D5"/>
    <w:rsid w:val="1F77E745"/>
    <w:rsid w:val="1F7B0B40"/>
    <w:rsid w:val="1F7B21A1"/>
    <w:rsid w:val="1F7F660B"/>
    <w:rsid w:val="1F7F716E"/>
    <w:rsid w:val="1F7FA19E"/>
    <w:rsid w:val="1F7FB568"/>
    <w:rsid w:val="1F87172A"/>
    <w:rsid w:val="1F88574A"/>
    <w:rsid w:val="1F89025D"/>
    <w:rsid w:val="1F89E0F9"/>
    <w:rsid w:val="1F96CABA"/>
    <w:rsid w:val="1F97F977"/>
    <w:rsid w:val="1F9899CB"/>
    <w:rsid w:val="1FA24EC0"/>
    <w:rsid w:val="1FA4FCD8"/>
    <w:rsid w:val="1FAB22EA"/>
    <w:rsid w:val="1FABD051"/>
    <w:rsid w:val="1FB02529"/>
    <w:rsid w:val="1FB07BAF"/>
    <w:rsid w:val="1FB0D29D"/>
    <w:rsid w:val="1FB14486"/>
    <w:rsid w:val="1FBA8229"/>
    <w:rsid w:val="1FBBE3B8"/>
    <w:rsid w:val="1FBE2EDD"/>
    <w:rsid w:val="1FBF11EE"/>
    <w:rsid w:val="1FC9FB97"/>
    <w:rsid w:val="1FD5B16B"/>
    <w:rsid w:val="1FD5D282"/>
    <w:rsid w:val="1FD60D06"/>
    <w:rsid w:val="1FDBD581"/>
    <w:rsid w:val="1FDBE483"/>
    <w:rsid w:val="1FDCF8E6"/>
    <w:rsid w:val="1FDECE1E"/>
    <w:rsid w:val="1FE11FFC"/>
    <w:rsid w:val="1FE1B4E5"/>
    <w:rsid w:val="1FE6656A"/>
    <w:rsid w:val="1FE88479"/>
    <w:rsid w:val="1FED4236"/>
    <w:rsid w:val="1FF053B4"/>
    <w:rsid w:val="1FF44C37"/>
    <w:rsid w:val="1FF72A40"/>
    <w:rsid w:val="1FFC8770"/>
    <w:rsid w:val="2004D256"/>
    <w:rsid w:val="20090C2B"/>
    <w:rsid w:val="200C2FA2"/>
    <w:rsid w:val="200D0251"/>
    <w:rsid w:val="201D8CF1"/>
    <w:rsid w:val="202338C7"/>
    <w:rsid w:val="202CA0D9"/>
    <w:rsid w:val="202F1A16"/>
    <w:rsid w:val="20324AE5"/>
    <w:rsid w:val="203AA5C4"/>
    <w:rsid w:val="203C9D92"/>
    <w:rsid w:val="203CF047"/>
    <w:rsid w:val="203D683A"/>
    <w:rsid w:val="2040547A"/>
    <w:rsid w:val="20473D0D"/>
    <w:rsid w:val="204787EA"/>
    <w:rsid w:val="204AF524"/>
    <w:rsid w:val="204DCC31"/>
    <w:rsid w:val="205101B2"/>
    <w:rsid w:val="2051C4E8"/>
    <w:rsid w:val="2059E38D"/>
    <w:rsid w:val="205A6C32"/>
    <w:rsid w:val="2060656A"/>
    <w:rsid w:val="2062E0BC"/>
    <w:rsid w:val="2065F2EA"/>
    <w:rsid w:val="206BC7FE"/>
    <w:rsid w:val="206C9D07"/>
    <w:rsid w:val="20707FCA"/>
    <w:rsid w:val="2073861C"/>
    <w:rsid w:val="207439F8"/>
    <w:rsid w:val="207547AA"/>
    <w:rsid w:val="2079988C"/>
    <w:rsid w:val="207CA900"/>
    <w:rsid w:val="2082129E"/>
    <w:rsid w:val="20861481"/>
    <w:rsid w:val="20876134"/>
    <w:rsid w:val="208B02F4"/>
    <w:rsid w:val="208D7917"/>
    <w:rsid w:val="20905400"/>
    <w:rsid w:val="2091BADC"/>
    <w:rsid w:val="209A4A97"/>
    <w:rsid w:val="209EA566"/>
    <w:rsid w:val="20AB99F7"/>
    <w:rsid w:val="20AC745E"/>
    <w:rsid w:val="20ACAD06"/>
    <w:rsid w:val="20AFD08D"/>
    <w:rsid w:val="20B44B35"/>
    <w:rsid w:val="20B74A42"/>
    <w:rsid w:val="20BD608B"/>
    <w:rsid w:val="20C4F7A9"/>
    <w:rsid w:val="20C796E3"/>
    <w:rsid w:val="20C8F8E6"/>
    <w:rsid w:val="20D51286"/>
    <w:rsid w:val="20D5DD04"/>
    <w:rsid w:val="20DD5D4F"/>
    <w:rsid w:val="20DD884A"/>
    <w:rsid w:val="20DFE0FA"/>
    <w:rsid w:val="20E6FFC4"/>
    <w:rsid w:val="20F52B4A"/>
    <w:rsid w:val="20F531CD"/>
    <w:rsid w:val="20F6FEFB"/>
    <w:rsid w:val="20F9131A"/>
    <w:rsid w:val="21039499"/>
    <w:rsid w:val="21061398"/>
    <w:rsid w:val="2107B201"/>
    <w:rsid w:val="2109B521"/>
    <w:rsid w:val="210AED65"/>
    <w:rsid w:val="210BC42C"/>
    <w:rsid w:val="210F5538"/>
    <w:rsid w:val="210FBB38"/>
    <w:rsid w:val="21122EBD"/>
    <w:rsid w:val="211395AD"/>
    <w:rsid w:val="2117D786"/>
    <w:rsid w:val="2118C182"/>
    <w:rsid w:val="2119F5C9"/>
    <w:rsid w:val="211C2694"/>
    <w:rsid w:val="21228FBE"/>
    <w:rsid w:val="2124774F"/>
    <w:rsid w:val="2128A3FC"/>
    <w:rsid w:val="21304F49"/>
    <w:rsid w:val="213056AF"/>
    <w:rsid w:val="2130F317"/>
    <w:rsid w:val="2131B169"/>
    <w:rsid w:val="2133B19C"/>
    <w:rsid w:val="2138EB67"/>
    <w:rsid w:val="213F0613"/>
    <w:rsid w:val="213FA31E"/>
    <w:rsid w:val="21428E45"/>
    <w:rsid w:val="2142CF9A"/>
    <w:rsid w:val="2143C067"/>
    <w:rsid w:val="214C2244"/>
    <w:rsid w:val="214FC358"/>
    <w:rsid w:val="215584DF"/>
    <w:rsid w:val="215E8FF2"/>
    <w:rsid w:val="2160902C"/>
    <w:rsid w:val="21632E81"/>
    <w:rsid w:val="2164ECC5"/>
    <w:rsid w:val="2165B73F"/>
    <w:rsid w:val="21666884"/>
    <w:rsid w:val="216D6AFD"/>
    <w:rsid w:val="217D797B"/>
    <w:rsid w:val="218B5242"/>
    <w:rsid w:val="21903482"/>
    <w:rsid w:val="2193C5F7"/>
    <w:rsid w:val="219A7273"/>
    <w:rsid w:val="219C8D99"/>
    <w:rsid w:val="21A3200A"/>
    <w:rsid w:val="21A5CB8D"/>
    <w:rsid w:val="21A9B731"/>
    <w:rsid w:val="21AA463D"/>
    <w:rsid w:val="21AE0946"/>
    <w:rsid w:val="21AEDB84"/>
    <w:rsid w:val="21B6FFF7"/>
    <w:rsid w:val="21B8B33D"/>
    <w:rsid w:val="21B9790F"/>
    <w:rsid w:val="21B97D65"/>
    <w:rsid w:val="21C5EBB8"/>
    <w:rsid w:val="21D372E4"/>
    <w:rsid w:val="21DB36BB"/>
    <w:rsid w:val="21DBA38E"/>
    <w:rsid w:val="21DCBDDD"/>
    <w:rsid w:val="21DDBDF1"/>
    <w:rsid w:val="21DE4593"/>
    <w:rsid w:val="21E575F1"/>
    <w:rsid w:val="21E6FBDC"/>
    <w:rsid w:val="21E962F0"/>
    <w:rsid w:val="21EC4A31"/>
    <w:rsid w:val="21F6DE3E"/>
    <w:rsid w:val="21F8B719"/>
    <w:rsid w:val="21F95A74"/>
    <w:rsid w:val="2200D8E9"/>
    <w:rsid w:val="220655E5"/>
    <w:rsid w:val="220687A8"/>
    <w:rsid w:val="220B3801"/>
    <w:rsid w:val="220C6948"/>
    <w:rsid w:val="22111134"/>
    <w:rsid w:val="2211774E"/>
    <w:rsid w:val="221ECA27"/>
    <w:rsid w:val="22285973"/>
    <w:rsid w:val="22309B03"/>
    <w:rsid w:val="2234B0F1"/>
    <w:rsid w:val="2236C141"/>
    <w:rsid w:val="223740CC"/>
    <w:rsid w:val="223B2326"/>
    <w:rsid w:val="22494CB5"/>
    <w:rsid w:val="224C7A2F"/>
    <w:rsid w:val="224D5CC2"/>
    <w:rsid w:val="22518A8A"/>
    <w:rsid w:val="2251A111"/>
    <w:rsid w:val="225327D1"/>
    <w:rsid w:val="225656E8"/>
    <w:rsid w:val="225A9797"/>
    <w:rsid w:val="225EC748"/>
    <w:rsid w:val="225F2CF1"/>
    <w:rsid w:val="226203A7"/>
    <w:rsid w:val="22620CE8"/>
    <w:rsid w:val="22683133"/>
    <w:rsid w:val="226F408A"/>
    <w:rsid w:val="227272C8"/>
    <w:rsid w:val="227586F2"/>
    <w:rsid w:val="22766147"/>
    <w:rsid w:val="2277CB8A"/>
    <w:rsid w:val="227CE038"/>
    <w:rsid w:val="227EE8F3"/>
    <w:rsid w:val="227F36E9"/>
    <w:rsid w:val="227FD532"/>
    <w:rsid w:val="228B2B6A"/>
    <w:rsid w:val="22912F65"/>
    <w:rsid w:val="229ED456"/>
    <w:rsid w:val="229F8BDD"/>
    <w:rsid w:val="22A20779"/>
    <w:rsid w:val="22A34F13"/>
    <w:rsid w:val="22A61AE9"/>
    <w:rsid w:val="22ABAE77"/>
    <w:rsid w:val="22B0E625"/>
    <w:rsid w:val="22B55442"/>
    <w:rsid w:val="22B5A1EF"/>
    <w:rsid w:val="22CE2507"/>
    <w:rsid w:val="22D66984"/>
    <w:rsid w:val="22E05CDE"/>
    <w:rsid w:val="22E0C0D6"/>
    <w:rsid w:val="22EB6BCA"/>
    <w:rsid w:val="22EDE954"/>
    <w:rsid w:val="22F33E79"/>
    <w:rsid w:val="22FB6ED5"/>
    <w:rsid w:val="22FFC767"/>
    <w:rsid w:val="230003A1"/>
    <w:rsid w:val="2305CF59"/>
    <w:rsid w:val="230B7D1E"/>
    <w:rsid w:val="2310A173"/>
    <w:rsid w:val="23128BEB"/>
    <w:rsid w:val="23175355"/>
    <w:rsid w:val="23184FAC"/>
    <w:rsid w:val="231B7028"/>
    <w:rsid w:val="231E6595"/>
    <w:rsid w:val="231EA188"/>
    <w:rsid w:val="23216079"/>
    <w:rsid w:val="2321C433"/>
    <w:rsid w:val="23225791"/>
    <w:rsid w:val="2326F01D"/>
    <w:rsid w:val="23270274"/>
    <w:rsid w:val="232D2158"/>
    <w:rsid w:val="232DBFA8"/>
    <w:rsid w:val="23313726"/>
    <w:rsid w:val="23317EDD"/>
    <w:rsid w:val="2337A5AB"/>
    <w:rsid w:val="2339A7FB"/>
    <w:rsid w:val="2341645B"/>
    <w:rsid w:val="2344DA75"/>
    <w:rsid w:val="23459C12"/>
    <w:rsid w:val="23482BA8"/>
    <w:rsid w:val="23488485"/>
    <w:rsid w:val="234CECF1"/>
    <w:rsid w:val="234ED10A"/>
    <w:rsid w:val="234F21DD"/>
    <w:rsid w:val="23519966"/>
    <w:rsid w:val="23573A2F"/>
    <w:rsid w:val="2360376F"/>
    <w:rsid w:val="2366D22A"/>
    <w:rsid w:val="2368B287"/>
    <w:rsid w:val="236D4FA4"/>
    <w:rsid w:val="236D78C0"/>
    <w:rsid w:val="23726C8B"/>
    <w:rsid w:val="237582EC"/>
    <w:rsid w:val="2376350D"/>
    <w:rsid w:val="23780255"/>
    <w:rsid w:val="23786F6D"/>
    <w:rsid w:val="237EF38D"/>
    <w:rsid w:val="2384A6F1"/>
    <w:rsid w:val="23874234"/>
    <w:rsid w:val="238DA397"/>
    <w:rsid w:val="238EE1CA"/>
    <w:rsid w:val="238F0F61"/>
    <w:rsid w:val="2393DF05"/>
    <w:rsid w:val="2398AF74"/>
    <w:rsid w:val="2399E65F"/>
    <w:rsid w:val="239DC98D"/>
    <w:rsid w:val="23A68FD0"/>
    <w:rsid w:val="23A7166B"/>
    <w:rsid w:val="23A8723B"/>
    <w:rsid w:val="23AF1E19"/>
    <w:rsid w:val="23B0D457"/>
    <w:rsid w:val="23B57775"/>
    <w:rsid w:val="23B619A8"/>
    <w:rsid w:val="23C044E5"/>
    <w:rsid w:val="23C0CCD5"/>
    <w:rsid w:val="23C772C4"/>
    <w:rsid w:val="23CE8C8C"/>
    <w:rsid w:val="23D72545"/>
    <w:rsid w:val="23E30876"/>
    <w:rsid w:val="23E30C2B"/>
    <w:rsid w:val="23E37CEF"/>
    <w:rsid w:val="23E40652"/>
    <w:rsid w:val="23E63DD5"/>
    <w:rsid w:val="23EA4342"/>
    <w:rsid w:val="23EEC63A"/>
    <w:rsid w:val="23F25961"/>
    <w:rsid w:val="23F43942"/>
    <w:rsid w:val="23F5014D"/>
    <w:rsid w:val="23FDEC3B"/>
    <w:rsid w:val="2403CB7D"/>
    <w:rsid w:val="24074634"/>
    <w:rsid w:val="24077AEC"/>
    <w:rsid w:val="240A8F20"/>
    <w:rsid w:val="240E1716"/>
    <w:rsid w:val="240F7276"/>
    <w:rsid w:val="2412947C"/>
    <w:rsid w:val="241423E9"/>
    <w:rsid w:val="24179EC2"/>
    <w:rsid w:val="241A7521"/>
    <w:rsid w:val="241E0ADE"/>
    <w:rsid w:val="24202498"/>
    <w:rsid w:val="2421205E"/>
    <w:rsid w:val="24219752"/>
    <w:rsid w:val="24233A68"/>
    <w:rsid w:val="2423EE66"/>
    <w:rsid w:val="242B522C"/>
    <w:rsid w:val="242ED7CF"/>
    <w:rsid w:val="242ED8C3"/>
    <w:rsid w:val="24361C3B"/>
    <w:rsid w:val="2437D2E4"/>
    <w:rsid w:val="243B0CA5"/>
    <w:rsid w:val="243B69F9"/>
    <w:rsid w:val="2445A2C3"/>
    <w:rsid w:val="244781D8"/>
    <w:rsid w:val="244CCC4E"/>
    <w:rsid w:val="2453CDAB"/>
    <w:rsid w:val="24644F78"/>
    <w:rsid w:val="2468C1ED"/>
    <w:rsid w:val="246D6D1E"/>
    <w:rsid w:val="246E24D2"/>
    <w:rsid w:val="246E4F92"/>
    <w:rsid w:val="2472DB60"/>
    <w:rsid w:val="24748D86"/>
    <w:rsid w:val="24789B91"/>
    <w:rsid w:val="2479F46D"/>
    <w:rsid w:val="2483EE31"/>
    <w:rsid w:val="249A1B4C"/>
    <w:rsid w:val="249C2324"/>
    <w:rsid w:val="249E034D"/>
    <w:rsid w:val="249EFAA2"/>
    <w:rsid w:val="24A12FD9"/>
    <w:rsid w:val="24A6D551"/>
    <w:rsid w:val="24AFAFD3"/>
    <w:rsid w:val="24B4F26D"/>
    <w:rsid w:val="24B7475D"/>
    <w:rsid w:val="24BBF482"/>
    <w:rsid w:val="24BC004F"/>
    <w:rsid w:val="24BE93FC"/>
    <w:rsid w:val="24BEE245"/>
    <w:rsid w:val="24BF8032"/>
    <w:rsid w:val="24C1FA33"/>
    <w:rsid w:val="24C5DCC5"/>
    <w:rsid w:val="24C917D7"/>
    <w:rsid w:val="24CA8645"/>
    <w:rsid w:val="24CB02EC"/>
    <w:rsid w:val="24CD1C59"/>
    <w:rsid w:val="24D38E3F"/>
    <w:rsid w:val="24DE83CF"/>
    <w:rsid w:val="24E26A53"/>
    <w:rsid w:val="24E302F6"/>
    <w:rsid w:val="24E3C6EF"/>
    <w:rsid w:val="24E4B2B0"/>
    <w:rsid w:val="24E572A8"/>
    <w:rsid w:val="24E83BD3"/>
    <w:rsid w:val="24ECCFB9"/>
    <w:rsid w:val="24F0A41D"/>
    <w:rsid w:val="24F19FAE"/>
    <w:rsid w:val="24F2CD4A"/>
    <w:rsid w:val="24FB29EA"/>
    <w:rsid w:val="2504F273"/>
    <w:rsid w:val="2507CC50"/>
    <w:rsid w:val="2508B585"/>
    <w:rsid w:val="250A8685"/>
    <w:rsid w:val="250CA4B4"/>
    <w:rsid w:val="250DDFA2"/>
    <w:rsid w:val="251068DC"/>
    <w:rsid w:val="2510D567"/>
    <w:rsid w:val="2513B488"/>
    <w:rsid w:val="2513C23C"/>
    <w:rsid w:val="251CB839"/>
    <w:rsid w:val="251D2CBA"/>
    <w:rsid w:val="251DB00B"/>
    <w:rsid w:val="2524943F"/>
    <w:rsid w:val="253BCC34"/>
    <w:rsid w:val="253DB0E7"/>
    <w:rsid w:val="253DB32D"/>
    <w:rsid w:val="253F455B"/>
    <w:rsid w:val="25405A1E"/>
    <w:rsid w:val="2541F8AA"/>
    <w:rsid w:val="25431090"/>
    <w:rsid w:val="25439441"/>
    <w:rsid w:val="2547E217"/>
    <w:rsid w:val="254AC52D"/>
    <w:rsid w:val="254BB121"/>
    <w:rsid w:val="255363E6"/>
    <w:rsid w:val="2554F886"/>
    <w:rsid w:val="256267D6"/>
    <w:rsid w:val="25672DE5"/>
    <w:rsid w:val="256876E2"/>
    <w:rsid w:val="256895F8"/>
    <w:rsid w:val="256F3630"/>
    <w:rsid w:val="256F7264"/>
    <w:rsid w:val="2570770A"/>
    <w:rsid w:val="2572194C"/>
    <w:rsid w:val="25805233"/>
    <w:rsid w:val="25884EA1"/>
    <w:rsid w:val="2589F478"/>
    <w:rsid w:val="258C611A"/>
    <w:rsid w:val="25981350"/>
    <w:rsid w:val="259BA210"/>
    <w:rsid w:val="259EA0E1"/>
    <w:rsid w:val="25A91510"/>
    <w:rsid w:val="25BFBEC7"/>
    <w:rsid w:val="25C7900C"/>
    <w:rsid w:val="25CC7228"/>
    <w:rsid w:val="25CE8E69"/>
    <w:rsid w:val="25CEE9BA"/>
    <w:rsid w:val="25D489D5"/>
    <w:rsid w:val="25D655BE"/>
    <w:rsid w:val="25DACB5D"/>
    <w:rsid w:val="25DFF701"/>
    <w:rsid w:val="25E29102"/>
    <w:rsid w:val="25E59603"/>
    <w:rsid w:val="25EA7358"/>
    <w:rsid w:val="25ED06F7"/>
    <w:rsid w:val="25F3A27C"/>
    <w:rsid w:val="25F4CBDE"/>
    <w:rsid w:val="25F860C1"/>
    <w:rsid w:val="25F9084E"/>
    <w:rsid w:val="25FB30BF"/>
    <w:rsid w:val="25FE4629"/>
    <w:rsid w:val="2600B8D4"/>
    <w:rsid w:val="260160C0"/>
    <w:rsid w:val="2603E750"/>
    <w:rsid w:val="2609F071"/>
    <w:rsid w:val="260ABC7E"/>
    <w:rsid w:val="260B324E"/>
    <w:rsid w:val="260D38C6"/>
    <w:rsid w:val="261FD432"/>
    <w:rsid w:val="2620CB15"/>
    <w:rsid w:val="2621C37F"/>
    <w:rsid w:val="26223258"/>
    <w:rsid w:val="2628FA64"/>
    <w:rsid w:val="262D4AD6"/>
    <w:rsid w:val="262DFCDF"/>
    <w:rsid w:val="262EACE4"/>
    <w:rsid w:val="263A4F50"/>
    <w:rsid w:val="263D9CE0"/>
    <w:rsid w:val="26410756"/>
    <w:rsid w:val="264114F1"/>
    <w:rsid w:val="2641EDBA"/>
    <w:rsid w:val="265CB8EC"/>
    <w:rsid w:val="265DA129"/>
    <w:rsid w:val="265E821C"/>
    <w:rsid w:val="265ED3C2"/>
    <w:rsid w:val="2660DB67"/>
    <w:rsid w:val="2666389E"/>
    <w:rsid w:val="2666922A"/>
    <w:rsid w:val="266BE69C"/>
    <w:rsid w:val="266E85B3"/>
    <w:rsid w:val="26716938"/>
    <w:rsid w:val="2681619D"/>
    <w:rsid w:val="2683C498"/>
    <w:rsid w:val="268CD0AF"/>
    <w:rsid w:val="2691ED6B"/>
    <w:rsid w:val="26949B9B"/>
    <w:rsid w:val="2695434D"/>
    <w:rsid w:val="26963BDC"/>
    <w:rsid w:val="269D72F3"/>
    <w:rsid w:val="26A1B6A3"/>
    <w:rsid w:val="26A485E6"/>
    <w:rsid w:val="26A74491"/>
    <w:rsid w:val="26A90B14"/>
    <w:rsid w:val="26B072C8"/>
    <w:rsid w:val="26B5C0BD"/>
    <w:rsid w:val="26B8F159"/>
    <w:rsid w:val="26BD8396"/>
    <w:rsid w:val="26BF9CC6"/>
    <w:rsid w:val="26C09A79"/>
    <w:rsid w:val="26CA380B"/>
    <w:rsid w:val="26D0A010"/>
    <w:rsid w:val="26DA4355"/>
    <w:rsid w:val="26DBA7B8"/>
    <w:rsid w:val="26DC83E0"/>
    <w:rsid w:val="26DD85C7"/>
    <w:rsid w:val="26DE01C5"/>
    <w:rsid w:val="26DF930B"/>
    <w:rsid w:val="26E2C0B4"/>
    <w:rsid w:val="26E36068"/>
    <w:rsid w:val="26E37401"/>
    <w:rsid w:val="26E8DA10"/>
    <w:rsid w:val="26E99781"/>
    <w:rsid w:val="26EE15B2"/>
    <w:rsid w:val="26F43453"/>
    <w:rsid w:val="26F6DFF6"/>
    <w:rsid w:val="26FCBA9B"/>
    <w:rsid w:val="2704635F"/>
    <w:rsid w:val="27063ACE"/>
    <w:rsid w:val="270868E4"/>
    <w:rsid w:val="270B89A2"/>
    <w:rsid w:val="270FB2D2"/>
    <w:rsid w:val="271047EC"/>
    <w:rsid w:val="271157F5"/>
    <w:rsid w:val="2713A099"/>
    <w:rsid w:val="27157047"/>
    <w:rsid w:val="27166D8E"/>
    <w:rsid w:val="2718B989"/>
    <w:rsid w:val="271FF5E7"/>
    <w:rsid w:val="27225121"/>
    <w:rsid w:val="272689A9"/>
    <w:rsid w:val="2729D5E7"/>
    <w:rsid w:val="272B82A3"/>
    <w:rsid w:val="272BEBEC"/>
    <w:rsid w:val="273298FD"/>
    <w:rsid w:val="2733E3B1"/>
    <w:rsid w:val="2735A75B"/>
    <w:rsid w:val="273CFF6F"/>
    <w:rsid w:val="27410E42"/>
    <w:rsid w:val="2744F2D1"/>
    <w:rsid w:val="2749BDDF"/>
    <w:rsid w:val="274D768D"/>
    <w:rsid w:val="2751C48B"/>
    <w:rsid w:val="2752F6DE"/>
    <w:rsid w:val="2755436A"/>
    <w:rsid w:val="275E244A"/>
    <w:rsid w:val="27616AE9"/>
    <w:rsid w:val="276708E6"/>
    <w:rsid w:val="276A492F"/>
    <w:rsid w:val="27719EF0"/>
    <w:rsid w:val="2772E8FD"/>
    <w:rsid w:val="277347E9"/>
    <w:rsid w:val="27790948"/>
    <w:rsid w:val="277DB110"/>
    <w:rsid w:val="277E0B51"/>
    <w:rsid w:val="2782D6D0"/>
    <w:rsid w:val="27846F7C"/>
    <w:rsid w:val="2785D3C2"/>
    <w:rsid w:val="278C4324"/>
    <w:rsid w:val="278CB086"/>
    <w:rsid w:val="278DDA52"/>
    <w:rsid w:val="2798B265"/>
    <w:rsid w:val="279B0E23"/>
    <w:rsid w:val="27A36A40"/>
    <w:rsid w:val="27A77F37"/>
    <w:rsid w:val="27A8A335"/>
    <w:rsid w:val="27AAD1BA"/>
    <w:rsid w:val="27AC2FB3"/>
    <w:rsid w:val="27AC3400"/>
    <w:rsid w:val="27AE6074"/>
    <w:rsid w:val="27AEF06C"/>
    <w:rsid w:val="27B3E6A8"/>
    <w:rsid w:val="27B4CC26"/>
    <w:rsid w:val="27C12C80"/>
    <w:rsid w:val="27C384A7"/>
    <w:rsid w:val="27C8A906"/>
    <w:rsid w:val="27CBEE11"/>
    <w:rsid w:val="27CF60A6"/>
    <w:rsid w:val="27D1E5A8"/>
    <w:rsid w:val="27D8AFC4"/>
    <w:rsid w:val="27DC7D11"/>
    <w:rsid w:val="27DFEA56"/>
    <w:rsid w:val="27E51C1D"/>
    <w:rsid w:val="27EAD9BD"/>
    <w:rsid w:val="27ECC034"/>
    <w:rsid w:val="27EDFEF8"/>
    <w:rsid w:val="27EEA6F0"/>
    <w:rsid w:val="27F2538F"/>
    <w:rsid w:val="27F465CB"/>
    <w:rsid w:val="27FCE161"/>
    <w:rsid w:val="27FD3C8C"/>
    <w:rsid w:val="280634C8"/>
    <w:rsid w:val="280E75ED"/>
    <w:rsid w:val="28105C7B"/>
    <w:rsid w:val="2813C40F"/>
    <w:rsid w:val="2813CA62"/>
    <w:rsid w:val="2814C150"/>
    <w:rsid w:val="28190D35"/>
    <w:rsid w:val="281C713C"/>
    <w:rsid w:val="282843B3"/>
    <w:rsid w:val="282B4F12"/>
    <w:rsid w:val="282EBA6D"/>
    <w:rsid w:val="28313EDB"/>
    <w:rsid w:val="2834A3E1"/>
    <w:rsid w:val="2838C191"/>
    <w:rsid w:val="283CC86C"/>
    <w:rsid w:val="283ECBDD"/>
    <w:rsid w:val="2840BC47"/>
    <w:rsid w:val="284248F8"/>
    <w:rsid w:val="28425C0F"/>
    <w:rsid w:val="284681F2"/>
    <w:rsid w:val="284BE7F4"/>
    <w:rsid w:val="285B67AA"/>
    <w:rsid w:val="285D4068"/>
    <w:rsid w:val="285F91AB"/>
    <w:rsid w:val="286249F8"/>
    <w:rsid w:val="28659198"/>
    <w:rsid w:val="2867AD2F"/>
    <w:rsid w:val="286848F2"/>
    <w:rsid w:val="2868A299"/>
    <w:rsid w:val="2869362F"/>
    <w:rsid w:val="286A0974"/>
    <w:rsid w:val="286C6B61"/>
    <w:rsid w:val="286C9BB8"/>
    <w:rsid w:val="286FD598"/>
    <w:rsid w:val="28702D3B"/>
    <w:rsid w:val="287308F0"/>
    <w:rsid w:val="28732869"/>
    <w:rsid w:val="28736F9A"/>
    <w:rsid w:val="28790F70"/>
    <w:rsid w:val="287918BF"/>
    <w:rsid w:val="28793392"/>
    <w:rsid w:val="287B9DBF"/>
    <w:rsid w:val="287C8370"/>
    <w:rsid w:val="287F9ADF"/>
    <w:rsid w:val="28814C58"/>
    <w:rsid w:val="2882BB92"/>
    <w:rsid w:val="2883AF30"/>
    <w:rsid w:val="2883E76C"/>
    <w:rsid w:val="288BEF51"/>
    <w:rsid w:val="28903A72"/>
    <w:rsid w:val="28928B05"/>
    <w:rsid w:val="2893FF62"/>
    <w:rsid w:val="2895E269"/>
    <w:rsid w:val="28985E3C"/>
    <w:rsid w:val="2899E1A2"/>
    <w:rsid w:val="289E7A90"/>
    <w:rsid w:val="28A35639"/>
    <w:rsid w:val="28A3F109"/>
    <w:rsid w:val="28A624DD"/>
    <w:rsid w:val="28A81649"/>
    <w:rsid w:val="28ACF771"/>
    <w:rsid w:val="28B53E16"/>
    <w:rsid w:val="28B5F3D0"/>
    <w:rsid w:val="28BA0310"/>
    <w:rsid w:val="28BAE1FF"/>
    <w:rsid w:val="28BF0E1C"/>
    <w:rsid w:val="28C2BF31"/>
    <w:rsid w:val="28C367F1"/>
    <w:rsid w:val="28C6AD90"/>
    <w:rsid w:val="28C78500"/>
    <w:rsid w:val="28C7862B"/>
    <w:rsid w:val="28C97AAD"/>
    <w:rsid w:val="28C99451"/>
    <w:rsid w:val="28C9AD13"/>
    <w:rsid w:val="28CBA019"/>
    <w:rsid w:val="28CC7DE9"/>
    <w:rsid w:val="28D08625"/>
    <w:rsid w:val="28D20559"/>
    <w:rsid w:val="28D5082D"/>
    <w:rsid w:val="28DA67A5"/>
    <w:rsid w:val="28E45773"/>
    <w:rsid w:val="28E54591"/>
    <w:rsid w:val="28E7E330"/>
    <w:rsid w:val="28EEF90C"/>
    <w:rsid w:val="28EF40F0"/>
    <w:rsid w:val="28F096EF"/>
    <w:rsid w:val="28F396B5"/>
    <w:rsid w:val="28F7590A"/>
    <w:rsid w:val="28F8738C"/>
    <w:rsid w:val="28F9F4AB"/>
    <w:rsid w:val="2901B68B"/>
    <w:rsid w:val="2903836E"/>
    <w:rsid w:val="290B2390"/>
    <w:rsid w:val="29122B14"/>
    <w:rsid w:val="291D4598"/>
    <w:rsid w:val="291D4CF9"/>
    <w:rsid w:val="291E674A"/>
    <w:rsid w:val="291EB644"/>
    <w:rsid w:val="292238DE"/>
    <w:rsid w:val="292296EF"/>
    <w:rsid w:val="2929EB1C"/>
    <w:rsid w:val="292F31B7"/>
    <w:rsid w:val="292F6653"/>
    <w:rsid w:val="29314336"/>
    <w:rsid w:val="29351B1F"/>
    <w:rsid w:val="2935D49E"/>
    <w:rsid w:val="293959E7"/>
    <w:rsid w:val="293A0C6A"/>
    <w:rsid w:val="293A72B7"/>
    <w:rsid w:val="293BEF14"/>
    <w:rsid w:val="29405C9E"/>
    <w:rsid w:val="2940A01F"/>
    <w:rsid w:val="2948D1CE"/>
    <w:rsid w:val="29538298"/>
    <w:rsid w:val="295636DB"/>
    <w:rsid w:val="295820C2"/>
    <w:rsid w:val="2958D0C7"/>
    <w:rsid w:val="2959B042"/>
    <w:rsid w:val="296141FC"/>
    <w:rsid w:val="29648627"/>
    <w:rsid w:val="296A45A8"/>
    <w:rsid w:val="296B5CD2"/>
    <w:rsid w:val="297253A2"/>
    <w:rsid w:val="29729600"/>
    <w:rsid w:val="2975210F"/>
    <w:rsid w:val="29783574"/>
    <w:rsid w:val="297B4CE3"/>
    <w:rsid w:val="29816B9B"/>
    <w:rsid w:val="29849C5A"/>
    <w:rsid w:val="2984A2D1"/>
    <w:rsid w:val="2986AC3B"/>
    <w:rsid w:val="298BCEDE"/>
    <w:rsid w:val="29979598"/>
    <w:rsid w:val="29A23FFE"/>
    <w:rsid w:val="29A2B6C8"/>
    <w:rsid w:val="29A3507A"/>
    <w:rsid w:val="29A63B43"/>
    <w:rsid w:val="29A69CB2"/>
    <w:rsid w:val="29A6C095"/>
    <w:rsid w:val="29A9D80C"/>
    <w:rsid w:val="29AB8E11"/>
    <w:rsid w:val="29ACD8FA"/>
    <w:rsid w:val="29AD08EF"/>
    <w:rsid w:val="29AD9B55"/>
    <w:rsid w:val="29ADA924"/>
    <w:rsid w:val="29B09AC8"/>
    <w:rsid w:val="29B4C282"/>
    <w:rsid w:val="29BA3BE7"/>
    <w:rsid w:val="29BAE838"/>
    <w:rsid w:val="29BD2165"/>
    <w:rsid w:val="29BF8C3F"/>
    <w:rsid w:val="29C36CEE"/>
    <w:rsid w:val="29CC1215"/>
    <w:rsid w:val="29CD506D"/>
    <w:rsid w:val="29CDC30A"/>
    <w:rsid w:val="29DAC0CA"/>
    <w:rsid w:val="29DF11A9"/>
    <w:rsid w:val="29EEDD00"/>
    <w:rsid w:val="29F409F8"/>
    <w:rsid w:val="29F552EC"/>
    <w:rsid w:val="29F7C468"/>
    <w:rsid w:val="29F9ACED"/>
    <w:rsid w:val="29F9DDAE"/>
    <w:rsid w:val="29FA31DE"/>
    <w:rsid w:val="29FBE461"/>
    <w:rsid w:val="2A074134"/>
    <w:rsid w:val="2A083879"/>
    <w:rsid w:val="2A0BC11C"/>
    <w:rsid w:val="2A0DE987"/>
    <w:rsid w:val="2A11A0B8"/>
    <w:rsid w:val="2A1590F8"/>
    <w:rsid w:val="2A1AADC3"/>
    <w:rsid w:val="2A1C9255"/>
    <w:rsid w:val="2A1E344C"/>
    <w:rsid w:val="2A2062F8"/>
    <w:rsid w:val="2A230863"/>
    <w:rsid w:val="2A24FD0D"/>
    <w:rsid w:val="2A2539D8"/>
    <w:rsid w:val="2A2AE7DA"/>
    <w:rsid w:val="2A2C5F4F"/>
    <w:rsid w:val="2A369B3B"/>
    <w:rsid w:val="2A39A32F"/>
    <w:rsid w:val="2A42C1B5"/>
    <w:rsid w:val="2A4580AA"/>
    <w:rsid w:val="2A464E9A"/>
    <w:rsid w:val="2A48D6D7"/>
    <w:rsid w:val="2A4FD892"/>
    <w:rsid w:val="2A523099"/>
    <w:rsid w:val="2A59D300"/>
    <w:rsid w:val="2A5AB7CB"/>
    <w:rsid w:val="2A5C09EC"/>
    <w:rsid w:val="2A5CDC69"/>
    <w:rsid w:val="2A6183BD"/>
    <w:rsid w:val="2A660D4D"/>
    <w:rsid w:val="2A662EB8"/>
    <w:rsid w:val="2A67AABC"/>
    <w:rsid w:val="2A6C7E6B"/>
    <w:rsid w:val="2A78B48B"/>
    <w:rsid w:val="2A7B3D9F"/>
    <w:rsid w:val="2A840174"/>
    <w:rsid w:val="2A8C4C15"/>
    <w:rsid w:val="2A943B9D"/>
    <w:rsid w:val="2A96EBB7"/>
    <w:rsid w:val="2A9A3AF6"/>
    <w:rsid w:val="2A9A458F"/>
    <w:rsid w:val="2A9F463D"/>
    <w:rsid w:val="2AA0B270"/>
    <w:rsid w:val="2AA0BC3E"/>
    <w:rsid w:val="2AA72E47"/>
    <w:rsid w:val="2AA7687A"/>
    <w:rsid w:val="2AA7B603"/>
    <w:rsid w:val="2AA7D780"/>
    <w:rsid w:val="2AA7E839"/>
    <w:rsid w:val="2AA87138"/>
    <w:rsid w:val="2AB355A9"/>
    <w:rsid w:val="2AB8792F"/>
    <w:rsid w:val="2AB8923E"/>
    <w:rsid w:val="2AB9975B"/>
    <w:rsid w:val="2ABB1C5D"/>
    <w:rsid w:val="2ABCF7F6"/>
    <w:rsid w:val="2AC59785"/>
    <w:rsid w:val="2ACA0557"/>
    <w:rsid w:val="2ACD9363"/>
    <w:rsid w:val="2ACDF143"/>
    <w:rsid w:val="2ADAECC6"/>
    <w:rsid w:val="2ADC327C"/>
    <w:rsid w:val="2ADC97D6"/>
    <w:rsid w:val="2ADD3087"/>
    <w:rsid w:val="2ADF3907"/>
    <w:rsid w:val="2ADFC182"/>
    <w:rsid w:val="2AF0BDDD"/>
    <w:rsid w:val="2AFFBEF1"/>
    <w:rsid w:val="2B0493CB"/>
    <w:rsid w:val="2B060D47"/>
    <w:rsid w:val="2B07FA15"/>
    <w:rsid w:val="2B0A9235"/>
    <w:rsid w:val="2B0EF685"/>
    <w:rsid w:val="2B10B8FC"/>
    <w:rsid w:val="2B12372A"/>
    <w:rsid w:val="2B13ACD4"/>
    <w:rsid w:val="2B15E842"/>
    <w:rsid w:val="2B1885AC"/>
    <w:rsid w:val="2B19BB6B"/>
    <w:rsid w:val="2B1C0E7A"/>
    <w:rsid w:val="2B2150D2"/>
    <w:rsid w:val="2B255CCD"/>
    <w:rsid w:val="2B2E97CD"/>
    <w:rsid w:val="2B30DE54"/>
    <w:rsid w:val="2B34F3F8"/>
    <w:rsid w:val="2B367041"/>
    <w:rsid w:val="2B4A13F2"/>
    <w:rsid w:val="2B4C4C2A"/>
    <w:rsid w:val="2B4D4321"/>
    <w:rsid w:val="2B4DAA7F"/>
    <w:rsid w:val="2B5C113D"/>
    <w:rsid w:val="2B66BB50"/>
    <w:rsid w:val="2B678C65"/>
    <w:rsid w:val="2B685679"/>
    <w:rsid w:val="2B68DC1A"/>
    <w:rsid w:val="2B6AECAE"/>
    <w:rsid w:val="2B6C0C74"/>
    <w:rsid w:val="2B70267A"/>
    <w:rsid w:val="2B70AA78"/>
    <w:rsid w:val="2B72B48D"/>
    <w:rsid w:val="2B741BA9"/>
    <w:rsid w:val="2B79C5D3"/>
    <w:rsid w:val="2B83C01D"/>
    <w:rsid w:val="2B83CF4B"/>
    <w:rsid w:val="2B8B48EE"/>
    <w:rsid w:val="2B8C99D0"/>
    <w:rsid w:val="2B9135AD"/>
    <w:rsid w:val="2B937E59"/>
    <w:rsid w:val="2B96982C"/>
    <w:rsid w:val="2B99B751"/>
    <w:rsid w:val="2B9ED3A5"/>
    <w:rsid w:val="2BADB991"/>
    <w:rsid w:val="2BB2094A"/>
    <w:rsid w:val="2BB5169D"/>
    <w:rsid w:val="2BBE1D29"/>
    <w:rsid w:val="2BBFC949"/>
    <w:rsid w:val="2BC667B7"/>
    <w:rsid w:val="2BCC0E30"/>
    <w:rsid w:val="2BCC21C1"/>
    <w:rsid w:val="2BD0B654"/>
    <w:rsid w:val="2BD189B9"/>
    <w:rsid w:val="2BD68039"/>
    <w:rsid w:val="2BDCBCFC"/>
    <w:rsid w:val="2BDCBDBF"/>
    <w:rsid w:val="2BDEE80B"/>
    <w:rsid w:val="2BE5A6BE"/>
    <w:rsid w:val="2BE703A4"/>
    <w:rsid w:val="2BE8860C"/>
    <w:rsid w:val="2BF30551"/>
    <w:rsid w:val="2BF337B9"/>
    <w:rsid w:val="2BF61C14"/>
    <w:rsid w:val="2BFB9DED"/>
    <w:rsid w:val="2BFE0F9B"/>
    <w:rsid w:val="2BFE1BEA"/>
    <w:rsid w:val="2BFE7382"/>
    <w:rsid w:val="2C007131"/>
    <w:rsid w:val="2C0215B7"/>
    <w:rsid w:val="2C07C489"/>
    <w:rsid w:val="2C09B125"/>
    <w:rsid w:val="2C1ABDA5"/>
    <w:rsid w:val="2C1E15B6"/>
    <w:rsid w:val="2C2309BD"/>
    <w:rsid w:val="2C256DDF"/>
    <w:rsid w:val="2C281C76"/>
    <w:rsid w:val="2C2954AF"/>
    <w:rsid w:val="2C2D41C3"/>
    <w:rsid w:val="2C2EB715"/>
    <w:rsid w:val="2C2F44F5"/>
    <w:rsid w:val="2C2F70F2"/>
    <w:rsid w:val="2C367925"/>
    <w:rsid w:val="2C37A138"/>
    <w:rsid w:val="2C387CD3"/>
    <w:rsid w:val="2C388B05"/>
    <w:rsid w:val="2C3CE02D"/>
    <w:rsid w:val="2C3FB04A"/>
    <w:rsid w:val="2C43250E"/>
    <w:rsid w:val="2C48BDE1"/>
    <w:rsid w:val="2C49279A"/>
    <w:rsid w:val="2C49C3C3"/>
    <w:rsid w:val="2C4A3989"/>
    <w:rsid w:val="2C51D607"/>
    <w:rsid w:val="2C56340E"/>
    <w:rsid w:val="2C56F035"/>
    <w:rsid w:val="2C5ECBDE"/>
    <w:rsid w:val="2C667879"/>
    <w:rsid w:val="2C70E02C"/>
    <w:rsid w:val="2C770FAB"/>
    <w:rsid w:val="2C7AB336"/>
    <w:rsid w:val="2C82B29E"/>
    <w:rsid w:val="2C8C59D8"/>
    <w:rsid w:val="2C8D4B19"/>
    <w:rsid w:val="2C9291B6"/>
    <w:rsid w:val="2C938942"/>
    <w:rsid w:val="2C9C02AD"/>
    <w:rsid w:val="2C9CBA93"/>
    <w:rsid w:val="2C9DB32D"/>
    <w:rsid w:val="2CA4921D"/>
    <w:rsid w:val="2CA7F77F"/>
    <w:rsid w:val="2CAD02FE"/>
    <w:rsid w:val="2CAEF505"/>
    <w:rsid w:val="2CB42CCD"/>
    <w:rsid w:val="2CB5A276"/>
    <w:rsid w:val="2CB5BF29"/>
    <w:rsid w:val="2CB83E4B"/>
    <w:rsid w:val="2CBA7DD2"/>
    <w:rsid w:val="2CBF2023"/>
    <w:rsid w:val="2CC1B544"/>
    <w:rsid w:val="2CC47F4D"/>
    <w:rsid w:val="2CD41487"/>
    <w:rsid w:val="2CD59928"/>
    <w:rsid w:val="2CD5A65C"/>
    <w:rsid w:val="2CD7B065"/>
    <w:rsid w:val="2CD9A83C"/>
    <w:rsid w:val="2CDEBB8B"/>
    <w:rsid w:val="2CE2A607"/>
    <w:rsid w:val="2CE669FD"/>
    <w:rsid w:val="2CE949D5"/>
    <w:rsid w:val="2CE9FDCC"/>
    <w:rsid w:val="2CF34EB3"/>
    <w:rsid w:val="2CF36FC7"/>
    <w:rsid w:val="2CF8FBFF"/>
    <w:rsid w:val="2D00FB6D"/>
    <w:rsid w:val="2D060CD5"/>
    <w:rsid w:val="2D070375"/>
    <w:rsid w:val="2D0B7A79"/>
    <w:rsid w:val="2D0F294C"/>
    <w:rsid w:val="2D0F5046"/>
    <w:rsid w:val="2D154EE1"/>
    <w:rsid w:val="2D18A0B5"/>
    <w:rsid w:val="2D1B0672"/>
    <w:rsid w:val="2D1FF49B"/>
    <w:rsid w:val="2D2027B0"/>
    <w:rsid w:val="2D25FCDC"/>
    <w:rsid w:val="2D2631A9"/>
    <w:rsid w:val="2D273700"/>
    <w:rsid w:val="2D2F192D"/>
    <w:rsid w:val="2D307ABA"/>
    <w:rsid w:val="2D325DC8"/>
    <w:rsid w:val="2D3D200B"/>
    <w:rsid w:val="2D3EFDBC"/>
    <w:rsid w:val="2D41FF14"/>
    <w:rsid w:val="2D43CA4B"/>
    <w:rsid w:val="2D46584E"/>
    <w:rsid w:val="2D47E704"/>
    <w:rsid w:val="2D4914E8"/>
    <w:rsid w:val="2D4B391D"/>
    <w:rsid w:val="2D4E98BE"/>
    <w:rsid w:val="2D4F83D6"/>
    <w:rsid w:val="2D5398B0"/>
    <w:rsid w:val="2D551F94"/>
    <w:rsid w:val="2D58D365"/>
    <w:rsid w:val="2D62DA96"/>
    <w:rsid w:val="2D6AFC0F"/>
    <w:rsid w:val="2D6B514A"/>
    <w:rsid w:val="2D716F1F"/>
    <w:rsid w:val="2D732527"/>
    <w:rsid w:val="2D765EB7"/>
    <w:rsid w:val="2D7793EB"/>
    <w:rsid w:val="2D78FA84"/>
    <w:rsid w:val="2D7ACBD8"/>
    <w:rsid w:val="2D7F9181"/>
    <w:rsid w:val="2D83CC91"/>
    <w:rsid w:val="2D861E24"/>
    <w:rsid w:val="2D88AD58"/>
    <w:rsid w:val="2D8D4BF9"/>
    <w:rsid w:val="2D92841E"/>
    <w:rsid w:val="2D9413DF"/>
    <w:rsid w:val="2D99F955"/>
    <w:rsid w:val="2D9A378C"/>
    <w:rsid w:val="2D9CF3D8"/>
    <w:rsid w:val="2D9D98DA"/>
    <w:rsid w:val="2DA71520"/>
    <w:rsid w:val="2DA7C39D"/>
    <w:rsid w:val="2DA8ED02"/>
    <w:rsid w:val="2DB26BAE"/>
    <w:rsid w:val="2DB2ADD0"/>
    <w:rsid w:val="2DB6C345"/>
    <w:rsid w:val="2DB8F936"/>
    <w:rsid w:val="2DBB4B92"/>
    <w:rsid w:val="2DBD423D"/>
    <w:rsid w:val="2DC2C188"/>
    <w:rsid w:val="2DC64C6F"/>
    <w:rsid w:val="2DC986BE"/>
    <w:rsid w:val="2DCBDC5F"/>
    <w:rsid w:val="2DCC01BB"/>
    <w:rsid w:val="2DCEB063"/>
    <w:rsid w:val="2DD1E089"/>
    <w:rsid w:val="2DD6F491"/>
    <w:rsid w:val="2DDD3231"/>
    <w:rsid w:val="2DDD7D6A"/>
    <w:rsid w:val="2DE30B66"/>
    <w:rsid w:val="2DE81A75"/>
    <w:rsid w:val="2DEC9B14"/>
    <w:rsid w:val="2DEF5D2A"/>
    <w:rsid w:val="2DF13F5A"/>
    <w:rsid w:val="2DF2A9AA"/>
    <w:rsid w:val="2DF83F8C"/>
    <w:rsid w:val="2DFF65BE"/>
    <w:rsid w:val="2E04E0F4"/>
    <w:rsid w:val="2E06BCD7"/>
    <w:rsid w:val="2E0B57BC"/>
    <w:rsid w:val="2E0DF0D0"/>
    <w:rsid w:val="2E107AB1"/>
    <w:rsid w:val="2E123934"/>
    <w:rsid w:val="2E13A31D"/>
    <w:rsid w:val="2E13A87F"/>
    <w:rsid w:val="2E13E077"/>
    <w:rsid w:val="2E1814B0"/>
    <w:rsid w:val="2E184D57"/>
    <w:rsid w:val="2E18638F"/>
    <w:rsid w:val="2E1BE3C4"/>
    <w:rsid w:val="2E1DD2FF"/>
    <w:rsid w:val="2E1ECAD5"/>
    <w:rsid w:val="2E1EDC59"/>
    <w:rsid w:val="2E248E6E"/>
    <w:rsid w:val="2E2522BF"/>
    <w:rsid w:val="2E2B44E4"/>
    <w:rsid w:val="2E2BC336"/>
    <w:rsid w:val="2E2FEA87"/>
    <w:rsid w:val="2E322C1D"/>
    <w:rsid w:val="2E32B62A"/>
    <w:rsid w:val="2E336647"/>
    <w:rsid w:val="2E338CE3"/>
    <w:rsid w:val="2E36E506"/>
    <w:rsid w:val="2E3AE574"/>
    <w:rsid w:val="2E429891"/>
    <w:rsid w:val="2E444A01"/>
    <w:rsid w:val="2E492F20"/>
    <w:rsid w:val="2E4BEE05"/>
    <w:rsid w:val="2E4DD5B6"/>
    <w:rsid w:val="2E4FC593"/>
    <w:rsid w:val="2E509CA2"/>
    <w:rsid w:val="2E522728"/>
    <w:rsid w:val="2E55A8C3"/>
    <w:rsid w:val="2E6088E6"/>
    <w:rsid w:val="2E6ADA1F"/>
    <w:rsid w:val="2E6F8B1B"/>
    <w:rsid w:val="2E75B55D"/>
    <w:rsid w:val="2E801D3B"/>
    <w:rsid w:val="2E82F644"/>
    <w:rsid w:val="2E830FD3"/>
    <w:rsid w:val="2E8627EB"/>
    <w:rsid w:val="2E88C945"/>
    <w:rsid w:val="2E91A304"/>
    <w:rsid w:val="2E9231F2"/>
    <w:rsid w:val="2E94E4EC"/>
    <w:rsid w:val="2E957652"/>
    <w:rsid w:val="2E98406E"/>
    <w:rsid w:val="2E98D4CD"/>
    <w:rsid w:val="2E9A0150"/>
    <w:rsid w:val="2E9A1DAA"/>
    <w:rsid w:val="2EA048F9"/>
    <w:rsid w:val="2EA0A011"/>
    <w:rsid w:val="2EA0F6CD"/>
    <w:rsid w:val="2EA2B300"/>
    <w:rsid w:val="2EA6A9C7"/>
    <w:rsid w:val="2EA9DE73"/>
    <w:rsid w:val="2EAA4ACB"/>
    <w:rsid w:val="2EAD7959"/>
    <w:rsid w:val="2EADF6DD"/>
    <w:rsid w:val="2EB0A094"/>
    <w:rsid w:val="2EB1F216"/>
    <w:rsid w:val="2EB24B5D"/>
    <w:rsid w:val="2EB5B55B"/>
    <w:rsid w:val="2EBAF229"/>
    <w:rsid w:val="2EC11E86"/>
    <w:rsid w:val="2EC21BAF"/>
    <w:rsid w:val="2EC3E2DC"/>
    <w:rsid w:val="2EC8EAA1"/>
    <w:rsid w:val="2EC988C1"/>
    <w:rsid w:val="2ECCED2B"/>
    <w:rsid w:val="2ECFE141"/>
    <w:rsid w:val="2ED05484"/>
    <w:rsid w:val="2ED49BB5"/>
    <w:rsid w:val="2ED5DC80"/>
    <w:rsid w:val="2EDADEB8"/>
    <w:rsid w:val="2EDB7EB3"/>
    <w:rsid w:val="2EDC49F3"/>
    <w:rsid w:val="2EDD48DD"/>
    <w:rsid w:val="2EDE771D"/>
    <w:rsid w:val="2EE0B8C7"/>
    <w:rsid w:val="2EE274A4"/>
    <w:rsid w:val="2EE59011"/>
    <w:rsid w:val="2EE7B40D"/>
    <w:rsid w:val="2EE850CF"/>
    <w:rsid w:val="2EEC364E"/>
    <w:rsid w:val="2EEDFA71"/>
    <w:rsid w:val="2EF3EBF5"/>
    <w:rsid w:val="2EF55E58"/>
    <w:rsid w:val="2EF564BF"/>
    <w:rsid w:val="2EF6406A"/>
    <w:rsid w:val="2EF874C5"/>
    <w:rsid w:val="2EF9970B"/>
    <w:rsid w:val="2EFBB578"/>
    <w:rsid w:val="2EFDFA66"/>
    <w:rsid w:val="2EFE6AE8"/>
    <w:rsid w:val="2F02B5E3"/>
    <w:rsid w:val="2F07D4A0"/>
    <w:rsid w:val="2F0C3733"/>
    <w:rsid w:val="2F131C26"/>
    <w:rsid w:val="2F13E74E"/>
    <w:rsid w:val="2F14B577"/>
    <w:rsid w:val="2F167C04"/>
    <w:rsid w:val="2F18E8EC"/>
    <w:rsid w:val="2F1F0D3F"/>
    <w:rsid w:val="2F1FC502"/>
    <w:rsid w:val="2F221A69"/>
    <w:rsid w:val="2F24DD8B"/>
    <w:rsid w:val="2F26A203"/>
    <w:rsid w:val="2F2B5AE5"/>
    <w:rsid w:val="2F345181"/>
    <w:rsid w:val="2F388ECE"/>
    <w:rsid w:val="2F43E002"/>
    <w:rsid w:val="2F4AA563"/>
    <w:rsid w:val="2F4DC392"/>
    <w:rsid w:val="2F4F086D"/>
    <w:rsid w:val="2F535064"/>
    <w:rsid w:val="2F545FBC"/>
    <w:rsid w:val="2F5D11BE"/>
    <w:rsid w:val="2F5F5633"/>
    <w:rsid w:val="2F6051D6"/>
    <w:rsid w:val="2F6086B8"/>
    <w:rsid w:val="2F616149"/>
    <w:rsid w:val="2F63DAA8"/>
    <w:rsid w:val="2F6A2657"/>
    <w:rsid w:val="2F6C4754"/>
    <w:rsid w:val="2F6DAE04"/>
    <w:rsid w:val="2F6F702B"/>
    <w:rsid w:val="2F701D95"/>
    <w:rsid w:val="2F705D36"/>
    <w:rsid w:val="2F728CF1"/>
    <w:rsid w:val="2F75BBDC"/>
    <w:rsid w:val="2F77C2F7"/>
    <w:rsid w:val="2F7E3576"/>
    <w:rsid w:val="2F816D48"/>
    <w:rsid w:val="2F854312"/>
    <w:rsid w:val="2F86B5D6"/>
    <w:rsid w:val="2F8980E7"/>
    <w:rsid w:val="2F8A20A0"/>
    <w:rsid w:val="2F8C0361"/>
    <w:rsid w:val="2F8DD5AC"/>
    <w:rsid w:val="2F8DF7C8"/>
    <w:rsid w:val="2F906919"/>
    <w:rsid w:val="2F987667"/>
    <w:rsid w:val="2F9AD5BF"/>
    <w:rsid w:val="2FA202E0"/>
    <w:rsid w:val="2FA31C2A"/>
    <w:rsid w:val="2FA67716"/>
    <w:rsid w:val="2FA7AB81"/>
    <w:rsid w:val="2FA7F7A2"/>
    <w:rsid w:val="2FA9DFF7"/>
    <w:rsid w:val="2FAA1D18"/>
    <w:rsid w:val="2FAB0917"/>
    <w:rsid w:val="2FB282D0"/>
    <w:rsid w:val="2FB960DA"/>
    <w:rsid w:val="2FBC41A2"/>
    <w:rsid w:val="2FBF0E29"/>
    <w:rsid w:val="2FC1C268"/>
    <w:rsid w:val="2FD94459"/>
    <w:rsid w:val="2FDB226E"/>
    <w:rsid w:val="2FDE5EA4"/>
    <w:rsid w:val="2FE12677"/>
    <w:rsid w:val="2FE2EA94"/>
    <w:rsid w:val="2FE4D6BF"/>
    <w:rsid w:val="2FE8031F"/>
    <w:rsid w:val="2FEA5548"/>
    <w:rsid w:val="2FEBF69D"/>
    <w:rsid w:val="2FF75B00"/>
    <w:rsid w:val="2FF979DA"/>
    <w:rsid w:val="2FF97B4A"/>
    <w:rsid w:val="2FFBDD0D"/>
    <w:rsid w:val="2FFD41F2"/>
    <w:rsid w:val="2FFEE490"/>
    <w:rsid w:val="30000222"/>
    <w:rsid w:val="300CD1A7"/>
    <w:rsid w:val="300D1DAA"/>
    <w:rsid w:val="300DE0B4"/>
    <w:rsid w:val="30105259"/>
    <w:rsid w:val="3011111D"/>
    <w:rsid w:val="30160539"/>
    <w:rsid w:val="3018FF7D"/>
    <w:rsid w:val="301E48A9"/>
    <w:rsid w:val="302C97FF"/>
    <w:rsid w:val="302F358D"/>
    <w:rsid w:val="30329E48"/>
    <w:rsid w:val="303ED5AE"/>
    <w:rsid w:val="304010C9"/>
    <w:rsid w:val="30420948"/>
    <w:rsid w:val="304775EC"/>
    <w:rsid w:val="30486562"/>
    <w:rsid w:val="3048CAA8"/>
    <w:rsid w:val="30522B4F"/>
    <w:rsid w:val="30576EDF"/>
    <w:rsid w:val="305CB4A3"/>
    <w:rsid w:val="30655922"/>
    <w:rsid w:val="30702FCE"/>
    <w:rsid w:val="3075E642"/>
    <w:rsid w:val="3077FDCA"/>
    <w:rsid w:val="30797C89"/>
    <w:rsid w:val="307A94D4"/>
    <w:rsid w:val="307F809B"/>
    <w:rsid w:val="30869B45"/>
    <w:rsid w:val="308BCD3D"/>
    <w:rsid w:val="30937F82"/>
    <w:rsid w:val="30984C89"/>
    <w:rsid w:val="309A98DE"/>
    <w:rsid w:val="30A1E034"/>
    <w:rsid w:val="30A280D8"/>
    <w:rsid w:val="30A5A2E7"/>
    <w:rsid w:val="30A90730"/>
    <w:rsid w:val="30ADFF79"/>
    <w:rsid w:val="30AFDE28"/>
    <w:rsid w:val="30B3A453"/>
    <w:rsid w:val="30B6DA74"/>
    <w:rsid w:val="30C166DE"/>
    <w:rsid w:val="30C5411F"/>
    <w:rsid w:val="30CAE24A"/>
    <w:rsid w:val="30D30321"/>
    <w:rsid w:val="30DE34AF"/>
    <w:rsid w:val="30EA8019"/>
    <w:rsid w:val="30F25123"/>
    <w:rsid w:val="30F979C4"/>
    <w:rsid w:val="30FF9882"/>
    <w:rsid w:val="3100BA99"/>
    <w:rsid w:val="31098314"/>
    <w:rsid w:val="3109F5A2"/>
    <w:rsid w:val="310D8BB0"/>
    <w:rsid w:val="310E4AE8"/>
    <w:rsid w:val="3113E1D5"/>
    <w:rsid w:val="31181A16"/>
    <w:rsid w:val="31188433"/>
    <w:rsid w:val="311E128A"/>
    <w:rsid w:val="311E8DF6"/>
    <w:rsid w:val="311FC298"/>
    <w:rsid w:val="31254E00"/>
    <w:rsid w:val="3127AF21"/>
    <w:rsid w:val="3127D0B9"/>
    <w:rsid w:val="3129C829"/>
    <w:rsid w:val="312EB8CD"/>
    <w:rsid w:val="31313258"/>
    <w:rsid w:val="3136E1CC"/>
    <w:rsid w:val="313EE3A3"/>
    <w:rsid w:val="314277FC"/>
    <w:rsid w:val="314BCAD0"/>
    <w:rsid w:val="314FC923"/>
    <w:rsid w:val="3152F615"/>
    <w:rsid w:val="31550538"/>
    <w:rsid w:val="3157B3E3"/>
    <w:rsid w:val="3159EB30"/>
    <w:rsid w:val="315F1FCC"/>
    <w:rsid w:val="31607C8E"/>
    <w:rsid w:val="31619580"/>
    <w:rsid w:val="31624781"/>
    <w:rsid w:val="3163FAD4"/>
    <w:rsid w:val="316EC736"/>
    <w:rsid w:val="3171129E"/>
    <w:rsid w:val="317205DA"/>
    <w:rsid w:val="3176DED6"/>
    <w:rsid w:val="31820C22"/>
    <w:rsid w:val="31837F49"/>
    <w:rsid w:val="3189490F"/>
    <w:rsid w:val="318980A4"/>
    <w:rsid w:val="318B7C4D"/>
    <w:rsid w:val="3190116C"/>
    <w:rsid w:val="3196B79C"/>
    <w:rsid w:val="319FF6E0"/>
    <w:rsid w:val="31A34B46"/>
    <w:rsid w:val="31AA580B"/>
    <w:rsid w:val="31AC7E34"/>
    <w:rsid w:val="31B9505C"/>
    <w:rsid w:val="31BA190A"/>
    <w:rsid w:val="31C27180"/>
    <w:rsid w:val="31C60990"/>
    <w:rsid w:val="31CC6F8D"/>
    <w:rsid w:val="31CC9011"/>
    <w:rsid w:val="31D200DE"/>
    <w:rsid w:val="31D3ADD9"/>
    <w:rsid w:val="31DB2DB0"/>
    <w:rsid w:val="31DD0E82"/>
    <w:rsid w:val="31DD5745"/>
    <w:rsid w:val="31DD7B43"/>
    <w:rsid w:val="31E28231"/>
    <w:rsid w:val="31E40F01"/>
    <w:rsid w:val="31E4D9FF"/>
    <w:rsid w:val="31E8DA52"/>
    <w:rsid w:val="31EF9FAA"/>
    <w:rsid w:val="31F085DE"/>
    <w:rsid w:val="31F5FF9F"/>
    <w:rsid w:val="31F86522"/>
    <w:rsid w:val="3207866B"/>
    <w:rsid w:val="321886D2"/>
    <w:rsid w:val="321D89E2"/>
    <w:rsid w:val="3221B177"/>
    <w:rsid w:val="3222C467"/>
    <w:rsid w:val="322329EA"/>
    <w:rsid w:val="32279D9E"/>
    <w:rsid w:val="3227BE0A"/>
    <w:rsid w:val="3229E0B0"/>
    <w:rsid w:val="322B973B"/>
    <w:rsid w:val="322BCE64"/>
    <w:rsid w:val="322CFE1B"/>
    <w:rsid w:val="322E6599"/>
    <w:rsid w:val="3234990B"/>
    <w:rsid w:val="32351D0E"/>
    <w:rsid w:val="32358135"/>
    <w:rsid w:val="3235E2B7"/>
    <w:rsid w:val="32391624"/>
    <w:rsid w:val="323A63C2"/>
    <w:rsid w:val="323A88C1"/>
    <w:rsid w:val="323ECCF4"/>
    <w:rsid w:val="323F60EE"/>
    <w:rsid w:val="323F72B1"/>
    <w:rsid w:val="3240D377"/>
    <w:rsid w:val="3248E886"/>
    <w:rsid w:val="3249F19D"/>
    <w:rsid w:val="324E7272"/>
    <w:rsid w:val="32524601"/>
    <w:rsid w:val="3252F554"/>
    <w:rsid w:val="32583919"/>
    <w:rsid w:val="3258E14C"/>
    <w:rsid w:val="32604729"/>
    <w:rsid w:val="326231B9"/>
    <w:rsid w:val="3262D442"/>
    <w:rsid w:val="3264F128"/>
    <w:rsid w:val="32652FEE"/>
    <w:rsid w:val="3266EA53"/>
    <w:rsid w:val="3267A177"/>
    <w:rsid w:val="326CBE58"/>
    <w:rsid w:val="326D6E7E"/>
    <w:rsid w:val="3272F412"/>
    <w:rsid w:val="327C5E25"/>
    <w:rsid w:val="32815ACC"/>
    <w:rsid w:val="32825DB7"/>
    <w:rsid w:val="3289F4C9"/>
    <w:rsid w:val="3292D808"/>
    <w:rsid w:val="32943316"/>
    <w:rsid w:val="3298ED89"/>
    <w:rsid w:val="329DE2A8"/>
    <w:rsid w:val="32B18F3B"/>
    <w:rsid w:val="32B45494"/>
    <w:rsid w:val="32B9E59D"/>
    <w:rsid w:val="32BA5674"/>
    <w:rsid w:val="32BC923F"/>
    <w:rsid w:val="32BD63F9"/>
    <w:rsid w:val="32BFEF3C"/>
    <w:rsid w:val="32C5988A"/>
    <w:rsid w:val="32CE8D96"/>
    <w:rsid w:val="32D392BD"/>
    <w:rsid w:val="32D9B3C7"/>
    <w:rsid w:val="32DE08FB"/>
    <w:rsid w:val="32DF109C"/>
    <w:rsid w:val="32E0C22B"/>
    <w:rsid w:val="32E1EC54"/>
    <w:rsid w:val="32E1F118"/>
    <w:rsid w:val="32E76235"/>
    <w:rsid w:val="32E9C31A"/>
    <w:rsid w:val="32EA4657"/>
    <w:rsid w:val="32EA6E66"/>
    <w:rsid w:val="32EB686B"/>
    <w:rsid w:val="32F4D283"/>
    <w:rsid w:val="32F7C11D"/>
    <w:rsid w:val="32FB388D"/>
    <w:rsid w:val="330298F0"/>
    <w:rsid w:val="33048696"/>
    <w:rsid w:val="330572FE"/>
    <w:rsid w:val="33098348"/>
    <w:rsid w:val="330CF4B1"/>
    <w:rsid w:val="330F63A4"/>
    <w:rsid w:val="3314F223"/>
    <w:rsid w:val="3317F532"/>
    <w:rsid w:val="3319D865"/>
    <w:rsid w:val="331CEFDF"/>
    <w:rsid w:val="3321A70E"/>
    <w:rsid w:val="33234997"/>
    <w:rsid w:val="33236AA6"/>
    <w:rsid w:val="33285E10"/>
    <w:rsid w:val="332A558B"/>
    <w:rsid w:val="332CD65F"/>
    <w:rsid w:val="332F1B0E"/>
    <w:rsid w:val="3332740A"/>
    <w:rsid w:val="33394C4F"/>
    <w:rsid w:val="333AF61C"/>
    <w:rsid w:val="333E30CE"/>
    <w:rsid w:val="333F6CCB"/>
    <w:rsid w:val="334052D4"/>
    <w:rsid w:val="33458F92"/>
    <w:rsid w:val="334793E3"/>
    <w:rsid w:val="33490971"/>
    <w:rsid w:val="334EEB01"/>
    <w:rsid w:val="335690CA"/>
    <w:rsid w:val="335B7147"/>
    <w:rsid w:val="336036AC"/>
    <w:rsid w:val="33640AC2"/>
    <w:rsid w:val="336427EE"/>
    <w:rsid w:val="3369E2AF"/>
    <w:rsid w:val="336BB191"/>
    <w:rsid w:val="336D3885"/>
    <w:rsid w:val="3370BFDF"/>
    <w:rsid w:val="3372CA0E"/>
    <w:rsid w:val="3373C3A3"/>
    <w:rsid w:val="33771B52"/>
    <w:rsid w:val="337C63F1"/>
    <w:rsid w:val="337F4529"/>
    <w:rsid w:val="33816212"/>
    <w:rsid w:val="3382BD9F"/>
    <w:rsid w:val="3383E872"/>
    <w:rsid w:val="33854556"/>
    <w:rsid w:val="33956852"/>
    <w:rsid w:val="3397B459"/>
    <w:rsid w:val="339CEF1F"/>
    <w:rsid w:val="339DCDB6"/>
    <w:rsid w:val="339E60CB"/>
    <w:rsid w:val="339ED4C8"/>
    <w:rsid w:val="339F95DB"/>
    <w:rsid w:val="33A1D8DF"/>
    <w:rsid w:val="33A59861"/>
    <w:rsid w:val="33A6F955"/>
    <w:rsid w:val="33A80D89"/>
    <w:rsid w:val="33B8474A"/>
    <w:rsid w:val="33BB5C65"/>
    <w:rsid w:val="33BCD422"/>
    <w:rsid w:val="33BFA0A4"/>
    <w:rsid w:val="33C092DB"/>
    <w:rsid w:val="33C0F8ED"/>
    <w:rsid w:val="33C21546"/>
    <w:rsid w:val="33C2D4A0"/>
    <w:rsid w:val="33CE2229"/>
    <w:rsid w:val="33CFA8E1"/>
    <w:rsid w:val="33CFC2D7"/>
    <w:rsid w:val="33D01E3E"/>
    <w:rsid w:val="33D15558"/>
    <w:rsid w:val="33D20B28"/>
    <w:rsid w:val="33D542CB"/>
    <w:rsid w:val="33D8C998"/>
    <w:rsid w:val="33D8E721"/>
    <w:rsid w:val="33D91102"/>
    <w:rsid w:val="33E5DD00"/>
    <w:rsid w:val="33E8BE1F"/>
    <w:rsid w:val="33EC1331"/>
    <w:rsid w:val="33ECFFA2"/>
    <w:rsid w:val="33F7A6DA"/>
    <w:rsid w:val="33F87028"/>
    <w:rsid w:val="33FD37BD"/>
    <w:rsid w:val="33FD5F69"/>
    <w:rsid w:val="3406F609"/>
    <w:rsid w:val="340D10FE"/>
    <w:rsid w:val="340D16A3"/>
    <w:rsid w:val="3415861E"/>
    <w:rsid w:val="341BD3F0"/>
    <w:rsid w:val="343A82D7"/>
    <w:rsid w:val="343ECDA4"/>
    <w:rsid w:val="3441220D"/>
    <w:rsid w:val="3444D259"/>
    <w:rsid w:val="3445350D"/>
    <w:rsid w:val="34457FC5"/>
    <w:rsid w:val="3445CAF3"/>
    <w:rsid w:val="344AB1DF"/>
    <w:rsid w:val="344C73B5"/>
    <w:rsid w:val="344D8988"/>
    <w:rsid w:val="34511E17"/>
    <w:rsid w:val="34515C28"/>
    <w:rsid w:val="345D2EEA"/>
    <w:rsid w:val="345F7484"/>
    <w:rsid w:val="346067A0"/>
    <w:rsid w:val="34617BD0"/>
    <w:rsid w:val="346424DE"/>
    <w:rsid w:val="346AEC1B"/>
    <w:rsid w:val="346C5DC7"/>
    <w:rsid w:val="346EB34A"/>
    <w:rsid w:val="346EB980"/>
    <w:rsid w:val="3473A269"/>
    <w:rsid w:val="347E77C6"/>
    <w:rsid w:val="34811B37"/>
    <w:rsid w:val="3483E9BC"/>
    <w:rsid w:val="3483EF26"/>
    <w:rsid w:val="3488FC99"/>
    <w:rsid w:val="34A17F96"/>
    <w:rsid w:val="34A2B438"/>
    <w:rsid w:val="34A32524"/>
    <w:rsid w:val="34A702B6"/>
    <w:rsid w:val="34A98BB6"/>
    <w:rsid w:val="34ABC13B"/>
    <w:rsid w:val="34AD117A"/>
    <w:rsid w:val="34BC41EC"/>
    <w:rsid w:val="34BCA6EF"/>
    <w:rsid w:val="34C2DDDF"/>
    <w:rsid w:val="34C5D665"/>
    <w:rsid w:val="34CC634B"/>
    <w:rsid w:val="34D12FA9"/>
    <w:rsid w:val="34D17AB0"/>
    <w:rsid w:val="34D8C521"/>
    <w:rsid w:val="34DBB432"/>
    <w:rsid w:val="34E07C57"/>
    <w:rsid w:val="34E4D9D2"/>
    <w:rsid w:val="34E59AA6"/>
    <w:rsid w:val="34E75AE4"/>
    <w:rsid w:val="34EA004E"/>
    <w:rsid w:val="34EB55CE"/>
    <w:rsid w:val="34F4B297"/>
    <w:rsid w:val="34F5C334"/>
    <w:rsid w:val="34F811B6"/>
    <w:rsid w:val="34FAFCBB"/>
    <w:rsid w:val="34FB41F6"/>
    <w:rsid w:val="34FE471C"/>
    <w:rsid w:val="35000272"/>
    <w:rsid w:val="3501D6FE"/>
    <w:rsid w:val="3510069A"/>
    <w:rsid w:val="3512B329"/>
    <w:rsid w:val="35183FF2"/>
    <w:rsid w:val="352E2351"/>
    <w:rsid w:val="3535FBA0"/>
    <w:rsid w:val="353C3DB5"/>
    <w:rsid w:val="353D0B81"/>
    <w:rsid w:val="353EFB2D"/>
    <w:rsid w:val="353F21A9"/>
    <w:rsid w:val="353FDDE7"/>
    <w:rsid w:val="3543D121"/>
    <w:rsid w:val="35457197"/>
    <w:rsid w:val="354F61AF"/>
    <w:rsid w:val="35514F83"/>
    <w:rsid w:val="3551E7D6"/>
    <w:rsid w:val="355657AB"/>
    <w:rsid w:val="3558FA1E"/>
    <w:rsid w:val="35683E01"/>
    <w:rsid w:val="35732A9C"/>
    <w:rsid w:val="3573BEE3"/>
    <w:rsid w:val="35741A96"/>
    <w:rsid w:val="3577300D"/>
    <w:rsid w:val="3577455D"/>
    <w:rsid w:val="357C0C7B"/>
    <w:rsid w:val="357D4662"/>
    <w:rsid w:val="357DCBB8"/>
    <w:rsid w:val="35848784"/>
    <w:rsid w:val="3584A4C3"/>
    <w:rsid w:val="358EE86E"/>
    <w:rsid w:val="3591BB6B"/>
    <w:rsid w:val="3592CA82"/>
    <w:rsid w:val="359639D3"/>
    <w:rsid w:val="3596B656"/>
    <w:rsid w:val="359C51B3"/>
    <w:rsid w:val="359CD778"/>
    <w:rsid w:val="359D441A"/>
    <w:rsid w:val="35A12542"/>
    <w:rsid w:val="35A1ADA6"/>
    <w:rsid w:val="35A3E078"/>
    <w:rsid w:val="35A8E15F"/>
    <w:rsid w:val="35AAFDBF"/>
    <w:rsid w:val="35AD9C6C"/>
    <w:rsid w:val="35AE1B13"/>
    <w:rsid w:val="35AEF27C"/>
    <w:rsid w:val="35BDA2C8"/>
    <w:rsid w:val="35BE5182"/>
    <w:rsid w:val="35BF026C"/>
    <w:rsid w:val="35C08A1C"/>
    <w:rsid w:val="35C19EA7"/>
    <w:rsid w:val="35C77758"/>
    <w:rsid w:val="35D29C9F"/>
    <w:rsid w:val="35D9D082"/>
    <w:rsid w:val="35DF5F19"/>
    <w:rsid w:val="35E2691E"/>
    <w:rsid w:val="35E580FE"/>
    <w:rsid w:val="35EAD1E3"/>
    <w:rsid w:val="35F283CD"/>
    <w:rsid w:val="35F48668"/>
    <w:rsid w:val="35F4C875"/>
    <w:rsid w:val="35F81875"/>
    <w:rsid w:val="35F97603"/>
    <w:rsid w:val="35FA0A94"/>
    <w:rsid w:val="35FCD54E"/>
    <w:rsid w:val="360506A9"/>
    <w:rsid w:val="360F48F0"/>
    <w:rsid w:val="361397F3"/>
    <w:rsid w:val="3626F123"/>
    <w:rsid w:val="36295005"/>
    <w:rsid w:val="3631EF66"/>
    <w:rsid w:val="36347C64"/>
    <w:rsid w:val="363797AF"/>
    <w:rsid w:val="3639C059"/>
    <w:rsid w:val="363E3710"/>
    <w:rsid w:val="3640364F"/>
    <w:rsid w:val="36406626"/>
    <w:rsid w:val="36421BE8"/>
    <w:rsid w:val="364794A3"/>
    <w:rsid w:val="364C56A3"/>
    <w:rsid w:val="3652AE46"/>
    <w:rsid w:val="3656F06C"/>
    <w:rsid w:val="36587E0C"/>
    <w:rsid w:val="36588E6E"/>
    <w:rsid w:val="365E8645"/>
    <w:rsid w:val="36692CE5"/>
    <w:rsid w:val="366DB2B3"/>
    <w:rsid w:val="366FFD32"/>
    <w:rsid w:val="367035A1"/>
    <w:rsid w:val="3674EEAD"/>
    <w:rsid w:val="3677B5B0"/>
    <w:rsid w:val="3678ECFA"/>
    <w:rsid w:val="367A3543"/>
    <w:rsid w:val="36882DAC"/>
    <w:rsid w:val="368E4002"/>
    <w:rsid w:val="36913BBE"/>
    <w:rsid w:val="3694E31A"/>
    <w:rsid w:val="369700F7"/>
    <w:rsid w:val="3697A00B"/>
    <w:rsid w:val="369BD983"/>
    <w:rsid w:val="36A20A8E"/>
    <w:rsid w:val="36A6DD20"/>
    <w:rsid w:val="36A728B0"/>
    <w:rsid w:val="36A77D94"/>
    <w:rsid w:val="36ADC04F"/>
    <w:rsid w:val="36B2D409"/>
    <w:rsid w:val="36B6BFEA"/>
    <w:rsid w:val="36B78024"/>
    <w:rsid w:val="36BE9234"/>
    <w:rsid w:val="36CD999B"/>
    <w:rsid w:val="36CEDFA5"/>
    <w:rsid w:val="36CFD7EA"/>
    <w:rsid w:val="36D0E8B0"/>
    <w:rsid w:val="36D1B748"/>
    <w:rsid w:val="36D300AD"/>
    <w:rsid w:val="36D85155"/>
    <w:rsid w:val="36D8D108"/>
    <w:rsid w:val="36DBC34B"/>
    <w:rsid w:val="36DFF719"/>
    <w:rsid w:val="36E0DD3B"/>
    <w:rsid w:val="36E5E82A"/>
    <w:rsid w:val="36E830D6"/>
    <w:rsid w:val="36F15943"/>
    <w:rsid w:val="36F869AF"/>
    <w:rsid w:val="36FC114A"/>
    <w:rsid w:val="36FC25B3"/>
    <w:rsid w:val="36FD27A7"/>
    <w:rsid w:val="370006F2"/>
    <w:rsid w:val="37016831"/>
    <w:rsid w:val="3701E98E"/>
    <w:rsid w:val="3702885D"/>
    <w:rsid w:val="3707F230"/>
    <w:rsid w:val="37085D39"/>
    <w:rsid w:val="370F9F7A"/>
    <w:rsid w:val="371003DE"/>
    <w:rsid w:val="3714EECA"/>
    <w:rsid w:val="371BBA1C"/>
    <w:rsid w:val="372044BF"/>
    <w:rsid w:val="37279A79"/>
    <w:rsid w:val="3729F55F"/>
    <w:rsid w:val="372BAA3C"/>
    <w:rsid w:val="3730B96E"/>
    <w:rsid w:val="373561AB"/>
    <w:rsid w:val="3737C457"/>
    <w:rsid w:val="374324A4"/>
    <w:rsid w:val="37439EE6"/>
    <w:rsid w:val="3744EDC1"/>
    <w:rsid w:val="3748B7B4"/>
    <w:rsid w:val="374BE841"/>
    <w:rsid w:val="374E13F1"/>
    <w:rsid w:val="3759EB5F"/>
    <w:rsid w:val="375CFF09"/>
    <w:rsid w:val="37603980"/>
    <w:rsid w:val="3764E864"/>
    <w:rsid w:val="37656E28"/>
    <w:rsid w:val="376754D4"/>
    <w:rsid w:val="3767B151"/>
    <w:rsid w:val="3768AAA2"/>
    <w:rsid w:val="376B28D4"/>
    <w:rsid w:val="376B74BC"/>
    <w:rsid w:val="377407FA"/>
    <w:rsid w:val="3779CE18"/>
    <w:rsid w:val="377DECE9"/>
    <w:rsid w:val="37800367"/>
    <w:rsid w:val="3782ADB7"/>
    <w:rsid w:val="3783508D"/>
    <w:rsid w:val="37872391"/>
    <w:rsid w:val="3787D85F"/>
    <w:rsid w:val="3789461F"/>
    <w:rsid w:val="37914556"/>
    <w:rsid w:val="3792C345"/>
    <w:rsid w:val="379C4121"/>
    <w:rsid w:val="379C558E"/>
    <w:rsid w:val="37A1103C"/>
    <w:rsid w:val="37A4D94C"/>
    <w:rsid w:val="37AA4AE4"/>
    <w:rsid w:val="37AEB417"/>
    <w:rsid w:val="37AF0483"/>
    <w:rsid w:val="37B27E77"/>
    <w:rsid w:val="37B3ABF0"/>
    <w:rsid w:val="37B70970"/>
    <w:rsid w:val="37B71D17"/>
    <w:rsid w:val="37B85AE3"/>
    <w:rsid w:val="37B8C4CE"/>
    <w:rsid w:val="37B91444"/>
    <w:rsid w:val="37BBE7AF"/>
    <w:rsid w:val="37BCEE40"/>
    <w:rsid w:val="37C39940"/>
    <w:rsid w:val="37CA3796"/>
    <w:rsid w:val="37CA6E8A"/>
    <w:rsid w:val="37CB4146"/>
    <w:rsid w:val="37CD1872"/>
    <w:rsid w:val="37D1F19B"/>
    <w:rsid w:val="37D2D5BD"/>
    <w:rsid w:val="37D84FD0"/>
    <w:rsid w:val="37D9675C"/>
    <w:rsid w:val="37D99870"/>
    <w:rsid w:val="37DA2154"/>
    <w:rsid w:val="37DBB8E7"/>
    <w:rsid w:val="37DBCE96"/>
    <w:rsid w:val="37DBD8E5"/>
    <w:rsid w:val="37DDE2D6"/>
    <w:rsid w:val="37DEB17F"/>
    <w:rsid w:val="37E2B5B1"/>
    <w:rsid w:val="37EC7CB4"/>
    <w:rsid w:val="37F43997"/>
    <w:rsid w:val="37FEE658"/>
    <w:rsid w:val="3801DD6C"/>
    <w:rsid w:val="3801F7F1"/>
    <w:rsid w:val="38060258"/>
    <w:rsid w:val="380609EF"/>
    <w:rsid w:val="38065A05"/>
    <w:rsid w:val="3808CFDE"/>
    <w:rsid w:val="3808D06B"/>
    <w:rsid w:val="380952DD"/>
    <w:rsid w:val="38105AF3"/>
    <w:rsid w:val="3815C2D9"/>
    <w:rsid w:val="3822797D"/>
    <w:rsid w:val="38273480"/>
    <w:rsid w:val="382B8648"/>
    <w:rsid w:val="38317239"/>
    <w:rsid w:val="3835D2A9"/>
    <w:rsid w:val="383621F7"/>
    <w:rsid w:val="38375A59"/>
    <w:rsid w:val="38379911"/>
    <w:rsid w:val="383A6B89"/>
    <w:rsid w:val="383B786C"/>
    <w:rsid w:val="383EF4C2"/>
    <w:rsid w:val="38407819"/>
    <w:rsid w:val="384326B6"/>
    <w:rsid w:val="384BABCE"/>
    <w:rsid w:val="38558CDF"/>
    <w:rsid w:val="3856FB93"/>
    <w:rsid w:val="385E6BF8"/>
    <w:rsid w:val="385F9778"/>
    <w:rsid w:val="385FA0A6"/>
    <w:rsid w:val="38627EF8"/>
    <w:rsid w:val="38631FBE"/>
    <w:rsid w:val="38682087"/>
    <w:rsid w:val="38687B53"/>
    <w:rsid w:val="386EA31D"/>
    <w:rsid w:val="3871D651"/>
    <w:rsid w:val="3877FCBF"/>
    <w:rsid w:val="3878A28F"/>
    <w:rsid w:val="387DD731"/>
    <w:rsid w:val="388395C8"/>
    <w:rsid w:val="3887BDBE"/>
    <w:rsid w:val="38888FA2"/>
    <w:rsid w:val="388A38C1"/>
    <w:rsid w:val="388A6A1D"/>
    <w:rsid w:val="388E1D49"/>
    <w:rsid w:val="38913271"/>
    <w:rsid w:val="3891F4FB"/>
    <w:rsid w:val="38931C5F"/>
    <w:rsid w:val="3896C767"/>
    <w:rsid w:val="389B087D"/>
    <w:rsid w:val="389B3A82"/>
    <w:rsid w:val="389D2798"/>
    <w:rsid w:val="38A31CED"/>
    <w:rsid w:val="38A56DB0"/>
    <w:rsid w:val="38A57EC6"/>
    <w:rsid w:val="38A5B7C0"/>
    <w:rsid w:val="38A5FB25"/>
    <w:rsid w:val="38A61F49"/>
    <w:rsid w:val="38A7CB92"/>
    <w:rsid w:val="38AEF2F1"/>
    <w:rsid w:val="38B0855A"/>
    <w:rsid w:val="38BB6ED6"/>
    <w:rsid w:val="38C06236"/>
    <w:rsid w:val="38C08692"/>
    <w:rsid w:val="38C09B51"/>
    <w:rsid w:val="38C46068"/>
    <w:rsid w:val="38C89146"/>
    <w:rsid w:val="38CA299D"/>
    <w:rsid w:val="38CB877F"/>
    <w:rsid w:val="38CCA1E6"/>
    <w:rsid w:val="38CE35F3"/>
    <w:rsid w:val="38CFB7DF"/>
    <w:rsid w:val="38CFFC06"/>
    <w:rsid w:val="38DB410D"/>
    <w:rsid w:val="38E22AEA"/>
    <w:rsid w:val="38E43582"/>
    <w:rsid w:val="38E5B150"/>
    <w:rsid w:val="38E7D291"/>
    <w:rsid w:val="38ECEC8E"/>
    <w:rsid w:val="38F26302"/>
    <w:rsid w:val="38F29C6E"/>
    <w:rsid w:val="38F37B3E"/>
    <w:rsid w:val="38FAE271"/>
    <w:rsid w:val="38FBEB6D"/>
    <w:rsid w:val="390661C9"/>
    <w:rsid w:val="390B418E"/>
    <w:rsid w:val="390BFB12"/>
    <w:rsid w:val="390D671A"/>
    <w:rsid w:val="390EF6BA"/>
    <w:rsid w:val="39176687"/>
    <w:rsid w:val="3917EE68"/>
    <w:rsid w:val="391E2302"/>
    <w:rsid w:val="391E69DA"/>
    <w:rsid w:val="39244CE4"/>
    <w:rsid w:val="39248203"/>
    <w:rsid w:val="393114A7"/>
    <w:rsid w:val="3936A1DA"/>
    <w:rsid w:val="393A24C1"/>
    <w:rsid w:val="3947BC03"/>
    <w:rsid w:val="394914D5"/>
    <w:rsid w:val="394D2A58"/>
    <w:rsid w:val="39513C4D"/>
    <w:rsid w:val="3952483A"/>
    <w:rsid w:val="3953F8A6"/>
    <w:rsid w:val="3954F16C"/>
    <w:rsid w:val="3957BBC0"/>
    <w:rsid w:val="3960CF6D"/>
    <w:rsid w:val="39638FDA"/>
    <w:rsid w:val="396521E1"/>
    <w:rsid w:val="3965FCA7"/>
    <w:rsid w:val="396885EF"/>
    <w:rsid w:val="3969C32D"/>
    <w:rsid w:val="396D7783"/>
    <w:rsid w:val="3974AF21"/>
    <w:rsid w:val="3976F995"/>
    <w:rsid w:val="3978329B"/>
    <w:rsid w:val="397F0354"/>
    <w:rsid w:val="3980B4E2"/>
    <w:rsid w:val="3984D16A"/>
    <w:rsid w:val="39974344"/>
    <w:rsid w:val="39A7BBD0"/>
    <w:rsid w:val="39A871BC"/>
    <w:rsid w:val="39AB3060"/>
    <w:rsid w:val="39AD552C"/>
    <w:rsid w:val="39AEBCA2"/>
    <w:rsid w:val="39AFD532"/>
    <w:rsid w:val="39B235CC"/>
    <w:rsid w:val="39B2FCBD"/>
    <w:rsid w:val="39BB92CD"/>
    <w:rsid w:val="39BBB17C"/>
    <w:rsid w:val="39C57D17"/>
    <w:rsid w:val="39C93E0B"/>
    <w:rsid w:val="39CA90DE"/>
    <w:rsid w:val="39CD429A"/>
    <w:rsid w:val="39CE88CD"/>
    <w:rsid w:val="39CF6E59"/>
    <w:rsid w:val="39D60FD4"/>
    <w:rsid w:val="39D9783F"/>
    <w:rsid w:val="39E79F7D"/>
    <w:rsid w:val="39ED2D4E"/>
    <w:rsid w:val="39F18850"/>
    <w:rsid w:val="39F1B185"/>
    <w:rsid w:val="39F29825"/>
    <w:rsid w:val="39F7DC0D"/>
    <w:rsid w:val="3A04B98F"/>
    <w:rsid w:val="3A07DD7B"/>
    <w:rsid w:val="3A0E11AA"/>
    <w:rsid w:val="3A0F7093"/>
    <w:rsid w:val="3A122DF6"/>
    <w:rsid w:val="3A1BB948"/>
    <w:rsid w:val="3A2059C7"/>
    <w:rsid w:val="3A20ADE6"/>
    <w:rsid w:val="3A236760"/>
    <w:rsid w:val="3A23B547"/>
    <w:rsid w:val="3A263A7E"/>
    <w:rsid w:val="3A2AFAA9"/>
    <w:rsid w:val="3A324A6F"/>
    <w:rsid w:val="3A40861A"/>
    <w:rsid w:val="3A47403C"/>
    <w:rsid w:val="3A48ABB0"/>
    <w:rsid w:val="3A48E65C"/>
    <w:rsid w:val="3A4A0A6A"/>
    <w:rsid w:val="3A4B070D"/>
    <w:rsid w:val="3A4B437A"/>
    <w:rsid w:val="3A508AF2"/>
    <w:rsid w:val="3A50E603"/>
    <w:rsid w:val="3A56DBD0"/>
    <w:rsid w:val="3A57C93C"/>
    <w:rsid w:val="3A5855C0"/>
    <w:rsid w:val="3A5DF17E"/>
    <w:rsid w:val="3A5F2B8B"/>
    <w:rsid w:val="3A62D975"/>
    <w:rsid w:val="3A681968"/>
    <w:rsid w:val="3A6861E4"/>
    <w:rsid w:val="3A753F1F"/>
    <w:rsid w:val="3A8039BF"/>
    <w:rsid w:val="3A83C5FA"/>
    <w:rsid w:val="3A85D7F8"/>
    <w:rsid w:val="3A8890FC"/>
    <w:rsid w:val="3A8B6E4C"/>
    <w:rsid w:val="3A8DA3E4"/>
    <w:rsid w:val="3A9D1074"/>
    <w:rsid w:val="3A9E1007"/>
    <w:rsid w:val="3A9F4E03"/>
    <w:rsid w:val="3A9FAFCF"/>
    <w:rsid w:val="3AA05850"/>
    <w:rsid w:val="3AA05B47"/>
    <w:rsid w:val="3AA08E12"/>
    <w:rsid w:val="3AA96566"/>
    <w:rsid w:val="3AA9D7BF"/>
    <w:rsid w:val="3AAF0305"/>
    <w:rsid w:val="3AB92BA7"/>
    <w:rsid w:val="3AB9A1A4"/>
    <w:rsid w:val="3ABF88D1"/>
    <w:rsid w:val="3ABFED9B"/>
    <w:rsid w:val="3AC31B21"/>
    <w:rsid w:val="3AC579CA"/>
    <w:rsid w:val="3AC72CD5"/>
    <w:rsid w:val="3AC7E884"/>
    <w:rsid w:val="3AC9EC7B"/>
    <w:rsid w:val="3ACCE1CA"/>
    <w:rsid w:val="3ACEB623"/>
    <w:rsid w:val="3ADC2834"/>
    <w:rsid w:val="3AE16F95"/>
    <w:rsid w:val="3AE2AA77"/>
    <w:rsid w:val="3AE302B3"/>
    <w:rsid w:val="3B07B8CB"/>
    <w:rsid w:val="3B0DC52D"/>
    <w:rsid w:val="3B0E41D0"/>
    <w:rsid w:val="3B114B40"/>
    <w:rsid w:val="3B1280C2"/>
    <w:rsid w:val="3B23FC23"/>
    <w:rsid w:val="3B259FCF"/>
    <w:rsid w:val="3B2A618F"/>
    <w:rsid w:val="3B2C45E1"/>
    <w:rsid w:val="3B329F97"/>
    <w:rsid w:val="3B3533E4"/>
    <w:rsid w:val="3B3881CA"/>
    <w:rsid w:val="3B3CFF1D"/>
    <w:rsid w:val="3B3F1A63"/>
    <w:rsid w:val="3B40712D"/>
    <w:rsid w:val="3B417A88"/>
    <w:rsid w:val="3B43DAB9"/>
    <w:rsid w:val="3B43FAEA"/>
    <w:rsid w:val="3B49186A"/>
    <w:rsid w:val="3B4955F0"/>
    <w:rsid w:val="3B4B0E53"/>
    <w:rsid w:val="3B4B450C"/>
    <w:rsid w:val="3B4CD416"/>
    <w:rsid w:val="3B50782E"/>
    <w:rsid w:val="3B5110C8"/>
    <w:rsid w:val="3B528E7B"/>
    <w:rsid w:val="3B529BFC"/>
    <w:rsid w:val="3B54EA8E"/>
    <w:rsid w:val="3B590BCB"/>
    <w:rsid w:val="3B59998A"/>
    <w:rsid w:val="3B5A3A3E"/>
    <w:rsid w:val="3B5A5A5B"/>
    <w:rsid w:val="3B5AA875"/>
    <w:rsid w:val="3B6001D2"/>
    <w:rsid w:val="3B601C37"/>
    <w:rsid w:val="3B63E2BA"/>
    <w:rsid w:val="3B671590"/>
    <w:rsid w:val="3B694B8F"/>
    <w:rsid w:val="3B6EA433"/>
    <w:rsid w:val="3B72D7B9"/>
    <w:rsid w:val="3B778FC4"/>
    <w:rsid w:val="3B7B1B7D"/>
    <w:rsid w:val="3B7F4823"/>
    <w:rsid w:val="3B85EA44"/>
    <w:rsid w:val="3B8C0D49"/>
    <w:rsid w:val="3B8EADB5"/>
    <w:rsid w:val="3B8FD583"/>
    <w:rsid w:val="3B928264"/>
    <w:rsid w:val="3B945B5A"/>
    <w:rsid w:val="3B953BC2"/>
    <w:rsid w:val="3B96C3D9"/>
    <w:rsid w:val="3B982660"/>
    <w:rsid w:val="3B9AF8A5"/>
    <w:rsid w:val="3BA3682C"/>
    <w:rsid w:val="3BA97CA7"/>
    <w:rsid w:val="3BABA920"/>
    <w:rsid w:val="3BAE79DF"/>
    <w:rsid w:val="3BAF7B56"/>
    <w:rsid w:val="3BB044D0"/>
    <w:rsid w:val="3BB04D3C"/>
    <w:rsid w:val="3BB1C2AC"/>
    <w:rsid w:val="3BB1C445"/>
    <w:rsid w:val="3BB1F649"/>
    <w:rsid w:val="3BB4815E"/>
    <w:rsid w:val="3BB5A352"/>
    <w:rsid w:val="3BB69942"/>
    <w:rsid w:val="3BBBD1E9"/>
    <w:rsid w:val="3BC06C3B"/>
    <w:rsid w:val="3BC31B88"/>
    <w:rsid w:val="3BC9B819"/>
    <w:rsid w:val="3BCC0AD2"/>
    <w:rsid w:val="3BCE8E0F"/>
    <w:rsid w:val="3BD2DB44"/>
    <w:rsid w:val="3BD61792"/>
    <w:rsid w:val="3BD6A6E0"/>
    <w:rsid w:val="3BD9F9EA"/>
    <w:rsid w:val="3BDE02CA"/>
    <w:rsid w:val="3BE1DCAA"/>
    <w:rsid w:val="3BE3109D"/>
    <w:rsid w:val="3BE46280"/>
    <w:rsid w:val="3BEB4C19"/>
    <w:rsid w:val="3BF208FA"/>
    <w:rsid w:val="3BF26893"/>
    <w:rsid w:val="3BF8C6D8"/>
    <w:rsid w:val="3C00B35A"/>
    <w:rsid w:val="3C064AF6"/>
    <w:rsid w:val="3C07615D"/>
    <w:rsid w:val="3C08E61E"/>
    <w:rsid w:val="3C0A9F61"/>
    <w:rsid w:val="3C101E01"/>
    <w:rsid w:val="3C10EE50"/>
    <w:rsid w:val="3C11EBAB"/>
    <w:rsid w:val="3C162CBB"/>
    <w:rsid w:val="3C173825"/>
    <w:rsid w:val="3C1761CF"/>
    <w:rsid w:val="3C1B22AF"/>
    <w:rsid w:val="3C1D6F85"/>
    <w:rsid w:val="3C248484"/>
    <w:rsid w:val="3C26C15A"/>
    <w:rsid w:val="3C2B873A"/>
    <w:rsid w:val="3C2C1E26"/>
    <w:rsid w:val="3C36FA85"/>
    <w:rsid w:val="3C41F416"/>
    <w:rsid w:val="3C457572"/>
    <w:rsid w:val="3C4873E9"/>
    <w:rsid w:val="3C4BC1E0"/>
    <w:rsid w:val="3C4FB041"/>
    <w:rsid w:val="3C515E0C"/>
    <w:rsid w:val="3C536BDE"/>
    <w:rsid w:val="3C53C4C5"/>
    <w:rsid w:val="3C56ED73"/>
    <w:rsid w:val="3C608028"/>
    <w:rsid w:val="3C6132B2"/>
    <w:rsid w:val="3C645F64"/>
    <w:rsid w:val="3C667EE6"/>
    <w:rsid w:val="3C66ED91"/>
    <w:rsid w:val="3C67D527"/>
    <w:rsid w:val="3C696038"/>
    <w:rsid w:val="3C6ADF96"/>
    <w:rsid w:val="3C6D089E"/>
    <w:rsid w:val="3C74877B"/>
    <w:rsid w:val="3C75B3E7"/>
    <w:rsid w:val="3C7D68FE"/>
    <w:rsid w:val="3C7DCECB"/>
    <w:rsid w:val="3C8973C3"/>
    <w:rsid w:val="3C899303"/>
    <w:rsid w:val="3C8CF3CF"/>
    <w:rsid w:val="3C94C9EC"/>
    <w:rsid w:val="3C9B67A4"/>
    <w:rsid w:val="3C9FFA69"/>
    <w:rsid w:val="3CA3F471"/>
    <w:rsid w:val="3CA6736C"/>
    <w:rsid w:val="3CA83AA7"/>
    <w:rsid w:val="3CAAC6F8"/>
    <w:rsid w:val="3CAB45A9"/>
    <w:rsid w:val="3CABD8A3"/>
    <w:rsid w:val="3CB5DF95"/>
    <w:rsid w:val="3CB65739"/>
    <w:rsid w:val="3CBA89BC"/>
    <w:rsid w:val="3CBDE66E"/>
    <w:rsid w:val="3CC23488"/>
    <w:rsid w:val="3CC46106"/>
    <w:rsid w:val="3CC5E61D"/>
    <w:rsid w:val="3CCEA047"/>
    <w:rsid w:val="3CD2A5ED"/>
    <w:rsid w:val="3CD5C9BE"/>
    <w:rsid w:val="3CD8DE2D"/>
    <w:rsid w:val="3CD99130"/>
    <w:rsid w:val="3CD99FCA"/>
    <w:rsid w:val="3CDA3824"/>
    <w:rsid w:val="3CDA3EAC"/>
    <w:rsid w:val="3CE0CAF9"/>
    <w:rsid w:val="3CE41D5F"/>
    <w:rsid w:val="3CE4E8AF"/>
    <w:rsid w:val="3CF01B6F"/>
    <w:rsid w:val="3CF33E40"/>
    <w:rsid w:val="3CF455F5"/>
    <w:rsid w:val="3CFA7167"/>
    <w:rsid w:val="3CFABD37"/>
    <w:rsid w:val="3CFBE3CF"/>
    <w:rsid w:val="3CFEEA1E"/>
    <w:rsid w:val="3D02A901"/>
    <w:rsid w:val="3D041643"/>
    <w:rsid w:val="3D0E156F"/>
    <w:rsid w:val="3D136608"/>
    <w:rsid w:val="3D14271B"/>
    <w:rsid w:val="3D1ED20E"/>
    <w:rsid w:val="3D241E25"/>
    <w:rsid w:val="3D2A4464"/>
    <w:rsid w:val="3D2FD6D5"/>
    <w:rsid w:val="3D318CDD"/>
    <w:rsid w:val="3D36F51D"/>
    <w:rsid w:val="3D37D194"/>
    <w:rsid w:val="3D38F250"/>
    <w:rsid w:val="3D3F5048"/>
    <w:rsid w:val="3D481267"/>
    <w:rsid w:val="3D541AAE"/>
    <w:rsid w:val="3D573451"/>
    <w:rsid w:val="3D5A41F1"/>
    <w:rsid w:val="3D5BA20C"/>
    <w:rsid w:val="3D5C4873"/>
    <w:rsid w:val="3D5D47B0"/>
    <w:rsid w:val="3D5E8A5F"/>
    <w:rsid w:val="3D68D910"/>
    <w:rsid w:val="3D6D9A0E"/>
    <w:rsid w:val="3D6E8732"/>
    <w:rsid w:val="3D727A7A"/>
    <w:rsid w:val="3D72E2BF"/>
    <w:rsid w:val="3D72F27A"/>
    <w:rsid w:val="3D76A54B"/>
    <w:rsid w:val="3D7B6716"/>
    <w:rsid w:val="3D7FBF3E"/>
    <w:rsid w:val="3D81CD00"/>
    <w:rsid w:val="3D83D247"/>
    <w:rsid w:val="3D84D9AB"/>
    <w:rsid w:val="3D854431"/>
    <w:rsid w:val="3D8665B8"/>
    <w:rsid w:val="3D87E74B"/>
    <w:rsid w:val="3D8D0AFC"/>
    <w:rsid w:val="3D8D3999"/>
    <w:rsid w:val="3D9762AD"/>
    <w:rsid w:val="3D9843ED"/>
    <w:rsid w:val="3DA8DCD1"/>
    <w:rsid w:val="3DAA4179"/>
    <w:rsid w:val="3DAAB9B7"/>
    <w:rsid w:val="3DB171D6"/>
    <w:rsid w:val="3DB83F70"/>
    <w:rsid w:val="3DC450CE"/>
    <w:rsid w:val="3DC45871"/>
    <w:rsid w:val="3DC66118"/>
    <w:rsid w:val="3DCAB247"/>
    <w:rsid w:val="3DCD0935"/>
    <w:rsid w:val="3DCF3038"/>
    <w:rsid w:val="3DD0DDFC"/>
    <w:rsid w:val="3DDF50D1"/>
    <w:rsid w:val="3DE0D8D6"/>
    <w:rsid w:val="3DE485D0"/>
    <w:rsid w:val="3DEE820A"/>
    <w:rsid w:val="3DF1659B"/>
    <w:rsid w:val="3DF39FA7"/>
    <w:rsid w:val="3DF40637"/>
    <w:rsid w:val="3DFFDF2D"/>
    <w:rsid w:val="3E04B243"/>
    <w:rsid w:val="3E069850"/>
    <w:rsid w:val="3E09809C"/>
    <w:rsid w:val="3E1D3B0E"/>
    <w:rsid w:val="3E307538"/>
    <w:rsid w:val="3E32E004"/>
    <w:rsid w:val="3E3AB94A"/>
    <w:rsid w:val="3E3D0AC6"/>
    <w:rsid w:val="3E44B9AB"/>
    <w:rsid w:val="3E45786E"/>
    <w:rsid w:val="3E475022"/>
    <w:rsid w:val="3E484DC9"/>
    <w:rsid w:val="3E48D9F4"/>
    <w:rsid w:val="3E4ADA9B"/>
    <w:rsid w:val="3E4AFD6B"/>
    <w:rsid w:val="3E56F0E4"/>
    <w:rsid w:val="3E58CE4A"/>
    <w:rsid w:val="3E65BDD0"/>
    <w:rsid w:val="3E68056C"/>
    <w:rsid w:val="3E687F35"/>
    <w:rsid w:val="3E6B1FA4"/>
    <w:rsid w:val="3E6FD09A"/>
    <w:rsid w:val="3E733E5A"/>
    <w:rsid w:val="3E73EC2E"/>
    <w:rsid w:val="3E77AFD3"/>
    <w:rsid w:val="3E7806AC"/>
    <w:rsid w:val="3E79E2B1"/>
    <w:rsid w:val="3E7A3A6E"/>
    <w:rsid w:val="3E7ADAEE"/>
    <w:rsid w:val="3E7D17BE"/>
    <w:rsid w:val="3E8B56EA"/>
    <w:rsid w:val="3E95F734"/>
    <w:rsid w:val="3E9660C6"/>
    <w:rsid w:val="3E9D05BD"/>
    <w:rsid w:val="3EA3237E"/>
    <w:rsid w:val="3EA6DA95"/>
    <w:rsid w:val="3EA793C4"/>
    <w:rsid w:val="3EA7B2B0"/>
    <w:rsid w:val="3EA9323B"/>
    <w:rsid w:val="3EAE0543"/>
    <w:rsid w:val="3EB1C1BF"/>
    <w:rsid w:val="3EB2D3BF"/>
    <w:rsid w:val="3EB5E6E7"/>
    <w:rsid w:val="3EB6673A"/>
    <w:rsid w:val="3EC25A39"/>
    <w:rsid w:val="3EC56E56"/>
    <w:rsid w:val="3EC776B3"/>
    <w:rsid w:val="3EC94152"/>
    <w:rsid w:val="3ECAA28F"/>
    <w:rsid w:val="3ECB5CC4"/>
    <w:rsid w:val="3ECBDDD8"/>
    <w:rsid w:val="3ECCAC2E"/>
    <w:rsid w:val="3ED1EC0B"/>
    <w:rsid w:val="3ED6579A"/>
    <w:rsid w:val="3EE1AF4D"/>
    <w:rsid w:val="3EE5F5FE"/>
    <w:rsid w:val="3EE6A6CB"/>
    <w:rsid w:val="3EEB1B08"/>
    <w:rsid w:val="3EEFA162"/>
    <w:rsid w:val="3EF153A9"/>
    <w:rsid w:val="3EF2346B"/>
    <w:rsid w:val="3EF2C5CD"/>
    <w:rsid w:val="3EF307D9"/>
    <w:rsid w:val="3EF35D4A"/>
    <w:rsid w:val="3EF703A5"/>
    <w:rsid w:val="3EFB0760"/>
    <w:rsid w:val="3EFC51EE"/>
    <w:rsid w:val="3F033B79"/>
    <w:rsid w:val="3F09AFC7"/>
    <w:rsid w:val="3F0F1866"/>
    <w:rsid w:val="3F0FD19D"/>
    <w:rsid w:val="3F12D0E5"/>
    <w:rsid w:val="3F17F1B5"/>
    <w:rsid w:val="3F181854"/>
    <w:rsid w:val="3F18B0FA"/>
    <w:rsid w:val="3F1937E4"/>
    <w:rsid w:val="3F1CC6C9"/>
    <w:rsid w:val="3F1DAAD4"/>
    <w:rsid w:val="3F220889"/>
    <w:rsid w:val="3F228A53"/>
    <w:rsid w:val="3F26F1AA"/>
    <w:rsid w:val="3F270CBC"/>
    <w:rsid w:val="3F2A3EEF"/>
    <w:rsid w:val="3F3766C6"/>
    <w:rsid w:val="3F37F2D9"/>
    <w:rsid w:val="3F3C5E6F"/>
    <w:rsid w:val="3F3C866B"/>
    <w:rsid w:val="3F44C272"/>
    <w:rsid w:val="3F4713B9"/>
    <w:rsid w:val="3F4A8291"/>
    <w:rsid w:val="3F4D4237"/>
    <w:rsid w:val="3F4F581A"/>
    <w:rsid w:val="3F513A7A"/>
    <w:rsid w:val="3F591E0B"/>
    <w:rsid w:val="3F5B8921"/>
    <w:rsid w:val="3F60E477"/>
    <w:rsid w:val="3F66D561"/>
    <w:rsid w:val="3F6A7A14"/>
    <w:rsid w:val="3F6C8CD6"/>
    <w:rsid w:val="3F73E693"/>
    <w:rsid w:val="3F768C8D"/>
    <w:rsid w:val="3F768DB9"/>
    <w:rsid w:val="3F76BB3C"/>
    <w:rsid w:val="3F79AF3F"/>
    <w:rsid w:val="3F7F3D96"/>
    <w:rsid w:val="3F83D784"/>
    <w:rsid w:val="3F84705F"/>
    <w:rsid w:val="3F86BD3B"/>
    <w:rsid w:val="3F91BDFE"/>
    <w:rsid w:val="3F931D15"/>
    <w:rsid w:val="3F9820EA"/>
    <w:rsid w:val="3F9CC287"/>
    <w:rsid w:val="3F9DF937"/>
    <w:rsid w:val="3FA673BB"/>
    <w:rsid w:val="3FAAC0DA"/>
    <w:rsid w:val="3FADBCA8"/>
    <w:rsid w:val="3FAE9C3E"/>
    <w:rsid w:val="3FAF16DB"/>
    <w:rsid w:val="3FBD82C4"/>
    <w:rsid w:val="3FC1DF7E"/>
    <w:rsid w:val="3FC54ADE"/>
    <w:rsid w:val="3FCF91ED"/>
    <w:rsid w:val="3FD074A6"/>
    <w:rsid w:val="3FD0FB85"/>
    <w:rsid w:val="3FD1B08C"/>
    <w:rsid w:val="3FD41FE9"/>
    <w:rsid w:val="3FD7523B"/>
    <w:rsid w:val="3FDC42DB"/>
    <w:rsid w:val="3FE67744"/>
    <w:rsid w:val="3FE6E9FA"/>
    <w:rsid w:val="3FE70EDA"/>
    <w:rsid w:val="3FEB13C2"/>
    <w:rsid w:val="3FEB14A4"/>
    <w:rsid w:val="3FEDB9BC"/>
    <w:rsid w:val="3FF0DBB7"/>
    <w:rsid w:val="3FF39B16"/>
    <w:rsid w:val="3FF7054E"/>
    <w:rsid w:val="3FFF0EDB"/>
    <w:rsid w:val="400401E1"/>
    <w:rsid w:val="400575EC"/>
    <w:rsid w:val="4011AB9F"/>
    <w:rsid w:val="4012C8BB"/>
    <w:rsid w:val="401ABCF3"/>
    <w:rsid w:val="401CCC42"/>
    <w:rsid w:val="401D4199"/>
    <w:rsid w:val="4022CFDC"/>
    <w:rsid w:val="4025961E"/>
    <w:rsid w:val="40270994"/>
    <w:rsid w:val="40298299"/>
    <w:rsid w:val="402C547E"/>
    <w:rsid w:val="4034EF6D"/>
    <w:rsid w:val="403784AC"/>
    <w:rsid w:val="4039958B"/>
    <w:rsid w:val="40411388"/>
    <w:rsid w:val="4049A8B4"/>
    <w:rsid w:val="404C16F2"/>
    <w:rsid w:val="404FA8DB"/>
    <w:rsid w:val="40509054"/>
    <w:rsid w:val="4050B99E"/>
    <w:rsid w:val="405FE8BD"/>
    <w:rsid w:val="40615E51"/>
    <w:rsid w:val="40619714"/>
    <w:rsid w:val="40635729"/>
    <w:rsid w:val="40658D53"/>
    <w:rsid w:val="406C0AC4"/>
    <w:rsid w:val="406FD0C5"/>
    <w:rsid w:val="407A0452"/>
    <w:rsid w:val="40826F0D"/>
    <w:rsid w:val="4082E94F"/>
    <w:rsid w:val="408D240A"/>
    <w:rsid w:val="409367A4"/>
    <w:rsid w:val="409A8195"/>
    <w:rsid w:val="409F7BF5"/>
    <w:rsid w:val="40A2742C"/>
    <w:rsid w:val="40A7B5A5"/>
    <w:rsid w:val="40AB87AC"/>
    <w:rsid w:val="40AD25DD"/>
    <w:rsid w:val="40AD5187"/>
    <w:rsid w:val="40B0322B"/>
    <w:rsid w:val="40B058C9"/>
    <w:rsid w:val="40B867A9"/>
    <w:rsid w:val="40BB5150"/>
    <w:rsid w:val="40CB3F0A"/>
    <w:rsid w:val="40D9C766"/>
    <w:rsid w:val="40DA09A1"/>
    <w:rsid w:val="40DD4D86"/>
    <w:rsid w:val="40E1C078"/>
    <w:rsid w:val="40E343F4"/>
    <w:rsid w:val="40EF7F99"/>
    <w:rsid w:val="40EFFDC7"/>
    <w:rsid w:val="40F2C38B"/>
    <w:rsid w:val="40FB53E7"/>
    <w:rsid w:val="40FE5066"/>
    <w:rsid w:val="4103FC2C"/>
    <w:rsid w:val="410437AD"/>
    <w:rsid w:val="410EE778"/>
    <w:rsid w:val="4112DBD6"/>
    <w:rsid w:val="41154E5A"/>
    <w:rsid w:val="411E491C"/>
    <w:rsid w:val="4126679B"/>
    <w:rsid w:val="41273B41"/>
    <w:rsid w:val="412CB204"/>
    <w:rsid w:val="412CBCB5"/>
    <w:rsid w:val="412DC908"/>
    <w:rsid w:val="41323391"/>
    <w:rsid w:val="413375E9"/>
    <w:rsid w:val="41357E21"/>
    <w:rsid w:val="4135CF94"/>
    <w:rsid w:val="4136FFB4"/>
    <w:rsid w:val="413748AC"/>
    <w:rsid w:val="413A2B08"/>
    <w:rsid w:val="413D6B6B"/>
    <w:rsid w:val="414A2507"/>
    <w:rsid w:val="414BD250"/>
    <w:rsid w:val="4152A0DC"/>
    <w:rsid w:val="41545D2C"/>
    <w:rsid w:val="41565044"/>
    <w:rsid w:val="41599994"/>
    <w:rsid w:val="415B2A2A"/>
    <w:rsid w:val="415BA67C"/>
    <w:rsid w:val="415F0547"/>
    <w:rsid w:val="4163BEAE"/>
    <w:rsid w:val="4169EAAA"/>
    <w:rsid w:val="417A0792"/>
    <w:rsid w:val="418512A3"/>
    <w:rsid w:val="4186E423"/>
    <w:rsid w:val="418789D7"/>
    <w:rsid w:val="41884E37"/>
    <w:rsid w:val="41898574"/>
    <w:rsid w:val="4189DBAA"/>
    <w:rsid w:val="418A631B"/>
    <w:rsid w:val="418A895F"/>
    <w:rsid w:val="4190A136"/>
    <w:rsid w:val="41933518"/>
    <w:rsid w:val="41942BF6"/>
    <w:rsid w:val="4198144E"/>
    <w:rsid w:val="419A2435"/>
    <w:rsid w:val="419F4C3A"/>
    <w:rsid w:val="419FA0D8"/>
    <w:rsid w:val="41A1B6C8"/>
    <w:rsid w:val="41A2CE56"/>
    <w:rsid w:val="41A4DE7C"/>
    <w:rsid w:val="41A84091"/>
    <w:rsid w:val="41AA1592"/>
    <w:rsid w:val="41B20FA5"/>
    <w:rsid w:val="41B5DF0D"/>
    <w:rsid w:val="41B6789B"/>
    <w:rsid w:val="41B688D5"/>
    <w:rsid w:val="41B7F57A"/>
    <w:rsid w:val="41BAB4D4"/>
    <w:rsid w:val="41BBCE1E"/>
    <w:rsid w:val="41C8EF1C"/>
    <w:rsid w:val="41CB0DBB"/>
    <w:rsid w:val="41CC71ED"/>
    <w:rsid w:val="41CEC500"/>
    <w:rsid w:val="41D1E0E5"/>
    <w:rsid w:val="41D2FB41"/>
    <w:rsid w:val="41DB2199"/>
    <w:rsid w:val="41DD95BB"/>
    <w:rsid w:val="41DE4DB2"/>
    <w:rsid w:val="41DF0B9F"/>
    <w:rsid w:val="41E79705"/>
    <w:rsid w:val="41EB2AC3"/>
    <w:rsid w:val="41F9C58B"/>
    <w:rsid w:val="41FDFBCD"/>
    <w:rsid w:val="41FEEF60"/>
    <w:rsid w:val="42098FEE"/>
    <w:rsid w:val="420F727F"/>
    <w:rsid w:val="4220A41A"/>
    <w:rsid w:val="422126B2"/>
    <w:rsid w:val="422202C9"/>
    <w:rsid w:val="42226BE4"/>
    <w:rsid w:val="422BD8F2"/>
    <w:rsid w:val="422C7F4E"/>
    <w:rsid w:val="422D1368"/>
    <w:rsid w:val="4231FC05"/>
    <w:rsid w:val="423376EF"/>
    <w:rsid w:val="42345354"/>
    <w:rsid w:val="423AAC02"/>
    <w:rsid w:val="42431338"/>
    <w:rsid w:val="42444DFD"/>
    <w:rsid w:val="424633CF"/>
    <w:rsid w:val="424E9E56"/>
    <w:rsid w:val="4250A7D9"/>
    <w:rsid w:val="42598C64"/>
    <w:rsid w:val="425CE701"/>
    <w:rsid w:val="4260229D"/>
    <w:rsid w:val="42658F4C"/>
    <w:rsid w:val="426FE797"/>
    <w:rsid w:val="42713033"/>
    <w:rsid w:val="42785C50"/>
    <w:rsid w:val="428A0A5A"/>
    <w:rsid w:val="428BB6BC"/>
    <w:rsid w:val="428CE0BD"/>
    <w:rsid w:val="428E4781"/>
    <w:rsid w:val="428F86FE"/>
    <w:rsid w:val="4294A7A8"/>
    <w:rsid w:val="429811F1"/>
    <w:rsid w:val="429A6ED6"/>
    <w:rsid w:val="429BEDC8"/>
    <w:rsid w:val="42A4259E"/>
    <w:rsid w:val="42AC926F"/>
    <w:rsid w:val="42ADF5A6"/>
    <w:rsid w:val="42B83A15"/>
    <w:rsid w:val="42CA7063"/>
    <w:rsid w:val="42CC5164"/>
    <w:rsid w:val="42CD473B"/>
    <w:rsid w:val="42D68852"/>
    <w:rsid w:val="42E194B4"/>
    <w:rsid w:val="42E61456"/>
    <w:rsid w:val="42E6D17F"/>
    <w:rsid w:val="42E9C95B"/>
    <w:rsid w:val="42EB5BA3"/>
    <w:rsid w:val="42F2B4E6"/>
    <w:rsid w:val="42F3162A"/>
    <w:rsid w:val="42F3AFE0"/>
    <w:rsid w:val="42F44017"/>
    <w:rsid w:val="42F7A36E"/>
    <w:rsid w:val="42F9FA6B"/>
    <w:rsid w:val="42FA03DA"/>
    <w:rsid w:val="43073E81"/>
    <w:rsid w:val="4308E6C6"/>
    <w:rsid w:val="4309159C"/>
    <w:rsid w:val="430D3018"/>
    <w:rsid w:val="43101B32"/>
    <w:rsid w:val="43107713"/>
    <w:rsid w:val="43170A5F"/>
    <w:rsid w:val="431C79DB"/>
    <w:rsid w:val="431D00D2"/>
    <w:rsid w:val="431D71A8"/>
    <w:rsid w:val="431D75EA"/>
    <w:rsid w:val="431D8A80"/>
    <w:rsid w:val="431EAF9C"/>
    <w:rsid w:val="431F9B4D"/>
    <w:rsid w:val="4320CDDA"/>
    <w:rsid w:val="4325BCFD"/>
    <w:rsid w:val="432793C8"/>
    <w:rsid w:val="432B3231"/>
    <w:rsid w:val="432B4D0C"/>
    <w:rsid w:val="432B9E52"/>
    <w:rsid w:val="432CA566"/>
    <w:rsid w:val="432CB7B7"/>
    <w:rsid w:val="4331845B"/>
    <w:rsid w:val="4335F7E5"/>
    <w:rsid w:val="434006CD"/>
    <w:rsid w:val="43401DB2"/>
    <w:rsid w:val="434345DE"/>
    <w:rsid w:val="434A26FE"/>
    <w:rsid w:val="43556F51"/>
    <w:rsid w:val="4358F401"/>
    <w:rsid w:val="435C2636"/>
    <w:rsid w:val="435C9C03"/>
    <w:rsid w:val="43613633"/>
    <w:rsid w:val="4363872D"/>
    <w:rsid w:val="4370DC0A"/>
    <w:rsid w:val="4372669E"/>
    <w:rsid w:val="4375A7F1"/>
    <w:rsid w:val="4375C6EE"/>
    <w:rsid w:val="437F6E71"/>
    <w:rsid w:val="4386ED35"/>
    <w:rsid w:val="43890DDC"/>
    <w:rsid w:val="43909037"/>
    <w:rsid w:val="43A16D4B"/>
    <w:rsid w:val="43A1AFF2"/>
    <w:rsid w:val="43A512F4"/>
    <w:rsid w:val="43ADCE7C"/>
    <w:rsid w:val="43AF22DA"/>
    <w:rsid w:val="43AFBEB7"/>
    <w:rsid w:val="43B043B2"/>
    <w:rsid w:val="43B29E96"/>
    <w:rsid w:val="43BA17EE"/>
    <w:rsid w:val="43C0E791"/>
    <w:rsid w:val="43C3CC5A"/>
    <w:rsid w:val="43C3DD9F"/>
    <w:rsid w:val="43C67674"/>
    <w:rsid w:val="43CA5A01"/>
    <w:rsid w:val="43CADC53"/>
    <w:rsid w:val="43CC1A75"/>
    <w:rsid w:val="43D89388"/>
    <w:rsid w:val="43E010BB"/>
    <w:rsid w:val="43E13E79"/>
    <w:rsid w:val="43E1D82E"/>
    <w:rsid w:val="43E3C05F"/>
    <w:rsid w:val="43E4A55E"/>
    <w:rsid w:val="43E5446D"/>
    <w:rsid w:val="43E672D6"/>
    <w:rsid w:val="43E73D08"/>
    <w:rsid w:val="43EED953"/>
    <w:rsid w:val="43EEE8FF"/>
    <w:rsid w:val="43EF00C2"/>
    <w:rsid w:val="43EFCB16"/>
    <w:rsid w:val="43F45AC6"/>
    <w:rsid w:val="43F499F1"/>
    <w:rsid w:val="43F84F86"/>
    <w:rsid w:val="43FD5278"/>
    <w:rsid w:val="43FD647F"/>
    <w:rsid w:val="4400C87B"/>
    <w:rsid w:val="4401FBC8"/>
    <w:rsid w:val="44094B57"/>
    <w:rsid w:val="44123577"/>
    <w:rsid w:val="441EB515"/>
    <w:rsid w:val="441EE643"/>
    <w:rsid w:val="441EEDF5"/>
    <w:rsid w:val="441EF585"/>
    <w:rsid w:val="441FE301"/>
    <w:rsid w:val="4427AC59"/>
    <w:rsid w:val="4429613C"/>
    <w:rsid w:val="4429F1AA"/>
    <w:rsid w:val="4432DBE0"/>
    <w:rsid w:val="44363FD6"/>
    <w:rsid w:val="443EC19C"/>
    <w:rsid w:val="4446B2D8"/>
    <w:rsid w:val="4449081A"/>
    <w:rsid w:val="4449FDB0"/>
    <w:rsid w:val="444AC16E"/>
    <w:rsid w:val="445029FC"/>
    <w:rsid w:val="44513FAB"/>
    <w:rsid w:val="445202C4"/>
    <w:rsid w:val="445B6849"/>
    <w:rsid w:val="445F196C"/>
    <w:rsid w:val="445F5CB6"/>
    <w:rsid w:val="445FA510"/>
    <w:rsid w:val="4462B1F6"/>
    <w:rsid w:val="4466045E"/>
    <w:rsid w:val="4469C905"/>
    <w:rsid w:val="447C5491"/>
    <w:rsid w:val="447E6C63"/>
    <w:rsid w:val="4489D57F"/>
    <w:rsid w:val="449382EE"/>
    <w:rsid w:val="4495CF9E"/>
    <w:rsid w:val="44A12E7B"/>
    <w:rsid w:val="44A18B6C"/>
    <w:rsid w:val="44A7103F"/>
    <w:rsid w:val="44B00649"/>
    <w:rsid w:val="44B81B78"/>
    <w:rsid w:val="44BB8031"/>
    <w:rsid w:val="44C525E2"/>
    <w:rsid w:val="44CA204C"/>
    <w:rsid w:val="44CF334E"/>
    <w:rsid w:val="44CFFDFE"/>
    <w:rsid w:val="44DD347F"/>
    <w:rsid w:val="44E19317"/>
    <w:rsid w:val="44E1F247"/>
    <w:rsid w:val="44E30036"/>
    <w:rsid w:val="44EA86BB"/>
    <w:rsid w:val="44EE32BE"/>
    <w:rsid w:val="44F0FBF5"/>
    <w:rsid w:val="44F44D49"/>
    <w:rsid w:val="44FB2D54"/>
    <w:rsid w:val="44FBCD65"/>
    <w:rsid w:val="45059ED6"/>
    <w:rsid w:val="450967E3"/>
    <w:rsid w:val="450A3739"/>
    <w:rsid w:val="450A9C03"/>
    <w:rsid w:val="45126D0A"/>
    <w:rsid w:val="45219C30"/>
    <w:rsid w:val="452BFC80"/>
    <w:rsid w:val="452C1013"/>
    <w:rsid w:val="452F2D29"/>
    <w:rsid w:val="453282F2"/>
    <w:rsid w:val="453454EC"/>
    <w:rsid w:val="4534C112"/>
    <w:rsid w:val="4537408D"/>
    <w:rsid w:val="4539DF1C"/>
    <w:rsid w:val="453A70F4"/>
    <w:rsid w:val="453EC948"/>
    <w:rsid w:val="454637F0"/>
    <w:rsid w:val="454703DE"/>
    <w:rsid w:val="454A81B2"/>
    <w:rsid w:val="454A9215"/>
    <w:rsid w:val="455019D5"/>
    <w:rsid w:val="45524DED"/>
    <w:rsid w:val="4557F54D"/>
    <w:rsid w:val="455D266E"/>
    <w:rsid w:val="455E89CA"/>
    <w:rsid w:val="4567104C"/>
    <w:rsid w:val="456A7AF1"/>
    <w:rsid w:val="4572ED18"/>
    <w:rsid w:val="457A4F05"/>
    <w:rsid w:val="457C755F"/>
    <w:rsid w:val="457E7B02"/>
    <w:rsid w:val="45827D32"/>
    <w:rsid w:val="4585F231"/>
    <w:rsid w:val="458AD123"/>
    <w:rsid w:val="459618FC"/>
    <w:rsid w:val="45975F3A"/>
    <w:rsid w:val="45980F38"/>
    <w:rsid w:val="459AF77E"/>
    <w:rsid w:val="459B8108"/>
    <w:rsid w:val="459D1677"/>
    <w:rsid w:val="45A1A6BE"/>
    <w:rsid w:val="45A2F7FE"/>
    <w:rsid w:val="45A4FEFE"/>
    <w:rsid w:val="45A65F93"/>
    <w:rsid w:val="45A9DFFA"/>
    <w:rsid w:val="45AA0B7C"/>
    <w:rsid w:val="45B3DC7B"/>
    <w:rsid w:val="45BE62CE"/>
    <w:rsid w:val="45BF6F94"/>
    <w:rsid w:val="45C36471"/>
    <w:rsid w:val="45CB2834"/>
    <w:rsid w:val="45CC0611"/>
    <w:rsid w:val="45D13D61"/>
    <w:rsid w:val="45D24F44"/>
    <w:rsid w:val="45D850FF"/>
    <w:rsid w:val="45D90558"/>
    <w:rsid w:val="45E05BDA"/>
    <w:rsid w:val="45E13CFD"/>
    <w:rsid w:val="45E8AB66"/>
    <w:rsid w:val="45EA39E5"/>
    <w:rsid w:val="45ED100C"/>
    <w:rsid w:val="45ED5C42"/>
    <w:rsid w:val="45F5AFA9"/>
    <w:rsid w:val="45F9A4DF"/>
    <w:rsid w:val="45F9AA6F"/>
    <w:rsid w:val="45FDE541"/>
    <w:rsid w:val="4602C885"/>
    <w:rsid w:val="46050B7B"/>
    <w:rsid w:val="4608802F"/>
    <w:rsid w:val="460F8976"/>
    <w:rsid w:val="461048EC"/>
    <w:rsid w:val="46124E8D"/>
    <w:rsid w:val="46148BB9"/>
    <w:rsid w:val="461B1010"/>
    <w:rsid w:val="461DF40A"/>
    <w:rsid w:val="461F70B2"/>
    <w:rsid w:val="46227A15"/>
    <w:rsid w:val="46252916"/>
    <w:rsid w:val="462546AD"/>
    <w:rsid w:val="4625E222"/>
    <w:rsid w:val="46261237"/>
    <w:rsid w:val="462E293C"/>
    <w:rsid w:val="463038E3"/>
    <w:rsid w:val="46329C29"/>
    <w:rsid w:val="4633C633"/>
    <w:rsid w:val="4636F351"/>
    <w:rsid w:val="463AB8C4"/>
    <w:rsid w:val="463FA391"/>
    <w:rsid w:val="4643EB64"/>
    <w:rsid w:val="4648841F"/>
    <w:rsid w:val="464C7293"/>
    <w:rsid w:val="464CBFB7"/>
    <w:rsid w:val="464F98B6"/>
    <w:rsid w:val="4664CC8D"/>
    <w:rsid w:val="466C18C1"/>
    <w:rsid w:val="46701712"/>
    <w:rsid w:val="4670F5E4"/>
    <w:rsid w:val="46710F6C"/>
    <w:rsid w:val="46711595"/>
    <w:rsid w:val="46728CEE"/>
    <w:rsid w:val="46731C0A"/>
    <w:rsid w:val="4673762C"/>
    <w:rsid w:val="467AC903"/>
    <w:rsid w:val="467AD249"/>
    <w:rsid w:val="467B209C"/>
    <w:rsid w:val="467FB2D4"/>
    <w:rsid w:val="4680FDC7"/>
    <w:rsid w:val="468198F8"/>
    <w:rsid w:val="46849B20"/>
    <w:rsid w:val="4685F257"/>
    <w:rsid w:val="468AD492"/>
    <w:rsid w:val="46911A54"/>
    <w:rsid w:val="469CD89B"/>
    <w:rsid w:val="469CF899"/>
    <w:rsid w:val="469FA15E"/>
    <w:rsid w:val="46A5790E"/>
    <w:rsid w:val="46B96DDB"/>
    <w:rsid w:val="46BF287F"/>
    <w:rsid w:val="46C0632C"/>
    <w:rsid w:val="46C08266"/>
    <w:rsid w:val="46C5825C"/>
    <w:rsid w:val="46C71198"/>
    <w:rsid w:val="46C958AE"/>
    <w:rsid w:val="46CA9E43"/>
    <w:rsid w:val="46CB22B3"/>
    <w:rsid w:val="46CD1C23"/>
    <w:rsid w:val="46CD6D7B"/>
    <w:rsid w:val="46CE93D9"/>
    <w:rsid w:val="46D31153"/>
    <w:rsid w:val="46D8E579"/>
    <w:rsid w:val="46D9A2AA"/>
    <w:rsid w:val="46E04F25"/>
    <w:rsid w:val="46E5A5F0"/>
    <w:rsid w:val="46E980CB"/>
    <w:rsid w:val="46EEEC41"/>
    <w:rsid w:val="46F4A564"/>
    <w:rsid w:val="46FD82A2"/>
    <w:rsid w:val="470584CF"/>
    <w:rsid w:val="47096ABA"/>
    <w:rsid w:val="470C4338"/>
    <w:rsid w:val="470EBD79"/>
    <w:rsid w:val="47116EFC"/>
    <w:rsid w:val="47117ED9"/>
    <w:rsid w:val="4712D49B"/>
    <w:rsid w:val="471374CD"/>
    <w:rsid w:val="4718F566"/>
    <w:rsid w:val="471A132A"/>
    <w:rsid w:val="471A5C7D"/>
    <w:rsid w:val="471C4E08"/>
    <w:rsid w:val="471DFD9A"/>
    <w:rsid w:val="471F72A4"/>
    <w:rsid w:val="472536F5"/>
    <w:rsid w:val="4725D050"/>
    <w:rsid w:val="472AFF8D"/>
    <w:rsid w:val="47305F52"/>
    <w:rsid w:val="4731505F"/>
    <w:rsid w:val="473173DE"/>
    <w:rsid w:val="4731772F"/>
    <w:rsid w:val="47397720"/>
    <w:rsid w:val="4743784D"/>
    <w:rsid w:val="47460059"/>
    <w:rsid w:val="474FACDC"/>
    <w:rsid w:val="4750E029"/>
    <w:rsid w:val="47522F56"/>
    <w:rsid w:val="4754F0B2"/>
    <w:rsid w:val="475A30A9"/>
    <w:rsid w:val="475D2186"/>
    <w:rsid w:val="4761798C"/>
    <w:rsid w:val="47679E0C"/>
    <w:rsid w:val="47693D46"/>
    <w:rsid w:val="476A05BF"/>
    <w:rsid w:val="47765714"/>
    <w:rsid w:val="477C6D8E"/>
    <w:rsid w:val="477D5516"/>
    <w:rsid w:val="477E703B"/>
    <w:rsid w:val="478284F7"/>
    <w:rsid w:val="478AE9D7"/>
    <w:rsid w:val="4794A0A2"/>
    <w:rsid w:val="4795AC78"/>
    <w:rsid w:val="479B3D17"/>
    <w:rsid w:val="479C0301"/>
    <w:rsid w:val="479F9F57"/>
    <w:rsid w:val="47A27875"/>
    <w:rsid w:val="47A79A3D"/>
    <w:rsid w:val="47ADFDBE"/>
    <w:rsid w:val="47AEB44F"/>
    <w:rsid w:val="47AEC590"/>
    <w:rsid w:val="47B76AB2"/>
    <w:rsid w:val="47BE0651"/>
    <w:rsid w:val="47C4C96D"/>
    <w:rsid w:val="47C99BB3"/>
    <w:rsid w:val="47CDE8E9"/>
    <w:rsid w:val="47D09554"/>
    <w:rsid w:val="47DB1125"/>
    <w:rsid w:val="47DB6EBD"/>
    <w:rsid w:val="47E0A353"/>
    <w:rsid w:val="47E1ED36"/>
    <w:rsid w:val="47E22241"/>
    <w:rsid w:val="47E3B799"/>
    <w:rsid w:val="47E65329"/>
    <w:rsid w:val="47E8A04E"/>
    <w:rsid w:val="47EE8BD3"/>
    <w:rsid w:val="47EFF5D9"/>
    <w:rsid w:val="47F0EA43"/>
    <w:rsid w:val="47F2E3A5"/>
    <w:rsid w:val="47F6639F"/>
    <w:rsid w:val="4802583B"/>
    <w:rsid w:val="48060004"/>
    <w:rsid w:val="480707F1"/>
    <w:rsid w:val="480ADBC6"/>
    <w:rsid w:val="480D3358"/>
    <w:rsid w:val="480D5660"/>
    <w:rsid w:val="480F684C"/>
    <w:rsid w:val="4811F3DF"/>
    <w:rsid w:val="481874E2"/>
    <w:rsid w:val="48207003"/>
    <w:rsid w:val="48211DC4"/>
    <w:rsid w:val="48240809"/>
    <w:rsid w:val="482701E2"/>
    <w:rsid w:val="48296E34"/>
    <w:rsid w:val="48305769"/>
    <w:rsid w:val="48345E5C"/>
    <w:rsid w:val="4839A8BB"/>
    <w:rsid w:val="4841FE70"/>
    <w:rsid w:val="4847A64C"/>
    <w:rsid w:val="48489C1D"/>
    <w:rsid w:val="484A0DCC"/>
    <w:rsid w:val="484EF225"/>
    <w:rsid w:val="48510301"/>
    <w:rsid w:val="48527E5E"/>
    <w:rsid w:val="4853BB96"/>
    <w:rsid w:val="48580D92"/>
    <w:rsid w:val="485991AB"/>
    <w:rsid w:val="4859C261"/>
    <w:rsid w:val="4866ACB7"/>
    <w:rsid w:val="48686463"/>
    <w:rsid w:val="4869812F"/>
    <w:rsid w:val="4874B5DA"/>
    <w:rsid w:val="48752FF7"/>
    <w:rsid w:val="487760F5"/>
    <w:rsid w:val="48799F71"/>
    <w:rsid w:val="487D5CEC"/>
    <w:rsid w:val="4881D450"/>
    <w:rsid w:val="488A206F"/>
    <w:rsid w:val="488AE3B5"/>
    <w:rsid w:val="488EEA4F"/>
    <w:rsid w:val="4895FD9A"/>
    <w:rsid w:val="4896C93D"/>
    <w:rsid w:val="48975C99"/>
    <w:rsid w:val="489A6F5C"/>
    <w:rsid w:val="489D19BE"/>
    <w:rsid w:val="489D42E1"/>
    <w:rsid w:val="48A577EF"/>
    <w:rsid w:val="48A85A28"/>
    <w:rsid w:val="48AEDC0B"/>
    <w:rsid w:val="48B004B4"/>
    <w:rsid w:val="48B0D39E"/>
    <w:rsid w:val="48B52037"/>
    <w:rsid w:val="48B79E01"/>
    <w:rsid w:val="48B84F98"/>
    <w:rsid w:val="48BABBF2"/>
    <w:rsid w:val="48BE0A46"/>
    <w:rsid w:val="48BFA29E"/>
    <w:rsid w:val="48C77185"/>
    <w:rsid w:val="48D40E66"/>
    <w:rsid w:val="48DA4B2C"/>
    <w:rsid w:val="48DBA049"/>
    <w:rsid w:val="48DEFF8F"/>
    <w:rsid w:val="48E19A60"/>
    <w:rsid w:val="48E39158"/>
    <w:rsid w:val="48E4A310"/>
    <w:rsid w:val="48E581A2"/>
    <w:rsid w:val="48E9C146"/>
    <w:rsid w:val="48EAC0CF"/>
    <w:rsid w:val="48EE262D"/>
    <w:rsid w:val="48F1C2ED"/>
    <w:rsid w:val="48FA8604"/>
    <w:rsid w:val="48FC9848"/>
    <w:rsid w:val="48FEB5F3"/>
    <w:rsid w:val="49010718"/>
    <w:rsid w:val="490310F7"/>
    <w:rsid w:val="49076F25"/>
    <w:rsid w:val="490D9E2E"/>
    <w:rsid w:val="490E4AC9"/>
    <w:rsid w:val="4910A767"/>
    <w:rsid w:val="4916960E"/>
    <w:rsid w:val="49178457"/>
    <w:rsid w:val="4917DD9E"/>
    <w:rsid w:val="49198326"/>
    <w:rsid w:val="491B4909"/>
    <w:rsid w:val="491F3459"/>
    <w:rsid w:val="492343DD"/>
    <w:rsid w:val="49257348"/>
    <w:rsid w:val="492CCC12"/>
    <w:rsid w:val="493052A0"/>
    <w:rsid w:val="49311BDD"/>
    <w:rsid w:val="4932B209"/>
    <w:rsid w:val="49365CBA"/>
    <w:rsid w:val="49378D2F"/>
    <w:rsid w:val="493B4C9A"/>
    <w:rsid w:val="493B6FFC"/>
    <w:rsid w:val="493D8D45"/>
    <w:rsid w:val="494BAFF4"/>
    <w:rsid w:val="494D7020"/>
    <w:rsid w:val="4950B2D6"/>
    <w:rsid w:val="4950E3A0"/>
    <w:rsid w:val="49510FC1"/>
    <w:rsid w:val="49523536"/>
    <w:rsid w:val="49553E45"/>
    <w:rsid w:val="49564D5A"/>
    <w:rsid w:val="495A5DA8"/>
    <w:rsid w:val="49602C31"/>
    <w:rsid w:val="49609BBC"/>
    <w:rsid w:val="4961F0CC"/>
    <w:rsid w:val="496461BD"/>
    <w:rsid w:val="4964EBD7"/>
    <w:rsid w:val="496742C3"/>
    <w:rsid w:val="49692EAF"/>
    <w:rsid w:val="496D30E9"/>
    <w:rsid w:val="4972133A"/>
    <w:rsid w:val="497A3598"/>
    <w:rsid w:val="497C06BE"/>
    <w:rsid w:val="497C66D8"/>
    <w:rsid w:val="497E86D5"/>
    <w:rsid w:val="497F2143"/>
    <w:rsid w:val="498354B4"/>
    <w:rsid w:val="4983A0F3"/>
    <w:rsid w:val="4985E7C6"/>
    <w:rsid w:val="498644C9"/>
    <w:rsid w:val="498FEBCD"/>
    <w:rsid w:val="499B43FA"/>
    <w:rsid w:val="49A8D818"/>
    <w:rsid w:val="49B6D6A0"/>
    <w:rsid w:val="49BA8718"/>
    <w:rsid w:val="49C1DA09"/>
    <w:rsid w:val="49C71453"/>
    <w:rsid w:val="49CB7E60"/>
    <w:rsid w:val="49CDACD9"/>
    <w:rsid w:val="49CE8BEE"/>
    <w:rsid w:val="49CF06E9"/>
    <w:rsid w:val="49D31AC9"/>
    <w:rsid w:val="49D40CBA"/>
    <w:rsid w:val="49D47525"/>
    <w:rsid w:val="49D505CF"/>
    <w:rsid w:val="49D5E570"/>
    <w:rsid w:val="49D821EA"/>
    <w:rsid w:val="49D866AE"/>
    <w:rsid w:val="49DE0D26"/>
    <w:rsid w:val="49DE7799"/>
    <w:rsid w:val="49DFBFFB"/>
    <w:rsid w:val="49E2E6E2"/>
    <w:rsid w:val="49E98D3C"/>
    <w:rsid w:val="49EC3E3E"/>
    <w:rsid w:val="49EDD150"/>
    <w:rsid w:val="49EF4EB3"/>
    <w:rsid w:val="49F5E9EA"/>
    <w:rsid w:val="49F72D67"/>
    <w:rsid w:val="49F7C38D"/>
    <w:rsid w:val="49F9060E"/>
    <w:rsid w:val="4A029E61"/>
    <w:rsid w:val="4A0BCF6A"/>
    <w:rsid w:val="4A1422EA"/>
    <w:rsid w:val="4A21675B"/>
    <w:rsid w:val="4A231986"/>
    <w:rsid w:val="4A267EDA"/>
    <w:rsid w:val="4A27A1DB"/>
    <w:rsid w:val="4A27B242"/>
    <w:rsid w:val="4A27E755"/>
    <w:rsid w:val="4A2FE452"/>
    <w:rsid w:val="4A31643C"/>
    <w:rsid w:val="4A330DDE"/>
    <w:rsid w:val="4A333CB4"/>
    <w:rsid w:val="4A3498BF"/>
    <w:rsid w:val="4A352364"/>
    <w:rsid w:val="4A3B2581"/>
    <w:rsid w:val="4A3E4A3B"/>
    <w:rsid w:val="4A495AEC"/>
    <w:rsid w:val="4A4B32CA"/>
    <w:rsid w:val="4A4DA44F"/>
    <w:rsid w:val="4A4F33F9"/>
    <w:rsid w:val="4A505679"/>
    <w:rsid w:val="4A50FBCB"/>
    <w:rsid w:val="4A5A8737"/>
    <w:rsid w:val="4A5C5DE8"/>
    <w:rsid w:val="4A5E0B0E"/>
    <w:rsid w:val="4A5E8E98"/>
    <w:rsid w:val="4A634C53"/>
    <w:rsid w:val="4A651B8C"/>
    <w:rsid w:val="4A6A4977"/>
    <w:rsid w:val="4A6CF032"/>
    <w:rsid w:val="4A7127D2"/>
    <w:rsid w:val="4A7260B9"/>
    <w:rsid w:val="4A7432A0"/>
    <w:rsid w:val="4A76B96D"/>
    <w:rsid w:val="4A777692"/>
    <w:rsid w:val="4A77B57A"/>
    <w:rsid w:val="4A79D220"/>
    <w:rsid w:val="4A7E99D6"/>
    <w:rsid w:val="4A8533BD"/>
    <w:rsid w:val="4A88DEAD"/>
    <w:rsid w:val="4A8E2715"/>
    <w:rsid w:val="4A9C9570"/>
    <w:rsid w:val="4AA2F42C"/>
    <w:rsid w:val="4AAA1617"/>
    <w:rsid w:val="4AAD40D1"/>
    <w:rsid w:val="4AAFC796"/>
    <w:rsid w:val="4AB4A49E"/>
    <w:rsid w:val="4ABE17C5"/>
    <w:rsid w:val="4AC31906"/>
    <w:rsid w:val="4AC5DED0"/>
    <w:rsid w:val="4ACA592F"/>
    <w:rsid w:val="4ACDA447"/>
    <w:rsid w:val="4ACE275F"/>
    <w:rsid w:val="4AD2709C"/>
    <w:rsid w:val="4AD70E5D"/>
    <w:rsid w:val="4AE02B7D"/>
    <w:rsid w:val="4AE1021A"/>
    <w:rsid w:val="4AE5AEF3"/>
    <w:rsid w:val="4AE8F4A7"/>
    <w:rsid w:val="4AEBF83D"/>
    <w:rsid w:val="4AEF1D54"/>
    <w:rsid w:val="4AF535D9"/>
    <w:rsid w:val="4AF6D52B"/>
    <w:rsid w:val="4AFCA41F"/>
    <w:rsid w:val="4AFEF6FC"/>
    <w:rsid w:val="4B0225C2"/>
    <w:rsid w:val="4B059237"/>
    <w:rsid w:val="4B05F803"/>
    <w:rsid w:val="4B068661"/>
    <w:rsid w:val="4B0C319C"/>
    <w:rsid w:val="4B117347"/>
    <w:rsid w:val="4B122378"/>
    <w:rsid w:val="4B2629B8"/>
    <w:rsid w:val="4B2BBE5E"/>
    <w:rsid w:val="4B2C4370"/>
    <w:rsid w:val="4B3017B7"/>
    <w:rsid w:val="4B3C0685"/>
    <w:rsid w:val="4B3DD10B"/>
    <w:rsid w:val="4B3E2A60"/>
    <w:rsid w:val="4B455A20"/>
    <w:rsid w:val="4B45AD45"/>
    <w:rsid w:val="4B4B17C0"/>
    <w:rsid w:val="4B51DAA2"/>
    <w:rsid w:val="4B53FF91"/>
    <w:rsid w:val="4B56EB9C"/>
    <w:rsid w:val="4B5B7814"/>
    <w:rsid w:val="4B5D6C34"/>
    <w:rsid w:val="4B6B16C0"/>
    <w:rsid w:val="4B6C34ED"/>
    <w:rsid w:val="4B6CA5E7"/>
    <w:rsid w:val="4B80CEEE"/>
    <w:rsid w:val="4B84ACA4"/>
    <w:rsid w:val="4B93B0BC"/>
    <w:rsid w:val="4B963815"/>
    <w:rsid w:val="4B97427E"/>
    <w:rsid w:val="4B9C5C40"/>
    <w:rsid w:val="4BA2A35F"/>
    <w:rsid w:val="4BA42CF3"/>
    <w:rsid w:val="4BA4CBD9"/>
    <w:rsid w:val="4BA606D1"/>
    <w:rsid w:val="4BA73CC9"/>
    <w:rsid w:val="4BA7F6F9"/>
    <w:rsid w:val="4BAB8637"/>
    <w:rsid w:val="4BB09FB4"/>
    <w:rsid w:val="4BB2DF5A"/>
    <w:rsid w:val="4BB32BB1"/>
    <w:rsid w:val="4BB81E9F"/>
    <w:rsid w:val="4BB820CF"/>
    <w:rsid w:val="4BB85FFC"/>
    <w:rsid w:val="4BBD0AF1"/>
    <w:rsid w:val="4BBDF289"/>
    <w:rsid w:val="4BBE430E"/>
    <w:rsid w:val="4BBE4663"/>
    <w:rsid w:val="4BBFE8F2"/>
    <w:rsid w:val="4BC65102"/>
    <w:rsid w:val="4BCCA3F8"/>
    <w:rsid w:val="4BCFEBF1"/>
    <w:rsid w:val="4BD9029D"/>
    <w:rsid w:val="4BDBF185"/>
    <w:rsid w:val="4BE10638"/>
    <w:rsid w:val="4BE8069C"/>
    <w:rsid w:val="4BF3D117"/>
    <w:rsid w:val="4BF73826"/>
    <w:rsid w:val="4BF8C3A7"/>
    <w:rsid w:val="4BF9FCAE"/>
    <w:rsid w:val="4BFE38B0"/>
    <w:rsid w:val="4BFFD666"/>
    <w:rsid w:val="4C01AA4B"/>
    <w:rsid w:val="4C0515B6"/>
    <w:rsid w:val="4C06194E"/>
    <w:rsid w:val="4C11512A"/>
    <w:rsid w:val="4C12A63E"/>
    <w:rsid w:val="4C13E971"/>
    <w:rsid w:val="4C151BEC"/>
    <w:rsid w:val="4C16713D"/>
    <w:rsid w:val="4C174395"/>
    <w:rsid w:val="4C1A1F2A"/>
    <w:rsid w:val="4C1A74C5"/>
    <w:rsid w:val="4C1A7853"/>
    <w:rsid w:val="4C1CBB26"/>
    <w:rsid w:val="4C22D5FE"/>
    <w:rsid w:val="4C283D47"/>
    <w:rsid w:val="4C2ABF68"/>
    <w:rsid w:val="4C3370B1"/>
    <w:rsid w:val="4C35DCA9"/>
    <w:rsid w:val="4C35EF87"/>
    <w:rsid w:val="4C44AEA1"/>
    <w:rsid w:val="4C4D109E"/>
    <w:rsid w:val="4C4FF663"/>
    <w:rsid w:val="4C5242FC"/>
    <w:rsid w:val="4C5A674E"/>
    <w:rsid w:val="4C5AEA4E"/>
    <w:rsid w:val="4C5DFDFB"/>
    <w:rsid w:val="4C62F367"/>
    <w:rsid w:val="4C66F031"/>
    <w:rsid w:val="4C68DBBE"/>
    <w:rsid w:val="4C69806B"/>
    <w:rsid w:val="4C6DE835"/>
    <w:rsid w:val="4C711A91"/>
    <w:rsid w:val="4C735469"/>
    <w:rsid w:val="4C73D42C"/>
    <w:rsid w:val="4C772C8B"/>
    <w:rsid w:val="4C791EBF"/>
    <w:rsid w:val="4C7C2BCB"/>
    <w:rsid w:val="4C7C891F"/>
    <w:rsid w:val="4C83FC50"/>
    <w:rsid w:val="4C879A3E"/>
    <w:rsid w:val="4C88D9D9"/>
    <w:rsid w:val="4C897C36"/>
    <w:rsid w:val="4C957755"/>
    <w:rsid w:val="4C965705"/>
    <w:rsid w:val="4C97A0C3"/>
    <w:rsid w:val="4C9DEF36"/>
    <w:rsid w:val="4C9F613B"/>
    <w:rsid w:val="4CA06F9C"/>
    <w:rsid w:val="4CA4AAF7"/>
    <w:rsid w:val="4CA53614"/>
    <w:rsid w:val="4CA676A3"/>
    <w:rsid w:val="4CA801FD"/>
    <w:rsid w:val="4CAC2577"/>
    <w:rsid w:val="4CAF011A"/>
    <w:rsid w:val="4CB782FA"/>
    <w:rsid w:val="4CB7FCB8"/>
    <w:rsid w:val="4CB911E1"/>
    <w:rsid w:val="4CBA7E3A"/>
    <w:rsid w:val="4CBF8F4D"/>
    <w:rsid w:val="4CC32D5D"/>
    <w:rsid w:val="4CC36C3B"/>
    <w:rsid w:val="4CC450EE"/>
    <w:rsid w:val="4CC71E72"/>
    <w:rsid w:val="4CC7C431"/>
    <w:rsid w:val="4CC9A983"/>
    <w:rsid w:val="4CC9BBE7"/>
    <w:rsid w:val="4CCA8F85"/>
    <w:rsid w:val="4CCB5763"/>
    <w:rsid w:val="4CCE38DC"/>
    <w:rsid w:val="4CD0EC45"/>
    <w:rsid w:val="4CD6A2D1"/>
    <w:rsid w:val="4CD776D3"/>
    <w:rsid w:val="4CD8FB2F"/>
    <w:rsid w:val="4CD99077"/>
    <w:rsid w:val="4CDFBB87"/>
    <w:rsid w:val="4CEC332C"/>
    <w:rsid w:val="4CEDBA0A"/>
    <w:rsid w:val="4CEEADBB"/>
    <w:rsid w:val="4CEFC529"/>
    <w:rsid w:val="4CF14B83"/>
    <w:rsid w:val="4CF397FB"/>
    <w:rsid w:val="4CF8F559"/>
    <w:rsid w:val="4CFA34C3"/>
    <w:rsid w:val="4CFA359C"/>
    <w:rsid w:val="4CFCDF57"/>
    <w:rsid w:val="4CFE57AC"/>
    <w:rsid w:val="4CFE60B6"/>
    <w:rsid w:val="4CFF421D"/>
    <w:rsid w:val="4D04BB20"/>
    <w:rsid w:val="4D0C0737"/>
    <w:rsid w:val="4D0DB435"/>
    <w:rsid w:val="4D104120"/>
    <w:rsid w:val="4D1DD59F"/>
    <w:rsid w:val="4D1FBEBB"/>
    <w:rsid w:val="4D210D0C"/>
    <w:rsid w:val="4D22770F"/>
    <w:rsid w:val="4D2341C0"/>
    <w:rsid w:val="4D24E290"/>
    <w:rsid w:val="4D25AAD6"/>
    <w:rsid w:val="4D2D02CE"/>
    <w:rsid w:val="4D2F79FA"/>
    <w:rsid w:val="4D330817"/>
    <w:rsid w:val="4D423B19"/>
    <w:rsid w:val="4D437F96"/>
    <w:rsid w:val="4D4EC8D4"/>
    <w:rsid w:val="4D5022A0"/>
    <w:rsid w:val="4D54305D"/>
    <w:rsid w:val="4D5DA0B2"/>
    <w:rsid w:val="4D60ED7C"/>
    <w:rsid w:val="4D60FA34"/>
    <w:rsid w:val="4D61B603"/>
    <w:rsid w:val="4D664D29"/>
    <w:rsid w:val="4D74CB12"/>
    <w:rsid w:val="4D7ADE60"/>
    <w:rsid w:val="4D7C72D4"/>
    <w:rsid w:val="4D85A789"/>
    <w:rsid w:val="4D869506"/>
    <w:rsid w:val="4D88B455"/>
    <w:rsid w:val="4D894968"/>
    <w:rsid w:val="4D8B55AF"/>
    <w:rsid w:val="4D8BCE0C"/>
    <w:rsid w:val="4D92B448"/>
    <w:rsid w:val="4D9D8E2A"/>
    <w:rsid w:val="4DA1BA1E"/>
    <w:rsid w:val="4DA3E86C"/>
    <w:rsid w:val="4DA4874B"/>
    <w:rsid w:val="4DA7F2D3"/>
    <w:rsid w:val="4DAB12F4"/>
    <w:rsid w:val="4DB32603"/>
    <w:rsid w:val="4DB38B71"/>
    <w:rsid w:val="4DB40B71"/>
    <w:rsid w:val="4DBD7F20"/>
    <w:rsid w:val="4DC0B864"/>
    <w:rsid w:val="4DC2B609"/>
    <w:rsid w:val="4DC2D1B3"/>
    <w:rsid w:val="4DC771DE"/>
    <w:rsid w:val="4DC7AC68"/>
    <w:rsid w:val="4DCA4AD4"/>
    <w:rsid w:val="4DCCEECB"/>
    <w:rsid w:val="4DCFB172"/>
    <w:rsid w:val="4DD815B1"/>
    <w:rsid w:val="4DECEE7F"/>
    <w:rsid w:val="4DED1FB2"/>
    <w:rsid w:val="4DF0C70F"/>
    <w:rsid w:val="4DF13D40"/>
    <w:rsid w:val="4DF9D44A"/>
    <w:rsid w:val="4DFAB84F"/>
    <w:rsid w:val="4DFBF02E"/>
    <w:rsid w:val="4DFEAD5D"/>
    <w:rsid w:val="4E0279E1"/>
    <w:rsid w:val="4E05A61B"/>
    <w:rsid w:val="4E128E27"/>
    <w:rsid w:val="4E131B8E"/>
    <w:rsid w:val="4E13F17E"/>
    <w:rsid w:val="4E19819E"/>
    <w:rsid w:val="4E1A780D"/>
    <w:rsid w:val="4E204666"/>
    <w:rsid w:val="4E214F61"/>
    <w:rsid w:val="4E255DF7"/>
    <w:rsid w:val="4E2A23C3"/>
    <w:rsid w:val="4E2D4F67"/>
    <w:rsid w:val="4E2F4555"/>
    <w:rsid w:val="4E318FD5"/>
    <w:rsid w:val="4E39F685"/>
    <w:rsid w:val="4E3B319C"/>
    <w:rsid w:val="4E44D183"/>
    <w:rsid w:val="4E4D5589"/>
    <w:rsid w:val="4E4D55FE"/>
    <w:rsid w:val="4E521BA6"/>
    <w:rsid w:val="4E548395"/>
    <w:rsid w:val="4E55F085"/>
    <w:rsid w:val="4E59FF9F"/>
    <w:rsid w:val="4E5A6FF4"/>
    <w:rsid w:val="4E5E3C64"/>
    <w:rsid w:val="4E5EBDD2"/>
    <w:rsid w:val="4E62D968"/>
    <w:rsid w:val="4E630867"/>
    <w:rsid w:val="4E6DB363"/>
    <w:rsid w:val="4E6E55B3"/>
    <w:rsid w:val="4E717B39"/>
    <w:rsid w:val="4E7386ED"/>
    <w:rsid w:val="4E75849A"/>
    <w:rsid w:val="4E82BAB2"/>
    <w:rsid w:val="4E8FD5AF"/>
    <w:rsid w:val="4E907041"/>
    <w:rsid w:val="4E93194A"/>
    <w:rsid w:val="4E96777B"/>
    <w:rsid w:val="4E9BA6DB"/>
    <w:rsid w:val="4E9D2E8B"/>
    <w:rsid w:val="4E9DBFD0"/>
    <w:rsid w:val="4EA026F3"/>
    <w:rsid w:val="4EA23036"/>
    <w:rsid w:val="4EA766AA"/>
    <w:rsid w:val="4EA8579D"/>
    <w:rsid w:val="4EA9FD20"/>
    <w:rsid w:val="4EAA4309"/>
    <w:rsid w:val="4EAF0349"/>
    <w:rsid w:val="4EB56F8E"/>
    <w:rsid w:val="4ED36008"/>
    <w:rsid w:val="4ED8C2B3"/>
    <w:rsid w:val="4EE37BF3"/>
    <w:rsid w:val="4EE52809"/>
    <w:rsid w:val="4EEBD6D7"/>
    <w:rsid w:val="4EED64FB"/>
    <w:rsid w:val="4EEDF3AD"/>
    <w:rsid w:val="4EF0B84E"/>
    <w:rsid w:val="4EF5442A"/>
    <w:rsid w:val="4EF75A55"/>
    <w:rsid w:val="4EF7F0CC"/>
    <w:rsid w:val="4EF83576"/>
    <w:rsid w:val="4EF8EECB"/>
    <w:rsid w:val="4EFA8977"/>
    <w:rsid w:val="4EFCC6C6"/>
    <w:rsid w:val="4EFCFCC6"/>
    <w:rsid w:val="4F01F27B"/>
    <w:rsid w:val="4F067F01"/>
    <w:rsid w:val="4F07518C"/>
    <w:rsid w:val="4F0802E3"/>
    <w:rsid w:val="4F13E539"/>
    <w:rsid w:val="4F16029D"/>
    <w:rsid w:val="4F1A73B3"/>
    <w:rsid w:val="4F2AE977"/>
    <w:rsid w:val="4F2CE279"/>
    <w:rsid w:val="4F2D1A33"/>
    <w:rsid w:val="4F2EBDB7"/>
    <w:rsid w:val="4F30F751"/>
    <w:rsid w:val="4F331CE1"/>
    <w:rsid w:val="4F353847"/>
    <w:rsid w:val="4F391166"/>
    <w:rsid w:val="4F3A6516"/>
    <w:rsid w:val="4F3CD526"/>
    <w:rsid w:val="4F3F0371"/>
    <w:rsid w:val="4F4506D1"/>
    <w:rsid w:val="4F45AA1D"/>
    <w:rsid w:val="4F49FF45"/>
    <w:rsid w:val="4F55ADE8"/>
    <w:rsid w:val="4F5E5815"/>
    <w:rsid w:val="4F5EB9C7"/>
    <w:rsid w:val="4F63D562"/>
    <w:rsid w:val="4F6E11A6"/>
    <w:rsid w:val="4F6E5E83"/>
    <w:rsid w:val="4F6F5EE9"/>
    <w:rsid w:val="4F74A54E"/>
    <w:rsid w:val="4F782A5B"/>
    <w:rsid w:val="4F7A0B26"/>
    <w:rsid w:val="4F7EB498"/>
    <w:rsid w:val="4F93377D"/>
    <w:rsid w:val="4F949168"/>
    <w:rsid w:val="4F95D28D"/>
    <w:rsid w:val="4F9ACD04"/>
    <w:rsid w:val="4F9EAEF2"/>
    <w:rsid w:val="4F9F74AD"/>
    <w:rsid w:val="4FA1156A"/>
    <w:rsid w:val="4FA13F12"/>
    <w:rsid w:val="4FA4FFE5"/>
    <w:rsid w:val="4FA5E163"/>
    <w:rsid w:val="4FA7C562"/>
    <w:rsid w:val="4FAE0506"/>
    <w:rsid w:val="4FAE0E62"/>
    <w:rsid w:val="4FB4BF59"/>
    <w:rsid w:val="4FB629E0"/>
    <w:rsid w:val="4FBA1760"/>
    <w:rsid w:val="4FBA8193"/>
    <w:rsid w:val="4FBCA4EB"/>
    <w:rsid w:val="4FC17F35"/>
    <w:rsid w:val="4FC1FA2D"/>
    <w:rsid w:val="4FC6C986"/>
    <w:rsid w:val="4FC9D7E4"/>
    <w:rsid w:val="4FCA9C61"/>
    <w:rsid w:val="4FCF74AD"/>
    <w:rsid w:val="4FD06026"/>
    <w:rsid w:val="4FDA24CB"/>
    <w:rsid w:val="4FDCCA17"/>
    <w:rsid w:val="4FDE5C28"/>
    <w:rsid w:val="4FE96BD8"/>
    <w:rsid w:val="4FEB0A92"/>
    <w:rsid w:val="4FEED297"/>
    <w:rsid w:val="4FEF3E85"/>
    <w:rsid w:val="4FEFF6C0"/>
    <w:rsid w:val="4FF08B9B"/>
    <w:rsid w:val="4FF30586"/>
    <w:rsid w:val="4FFAD20F"/>
    <w:rsid w:val="4FFCE093"/>
    <w:rsid w:val="500684D2"/>
    <w:rsid w:val="5008E052"/>
    <w:rsid w:val="500BD372"/>
    <w:rsid w:val="500E4249"/>
    <w:rsid w:val="5011A017"/>
    <w:rsid w:val="5012CC5E"/>
    <w:rsid w:val="5013092B"/>
    <w:rsid w:val="5018493D"/>
    <w:rsid w:val="501F57A4"/>
    <w:rsid w:val="5020F4B4"/>
    <w:rsid w:val="50282068"/>
    <w:rsid w:val="5029ECD7"/>
    <w:rsid w:val="502F598C"/>
    <w:rsid w:val="50310DDB"/>
    <w:rsid w:val="50385A48"/>
    <w:rsid w:val="50388D85"/>
    <w:rsid w:val="503CBFDC"/>
    <w:rsid w:val="503EE248"/>
    <w:rsid w:val="503F9703"/>
    <w:rsid w:val="5040D12C"/>
    <w:rsid w:val="5047D03C"/>
    <w:rsid w:val="504D130E"/>
    <w:rsid w:val="504D28FC"/>
    <w:rsid w:val="504D4EAA"/>
    <w:rsid w:val="50512EA3"/>
    <w:rsid w:val="5055BDE8"/>
    <w:rsid w:val="505F67BD"/>
    <w:rsid w:val="5062AE04"/>
    <w:rsid w:val="5064ADB8"/>
    <w:rsid w:val="50666FCA"/>
    <w:rsid w:val="506761AB"/>
    <w:rsid w:val="5067695C"/>
    <w:rsid w:val="5068C4C2"/>
    <w:rsid w:val="506F0164"/>
    <w:rsid w:val="506F45F4"/>
    <w:rsid w:val="5070D05D"/>
    <w:rsid w:val="50721288"/>
    <w:rsid w:val="507569E1"/>
    <w:rsid w:val="50762168"/>
    <w:rsid w:val="5076FFBF"/>
    <w:rsid w:val="507805DF"/>
    <w:rsid w:val="50781CBD"/>
    <w:rsid w:val="5078D208"/>
    <w:rsid w:val="5086A8C1"/>
    <w:rsid w:val="508CC2D8"/>
    <w:rsid w:val="508DDA0F"/>
    <w:rsid w:val="508E3E04"/>
    <w:rsid w:val="50932711"/>
    <w:rsid w:val="509837C8"/>
    <w:rsid w:val="50A207A7"/>
    <w:rsid w:val="50A53BB2"/>
    <w:rsid w:val="50B0C9DB"/>
    <w:rsid w:val="50B235B7"/>
    <w:rsid w:val="50C260D1"/>
    <w:rsid w:val="50C73F1C"/>
    <w:rsid w:val="50CA458A"/>
    <w:rsid w:val="50CF991E"/>
    <w:rsid w:val="50D5C70E"/>
    <w:rsid w:val="50D5E424"/>
    <w:rsid w:val="50D703EC"/>
    <w:rsid w:val="50DF4D28"/>
    <w:rsid w:val="50E9B345"/>
    <w:rsid w:val="50F1856F"/>
    <w:rsid w:val="50FB80C6"/>
    <w:rsid w:val="50FC89DF"/>
    <w:rsid w:val="51086C97"/>
    <w:rsid w:val="5115CCFB"/>
    <w:rsid w:val="511CA517"/>
    <w:rsid w:val="511DFB33"/>
    <w:rsid w:val="512A89E6"/>
    <w:rsid w:val="512B8171"/>
    <w:rsid w:val="51305225"/>
    <w:rsid w:val="513151F2"/>
    <w:rsid w:val="5138F96C"/>
    <w:rsid w:val="51392417"/>
    <w:rsid w:val="513A15F7"/>
    <w:rsid w:val="513AF2F9"/>
    <w:rsid w:val="513E4A55"/>
    <w:rsid w:val="5145CE21"/>
    <w:rsid w:val="5147155A"/>
    <w:rsid w:val="5148136B"/>
    <w:rsid w:val="514E930C"/>
    <w:rsid w:val="514FCD3E"/>
    <w:rsid w:val="5156A8FB"/>
    <w:rsid w:val="515F1BBE"/>
    <w:rsid w:val="5161E3C1"/>
    <w:rsid w:val="5163EE04"/>
    <w:rsid w:val="5166717C"/>
    <w:rsid w:val="51673BC2"/>
    <w:rsid w:val="51683DF9"/>
    <w:rsid w:val="516F0291"/>
    <w:rsid w:val="5175AC9B"/>
    <w:rsid w:val="517A4EE1"/>
    <w:rsid w:val="51836435"/>
    <w:rsid w:val="518A808D"/>
    <w:rsid w:val="518CA56E"/>
    <w:rsid w:val="518CB8FD"/>
    <w:rsid w:val="518D04FF"/>
    <w:rsid w:val="518DB958"/>
    <w:rsid w:val="518E08D5"/>
    <w:rsid w:val="51969E80"/>
    <w:rsid w:val="519B046B"/>
    <w:rsid w:val="519CD578"/>
    <w:rsid w:val="51A0A780"/>
    <w:rsid w:val="51A0CE26"/>
    <w:rsid w:val="51A5DF76"/>
    <w:rsid w:val="51A809A7"/>
    <w:rsid w:val="51AEEED5"/>
    <w:rsid w:val="51B13C9D"/>
    <w:rsid w:val="51BE4ADB"/>
    <w:rsid w:val="51C0CD24"/>
    <w:rsid w:val="51C73043"/>
    <w:rsid w:val="51C73B69"/>
    <w:rsid w:val="51D14648"/>
    <w:rsid w:val="51D4B024"/>
    <w:rsid w:val="51D6C86F"/>
    <w:rsid w:val="51D83247"/>
    <w:rsid w:val="51D84CC0"/>
    <w:rsid w:val="51DA3805"/>
    <w:rsid w:val="51DD9615"/>
    <w:rsid w:val="51DF033F"/>
    <w:rsid w:val="51E656E3"/>
    <w:rsid w:val="51E91F0B"/>
    <w:rsid w:val="51E980A1"/>
    <w:rsid w:val="51EB643D"/>
    <w:rsid w:val="51EE01F6"/>
    <w:rsid w:val="51EFAF72"/>
    <w:rsid w:val="51F7F2B3"/>
    <w:rsid w:val="5202537C"/>
    <w:rsid w:val="520700EC"/>
    <w:rsid w:val="520B47B9"/>
    <w:rsid w:val="520DE4C6"/>
    <w:rsid w:val="521210B5"/>
    <w:rsid w:val="52168DE4"/>
    <w:rsid w:val="521B42FA"/>
    <w:rsid w:val="521F82C3"/>
    <w:rsid w:val="52202F54"/>
    <w:rsid w:val="52245BCE"/>
    <w:rsid w:val="5224D6D5"/>
    <w:rsid w:val="52272CB9"/>
    <w:rsid w:val="5229A1F2"/>
    <w:rsid w:val="522EB5EC"/>
    <w:rsid w:val="5233B166"/>
    <w:rsid w:val="52395D50"/>
    <w:rsid w:val="5239DEF6"/>
    <w:rsid w:val="523BA810"/>
    <w:rsid w:val="523BB4A2"/>
    <w:rsid w:val="523C829A"/>
    <w:rsid w:val="523F3F2F"/>
    <w:rsid w:val="5246BCC6"/>
    <w:rsid w:val="5249077F"/>
    <w:rsid w:val="524ABBB2"/>
    <w:rsid w:val="524E7A58"/>
    <w:rsid w:val="525D0F42"/>
    <w:rsid w:val="525D54D0"/>
    <w:rsid w:val="5264DC97"/>
    <w:rsid w:val="5268DDC7"/>
    <w:rsid w:val="5269C65C"/>
    <w:rsid w:val="526CBB7F"/>
    <w:rsid w:val="527992C2"/>
    <w:rsid w:val="527CFB25"/>
    <w:rsid w:val="5284B04A"/>
    <w:rsid w:val="528608DF"/>
    <w:rsid w:val="5288A196"/>
    <w:rsid w:val="528B8C46"/>
    <w:rsid w:val="528CE274"/>
    <w:rsid w:val="5290CA80"/>
    <w:rsid w:val="5293EB54"/>
    <w:rsid w:val="52940185"/>
    <w:rsid w:val="5297C642"/>
    <w:rsid w:val="5298471D"/>
    <w:rsid w:val="5299D072"/>
    <w:rsid w:val="529A4FFE"/>
    <w:rsid w:val="529B4249"/>
    <w:rsid w:val="52B2D895"/>
    <w:rsid w:val="52BACD16"/>
    <w:rsid w:val="52BD0A4F"/>
    <w:rsid w:val="52BECB47"/>
    <w:rsid w:val="52C660CB"/>
    <w:rsid w:val="52C857B7"/>
    <w:rsid w:val="52C9C03B"/>
    <w:rsid w:val="52CB5E0E"/>
    <w:rsid w:val="52CEBF2B"/>
    <w:rsid w:val="52CF39B7"/>
    <w:rsid w:val="52D1EE0A"/>
    <w:rsid w:val="52D39ED2"/>
    <w:rsid w:val="52D44BB3"/>
    <w:rsid w:val="52D6EFDB"/>
    <w:rsid w:val="52F1CD01"/>
    <w:rsid w:val="52F54AD3"/>
    <w:rsid w:val="52F9FF87"/>
    <w:rsid w:val="52FC7243"/>
    <w:rsid w:val="530BCBE3"/>
    <w:rsid w:val="5310F443"/>
    <w:rsid w:val="531155EF"/>
    <w:rsid w:val="5311C58D"/>
    <w:rsid w:val="5313F6CE"/>
    <w:rsid w:val="53156E15"/>
    <w:rsid w:val="5316E849"/>
    <w:rsid w:val="531DCC4C"/>
    <w:rsid w:val="531E9044"/>
    <w:rsid w:val="53207A48"/>
    <w:rsid w:val="5326817B"/>
    <w:rsid w:val="532A7034"/>
    <w:rsid w:val="532DB4D6"/>
    <w:rsid w:val="53334859"/>
    <w:rsid w:val="53385C6A"/>
    <w:rsid w:val="5338968F"/>
    <w:rsid w:val="53395A05"/>
    <w:rsid w:val="533A49D3"/>
    <w:rsid w:val="53410FBB"/>
    <w:rsid w:val="5341ABD0"/>
    <w:rsid w:val="5342C8C1"/>
    <w:rsid w:val="5343C29D"/>
    <w:rsid w:val="5349F5DA"/>
    <w:rsid w:val="5351F24D"/>
    <w:rsid w:val="53534921"/>
    <w:rsid w:val="53576426"/>
    <w:rsid w:val="53585B6A"/>
    <w:rsid w:val="535C3BEF"/>
    <w:rsid w:val="53612FA1"/>
    <w:rsid w:val="53617D2A"/>
    <w:rsid w:val="536198DE"/>
    <w:rsid w:val="5366086A"/>
    <w:rsid w:val="53665B7C"/>
    <w:rsid w:val="5368D6AA"/>
    <w:rsid w:val="536D77CB"/>
    <w:rsid w:val="53721F0C"/>
    <w:rsid w:val="53737F90"/>
    <w:rsid w:val="53774725"/>
    <w:rsid w:val="537BBEEC"/>
    <w:rsid w:val="538171C3"/>
    <w:rsid w:val="538BDB69"/>
    <w:rsid w:val="538C9EFA"/>
    <w:rsid w:val="538EC63D"/>
    <w:rsid w:val="538EF037"/>
    <w:rsid w:val="5391D5D4"/>
    <w:rsid w:val="539AFFDB"/>
    <w:rsid w:val="539FF7D7"/>
    <w:rsid w:val="53A4092F"/>
    <w:rsid w:val="53A76270"/>
    <w:rsid w:val="53AC6243"/>
    <w:rsid w:val="53AF530D"/>
    <w:rsid w:val="53B0DCBC"/>
    <w:rsid w:val="53B583E9"/>
    <w:rsid w:val="53B59692"/>
    <w:rsid w:val="53B7135B"/>
    <w:rsid w:val="53B84049"/>
    <w:rsid w:val="53B907C8"/>
    <w:rsid w:val="53BAF43E"/>
    <w:rsid w:val="53BB474E"/>
    <w:rsid w:val="53BD4D37"/>
    <w:rsid w:val="53BDECCE"/>
    <w:rsid w:val="53BE1625"/>
    <w:rsid w:val="53C48E0F"/>
    <w:rsid w:val="53C87E64"/>
    <w:rsid w:val="53D9DE80"/>
    <w:rsid w:val="53DAC3B6"/>
    <w:rsid w:val="53DF6DD5"/>
    <w:rsid w:val="53E260D5"/>
    <w:rsid w:val="53ECEE26"/>
    <w:rsid w:val="53EE16B6"/>
    <w:rsid w:val="53F34273"/>
    <w:rsid w:val="53F4425A"/>
    <w:rsid w:val="53F77FC7"/>
    <w:rsid w:val="54084307"/>
    <w:rsid w:val="540BFC16"/>
    <w:rsid w:val="5414A94A"/>
    <w:rsid w:val="5417CD33"/>
    <w:rsid w:val="541A13D3"/>
    <w:rsid w:val="541D5640"/>
    <w:rsid w:val="54285E55"/>
    <w:rsid w:val="542B34FD"/>
    <w:rsid w:val="543301A4"/>
    <w:rsid w:val="543999D2"/>
    <w:rsid w:val="543B7824"/>
    <w:rsid w:val="544066DA"/>
    <w:rsid w:val="5441F534"/>
    <w:rsid w:val="5444E137"/>
    <w:rsid w:val="544BF366"/>
    <w:rsid w:val="54506078"/>
    <w:rsid w:val="54639538"/>
    <w:rsid w:val="546490C1"/>
    <w:rsid w:val="54676315"/>
    <w:rsid w:val="5467BC33"/>
    <w:rsid w:val="546E9CEB"/>
    <w:rsid w:val="54727836"/>
    <w:rsid w:val="547C75A8"/>
    <w:rsid w:val="54819A9E"/>
    <w:rsid w:val="5483D208"/>
    <w:rsid w:val="54844EA9"/>
    <w:rsid w:val="5485E1BF"/>
    <w:rsid w:val="54875086"/>
    <w:rsid w:val="548A2C02"/>
    <w:rsid w:val="548D3BC1"/>
    <w:rsid w:val="548FF7D5"/>
    <w:rsid w:val="5490B425"/>
    <w:rsid w:val="5490FD21"/>
    <w:rsid w:val="5492F901"/>
    <w:rsid w:val="549643EC"/>
    <w:rsid w:val="549806AE"/>
    <w:rsid w:val="549D7B31"/>
    <w:rsid w:val="54A05297"/>
    <w:rsid w:val="54A23650"/>
    <w:rsid w:val="54A492E9"/>
    <w:rsid w:val="54AC4F93"/>
    <w:rsid w:val="54ACCDA4"/>
    <w:rsid w:val="54B3DF91"/>
    <w:rsid w:val="54BD046B"/>
    <w:rsid w:val="54BEC9C4"/>
    <w:rsid w:val="54BEDDFC"/>
    <w:rsid w:val="54CB3CCA"/>
    <w:rsid w:val="54D0A2C8"/>
    <w:rsid w:val="54DD5FDF"/>
    <w:rsid w:val="54DE9A64"/>
    <w:rsid w:val="54DFBF22"/>
    <w:rsid w:val="54EED3C5"/>
    <w:rsid w:val="54F28818"/>
    <w:rsid w:val="54F2D6AE"/>
    <w:rsid w:val="54F733DD"/>
    <w:rsid w:val="55082E99"/>
    <w:rsid w:val="550CBB91"/>
    <w:rsid w:val="550F84F6"/>
    <w:rsid w:val="55124E65"/>
    <w:rsid w:val="5513FC55"/>
    <w:rsid w:val="5517480C"/>
    <w:rsid w:val="5517FD7F"/>
    <w:rsid w:val="551D2270"/>
    <w:rsid w:val="5523DBD5"/>
    <w:rsid w:val="55286501"/>
    <w:rsid w:val="552A0967"/>
    <w:rsid w:val="552BB89D"/>
    <w:rsid w:val="552BBB59"/>
    <w:rsid w:val="552E77D7"/>
    <w:rsid w:val="553C2274"/>
    <w:rsid w:val="553D5F5E"/>
    <w:rsid w:val="553E4222"/>
    <w:rsid w:val="553E6481"/>
    <w:rsid w:val="55466FD4"/>
    <w:rsid w:val="5546F1E5"/>
    <w:rsid w:val="554B5DA8"/>
    <w:rsid w:val="554FCB7B"/>
    <w:rsid w:val="55545F10"/>
    <w:rsid w:val="555F7D0E"/>
    <w:rsid w:val="5561C28A"/>
    <w:rsid w:val="5561C83F"/>
    <w:rsid w:val="5562CC86"/>
    <w:rsid w:val="55645E65"/>
    <w:rsid w:val="55683C8D"/>
    <w:rsid w:val="5568ED34"/>
    <w:rsid w:val="556BE296"/>
    <w:rsid w:val="556C78F2"/>
    <w:rsid w:val="556E6216"/>
    <w:rsid w:val="5579B0BB"/>
    <w:rsid w:val="557A6FE9"/>
    <w:rsid w:val="557BB22F"/>
    <w:rsid w:val="5582D42D"/>
    <w:rsid w:val="55879C09"/>
    <w:rsid w:val="55888E18"/>
    <w:rsid w:val="558D6EB4"/>
    <w:rsid w:val="558F5640"/>
    <w:rsid w:val="559681EC"/>
    <w:rsid w:val="5596D5CC"/>
    <w:rsid w:val="559FEC5D"/>
    <w:rsid w:val="55A098F6"/>
    <w:rsid w:val="55A0A948"/>
    <w:rsid w:val="55A9867F"/>
    <w:rsid w:val="55B67972"/>
    <w:rsid w:val="55BA9BB5"/>
    <w:rsid w:val="55BF6D7C"/>
    <w:rsid w:val="55C32D08"/>
    <w:rsid w:val="55C4720A"/>
    <w:rsid w:val="55C84F82"/>
    <w:rsid w:val="55C8E6FA"/>
    <w:rsid w:val="55CB6CD0"/>
    <w:rsid w:val="55CD85FB"/>
    <w:rsid w:val="55D04B4C"/>
    <w:rsid w:val="55D09820"/>
    <w:rsid w:val="55D1294C"/>
    <w:rsid w:val="55D2438A"/>
    <w:rsid w:val="55D3D46D"/>
    <w:rsid w:val="55E32ED1"/>
    <w:rsid w:val="55EC1C98"/>
    <w:rsid w:val="55EE7454"/>
    <w:rsid w:val="55F1F123"/>
    <w:rsid w:val="5602CA30"/>
    <w:rsid w:val="5602D36F"/>
    <w:rsid w:val="5606954E"/>
    <w:rsid w:val="56070213"/>
    <w:rsid w:val="56084FF8"/>
    <w:rsid w:val="560D8043"/>
    <w:rsid w:val="560E5F0C"/>
    <w:rsid w:val="560EB11C"/>
    <w:rsid w:val="56157F69"/>
    <w:rsid w:val="561805E6"/>
    <w:rsid w:val="561DCDF3"/>
    <w:rsid w:val="562B8B1F"/>
    <w:rsid w:val="562F05FE"/>
    <w:rsid w:val="56303DF2"/>
    <w:rsid w:val="5632F8C5"/>
    <w:rsid w:val="563357C1"/>
    <w:rsid w:val="56367852"/>
    <w:rsid w:val="5637A566"/>
    <w:rsid w:val="5641AC20"/>
    <w:rsid w:val="56465D46"/>
    <w:rsid w:val="564AD498"/>
    <w:rsid w:val="564CF898"/>
    <w:rsid w:val="5656CDAD"/>
    <w:rsid w:val="56572A31"/>
    <w:rsid w:val="565C05FE"/>
    <w:rsid w:val="565C44CB"/>
    <w:rsid w:val="565CE2E0"/>
    <w:rsid w:val="565D8A97"/>
    <w:rsid w:val="565DCD21"/>
    <w:rsid w:val="5665BB76"/>
    <w:rsid w:val="566F8063"/>
    <w:rsid w:val="56750C42"/>
    <w:rsid w:val="567ADD22"/>
    <w:rsid w:val="567D3356"/>
    <w:rsid w:val="567D81DD"/>
    <w:rsid w:val="567E91A6"/>
    <w:rsid w:val="56841B93"/>
    <w:rsid w:val="568532DF"/>
    <w:rsid w:val="56857185"/>
    <w:rsid w:val="5685A442"/>
    <w:rsid w:val="5686D092"/>
    <w:rsid w:val="569850F2"/>
    <w:rsid w:val="5699DB25"/>
    <w:rsid w:val="569B74C8"/>
    <w:rsid w:val="569B931F"/>
    <w:rsid w:val="569FDEF1"/>
    <w:rsid w:val="56A02908"/>
    <w:rsid w:val="56A195DE"/>
    <w:rsid w:val="56A43FC4"/>
    <w:rsid w:val="56AED308"/>
    <w:rsid w:val="56B36FAB"/>
    <w:rsid w:val="56C0EDFD"/>
    <w:rsid w:val="56C5FBF1"/>
    <w:rsid w:val="56D61483"/>
    <w:rsid w:val="56DB624C"/>
    <w:rsid w:val="56DF2F0A"/>
    <w:rsid w:val="56E1E222"/>
    <w:rsid w:val="56E9F00C"/>
    <w:rsid w:val="56EFF39A"/>
    <w:rsid w:val="56F1047E"/>
    <w:rsid w:val="56F197B7"/>
    <w:rsid w:val="56F2D11F"/>
    <w:rsid w:val="57040308"/>
    <w:rsid w:val="570A3B0A"/>
    <w:rsid w:val="570ADDA3"/>
    <w:rsid w:val="570B08C5"/>
    <w:rsid w:val="570FADE8"/>
    <w:rsid w:val="570FB209"/>
    <w:rsid w:val="571258BB"/>
    <w:rsid w:val="5714937A"/>
    <w:rsid w:val="5717B9D0"/>
    <w:rsid w:val="571B41D2"/>
    <w:rsid w:val="571C9BF4"/>
    <w:rsid w:val="57228B73"/>
    <w:rsid w:val="5722CAF4"/>
    <w:rsid w:val="572BA977"/>
    <w:rsid w:val="572C5829"/>
    <w:rsid w:val="572EFF98"/>
    <w:rsid w:val="572F5ADB"/>
    <w:rsid w:val="573434B6"/>
    <w:rsid w:val="5734C6CB"/>
    <w:rsid w:val="5734C7E4"/>
    <w:rsid w:val="573AE8D7"/>
    <w:rsid w:val="573CDA54"/>
    <w:rsid w:val="5741EC44"/>
    <w:rsid w:val="57431D23"/>
    <w:rsid w:val="574A06FA"/>
    <w:rsid w:val="574E9A51"/>
    <w:rsid w:val="575240D3"/>
    <w:rsid w:val="575A03E9"/>
    <w:rsid w:val="575CF6CB"/>
    <w:rsid w:val="57620AFF"/>
    <w:rsid w:val="576650A9"/>
    <w:rsid w:val="57701E22"/>
    <w:rsid w:val="5775DF8A"/>
    <w:rsid w:val="57796044"/>
    <w:rsid w:val="5780A144"/>
    <w:rsid w:val="5781D6E2"/>
    <w:rsid w:val="5782200C"/>
    <w:rsid w:val="578907F1"/>
    <w:rsid w:val="57929DF8"/>
    <w:rsid w:val="5794FC50"/>
    <w:rsid w:val="579B8F73"/>
    <w:rsid w:val="579C77FA"/>
    <w:rsid w:val="57A02BBB"/>
    <w:rsid w:val="57A0A314"/>
    <w:rsid w:val="57A30A88"/>
    <w:rsid w:val="57A5A60E"/>
    <w:rsid w:val="57AEF176"/>
    <w:rsid w:val="57B2CBDD"/>
    <w:rsid w:val="57CBBB81"/>
    <w:rsid w:val="57CF6501"/>
    <w:rsid w:val="57D6CAFA"/>
    <w:rsid w:val="57D8732A"/>
    <w:rsid w:val="57D8E355"/>
    <w:rsid w:val="57DB2D80"/>
    <w:rsid w:val="57DD8278"/>
    <w:rsid w:val="57E2E665"/>
    <w:rsid w:val="57E3675A"/>
    <w:rsid w:val="57E7760A"/>
    <w:rsid w:val="57E81A83"/>
    <w:rsid w:val="57EB5F12"/>
    <w:rsid w:val="57ECC87C"/>
    <w:rsid w:val="57EF0891"/>
    <w:rsid w:val="57F05F79"/>
    <w:rsid w:val="57F31511"/>
    <w:rsid w:val="57F66DF3"/>
    <w:rsid w:val="57F76490"/>
    <w:rsid w:val="57FA2714"/>
    <w:rsid w:val="57FB9547"/>
    <w:rsid w:val="57FEF978"/>
    <w:rsid w:val="5800BFC3"/>
    <w:rsid w:val="5800E9C7"/>
    <w:rsid w:val="5801B099"/>
    <w:rsid w:val="580225C2"/>
    <w:rsid w:val="5806345F"/>
    <w:rsid w:val="58099C1A"/>
    <w:rsid w:val="58136C99"/>
    <w:rsid w:val="5819C232"/>
    <w:rsid w:val="581C6346"/>
    <w:rsid w:val="581F6BB6"/>
    <w:rsid w:val="5828F745"/>
    <w:rsid w:val="5832793B"/>
    <w:rsid w:val="5832C945"/>
    <w:rsid w:val="5839D769"/>
    <w:rsid w:val="583BBC74"/>
    <w:rsid w:val="58418006"/>
    <w:rsid w:val="58434838"/>
    <w:rsid w:val="584A60B7"/>
    <w:rsid w:val="584AEAB1"/>
    <w:rsid w:val="584F2F6F"/>
    <w:rsid w:val="5854C332"/>
    <w:rsid w:val="5858A17D"/>
    <w:rsid w:val="58596730"/>
    <w:rsid w:val="585988EF"/>
    <w:rsid w:val="585A4BAA"/>
    <w:rsid w:val="585AA321"/>
    <w:rsid w:val="585BF917"/>
    <w:rsid w:val="585EA237"/>
    <w:rsid w:val="586086BE"/>
    <w:rsid w:val="58611535"/>
    <w:rsid w:val="586DCCAB"/>
    <w:rsid w:val="587BBEBD"/>
    <w:rsid w:val="587C0195"/>
    <w:rsid w:val="587E38EC"/>
    <w:rsid w:val="58854FB2"/>
    <w:rsid w:val="5889D5C4"/>
    <w:rsid w:val="588CA687"/>
    <w:rsid w:val="588EAB8F"/>
    <w:rsid w:val="5891EFF5"/>
    <w:rsid w:val="589F7413"/>
    <w:rsid w:val="58A11155"/>
    <w:rsid w:val="58A3D836"/>
    <w:rsid w:val="58AAD149"/>
    <w:rsid w:val="58B535A8"/>
    <w:rsid w:val="58B54775"/>
    <w:rsid w:val="58BF609B"/>
    <w:rsid w:val="58C0C424"/>
    <w:rsid w:val="58CACFF9"/>
    <w:rsid w:val="58CF59B2"/>
    <w:rsid w:val="58D04C97"/>
    <w:rsid w:val="58D0E9AB"/>
    <w:rsid w:val="58DA7D45"/>
    <w:rsid w:val="58DC94DF"/>
    <w:rsid w:val="58E2F1E4"/>
    <w:rsid w:val="58E9A71A"/>
    <w:rsid w:val="58ED57EB"/>
    <w:rsid w:val="58EFDD73"/>
    <w:rsid w:val="58F0682F"/>
    <w:rsid w:val="58F14215"/>
    <w:rsid w:val="58F1F11B"/>
    <w:rsid w:val="58F50D84"/>
    <w:rsid w:val="58FD2D89"/>
    <w:rsid w:val="5902FA69"/>
    <w:rsid w:val="59106EE2"/>
    <w:rsid w:val="5918F5E4"/>
    <w:rsid w:val="591F31C9"/>
    <w:rsid w:val="5920B03E"/>
    <w:rsid w:val="5922A16F"/>
    <w:rsid w:val="5923D19B"/>
    <w:rsid w:val="5929CE52"/>
    <w:rsid w:val="59388D29"/>
    <w:rsid w:val="594097EC"/>
    <w:rsid w:val="59422037"/>
    <w:rsid w:val="59467994"/>
    <w:rsid w:val="5953F321"/>
    <w:rsid w:val="595D3AAF"/>
    <w:rsid w:val="595FCC8C"/>
    <w:rsid w:val="5960083E"/>
    <w:rsid w:val="5961A03A"/>
    <w:rsid w:val="5965389A"/>
    <w:rsid w:val="59682CF0"/>
    <w:rsid w:val="596F3148"/>
    <w:rsid w:val="59721248"/>
    <w:rsid w:val="59757CE9"/>
    <w:rsid w:val="59791D27"/>
    <w:rsid w:val="5979B150"/>
    <w:rsid w:val="597AEE97"/>
    <w:rsid w:val="597CB492"/>
    <w:rsid w:val="597E4771"/>
    <w:rsid w:val="597FB62F"/>
    <w:rsid w:val="59809A69"/>
    <w:rsid w:val="598257B0"/>
    <w:rsid w:val="5983C267"/>
    <w:rsid w:val="598DF735"/>
    <w:rsid w:val="598F37B3"/>
    <w:rsid w:val="59942348"/>
    <w:rsid w:val="5997BCE2"/>
    <w:rsid w:val="5998A484"/>
    <w:rsid w:val="5998A956"/>
    <w:rsid w:val="599B2FBD"/>
    <w:rsid w:val="599B5AB3"/>
    <w:rsid w:val="59A095A7"/>
    <w:rsid w:val="59A4D793"/>
    <w:rsid w:val="59A8539B"/>
    <w:rsid w:val="59A90E7A"/>
    <w:rsid w:val="59B05A77"/>
    <w:rsid w:val="59B0BE89"/>
    <w:rsid w:val="59B13C69"/>
    <w:rsid w:val="59BC1516"/>
    <w:rsid w:val="59C1FA8D"/>
    <w:rsid w:val="59C2F4D9"/>
    <w:rsid w:val="59C353C7"/>
    <w:rsid w:val="59C62AA9"/>
    <w:rsid w:val="59C70846"/>
    <w:rsid w:val="59CC163A"/>
    <w:rsid w:val="59D80B74"/>
    <w:rsid w:val="59E17EF6"/>
    <w:rsid w:val="59E1BC75"/>
    <w:rsid w:val="59ED53E4"/>
    <w:rsid w:val="59F1A9FD"/>
    <w:rsid w:val="59F66294"/>
    <w:rsid w:val="59F6F0F5"/>
    <w:rsid w:val="59F835E7"/>
    <w:rsid w:val="59FA66C0"/>
    <w:rsid w:val="59FACA78"/>
    <w:rsid w:val="59FD64CA"/>
    <w:rsid w:val="5A026A50"/>
    <w:rsid w:val="5A0674E8"/>
    <w:rsid w:val="5A09321E"/>
    <w:rsid w:val="5A11A592"/>
    <w:rsid w:val="5A152CD0"/>
    <w:rsid w:val="5A16AA06"/>
    <w:rsid w:val="5A1AC4DC"/>
    <w:rsid w:val="5A1E39AD"/>
    <w:rsid w:val="5A1ED1BD"/>
    <w:rsid w:val="5A1F0AC0"/>
    <w:rsid w:val="5A22B1AE"/>
    <w:rsid w:val="5A27E9D5"/>
    <w:rsid w:val="5A280781"/>
    <w:rsid w:val="5A2A1CE9"/>
    <w:rsid w:val="5A2C8C9B"/>
    <w:rsid w:val="5A3331A1"/>
    <w:rsid w:val="5A36B9BE"/>
    <w:rsid w:val="5A3EE8E0"/>
    <w:rsid w:val="5A4D29D3"/>
    <w:rsid w:val="5A4FFEFD"/>
    <w:rsid w:val="5A52286C"/>
    <w:rsid w:val="5A5944EE"/>
    <w:rsid w:val="5A59DCD6"/>
    <w:rsid w:val="5A5FE640"/>
    <w:rsid w:val="5A6678EE"/>
    <w:rsid w:val="5A67537C"/>
    <w:rsid w:val="5A6C33C9"/>
    <w:rsid w:val="5A7B2DD3"/>
    <w:rsid w:val="5A7FB6E5"/>
    <w:rsid w:val="5A8407C3"/>
    <w:rsid w:val="5A84CF64"/>
    <w:rsid w:val="5A850D49"/>
    <w:rsid w:val="5A853485"/>
    <w:rsid w:val="5A855A62"/>
    <w:rsid w:val="5A86CB30"/>
    <w:rsid w:val="5A89556C"/>
    <w:rsid w:val="5A8E2789"/>
    <w:rsid w:val="5A906701"/>
    <w:rsid w:val="5A932207"/>
    <w:rsid w:val="5A97A9D0"/>
    <w:rsid w:val="5AA00E75"/>
    <w:rsid w:val="5AA1B215"/>
    <w:rsid w:val="5AA49D2E"/>
    <w:rsid w:val="5AA61DB6"/>
    <w:rsid w:val="5AAAE7E2"/>
    <w:rsid w:val="5AB54415"/>
    <w:rsid w:val="5ABC44A5"/>
    <w:rsid w:val="5AC0BA02"/>
    <w:rsid w:val="5AC2E474"/>
    <w:rsid w:val="5AC92261"/>
    <w:rsid w:val="5AC9D274"/>
    <w:rsid w:val="5AD285B7"/>
    <w:rsid w:val="5AD9B7A1"/>
    <w:rsid w:val="5ADB724D"/>
    <w:rsid w:val="5ADCB63D"/>
    <w:rsid w:val="5AE16525"/>
    <w:rsid w:val="5AE6BEFE"/>
    <w:rsid w:val="5AEB4537"/>
    <w:rsid w:val="5AF4072B"/>
    <w:rsid w:val="5AF68A1D"/>
    <w:rsid w:val="5AFB83EB"/>
    <w:rsid w:val="5AFD598E"/>
    <w:rsid w:val="5B018B5A"/>
    <w:rsid w:val="5B047629"/>
    <w:rsid w:val="5B05BFAE"/>
    <w:rsid w:val="5B0A2B2A"/>
    <w:rsid w:val="5B0E8ED0"/>
    <w:rsid w:val="5B12E3C5"/>
    <w:rsid w:val="5B16B431"/>
    <w:rsid w:val="5B19B3DB"/>
    <w:rsid w:val="5B1C9308"/>
    <w:rsid w:val="5B1CD772"/>
    <w:rsid w:val="5B1EE113"/>
    <w:rsid w:val="5B249A32"/>
    <w:rsid w:val="5B260B84"/>
    <w:rsid w:val="5B2B59D3"/>
    <w:rsid w:val="5B2BA4F4"/>
    <w:rsid w:val="5B2E6666"/>
    <w:rsid w:val="5B32DD01"/>
    <w:rsid w:val="5B34BCA0"/>
    <w:rsid w:val="5B38C1E4"/>
    <w:rsid w:val="5B4F00A6"/>
    <w:rsid w:val="5B531EB1"/>
    <w:rsid w:val="5B558025"/>
    <w:rsid w:val="5B55876C"/>
    <w:rsid w:val="5B5B7650"/>
    <w:rsid w:val="5B5C24AE"/>
    <w:rsid w:val="5B62B021"/>
    <w:rsid w:val="5B63FFDA"/>
    <w:rsid w:val="5B6418C1"/>
    <w:rsid w:val="5B69B1D3"/>
    <w:rsid w:val="5B6CDE43"/>
    <w:rsid w:val="5B783581"/>
    <w:rsid w:val="5B8017F8"/>
    <w:rsid w:val="5B88068B"/>
    <w:rsid w:val="5B8B38F4"/>
    <w:rsid w:val="5B8C282A"/>
    <w:rsid w:val="5B8CD4BD"/>
    <w:rsid w:val="5B9272A2"/>
    <w:rsid w:val="5B95A624"/>
    <w:rsid w:val="5B99B31B"/>
    <w:rsid w:val="5B9F5D67"/>
    <w:rsid w:val="5B9F6467"/>
    <w:rsid w:val="5BA22CFF"/>
    <w:rsid w:val="5BA7E237"/>
    <w:rsid w:val="5BA9A70F"/>
    <w:rsid w:val="5BA9AC5E"/>
    <w:rsid w:val="5BB0D88A"/>
    <w:rsid w:val="5BB13F8F"/>
    <w:rsid w:val="5BB23536"/>
    <w:rsid w:val="5BB5E3FA"/>
    <w:rsid w:val="5BB7007F"/>
    <w:rsid w:val="5BBD5CCD"/>
    <w:rsid w:val="5BBEACFD"/>
    <w:rsid w:val="5BBFE31A"/>
    <w:rsid w:val="5BC9B425"/>
    <w:rsid w:val="5BCB45F8"/>
    <w:rsid w:val="5BCC5BF4"/>
    <w:rsid w:val="5BCCD266"/>
    <w:rsid w:val="5BCF33C7"/>
    <w:rsid w:val="5BCFB8EF"/>
    <w:rsid w:val="5BD18F03"/>
    <w:rsid w:val="5BD327C6"/>
    <w:rsid w:val="5BDB9748"/>
    <w:rsid w:val="5BDF1CE9"/>
    <w:rsid w:val="5BE54883"/>
    <w:rsid w:val="5BEF51DE"/>
    <w:rsid w:val="5BF4B876"/>
    <w:rsid w:val="5BF746FB"/>
    <w:rsid w:val="5BF92D7C"/>
    <w:rsid w:val="5C01D1E6"/>
    <w:rsid w:val="5C048343"/>
    <w:rsid w:val="5C058A67"/>
    <w:rsid w:val="5C08649B"/>
    <w:rsid w:val="5C0AE9E6"/>
    <w:rsid w:val="5C1106DF"/>
    <w:rsid w:val="5C112A50"/>
    <w:rsid w:val="5C178F31"/>
    <w:rsid w:val="5C1A40C3"/>
    <w:rsid w:val="5C1C5E5E"/>
    <w:rsid w:val="5C1D181C"/>
    <w:rsid w:val="5C1E88BC"/>
    <w:rsid w:val="5C1F6D25"/>
    <w:rsid w:val="5C20126B"/>
    <w:rsid w:val="5C281BC2"/>
    <w:rsid w:val="5C38CDFE"/>
    <w:rsid w:val="5C41F265"/>
    <w:rsid w:val="5C4B154E"/>
    <w:rsid w:val="5C4EF513"/>
    <w:rsid w:val="5C507920"/>
    <w:rsid w:val="5C53A94A"/>
    <w:rsid w:val="5C54E612"/>
    <w:rsid w:val="5C5640E3"/>
    <w:rsid w:val="5C5B6DDF"/>
    <w:rsid w:val="5C5BB2D4"/>
    <w:rsid w:val="5C60843C"/>
    <w:rsid w:val="5C60E408"/>
    <w:rsid w:val="5C688FA2"/>
    <w:rsid w:val="5C6A867C"/>
    <w:rsid w:val="5C6A9BE7"/>
    <w:rsid w:val="5C6D01C5"/>
    <w:rsid w:val="5C6EC82C"/>
    <w:rsid w:val="5C7573A1"/>
    <w:rsid w:val="5C86A669"/>
    <w:rsid w:val="5C89DFB6"/>
    <w:rsid w:val="5C8C0460"/>
    <w:rsid w:val="5C95BAD1"/>
    <w:rsid w:val="5C9E02EF"/>
    <w:rsid w:val="5C9EA312"/>
    <w:rsid w:val="5CA0FF9F"/>
    <w:rsid w:val="5CA2715C"/>
    <w:rsid w:val="5CA5D9EE"/>
    <w:rsid w:val="5CA90B44"/>
    <w:rsid w:val="5CADD433"/>
    <w:rsid w:val="5CAFB194"/>
    <w:rsid w:val="5CAFD1BB"/>
    <w:rsid w:val="5CB3EDBC"/>
    <w:rsid w:val="5CB98542"/>
    <w:rsid w:val="5CBA2407"/>
    <w:rsid w:val="5CBA3161"/>
    <w:rsid w:val="5CBED06D"/>
    <w:rsid w:val="5CC6B09F"/>
    <w:rsid w:val="5CC876A9"/>
    <w:rsid w:val="5CD40836"/>
    <w:rsid w:val="5CDA9618"/>
    <w:rsid w:val="5CDD3F77"/>
    <w:rsid w:val="5CDEDBF4"/>
    <w:rsid w:val="5CE2BD8D"/>
    <w:rsid w:val="5CE93E51"/>
    <w:rsid w:val="5CE985AD"/>
    <w:rsid w:val="5CEBC2FE"/>
    <w:rsid w:val="5CEBEA98"/>
    <w:rsid w:val="5CF1E04D"/>
    <w:rsid w:val="5CF61432"/>
    <w:rsid w:val="5CF857A6"/>
    <w:rsid w:val="5CFA1466"/>
    <w:rsid w:val="5CFD8A16"/>
    <w:rsid w:val="5D04A875"/>
    <w:rsid w:val="5D0C0C82"/>
    <w:rsid w:val="5D0D5996"/>
    <w:rsid w:val="5D0D878A"/>
    <w:rsid w:val="5D12F85B"/>
    <w:rsid w:val="5D1569AA"/>
    <w:rsid w:val="5D15E7A2"/>
    <w:rsid w:val="5D177B84"/>
    <w:rsid w:val="5D190373"/>
    <w:rsid w:val="5D20E540"/>
    <w:rsid w:val="5D2494A0"/>
    <w:rsid w:val="5D26873A"/>
    <w:rsid w:val="5D29B678"/>
    <w:rsid w:val="5D2DBC1F"/>
    <w:rsid w:val="5D323CDE"/>
    <w:rsid w:val="5D3A23D1"/>
    <w:rsid w:val="5D419B94"/>
    <w:rsid w:val="5D42B5D5"/>
    <w:rsid w:val="5D442603"/>
    <w:rsid w:val="5D4538DB"/>
    <w:rsid w:val="5D468BBC"/>
    <w:rsid w:val="5D4882E4"/>
    <w:rsid w:val="5D48C305"/>
    <w:rsid w:val="5D4C8F60"/>
    <w:rsid w:val="5D4E1FED"/>
    <w:rsid w:val="5D5231EB"/>
    <w:rsid w:val="5D524EAF"/>
    <w:rsid w:val="5D547C37"/>
    <w:rsid w:val="5D571C34"/>
    <w:rsid w:val="5D58D042"/>
    <w:rsid w:val="5D6AACA1"/>
    <w:rsid w:val="5D6C6504"/>
    <w:rsid w:val="5D6E05E2"/>
    <w:rsid w:val="5D6FEEEE"/>
    <w:rsid w:val="5D73052C"/>
    <w:rsid w:val="5D7D170C"/>
    <w:rsid w:val="5D7FF228"/>
    <w:rsid w:val="5D88AA8D"/>
    <w:rsid w:val="5D896F58"/>
    <w:rsid w:val="5D8BD53E"/>
    <w:rsid w:val="5D8D83FE"/>
    <w:rsid w:val="5D907883"/>
    <w:rsid w:val="5D90AA56"/>
    <w:rsid w:val="5D93C842"/>
    <w:rsid w:val="5D93D166"/>
    <w:rsid w:val="5D99C5B6"/>
    <w:rsid w:val="5D9FEBA6"/>
    <w:rsid w:val="5DA3A028"/>
    <w:rsid w:val="5DA5B52C"/>
    <w:rsid w:val="5DA9FF9B"/>
    <w:rsid w:val="5DAC560E"/>
    <w:rsid w:val="5DAFE64B"/>
    <w:rsid w:val="5DB21C56"/>
    <w:rsid w:val="5DB87B8F"/>
    <w:rsid w:val="5DB87CBC"/>
    <w:rsid w:val="5DB996D6"/>
    <w:rsid w:val="5DC4C6A5"/>
    <w:rsid w:val="5DC6B383"/>
    <w:rsid w:val="5DD106C0"/>
    <w:rsid w:val="5DD62C6E"/>
    <w:rsid w:val="5DDFFF7F"/>
    <w:rsid w:val="5DE2A2CA"/>
    <w:rsid w:val="5DE66C08"/>
    <w:rsid w:val="5DE72126"/>
    <w:rsid w:val="5DEBD051"/>
    <w:rsid w:val="5DEC2441"/>
    <w:rsid w:val="5DED5262"/>
    <w:rsid w:val="5DEEFD9D"/>
    <w:rsid w:val="5DFC5463"/>
    <w:rsid w:val="5DFDC6B2"/>
    <w:rsid w:val="5E05E2BE"/>
    <w:rsid w:val="5E07DCAF"/>
    <w:rsid w:val="5E081631"/>
    <w:rsid w:val="5E0A9DB6"/>
    <w:rsid w:val="5E0F0835"/>
    <w:rsid w:val="5E160CCA"/>
    <w:rsid w:val="5E161077"/>
    <w:rsid w:val="5E168756"/>
    <w:rsid w:val="5E19BFD6"/>
    <w:rsid w:val="5E23A5E1"/>
    <w:rsid w:val="5E273A4C"/>
    <w:rsid w:val="5E27444D"/>
    <w:rsid w:val="5E3303B8"/>
    <w:rsid w:val="5E330ED3"/>
    <w:rsid w:val="5E337AAB"/>
    <w:rsid w:val="5E349A37"/>
    <w:rsid w:val="5E35C0CA"/>
    <w:rsid w:val="5E3A2E16"/>
    <w:rsid w:val="5E3BB651"/>
    <w:rsid w:val="5E3C5601"/>
    <w:rsid w:val="5E3CB39A"/>
    <w:rsid w:val="5E3F43E1"/>
    <w:rsid w:val="5E3F9055"/>
    <w:rsid w:val="5E408CD5"/>
    <w:rsid w:val="5E449BA6"/>
    <w:rsid w:val="5E4E6341"/>
    <w:rsid w:val="5E616AF0"/>
    <w:rsid w:val="5E67ECF0"/>
    <w:rsid w:val="5E6C6335"/>
    <w:rsid w:val="5E6D6D3B"/>
    <w:rsid w:val="5E6F8423"/>
    <w:rsid w:val="5E74C8F6"/>
    <w:rsid w:val="5E76AA02"/>
    <w:rsid w:val="5E79458A"/>
    <w:rsid w:val="5E7D67BE"/>
    <w:rsid w:val="5E7E5A8B"/>
    <w:rsid w:val="5E8060A3"/>
    <w:rsid w:val="5E876410"/>
    <w:rsid w:val="5E8B0241"/>
    <w:rsid w:val="5E8CE59C"/>
    <w:rsid w:val="5E8EAD3A"/>
    <w:rsid w:val="5E92D8C2"/>
    <w:rsid w:val="5E9594C0"/>
    <w:rsid w:val="5E9BE95A"/>
    <w:rsid w:val="5E9EA0E9"/>
    <w:rsid w:val="5EA139E8"/>
    <w:rsid w:val="5EA2F013"/>
    <w:rsid w:val="5EA33D81"/>
    <w:rsid w:val="5EA362E1"/>
    <w:rsid w:val="5EA69DD6"/>
    <w:rsid w:val="5EABB11F"/>
    <w:rsid w:val="5EB2B9E4"/>
    <w:rsid w:val="5EB743B1"/>
    <w:rsid w:val="5EB8A76E"/>
    <w:rsid w:val="5EB8C258"/>
    <w:rsid w:val="5EBBC681"/>
    <w:rsid w:val="5EBD023C"/>
    <w:rsid w:val="5EBF0867"/>
    <w:rsid w:val="5EC2860B"/>
    <w:rsid w:val="5EC9995B"/>
    <w:rsid w:val="5ECAC502"/>
    <w:rsid w:val="5ED8807B"/>
    <w:rsid w:val="5EDF5A64"/>
    <w:rsid w:val="5EE1A3D5"/>
    <w:rsid w:val="5EE9E7C2"/>
    <w:rsid w:val="5EEAC198"/>
    <w:rsid w:val="5EEF1A2F"/>
    <w:rsid w:val="5EEF924F"/>
    <w:rsid w:val="5EF3B06C"/>
    <w:rsid w:val="5EF3B53B"/>
    <w:rsid w:val="5EF9652F"/>
    <w:rsid w:val="5EFBDDA0"/>
    <w:rsid w:val="5EFEB136"/>
    <w:rsid w:val="5EFF52EA"/>
    <w:rsid w:val="5F03FBED"/>
    <w:rsid w:val="5F047593"/>
    <w:rsid w:val="5F07983E"/>
    <w:rsid w:val="5F0B67F4"/>
    <w:rsid w:val="5F0FC1A4"/>
    <w:rsid w:val="5F13A982"/>
    <w:rsid w:val="5F17CB77"/>
    <w:rsid w:val="5F197569"/>
    <w:rsid w:val="5F1C5CEE"/>
    <w:rsid w:val="5F1DC712"/>
    <w:rsid w:val="5F1E9FBA"/>
    <w:rsid w:val="5F1F67F6"/>
    <w:rsid w:val="5F2144BD"/>
    <w:rsid w:val="5F247231"/>
    <w:rsid w:val="5F2A5913"/>
    <w:rsid w:val="5F2ACFF8"/>
    <w:rsid w:val="5F2E3B62"/>
    <w:rsid w:val="5F2FF834"/>
    <w:rsid w:val="5F3018D1"/>
    <w:rsid w:val="5F316222"/>
    <w:rsid w:val="5F3B3083"/>
    <w:rsid w:val="5F3C7C2F"/>
    <w:rsid w:val="5F3E4336"/>
    <w:rsid w:val="5F3EF62A"/>
    <w:rsid w:val="5F447E26"/>
    <w:rsid w:val="5F4AC908"/>
    <w:rsid w:val="5F4BCE00"/>
    <w:rsid w:val="5F4F5909"/>
    <w:rsid w:val="5F4F5F6C"/>
    <w:rsid w:val="5F513087"/>
    <w:rsid w:val="5F57F3FB"/>
    <w:rsid w:val="5F5FE294"/>
    <w:rsid w:val="5F605DBE"/>
    <w:rsid w:val="5F63A254"/>
    <w:rsid w:val="5F65E256"/>
    <w:rsid w:val="5F663838"/>
    <w:rsid w:val="5F688797"/>
    <w:rsid w:val="5F6A5094"/>
    <w:rsid w:val="5F710FCA"/>
    <w:rsid w:val="5F72E0DE"/>
    <w:rsid w:val="5F78C90E"/>
    <w:rsid w:val="5F8160D9"/>
    <w:rsid w:val="5F8ABC79"/>
    <w:rsid w:val="5F8C14C4"/>
    <w:rsid w:val="5F8E812A"/>
    <w:rsid w:val="5F9AE7AD"/>
    <w:rsid w:val="5F9DE293"/>
    <w:rsid w:val="5FA5D760"/>
    <w:rsid w:val="5FA7DDC2"/>
    <w:rsid w:val="5FAA0DB0"/>
    <w:rsid w:val="5FADA853"/>
    <w:rsid w:val="5FAE4039"/>
    <w:rsid w:val="5FB8C675"/>
    <w:rsid w:val="5FBAE518"/>
    <w:rsid w:val="5FC08D05"/>
    <w:rsid w:val="5FC3D148"/>
    <w:rsid w:val="5FC4E029"/>
    <w:rsid w:val="5FC74FBF"/>
    <w:rsid w:val="5FC81326"/>
    <w:rsid w:val="5FC8D67F"/>
    <w:rsid w:val="5FCCA263"/>
    <w:rsid w:val="5FD20A44"/>
    <w:rsid w:val="5FD2F0F5"/>
    <w:rsid w:val="5FDEB2A3"/>
    <w:rsid w:val="5FE79D5F"/>
    <w:rsid w:val="5FEDB88B"/>
    <w:rsid w:val="5FF33D3E"/>
    <w:rsid w:val="5FF3B7FD"/>
    <w:rsid w:val="5FFAE85B"/>
    <w:rsid w:val="60009D04"/>
    <w:rsid w:val="6000A705"/>
    <w:rsid w:val="60017056"/>
    <w:rsid w:val="6001F117"/>
    <w:rsid w:val="60088C8A"/>
    <w:rsid w:val="600E8605"/>
    <w:rsid w:val="600F1041"/>
    <w:rsid w:val="6013ABDF"/>
    <w:rsid w:val="601A33AA"/>
    <w:rsid w:val="602AB806"/>
    <w:rsid w:val="602AD041"/>
    <w:rsid w:val="6032A6DC"/>
    <w:rsid w:val="6034A525"/>
    <w:rsid w:val="60355755"/>
    <w:rsid w:val="6037147B"/>
    <w:rsid w:val="6038E548"/>
    <w:rsid w:val="603C0D0D"/>
    <w:rsid w:val="60406ADF"/>
    <w:rsid w:val="6043911F"/>
    <w:rsid w:val="6043B41D"/>
    <w:rsid w:val="60441897"/>
    <w:rsid w:val="60451A48"/>
    <w:rsid w:val="60468A39"/>
    <w:rsid w:val="60479DB8"/>
    <w:rsid w:val="60497066"/>
    <w:rsid w:val="604992E7"/>
    <w:rsid w:val="6057975D"/>
    <w:rsid w:val="6058D16C"/>
    <w:rsid w:val="605A208E"/>
    <w:rsid w:val="605B49B0"/>
    <w:rsid w:val="60618C2E"/>
    <w:rsid w:val="606A8DD0"/>
    <w:rsid w:val="606DE4ED"/>
    <w:rsid w:val="607295D0"/>
    <w:rsid w:val="6074AAC7"/>
    <w:rsid w:val="60752BE4"/>
    <w:rsid w:val="607A8941"/>
    <w:rsid w:val="607DC6C2"/>
    <w:rsid w:val="607E97DB"/>
    <w:rsid w:val="6080AADC"/>
    <w:rsid w:val="6082E7C3"/>
    <w:rsid w:val="608F870E"/>
    <w:rsid w:val="6092A9C8"/>
    <w:rsid w:val="6092B58D"/>
    <w:rsid w:val="609AF79B"/>
    <w:rsid w:val="609B525F"/>
    <w:rsid w:val="609C847E"/>
    <w:rsid w:val="609CB0BC"/>
    <w:rsid w:val="609E831C"/>
    <w:rsid w:val="609F13F7"/>
    <w:rsid w:val="60A1CD0D"/>
    <w:rsid w:val="60A24D63"/>
    <w:rsid w:val="60A54D70"/>
    <w:rsid w:val="60A64BC8"/>
    <w:rsid w:val="60AA72F4"/>
    <w:rsid w:val="60B19C02"/>
    <w:rsid w:val="60B95788"/>
    <w:rsid w:val="60BF35CE"/>
    <w:rsid w:val="60C0DE6B"/>
    <w:rsid w:val="60C1BACF"/>
    <w:rsid w:val="60C2ACC2"/>
    <w:rsid w:val="60CCCBE8"/>
    <w:rsid w:val="60D1CC10"/>
    <w:rsid w:val="60D2C3D8"/>
    <w:rsid w:val="60D961A5"/>
    <w:rsid w:val="60DA0762"/>
    <w:rsid w:val="60DA46E3"/>
    <w:rsid w:val="60DDED62"/>
    <w:rsid w:val="60DF8FCC"/>
    <w:rsid w:val="60E1B577"/>
    <w:rsid w:val="60E24CDF"/>
    <w:rsid w:val="60E293A5"/>
    <w:rsid w:val="60E353F2"/>
    <w:rsid w:val="60E75CB6"/>
    <w:rsid w:val="60E7EA37"/>
    <w:rsid w:val="60E95F44"/>
    <w:rsid w:val="60FFE8C6"/>
    <w:rsid w:val="6101D367"/>
    <w:rsid w:val="6102D68D"/>
    <w:rsid w:val="61032DFE"/>
    <w:rsid w:val="61160084"/>
    <w:rsid w:val="6118252D"/>
    <w:rsid w:val="611FC770"/>
    <w:rsid w:val="6120F392"/>
    <w:rsid w:val="61271DCC"/>
    <w:rsid w:val="61280926"/>
    <w:rsid w:val="612809EF"/>
    <w:rsid w:val="61291AB9"/>
    <w:rsid w:val="612CBC8C"/>
    <w:rsid w:val="6133A923"/>
    <w:rsid w:val="6133B3A6"/>
    <w:rsid w:val="6135BC43"/>
    <w:rsid w:val="613A6116"/>
    <w:rsid w:val="613B076E"/>
    <w:rsid w:val="613EBE38"/>
    <w:rsid w:val="614880E2"/>
    <w:rsid w:val="614A0E73"/>
    <w:rsid w:val="614BF517"/>
    <w:rsid w:val="61505EA1"/>
    <w:rsid w:val="6151B43D"/>
    <w:rsid w:val="61577A86"/>
    <w:rsid w:val="615ABFD1"/>
    <w:rsid w:val="615B7AA7"/>
    <w:rsid w:val="615BF2C0"/>
    <w:rsid w:val="6160809A"/>
    <w:rsid w:val="6168FCEC"/>
    <w:rsid w:val="616B4074"/>
    <w:rsid w:val="616DF1B6"/>
    <w:rsid w:val="6170B3E8"/>
    <w:rsid w:val="61716466"/>
    <w:rsid w:val="61751FB4"/>
    <w:rsid w:val="61752EBF"/>
    <w:rsid w:val="61885964"/>
    <w:rsid w:val="61891177"/>
    <w:rsid w:val="618DE841"/>
    <w:rsid w:val="6191CE7B"/>
    <w:rsid w:val="61923B85"/>
    <w:rsid w:val="619521B8"/>
    <w:rsid w:val="61988ABE"/>
    <w:rsid w:val="619B86FE"/>
    <w:rsid w:val="619CB33C"/>
    <w:rsid w:val="61A54EE8"/>
    <w:rsid w:val="61A7B070"/>
    <w:rsid w:val="61A8E14E"/>
    <w:rsid w:val="61ACFDF4"/>
    <w:rsid w:val="61B23999"/>
    <w:rsid w:val="61CD7651"/>
    <w:rsid w:val="61D074C5"/>
    <w:rsid w:val="61D523E0"/>
    <w:rsid w:val="61DA38EF"/>
    <w:rsid w:val="61DAA9F9"/>
    <w:rsid w:val="61DEAD4A"/>
    <w:rsid w:val="61E28017"/>
    <w:rsid w:val="61E57C52"/>
    <w:rsid w:val="61E738E5"/>
    <w:rsid w:val="61F21B6B"/>
    <w:rsid w:val="61F29682"/>
    <w:rsid w:val="61F4BC37"/>
    <w:rsid w:val="61F5B705"/>
    <w:rsid w:val="61F922B8"/>
    <w:rsid w:val="62042C2A"/>
    <w:rsid w:val="62076F27"/>
    <w:rsid w:val="6215CECB"/>
    <w:rsid w:val="621ACD66"/>
    <w:rsid w:val="621BE675"/>
    <w:rsid w:val="621DBC63"/>
    <w:rsid w:val="6222614E"/>
    <w:rsid w:val="623987CB"/>
    <w:rsid w:val="623AD924"/>
    <w:rsid w:val="6240F216"/>
    <w:rsid w:val="624308B6"/>
    <w:rsid w:val="6245B4B9"/>
    <w:rsid w:val="624FA10E"/>
    <w:rsid w:val="6253DA6C"/>
    <w:rsid w:val="625A55F7"/>
    <w:rsid w:val="625B4409"/>
    <w:rsid w:val="6269D486"/>
    <w:rsid w:val="6275C121"/>
    <w:rsid w:val="6275E274"/>
    <w:rsid w:val="62779325"/>
    <w:rsid w:val="627B12D6"/>
    <w:rsid w:val="627F9F2F"/>
    <w:rsid w:val="627FD19F"/>
    <w:rsid w:val="62833476"/>
    <w:rsid w:val="62852FA5"/>
    <w:rsid w:val="62878CD0"/>
    <w:rsid w:val="6289B9BB"/>
    <w:rsid w:val="62909937"/>
    <w:rsid w:val="62917D85"/>
    <w:rsid w:val="6292DEA7"/>
    <w:rsid w:val="62932FA3"/>
    <w:rsid w:val="6295DBF9"/>
    <w:rsid w:val="62969C0B"/>
    <w:rsid w:val="6299BADE"/>
    <w:rsid w:val="62A11B34"/>
    <w:rsid w:val="62A4262E"/>
    <w:rsid w:val="62A81EA6"/>
    <w:rsid w:val="62AD1EE1"/>
    <w:rsid w:val="62B74512"/>
    <w:rsid w:val="62BE91AE"/>
    <w:rsid w:val="62C1C36D"/>
    <w:rsid w:val="62C60CE9"/>
    <w:rsid w:val="62C73D44"/>
    <w:rsid w:val="62CA1BDE"/>
    <w:rsid w:val="62CAB3E1"/>
    <w:rsid w:val="62CB4D7B"/>
    <w:rsid w:val="62CE9271"/>
    <w:rsid w:val="62CFA928"/>
    <w:rsid w:val="62CFBD38"/>
    <w:rsid w:val="62D41396"/>
    <w:rsid w:val="62D6A12E"/>
    <w:rsid w:val="62DBE25B"/>
    <w:rsid w:val="62E894B5"/>
    <w:rsid w:val="62E902DB"/>
    <w:rsid w:val="62EB593F"/>
    <w:rsid w:val="62EDAE7C"/>
    <w:rsid w:val="62EE3E7A"/>
    <w:rsid w:val="62F6C77C"/>
    <w:rsid w:val="62F8702F"/>
    <w:rsid w:val="62FC9EEC"/>
    <w:rsid w:val="62FFE207"/>
    <w:rsid w:val="63013826"/>
    <w:rsid w:val="63047FFC"/>
    <w:rsid w:val="6308174B"/>
    <w:rsid w:val="63095467"/>
    <w:rsid w:val="6309F5DB"/>
    <w:rsid w:val="6310E538"/>
    <w:rsid w:val="63133616"/>
    <w:rsid w:val="63152D23"/>
    <w:rsid w:val="631A738B"/>
    <w:rsid w:val="631C4965"/>
    <w:rsid w:val="631DA34C"/>
    <w:rsid w:val="631E4185"/>
    <w:rsid w:val="63209C25"/>
    <w:rsid w:val="63247C58"/>
    <w:rsid w:val="6324EA8C"/>
    <w:rsid w:val="63293610"/>
    <w:rsid w:val="632D2403"/>
    <w:rsid w:val="63364956"/>
    <w:rsid w:val="6339784B"/>
    <w:rsid w:val="633DC141"/>
    <w:rsid w:val="6348CB6E"/>
    <w:rsid w:val="634A4924"/>
    <w:rsid w:val="634D00B3"/>
    <w:rsid w:val="63564E65"/>
    <w:rsid w:val="635F5058"/>
    <w:rsid w:val="63621057"/>
    <w:rsid w:val="63631054"/>
    <w:rsid w:val="6363EE0B"/>
    <w:rsid w:val="636B10C5"/>
    <w:rsid w:val="636E71A4"/>
    <w:rsid w:val="6371F5A3"/>
    <w:rsid w:val="6372F5B2"/>
    <w:rsid w:val="6374EE98"/>
    <w:rsid w:val="63755858"/>
    <w:rsid w:val="637602C5"/>
    <w:rsid w:val="63811128"/>
    <w:rsid w:val="6381B6E5"/>
    <w:rsid w:val="638752DF"/>
    <w:rsid w:val="638A0DB6"/>
    <w:rsid w:val="639464A6"/>
    <w:rsid w:val="63A6A41F"/>
    <w:rsid w:val="63AEB39E"/>
    <w:rsid w:val="63B2233B"/>
    <w:rsid w:val="63B6D4FF"/>
    <w:rsid w:val="63BD7BC8"/>
    <w:rsid w:val="63C18331"/>
    <w:rsid w:val="63C261FC"/>
    <w:rsid w:val="63C93E85"/>
    <w:rsid w:val="63CBBEDA"/>
    <w:rsid w:val="63D596CE"/>
    <w:rsid w:val="63D945A6"/>
    <w:rsid w:val="63D9C9FB"/>
    <w:rsid w:val="63DEB0F7"/>
    <w:rsid w:val="63E05768"/>
    <w:rsid w:val="63E2CE07"/>
    <w:rsid w:val="63E65203"/>
    <w:rsid w:val="63E9CE6B"/>
    <w:rsid w:val="63EA214A"/>
    <w:rsid w:val="63EBCF9B"/>
    <w:rsid w:val="63EC8B14"/>
    <w:rsid w:val="63EFEAA2"/>
    <w:rsid w:val="63F007DF"/>
    <w:rsid w:val="63F0F0C5"/>
    <w:rsid w:val="63F7FF44"/>
    <w:rsid w:val="63F9B94F"/>
    <w:rsid w:val="63FAAD77"/>
    <w:rsid w:val="63FD80E4"/>
    <w:rsid w:val="63FF611F"/>
    <w:rsid w:val="64022634"/>
    <w:rsid w:val="640E68F3"/>
    <w:rsid w:val="6412728B"/>
    <w:rsid w:val="641677FB"/>
    <w:rsid w:val="6418ECAA"/>
    <w:rsid w:val="6419BC34"/>
    <w:rsid w:val="641A11CC"/>
    <w:rsid w:val="641AF41B"/>
    <w:rsid w:val="641BB842"/>
    <w:rsid w:val="641F4CC0"/>
    <w:rsid w:val="64239988"/>
    <w:rsid w:val="6424C793"/>
    <w:rsid w:val="64260017"/>
    <w:rsid w:val="6426557C"/>
    <w:rsid w:val="6426AB88"/>
    <w:rsid w:val="642706B0"/>
    <w:rsid w:val="64301F94"/>
    <w:rsid w:val="643F96B8"/>
    <w:rsid w:val="643FC280"/>
    <w:rsid w:val="64419A26"/>
    <w:rsid w:val="64422D18"/>
    <w:rsid w:val="6449E007"/>
    <w:rsid w:val="644C3F6A"/>
    <w:rsid w:val="644E7ED5"/>
    <w:rsid w:val="6451F673"/>
    <w:rsid w:val="645BA5FA"/>
    <w:rsid w:val="6463AF11"/>
    <w:rsid w:val="646516C5"/>
    <w:rsid w:val="64665104"/>
    <w:rsid w:val="64668442"/>
    <w:rsid w:val="64668A4D"/>
    <w:rsid w:val="6466D344"/>
    <w:rsid w:val="6466E264"/>
    <w:rsid w:val="64670A48"/>
    <w:rsid w:val="646BBBCA"/>
    <w:rsid w:val="646D286B"/>
    <w:rsid w:val="646D766D"/>
    <w:rsid w:val="646F0AF5"/>
    <w:rsid w:val="64707DFD"/>
    <w:rsid w:val="6471924F"/>
    <w:rsid w:val="64744667"/>
    <w:rsid w:val="64790C92"/>
    <w:rsid w:val="647D219D"/>
    <w:rsid w:val="647E1D2F"/>
    <w:rsid w:val="64811976"/>
    <w:rsid w:val="6482C26F"/>
    <w:rsid w:val="6483B067"/>
    <w:rsid w:val="64843652"/>
    <w:rsid w:val="6486F202"/>
    <w:rsid w:val="648A6140"/>
    <w:rsid w:val="648D02B2"/>
    <w:rsid w:val="648D622B"/>
    <w:rsid w:val="64931924"/>
    <w:rsid w:val="649AD991"/>
    <w:rsid w:val="649C6698"/>
    <w:rsid w:val="64A10383"/>
    <w:rsid w:val="64A6E1F9"/>
    <w:rsid w:val="64A8EA87"/>
    <w:rsid w:val="64A9450C"/>
    <w:rsid w:val="64AACF4C"/>
    <w:rsid w:val="64AD5AE6"/>
    <w:rsid w:val="64AE49E2"/>
    <w:rsid w:val="64B08D33"/>
    <w:rsid w:val="64B1A6AF"/>
    <w:rsid w:val="64B686A8"/>
    <w:rsid w:val="64B7CDDA"/>
    <w:rsid w:val="64C1F60D"/>
    <w:rsid w:val="64C38BD0"/>
    <w:rsid w:val="64C48798"/>
    <w:rsid w:val="64CAFB1A"/>
    <w:rsid w:val="64CCC40A"/>
    <w:rsid w:val="64D3504F"/>
    <w:rsid w:val="64D9ADF5"/>
    <w:rsid w:val="64DA1BD4"/>
    <w:rsid w:val="64DB924C"/>
    <w:rsid w:val="64E8160B"/>
    <w:rsid w:val="64E94E1A"/>
    <w:rsid w:val="64EE4FB3"/>
    <w:rsid w:val="64FC1052"/>
    <w:rsid w:val="64FD8E0A"/>
    <w:rsid w:val="64FE8C44"/>
    <w:rsid w:val="64FF160A"/>
    <w:rsid w:val="64FF516B"/>
    <w:rsid w:val="64FF5B4E"/>
    <w:rsid w:val="64FF819C"/>
    <w:rsid w:val="650005AE"/>
    <w:rsid w:val="6502246D"/>
    <w:rsid w:val="65032101"/>
    <w:rsid w:val="650603DC"/>
    <w:rsid w:val="65067304"/>
    <w:rsid w:val="65127E53"/>
    <w:rsid w:val="65169807"/>
    <w:rsid w:val="6516F935"/>
    <w:rsid w:val="651EED38"/>
    <w:rsid w:val="6521E41D"/>
    <w:rsid w:val="65236ABC"/>
    <w:rsid w:val="6528CDBC"/>
    <w:rsid w:val="652A966F"/>
    <w:rsid w:val="652CC364"/>
    <w:rsid w:val="65381595"/>
    <w:rsid w:val="6539D355"/>
    <w:rsid w:val="653C6A73"/>
    <w:rsid w:val="653D5B38"/>
    <w:rsid w:val="65489B9E"/>
    <w:rsid w:val="654C882C"/>
    <w:rsid w:val="654D535D"/>
    <w:rsid w:val="6551F25C"/>
    <w:rsid w:val="655374A9"/>
    <w:rsid w:val="655F7CB4"/>
    <w:rsid w:val="655FF5DA"/>
    <w:rsid w:val="656F8D74"/>
    <w:rsid w:val="6571EC1B"/>
    <w:rsid w:val="6572B990"/>
    <w:rsid w:val="6576945D"/>
    <w:rsid w:val="65778181"/>
    <w:rsid w:val="657812C4"/>
    <w:rsid w:val="6578CAFF"/>
    <w:rsid w:val="6579CF7A"/>
    <w:rsid w:val="6585D867"/>
    <w:rsid w:val="65906F33"/>
    <w:rsid w:val="6598CC67"/>
    <w:rsid w:val="659A9EE4"/>
    <w:rsid w:val="659E68EE"/>
    <w:rsid w:val="65A37007"/>
    <w:rsid w:val="65AC0B65"/>
    <w:rsid w:val="65AD6050"/>
    <w:rsid w:val="65ADC2CB"/>
    <w:rsid w:val="65B4CF28"/>
    <w:rsid w:val="65BDCB57"/>
    <w:rsid w:val="65CC8E3F"/>
    <w:rsid w:val="65CDCC1A"/>
    <w:rsid w:val="65D6ABE7"/>
    <w:rsid w:val="65D76001"/>
    <w:rsid w:val="65D9ED39"/>
    <w:rsid w:val="65DE3FD4"/>
    <w:rsid w:val="65DF841C"/>
    <w:rsid w:val="65E0B723"/>
    <w:rsid w:val="65E39AB4"/>
    <w:rsid w:val="65E811C7"/>
    <w:rsid w:val="65E92C46"/>
    <w:rsid w:val="65EB2218"/>
    <w:rsid w:val="65F0E205"/>
    <w:rsid w:val="65F16B17"/>
    <w:rsid w:val="65F2FC65"/>
    <w:rsid w:val="65F47EA6"/>
    <w:rsid w:val="65F7742C"/>
    <w:rsid w:val="65F90A07"/>
    <w:rsid w:val="65FE78DF"/>
    <w:rsid w:val="66022A7E"/>
    <w:rsid w:val="660254A3"/>
    <w:rsid w:val="6604C2EE"/>
    <w:rsid w:val="66079126"/>
    <w:rsid w:val="660BE809"/>
    <w:rsid w:val="660ED105"/>
    <w:rsid w:val="6610CE85"/>
    <w:rsid w:val="66150B9E"/>
    <w:rsid w:val="661F71D0"/>
    <w:rsid w:val="6622ECE6"/>
    <w:rsid w:val="662331D1"/>
    <w:rsid w:val="6630254E"/>
    <w:rsid w:val="6630B408"/>
    <w:rsid w:val="663145C1"/>
    <w:rsid w:val="66317E69"/>
    <w:rsid w:val="66349E4B"/>
    <w:rsid w:val="663776A7"/>
    <w:rsid w:val="663AB41A"/>
    <w:rsid w:val="663BCE05"/>
    <w:rsid w:val="663DBCCA"/>
    <w:rsid w:val="664649EF"/>
    <w:rsid w:val="6648B144"/>
    <w:rsid w:val="664BEEC4"/>
    <w:rsid w:val="664F9C3E"/>
    <w:rsid w:val="665A4E61"/>
    <w:rsid w:val="665B5A9D"/>
    <w:rsid w:val="665BC43A"/>
    <w:rsid w:val="666200ED"/>
    <w:rsid w:val="6666E337"/>
    <w:rsid w:val="666782AC"/>
    <w:rsid w:val="666A0543"/>
    <w:rsid w:val="666CB432"/>
    <w:rsid w:val="666EF7B0"/>
    <w:rsid w:val="667084A5"/>
    <w:rsid w:val="66715D1B"/>
    <w:rsid w:val="667202C2"/>
    <w:rsid w:val="667E63BC"/>
    <w:rsid w:val="6686A718"/>
    <w:rsid w:val="668765E5"/>
    <w:rsid w:val="668F03A0"/>
    <w:rsid w:val="6692E383"/>
    <w:rsid w:val="669B703E"/>
    <w:rsid w:val="66A5CC5D"/>
    <w:rsid w:val="66AB7EFF"/>
    <w:rsid w:val="66ABFDB0"/>
    <w:rsid w:val="66ADB69A"/>
    <w:rsid w:val="66B8B1EA"/>
    <w:rsid w:val="66C0DC50"/>
    <w:rsid w:val="66C2B7C7"/>
    <w:rsid w:val="66C4342F"/>
    <w:rsid w:val="66C442D3"/>
    <w:rsid w:val="66C63909"/>
    <w:rsid w:val="66D1E582"/>
    <w:rsid w:val="66DF38F1"/>
    <w:rsid w:val="66E28F82"/>
    <w:rsid w:val="66E47B7D"/>
    <w:rsid w:val="66E59A0D"/>
    <w:rsid w:val="66E6A80F"/>
    <w:rsid w:val="66E8B1BB"/>
    <w:rsid w:val="66F38A95"/>
    <w:rsid w:val="66FE8598"/>
    <w:rsid w:val="66FEA725"/>
    <w:rsid w:val="66FEF3F5"/>
    <w:rsid w:val="670BE3D4"/>
    <w:rsid w:val="6714AB95"/>
    <w:rsid w:val="671679D9"/>
    <w:rsid w:val="67170C06"/>
    <w:rsid w:val="671C927E"/>
    <w:rsid w:val="671F0430"/>
    <w:rsid w:val="6725DECE"/>
    <w:rsid w:val="6728A0A4"/>
    <w:rsid w:val="672D597A"/>
    <w:rsid w:val="672DBFA9"/>
    <w:rsid w:val="672E8842"/>
    <w:rsid w:val="6731E6E5"/>
    <w:rsid w:val="67346644"/>
    <w:rsid w:val="6735DBA3"/>
    <w:rsid w:val="6736A2C9"/>
    <w:rsid w:val="673A1ACA"/>
    <w:rsid w:val="673C94F2"/>
    <w:rsid w:val="673F05A7"/>
    <w:rsid w:val="6741EB25"/>
    <w:rsid w:val="674314AA"/>
    <w:rsid w:val="674609B5"/>
    <w:rsid w:val="674AE72E"/>
    <w:rsid w:val="674E3C58"/>
    <w:rsid w:val="674EA813"/>
    <w:rsid w:val="674F0634"/>
    <w:rsid w:val="674F1302"/>
    <w:rsid w:val="674FB3A5"/>
    <w:rsid w:val="6750FCC1"/>
    <w:rsid w:val="6752CD1D"/>
    <w:rsid w:val="67534D0C"/>
    <w:rsid w:val="6755A46A"/>
    <w:rsid w:val="67617C9E"/>
    <w:rsid w:val="67619626"/>
    <w:rsid w:val="67642797"/>
    <w:rsid w:val="67699496"/>
    <w:rsid w:val="676ABF12"/>
    <w:rsid w:val="676AC133"/>
    <w:rsid w:val="676C4484"/>
    <w:rsid w:val="67795DB9"/>
    <w:rsid w:val="678BFE70"/>
    <w:rsid w:val="679CE849"/>
    <w:rsid w:val="679D62BF"/>
    <w:rsid w:val="67A75279"/>
    <w:rsid w:val="67B0A9F0"/>
    <w:rsid w:val="67B0FA5A"/>
    <w:rsid w:val="67B50E2B"/>
    <w:rsid w:val="67B8C86F"/>
    <w:rsid w:val="67C00827"/>
    <w:rsid w:val="67C33E82"/>
    <w:rsid w:val="67C9B2BE"/>
    <w:rsid w:val="67CFC21E"/>
    <w:rsid w:val="67D2FEAD"/>
    <w:rsid w:val="67D47AA1"/>
    <w:rsid w:val="67DA8F2F"/>
    <w:rsid w:val="67E16148"/>
    <w:rsid w:val="67F3A411"/>
    <w:rsid w:val="67F91EBC"/>
    <w:rsid w:val="68003FBC"/>
    <w:rsid w:val="680464CC"/>
    <w:rsid w:val="68091CF0"/>
    <w:rsid w:val="680A3CCC"/>
    <w:rsid w:val="680C9881"/>
    <w:rsid w:val="680D2D7C"/>
    <w:rsid w:val="680EE5A0"/>
    <w:rsid w:val="68142DD6"/>
    <w:rsid w:val="681741BF"/>
    <w:rsid w:val="681A1730"/>
    <w:rsid w:val="68254EF3"/>
    <w:rsid w:val="6826DAFF"/>
    <w:rsid w:val="682830DC"/>
    <w:rsid w:val="68288B06"/>
    <w:rsid w:val="682939FE"/>
    <w:rsid w:val="682DF9BD"/>
    <w:rsid w:val="682E7578"/>
    <w:rsid w:val="68338ABC"/>
    <w:rsid w:val="683A5686"/>
    <w:rsid w:val="683C98F8"/>
    <w:rsid w:val="6844BD0C"/>
    <w:rsid w:val="68469E51"/>
    <w:rsid w:val="6847FDFC"/>
    <w:rsid w:val="684CC0B4"/>
    <w:rsid w:val="684FB2D7"/>
    <w:rsid w:val="68564937"/>
    <w:rsid w:val="68620696"/>
    <w:rsid w:val="6862F2FB"/>
    <w:rsid w:val="68644820"/>
    <w:rsid w:val="686559B1"/>
    <w:rsid w:val="68660D4C"/>
    <w:rsid w:val="686B8F43"/>
    <w:rsid w:val="686C2B1C"/>
    <w:rsid w:val="687256D4"/>
    <w:rsid w:val="68762486"/>
    <w:rsid w:val="68779F62"/>
    <w:rsid w:val="687FAB99"/>
    <w:rsid w:val="68804390"/>
    <w:rsid w:val="68886DB5"/>
    <w:rsid w:val="6888A981"/>
    <w:rsid w:val="688AE8D5"/>
    <w:rsid w:val="688D4262"/>
    <w:rsid w:val="68945752"/>
    <w:rsid w:val="6895E84A"/>
    <w:rsid w:val="689606D5"/>
    <w:rsid w:val="68988271"/>
    <w:rsid w:val="6899BF7C"/>
    <w:rsid w:val="68A48A39"/>
    <w:rsid w:val="68A4E162"/>
    <w:rsid w:val="68A7869D"/>
    <w:rsid w:val="68AA6A0F"/>
    <w:rsid w:val="68AC3E76"/>
    <w:rsid w:val="68B4F63D"/>
    <w:rsid w:val="68BA3521"/>
    <w:rsid w:val="68BB55BE"/>
    <w:rsid w:val="68BC4A46"/>
    <w:rsid w:val="68BC63B1"/>
    <w:rsid w:val="68C1E3A5"/>
    <w:rsid w:val="68C2097D"/>
    <w:rsid w:val="68C50774"/>
    <w:rsid w:val="68C5FF3B"/>
    <w:rsid w:val="68CDABAB"/>
    <w:rsid w:val="68D105FD"/>
    <w:rsid w:val="68D12C63"/>
    <w:rsid w:val="68D57E9E"/>
    <w:rsid w:val="68DB1D98"/>
    <w:rsid w:val="68DC099A"/>
    <w:rsid w:val="68DF0472"/>
    <w:rsid w:val="68DF5BC8"/>
    <w:rsid w:val="68E172BA"/>
    <w:rsid w:val="68E5981D"/>
    <w:rsid w:val="68EA898B"/>
    <w:rsid w:val="68EC0F46"/>
    <w:rsid w:val="68ED5113"/>
    <w:rsid w:val="68EE08A5"/>
    <w:rsid w:val="68F44220"/>
    <w:rsid w:val="68FA7226"/>
    <w:rsid w:val="68FAA9A2"/>
    <w:rsid w:val="68FBCF9C"/>
    <w:rsid w:val="68FE8BEA"/>
    <w:rsid w:val="6900FE05"/>
    <w:rsid w:val="69010329"/>
    <w:rsid w:val="690944FF"/>
    <w:rsid w:val="690BCF8E"/>
    <w:rsid w:val="690D04E7"/>
    <w:rsid w:val="690F933D"/>
    <w:rsid w:val="691032C3"/>
    <w:rsid w:val="691083FE"/>
    <w:rsid w:val="6914CF68"/>
    <w:rsid w:val="6916AF14"/>
    <w:rsid w:val="691D6AA5"/>
    <w:rsid w:val="6920CD08"/>
    <w:rsid w:val="6920CFDB"/>
    <w:rsid w:val="693B76A8"/>
    <w:rsid w:val="693E8F9B"/>
    <w:rsid w:val="69437DF4"/>
    <w:rsid w:val="69451BC7"/>
    <w:rsid w:val="694A35E1"/>
    <w:rsid w:val="694BFAA0"/>
    <w:rsid w:val="694E2D28"/>
    <w:rsid w:val="695BC68A"/>
    <w:rsid w:val="695F1BA2"/>
    <w:rsid w:val="695FC42D"/>
    <w:rsid w:val="6961EA6E"/>
    <w:rsid w:val="6963794A"/>
    <w:rsid w:val="69646713"/>
    <w:rsid w:val="696DBC5B"/>
    <w:rsid w:val="6970B6C3"/>
    <w:rsid w:val="6972E346"/>
    <w:rsid w:val="69738032"/>
    <w:rsid w:val="697527F7"/>
    <w:rsid w:val="6977AFBF"/>
    <w:rsid w:val="697BC45B"/>
    <w:rsid w:val="6984B11D"/>
    <w:rsid w:val="6985A863"/>
    <w:rsid w:val="6986E3CA"/>
    <w:rsid w:val="6988A20F"/>
    <w:rsid w:val="698B07BC"/>
    <w:rsid w:val="699000CB"/>
    <w:rsid w:val="6992C0B6"/>
    <w:rsid w:val="699550C2"/>
    <w:rsid w:val="699BF593"/>
    <w:rsid w:val="69A39D58"/>
    <w:rsid w:val="69A3C147"/>
    <w:rsid w:val="69A4BB83"/>
    <w:rsid w:val="69A8D16B"/>
    <w:rsid w:val="69B5AE1E"/>
    <w:rsid w:val="69B61E7C"/>
    <w:rsid w:val="69BC9BCD"/>
    <w:rsid w:val="69BE5DBF"/>
    <w:rsid w:val="69BE7A27"/>
    <w:rsid w:val="69C4BAD9"/>
    <w:rsid w:val="69C4C347"/>
    <w:rsid w:val="69D36209"/>
    <w:rsid w:val="69D4CC0B"/>
    <w:rsid w:val="69D605A9"/>
    <w:rsid w:val="69E072FC"/>
    <w:rsid w:val="69E21DAB"/>
    <w:rsid w:val="69E474BF"/>
    <w:rsid w:val="69E6BF4C"/>
    <w:rsid w:val="69EC4D3E"/>
    <w:rsid w:val="69F4235D"/>
    <w:rsid w:val="69F70C5F"/>
    <w:rsid w:val="69F914DF"/>
    <w:rsid w:val="6A02E9DF"/>
    <w:rsid w:val="6A063F99"/>
    <w:rsid w:val="6A07FE32"/>
    <w:rsid w:val="6A0CE913"/>
    <w:rsid w:val="6A0D18B5"/>
    <w:rsid w:val="6A100B76"/>
    <w:rsid w:val="6A14BF73"/>
    <w:rsid w:val="6A19F9B2"/>
    <w:rsid w:val="6A1F992B"/>
    <w:rsid w:val="6A215AB8"/>
    <w:rsid w:val="6A2F1681"/>
    <w:rsid w:val="6A3280FD"/>
    <w:rsid w:val="6A415B80"/>
    <w:rsid w:val="6A45AF08"/>
    <w:rsid w:val="6A543BAB"/>
    <w:rsid w:val="6A577D6A"/>
    <w:rsid w:val="6A5C7887"/>
    <w:rsid w:val="6A6102CE"/>
    <w:rsid w:val="6A620B48"/>
    <w:rsid w:val="6A64FAC4"/>
    <w:rsid w:val="6A6B2E0E"/>
    <w:rsid w:val="6A6DDCEF"/>
    <w:rsid w:val="6A6EA2A3"/>
    <w:rsid w:val="6A74A944"/>
    <w:rsid w:val="6A8133EE"/>
    <w:rsid w:val="6A8C7A4B"/>
    <w:rsid w:val="6A8D60E3"/>
    <w:rsid w:val="6A926EB1"/>
    <w:rsid w:val="6A94565F"/>
    <w:rsid w:val="6A9D9DF4"/>
    <w:rsid w:val="6AA2125A"/>
    <w:rsid w:val="6AA532F7"/>
    <w:rsid w:val="6AB8B691"/>
    <w:rsid w:val="6ABDD818"/>
    <w:rsid w:val="6AC06354"/>
    <w:rsid w:val="6AC35421"/>
    <w:rsid w:val="6AC41612"/>
    <w:rsid w:val="6ACEE513"/>
    <w:rsid w:val="6ACF4CCB"/>
    <w:rsid w:val="6AD62FBA"/>
    <w:rsid w:val="6AD7B1F8"/>
    <w:rsid w:val="6AD99CAC"/>
    <w:rsid w:val="6ADA57E2"/>
    <w:rsid w:val="6ADAD844"/>
    <w:rsid w:val="6ADC114B"/>
    <w:rsid w:val="6AE3C95B"/>
    <w:rsid w:val="6AEBD281"/>
    <w:rsid w:val="6AEBDBBD"/>
    <w:rsid w:val="6AEC2B42"/>
    <w:rsid w:val="6AF6F907"/>
    <w:rsid w:val="6AFC9CB4"/>
    <w:rsid w:val="6AFCB4FC"/>
    <w:rsid w:val="6B04096A"/>
    <w:rsid w:val="6B094783"/>
    <w:rsid w:val="6B0DC5E5"/>
    <w:rsid w:val="6B11A194"/>
    <w:rsid w:val="6B131E8E"/>
    <w:rsid w:val="6B13BE6B"/>
    <w:rsid w:val="6B16552B"/>
    <w:rsid w:val="6B1DAA3D"/>
    <w:rsid w:val="6B1FA23C"/>
    <w:rsid w:val="6B25CBCB"/>
    <w:rsid w:val="6B2835B5"/>
    <w:rsid w:val="6B28F85C"/>
    <w:rsid w:val="6B29DD9B"/>
    <w:rsid w:val="6B2A31F9"/>
    <w:rsid w:val="6B2D2EEA"/>
    <w:rsid w:val="6B2ED594"/>
    <w:rsid w:val="6B3C058E"/>
    <w:rsid w:val="6B3C2029"/>
    <w:rsid w:val="6B3FC59B"/>
    <w:rsid w:val="6B46899C"/>
    <w:rsid w:val="6B4BBBD5"/>
    <w:rsid w:val="6B4F84FD"/>
    <w:rsid w:val="6B53EA41"/>
    <w:rsid w:val="6B595BC8"/>
    <w:rsid w:val="6B59DB74"/>
    <w:rsid w:val="6B59DC6C"/>
    <w:rsid w:val="6B60710D"/>
    <w:rsid w:val="6B65161F"/>
    <w:rsid w:val="6B75C4EB"/>
    <w:rsid w:val="6B76E898"/>
    <w:rsid w:val="6B7C1735"/>
    <w:rsid w:val="6B7C2465"/>
    <w:rsid w:val="6B80F8FA"/>
    <w:rsid w:val="6B816934"/>
    <w:rsid w:val="6B8485B1"/>
    <w:rsid w:val="6B86BAB0"/>
    <w:rsid w:val="6B8BD715"/>
    <w:rsid w:val="6B8F928B"/>
    <w:rsid w:val="6B8FC39C"/>
    <w:rsid w:val="6B90C103"/>
    <w:rsid w:val="6B9107F4"/>
    <w:rsid w:val="6B97BDE8"/>
    <w:rsid w:val="6B9C8893"/>
    <w:rsid w:val="6B9CDAE9"/>
    <w:rsid w:val="6BA3492E"/>
    <w:rsid w:val="6BA4ACBF"/>
    <w:rsid w:val="6BAC251A"/>
    <w:rsid w:val="6BB25197"/>
    <w:rsid w:val="6BB41D9A"/>
    <w:rsid w:val="6BB43F0F"/>
    <w:rsid w:val="6BB47C08"/>
    <w:rsid w:val="6BB53916"/>
    <w:rsid w:val="6BB569B3"/>
    <w:rsid w:val="6BB5C17D"/>
    <w:rsid w:val="6BBC2EAE"/>
    <w:rsid w:val="6BBC7ADB"/>
    <w:rsid w:val="6BBD03A6"/>
    <w:rsid w:val="6BC18D8C"/>
    <w:rsid w:val="6BC3420E"/>
    <w:rsid w:val="6BC34D2F"/>
    <w:rsid w:val="6BC42FED"/>
    <w:rsid w:val="6BC44695"/>
    <w:rsid w:val="6BC4E932"/>
    <w:rsid w:val="6BCA5B38"/>
    <w:rsid w:val="6BD0BFED"/>
    <w:rsid w:val="6BD1F56C"/>
    <w:rsid w:val="6BD4DF77"/>
    <w:rsid w:val="6BDA8125"/>
    <w:rsid w:val="6BDB6D51"/>
    <w:rsid w:val="6BDE89E0"/>
    <w:rsid w:val="6BDFD362"/>
    <w:rsid w:val="6BE422EF"/>
    <w:rsid w:val="6BE4C2A1"/>
    <w:rsid w:val="6BE54AAC"/>
    <w:rsid w:val="6BE6F42B"/>
    <w:rsid w:val="6BEB450D"/>
    <w:rsid w:val="6BF192A2"/>
    <w:rsid w:val="6BF1B0F3"/>
    <w:rsid w:val="6BF33917"/>
    <w:rsid w:val="6BFB2B2D"/>
    <w:rsid w:val="6BFB4068"/>
    <w:rsid w:val="6BFF5545"/>
    <w:rsid w:val="6C02173D"/>
    <w:rsid w:val="6C1AB098"/>
    <w:rsid w:val="6C1AE523"/>
    <w:rsid w:val="6C1E9E0F"/>
    <w:rsid w:val="6C22A074"/>
    <w:rsid w:val="6C29A981"/>
    <w:rsid w:val="6C2AF208"/>
    <w:rsid w:val="6C2B0FBE"/>
    <w:rsid w:val="6C3297F3"/>
    <w:rsid w:val="6C32E432"/>
    <w:rsid w:val="6C34D545"/>
    <w:rsid w:val="6C3E593E"/>
    <w:rsid w:val="6C3EB40C"/>
    <w:rsid w:val="6C406304"/>
    <w:rsid w:val="6C4650A9"/>
    <w:rsid w:val="6C503AB5"/>
    <w:rsid w:val="6C5132DD"/>
    <w:rsid w:val="6C5459EB"/>
    <w:rsid w:val="6C558452"/>
    <w:rsid w:val="6C56B6A7"/>
    <w:rsid w:val="6C5A2B37"/>
    <w:rsid w:val="6C5B5A9B"/>
    <w:rsid w:val="6C5C5E78"/>
    <w:rsid w:val="6C606C4C"/>
    <w:rsid w:val="6C61992E"/>
    <w:rsid w:val="6C62C2E3"/>
    <w:rsid w:val="6C62E81D"/>
    <w:rsid w:val="6C632D13"/>
    <w:rsid w:val="6C6342F7"/>
    <w:rsid w:val="6C65E51A"/>
    <w:rsid w:val="6C6DB122"/>
    <w:rsid w:val="6C74C7EA"/>
    <w:rsid w:val="6C75C4C4"/>
    <w:rsid w:val="6C7949E2"/>
    <w:rsid w:val="6C809053"/>
    <w:rsid w:val="6C80EF99"/>
    <w:rsid w:val="6C85F74C"/>
    <w:rsid w:val="6C92E601"/>
    <w:rsid w:val="6C9C2C37"/>
    <w:rsid w:val="6CA17E25"/>
    <w:rsid w:val="6CA2D55B"/>
    <w:rsid w:val="6CA391A5"/>
    <w:rsid w:val="6CA9B25E"/>
    <w:rsid w:val="6CAE2990"/>
    <w:rsid w:val="6CB0F157"/>
    <w:rsid w:val="6CB5F3AE"/>
    <w:rsid w:val="6CB87B3E"/>
    <w:rsid w:val="6CBEAD92"/>
    <w:rsid w:val="6CBF475E"/>
    <w:rsid w:val="6CC02F8D"/>
    <w:rsid w:val="6CC2ADF5"/>
    <w:rsid w:val="6CC4EFC1"/>
    <w:rsid w:val="6CC79CF3"/>
    <w:rsid w:val="6CCE09F3"/>
    <w:rsid w:val="6CD2CB43"/>
    <w:rsid w:val="6CD31036"/>
    <w:rsid w:val="6CD317EB"/>
    <w:rsid w:val="6CD5FA4B"/>
    <w:rsid w:val="6CD89528"/>
    <w:rsid w:val="6CD8F962"/>
    <w:rsid w:val="6CD92737"/>
    <w:rsid w:val="6CDDBE6B"/>
    <w:rsid w:val="6CE9C267"/>
    <w:rsid w:val="6CEAB2D0"/>
    <w:rsid w:val="6CF20BD5"/>
    <w:rsid w:val="6CFF42AC"/>
    <w:rsid w:val="6D00BAAB"/>
    <w:rsid w:val="6D0833AC"/>
    <w:rsid w:val="6D098397"/>
    <w:rsid w:val="6D0A74F3"/>
    <w:rsid w:val="6D13617C"/>
    <w:rsid w:val="6D1697D0"/>
    <w:rsid w:val="6D178312"/>
    <w:rsid w:val="6D19098B"/>
    <w:rsid w:val="6D1C8C6C"/>
    <w:rsid w:val="6D20A8DE"/>
    <w:rsid w:val="6D21080D"/>
    <w:rsid w:val="6D23DAFA"/>
    <w:rsid w:val="6D258111"/>
    <w:rsid w:val="6D262337"/>
    <w:rsid w:val="6D29FF1D"/>
    <w:rsid w:val="6D30FC28"/>
    <w:rsid w:val="6D385FA8"/>
    <w:rsid w:val="6D3C216B"/>
    <w:rsid w:val="6D47A769"/>
    <w:rsid w:val="6D4D0C56"/>
    <w:rsid w:val="6D4F851D"/>
    <w:rsid w:val="6D4FC60D"/>
    <w:rsid w:val="6D5185EC"/>
    <w:rsid w:val="6D566A24"/>
    <w:rsid w:val="6D569854"/>
    <w:rsid w:val="6D5FAF2E"/>
    <w:rsid w:val="6D665FD1"/>
    <w:rsid w:val="6D6C6A73"/>
    <w:rsid w:val="6D6D639A"/>
    <w:rsid w:val="6D6E51B7"/>
    <w:rsid w:val="6D72DEE2"/>
    <w:rsid w:val="6D820731"/>
    <w:rsid w:val="6D85BB5D"/>
    <w:rsid w:val="6D86B63B"/>
    <w:rsid w:val="6D870078"/>
    <w:rsid w:val="6D8A406A"/>
    <w:rsid w:val="6D8AD3A1"/>
    <w:rsid w:val="6D8CE422"/>
    <w:rsid w:val="6D8D57E5"/>
    <w:rsid w:val="6D8FB262"/>
    <w:rsid w:val="6D901EC8"/>
    <w:rsid w:val="6D91AA30"/>
    <w:rsid w:val="6D93F375"/>
    <w:rsid w:val="6D995DE3"/>
    <w:rsid w:val="6D997487"/>
    <w:rsid w:val="6D9E8ABE"/>
    <w:rsid w:val="6DABD1E6"/>
    <w:rsid w:val="6DADB04A"/>
    <w:rsid w:val="6DB102A8"/>
    <w:rsid w:val="6DBB7CED"/>
    <w:rsid w:val="6DBC9003"/>
    <w:rsid w:val="6DC76344"/>
    <w:rsid w:val="6DCEE6DF"/>
    <w:rsid w:val="6DD5C1A5"/>
    <w:rsid w:val="6DDA7919"/>
    <w:rsid w:val="6DE069B6"/>
    <w:rsid w:val="6DE8B9D6"/>
    <w:rsid w:val="6DECE951"/>
    <w:rsid w:val="6DF5C86C"/>
    <w:rsid w:val="6DFD86F9"/>
    <w:rsid w:val="6DFDE150"/>
    <w:rsid w:val="6DFEEC1D"/>
    <w:rsid w:val="6E011E15"/>
    <w:rsid w:val="6E036799"/>
    <w:rsid w:val="6E0A8259"/>
    <w:rsid w:val="6E0CE9A2"/>
    <w:rsid w:val="6E0D1FBD"/>
    <w:rsid w:val="6E0D29CF"/>
    <w:rsid w:val="6E0E7AE3"/>
    <w:rsid w:val="6E0ED383"/>
    <w:rsid w:val="6E0ED66C"/>
    <w:rsid w:val="6E0EF85C"/>
    <w:rsid w:val="6E0FBBF3"/>
    <w:rsid w:val="6E111A50"/>
    <w:rsid w:val="6E1126D4"/>
    <w:rsid w:val="6E11D1D6"/>
    <w:rsid w:val="6E1D8658"/>
    <w:rsid w:val="6E21567C"/>
    <w:rsid w:val="6E21E4EB"/>
    <w:rsid w:val="6E22CFDD"/>
    <w:rsid w:val="6E284A9A"/>
    <w:rsid w:val="6E2A524C"/>
    <w:rsid w:val="6E2B07C9"/>
    <w:rsid w:val="6E2BEB32"/>
    <w:rsid w:val="6E312C99"/>
    <w:rsid w:val="6E352F23"/>
    <w:rsid w:val="6E3595A6"/>
    <w:rsid w:val="6E3981EA"/>
    <w:rsid w:val="6E3D4684"/>
    <w:rsid w:val="6E3FD1C8"/>
    <w:rsid w:val="6E4257A2"/>
    <w:rsid w:val="6E492827"/>
    <w:rsid w:val="6E54C6EF"/>
    <w:rsid w:val="6E598680"/>
    <w:rsid w:val="6E5AC4EA"/>
    <w:rsid w:val="6E5C29E9"/>
    <w:rsid w:val="6E5EB550"/>
    <w:rsid w:val="6E6146B1"/>
    <w:rsid w:val="6E641FE8"/>
    <w:rsid w:val="6E6550C5"/>
    <w:rsid w:val="6E659AB7"/>
    <w:rsid w:val="6E6767E2"/>
    <w:rsid w:val="6E681866"/>
    <w:rsid w:val="6E773E2B"/>
    <w:rsid w:val="6E77EA00"/>
    <w:rsid w:val="6E7A6AE9"/>
    <w:rsid w:val="6E7D1F1E"/>
    <w:rsid w:val="6E7E5074"/>
    <w:rsid w:val="6E81DFBF"/>
    <w:rsid w:val="6E861433"/>
    <w:rsid w:val="6E8C8945"/>
    <w:rsid w:val="6E932135"/>
    <w:rsid w:val="6E94E315"/>
    <w:rsid w:val="6E9516A1"/>
    <w:rsid w:val="6E9C1B2F"/>
    <w:rsid w:val="6E9FBA43"/>
    <w:rsid w:val="6EA4E753"/>
    <w:rsid w:val="6EB13211"/>
    <w:rsid w:val="6EB1FE76"/>
    <w:rsid w:val="6EBF0BC0"/>
    <w:rsid w:val="6EC5ED73"/>
    <w:rsid w:val="6EC5F490"/>
    <w:rsid w:val="6EC9CA9A"/>
    <w:rsid w:val="6ECCE912"/>
    <w:rsid w:val="6ECD3D08"/>
    <w:rsid w:val="6ED3EF40"/>
    <w:rsid w:val="6EDECD91"/>
    <w:rsid w:val="6EDFD710"/>
    <w:rsid w:val="6EE7AD60"/>
    <w:rsid w:val="6EE8011E"/>
    <w:rsid w:val="6EEA2AC5"/>
    <w:rsid w:val="6EF70D4F"/>
    <w:rsid w:val="6EFBF494"/>
    <w:rsid w:val="6EFF6A7E"/>
    <w:rsid w:val="6F0B5292"/>
    <w:rsid w:val="6F0CE94E"/>
    <w:rsid w:val="6F11C631"/>
    <w:rsid w:val="6F166A88"/>
    <w:rsid w:val="6F1753C9"/>
    <w:rsid w:val="6F1C4C55"/>
    <w:rsid w:val="6F1F0154"/>
    <w:rsid w:val="6F248D68"/>
    <w:rsid w:val="6F283035"/>
    <w:rsid w:val="6F29EFFC"/>
    <w:rsid w:val="6F2F5544"/>
    <w:rsid w:val="6F301EA1"/>
    <w:rsid w:val="6F387933"/>
    <w:rsid w:val="6F39733E"/>
    <w:rsid w:val="6F3A90C6"/>
    <w:rsid w:val="6F3DD8D5"/>
    <w:rsid w:val="6F420EB6"/>
    <w:rsid w:val="6F438D1B"/>
    <w:rsid w:val="6F4B21C8"/>
    <w:rsid w:val="6F4B8B66"/>
    <w:rsid w:val="6F4CAAC7"/>
    <w:rsid w:val="6F519671"/>
    <w:rsid w:val="6F575A03"/>
    <w:rsid w:val="6F57DA02"/>
    <w:rsid w:val="6F585FE1"/>
    <w:rsid w:val="6F5B1EAC"/>
    <w:rsid w:val="6F5BCA31"/>
    <w:rsid w:val="6F5DE3DC"/>
    <w:rsid w:val="6F5F05BC"/>
    <w:rsid w:val="6F6C036F"/>
    <w:rsid w:val="6F738D26"/>
    <w:rsid w:val="6F7F4108"/>
    <w:rsid w:val="6F8319E0"/>
    <w:rsid w:val="6F855592"/>
    <w:rsid w:val="6F8B3307"/>
    <w:rsid w:val="6F8D0896"/>
    <w:rsid w:val="6F92B8E6"/>
    <w:rsid w:val="6F93FF3A"/>
    <w:rsid w:val="6F95F9BC"/>
    <w:rsid w:val="6F96BC5E"/>
    <w:rsid w:val="6F98258B"/>
    <w:rsid w:val="6F999F4B"/>
    <w:rsid w:val="6F9A9BF3"/>
    <w:rsid w:val="6F9B4DD6"/>
    <w:rsid w:val="6F9DC63A"/>
    <w:rsid w:val="6F9F3816"/>
    <w:rsid w:val="6FA034EA"/>
    <w:rsid w:val="6FA59B65"/>
    <w:rsid w:val="6FA78C8A"/>
    <w:rsid w:val="6FA7AFEC"/>
    <w:rsid w:val="6FA88E44"/>
    <w:rsid w:val="6FAC785F"/>
    <w:rsid w:val="6FB2CA4F"/>
    <w:rsid w:val="6FB633C5"/>
    <w:rsid w:val="6FB704DB"/>
    <w:rsid w:val="6FBB06E8"/>
    <w:rsid w:val="6FBB7599"/>
    <w:rsid w:val="6FBD3507"/>
    <w:rsid w:val="6FBE029F"/>
    <w:rsid w:val="6FC2ADD9"/>
    <w:rsid w:val="6FC851CF"/>
    <w:rsid w:val="6FCF05B1"/>
    <w:rsid w:val="6FD14B35"/>
    <w:rsid w:val="6FD21F40"/>
    <w:rsid w:val="6FD64D2C"/>
    <w:rsid w:val="6FDFDFF3"/>
    <w:rsid w:val="6FE1055B"/>
    <w:rsid w:val="6FE14AFC"/>
    <w:rsid w:val="6FE35055"/>
    <w:rsid w:val="6FE585BA"/>
    <w:rsid w:val="6FEC6F17"/>
    <w:rsid w:val="6FEF7AE6"/>
    <w:rsid w:val="6FF647B9"/>
    <w:rsid w:val="6FF771C7"/>
    <w:rsid w:val="6FFAA1EA"/>
    <w:rsid w:val="6FFB8784"/>
    <w:rsid w:val="6FFC48A6"/>
    <w:rsid w:val="6FFCB0CE"/>
    <w:rsid w:val="6FFFC452"/>
    <w:rsid w:val="70006F79"/>
    <w:rsid w:val="70019F55"/>
    <w:rsid w:val="7002DE12"/>
    <w:rsid w:val="7003E36E"/>
    <w:rsid w:val="7005B2F5"/>
    <w:rsid w:val="7005CBCB"/>
    <w:rsid w:val="700BBB62"/>
    <w:rsid w:val="700F16D7"/>
    <w:rsid w:val="700F7669"/>
    <w:rsid w:val="70104E48"/>
    <w:rsid w:val="7017B814"/>
    <w:rsid w:val="7018E095"/>
    <w:rsid w:val="701A615E"/>
    <w:rsid w:val="701A92F6"/>
    <w:rsid w:val="70219688"/>
    <w:rsid w:val="70256562"/>
    <w:rsid w:val="70286F61"/>
    <w:rsid w:val="70296B27"/>
    <w:rsid w:val="702B4DCA"/>
    <w:rsid w:val="702D729A"/>
    <w:rsid w:val="702E0D5B"/>
    <w:rsid w:val="70392961"/>
    <w:rsid w:val="703AC479"/>
    <w:rsid w:val="704F95FD"/>
    <w:rsid w:val="7051FCBC"/>
    <w:rsid w:val="70575AF9"/>
    <w:rsid w:val="70588A32"/>
    <w:rsid w:val="706D0AB2"/>
    <w:rsid w:val="706D79F1"/>
    <w:rsid w:val="706FB94B"/>
    <w:rsid w:val="707220A6"/>
    <w:rsid w:val="707AA62A"/>
    <w:rsid w:val="707EC727"/>
    <w:rsid w:val="7082D521"/>
    <w:rsid w:val="7085590E"/>
    <w:rsid w:val="7085CA60"/>
    <w:rsid w:val="7087737F"/>
    <w:rsid w:val="708D5EC6"/>
    <w:rsid w:val="709732E3"/>
    <w:rsid w:val="70995066"/>
    <w:rsid w:val="709A8756"/>
    <w:rsid w:val="709EFE17"/>
    <w:rsid w:val="70A07BC9"/>
    <w:rsid w:val="70A4410C"/>
    <w:rsid w:val="70A5E87E"/>
    <w:rsid w:val="70A8B306"/>
    <w:rsid w:val="70A99ED2"/>
    <w:rsid w:val="70AA9E94"/>
    <w:rsid w:val="70ADFD30"/>
    <w:rsid w:val="70B3C05F"/>
    <w:rsid w:val="70B3F46D"/>
    <w:rsid w:val="70B9BB07"/>
    <w:rsid w:val="70BA2A39"/>
    <w:rsid w:val="70BC98C9"/>
    <w:rsid w:val="70C05EB3"/>
    <w:rsid w:val="70CB172A"/>
    <w:rsid w:val="70D29212"/>
    <w:rsid w:val="70D85DA0"/>
    <w:rsid w:val="70DBF0AB"/>
    <w:rsid w:val="70DC08A8"/>
    <w:rsid w:val="70DED4ED"/>
    <w:rsid w:val="70E6B7E1"/>
    <w:rsid w:val="70EA5F1C"/>
    <w:rsid w:val="70EDFEE1"/>
    <w:rsid w:val="70FBE3EF"/>
    <w:rsid w:val="7102AF29"/>
    <w:rsid w:val="7112D029"/>
    <w:rsid w:val="7113A15D"/>
    <w:rsid w:val="7115A408"/>
    <w:rsid w:val="7115F821"/>
    <w:rsid w:val="711753DA"/>
    <w:rsid w:val="7118E0EF"/>
    <w:rsid w:val="711A2F39"/>
    <w:rsid w:val="711A5E7B"/>
    <w:rsid w:val="711C6595"/>
    <w:rsid w:val="712066B3"/>
    <w:rsid w:val="7121D096"/>
    <w:rsid w:val="7123D2D5"/>
    <w:rsid w:val="71266E44"/>
    <w:rsid w:val="71289180"/>
    <w:rsid w:val="71302CD0"/>
    <w:rsid w:val="71338861"/>
    <w:rsid w:val="71354F1B"/>
    <w:rsid w:val="7137A05F"/>
    <w:rsid w:val="7137E8FF"/>
    <w:rsid w:val="713AEE48"/>
    <w:rsid w:val="713CA3C4"/>
    <w:rsid w:val="713D5E86"/>
    <w:rsid w:val="713DA5E0"/>
    <w:rsid w:val="713E602E"/>
    <w:rsid w:val="713EB0CD"/>
    <w:rsid w:val="7140BC79"/>
    <w:rsid w:val="7144C4DF"/>
    <w:rsid w:val="714727D0"/>
    <w:rsid w:val="7151814E"/>
    <w:rsid w:val="71527221"/>
    <w:rsid w:val="7157A084"/>
    <w:rsid w:val="715A48A5"/>
    <w:rsid w:val="715EC32B"/>
    <w:rsid w:val="71632802"/>
    <w:rsid w:val="7165B690"/>
    <w:rsid w:val="7169CA93"/>
    <w:rsid w:val="716E4E15"/>
    <w:rsid w:val="716FDE1D"/>
    <w:rsid w:val="71701A26"/>
    <w:rsid w:val="717561A7"/>
    <w:rsid w:val="71795790"/>
    <w:rsid w:val="717AB971"/>
    <w:rsid w:val="717B2ABA"/>
    <w:rsid w:val="717B82AA"/>
    <w:rsid w:val="717CB05C"/>
    <w:rsid w:val="717E91EA"/>
    <w:rsid w:val="71824D28"/>
    <w:rsid w:val="7182EE2C"/>
    <w:rsid w:val="7189876B"/>
    <w:rsid w:val="718F8726"/>
    <w:rsid w:val="71A1EFE5"/>
    <w:rsid w:val="71A3A9A2"/>
    <w:rsid w:val="71A5D7A1"/>
    <w:rsid w:val="71AEA8C5"/>
    <w:rsid w:val="71B3B267"/>
    <w:rsid w:val="71B70E81"/>
    <w:rsid w:val="71B9B2C1"/>
    <w:rsid w:val="71BE5FCF"/>
    <w:rsid w:val="71BF0572"/>
    <w:rsid w:val="71C1AAD8"/>
    <w:rsid w:val="71C3B851"/>
    <w:rsid w:val="71C47723"/>
    <w:rsid w:val="71C63658"/>
    <w:rsid w:val="71C8D3A7"/>
    <w:rsid w:val="71C976E0"/>
    <w:rsid w:val="71C9E649"/>
    <w:rsid w:val="71CD34BA"/>
    <w:rsid w:val="71CE231B"/>
    <w:rsid w:val="71D4CD8C"/>
    <w:rsid w:val="71DCF991"/>
    <w:rsid w:val="71E2D2AE"/>
    <w:rsid w:val="71E2DFBB"/>
    <w:rsid w:val="71EF3906"/>
    <w:rsid w:val="71EFD5D7"/>
    <w:rsid w:val="71F3431F"/>
    <w:rsid w:val="71F4B154"/>
    <w:rsid w:val="72002022"/>
    <w:rsid w:val="720614DC"/>
    <w:rsid w:val="72096BEC"/>
    <w:rsid w:val="720D8030"/>
    <w:rsid w:val="72129F12"/>
    <w:rsid w:val="7214B402"/>
    <w:rsid w:val="7217D7F0"/>
    <w:rsid w:val="721874BB"/>
    <w:rsid w:val="7218F25B"/>
    <w:rsid w:val="721FBEB0"/>
    <w:rsid w:val="72200FC3"/>
    <w:rsid w:val="72208B7B"/>
    <w:rsid w:val="7220A897"/>
    <w:rsid w:val="7221F221"/>
    <w:rsid w:val="72249DA4"/>
    <w:rsid w:val="722910DF"/>
    <w:rsid w:val="722D139B"/>
    <w:rsid w:val="72301918"/>
    <w:rsid w:val="7235AF39"/>
    <w:rsid w:val="7239E917"/>
    <w:rsid w:val="723A052C"/>
    <w:rsid w:val="723AA7E1"/>
    <w:rsid w:val="723B65A3"/>
    <w:rsid w:val="7240F662"/>
    <w:rsid w:val="72437D08"/>
    <w:rsid w:val="724A042F"/>
    <w:rsid w:val="724C80D3"/>
    <w:rsid w:val="724C9FE6"/>
    <w:rsid w:val="724D96AB"/>
    <w:rsid w:val="72586350"/>
    <w:rsid w:val="725C3FB7"/>
    <w:rsid w:val="72617C91"/>
    <w:rsid w:val="72671343"/>
    <w:rsid w:val="726A708C"/>
    <w:rsid w:val="726CE19A"/>
    <w:rsid w:val="726D1232"/>
    <w:rsid w:val="726D3C3E"/>
    <w:rsid w:val="7271E5DF"/>
    <w:rsid w:val="7273A82A"/>
    <w:rsid w:val="727723CD"/>
    <w:rsid w:val="72801CA9"/>
    <w:rsid w:val="72810EB3"/>
    <w:rsid w:val="72824CC0"/>
    <w:rsid w:val="7287EA80"/>
    <w:rsid w:val="7288DE4A"/>
    <w:rsid w:val="72911C3D"/>
    <w:rsid w:val="72925724"/>
    <w:rsid w:val="729A8456"/>
    <w:rsid w:val="729F5265"/>
    <w:rsid w:val="72A27230"/>
    <w:rsid w:val="72A44FFA"/>
    <w:rsid w:val="72A498B8"/>
    <w:rsid w:val="72AB8E60"/>
    <w:rsid w:val="72ACC2CD"/>
    <w:rsid w:val="72AE2F56"/>
    <w:rsid w:val="72B13D98"/>
    <w:rsid w:val="72B5FF9A"/>
    <w:rsid w:val="72B7A417"/>
    <w:rsid w:val="72BB32EC"/>
    <w:rsid w:val="72BB480C"/>
    <w:rsid w:val="72BE02A6"/>
    <w:rsid w:val="72BFB471"/>
    <w:rsid w:val="72C21227"/>
    <w:rsid w:val="72C671D0"/>
    <w:rsid w:val="72C86F7F"/>
    <w:rsid w:val="72CD9474"/>
    <w:rsid w:val="72CE0810"/>
    <w:rsid w:val="72CF742E"/>
    <w:rsid w:val="72D034B9"/>
    <w:rsid w:val="72D98F33"/>
    <w:rsid w:val="72E0EAE8"/>
    <w:rsid w:val="72E2F6BA"/>
    <w:rsid w:val="72E33ECD"/>
    <w:rsid w:val="72E361F9"/>
    <w:rsid w:val="72F0C089"/>
    <w:rsid w:val="72F5D9FE"/>
    <w:rsid w:val="72F8EF40"/>
    <w:rsid w:val="7303D983"/>
    <w:rsid w:val="7303F319"/>
    <w:rsid w:val="7306A673"/>
    <w:rsid w:val="730AE343"/>
    <w:rsid w:val="730E86F7"/>
    <w:rsid w:val="731341F8"/>
    <w:rsid w:val="7314B0BD"/>
    <w:rsid w:val="7321A894"/>
    <w:rsid w:val="7325547A"/>
    <w:rsid w:val="73280DDB"/>
    <w:rsid w:val="732CB95F"/>
    <w:rsid w:val="73329812"/>
    <w:rsid w:val="73329D3F"/>
    <w:rsid w:val="733695D8"/>
    <w:rsid w:val="733B0AF0"/>
    <w:rsid w:val="73405F6E"/>
    <w:rsid w:val="734FEBF8"/>
    <w:rsid w:val="735487A1"/>
    <w:rsid w:val="735A0DCC"/>
    <w:rsid w:val="735CB84E"/>
    <w:rsid w:val="735E1189"/>
    <w:rsid w:val="7365135C"/>
    <w:rsid w:val="7367D805"/>
    <w:rsid w:val="736B1728"/>
    <w:rsid w:val="736BD5FA"/>
    <w:rsid w:val="736E300C"/>
    <w:rsid w:val="7373CBEB"/>
    <w:rsid w:val="73773304"/>
    <w:rsid w:val="7377C486"/>
    <w:rsid w:val="7378022C"/>
    <w:rsid w:val="737856B1"/>
    <w:rsid w:val="737B04F1"/>
    <w:rsid w:val="737B0D71"/>
    <w:rsid w:val="7381F750"/>
    <w:rsid w:val="7384EAD6"/>
    <w:rsid w:val="7385E28B"/>
    <w:rsid w:val="7385EF2C"/>
    <w:rsid w:val="7389B9E7"/>
    <w:rsid w:val="738B0967"/>
    <w:rsid w:val="7393C151"/>
    <w:rsid w:val="73944F0F"/>
    <w:rsid w:val="73989B1B"/>
    <w:rsid w:val="739B3430"/>
    <w:rsid w:val="73A6CF4A"/>
    <w:rsid w:val="73A77900"/>
    <w:rsid w:val="73A8181D"/>
    <w:rsid w:val="73ABF855"/>
    <w:rsid w:val="73AC566D"/>
    <w:rsid w:val="73B0C3DF"/>
    <w:rsid w:val="73C4E920"/>
    <w:rsid w:val="73C7F3DD"/>
    <w:rsid w:val="73C9D8E8"/>
    <w:rsid w:val="73CD2995"/>
    <w:rsid w:val="73CF5772"/>
    <w:rsid w:val="73D0FD7F"/>
    <w:rsid w:val="73D4EB0F"/>
    <w:rsid w:val="73D5824E"/>
    <w:rsid w:val="73DD199F"/>
    <w:rsid w:val="73E057CD"/>
    <w:rsid w:val="73E224BC"/>
    <w:rsid w:val="73E8DB74"/>
    <w:rsid w:val="73EA809B"/>
    <w:rsid w:val="73ED9B36"/>
    <w:rsid w:val="73F087F0"/>
    <w:rsid w:val="73F36ED2"/>
    <w:rsid w:val="73F4B526"/>
    <w:rsid w:val="73F70132"/>
    <w:rsid w:val="74008237"/>
    <w:rsid w:val="7400B8F0"/>
    <w:rsid w:val="74023AE0"/>
    <w:rsid w:val="74096FE6"/>
    <w:rsid w:val="740EC7CF"/>
    <w:rsid w:val="7410CE5B"/>
    <w:rsid w:val="7410FF8D"/>
    <w:rsid w:val="7411CFBA"/>
    <w:rsid w:val="7417D6E2"/>
    <w:rsid w:val="7420D737"/>
    <w:rsid w:val="742620D8"/>
    <w:rsid w:val="74383C98"/>
    <w:rsid w:val="743BFDD9"/>
    <w:rsid w:val="7440C7C0"/>
    <w:rsid w:val="7443E223"/>
    <w:rsid w:val="74447438"/>
    <w:rsid w:val="744D0393"/>
    <w:rsid w:val="74529225"/>
    <w:rsid w:val="745350FA"/>
    <w:rsid w:val="74565A4C"/>
    <w:rsid w:val="7457034D"/>
    <w:rsid w:val="745CE074"/>
    <w:rsid w:val="7463CEA0"/>
    <w:rsid w:val="746CAB75"/>
    <w:rsid w:val="746DFEAA"/>
    <w:rsid w:val="746F09FC"/>
    <w:rsid w:val="74710515"/>
    <w:rsid w:val="7476A611"/>
    <w:rsid w:val="74777068"/>
    <w:rsid w:val="747DE256"/>
    <w:rsid w:val="74814421"/>
    <w:rsid w:val="748202A9"/>
    <w:rsid w:val="74854C26"/>
    <w:rsid w:val="74855E5F"/>
    <w:rsid w:val="748642FB"/>
    <w:rsid w:val="748ABC7D"/>
    <w:rsid w:val="74938072"/>
    <w:rsid w:val="7498200F"/>
    <w:rsid w:val="74A1A37A"/>
    <w:rsid w:val="74BC9975"/>
    <w:rsid w:val="74C3AC06"/>
    <w:rsid w:val="74CE9230"/>
    <w:rsid w:val="74D4752B"/>
    <w:rsid w:val="74D4B30C"/>
    <w:rsid w:val="74D6B3FF"/>
    <w:rsid w:val="74D6B54E"/>
    <w:rsid w:val="74DFC069"/>
    <w:rsid w:val="74DFC96B"/>
    <w:rsid w:val="74E7BD85"/>
    <w:rsid w:val="74EE7E43"/>
    <w:rsid w:val="74EF076B"/>
    <w:rsid w:val="74F09776"/>
    <w:rsid w:val="74F2CB11"/>
    <w:rsid w:val="75023D47"/>
    <w:rsid w:val="75057C31"/>
    <w:rsid w:val="7505F059"/>
    <w:rsid w:val="75072067"/>
    <w:rsid w:val="75082A73"/>
    <w:rsid w:val="750D1CB5"/>
    <w:rsid w:val="750DA382"/>
    <w:rsid w:val="750E2E7F"/>
    <w:rsid w:val="7511FEC9"/>
    <w:rsid w:val="75149CF0"/>
    <w:rsid w:val="7514B5BD"/>
    <w:rsid w:val="75176F36"/>
    <w:rsid w:val="751B11C6"/>
    <w:rsid w:val="751C38E8"/>
    <w:rsid w:val="7520F60B"/>
    <w:rsid w:val="7527368E"/>
    <w:rsid w:val="75286CC1"/>
    <w:rsid w:val="752A1186"/>
    <w:rsid w:val="752B55D7"/>
    <w:rsid w:val="752C7E77"/>
    <w:rsid w:val="752D239F"/>
    <w:rsid w:val="752D81D5"/>
    <w:rsid w:val="752E78A4"/>
    <w:rsid w:val="7531E924"/>
    <w:rsid w:val="7536229C"/>
    <w:rsid w:val="753A127D"/>
    <w:rsid w:val="753B90E0"/>
    <w:rsid w:val="753C0C57"/>
    <w:rsid w:val="75400EFB"/>
    <w:rsid w:val="7540B720"/>
    <w:rsid w:val="7542DDBC"/>
    <w:rsid w:val="754520F2"/>
    <w:rsid w:val="7551796A"/>
    <w:rsid w:val="7553DFBD"/>
    <w:rsid w:val="7559C060"/>
    <w:rsid w:val="755ABAC3"/>
    <w:rsid w:val="755B4043"/>
    <w:rsid w:val="755BCA29"/>
    <w:rsid w:val="7566E164"/>
    <w:rsid w:val="756B8F83"/>
    <w:rsid w:val="756D73D4"/>
    <w:rsid w:val="756E459F"/>
    <w:rsid w:val="7570B6B0"/>
    <w:rsid w:val="75749B06"/>
    <w:rsid w:val="7575629F"/>
    <w:rsid w:val="75757456"/>
    <w:rsid w:val="757EFFF2"/>
    <w:rsid w:val="758049F3"/>
    <w:rsid w:val="75806FDF"/>
    <w:rsid w:val="7581A4F1"/>
    <w:rsid w:val="75941665"/>
    <w:rsid w:val="7595DD73"/>
    <w:rsid w:val="75A3C787"/>
    <w:rsid w:val="75AAACAD"/>
    <w:rsid w:val="75B1554A"/>
    <w:rsid w:val="75B63108"/>
    <w:rsid w:val="75B6F143"/>
    <w:rsid w:val="75BFB88D"/>
    <w:rsid w:val="75C3D42B"/>
    <w:rsid w:val="75C42035"/>
    <w:rsid w:val="75C4CAC2"/>
    <w:rsid w:val="75C99FFC"/>
    <w:rsid w:val="75D0F7A3"/>
    <w:rsid w:val="75D65D05"/>
    <w:rsid w:val="75D88027"/>
    <w:rsid w:val="75D94045"/>
    <w:rsid w:val="75DD1A6C"/>
    <w:rsid w:val="75DE6AE8"/>
    <w:rsid w:val="75E71500"/>
    <w:rsid w:val="75E74BDC"/>
    <w:rsid w:val="75E7D1FB"/>
    <w:rsid w:val="75E9148E"/>
    <w:rsid w:val="75EDF7B2"/>
    <w:rsid w:val="75EEE5FD"/>
    <w:rsid w:val="75F84017"/>
    <w:rsid w:val="76095250"/>
    <w:rsid w:val="760B6D3A"/>
    <w:rsid w:val="760E22EE"/>
    <w:rsid w:val="7610EAEB"/>
    <w:rsid w:val="761420E7"/>
    <w:rsid w:val="76161E12"/>
    <w:rsid w:val="76175CA3"/>
    <w:rsid w:val="761A60E9"/>
    <w:rsid w:val="7621E736"/>
    <w:rsid w:val="7624FFAD"/>
    <w:rsid w:val="7625F6B1"/>
    <w:rsid w:val="762BD969"/>
    <w:rsid w:val="762D9B35"/>
    <w:rsid w:val="762E5433"/>
    <w:rsid w:val="762F50D3"/>
    <w:rsid w:val="763B0605"/>
    <w:rsid w:val="763BE379"/>
    <w:rsid w:val="764B1672"/>
    <w:rsid w:val="764C8AE1"/>
    <w:rsid w:val="765CF88E"/>
    <w:rsid w:val="7662258F"/>
    <w:rsid w:val="7665D6CF"/>
    <w:rsid w:val="76674A6C"/>
    <w:rsid w:val="766AB892"/>
    <w:rsid w:val="76740C0A"/>
    <w:rsid w:val="76786847"/>
    <w:rsid w:val="767C12DE"/>
    <w:rsid w:val="76849035"/>
    <w:rsid w:val="7685E6A2"/>
    <w:rsid w:val="76866A9B"/>
    <w:rsid w:val="7689D414"/>
    <w:rsid w:val="768C8F1B"/>
    <w:rsid w:val="768F6E6B"/>
    <w:rsid w:val="7690F522"/>
    <w:rsid w:val="76952229"/>
    <w:rsid w:val="769FD16C"/>
    <w:rsid w:val="76A17915"/>
    <w:rsid w:val="76A2FC42"/>
    <w:rsid w:val="76A3867A"/>
    <w:rsid w:val="76A3D147"/>
    <w:rsid w:val="76A584D7"/>
    <w:rsid w:val="76A68384"/>
    <w:rsid w:val="76A9F3DE"/>
    <w:rsid w:val="76AC098E"/>
    <w:rsid w:val="76AD49E7"/>
    <w:rsid w:val="76AF0F00"/>
    <w:rsid w:val="76AFEC87"/>
    <w:rsid w:val="76BC31C0"/>
    <w:rsid w:val="76BD3FA9"/>
    <w:rsid w:val="76BE82B1"/>
    <w:rsid w:val="76C1EEC2"/>
    <w:rsid w:val="76C582A8"/>
    <w:rsid w:val="76C7A9C8"/>
    <w:rsid w:val="76CADF3E"/>
    <w:rsid w:val="76D75A83"/>
    <w:rsid w:val="76DE7714"/>
    <w:rsid w:val="76DF19C2"/>
    <w:rsid w:val="76E28039"/>
    <w:rsid w:val="76E49056"/>
    <w:rsid w:val="76E4D794"/>
    <w:rsid w:val="76E7274A"/>
    <w:rsid w:val="76EC63B4"/>
    <w:rsid w:val="76ECED77"/>
    <w:rsid w:val="76EF572D"/>
    <w:rsid w:val="76F16497"/>
    <w:rsid w:val="76F1992E"/>
    <w:rsid w:val="76F47683"/>
    <w:rsid w:val="76F6090B"/>
    <w:rsid w:val="76FF0466"/>
    <w:rsid w:val="77084CF1"/>
    <w:rsid w:val="770912CA"/>
    <w:rsid w:val="77093144"/>
    <w:rsid w:val="7716B99A"/>
    <w:rsid w:val="771A3005"/>
    <w:rsid w:val="771BE467"/>
    <w:rsid w:val="7720280D"/>
    <w:rsid w:val="7721A4C3"/>
    <w:rsid w:val="772201A0"/>
    <w:rsid w:val="7723E531"/>
    <w:rsid w:val="772495E7"/>
    <w:rsid w:val="77274FB7"/>
    <w:rsid w:val="7728A719"/>
    <w:rsid w:val="77297007"/>
    <w:rsid w:val="7729B6F9"/>
    <w:rsid w:val="772B513D"/>
    <w:rsid w:val="772D4A7C"/>
    <w:rsid w:val="773070E0"/>
    <w:rsid w:val="773692FB"/>
    <w:rsid w:val="773EB287"/>
    <w:rsid w:val="7740AA15"/>
    <w:rsid w:val="7742CDF0"/>
    <w:rsid w:val="77432EEA"/>
    <w:rsid w:val="77476A5C"/>
    <w:rsid w:val="774E8E29"/>
    <w:rsid w:val="77532003"/>
    <w:rsid w:val="7754FCAD"/>
    <w:rsid w:val="77551331"/>
    <w:rsid w:val="775778AF"/>
    <w:rsid w:val="776A2816"/>
    <w:rsid w:val="776FBBB1"/>
    <w:rsid w:val="777499B1"/>
    <w:rsid w:val="7777F104"/>
    <w:rsid w:val="77786BF2"/>
    <w:rsid w:val="77787CF5"/>
    <w:rsid w:val="7779270E"/>
    <w:rsid w:val="777D1DB2"/>
    <w:rsid w:val="777F92C5"/>
    <w:rsid w:val="777FA464"/>
    <w:rsid w:val="777FFAA5"/>
    <w:rsid w:val="7781A079"/>
    <w:rsid w:val="778492EB"/>
    <w:rsid w:val="77851189"/>
    <w:rsid w:val="778952C7"/>
    <w:rsid w:val="77895B2D"/>
    <w:rsid w:val="778B4B1F"/>
    <w:rsid w:val="778F9447"/>
    <w:rsid w:val="778FABD0"/>
    <w:rsid w:val="7790871C"/>
    <w:rsid w:val="779EBC39"/>
    <w:rsid w:val="77A9B74B"/>
    <w:rsid w:val="77AB337A"/>
    <w:rsid w:val="77B47675"/>
    <w:rsid w:val="77B50D04"/>
    <w:rsid w:val="77B580EE"/>
    <w:rsid w:val="77B594E6"/>
    <w:rsid w:val="77B93896"/>
    <w:rsid w:val="77BB2AF5"/>
    <w:rsid w:val="77BD8B84"/>
    <w:rsid w:val="77C095C2"/>
    <w:rsid w:val="77C1740B"/>
    <w:rsid w:val="77C2338B"/>
    <w:rsid w:val="77C30F58"/>
    <w:rsid w:val="77C6ACC2"/>
    <w:rsid w:val="77C7E93C"/>
    <w:rsid w:val="77CAFD85"/>
    <w:rsid w:val="77CDA1CD"/>
    <w:rsid w:val="77CE1DD3"/>
    <w:rsid w:val="77D85E56"/>
    <w:rsid w:val="77D92564"/>
    <w:rsid w:val="77D9813F"/>
    <w:rsid w:val="77E28BD0"/>
    <w:rsid w:val="77E807FF"/>
    <w:rsid w:val="77E8713E"/>
    <w:rsid w:val="77EDAE8C"/>
    <w:rsid w:val="77F1AB6B"/>
    <w:rsid w:val="77F5FA6D"/>
    <w:rsid w:val="77F7C536"/>
    <w:rsid w:val="77F84BD3"/>
    <w:rsid w:val="77FD70A6"/>
    <w:rsid w:val="77FE318D"/>
    <w:rsid w:val="7800C7FD"/>
    <w:rsid w:val="7801CA25"/>
    <w:rsid w:val="78078A97"/>
    <w:rsid w:val="78187310"/>
    <w:rsid w:val="781AB813"/>
    <w:rsid w:val="781B984A"/>
    <w:rsid w:val="78204447"/>
    <w:rsid w:val="78239275"/>
    <w:rsid w:val="782A69CC"/>
    <w:rsid w:val="782DEF2C"/>
    <w:rsid w:val="7834E580"/>
    <w:rsid w:val="783860EE"/>
    <w:rsid w:val="783D7D9C"/>
    <w:rsid w:val="783FB85F"/>
    <w:rsid w:val="78437675"/>
    <w:rsid w:val="7845522D"/>
    <w:rsid w:val="7848B942"/>
    <w:rsid w:val="784A9CB4"/>
    <w:rsid w:val="784CB736"/>
    <w:rsid w:val="784FF072"/>
    <w:rsid w:val="785462E7"/>
    <w:rsid w:val="78546A61"/>
    <w:rsid w:val="78551520"/>
    <w:rsid w:val="785FF515"/>
    <w:rsid w:val="7862BF93"/>
    <w:rsid w:val="7863ED8C"/>
    <w:rsid w:val="786AD7A1"/>
    <w:rsid w:val="786DB62C"/>
    <w:rsid w:val="786F7BD4"/>
    <w:rsid w:val="787A05D6"/>
    <w:rsid w:val="787A4E21"/>
    <w:rsid w:val="78832DF8"/>
    <w:rsid w:val="78851B31"/>
    <w:rsid w:val="788ECFF3"/>
    <w:rsid w:val="78914133"/>
    <w:rsid w:val="7898210F"/>
    <w:rsid w:val="789D2876"/>
    <w:rsid w:val="789FE5E1"/>
    <w:rsid w:val="78A5E661"/>
    <w:rsid w:val="78BE22A6"/>
    <w:rsid w:val="78BF6A8C"/>
    <w:rsid w:val="78C39492"/>
    <w:rsid w:val="78C5EB37"/>
    <w:rsid w:val="78C78DC1"/>
    <w:rsid w:val="78C94196"/>
    <w:rsid w:val="78CACA3D"/>
    <w:rsid w:val="78CE8A31"/>
    <w:rsid w:val="78CFE739"/>
    <w:rsid w:val="78DD236B"/>
    <w:rsid w:val="78E0E660"/>
    <w:rsid w:val="78E3DB1C"/>
    <w:rsid w:val="78E55B84"/>
    <w:rsid w:val="78EA4C80"/>
    <w:rsid w:val="78F1B16F"/>
    <w:rsid w:val="78F575CA"/>
    <w:rsid w:val="78FCC321"/>
    <w:rsid w:val="78FED0FA"/>
    <w:rsid w:val="79083048"/>
    <w:rsid w:val="790F5403"/>
    <w:rsid w:val="79171B6A"/>
    <w:rsid w:val="791A0F2A"/>
    <w:rsid w:val="791A9713"/>
    <w:rsid w:val="79200CC3"/>
    <w:rsid w:val="79201AF0"/>
    <w:rsid w:val="79226209"/>
    <w:rsid w:val="792E1388"/>
    <w:rsid w:val="79303D25"/>
    <w:rsid w:val="79319576"/>
    <w:rsid w:val="7932DFB4"/>
    <w:rsid w:val="79374ED3"/>
    <w:rsid w:val="793B2611"/>
    <w:rsid w:val="793B479D"/>
    <w:rsid w:val="79413B3D"/>
    <w:rsid w:val="7944585B"/>
    <w:rsid w:val="79477EF8"/>
    <w:rsid w:val="794BA99E"/>
    <w:rsid w:val="79521EE5"/>
    <w:rsid w:val="79541A11"/>
    <w:rsid w:val="79555F53"/>
    <w:rsid w:val="7958B862"/>
    <w:rsid w:val="795E8BB7"/>
    <w:rsid w:val="79632065"/>
    <w:rsid w:val="7964AD20"/>
    <w:rsid w:val="7966F195"/>
    <w:rsid w:val="797223F0"/>
    <w:rsid w:val="79739A52"/>
    <w:rsid w:val="7976F3B4"/>
    <w:rsid w:val="797EC3D0"/>
    <w:rsid w:val="798080F7"/>
    <w:rsid w:val="79878284"/>
    <w:rsid w:val="79920A33"/>
    <w:rsid w:val="79939EC3"/>
    <w:rsid w:val="7994525B"/>
    <w:rsid w:val="799DBC95"/>
    <w:rsid w:val="799E6C52"/>
    <w:rsid w:val="799E8C18"/>
    <w:rsid w:val="79A2C47C"/>
    <w:rsid w:val="79A4AD7C"/>
    <w:rsid w:val="79A7CAFF"/>
    <w:rsid w:val="79A975DA"/>
    <w:rsid w:val="79AA2A12"/>
    <w:rsid w:val="79AAF620"/>
    <w:rsid w:val="79B307DC"/>
    <w:rsid w:val="79B688E4"/>
    <w:rsid w:val="79BC30F7"/>
    <w:rsid w:val="79BC71E1"/>
    <w:rsid w:val="79C0C89E"/>
    <w:rsid w:val="79C0F561"/>
    <w:rsid w:val="79CE3D02"/>
    <w:rsid w:val="79D36547"/>
    <w:rsid w:val="79E13C93"/>
    <w:rsid w:val="79E16D0E"/>
    <w:rsid w:val="79E2E4D0"/>
    <w:rsid w:val="79E47A8D"/>
    <w:rsid w:val="79F8000F"/>
    <w:rsid w:val="79FBB1B3"/>
    <w:rsid w:val="79FDD8DE"/>
    <w:rsid w:val="79FF6EB3"/>
    <w:rsid w:val="7A01A2A4"/>
    <w:rsid w:val="7A04CCCA"/>
    <w:rsid w:val="7A0A10A9"/>
    <w:rsid w:val="7A0E5D4E"/>
    <w:rsid w:val="7A18C02D"/>
    <w:rsid w:val="7A1C34A9"/>
    <w:rsid w:val="7A213B09"/>
    <w:rsid w:val="7A22360B"/>
    <w:rsid w:val="7A260E43"/>
    <w:rsid w:val="7A2D4BF2"/>
    <w:rsid w:val="7A2F7871"/>
    <w:rsid w:val="7A321F89"/>
    <w:rsid w:val="7A368F69"/>
    <w:rsid w:val="7A38169C"/>
    <w:rsid w:val="7A385321"/>
    <w:rsid w:val="7A39A8B4"/>
    <w:rsid w:val="7A3ADEE1"/>
    <w:rsid w:val="7A42D764"/>
    <w:rsid w:val="7A551614"/>
    <w:rsid w:val="7A55FDD8"/>
    <w:rsid w:val="7A587013"/>
    <w:rsid w:val="7A5CC142"/>
    <w:rsid w:val="7A667293"/>
    <w:rsid w:val="7A6C5D9D"/>
    <w:rsid w:val="7A6D3354"/>
    <w:rsid w:val="7A6DB7D7"/>
    <w:rsid w:val="7A6EBC81"/>
    <w:rsid w:val="7A757A57"/>
    <w:rsid w:val="7A75C2E8"/>
    <w:rsid w:val="7A779125"/>
    <w:rsid w:val="7A7B59B8"/>
    <w:rsid w:val="7A7D96A9"/>
    <w:rsid w:val="7A7DBCE1"/>
    <w:rsid w:val="7A7F3A70"/>
    <w:rsid w:val="7A7F725C"/>
    <w:rsid w:val="7A809A3D"/>
    <w:rsid w:val="7A84A4D5"/>
    <w:rsid w:val="7A85606D"/>
    <w:rsid w:val="7A85CACC"/>
    <w:rsid w:val="7A8FD6C1"/>
    <w:rsid w:val="7A91523C"/>
    <w:rsid w:val="7A918113"/>
    <w:rsid w:val="7A98828B"/>
    <w:rsid w:val="7A98FB18"/>
    <w:rsid w:val="7AA0D73D"/>
    <w:rsid w:val="7AA12FB7"/>
    <w:rsid w:val="7AA49D6A"/>
    <w:rsid w:val="7AABF3EF"/>
    <w:rsid w:val="7AAECBBB"/>
    <w:rsid w:val="7AB495F6"/>
    <w:rsid w:val="7AB7AA96"/>
    <w:rsid w:val="7AB8EB16"/>
    <w:rsid w:val="7AB99869"/>
    <w:rsid w:val="7AC056A3"/>
    <w:rsid w:val="7AC45606"/>
    <w:rsid w:val="7AC88D09"/>
    <w:rsid w:val="7AD1F587"/>
    <w:rsid w:val="7AD3E143"/>
    <w:rsid w:val="7AD57D3F"/>
    <w:rsid w:val="7AD7828C"/>
    <w:rsid w:val="7ADD2130"/>
    <w:rsid w:val="7ADD9B32"/>
    <w:rsid w:val="7AE666FE"/>
    <w:rsid w:val="7AEC1C05"/>
    <w:rsid w:val="7AEC5052"/>
    <w:rsid w:val="7AF1CB8C"/>
    <w:rsid w:val="7AF7B9D7"/>
    <w:rsid w:val="7AF92800"/>
    <w:rsid w:val="7AFA871C"/>
    <w:rsid w:val="7B012BE0"/>
    <w:rsid w:val="7B04911A"/>
    <w:rsid w:val="7B05C22E"/>
    <w:rsid w:val="7B06871A"/>
    <w:rsid w:val="7B08484F"/>
    <w:rsid w:val="7B1A157C"/>
    <w:rsid w:val="7B1E1739"/>
    <w:rsid w:val="7B29A14C"/>
    <w:rsid w:val="7B2A7FAD"/>
    <w:rsid w:val="7B2E6354"/>
    <w:rsid w:val="7B315742"/>
    <w:rsid w:val="7B325F10"/>
    <w:rsid w:val="7B3502B8"/>
    <w:rsid w:val="7B36F333"/>
    <w:rsid w:val="7B38325F"/>
    <w:rsid w:val="7B386E0A"/>
    <w:rsid w:val="7B3B2969"/>
    <w:rsid w:val="7B3E43CD"/>
    <w:rsid w:val="7B3FBB98"/>
    <w:rsid w:val="7B434E7D"/>
    <w:rsid w:val="7B438870"/>
    <w:rsid w:val="7B43CC70"/>
    <w:rsid w:val="7B4A95B3"/>
    <w:rsid w:val="7B4C3697"/>
    <w:rsid w:val="7B4FA21C"/>
    <w:rsid w:val="7B522958"/>
    <w:rsid w:val="7B52712C"/>
    <w:rsid w:val="7B5B8069"/>
    <w:rsid w:val="7B62439E"/>
    <w:rsid w:val="7B71E789"/>
    <w:rsid w:val="7B738F6D"/>
    <w:rsid w:val="7B73E8E3"/>
    <w:rsid w:val="7B74A87A"/>
    <w:rsid w:val="7B76E97F"/>
    <w:rsid w:val="7B77460D"/>
    <w:rsid w:val="7B77A058"/>
    <w:rsid w:val="7B77FE19"/>
    <w:rsid w:val="7B786AD0"/>
    <w:rsid w:val="7B7ADED8"/>
    <w:rsid w:val="7B7B586E"/>
    <w:rsid w:val="7B7C549C"/>
    <w:rsid w:val="7B7D19E7"/>
    <w:rsid w:val="7B80F8EC"/>
    <w:rsid w:val="7B868E4F"/>
    <w:rsid w:val="7B881AC4"/>
    <w:rsid w:val="7B953E3C"/>
    <w:rsid w:val="7B98E83D"/>
    <w:rsid w:val="7B9A52C9"/>
    <w:rsid w:val="7B9AF71A"/>
    <w:rsid w:val="7B9CC9A0"/>
    <w:rsid w:val="7BA7CCA8"/>
    <w:rsid w:val="7BA8A6FF"/>
    <w:rsid w:val="7BB30613"/>
    <w:rsid w:val="7BBC93CA"/>
    <w:rsid w:val="7BBCED8A"/>
    <w:rsid w:val="7BC09165"/>
    <w:rsid w:val="7BC9A0BA"/>
    <w:rsid w:val="7BCEB6C6"/>
    <w:rsid w:val="7BD04328"/>
    <w:rsid w:val="7BD1D028"/>
    <w:rsid w:val="7BD2EE23"/>
    <w:rsid w:val="7BD47D04"/>
    <w:rsid w:val="7BDF81C1"/>
    <w:rsid w:val="7BDFEA9C"/>
    <w:rsid w:val="7BE447BB"/>
    <w:rsid w:val="7BE58806"/>
    <w:rsid w:val="7BE6F1E6"/>
    <w:rsid w:val="7BE79964"/>
    <w:rsid w:val="7BE893C5"/>
    <w:rsid w:val="7BE94380"/>
    <w:rsid w:val="7BE97242"/>
    <w:rsid w:val="7BFA6FD6"/>
    <w:rsid w:val="7BFAA69A"/>
    <w:rsid w:val="7C00FC5D"/>
    <w:rsid w:val="7C027244"/>
    <w:rsid w:val="7C041565"/>
    <w:rsid w:val="7C0A9F47"/>
    <w:rsid w:val="7C0AA84F"/>
    <w:rsid w:val="7C1AA709"/>
    <w:rsid w:val="7C24A83C"/>
    <w:rsid w:val="7C2A1324"/>
    <w:rsid w:val="7C2C6FA9"/>
    <w:rsid w:val="7C307850"/>
    <w:rsid w:val="7C332819"/>
    <w:rsid w:val="7C339334"/>
    <w:rsid w:val="7C37F34C"/>
    <w:rsid w:val="7C3941BB"/>
    <w:rsid w:val="7C39BDBD"/>
    <w:rsid w:val="7C3B1BB8"/>
    <w:rsid w:val="7C400AE6"/>
    <w:rsid w:val="7C4290C0"/>
    <w:rsid w:val="7C45EC4B"/>
    <w:rsid w:val="7C54F3C4"/>
    <w:rsid w:val="7C58043D"/>
    <w:rsid w:val="7C584BE3"/>
    <w:rsid w:val="7C5CD7BB"/>
    <w:rsid w:val="7C5CE616"/>
    <w:rsid w:val="7C701B2B"/>
    <w:rsid w:val="7C788B4F"/>
    <w:rsid w:val="7C7BABD8"/>
    <w:rsid w:val="7C7E1A6F"/>
    <w:rsid w:val="7C7E1A78"/>
    <w:rsid w:val="7C80DF07"/>
    <w:rsid w:val="7C83099B"/>
    <w:rsid w:val="7C867256"/>
    <w:rsid w:val="7C88D444"/>
    <w:rsid w:val="7C8973E4"/>
    <w:rsid w:val="7C8A3D72"/>
    <w:rsid w:val="7C929976"/>
    <w:rsid w:val="7C9C6A50"/>
    <w:rsid w:val="7C9D21E4"/>
    <w:rsid w:val="7CA0C74E"/>
    <w:rsid w:val="7CA292B5"/>
    <w:rsid w:val="7CAF208E"/>
    <w:rsid w:val="7CAFEE5A"/>
    <w:rsid w:val="7CB0C9AC"/>
    <w:rsid w:val="7CC93244"/>
    <w:rsid w:val="7CCADFAC"/>
    <w:rsid w:val="7CCD0987"/>
    <w:rsid w:val="7CD24B45"/>
    <w:rsid w:val="7CD2B0AB"/>
    <w:rsid w:val="7CD34140"/>
    <w:rsid w:val="7CE6EA19"/>
    <w:rsid w:val="7CEC83D9"/>
    <w:rsid w:val="7CF895C7"/>
    <w:rsid w:val="7D006185"/>
    <w:rsid w:val="7D00C652"/>
    <w:rsid w:val="7D01B9DD"/>
    <w:rsid w:val="7D02B4D7"/>
    <w:rsid w:val="7D09049B"/>
    <w:rsid w:val="7D0DB7EA"/>
    <w:rsid w:val="7D163073"/>
    <w:rsid w:val="7D1A6062"/>
    <w:rsid w:val="7D1B895E"/>
    <w:rsid w:val="7D1E6813"/>
    <w:rsid w:val="7D24D2E7"/>
    <w:rsid w:val="7D25F840"/>
    <w:rsid w:val="7D288643"/>
    <w:rsid w:val="7D2DB4B6"/>
    <w:rsid w:val="7D303D50"/>
    <w:rsid w:val="7D3148CF"/>
    <w:rsid w:val="7D347C80"/>
    <w:rsid w:val="7D3737FB"/>
    <w:rsid w:val="7D3795E3"/>
    <w:rsid w:val="7D3DDA9B"/>
    <w:rsid w:val="7D3F239B"/>
    <w:rsid w:val="7D40D594"/>
    <w:rsid w:val="7D4B194A"/>
    <w:rsid w:val="7D4BF7E6"/>
    <w:rsid w:val="7D4CE29D"/>
    <w:rsid w:val="7D4DEF51"/>
    <w:rsid w:val="7D4ED674"/>
    <w:rsid w:val="7D53AD74"/>
    <w:rsid w:val="7D543DAB"/>
    <w:rsid w:val="7D564185"/>
    <w:rsid w:val="7D5803AB"/>
    <w:rsid w:val="7D5C9DF1"/>
    <w:rsid w:val="7D5FAB7F"/>
    <w:rsid w:val="7D6136B5"/>
    <w:rsid w:val="7D65271A"/>
    <w:rsid w:val="7D666391"/>
    <w:rsid w:val="7D674D8E"/>
    <w:rsid w:val="7D6E3AED"/>
    <w:rsid w:val="7D70A0B3"/>
    <w:rsid w:val="7D782F88"/>
    <w:rsid w:val="7D79419F"/>
    <w:rsid w:val="7D7A51B3"/>
    <w:rsid w:val="7D7BEDE2"/>
    <w:rsid w:val="7D826F0F"/>
    <w:rsid w:val="7DA3508B"/>
    <w:rsid w:val="7DA54B67"/>
    <w:rsid w:val="7DA76F4B"/>
    <w:rsid w:val="7DACF905"/>
    <w:rsid w:val="7DAE08A4"/>
    <w:rsid w:val="7DB275B2"/>
    <w:rsid w:val="7DB402E3"/>
    <w:rsid w:val="7DB43DD8"/>
    <w:rsid w:val="7DB5380B"/>
    <w:rsid w:val="7DB5A760"/>
    <w:rsid w:val="7DBCCA5D"/>
    <w:rsid w:val="7DBDE48A"/>
    <w:rsid w:val="7DBE1C81"/>
    <w:rsid w:val="7DBEDEBB"/>
    <w:rsid w:val="7DC4B8AE"/>
    <w:rsid w:val="7DC91695"/>
    <w:rsid w:val="7DD179F9"/>
    <w:rsid w:val="7DD6E600"/>
    <w:rsid w:val="7DD7BCB9"/>
    <w:rsid w:val="7DDDCF3B"/>
    <w:rsid w:val="7DE31945"/>
    <w:rsid w:val="7DE328A9"/>
    <w:rsid w:val="7DECD875"/>
    <w:rsid w:val="7DF7C5FA"/>
    <w:rsid w:val="7DF82A49"/>
    <w:rsid w:val="7DFB23A8"/>
    <w:rsid w:val="7DFCCD8D"/>
    <w:rsid w:val="7DFCEA7E"/>
    <w:rsid w:val="7E0230DA"/>
    <w:rsid w:val="7E0432F1"/>
    <w:rsid w:val="7E0950C9"/>
    <w:rsid w:val="7E0B0398"/>
    <w:rsid w:val="7E151012"/>
    <w:rsid w:val="7E186D2E"/>
    <w:rsid w:val="7E1BBA99"/>
    <w:rsid w:val="7E22D809"/>
    <w:rsid w:val="7E22DBB7"/>
    <w:rsid w:val="7E2584AB"/>
    <w:rsid w:val="7E2664EE"/>
    <w:rsid w:val="7E283A6F"/>
    <w:rsid w:val="7E2904F0"/>
    <w:rsid w:val="7E2A134E"/>
    <w:rsid w:val="7E308FCE"/>
    <w:rsid w:val="7E318DD5"/>
    <w:rsid w:val="7E3B496D"/>
    <w:rsid w:val="7E3D5F57"/>
    <w:rsid w:val="7E47A7E8"/>
    <w:rsid w:val="7E4B68A2"/>
    <w:rsid w:val="7E4C18A7"/>
    <w:rsid w:val="7E5236B8"/>
    <w:rsid w:val="7E53317F"/>
    <w:rsid w:val="7E53F21A"/>
    <w:rsid w:val="7E5559A9"/>
    <w:rsid w:val="7E55AAF4"/>
    <w:rsid w:val="7E55D240"/>
    <w:rsid w:val="7E571AB7"/>
    <w:rsid w:val="7E5BD52D"/>
    <w:rsid w:val="7E5CB1F4"/>
    <w:rsid w:val="7E60B3F8"/>
    <w:rsid w:val="7E659AD0"/>
    <w:rsid w:val="7E6753F8"/>
    <w:rsid w:val="7E689D73"/>
    <w:rsid w:val="7E6954A1"/>
    <w:rsid w:val="7E6E3FCA"/>
    <w:rsid w:val="7E711177"/>
    <w:rsid w:val="7E73ADF2"/>
    <w:rsid w:val="7E743BC2"/>
    <w:rsid w:val="7E76D27E"/>
    <w:rsid w:val="7E78BF73"/>
    <w:rsid w:val="7E80AE26"/>
    <w:rsid w:val="7E8A4254"/>
    <w:rsid w:val="7E8D14A1"/>
    <w:rsid w:val="7E924E1D"/>
    <w:rsid w:val="7E92A399"/>
    <w:rsid w:val="7E92DCAE"/>
    <w:rsid w:val="7E95B75E"/>
    <w:rsid w:val="7E95BE47"/>
    <w:rsid w:val="7E987D32"/>
    <w:rsid w:val="7E9CFC66"/>
    <w:rsid w:val="7EAB16E9"/>
    <w:rsid w:val="7EBA161E"/>
    <w:rsid w:val="7EBE287B"/>
    <w:rsid w:val="7EC8DEAB"/>
    <w:rsid w:val="7ECC20F0"/>
    <w:rsid w:val="7ED7942A"/>
    <w:rsid w:val="7ED7E83B"/>
    <w:rsid w:val="7EDA37C3"/>
    <w:rsid w:val="7EDB3FB5"/>
    <w:rsid w:val="7EDCC655"/>
    <w:rsid w:val="7EDEBD46"/>
    <w:rsid w:val="7EE3E0CE"/>
    <w:rsid w:val="7EE8CFDE"/>
    <w:rsid w:val="7EE8FA2C"/>
    <w:rsid w:val="7EE945D3"/>
    <w:rsid w:val="7EEBBA58"/>
    <w:rsid w:val="7EED9F3A"/>
    <w:rsid w:val="7EEF6422"/>
    <w:rsid w:val="7EF3F51F"/>
    <w:rsid w:val="7EFA0E03"/>
    <w:rsid w:val="7EFD0E7C"/>
    <w:rsid w:val="7F025EEC"/>
    <w:rsid w:val="7F042003"/>
    <w:rsid w:val="7F060336"/>
    <w:rsid w:val="7F06AA53"/>
    <w:rsid w:val="7F0718E3"/>
    <w:rsid w:val="7F088D14"/>
    <w:rsid w:val="7F089D40"/>
    <w:rsid w:val="7F0A4212"/>
    <w:rsid w:val="7F0CE487"/>
    <w:rsid w:val="7F0D1076"/>
    <w:rsid w:val="7F0D4E72"/>
    <w:rsid w:val="7F0F1D54"/>
    <w:rsid w:val="7F15F23A"/>
    <w:rsid w:val="7F180707"/>
    <w:rsid w:val="7F1844AE"/>
    <w:rsid w:val="7F1993FE"/>
    <w:rsid w:val="7F1DB481"/>
    <w:rsid w:val="7F1E7627"/>
    <w:rsid w:val="7F220924"/>
    <w:rsid w:val="7F23F3B0"/>
    <w:rsid w:val="7F245499"/>
    <w:rsid w:val="7F2A3883"/>
    <w:rsid w:val="7F2BE136"/>
    <w:rsid w:val="7F2D25EE"/>
    <w:rsid w:val="7F3067FE"/>
    <w:rsid w:val="7F3244FC"/>
    <w:rsid w:val="7F35325C"/>
    <w:rsid w:val="7F38C486"/>
    <w:rsid w:val="7F39A9E5"/>
    <w:rsid w:val="7F3BEDF9"/>
    <w:rsid w:val="7F3E059B"/>
    <w:rsid w:val="7F4515D4"/>
    <w:rsid w:val="7F47D9DA"/>
    <w:rsid w:val="7F487826"/>
    <w:rsid w:val="7F4AEDC8"/>
    <w:rsid w:val="7F4F8041"/>
    <w:rsid w:val="7F5113B2"/>
    <w:rsid w:val="7F5251A9"/>
    <w:rsid w:val="7F532993"/>
    <w:rsid w:val="7F54BB0B"/>
    <w:rsid w:val="7F5504E2"/>
    <w:rsid w:val="7F566DB5"/>
    <w:rsid w:val="7F5788E5"/>
    <w:rsid w:val="7F5CBC1F"/>
    <w:rsid w:val="7F5FEF87"/>
    <w:rsid w:val="7F608844"/>
    <w:rsid w:val="7F63C2E7"/>
    <w:rsid w:val="7F6646F0"/>
    <w:rsid w:val="7F67A2E7"/>
    <w:rsid w:val="7F697AE3"/>
    <w:rsid w:val="7F6CE952"/>
    <w:rsid w:val="7F6ED50B"/>
    <w:rsid w:val="7F70E27D"/>
    <w:rsid w:val="7F73FC96"/>
    <w:rsid w:val="7F74B140"/>
    <w:rsid w:val="7F76B6DE"/>
    <w:rsid w:val="7F7A7DB8"/>
    <w:rsid w:val="7F80BAF6"/>
    <w:rsid w:val="7F82C857"/>
    <w:rsid w:val="7F86357A"/>
    <w:rsid w:val="7F8F23A3"/>
    <w:rsid w:val="7F91D6E2"/>
    <w:rsid w:val="7F9492D8"/>
    <w:rsid w:val="7F99EB2B"/>
    <w:rsid w:val="7F9FED2F"/>
    <w:rsid w:val="7FA0A08D"/>
    <w:rsid w:val="7FA15A5C"/>
    <w:rsid w:val="7FA20E83"/>
    <w:rsid w:val="7FA31EF6"/>
    <w:rsid w:val="7FA966A9"/>
    <w:rsid w:val="7FAA88E2"/>
    <w:rsid w:val="7FAB2B64"/>
    <w:rsid w:val="7FABC120"/>
    <w:rsid w:val="7FAC4432"/>
    <w:rsid w:val="7FAC54D1"/>
    <w:rsid w:val="7FB07CC1"/>
    <w:rsid w:val="7FB5EBC0"/>
    <w:rsid w:val="7FBB3A83"/>
    <w:rsid w:val="7FBD1931"/>
    <w:rsid w:val="7FC723B0"/>
    <w:rsid w:val="7FCEC837"/>
    <w:rsid w:val="7FD85D5F"/>
    <w:rsid w:val="7FDE26D6"/>
    <w:rsid w:val="7FF60A13"/>
    <w:rsid w:val="7FF7679F"/>
    <w:rsid w:val="7FF8B669"/>
    <w:rsid w:val="7FF9B99B"/>
    <w:rsid w:val="7FFA60FD"/>
    <w:rsid w:val="7FFAB79D"/>
    <w:rsid w:val="7FFE97FD"/>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FA50BB"/>
  <w15:docId w15:val="{8E04963C-9CC7-4A8F-A067-55CC64BBA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763"/>
  </w:style>
  <w:style w:type="paragraph" w:styleId="Heading1">
    <w:name w:val="heading 1"/>
    <w:basedOn w:val="Normal"/>
    <w:next w:val="Normal"/>
    <w:link w:val="Heading1Char"/>
    <w:uiPriority w:val="9"/>
    <w:qFormat/>
    <w:rsid w:val="2C3CE02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2C3CE02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2C3CE02D"/>
    <w:pPr>
      <w:keepNext/>
      <w:keepLines/>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unhideWhenUsed/>
    <w:qFormat/>
    <w:rsid w:val="2C3CE02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2C3CE02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2C3CE02D"/>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2C3CE02D"/>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2C3CE02D"/>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2C3CE02D"/>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f0">
    <w:name w:val="pf0"/>
    <w:basedOn w:val="Normal"/>
    <w:uiPriority w:val="1"/>
    <w:rsid w:val="2C3CE02D"/>
    <w:pPr>
      <w:spacing w:beforeAutospacing="1" w:afterAutospacing="1"/>
    </w:pPr>
    <w:rPr>
      <w:rFonts w:ascii="Times New Roman" w:eastAsia="Times New Roman" w:hAnsi="Times New Roman" w:cs="Times New Roman"/>
      <w:sz w:val="24"/>
      <w:szCs w:val="24"/>
      <w:lang w:eastAsia="lv-LV"/>
    </w:rPr>
  </w:style>
  <w:style w:type="character" w:customStyle="1" w:styleId="cf01">
    <w:name w:val="cf01"/>
    <w:basedOn w:val="DefaultParagraphFont"/>
    <w:rsid w:val="00E50D84"/>
    <w:rPr>
      <w:rFonts w:ascii="Segoe UI" w:hAnsi="Segoe UI" w:cs="Segoe UI" w:hint="default"/>
      <w:sz w:val="18"/>
      <w:szCs w:val="18"/>
    </w:rPr>
  </w:style>
  <w:style w:type="paragraph" w:styleId="ListParagraph">
    <w:name w:val="List Paragraph"/>
    <w:basedOn w:val="Normal"/>
    <w:link w:val="ListParagraphChar"/>
    <w:uiPriority w:val="34"/>
    <w:qFormat/>
    <w:rsid w:val="2C3CE02D"/>
    <w:pPr>
      <w:ind w:left="720"/>
      <w:contextualSpacing/>
    </w:pPr>
  </w:style>
  <w:style w:type="paragraph" w:styleId="NormalWeb">
    <w:name w:val="Normal (Web)"/>
    <w:basedOn w:val="Normal"/>
    <w:uiPriority w:val="99"/>
    <w:unhideWhenUsed/>
    <w:rsid w:val="2C3CE02D"/>
    <w:pPr>
      <w:spacing w:beforeAutospacing="1" w:afterAutospacing="1"/>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unhideWhenUsed/>
    <w:rsid w:val="001A3780"/>
    <w:rPr>
      <w:sz w:val="16"/>
      <w:szCs w:val="16"/>
    </w:rPr>
  </w:style>
  <w:style w:type="paragraph" w:styleId="CommentText">
    <w:name w:val="annotation text"/>
    <w:basedOn w:val="Normal"/>
    <w:link w:val="CommentTextChar"/>
    <w:uiPriority w:val="99"/>
    <w:unhideWhenUsed/>
    <w:rsid w:val="2C3CE02D"/>
    <w:rPr>
      <w:sz w:val="20"/>
      <w:szCs w:val="20"/>
    </w:rPr>
  </w:style>
  <w:style w:type="character" w:customStyle="1" w:styleId="CommentTextChar">
    <w:name w:val="Comment Text Char"/>
    <w:basedOn w:val="DefaultParagraphFont"/>
    <w:link w:val="CommentText"/>
    <w:uiPriority w:val="99"/>
    <w:rsid w:val="2C3CE02D"/>
    <w:rPr>
      <w:noProof w:val="0"/>
      <w:sz w:val="20"/>
      <w:szCs w:val="20"/>
      <w:lang w:val="lv-LV"/>
    </w:rPr>
  </w:style>
  <w:style w:type="paragraph" w:styleId="CommentSubject">
    <w:name w:val="annotation subject"/>
    <w:basedOn w:val="CommentText"/>
    <w:next w:val="CommentText"/>
    <w:link w:val="CommentSubjectChar"/>
    <w:uiPriority w:val="99"/>
    <w:semiHidden/>
    <w:unhideWhenUsed/>
    <w:rsid w:val="2C3CE02D"/>
    <w:rPr>
      <w:b/>
      <w:bCs/>
    </w:rPr>
  </w:style>
  <w:style w:type="character" w:customStyle="1" w:styleId="CommentSubjectChar">
    <w:name w:val="Comment Subject Char"/>
    <w:basedOn w:val="CommentTextChar"/>
    <w:link w:val="CommentSubject"/>
    <w:uiPriority w:val="99"/>
    <w:semiHidden/>
    <w:rsid w:val="2C3CE02D"/>
    <w:rPr>
      <w:b/>
      <w:bCs/>
      <w:noProof w:val="0"/>
      <w:sz w:val="20"/>
      <w:szCs w:val="20"/>
      <w:lang w:val="lv-LV"/>
    </w:rPr>
  </w:style>
  <w:style w:type="character" w:styleId="Hyperlink">
    <w:name w:val="Hyperlink"/>
    <w:basedOn w:val="DefaultParagraphFont"/>
    <w:uiPriority w:val="99"/>
    <w:unhideWhenUsed/>
    <w:rsid w:val="001A3780"/>
    <w:rPr>
      <w:color w:val="0563C1" w:themeColor="hyperlink"/>
      <w:u w:val="single"/>
    </w:rPr>
  </w:style>
  <w:style w:type="character" w:styleId="UnresolvedMention">
    <w:name w:val="Unresolved Mention"/>
    <w:basedOn w:val="DefaultParagraphFont"/>
    <w:uiPriority w:val="99"/>
    <w:semiHidden/>
    <w:unhideWhenUsed/>
    <w:rsid w:val="001A3780"/>
    <w:rPr>
      <w:color w:val="605E5C"/>
      <w:shd w:val="clear" w:color="auto" w:fill="E1DFDD"/>
    </w:rPr>
  </w:style>
  <w:style w:type="character" w:customStyle="1" w:styleId="ListParagraphChar">
    <w:name w:val="List Paragraph Char"/>
    <w:link w:val="ListParagraph"/>
    <w:uiPriority w:val="34"/>
    <w:rsid w:val="2C3CE02D"/>
    <w:rPr>
      <w:noProof w:val="0"/>
    </w:rPr>
  </w:style>
  <w:style w:type="table" w:customStyle="1" w:styleId="GridTable1Light-Accent51">
    <w:name w:val="Grid Table 1 Light - Accent 51"/>
    <w:basedOn w:val="TableNormal"/>
    <w:uiPriority w:val="46"/>
    <w:rsid w:val="00405AEE"/>
    <w:pPr>
      <w:spacing w:after="0" w:line="240" w:lineRule="auto"/>
    </w:pPr>
    <w:rPr>
      <w:lang w:val="en-US"/>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unhideWhenUsed/>
    <w:qFormat/>
    <w:rsid w:val="2C3CE02D"/>
    <w:pPr>
      <w:spacing w:after="0"/>
    </w:pPr>
    <w:rPr>
      <w:sz w:val="20"/>
      <w:szCs w:val="20"/>
    </w:rPr>
  </w:style>
  <w:style w:type="character" w:customStyle="1" w:styleId="FootnoteTextChar">
    <w:name w:val="Footnote Text Char"/>
    <w:basedOn w:val="DefaultParagraphFont"/>
    <w:link w:val="FootnoteText"/>
    <w:uiPriority w:val="99"/>
    <w:rsid w:val="2C3CE02D"/>
    <w:rPr>
      <w:noProof w:val="0"/>
      <w:sz w:val="20"/>
      <w:szCs w:val="20"/>
      <w:lang w:val="lv-LV"/>
    </w:rPr>
  </w:style>
  <w:style w:type="character" w:styleId="FootnoteReference">
    <w:name w:val="footnote reference"/>
    <w:basedOn w:val="DefaultParagraphFont"/>
    <w:link w:val="CharCharCharChar"/>
    <w:uiPriority w:val="99"/>
    <w:unhideWhenUsed/>
    <w:rsid w:val="2C3CE02D"/>
    <w:rPr>
      <w:noProof w:val="0"/>
      <w:vertAlign w:val="superscript"/>
      <w:lang w:val="lv-LV"/>
    </w:rPr>
  </w:style>
  <w:style w:type="paragraph" w:customStyle="1" w:styleId="Style2ApakvirsrakstItalicsTimes-12">
    <w:name w:val="Style2 Apakšvirsrakst Italics Times - 12"/>
    <w:basedOn w:val="Normal"/>
    <w:link w:val="Style2ApakvirsrakstItalicsTimes-12Char"/>
    <w:uiPriority w:val="1"/>
    <w:qFormat/>
    <w:rsid w:val="2C3CE02D"/>
    <w:pPr>
      <w:spacing w:before="120" w:after="120"/>
      <w:jc w:val="both"/>
    </w:pPr>
    <w:rPr>
      <w:rFonts w:ascii="Times New Roman" w:eastAsia="Calibri" w:hAnsi="Times New Roman" w:cs="Times New Roman"/>
      <w:b/>
      <w:bCs/>
      <w:i/>
      <w:iCs/>
      <w:color w:val="000000" w:themeColor="text1"/>
      <w:sz w:val="24"/>
      <w:szCs w:val="24"/>
      <w:lang w:eastAsia="lv-LV"/>
    </w:rPr>
  </w:style>
  <w:style w:type="character" w:customStyle="1" w:styleId="Style2ApakvirsrakstItalicsTimes-12Char">
    <w:name w:val="Style2 Apakšvirsrakst Italics Times - 12 Char"/>
    <w:basedOn w:val="DefaultParagraphFont"/>
    <w:link w:val="Style2ApakvirsrakstItalicsTimes-12"/>
    <w:uiPriority w:val="1"/>
    <w:rsid w:val="2C3CE02D"/>
    <w:rPr>
      <w:rFonts w:ascii="Times New Roman" w:eastAsia="Calibri" w:hAnsi="Times New Roman" w:cs="Times New Roman"/>
      <w:b/>
      <w:bCs/>
      <w:i/>
      <w:iCs/>
      <w:noProof w:val="0"/>
      <w:color w:val="000000" w:themeColor="text1"/>
      <w:sz w:val="24"/>
      <w:szCs w:val="24"/>
      <w:lang w:val="lv-LV" w:eastAsia="lv-LV"/>
    </w:rPr>
  </w:style>
  <w:style w:type="table" w:styleId="TableGrid">
    <w:name w:val="Table Grid"/>
    <w:basedOn w:val="TableNormal"/>
    <w:uiPriority w:val="39"/>
    <w:rsid w:val="00141C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C13FC"/>
    <w:pPr>
      <w:spacing w:after="0" w:line="240" w:lineRule="auto"/>
    </w:pPr>
    <w:rPr>
      <w:rFonts w:ascii="Cambria" w:eastAsia="Times New Roman" w:hAnsi="Cambria" w:cs="Times New Roman"/>
      <w:sz w:val="20"/>
      <w:szCs w:val="20"/>
      <w:lang w:eastAsia="lv-LV"/>
    </w:rPr>
  </w:style>
  <w:style w:type="character" w:customStyle="1" w:styleId="NoSpacingChar">
    <w:name w:val="No Spacing Char"/>
    <w:basedOn w:val="DefaultParagraphFont"/>
    <w:link w:val="NoSpacing"/>
    <w:uiPriority w:val="1"/>
    <w:rsid w:val="00FC13FC"/>
    <w:rPr>
      <w:rFonts w:ascii="Cambria" w:eastAsia="Times New Roman" w:hAnsi="Cambria" w:cs="Times New Roman"/>
      <w:sz w:val="20"/>
      <w:szCs w:val="20"/>
      <w:lang w:eastAsia="lv-LV"/>
    </w:rPr>
  </w:style>
  <w:style w:type="paragraph" w:customStyle="1" w:styleId="CharCharCharChar">
    <w:name w:val="Char Char Char Char"/>
    <w:basedOn w:val="Normal"/>
    <w:next w:val="Normal"/>
    <w:link w:val="FootnoteReference"/>
    <w:uiPriority w:val="99"/>
    <w:rsid w:val="2C3CE02D"/>
    <w:pPr>
      <w:widowControl w:val="0"/>
      <w:spacing w:line="240" w:lineRule="exact"/>
      <w:jc w:val="both"/>
    </w:pPr>
    <w:rPr>
      <w:vertAlign w:val="superscript"/>
    </w:rPr>
  </w:style>
  <w:style w:type="character" w:styleId="FollowedHyperlink">
    <w:name w:val="FollowedHyperlink"/>
    <w:basedOn w:val="DefaultParagraphFont"/>
    <w:uiPriority w:val="99"/>
    <w:semiHidden/>
    <w:unhideWhenUsed/>
    <w:rsid w:val="005943F0"/>
    <w:rPr>
      <w:color w:val="954F72" w:themeColor="followedHyperlink"/>
      <w:u w:val="single"/>
    </w:rPr>
  </w:style>
  <w:style w:type="character" w:customStyle="1" w:styleId="Heading1Char">
    <w:name w:val="Heading 1 Char"/>
    <w:basedOn w:val="DefaultParagraphFont"/>
    <w:link w:val="Heading1"/>
    <w:uiPriority w:val="9"/>
    <w:rsid w:val="2C3CE02D"/>
    <w:rPr>
      <w:rFonts w:asciiTheme="majorHAnsi" w:eastAsiaTheme="majorEastAsia" w:hAnsiTheme="majorHAnsi" w:cstheme="majorBidi"/>
      <w:noProof w:val="0"/>
      <w:color w:val="2F5496" w:themeColor="accent1" w:themeShade="BF"/>
      <w:sz w:val="32"/>
      <w:szCs w:val="32"/>
      <w:lang w:val="lv-LV"/>
    </w:rPr>
  </w:style>
  <w:style w:type="character" w:customStyle="1" w:styleId="Heading2Char">
    <w:name w:val="Heading 2 Char"/>
    <w:basedOn w:val="DefaultParagraphFont"/>
    <w:link w:val="Heading2"/>
    <w:uiPriority w:val="9"/>
    <w:rsid w:val="2C3CE02D"/>
    <w:rPr>
      <w:rFonts w:asciiTheme="majorHAnsi" w:eastAsiaTheme="majorEastAsia" w:hAnsiTheme="majorHAnsi" w:cstheme="majorBidi"/>
      <w:noProof w:val="0"/>
      <w:color w:val="2F5496" w:themeColor="accent1" w:themeShade="BF"/>
      <w:sz w:val="26"/>
      <w:szCs w:val="26"/>
      <w:lang w:val="lv-LV"/>
    </w:rPr>
  </w:style>
  <w:style w:type="paragraph" w:styleId="Header">
    <w:name w:val="header"/>
    <w:basedOn w:val="Normal"/>
    <w:link w:val="HeaderChar"/>
    <w:uiPriority w:val="99"/>
    <w:unhideWhenUsed/>
    <w:rsid w:val="2C3CE02D"/>
    <w:pPr>
      <w:tabs>
        <w:tab w:val="center" w:pos="4153"/>
        <w:tab w:val="right" w:pos="8306"/>
      </w:tabs>
      <w:spacing w:after="0"/>
    </w:pPr>
  </w:style>
  <w:style w:type="character" w:customStyle="1" w:styleId="HeaderChar">
    <w:name w:val="Header Char"/>
    <w:basedOn w:val="DefaultParagraphFont"/>
    <w:link w:val="Header"/>
    <w:uiPriority w:val="99"/>
    <w:rsid w:val="2C3CE02D"/>
    <w:rPr>
      <w:noProof w:val="0"/>
      <w:lang w:val="lv-LV"/>
    </w:rPr>
  </w:style>
  <w:style w:type="paragraph" w:styleId="Footer">
    <w:name w:val="footer"/>
    <w:basedOn w:val="Normal"/>
    <w:link w:val="FooterChar"/>
    <w:uiPriority w:val="99"/>
    <w:unhideWhenUsed/>
    <w:rsid w:val="2C3CE02D"/>
    <w:pPr>
      <w:tabs>
        <w:tab w:val="center" w:pos="4153"/>
        <w:tab w:val="right" w:pos="8306"/>
      </w:tabs>
      <w:spacing w:after="0"/>
    </w:pPr>
  </w:style>
  <w:style w:type="character" w:customStyle="1" w:styleId="FooterChar">
    <w:name w:val="Footer Char"/>
    <w:basedOn w:val="DefaultParagraphFont"/>
    <w:link w:val="Footer"/>
    <w:uiPriority w:val="99"/>
    <w:rsid w:val="2C3CE02D"/>
    <w:rPr>
      <w:noProof w:val="0"/>
      <w:lang w:val="lv-LV"/>
    </w:rPr>
  </w:style>
  <w:style w:type="character" w:customStyle="1" w:styleId="Heading3Char">
    <w:name w:val="Heading 3 Char"/>
    <w:basedOn w:val="DefaultParagraphFont"/>
    <w:link w:val="Heading3"/>
    <w:uiPriority w:val="9"/>
    <w:rsid w:val="2C3CE02D"/>
    <w:rPr>
      <w:rFonts w:asciiTheme="majorHAnsi" w:eastAsiaTheme="majorEastAsia" w:hAnsiTheme="majorHAnsi" w:cstheme="majorBidi"/>
      <w:noProof w:val="0"/>
      <w:color w:val="1F3763"/>
      <w:sz w:val="24"/>
      <w:szCs w:val="24"/>
      <w:lang w:val="lv-LV"/>
    </w:rPr>
  </w:style>
  <w:style w:type="paragraph" w:styleId="TOCHeading">
    <w:name w:val="TOC Heading"/>
    <w:basedOn w:val="Heading1"/>
    <w:next w:val="Normal"/>
    <w:uiPriority w:val="39"/>
    <w:unhideWhenUsed/>
    <w:qFormat/>
    <w:rsid w:val="2C3CE02D"/>
    <w:rPr>
      <w:lang w:val="en-US"/>
    </w:rPr>
  </w:style>
  <w:style w:type="paragraph" w:styleId="TOC2">
    <w:name w:val="toc 2"/>
    <w:basedOn w:val="Normal"/>
    <w:next w:val="Normal"/>
    <w:uiPriority w:val="39"/>
    <w:unhideWhenUsed/>
    <w:rsid w:val="2C3CE02D"/>
    <w:pPr>
      <w:spacing w:after="100"/>
      <w:ind w:left="220"/>
    </w:pPr>
  </w:style>
  <w:style w:type="paragraph" w:styleId="TOC3">
    <w:name w:val="toc 3"/>
    <w:basedOn w:val="Normal"/>
    <w:next w:val="Normal"/>
    <w:uiPriority w:val="39"/>
    <w:unhideWhenUsed/>
    <w:rsid w:val="2C3CE02D"/>
    <w:pPr>
      <w:spacing w:after="100"/>
      <w:ind w:left="440"/>
    </w:pPr>
  </w:style>
  <w:style w:type="paragraph" w:styleId="TOC1">
    <w:name w:val="toc 1"/>
    <w:basedOn w:val="Normal"/>
    <w:next w:val="Normal"/>
    <w:uiPriority w:val="39"/>
    <w:unhideWhenUsed/>
    <w:rsid w:val="2C3CE02D"/>
    <w:pPr>
      <w:tabs>
        <w:tab w:val="left" w:pos="426"/>
        <w:tab w:val="right" w:leader="dot" w:pos="9016"/>
      </w:tabs>
      <w:spacing w:after="100"/>
      <w:ind w:left="284" w:hanging="284"/>
    </w:pPr>
    <w:rPr>
      <w:rFonts w:ascii="Times New Roman" w:eastAsiaTheme="minorEastAsia" w:hAnsi="Times New Roman" w:cs="Times New Roman"/>
      <w:b/>
      <w:bCs/>
      <w:smallCaps/>
      <w:noProof/>
      <w:sz w:val="24"/>
      <w:szCs w:val="24"/>
    </w:rPr>
  </w:style>
  <w:style w:type="paragraph" w:customStyle="1" w:styleId="paragraph">
    <w:name w:val="paragraph"/>
    <w:basedOn w:val="Normal"/>
    <w:uiPriority w:val="1"/>
    <w:rsid w:val="2C3CE02D"/>
    <w:pPr>
      <w:spacing w:beforeAutospacing="1" w:afterAutospacing="1"/>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54645E"/>
  </w:style>
  <w:style w:type="paragraph" w:customStyle="1" w:styleId="Default">
    <w:name w:val="Default"/>
    <w:rsid w:val="0054645E"/>
    <w:pPr>
      <w:autoSpaceDE w:val="0"/>
      <w:autoSpaceDN w:val="0"/>
      <w:adjustRightInd w:val="0"/>
      <w:spacing w:after="0" w:line="240" w:lineRule="auto"/>
    </w:pPr>
    <w:rPr>
      <w:rFonts w:ascii="Arial" w:hAnsi="Arial" w:cs="Arial"/>
      <w:color w:val="000000"/>
      <w:sz w:val="24"/>
      <w:szCs w:val="24"/>
    </w:rPr>
  </w:style>
  <w:style w:type="paragraph" w:customStyle="1" w:styleId="text-align-justify">
    <w:name w:val="text-align-justify"/>
    <w:basedOn w:val="Normal"/>
    <w:uiPriority w:val="1"/>
    <w:rsid w:val="2C3CE02D"/>
    <w:pPr>
      <w:spacing w:beforeAutospacing="1" w:afterAutospacing="1"/>
    </w:pPr>
    <w:rPr>
      <w:rFonts w:ascii="Times New Roman" w:eastAsia="Times New Roman" w:hAnsi="Times New Roman" w:cs="Times New Roman"/>
      <w:sz w:val="24"/>
      <w:szCs w:val="24"/>
      <w:lang w:eastAsia="lv-LV"/>
    </w:rPr>
  </w:style>
  <w:style w:type="character" w:customStyle="1" w:styleId="eop">
    <w:name w:val="eop"/>
    <w:basedOn w:val="DefaultParagraphFont"/>
    <w:rsid w:val="00B75F5A"/>
  </w:style>
  <w:style w:type="character" w:styleId="Emphasis">
    <w:name w:val="Emphasis"/>
    <w:basedOn w:val="DefaultParagraphFont"/>
    <w:uiPriority w:val="20"/>
    <w:qFormat/>
    <w:rsid w:val="00D56E64"/>
    <w:rPr>
      <w:i/>
      <w:iCs/>
    </w:rPr>
  </w:style>
  <w:style w:type="character" w:customStyle="1" w:styleId="text1">
    <w:name w:val="text1"/>
    <w:basedOn w:val="DefaultParagraphFont"/>
    <w:rsid w:val="009C4F30"/>
  </w:style>
  <w:style w:type="character" w:customStyle="1" w:styleId="text2">
    <w:name w:val="text2"/>
    <w:basedOn w:val="DefaultParagraphFont"/>
    <w:rsid w:val="009C4F30"/>
  </w:style>
  <w:style w:type="character" w:customStyle="1" w:styleId="text3">
    <w:name w:val="text3"/>
    <w:basedOn w:val="DefaultParagraphFont"/>
    <w:rsid w:val="009C4F30"/>
  </w:style>
  <w:style w:type="character" w:customStyle="1" w:styleId="text4">
    <w:name w:val="text4"/>
    <w:basedOn w:val="DefaultParagraphFont"/>
    <w:rsid w:val="009C4F30"/>
  </w:style>
  <w:style w:type="character" w:customStyle="1" w:styleId="text5">
    <w:name w:val="text5"/>
    <w:basedOn w:val="DefaultParagraphFont"/>
    <w:rsid w:val="009C4F30"/>
  </w:style>
  <w:style w:type="paragraph" w:styleId="Revision">
    <w:name w:val="Revision"/>
    <w:hidden/>
    <w:uiPriority w:val="99"/>
    <w:semiHidden/>
    <w:rsid w:val="00691EF0"/>
    <w:pPr>
      <w:spacing w:after="0" w:line="240" w:lineRule="auto"/>
    </w:pPr>
  </w:style>
  <w:style w:type="table" w:styleId="GridTable1Light">
    <w:name w:val="Grid Table 1 Light"/>
    <w:basedOn w:val="TableNormal"/>
    <w:uiPriority w:val="46"/>
    <w:rsid w:val="00437AA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itle">
    <w:name w:val="Title"/>
    <w:basedOn w:val="Normal"/>
    <w:next w:val="Normal"/>
    <w:link w:val="TitleChar"/>
    <w:uiPriority w:val="10"/>
    <w:qFormat/>
    <w:rsid w:val="2C3CE02D"/>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2C3CE02D"/>
    <w:rPr>
      <w:rFonts w:eastAsiaTheme="minorEastAsia"/>
      <w:color w:val="5A5A5A"/>
    </w:rPr>
  </w:style>
  <w:style w:type="paragraph" w:styleId="Quote">
    <w:name w:val="Quote"/>
    <w:basedOn w:val="Normal"/>
    <w:next w:val="Normal"/>
    <w:link w:val="QuoteChar"/>
    <w:uiPriority w:val="29"/>
    <w:qFormat/>
    <w:rsid w:val="2C3CE02D"/>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2C3CE02D"/>
    <w:pPr>
      <w:spacing w:before="360" w:after="360"/>
      <w:ind w:left="864" w:right="864"/>
      <w:jc w:val="center"/>
    </w:pPr>
    <w:rPr>
      <w:i/>
      <w:iCs/>
      <w:color w:val="4472C4" w:themeColor="accent1"/>
    </w:rPr>
  </w:style>
  <w:style w:type="character" w:customStyle="1" w:styleId="Heading4Char">
    <w:name w:val="Heading 4 Char"/>
    <w:basedOn w:val="DefaultParagraphFont"/>
    <w:link w:val="Heading4"/>
    <w:uiPriority w:val="9"/>
    <w:rsid w:val="2C3CE02D"/>
    <w:rPr>
      <w:rFonts w:asciiTheme="majorHAnsi" w:eastAsiaTheme="majorEastAsia" w:hAnsiTheme="majorHAnsi" w:cstheme="majorBidi"/>
      <w:i/>
      <w:iCs/>
      <w:noProof w:val="0"/>
      <w:color w:val="2F5496" w:themeColor="accent1" w:themeShade="BF"/>
      <w:lang w:val="lv-LV"/>
    </w:rPr>
  </w:style>
  <w:style w:type="character" w:customStyle="1" w:styleId="Heading5Char">
    <w:name w:val="Heading 5 Char"/>
    <w:basedOn w:val="DefaultParagraphFont"/>
    <w:link w:val="Heading5"/>
    <w:uiPriority w:val="9"/>
    <w:rsid w:val="2C3CE02D"/>
    <w:rPr>
      <w:rFonts w:asciiTheme="majorHAnsi" w:eastAsiaTheme="majorEastAsia" w:hAnsiTheme="majorHAnsi" w:cstheme="majorBidi"/>
      <w:noProof w:val="0"/>
      <w:color w:val="2F5496" w:themeColor="accent1" w:themeShade="BF"/>
      <w:lang w:val="lv-LV"/>
    </w:rPr>
  </w:style>
  <w:style w:type="character" w:customStyle="1" w:styleId="Heading6Char">
    <w:name w:val="Heading 6 Char"/>
    <w:basedOn w:val="DefaultParagraphFont"/>
    <w:link w:val="Heading6"/>
    <w:uiPriority w:val="9"/>
    <w:rsid w:val="2C3CE02D"/>
    <w:rPr>
      <w:rFonts w:asciiTheme="majorHAnsi" w:eastAsiaTheme="majorEastAsia" w:hAnsiTheme="majorHAnsi" w:cstheme="majorBidi"/>
      <w:noProof w:val="0"/>
      <w:color w:val="1F3763"/>
      <w:lang w:val="lv-LV"/>
    </w:rPr>
  </w:style>
  <w:style w:type="character" w:customStyle="1" w:styleId="Heading7Char">
    <w:name w:val="Heading 7 Char"/>
    <w:basedOn w:val="DefaultParagraphFont"/>
    <w:link w:val="Heading7"/>
    <w:uiPriority w:val="9"/>
    <w:rsid w:val="2C3CE02D"/>
    <w:rPr>
      <w:rFonts w:asciiTheme="majorHAnsi" w:eastAsiaTheme="majorEastAsia" w:hAnsiTheme="majorHAnsi" w:cstheme="majorBidi"/>
      <w:i/>
      <w:iCs/>
      <w:noProof w:val="0"/>
      <w:color w:val="1F3763"/>
      <w:lang w:val="lv-LV"/>
    </w:rPr>
  </w:style>
  <w:style w:type="character" w:customStyle="1" w:styleId="Heading8Char">
    <w:name w:val="Heading 8 Char"/>
    <w:basedOn w:val="DefaultParagraphFont"/>
    <w:link w:val="Heading8"/>
    <w:uiPriority w:val="9"/>
    <w:rsid w:val="2C3CE02D"/>
    <w:rPr>
      <w:rFonts w:asciiTheme="majorHAnsi" w:eastAsiaTheme="majorEastAsia" w:hAnsiTheme="majorHAnsi" w:cstheme="majorBidi"/>
      <w:noProof w:val="0"/>
      <w:color w:val="272727"/>
      <w:sz w:val="21"/>
      <w:szCs w:val="21"/>
      <w:lang w:val="lv-LV"/>
    </w:rPr>
  </w:style>
  <w:style w:type="character" w:customStyle="1" w:styleId="Heading9Char">
    <w:name w:val="Heading 9 Char"/>
    <w:basedOn w:val="DefaultParagraphFont"/>
    <w:link w:val="Heading9"/>
    <w:uiPriority w:val="9"/>
    <w:rsid w:val="2C3CE02D"/>
    <w:rPr>
      <w:rFonts w:asciiTheme="majorHAnsi" w:eastAsiaTheme="majorEastAsia" w:hAnsiTheme="majorHAnsi" w:cstheme="majorBidi"/>
      <w:i/>
      <w:iCs/>
      <w:noProof w:val="0"/>
      <w:color w:val="272727"/>
      <w:sz w:val="21"/>
      <w:szCs w:val="21"/>
      <w:lang w:val="lv-LV"/>
    </w:rPr>
  </w:style>
  <w:style w:type="character" w:customStyle="1" w:styleId="TitleChar">
    <w:name w:val="Title Char"/>
    <w:basedOn w:val="DefaultParagraphFont"/>
    <w:link w:val="Title"/>
    <w:uiPriority w:val="10"/>
    <w:rsid w:val="2C3CE02D"/>
    <w:rPr>
      <w:rFonts w:asciiTheme="majorHAnsi" w:eastAsiaTheme="majorEastAsia" w:hAnsiTheme="majorHAnsi" w:cstheme="majorBidi"/>
      <w:noProof w:val="0"/>
      <w:sz w:val="56"/>
      <w:szCs w:val="56"/>
      <w:lang w:val="lv-LV"/>
    </w:rPr>
  </w:style>
  <w:style w:type="character" w:customStyle="1" w:styleId="SubtitleChar">
    <w:name w:val="Subtitle Char"/>
    <w:basedOn w:val="DefaultParagraphFont"/>
    <w:link w:val="Subtitle"/>
    <w:uiPriority w:val="11"/>
    <w:rsid w:val="2C3CE02D"/>
    <w:rPr>
      <w:rFonts w:asciiTheme="minorHAnsi" w:eastAsiaTheme="minorEastAsia" w:hAnsiTheme="minorHAnsi" w:cstheme="minorBidi"/>
      <w:noProof w:val="0"/>
      <w:color w:val="5A5A5A"/>
      <w:lang w:val="lv-LV"/>
    </w:rPr>
  </w:style>
  <w:style w:type="character" w:customStyle="1" w:styleId="QuoteChar">
    <w:name w:val="Quote Char"/>
    <w:basedOn w:val="DefaultParagraphFont"/>
    <w:link w:val="Quote"/>
    <w:uiPriority w:val="29"/>
    <w:rsid w:val="2C3CE02D"/>
    <w:rPr>
      <w:i/>
      <w:iCs/>
      <w:noProof w:val="0"/>
      <w:color w:val="404040" w:themeColor="text1" w:themeTint="BF"/>
      <w:lang w:val="lv-LV"/>
    </w:rPr>
  </w:style>
  <w:style w:type="character" w:customStyle="1" w:styleId="IntenseQuoteChar">
    <w:name w:val="Intense Quote Char"/>
    <w:basedOn w:val="DefaultParagraphFont"/>
    <w:link w:val="IntenseQuote"/>
    <w:uiPriority w:val="30"/>
    <w:rsid w:val="2C3CE02D"/>
    <w:rPr>
      <w:i/>
      <w:iCs/>
      <w:noProof w:val="0"/>
      <w:color w:val="4472C4" w:themeColor="accent1"/>
      <w:lang w:val="lv-LV"/>
    </w:rPr>
  </w:style>
  <w:style w:type="paragraph" w:styleId="TOC4">
    <w:name w:val="toc 4"/>
    <w:basedOn w:val="Normal"/>
    <w:next w:val="Normal"/>
    <w:uiPriority w:val="39"/>
    <w:unhideWhenUsed/>
    <w:rsid w:val="2C3CE02D"/>
    <w:pPr>
      <w:spacing w:after="100"/>
      <w:ind w:left="660"/>
    </w:pPr>
  </w:style>
  <w:style w:type="paragraph" w:styleId="TOC5">
    <w:name w:val="toc 5"/>
    <w:basedOn w:val="Normal"/>
    <w:next w:val="Normal"/>
    <w:uiPriority w:val="39"/>
    <w:unhideWhenUsed/>
    <w:rsid w:val="2C3CE02D"/>
    <w:pPr>
      <w:spacing w:after="100"/>
      <w:ind w:left="880"/>
    </w:pPr>
  </w:style>
  <w:style w:type="paragraph" w:styleId="TOC6">
    <w:name w:val="toc 6"/>
    <w:basedOn w:val="Normal"/>
    <w:next w:val="Normal"/>
    <w:uiPriority w:val="39"/>
    <w:unhideWhenUsed/>
    <w:rsid w:val="2C3CE02D"/>
    <w:pPr>
      <w:spacing w:after="100"/>
      <w:ind w:left="1100"/>
    </w:pPr>
  </w:style>
  <w:style w:type="paragraph" w:styleId="TOC7">
    <w:name w:val="toc 7"/>
    <w:basedOn w:val="Normal"/>
    <w:next w:val="Normal"/>
    <w:uiPriority w:val="39"/>
    <w:unhideWhenUsed/>
    <w:rsid w:val="2C3CE02D"/>
    <w:pPr>
      <w:spacing w:after="100"/>
      <w:ind w:left="1320"/>
    </w:pPr>
  </w:style>
  <w:style w:type="paragraph" w:styleId="TOC8">
    <w:name w:val="toc 8"/>
    <w:basedOn w:val="Normal"/>
    <w:next w:val="Normal"/>
    <w:uiPriority w:val="39"/>
    <w:unhideWhenUsed/>
    <w:rsid w:val="2C3CE02D"/>
    <w:pPr>
      <w:spacing w:after="100"/>
      <w:ind w:left="1540"/>
    </w:pPr>
  </w:style>
  <w:style w:type="paragraph" w:styleId="TOC9">
    <w:name w:val="toc 9"/>
    <w:basedOn w:val="Normal"/>
    <w:next w:val="Normal"/>
    <w:uiPriority w:val="39"/>
    <w:unhideWhenUsed/>
    <w:rsid w:val="2C3CE02D"/>
    <w:pPr>
      <w:spacing w:after="100"/>
      <w:ind w:left="1760"/>
    </w:pPr>
  </w:style>
  <w:style w:type="paragraph" w:styleId="EndnoteText">
    <w:name w:val="endnote text"/>
    <w:basedOn w:val="Normal"/>
    <w:link w:val="EndnoteTextChar"/>
    <w:uiPriority w:val="99"/>
    <w:semiHidden/>
    <w:unhideWhenUsed/>
    <w:rsid w:val="2C3CE02D"/>
    <w:pPr>
      <w:spacing w:after="0"/>
    </w:pPr>
    <w:rPr>
      <w:sz w:val="20"/>
      <w:szCs w:val="20"/>
    </w:rPr>
  </w:style>
  <w:style w:type="character" w:customStyle="1" w:styleId="EndnoteTextChar">
    <w:name w:val="Endnote Text Char"/>
    <w:basedOn w:val="DefaultParagraphFont"/>
    <w:link w:val="EndnoteText"/>
    <w:uiPriority w:val="99"/>
    <w:semiHidden/>
    <w:rsid w:val="2C3CE02D"/>
    <w:rPr>
      <w:noProof w:val="0"/>
      <w:sz w:val="20"/>
      <w:szCs w:val="20"/>
      <w:lang w:val="lv-LV"/>
    </w:rPr>
  </w:style>
  <w:style w:type="character" w:customStyle="1" w:styleId="ui-provider">
    <w:name w:val="ui-provider"/>
    <w:basedOn w:val="DefaultParagraphFont"/>
    <w:rsid w:val="001B1721"/>
  </w:style>
  <w:style w:type="table" w:styleId="ListTable4-Accent1">
    <w:name w:val="List Table 4 Accent 1"/>
    <w:basedOn w:val="TableNormal"/>
    <w:uiPriority w:val="49"/>
    <w:rsid w:val="00CB287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Strong">
    <w:name w:val="Strong"/>
    <w:basedOn w:val="DefaultParagraphFont"/>
    <w:uiPriority w:val="22"/>
    <w:qFormat/>
    <w:rsid w:val="007E7A5E"/>
    <w:rPr>
      <w:b/>
      <w:bCs/>
    </w:rPr>
  </w:style>
  <w:style w:type="character" w:customStyle="1" w:styleId="sciprofiles-linkname">
    <w:name w:val="sciprofiles-link__name"/>
    <w:basedOn w:val="DefaultParagraphFont"/>
    <w:rsid w:val="009E039B"/>
  </w:style>
  <w:style w:type="character" w:customStyle="1" w:styleId="cf11">
    <w:name w:val="cf11"/>
    <w:basedOn w:val="DefaultParagraphFont"/>
    <w:rsid w:val="00DC4FDB"/>
    <w:rPr>
      <w:rFonts w:ascii="Segoe UI" w:hAnsi="Segoe UI" w:cs="Segoe UI" w:hint="default"/>
      <w:color w:val="414142"/>
      <w:sz w:val="18"/>
      <w:szCs w:val="18"/>
      <w:shd w:val="clear" w:color="auto" w:fill="FFFFFF"/>
    </w:rPr>
  </w:style>
  <w:style w:type="character" w:styleId="Mention">
    <w:name w:val="Mention"/>
    <w:basedOn w:val="DefaultParagraphFont"/>
    <w:uiPriority w:val="99"/>
    <w:unhideWhenUsed/>
    <w:rsid w:val="0074616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991763">
      <w:bodyDiv w:val="1"/>
      <w:marLeft w:val="0"/>
      <w:marRight w:val="0"/>
      <w:marTop w:val="0"/>
      <w:marBottom w:val="0"/>
      <w:divBdr>
        <w:top w:val="none" w:sz="0" w:space="0" w:color="auto"/>
        <w:left w:val="none" w:sz="0" w:space="0" w:color="auto"/>
        <w:bottom w:val="none" w:sz="0" w:space="0" w:color="auto"/>
        <w:right w:val="none" w:sz="0" w:space="0" w:color="auto"/>
      </w:divBdr>
    </w:div>
    <w:div w:id="46683104">
      <w:bodyDiv w:val="1"/>
      <w:marLeft w:val="0"/>
      <w:marRight w:val="0"/>
      <w:marTop w:val="0"/>
      <w:marBottom w:val="0"/>
      <w:divBdr>
        <w:top w:val="none" w:sz="0" w:space="0" w:color="auto"/>
        <w:left w:val="none" w:sz="0" w:space="0" w:color="auto"/>
        <w:bottom w:val="none" w:sz="0" w:space="0" w:color="auto"/>
        <w:right w:val="none" w:sz="0" w:space="0" w:color="auto"/>
      </w:divBdr>
    </w:div>
    <w:div w:id="50158634">
      <w:bodyDiv w:val="1"/>
      <w:marLeft w:val="0"/>
      <w:marRight w:val="0"/>
      <w:marTop w:val="0"/>
      <w:marBottom w:val="0"/>
      <w:divBdr>
        <w:top w:val="none" w:sz="0" w:space="0" w:color="auto"/>
        <w:left w:val="none" w:sz="0" w:space="0" w:color="auto"/>
        <w:bottom w:val="none" w:sz="0" w:space="0" w:color="auto"/>
        <w:right w:val="none" w:sz="0" w:space="0" w:color="auto"/>
      </w:divBdr>
    </w:div>
    <w:div w:id="71440396">
      <w:bodyDiv w:val="1"/>
      <w:marLeft w:val="0"/>
      <w:marRight w:val="0"/>
      <w:marTop w:val="0"/>
      <w:marBottom w:val="0"/>
      <w:divBdr>
        <w:top w:val="none" w:sz="0" w:space="0" w:color="auto"/>
        <w:left w:val="none" w:sz="0" w:space="0" w:color="auto"/>
        <w:bottom w:val="none" w:sz="0" w:space="0" w:color="auto"/>
        <w:right w:val="none" w:sz="0" w:space="0" w:color="auto"/>
      </w:divBdr>
    </w:div>
    <w:div w:id="90470292">
      <w:bodyDiv w:val="1"/>
      <w:marLeft w:val="0"/>
      <w:marRight w:val="0"/>
      <w:marTop w:val="0"/>
      <w:marBottom w:val="0"/>
      <w:divBdr>
        <w:top w:val="none" w:sz="0" w:space="0" w:color="auto"/>
        <w:left w:val="none" w:sz="0" w:space="0" w:color="auto"/>
        <w:bottom w:val="none" w:sz="0" w:space="0" w:color="auto"/>
        <w:right w:val="none" w:sz="0" w:space="0" w:color="auto"/>
      </w:divBdr>
    </w:div>
    <w:div w:id="93743544">
      <w:bodyDiv w:val="1"/>
      <w:marLeft w:val="0"/>
      <w:marRight w:val="0"/>
      <w:marTop w:val="0"/>
      <w:marBottom w:val="0"/>
      <w:divBdr>
        <w:top w:val="none" w:sz="0" w:space="0" w:color="auto"/>
        <w:left w:val="none" w:sz="0" w:space="0" w:color="auto"/>
        <w:bottom w:val="none" w:sz="0" w:space="0" w:color="auto"/>
        <w:right w:val="none" w:sz="0" w:space="0" w:color="auto"/>
      </w:divBdr>
    </w:div>
    <w:div w:id="144472011">
      <w:bodyDiv w:val="1"/>
      <w:marLeft w:val="0"/>
      <w:marRight w:val="0"/>
      <w:marTop w:val="0"/>
      <w:marBottom w:val="0"/>
      <w:divBdr>
        <w:top w:val="none" w:sz="0" w:space="0" w:color="auto"/>
        <w:left w:val="none" w:sz="0" w:space="0" w:color="auto"/>
        <w:bottom w:val="none" w:sz="0" w:space="0" w:color="auto"/>
        <w:right w:val="none" w:sz="0" w:space="0" w:color="auto"/>
      </w:divBdr>
    </w:div>
    <w:div w:id="158154953">
      <w:bodyDiv w:val="1"/>
      <w:marLeft w:val="0"/>
      <w:marRight w:val="0"/>
      <w:marTop w:val="0"/>
      <w:marBottom w:val="0"/>
      <w:divBdr>
        <w:top w:val="none" w:sz="0" w:space="0" w:color="auto"/>
        <w:left w:val="none" w:sz="0" w:space="0" w:color="auto"/>
        <w:bottom w:val="none" w:sz="0" w:space="0" w:color="auto"/>
        <w:right w:val="none" w:sz="0" w:space="0" w:color="auto"/>
      </w:divBdr>
    </w:div>
    <w:div w:id="264311817">
      <w:bodyDiv w:val="1"/>
      <w:marLeft w:val="0"/>
      <w:marRight w:val="0"/>
      <w:marTop w:val="0"/>
      <w:marBottom w:val="0"/>
      <w:divBdr>
        <w:top w:val="none" w:sz="0" w:space="0" w:color="auto"/>
        <w:left w:val="none" w:sz="0" w:space="0" w:color="auto"/>
        <w:bottom w:val="none" w:sz="0" w:space="0" w:color="auto"/>
        <w:right w:val="none" w:sz="0" w:space="0" w:color="auto"/>
      </w:divBdr>
    </w:div>
    <w:div w:id="267012091">
      <w:bodyDiv w:val="1"/>
      <w:marLeft w:val="0"/>
      <w:marRight w:val="0"/>
      <w:marTop w:val="0"/>
      <w:marBottom w:val="0"/>
      <w:divBdr>
        <w:top w:val="none" w:sz="0" w:space="0" w:color="auto"/>
        <w:left w:val="none" w:sz="0" w:space="0" w:color="auto"/>
        <w:bottom w:val="none" w:sz="0" w:space="0" w:color="auto"/>
        <w:right w:val="none" w:sz="0" w:space="0" w:color="auto"/>
      </w:divBdr>
    </w:div>
    <w:div w:id="313338199">
      <w:bodyDiv w:val="1"/>
      <w:marLeft w:val="0"/>
      <w:marRight w:val="0"/>
      <w:marTop w:val="0"/>
      <w:marBottom w:val="0"/>
      <w:divBdr>
        <w:top w:val="none" w:sz="0" w:space="0" w:color="auto"/>
        <w:left w:val="none" w:sz="0" w:space="0" w:color="auto"/>
        <w:bottom w:val="none" w:sz="0" w:space="0" w:color="auto"/>
        <w:right w:val="none" w:sz="0" w:space="0" w:color="auto"/>
      </w:divBdr>
    </w:div>
    <w:div w:id="402989260">
      <w:bodyDiv w:val="1"/>
      <w:marLeft w:val="0"/>
      <w:marRight w:val="0"/>
      <w:marTop w:val="0"/>
      <w:marBottom w:val="0"/>
      <w:divBdr>
        <w:top w:val="none" w:sz="0" w:space="0" w:color="auto"/>
        <w:left w:val="none" w:sz="0" w:space="0" w:color="auto"/>
        <w:bottom w:val="none" w:sz="0" w:space="0" w:color="auto"/>
        <w:right w:val="none" w:sz="0" w:space="0" w:color="auto"/>
      </w:divBdr>
    </w:div>
    <w:div w:id="446242899">
      <w:bodyDiv w:val="1"/>
      <w:marLeft w:val="0"/>
      <w:marRight w:val="0"/>
      <w:marTop w:val="0"/>
      <w:marBottom w:val="0"/>
      <w:divBdr>
        <w:top w:val="none" w:sz="0" w:space="0" w:color="auto"/>
        <w:left w:val="none" w:sz="0" w:space="0" w:color="auto"/>
        <w:bottom w:val="none" w:sz="0" w:space="0" w:color="auto"/>
        <w:right w:val="none" w:sz="0" w:space="0" w:color="auto"/>
      </w:divBdr>
    </w:div>
    <w:div w:id="488860745">
      <w:bodyDiv w:val="1"/>
      <w:marLeft w:val="0"/>
      <w:marRight w:val="0"/>
      <w:marTop w:val="0"/>
      <w:marBottom w:val="0"/>
      <w:divBdr>
        <w:top w:val="none" w:sz="0" w:space="0" w:color="auto"/>
        <w:left w:val="none" w:sz="0" w:space="0" w:color="auto"/>
        <w:bottom w:val="none" w:sz="0" w:space="0" w:color="auto"/>
        <w:right w:val="none" w:sz="0" w:space="0" w:color="auto"/>
      </w:divBdr>
    </w:div>
    <w:div w:id="538863699">
      <w:bodyDiv w:val="1"/>
      <w:marLeft w:val="0"/>
      <w:marRight w:val="0"/>
      <w:marTop w:val="0"/>
      <w:marBottom w:val="0"/>
      <w:divBdr>
        <w:top w:val="none" w:sz="0" w:space="0" w:color="auto"/>
        <w:left w:val="none" w:sz="0" w:space="0" w:color="auto"/>
        <w:bottom w:val="none" w:sz="0" w:space="0" w:color="auto"/>
        <w:right w:val="none" w:sz="0" w:space="0" w:color="auto"/>
      </w:divBdr>
    </w:div>
    <w:div w:id="539589837">
      <w:bodyDiv w:val="1"/>
      <w:marLeft w:val="0"/>
      <w:marRight w:val="0"/>
      <w:marTop w:val="0"/>
      <w:marBottom w:val="0"/>
      <w:divBdr>
        <w:top w:val="none" w:sz="0" w:space="0" w:color="auto"/>
        <w:left w:val="none" w:sz="0" w:space="0" w:color="auto"/>
        <w:bottom w:val="none" w:sz="0" w:space="0" w:color="auto"/>
        <w:right w:val="none" w:sz="0" w:space="0" w:color="auto"/>
      </w:divBdr>
    </w:div>
    <w:div w:id="551886626">
      <w:bodyDiv w:val="1"/>
      <w:marLeft w:val="0"/>
      <w:marRight w:val="0"/>
      <w:marTop w:val="0"/>
      <w:marBottom w:val="0"/>
      <w:divBdr>
        <w:top w:val="none" w:sz="0" w:space="0" w:color="auto"/>
        <w:left w:val="none" w:sz="0" w:space="0" w:color="auto"/>
        <w:bottom w:val="none" w:sz="0" w:space="0" w:color="auto"/>
        <w:right w:val="none" w:sz="0" w:space="0" w:color="auto"/>
      </w:divBdr>
    </w:div>
    <w:div w:id="579683469">
      <w:bodyDiv w:val="1"/>
      <w:marLeft w:val="0"/>
      <w:marRight w:val="0"/>
      <w:marTop w:val="0"/>
      <w:marBottom w:val="0"/>
      <w:divBdr>
        <w:top w:val="none" w:sz="0" w:space="0" w:color="auto"/>
        <w:left w:val="none" w:sz="0" w:space="0" w:color="auto"/>
        <w:bottom w:val="none" w:sz="0" w:space="0" w:color="auto"/>
        <w:right w:val="none" w:sz="0" w:space="0" w:color="auto"/>
      </w:divBdr>
    </w:div>
    <w:div w:id="592476814">
      <w:bodyDiv w:val="1"/>
      <w:marLeft w:val="0"/>
      <w:marRight w:val="0"/>
      <w:marTop w:val="0"/>
      <w:marBottom w:val="0"/>
      <w:divBdr>
        <w:top w:val="none" w:sz="0" w:space="0" w:color="auto"/>
        <w:left w:val="none" w:sz="0" w:space="0" w:color="auto"/>
        <w:bottom w:val="none" w:sz="0" w:space="0" w:color="auto"/>
        <w:right w:val="none" w:sz="0" w:space="0" w:color="auto"/>
      </w:divBdr>
    </w:div>
    <w:div w:id="603196656">
      <w:bodyDiv w:val="1"/>
      <w:marLeft w:val="0"/>
      <w:marRight w:val="0"/>
      <w:marTop w:val="0"/>
      <w:marBottom w:val="0"/>
      <w:divBdr>
        <w:top w:val="none" w:sz="0" w:space="0" w:color="auto"/>
        <w:left w:val="none" w:sz="0" w:space="0" w:color="auto"/>
        <w:bottom w:val="none" w:sz="0" w:space="0" w:color="auto"/>
        <w:right w:val="none" w:sz="0" w:space="0" w:color="auto"/>
      </w:divBdr>
    </w:div>
    <w:div w:id="610360100">
      <w:bodyDiv w:val="1"/>
      <w:marLeft w:val="0"/>
      <w:marRight w:val="0"/>
      <w:marTop w:val="0"/>
      <w:marBottom w:val="0"/>
      <w:divBdr>
        <w:top w:val="none" w:sz="0" w:space="0" w:color="auto"/>
        <w:left w:val="none" w:sz="0" w:space="0" w:color="auto"/>
        <w:bottom w:val="none" w:sz="0" w:space="0" w:color="auto"/>
        <w:right w:val="none" w:sz="0" w:space="0" w:color="auto"/>
      </w:divBdr>
    </w:div>
    <w:div w:id="634718585">
      <w:bodyDiv w:val="1"/>
      <w:marLeft w:val="0"/>
      <w:marRight w:val="0"/>
      <w:marTop w:val="0"/>
      <w:marBottom w:val="0"/>
      <w:divBdr>
        <w:top w:val="none" w:sz="0" w:space="0" w:color="auto"/>
        <w:left w:val="none" w:sz="0" w:space="0" w:color="auto"/>
        <w:bottom w:val="none" w:sz="0" w:space="0" w:color="auto"/>
        <w:right w:val="none" w:sz="0" w:space="0" w:color="auto"/>
      </w:divBdr>
    </w:div>
    <w:div w:id="635720089">
      <w:bodyDiv w:val="1"/>
      <w:marLeft w:val="0"/>
      <w:marRight w:val="0"/>
      <w:marTop w:val="0"/>
      <w:marBottom w:val="0"/>
      <w:divBdr>
        <w:top w:val="none" w:sz="0" w:space="0" w:color="auto"/>
        <w:left w:val="none" w:sz="0" w:space="0" w:color="auto"/>
        <w:bottom w:val="none" w:sz="0" w:space="0" w:color="auto"/>
        <w:right w:val="none" w:sz="0" w:space="0" w:color="auto"/>
      </w:divBdr>
    </w:div>
    <w:div w:id="691564853">
      <w:bodyDiv w:val="1"/>
      <w:marLeft w:val="0"/>
      <w:marRight w:val="0"/>
      <w:marTop w:val="0"/>
      <w:marBottom w:val="0"/>
      <w:divBdr>
        <w:top w:val="none" w:sz="0" w:space="0" w:color="auto"/>
        <w:left w:val="none" w:sz="0" w:space="0" w:color="auto"/>
        <w:bottom w:val="none" w:sz="0" w:space="0" w:color="auto"/>
        <w:right w:val="none" w:sz="0" w:space="0" w:color="auto"/>
      </w:divBdr>
    </w:div>
    <w:div w:id="694691327">
      <w:bodyDiv w:val="1"/>
      <w:marLeft w:val="0"/>
      <w:marRight w:val="0"/>
      <w:marTop w:val="0"/>
      <w:marBottom w:val="0"/>
      <w:divBdr>
        <w:top w:val="none" w:sz="0" w:space="0" w:color="auto"/>
        <w:left w:val="none" w:sz="0" w:space="0" w:color="auto"/>
        <w:bottom w:val="none" w:sz="0" w:space="0" w:color="auto"/>
        <w:right w:val="none" w:sz="0" w:space="0" w:color="auto"/>
      </w:divBdr>
    </w:div>
    <w:div w:id="696320558">
      <w:bodyDiv w:val="1"/>
      <w:marLeft w:val="0"/>
      <w:marRight w:val="0"/>
      <w:marTop w:val="0"/>
      <w:marBottom w:val="0"/>
      <w:divBdr>
        <w:top w:val="none" w:sz="0" w:space="0" w:color="auto"/>
        <w:left w:val="none" w:sz="0" w:space="0" w:color="auto"/>
        <w:bottom w:val="none" w:sz="0" w:space="0" w:color="auto"/>
        <w:right w:val="none" w:sz="0" w:space="0" w:color="auto"/>
      </w:divBdr>
    </w:div>
    <w:div w:id="697779504">
      <w:bodyDiv w:val="1"/>
      <w:marLeft w:val="0"/>
      <w:marRight w:val="0"/>
      <w:marTop w:val="0"/>
      <w:marBottom w:val="0"/>
      <w:divBdr>
        <w:top w:val="none" w:sz="0" w:space="0" w:color="auto"/>
        <w:left w:val="none" w:sz="0" w:space="0" w:color="auto"/>
        <w:bottom w:val="none" w:sz="0" w:space="0" w:color="auto"/>
        <w:right w:val="none" w:sz="0" w:space="0" w:color="auto"/>
      </w:divBdr>
    </w:div>
    <w:div w:id="703673620">
      <w:bodyDiv w:val="1"/>
      <w:marLeft w:val="0"/>
      <w:marRight w:val="0"/>
      <w:marTop w:val="0"/>
      <w:marBottom w:val="0"/>
      <w:divBdr>
        <w:top w:val="none" w:sz="0" w:space="0" w:color="auto"/>
        <w:left w:val="none" w:sz="0" w:space="0" w:color="auto"/>
        <w:bottom w:val="none" w:sz="0" w:space="0" w:color="auto"/>
        <w:right w:val="none" w:sz="0" w:space="0" w:color="auto"/>
      </w:divBdr>
    </w:div>
    <w:div w:id="734820966">
      <w:bodyDiv w:val="1"/>
      <w:marLeft w:val="0"/>
      <w:marRight w:val="0"/>
      <w:marTop w:val="0"/>
      <w:marBottom w:val="0"/>
      <w:divBdr>
        <w:top w:val="none" w:sz="0" w:space="0" w:color="auto"/>
        <w:left w:val="none" w:sz="0" w:space="0" w:color="auto"/>
        <w:bottom w:val="none" w:sz="0" w:space="0" w:color="auto"/>
        <w:right w:val="none" w:sz="0" w:space="0" w:color="auto"/>
      </w:divBdr>
    </w:div>
    <w:div w:id="761414182">
      <w:bodyDiv w:val="1"/>
      <w:marLeft w:val="0"/>
      <w:marRight w:val="0"/>
      <w:marTop w:val="0"/>
      <w:marBottom w:val="0"/>
      <w:divBdr>
        <w:top w:val="none" w:sz="0" w:space="0" w:color="auto"/>
        <w:left w:val="none" w:sz="0" w:space="0" w:color="auto"/>
        <w:bottom w:val="none" w:sz="0" w:space="0" w:color="auto"/>
        <w:right w:val="none" w:sz="0" w:space="0" w:color="auto"/>
      </w:divBdr>
    </w:div>
    <w:div w:id="794910080">
      <w:bodyDiv w:val="1"/>
      <w:marLeft w:val="0"/>
      <w:marRight w:val="0"/>
      <w:marTop w:val="0"/>
      <w:marBottom w:val="0"/>
      <w:divBdr>
        <w:top w:val="none" w:sz="0" w:space="0" w:color="auto"/>
        <w:left w:val="none" w:sz="0" w:space="0" w:color="auto"/>
        <w:bottom w:val="none" w:sz="0" w:space="0" w:color="auto"/>
        <w:right w:val="none" w:sz="0" w:space="0" w:color="auto"/>
      </w:divBdr>
    </w:div>
    <w:div w:id="799373479">
      <w:bodyDiv w:val="1"/>
      <w:marLeft w:val="0"/>
      <w:marRight w:val="0"/>
      <w:marTop w:val="0"/>
      <w:marBottom w:val="0"/>
      <w:divBdr>
        <w:top w:val="none" w:sz="0" w:space="0" w:color="auto"/>
        <w:left w:val="none" w:sz="0" w:space="0" w:color="auto"/>
        <w:bottom w:val="none" w:sz="0" w:space="0" w:color="auto"/>
        <w:right w:val="none" w:sz="0" w:space="0" w:color="auto"/>
      </w:divBdr>
    </w:div>
    <w:div w:id="888490682">
      <w:bodyDiv w:val="1"/>
      <w:marLeft w:val="0"/>
      <w:marRight w:val="0"/>
      <w:marTop w:val="0"/>
      <w:marBottom w:val="0"/>
      <w:divBdr>
        <w:top w:val="none" w:sz="0" w:space="0" w:color="auto"/>
        <w:left w:val="none" w:sz="0" w:space="0" w:color="auto"/>
        <w:bottom w:val="none" w:sz="0" w:space="0" w:color="auto"/>
        <w:right w:val="none" w:sz="0" w:space="0" w:color="auto"/>
      </w:divBdr>
    </w:div>
    <w:div w:id="898713328">
      <w:bodyDiv w:val="1"/>
      <w:marLeft w:val="0"/>
      <w:marRight w:val="0"/>
      <w:marTop w:val="0"/>
      <w:marBottom w:val="0"/>
      <w:divBdr>
        <w:top w:val="none" w:sz="0" w:space="0" w:color="auto"/>
        <w:left w:val="none" w:sz="0" w:space="0" w:color="auto"/>
        <w:bottom w:val="none" w:sz="0" w:space="0" w:color="auto"/>
        <w:right w:val="none" w:sz="0" w:space="0" w:color="auto"/>
      </w:divBdr>
    </w:div>
    <w:div w:id="910313524">
      <w:bodyDiv w:val="1"/>
      <w:marLeft w:val="0"/>
      <w:marRight w:val="0"/>
      <w:marTop w:val="0"/>
      <w:marBottom w:val="0"/>
      <w:divBdr>
        <w:top w:val="none" w:sz="0" w:space="0" w:color="auto"/>
        <w:left w:val="none" w:sz="0" w:space="0" w:color="auto"/>
        <w:bottom w:val="none" w:sz="0" w:space="0" w:color="auto"/>
        <w:right w:val="none" w:sz="0" w:space="0" w:color="auto"/>
      </w:divBdr>
    </w:div>
    <w:div w:id="940189718">
      <w:bodyDiv w:val="1"/>
      <w:marLeft w:val="0"/>
      <w:marRight w:val="0"/>
      <w:marTop w:val="0"/>
      <w:marBottom w:val="0"/>
      <w:divBdr>
        <w:top w:val="none" w:sz="0" w:space="0" w:color="auto"/>
        <w:left w:val="none" w:sz="0" w:space="0" w:color="auto"/>
        <w:bottom w:val="none" w:sz="0" w:space="0" w:color="auto"/>
        <w:right w:val="none" w:sz="0" w:space="0" w:color="auto"/>
      </w:divBdr>
    </w:div>
    <w:div w:id="958758694">
      <w:bodyDiv w:val="1"/>
      <w:marLeft w:val="0"/>
      <w:marRight w:val="0"/>
      <w:marTop w:val="0"/>
      <w:marBottom w:val="0"/>
      <w:divBdr>
        <w:top w:val="none" w:sz="0" w:space="0" w:color="auto"/>
        <w:left w:val="none" w:sz="0" w:space="0" w:color="auto"/>
        <w:bottom w:val="none" w:sz="0" w:space="0" w:color="auto"/>
        <w:right w:val="none" w:sz="0" w:space="0" w:color="auto"/>
      </w:divBdr>
    </w:div>
    <w:div w:id="991063058">
      <w:bodyDiv w:val="1"/>
      <w:marLeft w:val="0"/>
      <w:marRight w:val="0"/>
      <w:marTop w:val="0"/>
      <w:marBottom w:val="0"/>
      <w:divBdr>
        <w:top w:val="none" w:sz="0" w:space="0" w:color="auto"/>
        <w:left w:val="none" w:sz="0" w:space="0" w:color="auto"/>
        <w:bottom w:val="none" w:sz="0" w:space="0" w:color="auto"/>
        <w:right w:val="none" w:sz="0" w:space="0" w:color="auto"/>
      </w:divBdr>
    </w:div>
    <w:div w:id="1000156405">
      <w:bodyDiv w:val="1"/>
      <w:marLeft w:val="0"/>
      <w:marRight w:val="0"/>
      <w:marTop w:val="0"/>
      <w:marBottom w:val="0"/>
      <w:divBdr>
        <w:top w:val="none" w:sz="0" w:space="0" w:color="auto"/>
        <w:left w:val="none" w:sz="0" w:space="0" w:color="auto"/>
        <w:bottom w:val="none" w:sz="0" w:space="0" w:color="auto"/>
        <w:right w:val="none" w:sz="0" w:space="0" w:color="auto"/>
      </w:divBdr>
    </w:div>
    <w:div w:id="1009521004">
      <w:bodyDiv w:val="1"/>
      <w:marLeft w:val="0"/>
      <w:marRight w:val="0"/>
      <w:marTop w:val="0"/>
      <w:marBottom w:val="0"/>
      <w:divBdr>
        <w:top w:val="none" w:sz="0" w:space="0" w:color="auto"/>
        <w:left w:val="none" w:sz="0" w:space="0" w:color="auto"/>
        <w:bottom w:val="none" w:sz="0" w:space="0" w:color="auto"/>
        <w:right w:val="none" w:sz="0" w:space="0" w:color="auto"/>
      </w:divBdr>
    </w:div>
    <w:div w:id="1009791900">
      <w:bodyDiv w:val="1"/>
      <w:marLeft w:val="0"/>
      <w:marRight w:val="0"/>
      <w:marTop w:val="0"/>
      <w:marBottom w:val="0"/>
      <w:divBdr>
        <w:top w:val="none" w:sz="0" w:space="0" w:color="auto"/>
        <w:left w:val="none" w:sz="0" w:space="0" w:color="auto"/>
        <w:bottom w:val="none" w:sz="0" w:space="0" w:color="auto"/>
        <w:right w:val="none" w:sz="0" w:space="0" w:color="auto"/>
      </w:divBdr>
    </w:div>
    <w:div w:id="1039204633">
      <w:bodyDiv w:val="1"/>
      <w:marLeft w:val="0"/>
      <w:marRight w:val="0"/>
      <w:marTop w:val="0"/>
      <w:marBottom w:val="0"/>
      <w:divBdr>
        <w:top w:val="none" w:sz="0" w:space="0" w:color="auto"/>
        <w:left w:val="none" w:sz="0" w:space="0" w:color="auto"/>
        <w:bottom w:val="none" w:sz="0" w:space="0" w:color="auto"/>
        <w:right w:val="none" w:sz="0" w:space="0" w:color="auto"/>
      </w:divBdr>
    </w:div>
    <w:div w:id="1079474909">
      <w:bodyDiv w:val="1"/>
      <w:marLeft w:val="0"/>
      <w:marRight w:val="0"/>
      <w:marTop w:val="0"/>
      <w:marBottom w:val="0"/>
      <w:divBdr>
        <w:top w:val="none" w:sz="0" w:space="0" w:color="auto"/>
        <w:left w:val="none" w:sz="0" w:space="0" w:color="auto"/>
        <w:bottom w:val="none" w:sz="0" w:space="0" w:color="auto"/>
        <w:right w:val="none" w:sz="0" w:space="0" w:color="auto"/>
      </w:divBdr>
    </w:div>
    <w:div w:id="1089079661">
      <w:bodyDiv w:val="1"/>
      <w:marLeft w:val="0"/>
      <w:marRight w:val="0"/>
      <w:marTop w:val="0"/>
      <w:marBottom w:val="0"/>
      <w:divBdr>
        <w:top w:val="none" w:sz="0" w:space="0" w:color="auto"/>
        <w:left w:val="none" w:sz="0" w:space="0" w:color="auto"/>
        <w:bottom w:val="none" w:sz="0" w:space="0" w:color="auto"/>
        <w:right w:val="none" w:sz="0" w:space="0" w:color="auto"/>
      </w:divBdr>
    </w:div>
    <w:div w:id="1146164078">
      <w:bodyDiv w:val="1"/>
      <w:marLeft w:val="0"/>
      <w:marRight w:val="0"/>
      <w:marTop w:val="0"/>
      <w:marBottom w:val="0"/>
      <w:divBdr>
        <w:top w:val="none" w:sz="0" w:space="0" w:color="auto"/>
        <w:left w:val="none" w:sz="0" w:space="0" w:color="auto"/>
        <w:bottom w:val="none" w:sz="0" w:space="0" w:color="auto"/>
        <w:right w:val="none" w:sz="0" w:space="0" w:color="auto"/>
      </w:divBdr>
    </w:div>
    <w:div w:id="1158421768">
      <w:bodyDiv w:val="1"/>
      <w:marLeft w:val="0"/>
      <w:marRight w:val="0"/>
      <w:marTop w:val="0"/>
      <w:marBottom w:val="0"/>
      <w:divBdr>
        <w:top w:val="none" w:sz="0" w:space="0" w:color="auto"/>
        <w:left w:val="none" w:sz="0" w:space="0" w:color="auto"/>
        <w:bottom w:val="none" w:sz="0" w:space="0" w:color="auto"/>
        <w:right w:val="none" w:sz="0" w:space="0" w:color="auto"/>
      </w:divBdr>
    </w:div>
    <w:div w:id="1184131970">
      <w:bodyDiv w:val="1"/>
      <w:marLeft w:val="0"/>
      <w:marRight w:val="0"/>
      <w:marTop w:val="0"/>
      <w:marBottom w:val="0"/>
      <w:divBdr>
        <w:top w:val="none" w:sz="0" w:space="0" w:color="auto"/>
        <w:left w:val="none" w:sz="0" w:space="0" w:color="auto"/>
        <w:bottom w:val="none" w:sz="0" w:space="0" w:color="auto"/>
        <w:right w:val="none" w:sz="0" w:space="0" w:color="auto"/>
      </w:divBdr>
    </w:div>
    <w:div w:id="1186673885">
      <w:bodyDiv w:val="1"/>
      <w:marLeft w:val="0"/>
      <w:marRight w:val="0"/>
      <w:marTop w:val="0"/>
      <w:marBottom w:val="0"/>
      <w:divBdr>
        <w:top w:val="none" w:sz="0" w:space="0" w:color="auto"/>
        <w:left w:val="none" w:sz="0" w:space="0" w:color="auto"/>
        <w:bottom w:val="none" w:sz="0" w:space="0" w:color="auto"/>
        <w:right w:val="none" w:sz="0" w:space="0" w:color="auto"/>
      </w:divBdr>
      <w:divsChild>
        <w:div w:id="202791324">
          <w:marLeft w:val="0"/>
          <w:marRight w:val="0"/>
          <w:marTop w:val="0"/>
          <w:marBottom w:val="0"/>
          <w:divBdr>
            <w:top w:val="none" w:sz="0" w:space="0" w:color="auto"/>
            <w:left w:val="none" w:sz="0" w:space="0" w:color="auto"/>
            <w:bottom w:val="none" w:sz="0" w:space="0" w:color="auto"/>
            <w:right w:val="none" w:sz="0" w:space="0" w:color="auto"/>
          </w:divBdr>
        </w:div>
        <w:div w:id="336226845">
          <w:marLeft w:val="0"/>
          <w:marRight w:val="0"/>
          <w:marTop w:val="0"/>
          <w:marBottom w:val="0"/>
          <w:divBdr>
            <w:top w:val="none" w:sz="0" w:space="0" w:color="auto"/>
            <w:left w:val="none" w:sz="0" w:space="0" w:color="auto"/>
            <w:bottom w:val="none" w:sz="0" w:space="0" w:color="auto"/>
            <w:right w:val="none" w:sz="0" w:space="0" w:color="auto"/>
          </w:divBdr>
        </w:div>
      </w:divsChild>
    </w:div>
    <w:div w:id="1202399530">
      <w:bodyDiv w:val="1"/>
      <w:marLeft w:val="0"/>
      <w:marRight w:val="0"/>
      <w:marTop w:val="0"/>
      <w:marBottom w:val="0"/>
      <w:divBdr>
        <w:top w:val="none" w:sz="0" w:space="0" w:color="auto"/>
        <w:left w:val="none" w:sz="0" w:space="0" w:color="auto"/>
        <w:bottom w:val="none" w:sz="0" w:space="0" w:color="auto"/>
        <w:right w:val="none" w:sz="0" w:space="0" w:color="auto"/>
      </w:divBdr>
    </w:div>
    <w:div w:id="1224871220">
      <w:bodyDiv w:val="1"/>
      <w:marLeft w:val="0"/>
      <w:marRight w:val="0"/>
      <w:marTop w:val="0"/>
      <w:marBottom w:val="0"/>
      <w:divBdr>
        <w:top w:val="none" w:sz="0" w:space="0" w:color="auto"/>
        <w:left w:val="none" w:sz="0" w:space="0" w:color="auto"/>
        <w:bottom w:val="none" w:sz="0" w:space="0" w:color="auto"/>
        <w:right w:val="none" w:sz="0" w:space="0" w:color="auto"/>
      </w:divBdr>
    </w:div>
    <w:div w:id="1253472604">
      <w:bodyDiv w:val="1"/>
      <w:marLeft w:val="0"/>
      <w:marRight w:val="0"/>
      <w:marTop w:val="0"/>
      <w:marBottom w:val="0"/>
      <w:divBdr>
        <w:top w:val="none" w:sz="0" w:space="0" w:color="auto"/>
        <w:left w:val="none" w:sz="0" w:space="0" w:color="auto"/>
        <w:bottom w:val="none" w:sz="0" w:space="0" w:color="auto"/>
        <w:right w:val="none" w:sz="0" w:space="0" w:color="auto"/>
      </w:divBdr>
    </w:div>
    <w:div w:id="1260019832">
      <w:bodyDiv w:val="1"/>
      <w:marLeft w:val="0"/>
      <w:marRight w:val="0"/>
      <w:marTop w:val="0"/>
      <w:marBottom w:val="0"/>
      <w:divBdr>
        <w:top w:val="none" w:sz="0" w:space="0" w:color="auto"/>
        <w:left w:val="none" w:sz="0" w:space="0" w:color="auto"/>
        <w:bottom w:val="none" w:sz="0" w:space="0" w:color="auto"/>
        <w:right w:val="none" w:sz="0" w:space="0" w:color="auto"/>
      </w:divBdr>
    </w:div>
    <w:div w:id="1317875785">
      <w:bodyDiv w:val="1"/>
      <w:marLeft w:val="0"/>
      <w:marRight w:val="0"/>
      <w:marTop w:val="0"/>
      <w:marBottom w:val="0"/>
      <w:divBdr>
        <w:top w:val="none" w:sz="0" w:space="0" w:color="auto"/>
        <w:left w:val="none" w:sz="0" w:space="0" w:color="auto"/>
        <w:bottom w:val="none" w:sz="0" w:space="0" w:color="auto"/>
        <w:right w:val="none" w:sz="0" w:space="0" w:color="auto"/>
      </w:divBdr>
    </w:div>
    <w:div w:id="1341666126">
      <w:bodyDiv w:val="1"/>
      <w:marLeft w:val="0"/>
      <w:marRight w:val="0"/>
      <w:marTop w:val="0"/>
      <w:marBottom w:val="0"/>
      <w:divBdr>
        <w:top w:val="none" w:sz="0" w:space="0" w:color="auto"/>
        <w:left w:val="none" w:sz="0" w:space="0" w:color="auto"/>
        <w:bottom w:val="none" w:sz="0" w:space="0" w:color="auto"/>
        <w:right w:val="none" w:sz="0" w:space="0" w:color="auto"/>
      </w:divBdr>
    </w:div>
    <w:div w:id="1351493500">
      <w:bodyDiv w:val="1"/>
      <w:marLeft w:val="0"/>
      <w:marRight w:val="0"/>
      <w:marTop w:val="0"/>
      <w:marBottom w:val="0"/>
      <w:divBdr>
        <w:top w:val="none" w:sz="0" w:space="0" w:color="auto"/>
        <w:left w:val="none" w:sz="0" w:space="0" w:color="auto"/>
        <w:bottom w:val="none" w:sz="0" w:space="0" w:color="auto"/>
        <w:right w:val="none" w:sz="0" w:space="0" w:color="auto"/>
      </w:divBdr>
    </w:div>
    <w:div w:id="1363358577">
      <w:bodyDiv w:val="1"/>
      <w:marLeft w:val="0"/>
      <w:marRight w:val="0"/>
      <w:marTop w:val="0"/>
      <w:marBottom w:val="0"/>
      <w:divBdr>
        <w:top w:val="none" w:sz="0" w:space="0" w:color="auto"/>
        <w:left w:val="none" w:sz="0" w:space="0" w:color="auto"/>
        <w:bottom w:val="none" w:sz="0" w:space="0" w:color="auto"/>
        <w:right w:val="none" w:sz="0" w:space="0" w:color="auto"/>
      </w:divBdr>
    </w:div>
    <w:div w:id="1368721076">
      <w:bodyDiv w:val="1"/>
      <w:marLeft w:val="0"/>
      <w:marRight w:val="0"/>
      <w:marTop w:val="0"/>
      <w:marBottom w:val="0"/>
      <w:divBdr>
        <w:top w:val="none" w:sz="0" w:space="0" w:color="auto"/>
        <w:left w:val="none" w:sz="0" w:space="0" w:color="auto"/>
        <w:bottom w:val="none" w:sz="0" w:space="0" w:color="auto"/>
        <w:right w:val="none" w:sz="0" w:space="0" w:color="auto"/>
      </w:divBdr>
    </w:div>
    <w:div w:id="1384601129">
      <w:bodyDiv w:val="1"/>
      <w:marLeft w:val="0"/>
      <w:marRight w:val="0"/>
      <w:marTop w:val="0"/>
      <w:marBottom w:val="0"/>
      <w:divBdr>
        <w:top w:val="none" w:sz="0" w:space="0" w:color="auto"/>
        <w:left w:val="none" w:sz="0" w:space="0" w:color="auto"/>
        <w:bottom w:val="none" w:sz="0" w:space="0" w:color="auto"/>
        <w:right w:val="none" w:sz="0" w:space="0" w:color="auto"/>
      </w:divBdr>
    </w:div>
    <w:div w:id="1402945633">
      <w:bodyDiv w:val="1"/>
      <w:marLeft w:val="0"/>
      <w:marRight w:val="0"/>
      <w:marTop w:val="0"/>
      <w:marBottom w:val="0"/>
      <w:divBdr>
        <w:top w:val="none" w:sz="0" w:space="0" w:color="auto"/>
        <w:left w:val="none" w:sz="0" w:space="0" w:color="auto"/>
        <w:bottom w:val="none" w:sz="0" w:space="0" w:color="auto"/>
        <w:right w:val="none" w:sz="0" w:space="0" w:color="auto"/>
      </w:divBdr>
    </w:div>
    <w:div w:id="1406300475">
      <w:bodyDiv w:val="1"/>
      <w:marLeft w:val="0"/>
      <w:marRight w:val="0"/>
      <w:marTop w:val="0"/>
      <w:marBottom w:val="0"/>
      <w:divBdr>
        <w:top w:val="none" w:sz="0" w:space="0" w:color="auto"/>
        <w:left w:val="none" w:sz="0" w:space="0" w:color="auto"/>
        <w:bottom w:val="none" w:sz="0" w:space="0" w:color="auto"/>
        <w:right w:val="none" w:sz="0" w:space="0" w:color="auto"/>
      </w:divBdr>
    </w:div>
    <w:div w:id="1412700671">
      <w:bodyDiv w:val="1"/>
      <w:marLeft w:val="0"/>
      <w:marRight w:val="0"/>
      <w:marTop w:val="0"/>
      <w:marBottom w:val="0"/>
      <w:divBdr>
        <w:top w:val="none" w:sz="0" w:space="0" w:color="auto"/>
        <w:left w:val="none" w:sz="0" w:space="0" w:color="auto"/>
        <w:bottom w:val="none" w:sz="0" w:space="0" w:color="auto"/>
        <w:right w:val="none" w:sz="0" w:space="0" w:color="auto"/>
      </w:divBdr>
    </w:div>
    <w:div w:id="1434208342">
      <w:bodyDiv w:val="1"/>
      <w:marLeft w:val="0"/>
      <w:marRight w:val="0"/>
      <w:marTop w:val="0"/>
      <w:marBottom w:val="0"/>
      <w:divBdr>
        <w:top w:val="none" w:sz="0" w:space="0" w:color="auto"/>
        <w:left w:val="none" w:sz="0" w:space="0" w:color="auto"/>
        <w:bottom w:val="none" w:sz="0" w:space="0" w:color="auto"/>
        <w:right w:val="none" w:sz="0" w:space="0" w:color="auto"/>
      </w:divBdr>
    </w:div>
    <w:div w:id="1556501684">
      <w:bodyDiv w:val="1"/>
      <w:marLeft w:val="0"/>
      <w:marRight w:val="0"/>
      <w:marTop w:val="0"/>
      <w:marBottom w:val="0"/>
      <w:divBdr>
        <w:top w:val="none" w:sz="0" w:space="0" w:color="auto"/>
        <w:left w:val="none" w:sz="0" w:space="0" w:color="auto"/>
        <w:bottom w:val="none" w:sz="0" w:space="0" w:color="auto"/>
        <w:right w:val="none" w:sz="0" w:space="0" w:color="auto"/>
      </w:divBdr>
    </w:div>
    <w:div w:id="1575243984">
      <w:bodyDiv w:val="1"/>
      <w:marLeft w:val="0"/>
      <w:marRight w:val="0"/>
      <w:marTop w:val="0"/>
      <w:marBottom w:val="0"/>
      <w:divBdr>
        <w:top w:val="none" w:sz="0" w:space="0" w:color="auto"/>
        <w:left w:val="none" w:sz="0" w:space="0" w:color="auto"/>
        <w:bottom w:val="none" w:sz="0" w:space="0" w:color="auto"/>
        <w:right w:val="none" w:sz="0" w:space="0" w:color="auto"/>
      </w:divBdr>
    </w:div>
    <w:div w:id="1598708192">
      <w:bodyDiv w:val="1"/>
      <w:marLeft w:val="0"/>
      <w:marRight w:val="0"/>
      <w:marTop w:val="0"/>
      <w:marBottom w:val="0"/>
      <w:divBdr>
        <w:top w:val="none" w:sz="0" w:space="0" w:color="auto"/>
        <w:left w:val="none" w:sz="0" w:space="0" w:color="auto"/>
        <w:bottom w:val="none" w:sz="0" w:space="0" w:color="auto"/>
        <w:right w:val="none" w:sz="0" w:space="0" w:color="auto"/>
      </w:divBdr>
    </w:div>
    <w:div w:id="1609504861">
      <w:bodyDiv w:val="1"/>
      <w:marLeft w:val="0"/>
      <w:marRight w:val="0"/>
      <w:marTop w:val="0"/>
      <w:marBottom w:val="0"/>
      <w:divBdr>
        <w:top w:val="none" w:sz="0" w:space="0" w:color="auto"/>
        <w:left w:val="none" w:sz="0" w:space="0" w:color="auto"/>
        <w:bottom w:val="none" w:sz="0" w:space="0" w:color="auto"/>
        <w:right w:val="none" w:sz="0" w:space="0" w:color="auto"/>
      </w:divBdr>
    </w:div>
    <w:div w:id="1619485136">
      <w:bodyDiv w:val="1"/>
      <w:marLeft w:val="0"/>
      <w:marRight w:val="0"/>
      <w:marTop w:val="0"/>
      <w:marBottom w:val="0"/>
      <w:divBdr>
        <w:top w:val="none" w:sz="0" w:space="0" w:color="auto"/>
        <w:left w:val="none" w:sz="0" w:space="0" w:color="auto"/>
        <w:bottom w:val="none" w:sz="0" w:space="0" w:color="auto"/>
        <w:right w:val="none" w:sz="0" w:space="0" w:color="auto"/>
      </w:divBdr>
    </w:div>
    <w:div w:id="1698040772">
      <w:bodyDiv w:val="1"/>
      <w:marLeft w:val="0"/>
      <w:marRight w:val="0"/>
      <w:marTop w:val="0"/>
      <w:marBottom w:val="0"/>
      <w:divBdr>
        <w:top w:val="none" w:sz="0" w:space="0" w:color="auto"/>
        <w:left w:val="none" w:sz="0" w:space="0" w:color="auto"/>
        <w:bottom w:val="none" w:sz="0" w:space="0" w:color="auto"/>
        <w:right w:val="none" w:sz="0" w:space="0" w:color="auto"/>
      </w:divBdr>
    </w:div>
    <w:div w:id="1793741179">
      <w:bodyDiv w:val="1"/>
      <w:marLeft w:val="0"/>
      <w:marRight w:val="0"/>
      <w:marTop w:val="0"/>
      <w:marBottom w:val="0"/>
      <w:divBdr>
        <w:top w:val="none" w:sz="0" w:space="0" w:color="auto"/>
        <w:left w:val="none" w:sz="0" w:space="0" w:color="auto"/>
        <w:bottom w:val="none" w:sz="0" w:space="0" w:color="auto"/>
        <w:right w:val="none" w:sz="0" w:space="0" w:color="auto"/>
      </w:divBdr>
    </w:div>
    <w:div w:id="1805417341">
      <w:bodyDiv w:val="1"/>
      <w:marLeft w:val="0"/>
      <w:marRight w:val="0"/>
      <w:marTop w:val="0"/>
      <w:marBottom w:val="0"/>
      <w:divBdr>
        <w:top w:val="none" w:sz="0" w:space="0" w:color="auto"/>
        <w:left w:val="none" w:sz="0" w:space="0" w:color="auto"/>
        <w:bottom w:val="none" w:sz="0" w:space="0" w:color="auto"/>
        <w:right w:val="none" w:sz="0" w:space="0" w:color="auto"/>
      </w:divBdr>
    </w:div>
    <w:div w:id="1816070835">
      <w:bodyDiv w:val="1"/>
      <w:marLeft w:val="0"/>
      <w:marRight w:val="0"/>
      <w:marTop w:val="0"/>
      <w:marBottom w:val="0"/>
      <w:divBdr>
        <w:top w:val="none" w:sz="0" w:space="0" w:color="auto"/>
        <w:left w:val="none" w:sz="0" w:space="0" w:color="auto"/>
        <w:bottom w:val="none" w:sz="0" w:space="0" w:color="auto"/>
        <w:right w:val="none" w:sz="0" w:space="0" w:color="auto"/>
      </w:divBdr>
    </w:div>
    <w:div w:id="1817608048">
      <w:bodyDiv w:val="1"/>
      <w:marLeft w:val="0"/>
      <w:marRight w:val="0"/>
      <w:marTop w:val="0"/>
      <w:marBottom w:val="0"/>
      <w:divBdr>
        <w:top w:val="none" w:sz="0" w:space="0" w:color="auto"/>
        <w:left w:val="none" w:sz="0" w:space="0" w:color="auto"/>
        <w:bottom w:val="none" w:sz="0" w:space="0" w:color="auto"/>
        <w:right w:val="none" w:sz="0" w:space="0" w:color="auto"/>
      </w:divBdr>
    </w:div>
    <w:div w:id="1874491153">
      <w:bodyDiv w:val="1"/>
      <w:marLeft w:val="0"/>
      <w:marRight w:val="0"/>
      <w:marTop w:val="0"/>
      <w:marBottom w:val="0"/>
      <w:divBdr>
        <w:top w:val="none" w:sz="0" w:space="0" w:color="auto"/>
        <w:left w:val="none" w:sz="0" w:space="0" w:color="auto"/>
        <w:bottom w:val="none" w:sz="0" w:space="0" w:color="auto"/>
        <w:right w:val="none" w:sz="0" w:space="0" w:color="auto"/>
      </w:divBdr>
    </w:div>
    <w:div w:id="1897934993">
      <w:bodyDiv w:val="1"/>
      <w:marLeft w:val="0"/>
      <w:marRight w:val="0"/>
      <w:marTop w:val="0"/>
      <w:marBottom w:val="0"/>
      <w:divBdr>
        <w:top w:val="none" w:sz="0" w:space="0" w:color="auto"/>
        <w:left w:val="none" w:sz="0" w:space="0" w:color="auto"/>
        <w:bottom w:val="none" w:sz="0" w:space="0" w:color="auto"/>
        <w:right w:val="none" w:sz="0" w:space="0" w:color="auto"/>
      </w:divBdr>
    </w:div>
    <w:div w:id="1932078298">
      <w:bodyDiv w:val="1"/>
      <w:marLeft w:val="0"/>
      <w:marRight w:val="0"/>
      <w:marTop w:val="0"/>
      <w:marBottom w:val="0"/>
      <w:divBdr>
        <w:top w:val="none" w:sz="0" w:space="0" w:color="auto"/>
        <w:left w:val="none" w:sz="0" w:space="0" w:color="auto"/>
        <w:bottom w:val="none" w:sz="0" w:space="0" w:color="auto"/>
        <w:right w:val="none" w:sz="0" w:space="0" w:color="auto"/>
      </w:divBdr>
    </w:div>
    <w:div w:id="1941793650">
      <w:bodyDiv w:val="1"/>
      <w:marLeft w:val="0"/>
      <w:marRight w:val="0"/>
      <w:marTop w:val="0"/>
      <w:marBottom w:val="0"/>
      <w:divBdr>
        <w:top w:val="none" w:sz="0" w:space="0" w:color="auto"/>
        <w:left w:val="none" w:sz="0" w:space="0" w:color="auto"/>
        <w:bottom w:val="none" w:sz="0" w:space="0" w:color="auto"/>
        <w:right w:val="none" w:sz="0" w:space="0" w:color="auto"/>
      </w:divBdr>
    </w:div>
    <w:div w:id="1974871684">
      <w:bodyDiv w:val="1"/>
      <w:marLeft w:val="0"/>
      <w:marRight w:val="0"/>
      <w:marTop w:val="0"/>
      <w:marBottom w:val="0"/>
      <w:divBdr>
        <w:top w:val="none" w:sz="0" w:space="0" w:color="auto"/>
        <w:left w:val="none" w:sz="0" w:space="0" w:color="auto"/>
        <w:bottom w:val="none" w:sz="0" w:space="0" w:color="auto"/>
        <w:right w:val="none" w:sz="0" w:space="0" w:color="auto"/>
      </w:divBdr>
    </w:div>
    <w:div w:id="1985694401">
      <w:bodyDiv w:val="1"/>
      <w:marLeft w:val="0"/>
      <w:marRight w:val="0"/>
      <w:marTop w:val="0"/>
      <w:marBottom w:val="0"/>
      <w:divBdr>
        <w:top w:val="none" w:sz="0" w:space="0" w:color="auto"/>
        <w:left w:val="none" w:sz="0" w:space="0" w:color="auto"/>
        <w:bottom w:val="none" w:sz="0" w:space="0" w:color="auto"/>
        <w:right w:val="none" w:sz="0" w:space="0" w:color="auto"/>
      </w:divBdr>
    </w:div>
    <w:div w:id="2023823333">
      <w:bodyDiv w:val="1"/>
      <w:marLeft w:val="0"/>
      <w:marRight w:val="0"/>
      <w:marTop w:val="0"/>
      <w:marBottom w:val="0"/>
      <w:divBdr>
        <w:top w:val="none" w:sz="0" w:space="0" w:color="auto"/>
        <w:left w:val="none" w:sz="0" w:space="0" w:color="auto"/>
        <w:bottom w:val="none" w:sz="0" w:space="0" w:color="auto"/>
        <w:right w:val="none" w:sz="0" w:space="0" w:color="auto"/>
      </w:divBdr>
    </w:div>
    <w:div w:id="2035032251">
      <w:bodyDiv w:val="1"/>
      <w:marLeft w:val="0"/>
      <w:marRight w:val="0"/>
      <w:marTop w:val="0"/>
      <w:marBottom w:val="0"/>
      <w:divBdr>
        <w:top w:val="none" w:sz="0" w:space="0" w:color="auto"/>
        <w:left w:val="none" w:sz="0" w:space="0" w:color="auto"/>
        <w:bottom w:val="none" w:sz="0" w:space="0" w:color="auto"/>
        <w:right w:val="none" w:sz="0" w:space="0" w:color="auto"/>
      </w:divBdr>
    </w:div>
    <w:div w:id="2055884946">
      <w:bodyDiv w:val="1"/>
      <w:marLeft w:val="0"/>
      <w:marRight w:val="0"/>
      <w:marTop w:val="0"/>
      <w:marBottom w:val="0"/>
      <w:divBdr>
        <w:top w:val="none" w:sz="0" w:space="0" w:color="auto"/>
        <w:left w:val="none" w:sz="0" w:space="0" w:color="auto"/>
        <w:bottom w:val="none" w:sz="0" w:space="0" w:color="auto"/>
        <w:right w:val="none" w:sz="0" w:space="0" w:color="auto"/>
      </w:divBdr>
    </w:div>
    <w:div w:id="2056544131">
      <w:bodyDiv w:val="1"/>
      <w:marLeft w:val="0"/>
      <w:marRight w:val="0"/>
      <w:marTop w:val="0"/>
      <w:marBottom w:val="0"/>
      <w:divBdr>
        <w:top w:val="none" w:sz="0" w:space="0" w:color="auto"/>
        <w:left w:val="none" w:sz="0" w:space="0" w:color="auto"/>
        <w:bottom w:val="none" w:sz="0" w:space="0" w:color="auto"/>
        <w:right w:val="none" w:sz="0" w:space="0" w:color="auto"/>
      </w:divBdr>
    </w:div>
    <w:div w:id="2081905249">
      <w:bodyDiv w:val="1"/>
      <w:marLeft w:val="0"/>
      <w:marRight w:val="0"/>
      <w:marTop w:val="0"/>
      <w:marBottom w:val="0"/>
      <w:divBdr>
        <w:top w:val="none" w:sz="0" w:space="0" w:color="auto"/>
        <w:left w:val="none" w:sz="0" w:space="0" w:color="auto"/>
        <w:bottom w:val="none" w:sz="0" w:space="0" w:color="auto"/>
        <w:right w:val="none" w:sz="0" w:space="0" w:color="auto"/>
      </w:divBdr>
    </w:div>
    <w:div w:id="2103454758">
      <w:bodyDiv w:val="1"/>
      <w:marLeft w:val="0"/>
      <w:marRight w:val="0"/>
      <w:marTop w:val="0"/>
      <w:marBottom w:val="0"/>
      <w:divBdr>
        <w:top w:val="none" w:sz="0" w:space="0" w:color="auto"/>
        <w:left w:val="none" w:sz="0" w:space="0" w:color="auto"/>
        <w:bottom w:val="none" w:sz="0" w:space="0" w:color="auto"/>
        <w:right w:val="none" w:sz="0" w:space="0" w:color="auto"/>
      </w:divBdr>
    </w:div>
    <w:div w:id="2110084197">
      <w:bodyDiv w:val="1"/>
      <w:marLeft w:val="0"/>
      <w:marRight w:val="0"/>
      <w:marTop w:val="0"/>
      <w:marBottom w:val="0"/>
      <w:divBdr>
        <w:top w:val="none" w:sz="0" w:space="0" w:color="auto"/>
        <w:left w:val="none" w:sz="0" w:space="0" w:color="auto"/>
        <w:bottom w:val="none" w:sz="0" w:space="0" w:color="auto"/>
        <w:right w:val="none" w:sz="0" w:space="0" w:color="auto"/>
      </w:divBdr>
    </w:div>
    <w:div w:id="21387972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image" Target="media/image26.jpg"/><Relationship Id="rId21" Type="http://schemas.openxmlformats.org/officeDocument/2006/relationships/image" Target="media/image10.jpe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6.jpg"/><Relationship Id="rId55" Type="http://schemas.openxmlformats.org/officeDocument/2006/relationships/image" Target="media/image39.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hyperlink" Target="https://ec.europa.eu/info/strategy/priorities-2019-2024/european-green-deal_lv" TargetMode="External"/><Relationship Id="rId24" Type="http://schemas.openxmlformats.org/officeDocument/2006/relationships/image" Target="media/image13.jpeg"/><Relationship Id="rId32" Type="http://schemas.openxmlformats.org/officeDocument/2006/relationships/image" Target="media/image20.jp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jpeg"/><Relationship Id="rId53" Type="http://schemas.openxmlformats.org/officeDocument/2006/relationships/header" Target="header1.xml"/><Relationship Id="rId58" Type="http://schemas.openxmlformats.org/officeDocument/2006/relationships/image" Target="media/image42.png"/><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image" Target="media/image8.jpeg"/><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jpg"/><Relationship Id="rId56" Type="http://schemas.openxmlformats.org/officeDocument/2006/relationships/image" Target="media/image40.png"/><Relationship Id="rId8" Type="http://schemas.openxmlformats.org/officeDocument/2006/relationships/webSettings" Target="webSettings.xml"/><Relationship Id="rId51" Type="http://schemas.openxmlformats.org/officeDocument/2006/relationships/image" Target="media/image37.jpg"/><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png"/><Relationship Id="rId33" Type="http://schemas.openxmlformats.org/officeDocument/2006/relationships/chart" Target="charts/chart2.xml"/><Relationship Id="rId38" Type="http://schemas.openxmlformats.org/officeDocument/2006/relationships/image" Target="media/image25.png"/><Relationship Id="rId46" Type="http://schemas.openxmlformats.org/officeDocument/2006/relationships/image" Target="media/image33.jpeg"/><Relationship Id="rId59" Type="http://schemas.openxmlformats.org/officeDocument/2006/relationships/chart" Target="charts/chart4.xml"/><Relationship Id="rId20" Type="http://schemas.openxmlformats.org/officeDocument/2006/relationships/image" Target="media/image9.jpeg"/><Relationship Id="rId41" Type="http://schemas.openxmlformats.org/officeDocument/2006/relationships/image" Target="media/image28.png"/><Relationship Id="rId54" Type="http://schemas.openxmlformats.org/officeDocument/2006/relationships/hyperlink" Target="https://helcom.fi/wp-content/uploads/2021/09/Essential-fish-habitats-in-the-Baltic-Sea.pdf"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3.jpeg"/><Relationship Id="rId49" Type="http://schemas.openxmlformats.org/officeDocument/2006/relationships/chart" Target="charts/chart3.xml"/><Relationship Id="rId57" Type="http://schemas.openxmlformats.org/officeDocument/2006/relationships/image" Target="media/image41.png"/><Relationship Id="rId10" Type="http://schemas.openxmlformats.org/officeDocument/2006/relationships/endnotes" Target="endnotes.xml"/><Relationship Id="rId31" Type="http://schemas.openxmlformats.org/officeDocument/2006/relationships/chart" Target="charts/chart1.xml"/><Relationship Id="rId44" Type="http://schemas.openxmlformats.org/officeDocument/2006/relationships/image" Target="media/image31.jpeg"/><Relationship Id="rId52" Type="http://schemas.openxmlformats.org/officeDocument/2006/relationships/image" Target="media/image38.png"/><Relationship Id="rId60" Type="http://schemas.openxmlformats.org/officeDocument/2006/relationships/image" Target="media/image43.jpeg"/><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www.nature.com/articles/ncomms8615" TargetMode="External"/><Relationship Id="rId13" Type="http://schemas.openxmlformats.org/officeDocument/2006/relationships/hyperlink" Target="https://www.cbd.int/gbf/targets/" TargetMode="External"/><Relationship Id="rId18" Type="http://schemas.openxmlformats.org/officeDocument/2006/relationships/hyperlink" Target="https://www.liaa.gov.lv/lv/elwind-aktualitates" TargetMode="External"/><Relationship Id="rId26" Type="http://schemas.openxmlformats.org/officeDocument/2006/relationships/hyperlink" Target="http://stateofthebalticsea.helcom.fi/pressures-and-their-status/seabed-loss-and-disturbance/" TargetMode="External"/><Relationship Id="rId3" Type="http://schemas.openxmlformats.org/officeDocument/2006/relationships/hyperlink" Target="https://drive.google.com/file/d/1qU93nBnoNyRixHXhc1MZmOMYGRnG22fk/view" TargetMode="External"/><Relationship Id="rId21" Type="http://schemas.openxmlformats.org/officeDocument/2006/relationships/hyperlink" Target="https://likumi.lv/ta/id/332097-grozijumi-ministru-kabineta-2014-gada-20-maija-noteikumos-nr-246-noteikumi-par-to-valsts-aizsardzibas-vajadzibam-paredzeto-navi" TargetMode="External"/><Relationship Id="rId7" Type="http://schemas.openxmlformats.org/officeDocument/2006/relationships/hyperlink" Target="https://doi.org/10.1080/09640568.2014.903167" TargetMode="External"/><Relationship Id="rId12" Type="http://schemas.openxmlformats.org/officeDocument/2006/relationships/hyperlink" Target="https://www.frontiersin.org/articles/10.3389/fmars.2023.1213119/full" TargetMode="External"/><Relationship Id="rId17" Type="http://schemas.openxmlformats.org/officeDocument/2006/relationships/hyperlink" Target="https://www.regeringen.dk/aktuelt/publikationer-og-aftaletekster/the-marienborg-declaration/" TargetMode="External"/><Relationship Id="rId25" Type="http://schemas.openxmlformats.org/officeDocument/2006/relationships/hyperlink" Target="https://likumi.lv/ta/id/286733-par-valsts-ilgtermina-tematisko-planojumu-baltijas-juras-piekrastes-publiskas-infrastrukturas-attistibai" TargetMode="External"/><Relationship Id="rId2" Type="http://schemas.openxmlformats.org/officeDocument/2006/relationships/hyperlink" Target="https://project-selina.eu/" TargetMode="External"/><Relationship Id="rId16" Type="http://schemas.openxmlformats.org/officeDocument/2006/relationships/hyperlink" Target="https://maps.helcom.fi/website/mapservice/" TargetMode="External"/><Relationship Id="rId20" Type="http://schemas.openxmlformats.org/officeDocument/2006/relationships/hyperlink" Target="https://likumi.lv/ta/id/266334-noteikumi-par-to-valsts-aizsardzibas-vajadzibam-paredzeto-navigacijas-tehnisko-lidzeklu-un-militaro-juras-noverosanas-tehnisko-" TargetMode="External"/><Relationship Id="rId29" Type="http://schemas.openxmlformats.org/officeDocument/2006/relationships/hyperlink" Target="https://sciprofiles.com/profile/1697595" TargetMode="External"/><Relationship Id="rId1" Type="http://schemas.openxmlformats.org/officeDocument/2006/relationships/hyperlink" Target="https://www.varam.gov.lv/lv/juras-un-piekrastes-telpiskas-planosanas-koordinacijas-grupa-no-2022g" TargetMode="External"/><Relationship Id="rId6" Type="http://schemas.openxmlformats.org/officeDocument/2006/relationships/hyperlink" Target="https://doi.org/10.5194/esd-13-711-2022" TargetMode="External"/><Relationship Id="rId11" Type="http://schemas.openxmlformats.org/officeDocument/2006/relationships/hyperlink" Target="https://gis.sea.ee/pw4b/" TargetMode="External"/><Relationship Id="rId24" Type="http://schemas.openxmlformats.org/officeDocument/2006/relationships/hyperlink" Target="https://doi.org/10.3390/su132413888" TargetMode="External"/><Relationship Id="rId5" Type="http://schemas.openxmlformats.org/officeDocument/2006/relationships/hyperlink" Target="https://doi.org/10.1111/1365-2664.14422" TargetMode="External"/><Relationship Id="rId15" Type="http://schemas.openxmlformats.org/officeDocument/2006/relationships/hyperlink" Target="https://eur-lex.europa.eu/legal-content/LV/TXT/HTML/?uri=CELEX:02014R0833-20231001" TargetMode="External"/><Relationship Id="rId23" Type="http://schemas.openxmlformats.org/officeDocument/2006/relationships/hyperlink" Target="https://eur-lex.europa.eu/legal-content/LV/TXT/HTML/?uri=CELEX:52022DC0592" TargetMode="External"/><Relationship Id="rId28" Type="http://schemas.openxmlformats.org/officeDocument/2006/relationships/hyperlink" Target="https://likumi.lv/ta/id/40249-par-zemes-dzilem" TargetMode="External"/><Relationship Id="rId10" Type="http://schemas.openxmlformats.org/officeDocument/2006/relationships/hyperlink" Target="http://www.panbalticscope.eu/wp-content/uploads/2019/11/PBS_Cumulative_Impacts_report.pdf" TargetMode="External"/><Relationship Id="rId19" Type="http://schemas.openxmlformats.org/officeDocument/2006/relationships/hyperlink" Target="http://site-11936.mozfiles.com/files/11936/WAVE_ENERGY_POTENTIAL_IN_THE_LATVIAN_EEZ.pdf?1530940878" TargetMode="External"/><Relationship Id="rId4" Type="http://schemas.openxmlformats.org/officeDocument/2006/relationships/hyperlink" Target="https://drive.google.com/file/d/1vrrzi91VB5XDURq_KJNe9ZeXl74yIPBB/view?usp=drive_link" TargetMode="External"/><Relationship Id="rId9" Type="http://schemas.openxmlformats.org/officeDocument/2006/relationships/hyperlink" Target="https://doi.org/10.3390/su141912606" TargetMode="External"/><Relationship Id="rId14" Type="http://schemas.openxmlformats.org/officeDocument/2006/relationships/hyperlink" Target="https://eur-lex.europa.eu/legal-content/LV/TXT/?uri=CELEX:32023R1805" TargetMode="External"/><Relationship Id="rId22" Type="http://schemas.openxmlformats.org/officeDocument/2006/relationships/hyperlink" Target="https://www.laukutikls.lv/latvijas-zivsaimniecibas-gadagramata-2022" TargetMode="External"/><Relationship Id="rId27" Type="http://schemas.openxmlformats.org/officeDocument/2006/relationships/hyperlink" Target="https://doi.org/10.1016/j.tree.2022.08.001"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vide-my.sharepoint.com/personal/marta_stube_varam_gov_lv/Documents/No%20boj&#257;t&#257;%20DELL%20Documents/JP_info_ievaksana_v2/Astrida_Rijkure_RTU_Latvijas_Juras_Akademija/ostu.kravu%20statistik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vide-my.sharepoint.com/personal/marta_stube_varam_gov_lv/Documents/No%20boj&#257;t&#257;%20DELL%20Documents/JP_info_ievaksana_v2/CSP_kruiza_kugi/CSP_kruiza_kugi.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vide-my.sharepoint.com/personal/marta_stube_varam_gov_lv/Documents/No%20boj&#257;t&#257;%20DELL%20Documents/JP_info_ievaksana_v2/Turisms_CSP_dati.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vide.sharepoint.com/sites/Telpisksplnoanasdepartaments/Koplietojamie%20dokumenti/TPPN/Apvienot&#257;%20j&#363;ras%20un%20piekrastes%20grupa/ANKETA_Koordinacijas_grupas_novertejums_09_2023/Anketa_apkopojums.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tx>
            <c:strRef>
              <c:f>'[ostu.kravu statistika.xlsx]Sheet1'!$C$50</c:f>
              <c:strCache>
                <c:ptCount val="1"/>
                <c:pt idx="0">
                  <c:v>Rīgas brīvosta</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c:spPr>
          <c:invertIfNegative val="0"/>
          <c:cat>
            <c:numRef>
              <c:f>'[ostu.kravu statistika.xlsx]Sheet1'!$A$51:$A$61</c:f>
              <c:numCache>
                <c:formatCode>General</c:formatCode>
                <c:ptCount val="11"/>
                <c:pt idx="0">
                  <c:v>2012</c:v>
                </c:pt>
                <c:pt idx="1">
                  <c:v>2013</c:v>
                </c:pt>
                <c:pt idx="2">
                  <c:v>2014</c:v>
                </c:pt>
                <c:pt idx="3">
                  <c:v>2015</c:v>
                </c:pt>
                <c:pt idx="4">
                  <c:v>2016</c:v>
                </c:pt>
                <c:pt idx="5">
                  <c:v>2017</c:v>
                </c:pt>
                <c:pt idx="6">
                  <c:v>2018</c:v>
                </c:pt>
                <c:pt idx="7">
                  <c:v>2019</c:v>
                </c:pt>
                <c:pt idx="8">
                  <c:v>2020</c:v>
                </c:pt>
                <c:pt idx="9">
                  <c:v>2021</c:v>
                </c:pt>
                <c:pt idx="10">
                  <c:v>2022</c:v>
                </c:pt>
              </c:numCache>
            </c:numRef>
          </c:cat>
          <c:val>
            <c:numRef>
              <c:f>'[ostu.kravu statistika.xlsx]Sheet1'!$C$51:$C$61</c:f>
              <c:numCache>
                <c:formatCode>_-* #\ ##0_-;\-* #\ ##0_-;_-* "-"??_-;_-@_-</c:formatCode>
                <c:ptCount val="11"/>
                <c:pt idx="0">
                  <c:v>36051.9</c:v>
                </c:pt>
                <c:pt idx="1">
                  <c:v>35446.699999999997</c:v>
                </c:pt>
                <c:pt idx="2">
                  <c:v>41080.6</c:v>
                </c:pt>
                <c:pt idx="3">
                  <c:v>40055.800000000003</c:v>
                </c:pt>
                <c:pt idx="4">
                  <c:v>37070.300000000003</c:v>
                </c:pt>
                <c:pt idx="5">
                  <c:v>33674.699999999997</c:v>
                </c:pt>
                <c:pt idx="6">
                  <c:v>36431.9</c:v>
                </c:pt>
                <c:pt idx="7">
                  <c:v>32762.2</c:v>
                </c:pt>
                <c:pt idx="8">
                  <c:v>23712.1</c:v>
                </c:pt>
                <c:pt idx="9">
                  <c:v>21498.799999999999</c:v>
                </c:pt>
                <c:pt idx="10">
                  <c:v>23519.9</c:v>
                </c:pt>
              </c:numCache>
            </c:numRef>
          </c:val>
          <c:extLst>
            <c:ext xmlns:c16="http://schemas.microsoft.com/office/drawing/2014/chart" uri="{C3380CC4-5D6E-409C-BE32-E72D297353CC}">
              <c16:uniqueId val="{00000000-0C29-4A5D-83AF-BD9988C792EB}"/>
            </c:ext>
          </c:extLst>
        </c:ser>
        <c:ser>
          <c:idx val="2"/>
          <c:order val="2"/>
          <c:tx>
            <c:strRef>
              <c:f>'[ostu.kravu statistika.xlsx]Sheet1'!$D$50</c:f>
              <c:strCache>
                <c:ptCount val="1"/>
                <c:pt idx="0">
                  <c:v>Ventspils brīvosta</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c:spPr>
          <c:invertIfNegative val="0"/>
          <c:cat>
            <c:numRef>
              <c:f>'[ostu.kravu statistika.xlsx]Sheet1'!$A$51:$A$61</c:f>
              <c:numCache>
                <c:formatCode>General</c:formatCode>
                <c:ptCount val="11"/>
                <c:pt idx="0">
                  <c:v>2012</c:v>
                </c:pt>
                <c:pt idx="1">
                  <c:v>2013</c:v>
                </c:pt>
                <c:pt idx="2">
                  <c:v>2014</c:v>
                </c:pt>
                <c:pt idx="3">
                  <c:v>2015</c:v>
                </c:pt>
                <c:pt idx="4">
                  <c:v>2016</c:v>
                </c:pt>
                <c:pt idx="5">
                  <c:v>2017</c:v>
                </c:pt>
                <c:pt idx="6">
                  <c:v>2018</c:v>
                </c:pt>
                <c:pt idx="7">
                  <c:v>2019</c:v>
                </c:pt>
                <c:pt idx="8">
                  <c:v>2020</c:v>
                </c:pt>
                <c:pt idx="9">
                  <c:v>2021</c:v>
                </c:pt>
                <c:pt idx="10">
                  <c:v>2022</c:v>
                </c:pt>
              </c:numCache>
            </c:numRef>
          </c:cat>
          <c:val>
            <c:numRef>
              <c:f>'[ostu.kravu statistika.xlsx]Sheet1'!$D$51:$D$61</c:f>
              <c:numCache>
                <c:formatCode>_-* #\ ##0_-;\-* #\ ##0_-;_-* "-"??_-;_-@_-</c:formatCode>
                <c:ptCount val="11"/>
                <c:pt idx="0">
                  <c:v>30346.1</c:v>
                </c:pt>
                <c:pt idx="1">
                  <c:v>28765.8</c:v>
                </c:pt>
                <c:pt idx="2">
                  <c:v>26205.599999999999</c:v>
                </c:pt>
                <c:pt idx="3">
                  <c:v>22527</c:v>
                </c:pt>
                <c:pt idx="4">
                  <c:v>18809.5</c:v>
                </c:pt>
                <c:pt idx="5">
                  <c:v>20034.900000000001</c:v>
                </c:pt>
                <c:pt idx="6">
                  <c:v>20325.900000000001</c:v>
                </c:pt>
                <c:pt idx="7">
                  <c:v>20456.8</c:v>
                </c:pt>
                <c:pt idx="8">
                  <c:v>12902.1</c:v>
                </c:pt>
                <c:pt idx="9">
                  <c:v>11081.4</c:v>
                </c:pt>
                <c:pt idx="10">
                  <c:v>14746.4</c:v>
                </c:pt>
              </c:numCache>
            </c:numRef>
          </c:val>
          <c:extLst>
            <c:ext xmlns:c16="http://schemas.microsoft.com/office/drawing/2014/chart" uri="{C3380CC4-5D6E-409C-BE32-E72D297353CC}">
              <c16:uniqueId val="{00000001-0C29-4A5D-83AF-BD9988C792EB}"/>
            </c:ext>
          </c:extLst>
        </c:ser>
        <c:ser>
          <c:idx val="3"/>
          <c:order val="3"/>
          <c:tx>
            <c:strRef>
              <c:f>'[ostu.kravu statistika.xlsx]Sheet1'!$E$50</c:f>
              <c:strCache>
                <c:ptCount val="1"/>
                <c:pt idx="0">
                  <c:v>Liepājas osta</c:v>
                </c:pt>
              </c:strCache>
            </c:strRef>
          </c:tx>
          <c:spPr>
            <a:gradFill rotWithShape="1">
              <a:gsLst>
                <a:gs pos="0">
                  <a:schemeClr val="accent6">
                    <a:lumMod val="60000"/>
                    <a:shade val="51000"/>
                    <a:satMod val="130000"/>
                  </a:schemeClr>
                </a:gs>
                <a:gs pos="80000">
                  <a:schemeClr val="accent6">
                    <a:lumMod val="60000"/>
                    <a:shade val="93000"/>
                    <a:satMod val="130000"/>
                  </a:schemeClr>
                </a:gs>
                <a:gs pos="100000">
                  <a:schemeClr val="accent6">
                    <a:lumMod val="60000"/>
                    <a:shade val="94000"/>
                    <a:satMod val="135000"/>
                  </a:schemeClr>
                </a:gs>
              </a:gsLst>
              <a:lin ang="16200000" scaled="0"/>
            </a:gradFill>
            <a:ln>
              <a:noFill/>
            </a:ln>
            <a:effectLst>
              <a:outerShdw blurRad="40000" dist="23000" dir="5400000" rotWithShape="0">
                <a:srgbClr val="000000">
                  <a:alpha val="35000"/>
                </a:srgbClr>
              </a:outerShdw>
            </a:effectLst>
          </c:spPr>
          <c:invertIfNegative val="0"/>
          <c:cat>
            <c:numRef>
              <c:f>'[ostu.kravu statistika.xlsx]Sheet1'!$A$51:$A$61</c:f>
              <c:numCache>
                <c:formatCode>General</c:formatCode>
                <c:ptCount val="11"/>
                <c:pt idx="0">
                  <c:v>2012</c:v>
                </c:pt>
                <c:pt idx="1">
                  <c:v>2013</c:v>
                </c:pt>
                <c:pt idx="2">
                  <c:v>2014</c:v>
                </c:pt>
                <c:pt idx="3">
                  <c:v>2015</c:v>
                </c:pt>
                <c:pt idx="4">
                  <c:v>2016</c:v>
                </c:pt>
                <c:pt idx="5">
                  <c:v>2017</c:v>
                </c:pt>
                <c:pt idx="6">
                  <c:v>2018</c:v>
                </c:pt>
                <c:pt idx="7">
                  <c:v>2019</c:v>
                </c:pt>
                <c:pt idx="8">
                  <c:v>2020</c:v>
                </c:pt>
                <c:pt idx="9">
                  <c:v>2021</c:v>
                </c:pt>
                <c:pt idx="10">
                  <c:v>2022</c:v>
                </c:pt>
              </c:numCache>
            </c:numRef>
          </c:cat>
          <c:val>
            <c:numRef>
              <c:f>'[ostu.kravu statistika.xlsx]Sheet1'!$E$51:$E$61</c:f>
              <c:numCache>
                <c:formatCode>_-* #\ ##0_-;\-* #\ ##0_-;_-* "-"??_-;_-@_-</c:formatCode>
                <c:ptCount val="11"/>
                <c:pt idx="0">
                  <c:v>7431.4</c:v>
                </c:pt>
                <c:pt idx="1">
                  <c:v>4838.2</c:v>
                </c:pt>
                <c:pt idx="2">
                  <c:v>5299.8</c:v>
                </c:pt>
                <c:pt idx="3">
                  <c:v>5611.4</c:v>
                </c:pt>
                <c:pt idx="4">
                  <c:v>5679.7</c:v>
                </c:pt>
                <c:pt idx="5">
                  <c:v>6588.6</c:v>
                </c:pt>
                <c:pt idx="6">
                  <c:v>7537.6</c:v>
                </c:pt>
                <c:pt idx="7">
                  <c:v>7334.2</c:v>
                </c:pt>
                <c:pt idx="8">
                  <c:v>6603.2</c:v>
                </c:pt>
                <c:pt idx="9">
                  <c:v>7056.7</c:v>
                </c:pt>
                <c:pt idx="10">
                  <c:v>7608.6</c:v>
                </c:pt>
              </c:numCache>
            </c:numRef>
          </c:val>
          <c:extLst>
            <c:ext xmlns:c16="http://schemas.microsoft.com/office/drawing/2014/chart" uri="{C3380CC4-5D6E-409C-BE32-E72D297353CC}">
              <c16:uniqueId val="{00000002-0C29-4A5D-83AF-BD9988C792EB}"/>
            </c:ext>
          </c:extLst>
        </c:ser>
        <c:ser>
          <c:idx val="4"/>
          <c:order val="4"/>
          <c:tx>
            <c:strRef>
              <c:f>'[ostu.kravu statistika.xlsx]Sheet1'!$F$50</c:f>
              <c:strCache>
                <c:ptCount val="1"/>
                <c:pt idx="0">
                  <c:v>Mazās ostas</c:v>
                </c:pt>
              </c:strCache>
            </c:strRef>
          </c:tx>
          <c:spPr>
            <a:gradFill rotWithShape="1">
              <a:gsLst>
                <a:gs pos="0">
                  <a:schemeClr val="accent5">
                    <a:lumMod val="60000"/>
                    <a:shade val="51000"/>
                    <a:satMod val="130000"/>
                  </a:schemeClr>
                </a:gs>
                <a:gs pos="80000">
                  <a:schemeClr val="accent5">
                    <a:lumMod val="60000"/>
                    <a:shade val="93000"/>
                    <a:satMod val="130000"/>
                  </a:schemeClr>
                </a:gs>
                <a:gs pos="100000">
                  <a:schemeClr val="accent5">
                    <a:lumMod val="60000"/>
                    <a:shade val="94000"/>
                    <a:satMod val="135000"/>
                  </a:schemeClr>
                </a:gs>
              </a:gsLst>
              <a:lin ang="16200000" scaled="0"/>
            </a:gradFill>
            <a:ln>
              <a:noFill/>
            </a:ln>
            <a:effectLst>
              <a:outerShdw blurRad="40000" dist="23000" dir="5400000" rotWithShape="0">
                <a:srgbClr val="000000">
                  <a:alpha val="35000"/>
                </a:srgbClr>
              </a:outerShdw>
            </a:effectLst>
          </c:spPr>
          <c:invertIfNegative val="0"/>
          <c:cat>
            <c:numRef>
              <c:f>'[ostu.kravu statistika.xlsx]Sheet1'!$A$51:$A$61</c:f>
              <c:numCache>
                <c:formatCode>General</c:formatCode>
                <c:ptCount val="11"/>
                <c:pt idx="0">
                  <c:v>2012</c:v>
                </c:pt>
                <c:pt idx="1">
                  <c:v>2013</c:v>
                </c:pt>
                <c:pt idx="2">
                  <c:v>2014</c:v>
                </c:pt>
                <c:pt idx="3">
                  <c:v>2015</c:v>
                </c:pt>
                <c:pt idx="4">
                  <c:v>2016</c:v>
                </c:pt>
                <c:pt idx="5">
                  <c:v>2017</c:v>
                </c:pt>
                <c:pt idx="6">
                  <c:v>2018</c:v>
                </c:pt>
                <c:pt idx="7">
                  <c:v>2019</c:v>
                </c:pt>
                <c:pt idx="8">
                  <c:v>2020</c:v>
                </c:pt>
                <c:pt idx="9">
                  <c:v>2021</c:v>
                </c:pt>
                <c:pt idx="10">
                  <c:v>2022</c:v>
                </c:pt>
              </c:numCache>
            </c:numRef>
          </c:cat>
          <c:val>
            <c:numRef>
              <c:f>'[ostu.kravu statistika.xlsx]Sheet1'!$F$51:$F$61</c:f>
              <c:numCache>
                <c:formatCode>_-* #\ ##0_-;\-* #\ ##0_-;_-* "-"??_-;_-@_-</c:formatCode>
                <c:ptCount val="11"/>
                <c:pt idx="0">
                  <c:v>1358.1</c:v>
                </c:pt>
                <c:pt idx="1">
                  <c:v>1411.85</c:v>
                </c:pt>
                <c:pt idx="2">
                  <c:v>1591.9</c:v>
                </c:pt>
                <c:pt idx="3">
                  <c:v>1374.6</c:v>
                </c:pt>
                <c:pt idx="4">
                  <c:v>1556.8</c:v>
                </c:pt>
                <c:pt idx="5">
                  <c:v>1578.5</c:v>
                </c:pt>
                <c:pt idx="6">
                  <c:v>1879.5</c:v>
                </c:pt>
                <c:pt idx="7">
                  <c:v>1826</c:v>
                </c:pt>
                <c:pt idx="8">
                  <c:v>1734.9</c:v>
                </c:pt>
                <c:pt idx="9">
                  <c:v>2093.8000000000002</c:v>
                </c:pt>
                <c:pt idx="10">
                  <c:v>2203.4</c:v>
                </c:pt>
              </c:numCache>
            </c:numRef>
          </c:val>
          <c:extLst>
            <c:ext xmlns:c16="http://schemas.microsoft.com/office/drawing/2014/chart" uri="{C3380CC4-5D6E-409C-BE32-E72D297353CC}">
              <c16:uniqueId val="{00000003-0C29-4A5D-83AF-BD9988C792EB}"/>
            </c:ext>
          </c:extLst>
        </c:ser>
        <c:dLbls>
          <c:showLegendKey val="0"/>
          <c:showVal val="0"/>
          <c:showCatName val="0"/>
          <c:showSerName val="0"/>
          <c:showPercent val="0"/>
          <c:showBubbleSize val="0"/>
        </c:dLbls>
        <c:gapWidth val="219"/>
        <c:axId val="292921400"/>
        <c:axId val="292915520"/>
      </c:barChart>
      <c:lineChart>
        <c:grouping val="standard"/>
        <c:varyColors val="0"/>
        <c:ser>
          <c:idx val="0"/>
          <c:order val="0"/>
          <c:tx>
            <c:strRef>
              <c:f>'[ostu.kravu statistika.xlsx]Sheet1'!$B$50</c:f>
              <c:strCache>
                <c:ptCount val="1"/>
                <c:pt idx="0">
                  <c:v>Kopā</c:v>
                </c:pt>
              </c:strCache>
            </c:strRef>
          </c:tx>
          <c:spPr>
            <a:ln w="31750" cap="rnd">
              <a:solidFill>
                <a:schemeClr val="accent6"/>
              </a:solidFill>
              <a:round/>
            </a:ln>
            <a:effectLst>
              <a:outerShdw blurRad="40000" dist="23000" dir="5400000" rotWithShape="0">
                <a:srgbClr val="000000">
                  <a:alpha val="35000"/>
                </a:srgbClr>
              </a:outerShdw>
            </a:effectLst>
          </c:spPr>
          <c:marker>
            <c:symbol val="none"/>
          </c:marker>
          <c:dLbls>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numRef>
              <c:f>'[ostu.kravu statistika.xlsx]Sheet1'!$A$51:$A$61</c:f>
              <c:numCache>
                <c:formatCode>General</c:formatCode>
                <c:ptCount val="11"/>
                <c:pt idx="0">
                  <c:v>2012</c:v>
                </c:pt>
                <c:pt idx="1">
                  <c:v>2013</c:v>
                </c:pt>
                <c:pt idx="2">
                  <c:v>2014</c:v>
                </c:pt>
                <c:pt idx="3">
                  <c:v>2015</c:v>
                </c:pt>
                <c:pt idx="4">
                  <c:v>2016</c:v>
                </c:pt>
                <c:pt idx="5">
                  <c:v>2017</c:v>
                </c:pt>
                <c:pt idx="6">
                  <c:v>2018</c:v>
                </c:pt>
                <c:pt idx="7">
                  <c:v>2019</c:v>
                </c:pt>
                <c:pt idx="8">
                  <c:v>2020</c:v>
                </c:pt>
                <c:pt idx="9">
                  <c:v>2021</c:v>
                </c:pt>
                <c:pt idx="10">
                  <c:v>2022</c:v>
                </c:pt>
              </c:numCache>
            </c:numRef>
          </c:cat>
          <c:val>
            <c:numRef>
              <c:f>'[ostu.kravu statistika.xlsx]Sheet1'!$B$51:$B$61</c:f>
              <c:numCache>
                <c:formatCode>_-* #\ ##0_-;\-* #\ ##0_-;_-* "-"??_-;_-@_-</c:formatCode>
                <c:ptCount val="11"/>
                <c:pt idx="0">
                  <c:v>75193</c:v>
                </c:pt>
                <c:pt idx="1">
                  <c:v>70480.2</c:v>
                </c:pt>
                <c:pt idx="2">
                  <c:v>74176.100000000006</c:v>
                </c:pt>
                <c:pt idx="3">
                  <c:v>69569</c:v>
                </c:pt>
                <c:pt idx="4">
                  <c:v>63116.1</c:v>
                </c:pt>
                <c:pt idx="5">
                  <c:v>61877</c:v>
                </c:pt>
                <c:pt idx="6">
                  <c:v>66174.899999999994</c:v>
                </c:pt>
                <c:pt idx="7">
                  <c:v>62379.199999999997</c:v>
                </c:pt>
                <c:pt idx="8">
                  <c:v>44952.3</c:v>
                </c:pt>
                <c:pt idx="9">
                  <c:v>41730.699999999997</c:v>
                </c:pt>
                <c:pt idx="10">
                  <c:v>48078.3</c:v>
                </c:pt>
              </c:numCache>
            </c:numRef>
          </c:val>
          <c:smooth val="0"/>
          <c:extLst>
            <c:ext xmlns:c16="http://schemas.microsoft.com/office/drawing/2014/chart" uri="{C3380CC4-5D6E-409C-BE32-E72D297353CC}">
              <c16:uniqueId val="{00000004-0C29-4A5D-83AF-BD9988C792EB}"/>
            </c:ext>
          </c:extLst>
        </c:ser>
        <c:dLbls>
          <c:showLegendKey val="0"/>
          <c:showVal val="0"/>
          <c:showCatName val="0"/>
          <c:showSerName val="0"/>
          <c:showPercent val="0"/>
          <c:showBubbleSize val="0"/>
        </c:dLbls>
        <c:marker val="1"/>
        <c:smooth val="0"/>
        <c:axId val="292921400"/>
        <c:axId val="292915520"/>
      </c:lineChart>
      <c:catAx>
        <c:axId val="292921400"/>
        <c:scaling>
          <c:orientation val="minMax"/>
        </c:scaling>
        <c:delete val="0"/>
        <c:axPos val="b"/>
        <c:majorGridlines>
          <c:spPr>
            <a:ln w="6350"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G</a:t>
                </a:r>
                <a:r>
                  <a:rPr lang="lv-LV"/>
                  <a:t>ads</a:t>
                </a:r>
                <a:endParaRPr lang="en-US"/>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title>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292915520"/>
        <c:crosses val="autoZero"/>
        <c:auto val="1"/>
        <c:lblAlgn val="ctr"/>
        <c:lblOffset val="100"/>
        <c:noMultiLvlLbl val="0"/>
      </c:catAx>
      <c:valAx>
        <c:axId val="292915520"/>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lv-LV"/>
                  <a:t>Tūkst. tonnas</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title>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2929214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legend>
    <c:plotVisOnly val="1"/>
    <c:dispBlanksAs val="gap"/>
    <c:showDLblsOverMax val="0"/>
  </c:chart>
  <c:spPr>
    <a:solidFill>
      <a:schemeClr val="bg1"/>
    </a:solidFill>
    <a:ln w="6350" cap="flat" cmpd="sng" algn="ctr">
      <a:solidFill>
        <a:schemeClr val="tx1"/>
      </a:solidFill>
      <a:round/>
    </a:ln>
    <a:effectLst/>
  </c:spPr>
  <c:txPr>
    <a:bodyPr/>
    <a:lstStyle/>
    <a:p>
      <a:pPr>
        <a:defRPr sz="1000">
          <a:solidFill>
            <a:schemeClr val="tx1"/>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780410141040062"/>
          <c:y val="3.9675383228133451E-2"/>
          <c:w val="0.78406403045773121"/>
          <c:h val="0.57373669850992215"/>
        </c:manualLayout>
      </c:layout>
      <c:lineChart>
        <c:grouping val="standard"/>
        <c:varyColors val="0"/>
        <c:ser>
          <c:idx val="0"/>
          <c:order val="0"/>
          <c:tx>
            <c:strRef>
              <c:f>'TPO010'!$B$17</c:f>
              <c:strCache>
                <c:ptCount val="1"/>
                <c:pt idx="0">
                  <c:v>Iebraukuši pasažieri ar prāmjiem (Rīgas osta)</c:v>
                </c:pt>
              </c:strCache>
            </c:strRef>
          </c:tx>
          <c:spPr>
            <a:ln w="34925" cap="rnd">
              <a:solidFill>
                <a:srgbClr val="C00000"/>
              </a:solidFill>
              <a:round/>
            </a:ln>
            <a:effectLst>
              <a:outerShdw blurRad="40000" dist="23000" dir="5400000" rotWithShape="0">
                <a:srgbClr val="000000">
                  <a:alpha val="35000"/>
                </a:srgbClr>
              </a:outerShdw>
            </a:effectLst>
          </c:spPr>
          <c:marker>
            <c:symbol val="none"/>
          </c:marker>
          <c:cat>
            <c:strRef>
              <c:f>'TPO010'!$C$16:$M$16</c:f>
              <c:strCache>
                <c:ptCount val="11"/>
                <c:pt idx="0">
                  <c:v>2012</c:v>
                </c:pt>
                <c:pt idx="1">
                  <c:v>2013</c:v>
                </c:pt>
                <c:pt idx="2">
                  <c:v>2014</c:v>
                </c:pt>
                <c:pt idx="3">
                  <c:v>2015</c:v>
                </c:pt>
                <c:pt idx="4">
                  <c:v>2016</c:v>
                </c:pt>
                <c:pt idx="5">
                  <c:v>2017</c:v>
                </c:pt>
                <c:pt idx="6">
                  <c:v>2018</c:v>
                </c:pt>
                <c:pt idx="7">
                  <c:v>2019</c:v>
                </c:pt>
                <c:pt idx="8">
                  <c:v>2020</c:v>
                </c:pt>
                <c:pt idx="9">
                  <c:v>2021</c:v>
                </c:pt>
                <c:pt idx="10">
                  <c:v>2022</c:v>
                </c:pt>
              </c:strCache>
            </c:strRef>
          </c:cat>
          <c:val>
            <c:numRef>
              <c:f>'TPO010'!$C$17:$M$17</c:f>
              <c:numCache>
                <c:formatCode>_-* #\ ##0_-;\-* #\ ##0_-;_-* "-"??_-;_-@_-</c:formatCode>
                <c:ptCount val="11"/>
                <c:pt idx="0">
                  <c:v>361533</c:v>
                </c:pt>
                <c:pt idx="1">
                  <c:v>381929</c:v>
                </c:pt>
                <c:pt idx="2">
                  <c:v>332036</c:v>
                </c:pt>
                <c:pt idx="3">
                  <c:v>224291</c:v>
                </c:pt>
                <c:pt idx="4">
                  <c:v>243257</c:v>
                </c:pt>
                <c:pt idx="5">
                  <c:v>364531</c:v>
                </c:pt>
                <c:pt idx="6">
                  <c:v>393306</c:v>
                </c:pt>
                <c:pt idx="7">
                  <c:v>390446</c:v>
                </c:pt>
                <c:pt idx="8">
                  <c:v>137458</c:v>
                </c:pt>
                <c:pt idx="9">
                  <c:v>0</c:v>
                </c:pt>
                <c:pt idx="10">
                  <c:v>0</c:v>
                </c:pt>
              </c:numCache>
            </c:numRef>
          </c:val>
          <c:smooth val="0"/>
          <c:extLst>
            <c:ext xmlns:c16="http://schemas.microsoft.com/office/drawing/2014/chart" uri="{C3380CC4-5D6E-409C-BE32-E72D297353CC}">
              <c16:uniqueId val="{00000000-A461-45D0-92B3-CA806623873F}"/>
            </c:ext>
          </c:extLst>
        </c:ser>
        <c:ser>
          <c:idx val="1"/>
          <c:order val="1"/>
          <c:tx>
            <c:strRef>
              <c:f>'TPO010'!$B$18</c:f>
              <c:strCache>
                <c:ptCount val="1"/>
                <c:pt idx="0">
                  <c:v>Izbraukuši pasažieri ar prāmjiem (Rīgas osta)</c:v>
                </c:pt>
              </c:strCache>
            </c:strRef>
          </c:tx>
          <c:spPr>
            <a:ln w="34925" cap="rnd">
              <a:solidFill>
                <a:srgbClr val="FFC000"/>
              </a:solidFill>
              <a:round/>
            </a:ln>
            <a:effectLst>
              <a:outerShdw blurRad="40000" dist="23000" dir="5400000" rotWithShape="0">
                <a:srgbClr val="000000">
                  <a:alpha val="35000"/>
                </a:srgbClr>
              </a:outerShdw>
            </a:effectLst>
          </c:spPr>
          <c:marker>
            <c:symbol val="none"/>
          </c:marker>
          <c:cat>
            <c:strRef>
              <c:f>'TPO010'!$C$16:$M$16</c:f>
              <c:strCache>
                <c:ptCount val="11"/>
                <c:pt idx="0">
                  <c:v>2012</c:v>
                </c:pt>
                <c:pt idx="1">
                  <c:v>2013</c:v>
                </c:pt>
                <c:pt idx="2">
                  <c:v>2014</c:v>
                </c:pt>
                <c:pt idx="3">
                  <c:v>2015</c:v>
                </c:pt>
                <c:pt idx="4">
                  <c:v>2016</c:v>
                </c:pt>
                <c:pt idx="5">
                  <c:v>2017</c:v>
                </c:pt>
                <c:pt idx="6">
                  <c:v>2018</c:v>
                </c:pt>
                <c:pt idx="7">
                  <c:v>2019</c:v>
                </c:pt>
                <c:pt idx="8">
                  <c:v>2020</c:v>
                </c:pt>
                <c:pt idx="9">
                  <c:v>2021</c:v>
                </c:pt>
                <c:pt idx="10">
                  <c:v>2022</c:v>
                </c:pt>
              </c:strCache>
            </c:strRef>
          </c:cat>
          <c:val>
            <c:numRef>
              <c:f>'TPO010'!$C$18:$M$18</c:f>
              <c:numCache>
                <c:formatCode>_-* #\ ##0_-;\-* #\ ##0_-;_-* "-"??_-;_-@_-</c:formatCode>
                <c:ptCount val="11"/>
                <c:pt idx="0">
                  <c:v>370131</c:v>
                </c:pt>
                <c:pt idx="1">
                  <c:v>388768</c:v>
                </c:pt>
                <c:pt idx="2">
                  <c:v>344989</c:v>
                </c:pt>
                <c:pt idx="3">
                  <c:v>232788</c:v>
                </c:pt>
                <c:pt idx="4">
                  <c:v>266900</c:v>
                </c:pt>
                <c:pt idx="5">
                  <c:v>378465</c:v>
                </c:pt>
                <c:pt idx="6">
                  <c:v>402734</c:v>
                </c:pt>
                <c:pt idx="7">
                  <c:v>409000</c:v>
                </c:pt>
                <c:pt idx="8">
                  <c:v>141301</c:v>
                </c:pt>
                <c:pt idx="9">
                  <c:v>0</c:v>
                </c:pt>
                <c:pt idx="10">
                  <c:v>0</c:v>
                </c:pt>
              </c:numCache>
            </c:numRef>
          </c:val>
          <c:smooth val="0"/>
          <c:extLst>
            <c:ext xmlns:c16="http://schemas.microsoft.com/office/drawing/2014/chart" uri="{C3380CC4-5D6E-409C-BE32-E72D297353CC}">
              <c16:uniqueId val="{00000001-A461-45D0-92B3-CA806623873F}"/>
            </c:ext>
          </c:extLst>
        </c:ser>
        <c:ser>
          <c:idx val="2"/>
          <c:order val="2"/>
          <c:tx>
            <c:strRef>
              <c:f>'TPO010'!$B$19</c:f>
              <c:strCache>
                <c:ptCount val="1"/>
                <c:pt idx="0">
                  <c:v>Iebraukuši pasažieri ar prāmjiem (Ventspils osta)</c:v>
                </c:pt>
              </c:strCache>
            </c:strRef>
          </c:tx>
          <c:spPr>
            <a:ln w="34925" cap="rnd">
              <a:solidFill>
                <a:schemeClr val="accent3">
                  <a:lumMod val="50000"/>
                </a:schemeClr>
              </a:solidFill>
              <a:round/>
            </a:ln>
            <a:effectLst>
              <a:outerShdw blurRad="40000" dist="23000" dir="5400000" rotWithShape="0">
                <a:srgbClr val="000000">
                  <a:alpha val="35000"/>
                </a:srgbClr>
              </a:outerShdw>
            </a:effectLst>
          </c:spPr>
          <c:marker>
            <c:symbol val="none"/>
          </c:marker>
          <c:cat>
            <c:strRef>
              <c:f>'TPO010'!$C$16:$M$16</c:f>
              <c:strCache>
                <c:ptCount val="11"/>
                <c:pt idx="0">
                  <c:v>2012</c:v>
                </c:pt>
                <c:pt idx="1">
                  <c:v>2013</c:v>
                </c:pt>
                <c:pt idx="2">
                  <c:v>2014</c:v>
                </c:pt>
                <c:pt idx="3">
                  <c:v>2015</c:v>
                </c:pt>
                <c:pt idx="4">
                  <c:v>2016</c:v>
                </c:pt>
                <c:pt idx="5">
                  <c:v>2017</c:v>
                </c:pt>
                <c:pt idx="6">
                  <c:v>2018</c:v>
                </c:pt>
                <c:pt idx="7">
                  <c:v>2019</c:v>
                </c:pt>
                <c:pt idx="8">
                  <c:v>2020</c:v>
                </c:pt>
                <c:pt idx="9">
                  <c:v>2021</c:v>
                </c:pt>
                <c:pt idx="10">
                  <c:v>2022</c:v>
                </c:pt>
              </c:strCache>
            </c:strRef>
          </c:cat>
          <c:val>
            <c:numRef>
              <c:f>'TPO010'!$C$19:$M$19</c:f>
              <c:numCache>
                <c:formatCode>_-* #\ ##0_-;\-* #\ ##0_-;_-* "-"??_-;_-@_-</c:formatCode>
                <c:ptCount val="11"/>
                <c:pt idx="0">
                  <c:v>56097</c:v>
                </c:pt>
                <c:pt idx="1">
                  <c:v>55232</c:v>
                </c:pt>
                <c:pt idx="2">
                  <c:v>68718</c:v>
                </c:pt>
                <c:pt idx="3">
                  <c:v>74620</c:v>
                </c:pt>
                <c:pt idx="4">
                  <c:v>88643</c:v>
                </c:pt>
                <c:pt idx="5">
                  <c:v>102892</c:v>
                </c:pt>
                <c:pt idx="6">
                  <c:v>106562</c:v>
                </c:pt>
                <c:pt idx="7">
                  <c:v>111790</c:v>
                </c:pt>
                <c:pt idx="8">
                  <c:v>71706</c:v>
                </c:pt>
                <c:pt idx="9">
                  <c:v>97432</c:v>
                </c:pt>
                <c:pt idx="10">
                  <c:v>139235</c:v>
                </c:pt>
              </c:numCache>
            </c:numRef>
          </c:val>
          <c:smooth val="0"/>
          <c:extLst>
            <c:ext xmlns:c16="http://schemas.microsoft.com/office/drawing/2014/chart" uri="{C3380CC4-5D6E-409C-BE32-E72D297353CC}">
              <c16:uniqueId val="{00000002-A461-45D0-92B3-CA806623873F}"/>
            </c:ext>
          </c:extLst>
        </c:ser>
        <c:ser>
          <c:idx val="3"/>
          <c:order val="3"/>
          <c:tx>
            <c:strRef>
              <c:f>'TPO010'!$B$20</c:f>
              <c:strCache>
                <c:ptCount val="1"/>
                <c:pt idx="0">
                  <c:v>Izbraukuši pasažieri ar prāmjiem (Ventspils osta)</c:v>
                </c:pt>
              </c:strCache>
            </c:strRef>
          </c:tx>
          <c:spPr>
            <a:ln w="34925" cap="rnd">
              <a:solidFill>
                <a:srgbClr val="92D050"/>
              </a:solidFill>
              <a:round/>
            </a:ln>
            <a:effectLst>
              <a:outerShdw blurRad="40000" dist="23000" dir="5400000" rotWithShape="0">
                <a:srgbClr val="000000">
                  <a:alpha val="35000"/>
                </a:srgbClr>
              </a:outerShdw>
            </a:effectLst>
          </c:spPr>
          <c:marker>
            <c:symbol val="none"/>
          </c:marker>
          <c:cat>
            <c:strRef>
              <c:f>'TPO010'!$C$16:$M$16</c:f>
              <c:strCache>
                <c:ptCount val="11"/>
                <c:pt idx="0">
                  <c:v>2012</c:v>
                </c:pt>
                <c:pt idx="1">
                  <c:v>2013</c:v>
                </c:pt>
                <c:pt idx="2">
                  <c:v>2014</c:v>
                </c:pt>
                <c:pt idx="3">
                  <c:v>2015</c:v>
                </c:pt>
                <c:pt idx="4">
                  <c:v>2016</c:v>
                </c:pt>
                <c:pt idx="5">
                  <c:v>2017</c:v>
                </c:pt>
                <c:pt idx="6">
                  <c:v>2018</c:v>
                </c:pt>
                <c:pt idx="7">
                  <c:v>2019</c:v>
                </c:pt>
                <c:pt idx="8">
                  <c:v>2020</c:v>
                </c:pt>
                <c:pt idx="9">
                  <c:v>2021</c:v>
                </c:pt>
                <c:pt idx="10">
                  <c:v>2022</c:v>
                </c:pt>
              </c:strCache>
            </c:strRef>
          </c:cat>
          <c:val>
            <c:numRef>
              <c:f>'TPO010'!$C$20:$M$20</c:f>
              <c:numCache>
                <c:formatCode>_-* #\ ##0_-;\-* #\ ##0_-;_-* "-"??_-;_-@_-</c:formatCode>
                <c:ptCount val="11"/>
                <c:pt idx="0">
                  <c:v>63627</c:v>
                </c:pt>
                <c:pt idx="1">
                  <c:v>63859</c:v>
                </c:pt>
                <c:pt idx="2">
                  <c:v>73908</c:v>
                </c:pt>
                <c:pt idx="3">
                  <c:v>89046</c:v>
                </c:pt>
                <c:pt idx="4">
                  <c:v>91322</c:v>
                </c:pt>
                <c:pt idx="5">
                  <c:v>107002</c:v>
                </c:pt>
                <c:pt idx="6">
                  <c:v>114868</c:v>
                </c:pt>
                <c:pt idx="7">
                  <c:v>120525</c:v>
                </c:pt>
                <c:pt idx="8">
                  <c:v>84087</c:v>
                </c:pt>
                <c:pt idx="9">
                  <c:v>107411</c:v>
                </c:pt>
                <c:pt idx="10">
                  <c:v>150668</c:v>
                </c:pt>
              </c:numCache>
            </c:numRef>
          </c:val>
          <c:smooth val="0"/>
          <c:extLst>
            <c:ext xmlns:c16="http://schemas.microsoft.com/office/drawing/2014/chart" uri="{C3380CC4-5D6E-409C-BE32-E72D297353CC}">
              <c16:uniqueId val="{00000003-A461-45D0-92B3-CA806623873F}"/>
            </c:ext>
          </c:extLst>
        </c:ser>
        <c:ser>
          <c:idx val="4"/>
          <c:order val="4"/>
          <c:tx>
            <c:strRef>
              <c:f>'TPO010'!$B$21</c:f>
              <c:strCache>
                <c:ptCount val="1"/>
                <c:pt idx="0">
                  <c:v>Iebraukuši pasažieri ar prāmjiem (Liepājas osta)</c:v>
                </c:pt>
              </c:strCache>
            </c:strRef>
          </c:tx>
          <c:spPr>
            <a:ln w="34925" cap="rnd">
              <a:solidFill>
                <a:srgbClr val="0070C0"/>
              </a:solidFill>
              <a:round/>
            </a:ln>
            <a:effectLst>
              <a:outerShdw blurRad="40000" dist="23000" dir="5400000" rotWithShape="0">
                <a:srgbClr val="000000">
                  <a:alpha val="35000"/>
                </a:srgbClr>
              </a:outerShdw>
            </a:effectLst>
          </c:spPr>
          <c:marker>
            <c:symbol val="none"/>
          </c:marker>
          <c:cat>
            <c:strRef>
              <c:f>'TPO010'!$C$16:$M$16</c:f>
              <c:strCache>
                <c:ptCount val="11"/>
                <c:pt idx="0">
                  <c:v>2012</c:v>
                </c:pt>
                <c:pt idx="1">
                  <c:v>2013</c:v>
                </c:pt>
                <c:pt idx="2">
                  <c:v>2014</c:v>
                </c:pt>
                <c:pt idx="3">
                  <c:v>2015</c:v>
                </c:pt>
                <c:pt idx="4">
                  <c:v>2016</c:v>
                </c:pt>
                <c:pt idx="5">
                  <c:v>2017</c:v>
                </c:pt>
                <c:pt idx="6">
                  <c:v>2018</c:v>
                </c:pt>
                <c:pt idx="7">
                  <c:v>2019</c:v>
                </c:pt>
                <c:pt idx="8">
                  <c:v>2020</c:v>
                </c:pt>
                <c:pt idx="9">
                  <c:v>2021</c:v>
                </c:pt>
                <c:pt idx="10">
                  <c:v>2022</c:v>
                </c:pt>
              </c:strCache>
            </c:strRef>
          </c:cat>
          <c:val>
            <c:numRef>
              <c:f>'TPO010'!$C$21:$M$21</c:f>
              <c:numCache>
                <c:formatCode>_-* #\ ##0_-;\-* #\ ##0_-;_-* "-"??_-;_-@_-</c:formatCode>
                <c:ptCount val="11"/>
                <c:pt idx="0">
                  <c:v>16404</c:v>
                </c:pt>
                <c:pt idx="1">
                  <c:v>20836</c:v>
                </c:pt>
                <c:pt idx="2">
                  <c:v>19407</c:v>
                </c:pt>
                <c:pt idx="3">
                  <c:v>17965</c:v>
                </c:pt>
                <c:pt idx="4">
                  <c:v>14296</c:v>
                </c:pt>
                <c:pt idx="5">
                  <c:v>19148</c:v>
                </c:pt>
                <c:pt idx="6">
                  <c:v>21219</c:v>
                </c:pt>
                <c:pt idx="7">
                  <c:v>19722</c:v>
                </c:pt>
                <c:pt idx="8">
                  <c:v>14851</c:v>
                </c:pt>
                <c:pt idx="9">
                  <c:v>20632</c:v>
                </c:pt>
                <c:pt idx="10">
                  <c:v>34789</c:v>
                </c:pt>
              </c:numCache>
            </c:numRef>
          </c:val>
          <c:smooth val="0"/>
          <c:extLst>
            <c:ext xmlns:c16="http://schemas.microsoft.com/office/drawing/2014/chart" uri="{C3380CC4-5D6E-409C-BE32-E72D297353CC}">
              <c16:uniqueId val="{00000004-A461-45D0-92B3-CA806623873F}"/>
            </c:ext>
          </c:extLst>
        </c:ser>
        <c:ser>
          <c:idx val="5"/>
          <c:order val="5"/>
          <c:tx>
            <c:strRef>
              <c:f>'TPO010'!$B$22</c:f>
              <c:strCache>
                <c:ptCount val="1"/>
                <c:pt idx="0">
                  <c:v>Izbraukuši pasažieri ar prāmjiem (Liepājas osta)</c:v>
                </c:pt>
              </c:strCache>
            </c:strRef>
          </c:tx>
          <c:spPr>
            <a:ln w="34925" cap="rnd">
              <a:solidFill>
                <a:schemeClr val="accent1">
                  <a:lumMod val="60000"/>
                  <a:lumOff val="40000"/>
                </a:schemeClr>
              </a:solidFill>
              <a:round/>
            </a:ln>
            <a:effectLst>
              <a:outerShdw blurRad="40000" dist="23000" dir="5400000" rotWithShape="0">
                <a:srgbClr val="000000">
                  <a:alpha val="35000"/>
                </a:srgbClr>
              </a:outerShdw>
            </a:effectLst>
          </c:spPr>
          <c:marker>
            <c:symbol val="none"/>
          </c:marker>
          <c:cat>
            <c:strRef>
              <c:f>'TPO010'!$C$16:$M$16</c:f>
              <c:strCache>
                <c:ptCount val="11"/>
                <c:pt idx="0">
                  <c:v>2012</c:v>
                </c:pt>
                <c:pt idx="1">
                  <c:v>2013</c:v>
                </c:pt>
                <c:pt idx="2">
                  <c:v>2014</c:v>
                </c:pt>
                <c:pt idx="3">
                  <c:v>2015</c:v>
                </c:pt>
                <c:pt idx="4">
                  <c:v>2016</c:v>
                </c:pt>
                <c:pt idx="5">
                  <c:v>2017</c:v>
                </c:pt>
                <c:pt idx="6">
                  <c:v>2018</c:v>
                </c:pt>
                <c:pt idx="7">
                  <c:v>2019</c:v>
                </c:pt>
                <c:pt idx="8">
                  <c:v>2020</c:v>
                </c:pt>
                <c:pt idx="9">
                  <c:v>2021</c:v>
                </c:pt>
                <c:pt idx="10">
                  <c:v>2022</c:v>
                </c:pt>
              </c:strCache>
            </c:strRef>
          </c:cat>
          <c:val>
            <c:numRef>
              <c:f>'TPO010'!$C$22:$M$22</c:f>
              <c:numCache>
                <c:formatCode>_-* #\ ##0_-;\-* #\ ##0_-;_-* "-"??_-;_-@_-</c:formatCode>
                <c:ptCount val="11"/>
                <c:pt idx="0">
                  <c:v>16957</c:v>
                </c:pt>
                <c:pt idx="1">
                  <c:v>22771</c:v>
                </c:pt>
                <c:pt idx="2">
                  <c:v>22796</c:v>
                </c:pt>
                <c:pt idx="3">
                  <c:v>21817</c:v>
                </c:pt>
                <c:pt idx="4">
                  <c:v>18696</c:v>
                </c:pt>
                <c:pt idx="5">
                  <c:v>21963</c:v>
                </c:pt>
                <c:pt idx="6">
                  <c:v>24294</c:v>
                </c:pt>
                <c:pt idx="7">
                  <c:v>20265</c:v>
                </c:pt>
                <c:pt idx="8">
                  <c:v>16880</c:v>
                </c:pt>
                <c:pt idx="9">
                  <c:v>23980</c:v>
                </c:pt>
                <c:pt idx="10">
                  <c:v>46436</c:v>
                </c:pt>
              </c:numCache>
            </c:numRef>
          </c:val>
          <c:smooth val="0"/>
          <c:extLst>
            <c:ext xmlns:c16="http://schemas.microsoft.com/office/drawing/2014/chart" uri="{C3380CC4-5D6E-409C-BE32-E72D297353CC}">
              <c16:uniqueId val="{00000005-A461-45D0-92B3-CA806623873F}"/>
            </c:ext>
          </c:extLst>
        </c:ser>
        <c:dLbls>
          <c:showLegendKey val="0"/>
          <c:showVal val="0"/>
          <c:showCatName val="0"/>
          <c:showSerName val="0"/>
          <c:showPercent val="0"/>
          <c:showBubbleSize val="0"/>
        </c:dLbls>
        <c:smooth val="0"/>
        <c:axId val="1212759455"/>
        <c:axId val="1511195327"/>
      </c:lineChart>
      <c:catAx>
        <c:axId val="1212759455"/>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b="1"/>
                  <a:t>Gads</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511195327"/>
        <c:crosses val="autoZero"/>
        <c:auto val="1"/>
        <c:lblAlgn val="ctr"/>
        <c:lblOffset val="100"/>
        <c:noMultiLvlLbl val="0"/>
      </c:catAx>
      <c:valAx>
        <c:axId val="151119532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b="1"/>
                  <a:t>Pasažieru skaits</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1212759455"/>
        <c:crosses val="autoZero"/>
        <c:crossBetween val="between"/>
      </c:valAx>
      <c:spPr>
        <a:noFill/>
        <a:ln>
          <a:noFill/>
        </a:ln>
        <a:effectLst/>
      </c:spPr>
    </c:plotArea>
    <c:legend>
      <c:legendPos val="b"/>
      <c:layout>
        <c:manualLayout>
          <c:xMode val="edge"/>
          <c:yMode val="edge"/>
          <c:x val="1.0989010989010989E-4"/>
          <c:y val="0.79965293701564699"/>
          <c:w val="0.99769230769230766"/>
          <c:h val="0.167549406433605"/>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6350" cap="flat" cmpd="sng" algn="ctr">
      <a:solidFill>
        <a:schemeClr val="tx1"/>
      </a:solidFill>
      <a:round/>
    </a:ln>
    <a:effectLst/>
  </c:spPr>
  <c:txPr>
    <a:bodyPr/>
    <a:lstStyle/>
    <a:p>
      <a:pPr>
        <a:defRPr sz="1000">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0.18767627283365398"/>
          <c:y val="5.0925925925925923E-2"/>
          <c:w val="0.75942700172554012"/>
          <c:h val="0.56739173228346451"/>
        </c:manualLayout>
      </c:layout>
      <c:areaChart>
        <c:grouping val="standard"/>
        <c:varyColors val="0"/>
        <c:ser>
          <c:idx val="0"/>
          <c:order val="0"/>
          <c:tx>
            <c:strRef>
              <c:f>'TUA020'!$A$6</c:f>
              <c:strCache>
                <c:ptCount val="1"/>
                <c:pt idx="0">
                  <c:v>Ārvalstu ceļotāju braucienu skaits (pavisam)</c:v>
                </c:pt>
              </c:strCache>
            </c:strRef>
          </c:tx>
          <c:spPr>
            <a:gradFill rotWithShape="1">
              <a:gsLst>
                <a:gs pos="0">
                  <a:schemeClr val="accent5">
                    <a:shade val="76000"/>
                    <a:shade val="51000"/>
                    <a:satMod val="130000"/>
                  </a:schemeClr>
                </a:gs>
                <a:gs pos="80000">
                  <a:schemeClr val="accent5">
                    <a:shade val="76000"/>
                    <a:shade val="93000"/>
                    <a:satMod val="130000"/>
                  </a:schemeClr>
                </a:gs>
                <a:gs pos="100000">
                  <a:schemeClr val="accent5">
                    <a:shade val="76000"/>
                    <a:shade val="94000"/>
                    <a:satMod val="135000"/>
                  </a:schemeClr>
                </a:gs>
              </a:gsLst>
              <a:lin ang="16200000" scaled="0"/>
            </a:gradFill>
            <a:ln>
              <a:noFill/>
            </a:ln>
            <a:effectLst>
              <a:outerShdw blurRad="40000" dist="23000" dir="5400000" rotWithShape="0">
                <a:srgbClr val="000000">
                  <a:alpha val="35000"/>
                </a:srgbClr>
              </a:outerShdw>
            </a:effectLst>
          </c:spPr>
          <c:cat>
            <c:strRef>
              <c:f>'TUA020'!$B$5:$K$5</c:f>
              <c:strCache>
                <c:ptCount val="10"/>
                <c:pt idx="0">
                  <c:v>2012</c:v>
                </c:pt>
                <c:pt idx="1">
                  <c:v>2013</c:v>
                </c:pt>
                <c:pt idx="2">
                  <c:v>2014</c:v>
                </c:pt>
                <c:pt idx="3">
                  <c:v>2015</c:v>
                </c:pt>
                <c:pt idx="4">
                  <c:v>2016</c:v>
                </c:pt>
                <c:pt idx="5">
                  <c:v>2017</c:v>
                </c:pt>
                <c:pt idx="6">
                  <c:v>2018</c:v>
                </c:pt>
                <c:pt idx="7">
                  <c:v>2019</c:v>
                </c:pt>
                <c:pt idx="8">
                  <c:v>2020</c:v>
                </c:pt>
                <c:pt idx="9">
                  <c:v>2021</c:v>
                </c:pt>
              </c:strCache>
            </c:strRef>
          </c:cat>
          <c:val>
            <c:numRef>
              <c:f>'TUA020'!$B$6:$K$6</c:f>
              <c:numCache>
                <c:formatCode>0</c:formatCode>
                <c:ptCount val="10"/>
                <c:pt idx="0">
                  <c:v>4134</c:v>
                </c:pt>
                <c:pt idx="1">
                  <c:v>4286</c:v>
                </c:pt>
                <c:pt idx="2">
                  <c:v>4403</c:v>
                </c:pt>
                <c:pt idx="3">
                  <c:v>4818</c:v>
                </c:pt>
                <c:pt idx="4">
                  <c:v>5004</c:v>
                </c:pt>
                <c:pt idx="5">
                  <c:v>5777</c:v>
                </c:pt>
                <c:pt idx="6">
                  <c:v>5829</c:v>
                </c:pt>
                <c:pt idx="7">
                  <c:v>6407</c:v>
                </c:pt>
                <c:pt idx="8">
                  <c:v>2568</c:v>
                </c:pt>
                <c:pt idx="9">
                  <c:v>1459</c:v>
                </c:pt>
              </c:numCache>
            </c:numRef>
          </c:val>
          <c:extLst>
            <c:ext xmlns:c16="http://schemas.microsoft.com/office/drawing/2014/chart" uri="{C3380CC4-5D6E-409C-BE32-E72D297353CC}">
              <c16:uniqueId val="{00000000-1930-4745-ADF4-0CB6372451B0}"/>
            </c:ext>
          </c:extLst>
        </c:ser>
        <c:ser>
          <c:idx val="1"/>
          <c:order val="1"/>
          <c:tx>
            <c:strRef>
              <c:f>'TUA020'!$A$7</c:f>
              <c:strCache>
                <c:ptCount val="1"/>
                <c:pt idx="0">
                  <c:v>T.sk. ārvalstu ceļotāju vairākdienu braucieni</c:v>
                </c:pt>
              </c:strCache>
            </c:strRef>
          </c:tx>
          <c:spPr>
            <a:gradFill rotWithShape="1">
              <a:gsLst>
                <a:gs pos="0">
                  <a:schemeClr val="accent5">
                    <a:tint val="77000"/>
                    <a:shade val="51000"/>
                    <a:satMod val="130000"/>
                  </a:schemeClr>
                </a:gs>
                <a:gs pos="80000">
                  <a:schemeClr val="accent5">
                    <a:tint val="77000"/>
                    <a:shade val="93000"/>
                    <a:satMod val="130000"/>
                  </a:schemeClr>
                </a:gs>
                <a:gs pos="100000">
                  <a:schemeClr val="accent5">
                    <a:tint val="77000"/>
                    <a:shade val="94000"/>
                    <a:satMod val="135000"/>
                  </a:schemeClr>
                </a:gs>
              </a:gsLst>
              <a:lin ang="16200000" scaled="0"/>
            </a:gradFill>
            <a:ln>
              <a:noFill/>
            </a:ln>
            <a:effectLst>
              <a:outerShdw blurRad="40000" dist="23000" dir="5400000" rotWithShape="0">
                <a:srgbClr val="000000">
                  <a:alpha val="35000"/>
                </a:srgbClr>
              </a:outerShdw>
            </a:effectLst>
          </c:spPr>
          <c:cat>
            <c:strRef>
              <c:f>'TUA020'!$B$5:$K$5</c:f>
              <c:strCache>
                <c:ptCount val="10"/>
                <c:pt idx="0">
                  <c:v>2012</c:v>
                </c:pt>
                <c:pt idx="1">
                  <c:v>2013</c:v>
                </c:pt>
                <c:pt idx="2">
                  <c:v>2014</c:v>
                </c:pt>
                <c:pt idx="3">
                  <c:v>2015</c:v>
                </c:pt>
                <c:pt idx="4">
                  <c:v>2016</c:v>
                </c:pt>
                <c:pt idx="5">
                  <c:v>2017</c:v>
                </c:pt>
                <c:pt idx="6">
                  <c:v>2018</c:v>
                </c:pt>
                <c:pt idx="7">
                  <c:v>2019</c:v>
                </c:pt>
                <c:pt idx="8">
                  <c:v>2020</c:v>
                </c:pt>
                <c:pt idx="9">
                  <c:v>2021</c:v>
                </c:pt>
              </c:strCache>
            </c:strRef>
          </c:cat>
          <c:val>
            <c:numRef>
              <c:f>'TUA020'!$B$7:$K$7</c:f>
              <c:numCache>
                <c:formatCode>0</c:formatCode>
                <c:ptCount val="10"/>
                <c:pt idx="0">
                  <c:v>1435</c:v>
                </c:pt>
                <c:pt idx="1">
                  <c:v>1536</c:v>
                </c:pt>
                <c:pt idx="2">
                  <c:v>1843</c:v>
                </c:pt>
                <c:pt idx="3">
                  <c:v>2024</c:v>
                </c:pt>
                <c:pt idx="4">
                  <c:v>1793</c:v>
                </c:pt>
                <c:pt idx="5">
                  <c:v>1949</c:v>
                </c:pt>
                <c:pt idx="6">
                  <c:v>1946</c:v>
                </c:pt>
                <c:pt idx="7">
                  <c:v>1935</c:v>
                </c:pt>
                <c:pt idx="8">
                  <c:v>636</c:v>
                </c:pt>
                <c:pt idx="9">
                  <c:v>478</c:v>
                </c:pt>
              </c:numCache>
            </c:numRef>
          </c:val>
          <c:extLst>
            <c:ext xmlns:c16="http://schemas.microsoft.com/office/drawing/2014/chart" uri="{C3380CC4-5D6E-409C-BE32-E72D297353CC}">
              <c16:uniqueId val="{00000001-1930-4745-ADF4-0CB6372451B0}"/>
            </c:ext>
          </c:extLst>
        </c:ser>
        <c:dLbls>
          <c:showLegendKey val="0"/>
          <c:showVal val="0"/>
          <c:showCatName val="0"/>
          <c:showSerName val="0"/>
          <c:showPercent val="0"/>
          <c:showBubbleSize val="0"/>
        </c:dLbls>
        <c:axId val="1692685583"/>
        <c:axId val="1660978079"/>
      </c:areaChart>
      <c:catAx>
        <c:axId val="1692685583"/>
        <c:scaling>
          <c:orientation val="minMax"/>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lv-LV"/>
                  <a:t>Gads</a:t>
                </a:r>
              </a:p>
            </c:rich>
          </c:tx>
          <c:layout>
            <c:manualLayout>
              <c:xMode val="edge"/>
              <c:yMode val="edge"/>
              <c:x val="0.52679783414982451"/>
              <c:y val="0.72718358121901439"/>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title>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1660978079"/>
        <c:crosses val="autoZero"/>
        <c:auto val="1"/>
        <c:lblAlgn val="ctr"/>
        <c:lblOffset val="100"/>
        <c:noMultiLvlLbl val="0"/>
      </c:catAx>
      <c:valAx>
        <c:axId val="1660978079"/>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lv-LV"/>
                  <a:t>Braucienu skaits (tūkstošos)</a:t>
                </a:r>
              </a:p>
            </c:rich>
          </c:tx>
          <c:layout>
            <c:manualLayout>
              <c:xMode val="edge"/>
              <c:yMode val="edge"/>
              <c:x val="4.7858942065491183E-2"/>
              <c:y val="5.0925925925925923E-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1692685583"/>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6350" cap="flat" cmpd="sng" algn="ctr">
      <a:solidFill>
        <a:schemeClr val="tx1"/>
      </a:solidFill>
      <a:round/>
    </a:ln>
    <a:effectLst/>
  </c:spPr>
  <c:txPr>
    <a:bodyPr/>
    <a:lstStyle/>
    <a:p>
      <a:pPr>
        <a:defRPr sz="1000">
          <a:solidFill>
            <a:schemeClr val="tx1"/>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2454974335341138"/>
          <c:y val="6.4609667394573855E-2"/>
          <c:w val="0.48583193218817472"/>
          <c:h val="0.87186633126001478"/>
        </c:manualLayout>
      </c:layout>
      <c:pieChart>
        <c:varyColors val="1"/>
        <c:ser>
          <c:idx val="0"/>
          <c:order val="0"/>
          <c:tx>
            <c:strRef>
              <c:f>'[Anketa_apkopojums.xlsx]1.Gads_iesaiste'!$E$2</c:f>
              <c:strCache>
                <c:ptCount val="1"/>
                <c:pt idx="0">
                  <c:v>Skaits</c:v>
                </c:pt>
              </c:strCache>
            </c:strRef>
          </c:tx>
          <c:dPt>
            <c:idx val="0"/>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BE67-434A-9077-BE2B88C01296}"/>
              </c:ext>
            </c:extLst>
          </c:dPt>
          <c:dPt>
            <c:idx val="1"/>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BE67-434A-9077-BE2B88C01296}"/>
              </c:ext>
            </c:extLst>
          </c:dPt>
          <c:dPt>
            <c:idx val="2"/>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BE67-434A-9077-BE2B88C01296}"/>
              </c:ext>
            </c:extLst>
          </c:dPt>
          <c:dPt>
            <c:idx val="3"/>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BE67-434A-9077-BE2B88C01296}"/>
              </c:ext>
            </c:extLst>
          </c:dPt>
          <c:dPt>
            <c:idx val="4"/>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BE67-434A-9077-BE2B88C01296}"/>
              </c:ext>
            </c:extLst>
          </c:dPt>
          <c:dPt>
            <c:idx val="5"/>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B-BE67-434A-9077-BE2B88C01296}"/>
              </c:ext>
            </c:extLst>
          </c:dPt>
          <c:dPt>
            <c:idx val="6"/>
            <c:bubble3D val="0"/>
            <c:spPr>
              <a:gradFill rotWithShape="1">
                <a:gsLst>
                  <a:gs pos="0">
                    <a:schemeClr val="accent6">
                      <a:lumMod val="80000"/>
                      <a:lumOff val="20000"/>
                      <a:satMod val="103000"/>
                      <a:lumMod val="102000"/>
                      <a:tint val="94000"/>
                    </a:schemeClr>
                  </a:gs>
                  <a:gs pos="50000">
                    <a:schemeClr val="accent6">
                      <a:lumMod val="80000"/>
                      <a:lumOff val="20000"/>
                      <a:satMod val="110000"/>
                      <a:lumMod val="100000"/>
                      <a:shade val="100000"/>
                    </a:schemeClr>
                  </a:gs>
                  <a:gs pos="100000">
                    <a:schemeClr val="accent6">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D-BE67-434A-9077-BE2B88C01296}"/>
              </c:ext>
            </c:extLst>
          </c:dPt>
          <c:dPt>
            <c:idx val="7"/>
            <c:bubble3D val="0"/>
            <c:spPr>
              <a:gradFill rotWithShape="1">
                <a:gsLst>
                  <a:gs pos="0">
                    <a:schemeClr val="accent5">
                      <a:lumMod val="80000"/>
                      <a:lumOff val="20000"/>
                      <a:satMod val="103000"/>
                      <a:lumMod val="102000"/>
                      <a:tint val="94000"/>
                    </a:schemeClr>
                  </a:gs>
                  <a:gs pos="50000">
                    <a:schemeClr val="accent5">
                      <a:lumMod val="80000"/>
                      <a:lumOff val="20000"/>
                      <a:satMod val="110000"/>
                      <a:lumMod val="100000"/>
                      <a:shade val="100000"/>
                    </a:schemeClr>
                  </a:gs>
                  <a:gs pos="100000">
                    <a:schemeClr val="accent5">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F-BE67-434A-9077-BE2B88C01296}"/>
              </c:ext>
            </c:extLst>
          </c:dPt>
          <c:dPt>
            <c:idx val="8"/>
            <c:bubble3D val="0"/>
            <c:spPr>
              <a:gradFill rotWithShape="1">
                <a:gsLst>
                  <a:gs pos="0">
                    <a:schemeClr val="accent4">
                      <a:lumMod val="80000"/>
                      <a:lumOff val="20000"/>
                      <a:satMod val="103000"/>
                      <a:lumMod val="102000"/>
                      <a:tint val="94000"/>
                    </a:schemeClr>
                  </a:gs>
                  <a:gs pos="50000">
                    <a:schemeClr val="accent4">
                      <a:lumMod val="80000"/>
                      <a:lumOff val="20000"/>
                      <a:satMod val="110000"/>
                      <a:lumMod val="100000"/>
                      <a:shade val="100000"/>
                    </a:schemeClr>
                  </a:gs>
                  <a:gs pos="100000">
                    <a:schemeClr val="accent4">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1-BE67-434A-9077-BE2B88C01296}"/>
              </c:ext>
            </c:extLst>
          </c:dPt>
          <c:dPt>
            <c:idx val="9"/>
            <c:bubble3D val="0"/>
            <c:spPr>
              <a:gradFill rotWithShape="1">
                <a:gsLst>
                  <a:gs pos="0">
                    <a:schemeClr val="accent6">
                      <a:lumMod val="80000"/>
                      <a:satMod val="103000"/>
                      <a:lumMod val="102000"/>
                      <a:tint val="94000"/>
                    </a:schemeClr>
                  </a:gs>
                  <a:gs pos="50000">
                    <a:schemeClr val="accent6">
                      <a:lumMod val="80000"/>
                      <a:satMod val="110000"/>
                      <a:lumMod val="100000"/>
                      <a:shade val="100000"/>
                    </a:schemeClr>
                  </a:gs>
                  <a:gs pos="100000">
                    <a:schemeClr val="accent6">
                      <a:lumMod val="8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3-BE67-434A-9077-BE2B88C01296}"/>
              </c:ext>
            </c:extLst>
          </c:dPt>
          <c:dLbls>
            <c:dLbl>
              <c:idx val="2"/>
              <c:delete val="1"/>
              <c:extLst>
                <c:ext xmlns:c15="http://schemas.microsoft.com/office/drawing/2012/chart" uri="{CE6537A1-D6FC-4f65-9D91-7224C49458BB}"/>
                <c:ext xmlns:c16="http://schemas.microsoft.com/office/drawing/2014/chart" uri="{C3380CC4-5D6E-409C-BE32-E72D297353CC}">
                  <c16:uniqueId val="{00000005-BE67-434A-9077-BE2B88C01296}"/>
                </c:ext>
              </c:extLst>
            </c:dLbl>
            <c:dLbl>
              <c:idx val="4"/>
              <c:delete val="1"/>
              <c:extLst>
                <c:ext xmlns:c15="http://schemas.microsoft.com/office/drawing/2012/chart" uri="{CE6537A1-D6FC-4f65-9D91-7224C49458BB}"/>
                <c:ext xmlns:c16="http://schemas.microsoft.com/office/drawing/2014/chart" uri="{C3380CC4-5D6E-409C-BE32-E72D297353CC}">
                  <c16:uniqueId val="{00000009-BE67-434A-9077-BE2B88C01296}"/>
                </c:ext>
              </c:extLst>
            </c:dLbl>
            <c:dLbl>
              <c:idx val="6"/>
              <c:delete val="1"/>
              <c:extLst>
                <c:ext xmlns:c15="http://schemas.microsoft.com/office/drawing/2012/chart" uri="{CE6537A1-D6FC-4f65-9D91-7224C49458BB}"/>
                <c:ext xmlns:c16="http://schemas.microsoft.com/office/drawing/2014/chart" uri="{C3380CC4-5D6E-409C-BE32-E72D297353CC}">
                  <c16:uniqueId val="{0000000D-BE67-434A-9077-BE2B88C01296}"/>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numRef>
              <c:f>'[Anketa_apkopojums.xlsx]1.Gads_iesaiste'!$F$3:$F$12</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'[Anketa_apkopojums.xlsx]1.Gads_iesaiste'!$E$3:$E$12</c:f>
              <c:numCache>
                <c:formatCode>General</c:formatCode>
                <c:ptCount val="10"/>
                <c:pt idx="0">
                  <c:v>8</c:v>
                </c:pt>
                <c:pt idx="1">
                  <c:v>3</c:v>
                </c:pt>
                <c:pt idx="2">
                  <c:v>0</c:v>
                </c:pt>
                <c:pt idx="3">
                  <c:v>1</c:v>
                </c:pt>
                <c:pt idx="4">
                  <c:v>0</c:v>
                </c:pt>
                <c:pt idx="5">
                  <c:v>1</c:v>
                </c:pt>
                <c:pt idx="6">
                  <c:v>0</c:v>
                </c:pt>
                <c:pt idx="7">
                  <c:v>2</c:v>
                </c:pt>
                <c:pt idx="8">
                  <c:v>11</c:v>
                </c:pt>
                <c:pt idx="9">
                  <c:v>12</c:v>
                </c:pt>
              </c:numCache>
            </c:numRef>
          </c:val>
          <c:extLst>
            <c:ext xmlns:c16="http://schemas.microsoft.com/office/drawing/2014/chart" uri="{C3380CC4-5D6E-409C-BE32-E72D297353CC}">
              <c16:uniqueId val="{00000014-BE67-434A-9077-BE2B88C01296}"/>
            </c:ext>
          </c:extLst>
        </c:ser>
        <c:ser>
          <c:idx val="1"/>
          <c:order val="1"/>
          <c:tx>
            <c:strRef>
              <c:f>'[Anketa_apkopojums.xlsx]1.Gads_iesaiste'!$F$2</c:f>
              <c:strCache>
                <c:ptCount val="1"/>
                <c:pt idx="0">
                  <c:v>Gads</c:v>
                </c:pt>
              </c:strCache>
            </c:strRef>
          </c:tx>
          <c:dPt>
            <c:idx val="0"/>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6-BE67-434A-9077-BE2B88C01296}"/>
              </c:ext>
            </c:extLst>
          </c:dPt>
          <c:dPt>
            <c:idx val="1"/>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8-BE67-434A-9077-BE2B88C01296}"/>
              </c:ext>
            </c:extLst>
          </c:dPt>
          <c:dPt>
            <c:idx val="2"/>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A-BE67-434A-9077-BE2B88C01296}"/>
              </c:ext>
            </c:extLst>
          </c:dPt>
          <c:dPt>
            <c:idx val="3"/>
            <c:bubble3D val="0"/>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C-BE67-434A-9077-BE2B88C01296}"/>
              </c:ext>
            </c:extLst>
          </c:dPt>
          <c:dPt>
            <c:idx val="4"/>
            <c:bubble3D val="0"/>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E-BE67-434A-9077-BE2B88C01296}"/>
              </c:ext>
            </c:extLst>
          </c:dPt>
          <c:dPt>
            <c:idx val="5"/>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20-BE67-434A-9077-BE2B88C01296}"/>
              </c:ext>
            </c:extLst>
          </c:dPt>
          <c:dPt>
            <c:idx val="6"/>
            <c:bubble3D val="0"/>
            <c:spPr>
              <a:gradFill rotWithShape="1">
                <a:gsLst>
                  <a:gs pos="0">
                    <a:schemeClr val="accent6">
                      <a:lumMod val="80000"/>
                      <a:lumOff val="20000"/>
                      <a:satMod val="103000"/>
                      <a:lumMod val="102000"/>
                      <a:tint val="94000"/>
                    </a:schemeClr>
                  </a:gs>
                  <a:gs pos="50000">
                    <a:schemeClr val="accent6">
                      <a:lumMod val="80000"/>
                      <a:lumOff val="20000"/>
                      <a:satMod val="110000"/>
                      <a:lumMod val="100000"/>
                      <a:shade val="100000"/>
                    </a:schemeClr>
                  </a:gs>
                  <a:gs pos="100000">
                    <a:schemeClr val="accent6">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22-BE67-434A-9077-BE2B88C01296}"/>
              </c:ext>
            </c:extLst>
          </c:dPt>
          <c:dPt>
            <c:idx val="7"/>
            <c:bubble3D val="0"/>
            <c:spPr>
              <a:gradFill rotWithShape="1">
                <a:gsLst>
                  <a:gs pos="0">
                    <a:schemeClr val="accent5">
                      <a:lumMod val="80000"/>
                      <a:lumOff val="20000"/>
                      <a:satMod val="103000"/>
                      <a:lumMod val="102000"/>
                      <a:tint val="94000"/>
                    </a:schemeClr>
                  </a:gs>
                  <a:gs pos="50000">
                    <a:schemeClr val="accent5">
                      <a:lumMod val="80000"/>
                      <a:lumOff val="20000"/>
                      <a:satMod val="110000"/>
                      <a:lumMod val="100000"/>
                      <a:shade val="100000"/>
                    </a:schemeClr>
                  </a:gs>
                  <a:gs pos="100000">
                    <a:schemeClr val="accent5">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24-BE67-434A-9077-BE2B88C01296}"/>
              </c:ext>
            </c:extLst>
          </c:dPt>
          <c:dPt>
            <c:idx val="8"/>
            <c:bubble3D val="0"/>
            <c:spPr>
              <a:gradFill rotWithShape="1">
                <a:gsLst>
                  <a:gs pos="0">
                    <a:schemeClr val="accent4">
                      <a:lumMod val="80000"/>
                      <a:lumOff val="20000"/>
                      <a:satMod val="103000"/>
                      <a:lumMod val="102000"/>
                      <a:tint val="94000"/>
                    </a:schemeClr>
                  </a:gs>
                  <a:gs pos="50000">
                    <a:schemeClr val="accent4">
                      <a:lumMod val="80000"/>
                      <a:lumOff val="20000"/>
                      <a:satMod val="110000"/>
                      <a:lumMod val="100000"/>
                      <a:shade val="100000"/>
                    </a:schemeClr>
                  </a:gs>
                  <a:gs pos="100000">
                    <a:schemeClr val="accent4">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26-BE67-434A-9077-BE2B88C01296}"/>
              </c:ext>
            </c:extLst>
          </c:dPt>
          <c:dPt>
            <c:idx val="9"/>
            <c:bubble3D val="0"/>
            <c:spPr>
              <a:gradFill rotWithShape="1">
                <a:gsLst>
                  <a:gs pos="0">
                    <a:schemeClr val="accent6">
                      <a:lumMod val="80000"/>
                      <a:satMod val="103000"/>
                      <a:lumMod val="102000"/>
                      <a:tint val="94000"/>
                    </a:schemeClr>
                  </a:gs>
                  <a:gs pos="50000">
                    <a:schemeClr val="accent6">
                      <a:lumMod val="80000"/>
                      <a:satMod val="110000"/>
                      <a:lumMod val="100000"/>
                      <a:shade val="100000"/>
                    </a:schemeClr>
                  </a:gs>
                  <a:gs pos="100000">
                    <a:schemeClr val="accent6">
                      <a:lumMod val="8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28-BE67-434A-9077-BE2B88C0129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numRef>
              <c:f>'[Anketa_apkopojums.xlsx]1.Gads_iesaiste'!$F$3:$F$12</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'[Anketa_apkopojums.xlsx]1.Gads_iesaiste'!$F$3:$F$12</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val>
          <c:extLst>
            <c:ext xmlns:c16="http://schemas.microsoft.com/office/drawing/2014/chart" uri="{C3380CC4-5D6E-409C-BE32-E72D297353CC}">
              <c16:uniqueId val="{00000029-BE67-434A-9077-BE2B88C01296}"/>
            </c:ext>
          </c:extLst>
        </c:ser>
        <c:dLbls>
          <c:showLegendKey val="0"/>
          <c:showVal val="0"/>
          <c:showCatName val="1"/>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6350" cap="flat" cmpd="sng" algn="ctr">
      <a:solidFill>
        <a:schemeClr val="tx1"/>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8">
  <a:schemeClr val="accent5"/>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dk1">
            <a:lumMod val="75000"/>
            <a:lumOff val="25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dk1">
            <a:lumMod val="75000"/>
            <a:lumOff val="25000"/>
          </a:schemeClr>
        </a:solidFill>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8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spPr>
      <a:ln w="9525" cap="flat" cmpd="sng" algn="ctr">
        <a:solidFill>
          <a:schemeClr val="tx2">
            <a:lumMod val="40000"/>
            <a:lumOff val="60000"/>
          </a:schemeClr>
        </a:solidFill>
        <a:round/>
      </a:ln>
    </cs:spPr>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E7493A5A6F17814EAD003C364AA45EF2" ma:contentTypeVersion="16" ma:contentTypeDescription="Izveidot jaunu dokumentu." ma:contentTypeScope="" ma:versionID="5dd12baf7358814a0fde0c6682a256b8">
  <xsd:schema xmlns:xsd="http://www.w3.org/2001/XMLSchema" xmlns:xs="http://www.w3.org/2001/XMLSchema" xmlns:p="http://schemas.microsoft.com/office/2006/metadata/properties" xmlns:ns3="4f0c593f-c745-497a-b30e-6a2872b76e4b" xmlns:ns4="1a463882-359f-497a-9d55-e2d696c86f17" targetNamespace="http://schemas.microsoft.com/office/2006/metadata/properties" ma:root="true" ma:fieldsID="1099ac091a2e1ea243b8f6112a85e9af" ns3:_="" ns4:_="">
    <xsd:import namespace="4f0c593f-c745-497a-b30e-6a2872b76e4b"/>
    <xsd:import namespace="1a463882-359f-497a-9d55-e2d696c86f1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DateTaken" minOccurs="0"/>
                <xsd:element ref="ns3:MediaLengthInSeconds" minOccurs="0"/>
                <xsd:element ref="ns3:_activity" minOccurs="0"/>
                <xsd:element ref="ns3:MediaServiceObjectDetectorVersions"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0c593f-c745-497a-b30e-6a2872b76e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463882-359f-497a-9d55-e2d696c86f17" elementFormDefault="qualified">
    <xsd:import namespace="http://schemas.microsoft.com/office/2006/documentManagement/types"/>
    <xsd:import namespace="http://schemas.microsoft.com/office/infopath/2007/PartnerControls"/>
    <xsd:element name="SharedWithUsers" ma:index="14"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Koplietots ar: detalizēti" ma:internalName="SharedWithDetails" ma:readOnly="true">
      <xsd:simpleType>
        <xsd:restriction base="dms:Note">
          <xsd:maxLength value="255"/>
        </xsd:restriction>
      </xsd:simpleType>
    </xsd:element>
    <xsd:element name="SharingHintHash" ma:index="16"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4f0c593f-c745-497a-b30e-6a2872b76e4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71F59A-8A30-4549-81FB-F5A613633FEA}">
  <ds:schemaRefs>
    <ds:schemaRef ds:uri="http://schemas.openxmlformats.org/officeDocument/2006/bibliography"/>
  </ds:schemaRefs>
</ds:datastoreItem>
</file>

<file path=customXml/itemProps2.xml><?xml version="1.0" encoding="utf-8"?>
<ds:datastoreItem xmlns:ds="http://schemas.openxmlformats.org/officeDocument/2006/customXml" ds:itemID="{370DFA69-CD7C-413A-9927-911A69AB0C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0c593f-c745-497a-b30e-6a2872b76e4b"/>
    <ds:schemaRef ds:uri="1a463882-359f-497a-9d55-e2d696c86f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82E658-A5DA-4FC8-BDE1-15EE8AEED2EA}">
  <ds:schemaRefs>
    <ds:schemaRef ds:uri="http://schemas.microsoft.com/office/2006/metadata/properties"/>
    <ds:schemaRef ds:uri="http://schemas.microsoft.com/office/infopath/2007/PartnerControls"/>
    <ds:schemaRef ds:uri="4f0c593f-c745-497a-b30e-6a2872b76e4b"/>
  </ds:schemaRefs>
</ds:datastoreItem>
</file>

<file path=customXml/itemProps4.xml><?xml version="1.0" encoding="utf-8"?>
<ds:datastoreItem xmlns:ds="http://schemas.openxmlformats.org/officeDocument/2006/customXml" ds:itemID="{E3C0AC64-9547-4E6F-A967-8199105A54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72</Pages>
  <Words>95726</Words>
  <Characters>54565</Characters>
  <Application>Microsoft Office Word</Application>
  <DocSecurity>0</DocSecurity>
  <Lines>454</Lines>
  <Paragraphs>299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Štube;Kristine.Kedo@varam.gov.lv</dc:creator>
  <cp:keywords/>
  <dc:description/>
  <cp:lastModifiedBy>Marta Štube</cp:lastModifiedBy>
  <cp:revision>2</cp:revision>
  <cp:lastPrinted>2023-02-07T19:27:00Z</cp:lastPrinted>
  <dcterms:created xsi:type="dcterms:W3CDTF">2024-08-26T08:17:00Z</dcterms:created>
  <dcterms:modified xsi:type="dcterms:W3CDTF">2024-08-26T08:17:00Z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0x010100E7493A5A6F17814EAD003C364AA45EF2</vt:lpwstr>
  </property>
  <property fmtid="{D5CDD505-2E9C-101B-9397-08002B2CF9AE}" pid="3" name="MediaServiceImageTags">
    <vt:lpwstr/>
  </property>
</Properties>
</file>