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203D6" w14:textId="3C64BB6E" w:rsidR="00ED6A2B" w:rsidRPr="00095487" w:rsidRDefault="00095487" w:rsidP="00095487">
      <w:pPr>
        <w:spacing w:before="120" w:after="120" w:line="240" w:lineRule="auto"/>
        <w:jc w:val="center"/>
        <w:rPr>
          <w:rFonts w:ascii="Times New Roman" w:hAnsi="Times New Roman" w:cs="Times New Roman"/>
          <w:b/>
          <w:sz w:val="28"/>
          <w:szCs w:val="28"/>
        </w:rPr>
      </w:pPr>
      <w:r w:rsidRPr="00095487">
        <w:rPr>
          <w:rFonts w:ascii="Times New Roman" w:hAnsi="Times New Roman" w:cs="Times New Roman"/>
          <w:b/>
          <w:sz w:val="28"/>
          <w:szCs w:val="28"/>
        </w:rPr>
        <w:t>LATVIJAS REPUBLIKAS UN UKRAINAS</w:t>
      </w:r>
    </w:p>
    <w:p w14:paraId="59EA27E5" w14:textId="458D6389" w:rsidR="00ED6A2B" w:rsidRPr="00095487" w:rsidRDefault="00095487" w:rsidP="00095487">
      <w:pPr>
        <w:spacing w:before="120" w:after="120" w:line="240" w:lineRule="auto"/>
        <w:jc w:val="center"/>
        <w:rPr>
          <w:rFonts w:ascii="Times New Roman" w:hAnsi="Times New Roman" w:cs="Times New Roman"/>
          <w:b/>
          <w:sz w:val="28"/>
          <w:szCs w:val="28"/>
        </w:rPr>
      </w:pPr>
      <w:r w:rsidRPr="00095487">
        <w:rPr>
          <w:rFonts w:ascii="Times New Roman" w:hAnsi="Times New Roman" w:cs="Times New Roman"/>
          <w:b/>
          <w:sz w:val="28"/>
          <w:szCs w:val="28"/>
        </w:rPr>
        <w:t>VIENOŠANĀS PAR ILGLAICĪGU ATBALSTU UN DROŠĪBAS SAISTĪBĀM</w:t>
      </w:r>
    </w:p>
    <w:p w14:paraId="07095F7A" w14:textId="77777777" w:rsidR="00ED6A2B" w:rsidRPr="00095487" w:rsidRDefault="00ED6A2B" w:rsidP="00095487">
      <w:pPr>
        <w:spacing w:before="120" w:after="120" w:line="240" w:lineRule="auto"/>
        <w:jc w:val="both"/>
        <w:rPr>
          <w:rFonts w:ascii="Times New Roman" w:hAnsi="Times New Roman" w:cs="Times New Roman"/>
          <w:b/>
          <w:sz w:val="28"/>
          <w:szCs w:val="28"/>
          <w:u w:val="single"/>
        </w:rPr>
      </w:pPr>
    </w:p>
    <w:p w14:paraId="2CB9A34E" w14:textId="394567C5"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iCs/>
          <w:sz w:val="28"/>
          <w:szCs w:val="28"/>
        </w:rPr>
        <w:t xml:space="preserve">Latvijas Republika un Ukraina (turpmāk tekstā </w:t>
      </w:r>
      <w:r w:rsidR="000721DE" w:rsidRPr="00095487">
        <w:rPr>
          <w:rFonts w:ascii="Times New Roman" w:hAnsi="Times New Roman" w:cs="Times New Roman"/>
          <w:iCs/>
          <w:sz w:val="28"/>
          <w:szCs w:val="28"/>
        </w:rPr>
        <w:t xml:space="preserve">kopā </w:t>
      </w:r>
      <w:r w:rsidR="005A32DE" w:rsidRPr="00095487">
        <w:rPr>
          <w:rFonts w:ascii="Times New Roman" w:hAnsi="Times New Roman" w:cs="Times New Roman"/>
          <w:iCs/>
          <w:sz w:val="28"/>
          <w:szCs w:val="28"/>
        </w:rPr>
        <w:t>–</w:t>
      </w:r>
      <w:r w:rsidR="00FB4724" w:rsidRPr="00095487">
        <w:rPr>
          <w:rFonts w:ascii="Times New Roman" w:hAnsi="Times New Roman" w:cs="Times New Roman"/>
          <w:iCs/>
          <w:sz w:val="28"/>
          <w:szCs w:val="28"/>
        </w:rPr>
        <w:t xml:space="preserve"> </w:t>
      </w:r>
      <w:r w:rsidRPr="00095487">
        <w:rPr>
          <w:rFonts w:ascii="Times New Roman" w:hAnsi="Times New Roman" w:cs="Times New Roman"/>
          <w:iCs/>
          <w:sz w:val="28"/>
          <w:szCs w:val="28"/>
        </w:rPr>
        <w:t>Dalībnieki</w:t>
      </w:r>
      <w:r w:rsidR="005A32DE" w:rsidRPr="00095487">
        <w:rPr>
          <w:rFonts w:ascii="Times New Roman" w:hAnsi="Times New Roman" w:cs="Times New Roman"/>
          <w:iCs/>
          <w:sz w:val="28"/>
          <w:szCs w:val="28"/>
        </w:rPr>
        <w:t xml:space="preserve"> vai Latvi</w:t>
      </w:r>
      <w:r w:rsidR="0043755B" w:rsidRPr="00095487">
        <w:rPr>
          <w:rFonts w:ascii="Times New Roman" w:hAnsi="Times New Roman" w:cs="Times New Roman"/>
          <w:iCs/>
          <w:sz w:val="28"/>
          <w:szCs w:val="28"/>
        </w:rPr>
        <w:t>j</w:t>
      </w:r>
      <w:r w:rsidR="005A32DE" w:rsidRPr="00095487">
        <w:rPr>
          <w:rFonts w:ascii="Times New Roman" w:hAnsi="Times New Roman" w:cs="Times New Roman"/>
          <w:iCs/>
          <w:sz w:val="28"/>
          <w:szCs w:val="28"/>
        </w:rPr>
        <w:t>a un Ukraina</w:t>
      </w:r>
      <w:r w:rsidRPr="00095487">
        <w:rPr>
          <w:rFonts w:ascii="Times New Roman" w:hAnsi="Times New Roman" w:cs="Times New Roman"/>
          <w:iCs/>
          <w:sz w:val="28"/>
          <w:szCs w:val="28"/>
        </w:rPr>
        <w:t xml:space="preserve">) </w:t>
      </w:r>
      <w:r w:rsidRPr="00095487">
        <w:rPr>
          <w:rFonts w:ascii="Times New Roman" w:hAnsi="Times New Roman" w:cs="Times New Roman"/>
          <w:sz w:val="28"/>
          <w:szCs w:val="28"/>
        </w:rPr>
        <w:t>visstingrākajā veidā nosoda 2022.</w:t>
      </w:r>
      <w:r w:rsidR="007C6BFF" w:rsidRPr="00095487">
        <w:rPr>
          <w:rFonts w:ascii="Times New Roman" w:hAnsi="Times New Roman" w:cs="Times New Roman"/>
          <w:sz w:val="28"/>
          <w:szCs w:val="28"/>
        </w:rPr>
        <w:t xml:space="preserve"> </w:t>
      </w:r>
      <w:r w:rsidRPr="00095487">
        <w:rPr>
          <w:rFonts w:ascii="Times New Roman" w:hAnsi="Times New Roman" w:cs="Times New Roman"/>
          <w:sz w:val="28"/>
          <w:szCs w:val="28"/>
        </w:rPr>
        <w:t>gada 24.</w:t>
      </w:r>
      <w:r w:rsidR="007C6BFF" w:rsidRPr="00095487">
        <w:rPr>
          <w:rFonts w:ascii="Times New Roman" w:hAnsi="Times New Roman" w:cs="Times New Roman"/>
          <w:sz w:val="28"/>
          <w:szCs w:val="28"/>
        </w:rPr>
        <w:t xml:space="preserve"> </w:t>
      </w:r>
      <w:r w:rsidRPr="00095487">
        <w:rPr>
          <w:rFonts w:ascii="Times New Roman" w:hAnsi="Times New Roman" w:cs="Times New Roman"/>
          <w:sz w:val="28"/>
          <w:szCs w:val="28"/>
        </w:rPr>
        <w:t xml:space="preserve">februāra Krievijas nepamatoto, nelikumīgo un neizprovocēto iebrukumu Ukrainā. Krievijas pilna mēroga agresijas karš pret Ukrainu ir brutāls starptautisko tiesību un </w:t>
      </w:r>
      <w:r w:rsidR="005A32DE" w:rsidRPr="00095487">
        <w:rPr>
          <w:rFonts w:ascii="Times New Roman" w:hAnsi="Times New Roman" w:cs="Times New Roman"/>
          <w:sz w:val="28"/>
          <w:szCs w:val="28"/>
        </w:rPr>
        <w:t xml:space="preserve">Apvienoto Nāciju Organizācijas Statūtu (turpmāk - </w:t>
      </w:r>
      <w:r w:rsidRPr="00095487">
        <w:rPr>
          <w:rFonts w:ascii="Times New Roman" w:hAnsi="Times New Roman" w:cs="Times New Roman"/>
          <w:sz w:val="28"/>
          <w:szCs w:val="28"/>
        </w:rPr>
        <w:t>ANO Statūtu</w:t>
      </w:r>
      <w:r w:rsidR="005A32DE" w:rsidRPr="00095487">
        <w:rPr>
          <w:rFonts w:ascii="Times New Roman" w:hAnsi="Times New Roman" w:cs="Times New Roman"/>
          <w:sz w:val="28"/>
          <w:szCs w:val="28"/>
        </w:rPr>
        <w:t>)</w:t>
      </w:r>
      <w:r w:rsidRPr="00095487">
        <w:rPr>
          <w:rFonts w:ascii="Times New Roman" w:hAnsi="Times New Roman" w:cs="Times New Roman"/>
          <w:sz w:val="28"/>
          <w:szCs w:val="28"/>
        </w:rPr>
        <w:t xml:space="preserve"> pārkāpums. </w:t>
      </w:r>
    </w:p>
    <w:p w14:paraId="2E7E8573" w14:textId="5D1C31EF" w:rsidR="00B66E3C" w:rsidRPr="00095487" w:rsidRDefault="00B66E3C"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tic un </w:t>
      </w:r>
      <w:r w:rsidR="001F6115" w:rsidRPr="00095487">
        <w:rPr>
          <w:rFonts w:ascii="Times New Roman" w:hAnsi="Times New Roman" w:cs="Times New Roman"/>
          <w:sz w:val="28"/>
          <w:szCs w:val="28"/>
        </w:rPr>
        <w:t xml:space="preserve">veicina </w:t>
      </w:r>
      <w:r w:rsidRPr="00095487">
        <w:rPr>
          <w:rFonts w:ascii="Times New Roman" w:hAnsi="Times New Roman" w:cs="Times New Roman"/>
          <w:sz w:val="28"/>
          <w:szCs w:val="28"/>
        </w:rPr>
        <w:t xml:space="preserve">Ukrainas </w:t>
      </w:r>
      <w:r w:rsidR="00B71990" w:rsidRPr="00095487">
        <w:rPr>
          <w:rFonts w:ascii="Times New Roman" w:hAnsi="Times New Roman" w:cs="Times New Roman"/>
          <w:sz w:val="28"/>
          <w:szCs w:val="28"/>
        </w:rPr>
        <w:t>skaidr</w:t>
      </w:r>
      <w:r w:rsidR="001F6115" w:rsidRPr="00095487">
        <w:rPr>
          <w:rFonts w:ascii="Times New Roman" w:hAnsi="Times New Roman" w:cs="Times New Roman"/>
          <w:sz w:val="28"/>
          <w:szCs w:val="28"/>
        </w:rPr>
        <w:t>u</w:t>
      </w:r>
      <w:r w:rsidR="00B71990" w:rsidRPr="00095487">
        <w:rPr>
          <w:rFonts w:ascii="Times New Roman" w:hAnsi="Times New Roman" w:cs="Times New Roman"/>
          <w:sz w:val="28"/>
          <w:szCs w:val="28"/>
        </w:rPr>
        <w:t xml:space="preserve"> </w:t>
      </w:r>
      <w:r w:rsidRPr="00095487">
        <w:rPr>
          <w:rFonts w:ascii="Times New Roman" w:hAnsi="Times New Roman" w:cs="Times New Roman"/>
          <w:sz w:val="28"/>
          <w:szCs w:val="28"/>
        </w:rPr>
        <w:t>uzvar</w:t>
      </w:r>
      <w:r w:rsidR="001F6115" w:rsidRPr="00095487">
        <w:rPr>
          <w:rFonts w:ascii="Times New Roman" w:hAnsi="Times New Roman" w:cs="Times New Roman"/>
          <w:sz w:val="28"/>
          <w:szCs w:val="28"/>
        </w:rPr>
        <w:t>u</w:t>
      </w:r>
      <w:r w:rsidRPr="00095487">
        <w:rPr>
          <w:rFonts w:ascii="Times New Roman" w:hAnsi="Times New Roman" w:cs="Times New Roman"/>
          <w:sz w:val="28"/>
          <w:szCs w:val="28"/>
        </w:rPr>
        <w:t xml:space="preserve"> pār Krievij</w:t>
      </w:r>
      <w:r w:rsidR="00B71990" w:rsidRPr="00095487">
        <w:rPr>
          <w:rFonts w:ascii="Times New Roman" w:hAnsi="Times New Roman" w:cs="Times New Roman"/>
          <w:sz w:val="28"/>
          <w:szCs w:val="28"/>
        </w:rPr>
        <w:t>u</w:t>
      </w:r>
      <w:r w:rsidRPr="00095487">
        <w:rPr>
          <w:rFonts w:ascii="Times New Roman" w:hAnsi="Times New Roman" w:cs="Times New Roman"/>
          <w:sz w:val="28"/>
          <w:szCs w:val="28"/>
        </w:rPr>
        <w:t xml:space="preserve">, kā arī Ukrainas pilntiesīgu pievienošanos </w:t>
      </w:r>
      <w:r w:rsidR="00E54885" w:rsidRPr="00095487">
        <w:rPr>
          <w:rFonts w:ascii="Times New Roman" w:hAnsi="Times New Roman" w:cs="Times New Roman"/>
          <w:sz w:val="28"/>
          <w:szCs w:val="28"/>
        </w:rPr>
        <w:t>e</w:t>
      </w:r>
      <w:r w:rsidRPr="00095487">
        <w:rPr>
          <w:rFonts w:ascii="Times New Roman" w:hAnsi="Times New Roman" w:cs="Times New Roman"/>
          <w:sz w:val="28"/>
          <w:szCs w:val="28"/>
        </w:rPr>
        <w:t>iro</w:t>
      </w:r>
      <w:r w:rsidR="00B71990" w:rsidRPr="00095487">
        <w:rPr>
          <w:rFonts w:ascii="Times New Roman" w:hAnsi="Times New Roman" w:cs="Times New Roman"/>
          <w:sz w:val="28"/>
          <w:szCs w:val="28"/>
        </w:rPr>
        <w:t>a</w:t>
      </w:r>
      <w:r w:rsidRPr="00095487">
        <w:rPr>
          <w:rFonts w:ascii="Times New Roman" w:hAnsi="Times New Roman" w:cs="Times New Roman"/>
          <w:sz w:val="28"/>
          <w:szCs w:val="28"/>
        </w:rPr>
        <w:t xml:space="preserve">tlantiskajai </w:t>
      </w:r>
      <w:r w:rsidR="006A5CC1" w:rsidRPr="00095487">
        <w:rPr>
          <w:rFonts w:ascii="Times New Roman" w:hAnsi="Times New Roman" w:cs="Times New Roman"/>
          <w:sz w:val="28"/>
          <w:szCs w:val="28"/>
        </w:rPr>
        <w:t>kopienai</w:t>
      </w:r>
      <w:r w:rsidR="007C6BFF" w:rsidRPr="00095487">
        <w:rPr>
          <w:rFonts w:ascii="Times New Roman" w:hAnsi="Times New Roman" w:cs="Times New Roman"/>
          <w:sz w:val="28"/>
          <w:szCs w:val="28"/>
        </w:rPr>
        <w:t>,</w:t>
      </w:r>
      <w:r w:rsidRPr="00095487">
        <w:rPr>
          <w:rFonts w:ascii="Times New Roman" w:hAnsi="Times New Roman" w:cs="Times New Roman"/>
          <w:sz w:val="28"/>
          <w:szCs w:val="28"/>
        </w:rPr>
        <w:t xml:space="preserve"> </w:t>
      </w:r>
      <w:r w:rsidR="001F6115" w:rsidRPr="00095487">
        <w:rPr>
          <w:rFonts w:ascii="Times New Roman" w:hAnsi="Times New Roman" w:cs="Times New Roman"/>
          <w:sz w:val="28"/>
          <w:szCs w:val="28"/>
        </w:rPr>
        <w:t xml:space="preserve">atbalstot </w:t>
      </w:r>
      <w:r w:rsidRPr="00095487">
        <w:rPr>
          <w:rFonts w:ascii="Times New Roman" w:hAnsi="Times New Roman" w:cs="Times New Roman"/>
          <w:sz w:val="28"/>
          <w:szCs w:val="28"/>
        </w:rPr>
        <w:t xml:space="preserve">iestāšanos </w:t>
      </w:r>
      <w:r w:rsidR="0061489B" w:rsidRPr="00095487">
        <w:rPr>
          <w:rFonts w:ascii="Times New Roman" w:hAnsi="Times New Roman" w:cs="Times New Roman"/>
          <w:sz w:val="28"/>
          <w:szCs w:val="28"/>
        </w:rPr>
        <w:t xml:space="preserve">Eiropas Savienībā (turpmāk – </w:t>
      </w:r>
      <w:r w:rsidRPr="00095487">
        <w:rPr>
          <w:rFonts w:ascii="Times New Roman" w:hAnsi="Times New Roman" w:cs="Times New Roman"/>
          <w:sz w:val="28"/>
          <w:szCs w:val="28"/>
        </w:rPr>
        <w:t>ES</w:t>
      </w:r>
      <w:r w:rsidR="0061489B" w:rsidRPr="00095487">
        <w:rPr>
          <w:rFonts w:ascii="Times New Roman" w:hAnsi="Times New Roman" w:cs="Times New Roman"/>
          <w:sz w:val="28"/>
          <w:szCs w:val="28"/>
        </w:rPr>
        <w:t>)</w:t>
      </w:r>
      <w:r w:rsidRPr="00095487">
        <w:rPr>
          <w:rFonts w:ascii="Times New Roman" w:hAnsi="Times New Roman" w:cs="Times New Roman"/>
          <w:sz w:val="28"/>
          <w:szCs w:val="28"/>
        </w:rPr>
        <w:t xml:space="preserve"> un </w:t>
      </w:r>
      <w:r w:rsidR="0061489B" w:rsidRPr="00095487">
        <w:rPr>
          <w:rFonts w:ascii="Times New Roman" w:hAnsi="Times New Roman" w:cs="Times New Roman"/>
          <w:sz w:val="28"/>
          <w:szCs w:val="28"/>
        </w:rPr>
        <w:t xml:space="preserve">Ziemeļatlantijas Līguma organizācijā (turpmāk – </w:t>
      </w:r>
      <w:r w:rsidRPr="00095487">
        <w:rPr>
          <w:rFonts w:ascii="Times New Roman" w:hAnsi="Times New Roman" w:cs="Times New Roman"/>
          <w:sz w:val="28"/>
          <w:szCs w:val="28"/>
        </w:rPr>
        <w:t>NATO</w:t>
      </w:r>
      <w:r w:rsidR="0061489B" w:rsidRPr="00095487">
        <w:rPr>
          <w:rFonts w:ascii="Times New Roman" w:hAnsi="Times New Roman" w:cs="Times New Roman"/>
          <w:sz w:val="28"/>
          <w:szCs w:val="28"/>
        </w:rPr>
        <w:t>)</w:t>
      </w:r>
      <w:r w:rsidRPr="00095487">
        <w:rPr>
          <w:rFonts w:ascii="Times New Roman" w:hAnsi="Times New Roman" w:cs="Times New Roman"/>
          <w:sz w:val="28"/>
          <w:szCs w:val="28"/>
        </w:rPr>
        <w:t xml:space="preserve">. </w:t>
      </w:r>
    </w:p>
    <w:p w14:paraId="1811CA64" w14:textId="42886461" w:rsidR="00822927"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w:t>
      </w:r>
      <w:r w:rsidR="00822927" w:rsidRPr="00095487">
        <w:rPr>
          <w:rFonts w:ascii="Times New Roman" w:hAnsi="Times New Roman" w:cs="Times New Roman"/>
          <w:sz w:val="28"/>
          <w:szCs w:val="28"/>
        </w:rPr>
        <w:t xml:space="preserve">u mērķis ir </w:t>
      </w:r>
      <w:r w:rsidR="000721DE" w:rsidRPr="00095487">
        <w:rPr>
          <w:rFonts w:ascii="Times New Roman" w:hAnsi="Times New Roman" w:cs="Times New Roman"/>
          <w:sz w:val="28"/>
          <w:szCs w:val="28"/>
        </w:rPr>
        <w:t xml:space="preserve">Krievijas </w:t>
      </w:r>
      <w:r w:rsidR="00822927" w:rsidRPr="00095487">
        <w:rPr>
          <w:rFonts w:ascii="Times New Roman" w:hAnsi="Times New Roman" w:cs="Times New Roman"/>
          <w:sz w:val="28"/>
          <w:szCs w:val="28"/>
        </w:rPr>
        <w:t xml:space="preserve">agresijas pret Ukrainu apturēšana, agresora bruņoto spēku tūlītēja un beznosacījumu izvešana no visas Ukrainas valsts teritorijas tās </w:t>
      </w:r>
      <w:r w:rsidR="000F759A" w:rsidRPr="00095487">
        <w:rPr>
          <w:rFonts w:ascii="Times New Roman" w:hAnsi="Times New Roman" w:cs="Times New Roman"/>
          <w:sz w:val="28"/>
          <w:szCs w:val="28"/>
        </w:rPr>
        <w:t xml:space="preserve">1991. gada </w:t>
      </w:r>
      <w:r w:rsidR="00822927" w:rsidRPr="00095487">
        <w:rPr>
          <w:rFonts w:ascii="Times New Roman" w:hAnsi="Times New Roman" w:cs="Times New Roman"/>
          <w:sz w:val="28"/>
          <w:szCs w:val="28"/>
        </w:rPr>
        <w:t xml:space="preserve">starptautiski atzītajās robežās, </w:t>
      </w:r>
      <w:r w:rsidR="000F759A" w:rsidRPr="00095487">
        <w:rPr>
          <w:rFonts w:ascii="Times New Roman" w:hAnsi="Times New Roman" w:cs="Times New Roman"/>
          <w:sz w:val="28"/>
          <w:szCs w:val="28"/>
        </w:rPr>
        <w:t xml:space="preserve">ieskaitot teritoriālos jūras ūdeņus, </w:t>
      </w:r>
      <w:r w:rsidR="00822927" w:rsidRPr="00095487">
        <w:rPr>
          <w:rFonts w:ascii="Times New Roman" w:hAnsi="Times New Roman" w:cs="Times New Roman"/>
          <w:sz w:val="28"/>
          <w:szCs w:val="28"/>
        </w:rPr>
        <w:t xml:space="preserve">Ukrainas teritoriālās integritātes un suverenitātes pilnīga atjaunošana tās starptautiski atzītajās robežās, kā arī visaptverošs, taisnīgs un ilglaicīgs miers. </w:t>
      </w:r>
      <w:r w:rsidRPr="00095487">
        <w:rPr>
          <w:rFonts w:ascii="Times New Roman" w:hAnsi="Times New Roman" w:cs="Times New Roman"/>
          <w:sz w:val="28"/>
          <w:szCs w:val="28"/>
        </w:rPr>
        <w:t xml:space="preserve"> </w:t>
      </w:r>
    </w:p>
    <w:p w14:paraId="2FA618F1" w14:textId="3D06E2AD" w:rsidR="009D39BE" w:rsidRPr="00095487" w:rsidRDefault="00822927"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w:t>
      </w:r>
      <w:r w:rsidR="00ED6A2B" w:rsidRPr="00095487">
        <w:rPr>
          <w:rFonts w:ascii="Times New Roman" w:hAnsi="Times New Roman" w:cs="Times New Roman"/>
          <w:sz w:val="28"/>
          <w:szCs w:val="28"/>
        </w:rPr>
        <w:t xml:space="preserve">darīs visu iespējamo, lai </w:t>
      </w:r>
      <w:r w:rsidRPr="00095487">
        <w:rPr>
          <w:rFonts w:ascii="Times New Roman" w:hAnsi="Times New Roman" w:cs="Times New Roman"/>
          <w:sz w:val="28"/>
          <w:szCs w:val="28"/>
        </w:rPr>
        <w:t xml:space="preserve">sasniegtu šo mērķi, ievērojot ANO Statūtus un </w:t>
      </w:r>
      <w:r w:rsidR="009D39BE" w:rsidRPr="00095487">
        <w:rPr>
          <w:rFonts w:ascii="Times New Roman" w:hAnsi="Times New Roman" w:cs="Times New Roman"/>
          <w:sz w:val="28"/>
          <w:szCs w:val="28"/>
        </w:rPr>
        <w:t>starptautisko tiesību</w:t>
      </w:r>
      <w:r w:rsidRPr="00095487">
        <w:rPr>
          <w:rFonts w:ascii="Times New Roman" w:hAnsi="Times New Roman" w:cs="Times New Roman"/>
          <w:sz w:val="28"/>
          <w:szCs w:val="28"/>
        </w:rPr>
        <w:t xml:space="preserve"> normas</w:t>
      </w:r>
      <w:r w:rsidR="009D39BE" w:rsidRPr="00095487">
        <w:rPr>
          <w:rFonts w:ascii="Times New Roman" w:hAnsi="Times New Roman" w:cs="Times New Roman"/>
          <w:sz w:val="28"/>
          <w:szCs w:val="28"/>
        </w:rPr>
        <w:t xml:space="preserve">, </w:t>
      </w:r>
      <w:r w:rsidRPr="00095487">
        <w:rPr>
          <w:rFonts w:ascii="Times New Roman" w:hAnsi="Times New Roman" w:cs="Times New Roman"/>
          <w:sz w:val="28"/>
          <w:szCs w:val="28"/>
        </w:rPr>
        <w:t>kā arī ņemot vērā Ukrainas Miera iniciatīv</w:t>
      </w:r>
      <w:r w:rsidR="001E3EE0" w:rsidRPr="00095487">
        <w:rPr>
          <w:rFonts w:ascii="Times New Roman" w:hAnsi="Times New Roman" w:cs="Times New Roman"/>
          <w:sz w:val="28"/>
          <w:szCs w:val="28"/>
        </w:rPr>
        <w:t>as principus</w:t>
      </w:r>
      <w:r w:rsidRPr="00095487">
        <w:rPr>
          <w:rFonts w:ascii="Times New Roman" w:hAnsi="Times New Roman" w:cs="Times New Roman"/>
          <w:sz w:val="28"/>
          <w:szCs w:val="28"/>
        </w:rPr>
        <w:t xml:space="preserve">. </w:t>
      </w:r>
      <w:r w:rsidR="009D39BE" w:rsidRPr="00095487">
        <w:rPr>
          <w:rFonts w:ascii="Times New Roman" w:hAnsi="Times New Roman" w:cs="Times New Roman"/>
          <w:sz w:val="28"/>
          <w:szCs w:val="28"/>
        </w:rPr>
        <w:t xml:space="preserve"> </w:t>
      </w:r>
    </w:p>
    <w:p w14:paraId="430B0B4B" w14:textId="77777777" w:rsidR="000F759A"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w:t>
      </w:r>
      <w:r w:rsidR="00F63DA0" w:rsidRPr="00095487">
        <w:rPr>
          <w:rFonts w:ascii="Times New Roman" w:hAnsi="Times New Roman" w:cs="Times New Roman"/>
          <w:sz w:val="28"/>
          <w:szCs w:val="28"/>
        </w:rPr>
        <w:t xml:space="preserve">atbalsta </w:t>
      </w:r>
      <w:r w:rsidRPr="00095487">
        <w:rPr>
          <w:rFonts w:ascii="Times New Roman" w:hAnsi="Times New Roman" w:cs="Times New Roman"/>
          <w:sz w:val="28"/>
          <w:szCs w:val="28"/>
        </w:rPr>
        <w:t xml:space="preserve"> Ukraina</w:t>
      </w:r>
      <w:r w:rsidR="00F63DA0" w:rsidRPr="00095487">
        <w:rPr>
          <w:rFonts w:ascii="Times New Roman" w:hAnsi="Times New Roman" w:cs="Times New Roman"/>
          <w:sz w:val="28"/>
          <w:szCs w:val="28"/>
        </w:rPr>
        <w:t>s</w:t>
      </w:r>
      <w:r w:rsidRPr="00095487">
        <w:rPr>
          <w:rFonts w:ascii="Times New Roman" w:hAnsi="Times New Roman" w:cs="Times New Roman"/>
          <w:sz w:val="28"/>
          <w:szCs w:val="28"/>
        </w:rPr>
        <w:t xml:space="preserve"> </w:t>
      </w:r>
      <w:r w:rsidR="00C94F94" w:rsidRPr="00095487">
        <w:rPr>
          <w:rFonts w:ascii="Times New Roman" w:hAnsi="Times New Roman" w:cs="Times New Roman"/>
          <w:sz w:val="28"/>
          <w:szCs w:val="28"/>
        </w:rPr>
        <w:t>eiroatlantiskās</w:t>
      </w:r>
      <w:r w:rsidRPr="00095487">
        <w:rPr>
          <w:rFonts w:ascii="Times New Roman" w:hAnsi="Times New Roman" w:cs="Times New Roman"/>
          <w:sz w:val="28"/>
          <w:szCs w:val="28"/>
        </w:rPr>
        <w:t xml:space="preserve"> integrācijas mērķi un atzinīgi novērtē, ka</w:t>
      </w:r>
      <w:r w:rsidR="00C94F94" w:rsidRPr="00095487">
        <w:rPr>
          <w:rFonts w:ascii="Times New Roman" w:hAnsi="Times New Roman" w:cs="Times New Roman"/>
          <w:sz w:val="28"/>
          <w:szCs w:val="28"/>
        </w:rPr>
        <w:t>,</w:t>
      </w:r>
      <w:r w:rsidRPr="00095487">
        <w:rPr>
          <w:rFonts w:ascii="Times New Roman" w:hAnsi="Times New Roman" w:cs="Times New Roman"/>
          <w:sz w:val="28"/>
          <w:szCs w:val="28"/>
        </w:rPr>
        <w:t xml:space="preserve"> </w:t>
      </w:r>
      <w:r w:rsidR="00AA68FE" w:rsidRPr="00095487">
        <w:rPr>
          <w:rFonts w:ascii="Times New Roman" w:hAnsi="Times New Roman" w:cs="Times New Roman"/>
          <w:sz w:val="28"/>
          <w:szCs w:val="28"/>
        </w:rPr>
        <w:t xml:space="preserve">neraugoties </w:t>
      </w:r>
      <w:r w:rsidRPr="00095487">
        <w:rPr>
          <w:rFonts w:ascii="Times New Roman" w:hAnsi="Times New Roman" w:cs="Times New Roman"/>
          <w:sz w:val="28"/>
          <w:szCs w:val="28"/>
        </w:rPr>
        <w:t xml:space="preserve">uz kara </w:t>
      </w:r>
      <w:r w:rsidR="00597A0D" w:rsidRPr="00095487">
        <w:rPr>
          <w:rFonts w:ascii="Times New Roman" w:hAnsi="Times New Roman" w:cs="Times New Roman"/>
          <w:sz w:val="28"/>
          <w:szCs w:val="28"/>
        </w:rPr>
        <w:t>radītajiem</w:t>
      </w:r>
      <w:r w:rsidRPr="00095487">
        <w:rPr>
          <w:rFonts w:ascii="Times New Roman" w:hAnsi="Times New Roman" w:cs="Times New Roman"/>
          <w:sz w:val="28"/>
          <w:szCs w:val="28"/>
        </w:rPr>
        <w:t xml:space="preserve"> izaicinājumiem</w:t>
      </w:r>
      <w:r w:rsidR="00C94F94" w:rsidRPr="00095487">
        <w:rPr>
          <w:rFonts w:ascii="Times New Roman" w:hAnsi="Times New Roman" w:cs="Times New Roman"/>
          <w:sz w:val="28"/>
          <w:szCs w:val="28"/>
        </w:rPr>
        <w:t>,</w:t>
      </w:r>
      <w:r w:rsidRPr="00095487">
        <w:rPr>
          <w:rFonts w:ascii="Times New Roman" w:hAnsi="Times New Roman" w:cs="Times New Roman"/>
          <w:sz w:val="28"/>
          <w:szCs w:val="28"/>
        </w:rPr>
        <w:t xml:space="preserve"> Ukraina </w:t>
      </w:r>
      <w:r w:rsidR="00597A0D" w:rsidRPr="00095487">
        <w:rPr>
          <w:rFonts w:ascii="Times New Roman" w:hAnsi="Times New Roman" w:cs="Times New Roman"/>
          <w:sz w:val="28"/>
          <w:szCs w:val="28"/>
        </w:rPr>
        <w:t>neatlaidīgi strādā šī mērķa sasniegšanai</w:t>
      </w:r>
      <w:r w:rsidRPr="00095487">
        <w:rPr>
          <w:rFonts w:ascii="Times New Roman" w:hAnsi="Times New Roman" w:cs="Times New Roman"/>
          <w:sz w:val="28"/>
          <w:szCs w:val="28"/>
        </w:rPr>
        <w:t>. Ukraina turpinā</w:t>
      </w:r>
      <w:r w:rsidR="00597A0D" w:rsidRPr="00095487">
        <w:rPr>
          <w:rFonts w:ascii="Times New Roman" w:hAnsi="Times New Roman" w:cs="Times New Roman"/>
          <w:sz w:val="28"/>
          <w:szCs w:val="28"/>
        </w:rPr>
        <w:t>s</w:t>
      </w:r>
      <w:r w:rsidRPr="00095487">
        <w:rPr>
          <w:rFonts w:ascii="Times New Roman" w:hAnsi="Times New Roman" w:cs="Times New Roman"/>
          <w:sz w:val="28"/>
          <w:szCs w:val="28"/>
        </w:rPr>
        <w:t xml:space="preserve"> īstenot visaptverošu reformu plānu. Latvija veicinās Ukrainas iestāšanos ES un NATO, daloties savā pieredzē un atbalstot Ukrainas reformu procesu. </w:t>
      </w:r>
    </w:p>
    <w:p w14:paraId="1801827E" w14:textId="6E42CF90"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w:t>
      </w:r>
      <w:r w:rsidR="00EF08CA" w:rsidRPr="00095487">
        <w:rPr>
          <w:rFonts w:ascii="Times New Roman" w:hAnsi="Times New Roman" w:cs="Times New Roman"/>
          <w:sz w:val="28"/>
          <w:szCs w:val="28"/>
        </w:rPr>
        <w:t>apzinās</w:t>
      </w:r>
      <w:r w:rsidRPr="00095487">
        <w:rPr>
          <w:rFonts w:ascii="Times New Roman" w:hAnsi="Times New Roman" w:cs="Times New Roman"/>
          <w:sz w:val="28"/>
          <w:szCs w:val="28"/>
        </w:rPr>
        <w:t xml:space="preserve"> </w:t>
      </w:r>
      <w:r w:rsidR="00C94F94" w:rsidRPr="00095487">
        <w:rPr>
          <w:rFonts w:ascii="Times New Roman" w:hAnsi="Times New Roman" w:cs="Times New Roman"/>
          <w:sz w:val="28"/>
          <w:szCs w:val="28"/>
        </w:rPr>
        <w:t xml:space="preserve">Krievijas agresijas izraisītās </w:t>
      </w:r>
      <w:r w:rsidR="00EF08CA" w:rsidRPr="00095487">
        <w:rPr>
          <w:rFonts w:ascii="Times New Roman" w:hAnsi="Times New Roman" w:cs="Times New Roman"/>
          <w:sz w:val="28"/>
          <w:szCs w:val="28"/>
        </w:rPr>
        <w:t xml:space="preserve">smagās </w:t>
      </w:r>
      <w:r w:rsidRPr="00095487">
        <w:rPr>
          <w:rFonts w:ascii="Times New Roman" w:hAnsi="Times New Roman" w:cs="Times New Roman"/>
          <w:sz w:val="28"/>
          <w:szCs w:val="28"/>
        </w:rPr>
        <w:t xml:space="preserve">sekas </w:t>
      </w:r>
      <w:r w:rsidR="00C94F94" w:rsidRPr="00095487">
        <w:rPr>
          <w:rFonts w:ascii="Times New Roman" w:hAnsi="Times New Roman" w:cs="Times New Roman"/>
          <w:sz w:val="28"/>
          <w:szCs w:val="28"/>
        </w:rPr>
        <w:t>Ukraina</w:t>
      </w:r>
      <w:r w:rsidR="00B71990" w:rsidRPr="00095487">
        <w:rPr>
          <w:rFonts w:ascii="Times New Roman" w:hAnsi="Times New Roman" w:cs="Times New Roman"/>
          <w:sz w:val="28"/>
          <w:szCs w:val="28"/>
        </w:rPr>
        <w:t>i, tādas kā</w:t>
      </w:r>
      <w:r w:rsidR="001E3EE0" w:rsidRPr="00095487">
        <w:rPr>
          <w:rFonts w:ascii="Times New Roman" w:hAnsi="Times New Roman" w:cs="Times New Roman"/>
          <w:sz w:val="28"/>
          <w:szCs w:val="28"/>
        </w:rPr>
        <w:t xml:space="preserve"> </w:t>
      </w:r>
      <w:r w:rsidRPr="00095487">
        <w:rPr>
          <w:rFonts w:ascii="Times New Roman" w:hAnsi="Times New Roman" w:cs="Times New Roman"/>
          <w:sz w:val="28"/>
          <w:szCs w:val="28"/>
        </w:rPr>
        <w:t xml:space="preserve"> </w:t>
      </w:r>
      <w:r w:rsidR="001E3EE0" w:rsidRPr="00095487">
        <w:rPr>
          <w:rFonts w:ascii="Times New Roman" w:hAnsi="Times New Roman" w:cs="Times New Roman"/>
          <w:sz w:val="28"/>
          <w:szCs w:val="28"/>
        </w:rPr>
        <w:t xml:space="preserve">sabombardētā civilā un kritiskā infrastruktūra, </w:t>
      </w:r>
      <w:r w:rsidRPr="00095487">
        <w:rPr>
          <w:rFonts w:ascii="Times New Roman" w:hAnsi="Times New Roman" w:cs="Times New Roman"/>
          <w:sz w:val="28"/>
          <w:szCs w:val="28"/>
        </w:rPr>
        <w:t>vides un ekoloģisk</w:t>
      </w:r>
      <w:r w:rsidR="001E3EE0" w:rsidRPr="00095487">
        <w:rPr>
          <w:rFonts w:ascii="Times New Roman" w:hAnsi="Times New Roman" w:cs="Times New Roman"/>
          <w:sz w:val="28"/>
          <w:szCs w:val="28"/>
        </w:rPr>
        <w:t>ais</w:t>
      </w:r>
      <w:r w:rsidRPr="00095487">
        <w:rPr>
          <w:rFonts w:ascii="Times New Roman" w:hAnsi="Times New Roman" w:cs="Times New Roman"/>
          <w:sz w:val="28"/>
          <w:szCs w:val="28"/>
        </w:rPr>
        <w:t xml:space="preserve"> piesārņojum</w:t>
      </w:r>
      <w:r w:rsidR="001E3EE0" w:rsidRPr="00095487">
        <w:rPr>
          <w:rFonts w:ascii="Times New Roman" w:hAnsi="Times New Roman" w:cs="Times New Roman"/>
          <w:sz w:val="28"/>
          <w:szCs w:val="28"/>
        </w:rPr>
        <w:t>s</w:t>
      </w:r>
      <w:r w:rsidR="00B71990" w:rsidRPr="00095487">
        <w:rPr>
          <w:rFonts w:ascii="Times New Roman" w:hAnsi="Times New Roman" w:cs="Times New Roman"/>
          <w:sz w:val="28"/>
          <w:szCs w:val="28"/>
        </w:rPr>
        <w:t>,</w:t>
      </w:r>
      <w:r w:rsidRPr="00095487">
        <w:rPr>
          <w:rFonts w:ascii="Times New Roman" w:hAnsi="Times New Roman" w:cs="Times New Roman"/>
          <w:sz w:val="28"/>
          <w:szCs w:val="28"/>
        </w:rPr>
        <w:t xml:space="preserve"> </w:t>
      </w:r>
      <w:r w:rsidR="001E3EE0" w:rsidRPr="00095487">
        <w:rPr>
          <w:rFonts w:ascii="Times New Roman" w:hAnsi="Times New Roman" w:cs="Times New Roman"/>
          <w:sz w:val="28"/>
          <w:szCs w:val="28"/>
        </w:rPr>
        <w:t xml:space="preserve">pieaugošs sociāli ekonomiskais slogs, </w:t>
      </w:r>
      <w:r w:rsidRPr="00095487">
        <w:rPr>
          <w:rFonts w:ascii="Times New Roman" w:hAnsi="Times New Roman" w:cs="Times New Roman"/>
          <w:sz w:val="28"/>
          <w:szCs w:val="28"/>
        </w:rPr>
        <w:t>mīnēt</w:t>
      </w:r>
      <w:r w:rsidR="001E3EE0" w:rsidRPr="00095487">
        <w:rPr>
          <w:rFonts w:ascii="Times New Roman" w:hAnsi="Times New Roman" w:cs="Times New Roman"/>
          <w:sz w:val="28"/>
          <w:szCs w:val="28"/>
        </w:rPr>
        <w:t>as</w:t>
      </w:r>
      <w:r w:rsidRPr="00095487">
        <w:rPr>
          <w:rFonts w:ascii="Times New Roman" w:hAnsi="Times New Roman" w:cs="Times New Roman"/>
          <w:sz w:val="28"/>
          <w:szCs w:val="28"/>
        </w:rPr>
        <w:t xml:space="preserve"> teritorij</w:t>
      </w:r>
      <w:r w:rsidR="00B71990" w:rsidRPr="00095487">
        <w:rPr>
          <w:rFonts w:ascii="Times New Roman" w:hAnsi="Times New Roman" w:cs="Times New Roman"/>
          <w:sz w:val="28"/>
          <w:szCs w:val="28"/>
        </w:rPr>
        <w:t>as</w:t>
      </w:r>
      <w:r w:rsidR="001E3EE0" w:rsidRPr="00095487">
        <w:rPr>
          <w:rFonts w:ascii="Times New Roman" w:hAnsi="Times New Roman" w:cs="Times New Roman"/>
          <w:sz w:val="28"/>
          <w:szCs w:val="28"/>
        </w:rPr>
        <w:t xml:space="preserve"> u</w:t>
      </w:r>
      <w:r w:rsidR="00C575DA" w:rsidRPr="00095487">
        <w:rPr>
          <w:rFonts w:ascii="Times New Roman" w:hAnsi="Times New Roman" w:cs="Times New Roman"/>
          <w:sz w:val="28"/>
          <w:szCs w:val="28"/>
        </w:rPr>
        <w:t xml:space="preserve">n </w:t>
      </w:r>
      <w:r w:rsidR="001E3EE0" w:rsidRPr="00095487">
        <w:rPr>
          <w:rFonts w:ascii="Times New Roman" w:hAnsi="Times New Roman" w:cs="Times New Roman"/>
          <w:sz w:val="28"/>
          <w:szCs w:val="28"/>
        </w:rPr>
        <w:t>c</w:t>
      </w:r>
      <w:r w:rsidR="00C575DA" w:rsidRPr="00095487">
        <w:rPr>
          <w:rFonts w:ascii="Times New Roman" w:hAnsi="Times New Roman" w:cs="Times New Roman"/>
          <w:sz w:val="28"/>
          <w:szCs w:val="28"/>
        </w:rPr>
        <w:t>itas</w:t>
      </w:r>
      <w:r w:rsidR="001E3EE0" w:rsidRPr="00095487">
        <w:rPr>
          <w:rFonts w:ascii="Times New Roman" w:hAnsi="Times New Roman" w:cs="Times New Roman"/>
          <w:sz w:val="28"/>
          <w:szCs w:val="28"/>
        </w:rPr>
        <w:t>,</w:t>
      </w:r>
      <w:r w:rsidR="008D2252" w:rsidRPr="00095487">
        <w:rPr>
          <w:rFonts w:ascii="Times New Roman" w:hAnsi="Times New Roman" w:cs="Times New Roman"/>
          <w:sz w:val="28"/>
          <w:szCs w:val="28"/>
        </w:rPr>
        <w:t xml:space="preserve"> un kopīgi veicinās </w:t>
      </w:r>
      <w:r w:rsidR="001E3EE0" w:rsidRPr="00095487">
        <w:rPr>
          <w:rFonts w:ascii="Times New Roman" w:hAnsi="Times New Roman" w:cs="Times New Roman"/>
          <w:sz w:val="28"/>
          <w:szCs w:val="28"/>
        </w:rPr>
        <w:t xml:space="preserve">tālāku </w:t>
      </w:r>
      <w:r w:rsidR="008D2252" w:rsidRPr="00095487">
        <w:rPr>
          <w:rFonts w:ascii="Times New Roman" w:hAnsi="Times New Roman" w:cs="Times New Roman"/>
          <w:sz w:val="28"/>
          <w:szCs w:val="28"/>
        </w:rPr>
        <w:t xml:space="preserve">divpusēju un daudzpusēju visaptverošu atbalstu Ukrainas valstij un </w:t>
      </w:r>
      <w:r w:rsidR="000F759A" w:rsidRPr="00095487">
        <w:rPr>
          <w:rFonts w:ascii="Times New Roman" w:hAnsi="Times New Roman" w:cs="Times New Roman"/>
          <w:sz w:val="28"/>
          <w:szCs w:val="28"/>
        </w:rPr>
        <w:t xml:space="preserve">tās </w:t>
      </w:r>
      <w:r w:rsidR="008D2252" w:rsidRPr="00095487">
        <w:rPr>
          <w:rFonts w:ascii="Times New Roman" w:hAnsi="Times New Roman" w:cs="Times New Roman"/>
          <w:sz w:val="28"/>
          <w:szCs w:val="28"/>
        </w:rPr>
        <w:t>tautai šo seku mazināšanai.</w:t>
      </w:r>
      <w:r w:rsidRPr="00095487">
        <w:rPr>
          <w:rFonts w:ascii="Times New Roman" w:hAnsi="Times New Roman" w:cs="Times New Roman"/>
          <w:sz w:val="28"/>
          <w:szCs w:val="28"/>
        </w:rPr>
        <w:t xml:space="preserve"> </w:t>
      </w:r>
    </w:p>
    <w:p w14:paraId="0CF7D060" w14:textId="41DD7585"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Ņemot vērā minēto, Dalībnieki </w:t>
      </w:r>
      <w:r w:rsidR="00F63DA0" w:rsidRPr="00095487">
        <w:rPr>
          <w:rFonts w:ascii="Times New Roman" w:hAnsi="Times New Roman" w:cs="Times New Roman"/>
          <w:sz w:val="28"/>
          <w:szCs w:val="28"/>
        </w:rPr>
        <w:t>apņemas</w:t>
      </w:r>
      <w:r w:rsidRPr="00095487">
        <w:rPr>
          <w:rFonts w:ascii="Times New Roman" w:hAnsi="Times New Roman" w:cs="Times New Roman"/>
          <w:sz w:val="28"/>
          <w:szCs w:val="28"/>
        </w:rPr>
        <w:t xml:space="preserve"> stiprināt ilgstošu drošības sadarbību militārajā</w:t>
      </w:r>
      <w:r w:rsidR="00F63DA0" w:rsidRPr="00095487">
        <w:rPr>
          <w:rFonts w:ascii="Times New Roman" w:hAnsi="Times New Roman" w:cs="Times New Roman"/>
          <w:sz w:val="28"/>
          <w:szCs w:val="28"/>
        </w:rPr>
        <w:t>s</w:t>
      </w:r>
      <w:r w:rsidRPr="00095487">
        <w:rPr>
          <w:rFonts w:ascii="Times New Roman" w:hAnsi="Times New Roman" w:cs="Times New Roman"/>
          <w:sz w:val="28"/>
          <w:szCs w:val="28"/>
        </w:rPr>
        <w:t xml:space="preserve"> un nemilitārajā</w:t>
      </w:r>
      <w:r w:rsidR="00F63DA0" w:rsidRPr="00095487">
        <w:rPr>
          <w:rFonts w:ascii="Times New Roman" w:hAnsi="Times New Roman" w:cs="Times New Roman"/>
          <w:sz w:val="28"/>
          <w:szCs w:val="28"/>
        </w:rPr>
        <w:t>s</w:t>
      </w:r>
      <w:r w:rsidRPr="00095487">
        <w:rPr>
          <w:rFonts w:ascii="Times New Roman" w:hAnsi="Times New Roman" w:cs="Times New Roman"/>
          <w:sz w:val="28"/>
          <w:szCs w:val="28"/>
        </w:rPr>
        <w:t xml:space="preserve"> </w:t>
      </w:r>
      <w:r w:rsidR="00F63DA0" w:rsidRPr="00095487">
        <w:rPr>
          <w:rFonts w:ascii="Times New Roman" w:hAnsi="Times New Roman" w:cs="Times New Roman"/>
          <w:sz w:val="28"/>
          <w:szCs w:val="28"/>
        </w:rPr>
        <w:t>jomās</w:t>
      </w:r>
      <w:r w:rsidRPr="00095487">
        <w:rPr>
          <w:rFonts w:ascii="Times New Roman" w:hAnsi="Times New Roman" w:cs="Times New Roman"/>
          <w:sz w:val="28"/>
          <w:szCs w:val="28"/>
        </w:rPr>
        <w:t xml:space="preserve"> </w:t>
      </w:r>
      <w:r w:rsidR="006C202F" w:rsidRPr="00095487">
        <w:rPr>
          <w:rFonts w:ascii="Times New Roman" w:hAnsi="Times New Roman" w:cs="Times New Roman"/>
          <w:sz w:val="28"/>
          <w:szCs w:val="28"/>
        </w:rPr>
        <w:t xml:space="preserve">saskaņā ar </w:t>
      </w:r>
      <w:r w:rsidRPr="00095487">
        <w:rPr>
          <w:rFonts w:ascii="Times New Roman" w:hAnsi="Times New Roman" w:cs="Times New Roman"/>
          <w:sz w:val="28"/>
          <w:szCs w:val="28"/>
        </w:rPr>
        <w:t>Vienošan</w:t>
      </w:r>
      <w:r w:rsidR="006C202F" w:rsidRPr="00095487">
        <w:rPr>
          <w:rFonts w:ascii="Times New Roman" w:hAnsi="Times New Roman" w:cs="Times New Roman"/>
          <w:sz w:val="28"/>
          <w:szCs w:val="28"/>
        </w:rPr>
        <w:t>o</w:t>
      </w:r>
      <w:r w:rsidRPr="00095487">
        <w:rPr>
          <w:rFonts w:ascii="Times New Roman" w:hAnsi="Times New Roman" w:cs="Times New Roman"/>
          <w:sz w:val="28"/>
          <w:szCs w:val="28"/>
        </w:rPr>
        <w:t>s</w:t>
      </w:r>
      <w:r w:rsidR="006C202F" w:rsidRPr="00095487">
        <w:rPr>
          <w:rFonts w:ascii="Times New Roman" w:hAnsi="Times New Roman" w:cs="Times New Roman"/>
          <w:sz w:val="28"/>
          <w:szCs w:val="28"/>
        </w:rPr>
        <w:t xml:space="preserve"> par ilglaicīgu atbalstu un drošības saistībām</w:t>
      </w:r>
      <w:r w:rsidR="006A7DC0" w:rsidRPr="00095487">
        <w:rPr>
          <w:rFonts w:ascii="Times New Roman" w:hAnsi="Times New Roman" w:cs="Times New Roman"/>
          <w:sz w:val="28"/>
          <w:szCs w:val="28"/>
        </w:rPr>
        <w:t xml:space="preserve"> (turpmāk – Vienošanās)</w:t>
      </w:r>
      <w:r w:rsidR="00F63DA0" w:rsidRPr="00095487">
        <w:rPr>
          <w:rFonts w:ascii="Times New Roman" w:hAnsi="Times New Roman" w:cs="Times New Roman"/>
          <w:sz w:val="28"/>
          <w:szCs w:val="28"/>
        </w:rPr>
        <w:t>.</w:t>
      </w:r>
    </w:p>
    <w:p w14:paraId="32701530" w14:textId="77777777" w:rsidR="00095487" w:rsidRPr="00095487" w:rsidRDefault="00095487" w:rsidP="00095487">
      <w:pPr>
        <w:spacing w:before="120" w:after="120" w:line="240" w:lineRule="auto"/>
        <w:jc w:val="both"/>
        <w:rPr>
          <w:rFonts w:ascii="Times New Roman" w:hAnsi="Times New Roman" w:cs="Times New Roman"/>
          <w:sz w:val="28"/>
          <w:szCs w:val="28"/>
        </w:rPr>
      </w:pPr>
    </w:p>
    <w:p w14:paraId="4F48BA7C" w14:textId="7FD10608" w:rsidR="00ED6A2B" w:rsidRPr="00095487" w:rsidRDefault="00CE1153" w:rsidP="00095487">
      <w:pPr>
        <w:spacing w:before="120" w:after="120" w:line="240" w:lineRule="auto"/>
        <w:jc w:val="center"/>
        <w:rPr>
          <w:rFonts w:ascii="Times New Roman" w:hAnsi="Times New Roman" w:cs="Times New Roman"/>
          <w:b/>
          <w:iCs/>
          <w:sz w:val="28"/>
          <w:szCs w:val="28"/>
        </w:rPr>
      </w:pPr>
      <w:r w:rsidRPr="00095487">
        <w:rPr>
          <w:rFonts w:ascii="Times New Roman" w:hAnsi="Times New Roman" w:cs="Times New Roman"/>
          <w:b/>
          <w:iCs/>
          <w:sz w:val="28"/>
          <w:szCs w:val="28"/>
        </w:rPr>
        <w:t>1</w:t>
      </w:r>
      <w:r w:rsidR="00ED6A2B" w:rsidRPr="00095487">
        <w:rPr>
          <w:rFonts w:ascii="Times New Roman" w:hAnsi="Times New Roman" w:cs="Times New Roman"/>
          <w:b/>
          <w:iCs/>
          <w:sz w:val="28"/>
          <w:szCs w:val="28"/>
        </w:rPr>
        <w:t xml:space="preserve">. </w:t>
      </w:r>
      <w:r w:rsidR="009D39BE" w:rsidRPr="00095487">
        <w:rPr>
          <w:rFonts w:ascii="Times New Roman" w:hAnsi="Times New Roman" w:cs="Times New Roman"/>
          <w:b/>
          <w:iCs/>
          <w:sz w:val="28"/>
          <w:szCs w:val="28"/>
        </w:rPr>
        <w:t xml:space="preserve">Vienošanās </w:t>
      </w:r>
      <w:r w:rsidR="008D2252" w:rsidRPr="00095487">
        <w:rPr>
          <w:rFonts w:ascii="Times New Roman" w:hAnsi="Times New Roman" w:cs="Times New Roman"/>
          <w:b/>
          <w:iCs/>
          <w:sz w:val="28"/>
          <w:szCs w:val="28"/>
        </w:rPr>
        <w:t>tvērums</w:t>
      </w:r>
    </w:p>
    <w:p w14:paraId="3426FAE5" w14:textId="5505DB3B" w:rsidR="00ED6A2B" w:rsidRPr="00095487" w:rsidRDefault="009D39BE"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V</w:t>
      </w:r>
      <w:r w:rsidR="00ED6A2B" w:rsidRPr="00095487">
        <w:rPr>
          <w:rFonts w:ascii="Times New Roman" w:hAnsi="Times New Roman" w:cs="Times New Roman"/>
          <w:iCs/>
          <w:sz w:val="28"/>
          <w:szCs w:val="28"/>
        </w:rPr>
        <w:t xml:space="preserve">ienošanās izriet </w:t>
      </w:r>
      <w:r w:rsidR="00EF08CA" w:rsidRPr="00095487">
        <w:rPr>
          <w:rFonts w:ascii="Times New Roman" w:hAnsi="Times New Roman" w:cs="Times New Roman"/>
          <w:iCs/>
          <w:sz w:val="28"/>
          <w:szCs w:val="28"/>
        </w:rPr>
        <w:t>no</w:t>
      </w:r>
      <w:r w:rsidR="00ED6A2B" w:rsidRPr="00095487">
        <w:rPr>
          <w:rFonts w:ascii="Times New Roman" w:hAnsi="Times New Roman" w:cs="Times New Roman"/>
          <w:iCs/>
          <w:sz w:val="28"/>
          <w:szCs w:val="28"/>
        </w:rPr>
        <w:t xml:space="preserve"> </w:t>
      </w:r>
      <w:r w:rsidRPr="00095487">
        <w:rPr>
          <w:rFonts w:ascii="Times New Roman" w:hAnsi="Times New Roman" w:cs="Times New Roman"/>
          <w:iCs/>
          <w:sz w:val="28"/>
          <w:szCs w:val="28"/>
        </w:rPr>
        <w:t>D</w:t>
      </w:r>
      <w:r w:rsidR="00ED6A2B" w:rsidRPr="00095487">
        <w:rPr>
          <w:rFonts w:ascii="Times New Roman" w:hAnsi="Times New Roman" w:cs="Times New Roman"/>
          <w:iCs/>
          <w:sz w:val="28"/>
          <w:szCs w:val="28"/>
        </w:rPr>
        <w:t xml:space="preserve">alībnieku apņemšanās īstenot mērķus, kas ir saistoši 2023. gada 12. jūlija </w:t>
      </w:r>
      <w:r w:rsidR="000F759A" w:rsidRPr="00095487">
        <w:rPr>
          <w:rFonts w:ascii="Times New Roman" w:hAnsi="Times New Roman" w:cs="Times New Roman"/>
          <w:iCs/>
          <w:sz w:val="28"/>
          <w:szCs w:val="28"/>
        </w:rPr>
        <w:t>Globālā septītnieka (</w:t>
      </w:r>
      <w:r w:rsidR="00ED6A2B" w:rsidRPr="00095487">
        <w:rPr>
          <w:rFonts w:ascii="Times New Roman" w:hAnsi="Times New Roman" w:cs="Times New Roman"/>
          <w:iCs/>
          <w:sz w:val="28"/>
          <w:szCs w:val="28"/>
        </w:rPr>
        <w:t>G7</w:t>
      </w:r>
      <w:r w:rsidR="000F759A" w:rsidRPr="00095487">
        <w:rPr>
          <w:rFonts w:ascii="Times New Roman" w:hAnsi="Times New Roman" w:cs="Times New Roman"/>
          <w:iCs/>
          <w:sz w:val="28"/>
          <w:szCs w:val="28"/>
        </w:rPr>
        <w:t>)</w:t>
      </w:r>
      <w:r w:rsidR="00ED6A2B" w:rsidRPr="00095487">
        <w:rPr>
          <w:rFonts w:ascii="Times New Roman" w:hAnsi="Times New Roman" w:cs="Times New Roman"/>
          <w:iCs/>
          <w:sz w:val="28"/>
          <w:szCs w:val="28"/>
        </w:rPr>
        <w:t xml:space="preserve"> </w:t>
      </w:r>
      <w:r w:rsidR="000F759A" w:rsidRPr="00095487">
        <w:rPr>
          <w:rFonts w:ascii="Times New Roman" w:hAnsi="Times New Roman" w:cs="Times New Roman"/>
          <w:iCs/>
          <w:sz w:val="28"/>
          <w:szCs w:val="28"/>
        </w:rPr>
        <w:t>K</w:t>
      </w:r>
      <w:r w:rsidR="00ED6A2B" w:rsidRPr="00095487">
        <w:rPr>
          <w:rFonts w:ascii="Times New Roman" w:hAnsi="Times New Roman" w:cs="Times New Roman"/>
          <w:iCs/>
          <w:sz w:val="28"/>
          <w:szCs w:val="28"/>
        </w:rPr>
        <w:t>opīgās Deklarācijas Ukrainas atbalstam parakstītājvalstīm</w:t>
      </w:r>
      <w:r w:rsidR="00EF08CA" w:rsidRPr="00095487">
        <w:rPr>
          <w:rFonts w:ascii="Times New Roman" w:hAnsi="Times New Roman" w:cs="Times New Roman"/>
          <w:iCs/>
          <w:sz w:val="28"/>
          <w:szCs w:val="28"/>
        </w:rPr>
        <w:t>.</w:t>
      </w:r>
      <w:r w:rsidR="00ED6A2B" w:rsidRPr="00095487">
        <w:rPr>
          <w:rFonts w:ascii="Times New Roman" w:hAnsi="Times New Roman" w:cs="Times New Roman"/>
          <w:iCs/>
          <w:sz w:val="28"/>
          <w:szCs w:val="28"/>
        </w:rPr>
        <w:t xml:space="preserve"> </w:t>
      </w:r>
    </w:p>
    <w:p w14:paraId="5673E07B" w14:textId="626850BA"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lastRenderedPageBreak/>
        <w:t xml:space="preserve">Ar </w:t>
      </w:r>
      <w:r w:rsidR="009D39BE" w:rsidRPr="00095487">
        <w:rPr>
          <w:rFonts w:ascii="Times New Roman" w:hAnsi="Times New Roman" w:cs="Times New Roman"/>
          <w:iCs/>
          <w:sz w:val="28"/>
          <w:szCs w:val="28"/>
        </w:rPr>
        <w:t>V</w:t>
      </w:r>
      <w:r w:rsidRPr="00095487">
        <w:rPr>
          <w:rFonts w:ascii="Times New Roman" w:hAnsi="Times New Roman" w:cs="Times New Roman"/>
          <w:iCs/>
          <w:sz w:val="28"/>
          <w:szCs w:val="28"/>
        </w:rPr>
        <w:t xml:space="preserve">ienošanos </w:t>
      </w:r>
      <w:r w:rsidR="000721DE" w:rsidRPr="00095487">
        <w:rPr>
          <w:rFonts w:ascii="Times New Roman" w:hAnsi="Times New Roman" w:cs="Times New Roman"/>
          <w:iCs/>
          <w:sz w:val="28"/>
          <w:szCs w:val="28"/>
        </w:rPr>
        <w:t>D</w:t>
      </w:r>
      <w:r w:rsidRPr="00095487">
        <w:rPr>
          <w:rFonts w:ascii="Times New Roman" w:hAnsi="Times New Roman" w:cs="Times New Roman"/>
          <w:iCs/>
          <w:sz w:val="28"/>
          <w:szCs w:val="28"/>
        </w:rPr>
        <w:t xml:space="preserve">alībnieki </w:t>
      </w:r>
      <w:r w:rsidR="00F63DA0" w:rsidRPr="00095487">
        <w:rPr>
          <w:rFonts w:ascii="Times New Roman" w:hAnsi="Times New Roman" w:cs="Times New Roman"/>
          <w:iCs/>
          <w:sz w:val="28"/>
          <w:szCs w:val="28"/>
        </w:rPr>
        <w:t>apņemas</w:t>
      </w:r>
      <w:r w:rsidRPr="00095487">
        <w:rPr>
          <w:rFonts w:ascii="Times New Roman" w:hAnsi="Times New Roman" w:cs="Times New Roman"/>
          <w:iCs/>
          <w:sz w:val="28"/>
          <w:szCs w:val="28"/>
        </w:rPr>
        <w:t xml:space="preserve"> stiprināt un paplašināt sadarbību un partnerību, kas balstīta uz kopīgām interesēm starptautisko tiesību un kārtības, miera un pamata cilvēktiesību un valstiskuma aizstāvēšanai. </w:t>
      </w:r>
    </w:p>
    <w:p w14:paraId="3677BEDA" w14:textId="5CB844EB"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iCs/>
          <w:sz w:val="28"/>
          <w:szCs w:val="28"/>
        </w:rPr>
        <w:t xml:space="preserve">Latvija </w:t>
      </w:r>
      <w:r w:rsidR="00EF08CA" w:rsidRPr="00095487">
        <w:rPr>
          <w:rFonts w:ascii="Times New Roman" w:hAnsi="Times New Roman" w:cs="Times New Roman"/>
          <w:sz w:val="28"/>
          <w:szCs w:val="28"/>
        </w:rPr>
        <w:t>ap</w:t>
      </w:r>
      <w:r w:rsidRPr="00095487">
        <w:rPr>
          <w:rFonts w:ascii="Times New Roman" w:hAnsi="Times New Roman" w:cs="Times New Roman"/>
          <w:sz w:val="28"/>
          <w:szCs w:val="28"/>
        </w:rPr>
        <w:t>ņ</w:t>
      </w:r>
      <w:r w:rsidR="002F649F" w:rsidRPr="00095487">
        <w:rPr>
          <w:rFonts w:ascii="Times New Roman" w:hAnsi="Times New Roman" w:cs="Times New Roman"/>
          <w:sz w:val="28"/>
          <w:szCs w:val="28"/>
        </w:rPr>
        <w:t>emas</w:t>
      </w:r>
      <w:r w:rsidRPr="00095487">
        <w:rPr>
          <w:rFonts w:ascii="Times New Roman" w:hAnsi="Times New Roman" w:cs="Times New Roman"/>
          <w:sz w:val="28"/>
          <w:szCs w:val="28"/>
        </w:rPr>
        <w:t xml:space="preserve"> turpināt sniegt Ukrainai visaptverošu</w:t>
      </w:r>
      <w:r w:rsidR="00EF08CA" w:rsidRPr="00095487">
        <w:rPr>
          <w:rFonts w:ascii="Times New Roman" w:hAnsi="Times New Roman" w:cs="Times New Roman"/>
          <w:sz w:val="28"/>
          <w:szCs w:val="28"/>
        </w:rPr>
        <w:t xml:space="preserve"> un</w:t>
      </w:r>
      <w:r w:rsidRPr="00095487">
        <w:rPr>
          <w:rFonts w:ascii="Times New Roman" w:hAnsi="Times New Roman" w:cs="Times New Roman"/>
          <w:sz w:val="28"/>
          <w:szCs w:val="28"/>
        </w:rPr>
        <w:t xml:space="preserve"> ilglaicīgu militāru un nemilitāru atbalstu</w:t>
      </w:r>
      <w:r w:rsidR="00EF08CA" w:rsidRPr="00095487">
        <w:rPr>
          <w:rFonts w:ascii="Times New Roman" w:hAnsi="Times New Roman" w:cs="Times New Roman"/>
          <w:sz w:val="28"/>
          <w:szCs w:val="28"/>
        </w:rPr>
        <w:t>, tai skaitā</w:t>
      </w:r>
      <w:r w:rsidRPr="00095487">
        <w:rPr>
          <w:rFonts w:ascii="Times New Roman" w:hAnsi="Times New Roman" w:cs="Times New Roman"/>
          <w:sz w:val="28"/>
          <w:szCs w:val="28"/>
        </w:rPr>
        <w:t xml:space="preserve"> politiskās, militārās, rekonstrukcijas, ekonomiskās, finanšu un humānās palīdzības jomās.</w:t>
      </w:r>
    </w:p>
    <w:p w14:paraId="2438C716" w14:textId="6A46A299" w:rsidR="000F759A" w:rsidRPr="00095487" w:rsidRDefault="00D14A7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padziļinās sadarbību, lai palīdzētu Ukrainai pēc iespējas drīzāk uzvarēt Krievija realizētajā agresijas karā, novērstu notiekošās agresijas būtisku saasināšanos, turpmākos uzbrukumus un aizstāvētos pret turpmākiem uzbrukumiem. Dalībnieki atbalstīs Ukrainas ekonomisko stabilitāti, atjaunošanu, noturību un reformu programmu, kā arī veicinās Ukrainas iestāšanos ES un dalības NATO procesu</w:t>
      </w:r>
      <w:r w:rsidR="000F759A" w:rsidRPr="00095487">
        <w:rPr>
          <w:rFonts w:ascii="Times New Roman" w:hAnsi="Times New Roman" w:cs="Times New Roman"/>
          <w:sz w:val="28"/>
          <w:szCs w:val="28"/>
        </w:rPr>
        <w:t>.</w:t>
      </w:r>
    </w:p>
    <w:p w14:paraId="2AE187D0" w14:textId="7223FE0F" w:rsidR="00ED6A2B"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plāno godprātīgi pielikt visas pūles, lai sadarbotos šīs Vienošanās mērķu sasniegšanā</w:t>
      </w:r>
      <w:r w:rsidR="000F759A" w:rsidRPr="00095487">
        <w:rPr>
          <w:rFonts w:ascii="Times New Roman" w:hAnsi="Times New Roman" w:cs="Times New Roman"/>
          <w:iCs/>
          <w:sz w:val="28"/>
          <w:szCs w:val="28"/>
        </w:rPr>
        <w:t xml:space="preserve">. </w:t>
      </w:r>
      <w:r w:rsidR="00EF08CA" w:rsidRPr="00095487">
        <w:rPr>
          <w:rFonts w:ascii="Times New Roman" w:hAnsi="Times New Roman" w:cs="Times New Roman"/>
          <w:iCs/>
          <w:sz w:val="28"/>
          <w:szCs w:val="28"/>
        </w:rPr>
        <w:t>J</w:t>
      </w:r>
      <w:r w:rsidR="00ED6A2B" w:rsidRPr="00095487">
        <w:rPr>
          <w:rFonts w:ascii="Times New Roman" w:hAnsi="Times New Roman" w:cs="Times New Roman"/>
          <w:iCs/>
          <w:sz w:val="28"/>
          <w:szCs w:val="28"/>
        </w:rPr>
        <w:t xml:space="preserve">ebkādas budžeta saistības </w:t>
      </w:r>
      <w:r w:rsidR="00EF08CA" w:rsidRPr="00095487">
        <w:rPr>
          <w:rFonts w:ascii="Times New Roman" w:hAnsi="Times New Roman" w:cs="Times New Roman"/>
          <w:iCs/>
          <w:sz w:val="28"/>
          <w:szCs w:val="28"/>
        </w:rPr>
        <w:t xml:space="preserve">Latvijas pusei </w:t>
      </w:r>
      <w:r w:rsidR="00ED6A2B" w:rsidRPr="00095487">
        <w:rPr>
          <w:rFonts w:ascii="Times New Roman" w:hAnsi="Times New Roman" w:cs="Times New Roman"/>
          <w:iCs/>
          <w:sz w:val="28"/>
          <w:szCs w:val="28"/>
        </w:rPr>
        <w:t xml:space="preserve">tiks nodrošinātas tikai ar skaidru </w:t>
      </w:r>
      <w:r w:rsidR="00EF08CA" w:rsidRPr="00095487">
        <w:rPr>
          <w:rFonts w:ascii="Times New Roman" w:hAnsi="Times New Roman" w:cs="Times New Roman"/>
          <w:iCs/>
          <w:sz w:val="28"/>
          <w:szCs w:val="28"/>
        </w:rPr>
        <w:t xml:space="preserve">Latvijas Republikas </w:t>
      </w:r>
      <w:r w:rsidR="00ED6A2B" w:rsidRPr="00095487">
        <w:rPr>
          <w:rFonts w:ascii="Times New Roman" w:hAnsi="Times New Roman" w:cs="Times New Roman"/>
          <w:iCs/>
          <w:sz w:val="28"/>
          <w:szCs w:val="28"/>
        </w:rPr>
        <w:t>valdības un</w:t>
      </w:r>
      <w:r w:rsidR="006A5CC1" w:rsidRPr="00095487">
        <w:rPr>
          <w:rFonts w:ascii="Times New Roman" w:hAnsi="Times New Roman" w:cs="Times New Roman"/>
          <w:iCs/>
          <w:sz w:val="28"/>
          <w:szCs w:val="28"/>
        </w:rPr>
        <w:t>, kad nepieciešams,</w:t>
      </w:r>
      <w:r w:rsidR="00ED6A2B" w:rsidRPr="00095487">
        <w:rPr>
          <w:rFonts w:ascii="Times New Roman" w:hAnsi="Times New Roman" w:cs="Times New Roman"/>
          <w:iCs/>
          <w:sz w:val="28"/>
          <w:szCs w:val="28"/>
        </w:rPr>
        <w:t xml:space="preserve"> Saeimas apstiprinājumu.</w:t>
      </w:r>
    </w:p>
    <w:p w14:paraId="29240F81" w14:textId="51EEF9CF" w:rsidR="00ED6A2B" w:rsidRPr="00095487" w:rsidRDefault="000F759A"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Ukraina saņems daudzpusēju Latvijas atbalstu Vienošanās desmit gadu darbības laikā.</w:t>
      </w:r>
      <w:r w:rsidR="00ED6A2B" w:rsidRPr="00095487">
        <w:rPr>
          <w:rFonts w:ascii="Times New Roman" w:hAnsi="Times New Roman" w:cs="Times New Roman"/>
          <w:iCs/>
          <w:sz w:val="28"/>
          <w:szCs w:val="28"/>
        </w:rPr>
        <w:t xml:space="preserve"> </w:t>
      </w:r>
    </w:p>
    <w:p w14:paraId="2B0EDBB3" w14:textId="77777777" w:rsidR="009514BE" w:rsidRPr="00095487" w:rsidRDefault="009514BE" w:rsidP="00095487">
      <w:pPr>
        <w:spacing w:before="120" w:after="120" w:line="240" w:lineRule="auto"/>
        <w:jc w:val="center"/>
        <w:rPr>
          <w:rFonts w:ascii="Times New Roman" w:hAnsi="Times New Roman" w:cs="Times New Roman"/>
          <w:b/>
          <w:iCs/>
          <w:sz w:val="28"/>
          <w:szCs w:val="28"/>
          <w:u w:val="single"/>
        </w:rPr>
      </w:pPr>
    </w:p>
    <w:p w14:paraId="57CD820E" w14:textId="32A4F57B" w:rsidR="00ED6A2B" w:rsidRPr="00095487" w:rsidRDefault="00CE1153" w:rsidP="00095487">
      <w:pPr>
        <w:spacing w:before="120" w:after="120" w:line="240" w:lineRule="auto"/>
        <w:jc w:val="center"/>
        <w:rPr>
          <w:rFonts w:ascii="Times New Roman" w:hAnsi="Times New Roman" w:cs="Times New Roman"/>
          <w:b/>
          <w:iCs/>
          <w:sz w:val="28"/>
          <w:szCs w:val="28"/>
        </w:rPr>
      </w:pPr>
      <w:r w:rsidRPr="00095487">
        <w:rPr>
          <w:rFonts w:ascii="Times New Roman" w:hAnsi="Times New Roman" w:cs="Times New Roman"/>
          <w:b/>
          <w:iCs/>
          <w:sz w:val="28"/>
          <w:szCs w:val="28"/>
        </w:rPr>
        <w:t>2</w:t>
      </w:r>
      <w:r w:rsidR="00ED6A2B" w:rsidRPr="00095487">
        <w:rPr>
          <w:rFonts w:ascii="Times New Roman" w:hAnsi="Times New Roman" w:cs="Times New Roman"/>
          <w:b/>
          <w:iCs/>
          <w:sz w:val="28"/>
          <w:szCs w:val="28"/>
        </w:rPr>
        <w:t xml:space="preserve">. Militārā atbalsta </w:t>
      </w:r>
      <w:r w:rsidR="000F759A" w:rsidRPr="00095487">
        <w:rPr>
          <w:rFonts w:ascii="Times New Roman" w:hAnsi="Times New Roman" w:cs="Times New Roman"/>
          <w:b/>
          <w:iCs/>
          <w:sz w:val="28"/>
          <w:szCs w:val="28"/>
        </w:rPr>
        <w:t>un drošības sadarbība</w:t>
      </w:r>
      <w:r w:rsidR="00291BA2" w:rsidRPr="00095487">
        <w:rPr>
          <w:rFonts w:ascii="Times New Roman" w:hAnsi="Times New Roman" w:cs="Times New Roman"/>
          <w:b/>
          <w:iCs/>
          <w:sz w:val="28"/>
          <w:szCs w:val="28"/>
        </w:rPr>
        <w:t>s jomas</w:t>
      </w:r>
    </w:p>
    <w:p w14:paraId="52350B5C" w14:textId="7DB163C7"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w:t>
      </w:r>
      <w:r w:rsidR="00822927" w:rsidRPr="00095487">
        <w:rPr>
          <w:rFonts w:ascii="Times New Roman" w:hAnsi="Times New Roman" w:cs="Times New Roman"/>
          <w:iCs/>
          <w:sz w:val="28"/>
          <w:szCs w:val="28"/>
        </w:rPr>
        <w:t>k</w:t>
      </w:r>
      <w:r w:rsidRPr="00095487">
        <w:rPr>
          <w:rFonts w:ascii="Times New Roman" w:hAnsi="Times New Roman" w:cs="Times New Roman"/>
          <w:iCs/>
          <w:sz w:val="28"/>
          <w:szCs w:val="28"/>
        </w:rPr>
        <w:t>i apzinās valstu neatņemamās tiesības uz individuālo un kolektīvo pašaizsardzību un</w:t>
      </w:r>
      <w:r w:rsidR="00EF08CA" w:rsidRPr="00095487">
        <w:rPr>
          <w:rFonts w:ascii="Times New Roman" w:hAnsi="Times New Roman" w:cs="Times New Roman"/>
          <w:iCs/>
          <w:sz w:val="28"/>
          <w:szCs w:val="28"/>
        </w:rPr>
        <w:t xml:space="preserve"> jebkurus </w:t>
      </w:r>
      <w:r w:rsidRPr="00095487">
        <w:rPr>
          <w:rFonts w:ascii="Times New Roman" w:hAnsi="Times New Roman" w:cs="Times New Roman"/>
          <w:iCs/>
          <w:sz w:val="28"/>
          <w:szCs w:val="28"/>
        </w:rPr>
        <w:t xml:space="preserve">mēģinājumus ar spēku </w:t>
      </w:r>
      <w:r w:rsidR="00EF08CA" w:rsidRPr="00095487">
        <w:rPr>
          <w:rFonts w:ascii="Times New Roman" w:hAnsi="Times New Roman" w:cs="Times New Roman"/>
          <w:iCs/>
          <w:sz w:val="28"/>
          <w:szCs w:val="28"/>
        </w:rPr>
        <w:t>mainīt</w:t>
      </w:r>
      <w:r w:rsidRPr="00095487">
        <w:rPr>
          <w:rFonts w:ascii="Times New Roman" w:hAnsi="Times New Roman" w:cs="Times New Roman"/>
          <w:iCs/>
          <w:sz w:val="28"/>
          <w:szCs w:val="28"/>
        </w:rPr>
        <w:t xml:space="preserve"> robežas </w:t>
      </w:r>
      <w:r w:rsidR="00EF08CA" w:rsidRPr="00095487">
        <w:rPr>
          <w:rFonts w:ascii="Times New Roman" w:hAnsi="Times New Roman" w:cs="Times New Roman"/>
          <w:iCs/>
          <w:sz w:val="28"/>
          <w:szCs w:val="28"/>
        </w:rPr>
        <w:t xml:space="preserve">uzskata </w:t>
      </w:r>
      <w:r w:rsidRPr="00095487">
        <w:rPr>
          <w:rFonts w:ascii="Times New Roman" w:hAnsi="Times New Roman" w:cs="Times New Roman"/>
          <w:iCs/>
          <w:sz w:val="28"/>
          <w:szCs w:val="28"/>
        </w:rPr>
        <w:t xml:space="preserve">par nelikumīgiem. Dalībnieki </w:t>
      </w:r>
      <w:r w:rsidR="00EF08CA" w:rsidRPr="00095487">
        <w:rPr>
          <w:rFonts w:ascii="Times New Roman" w:hAnsi="Times New Roman" w:cs="Times New Roman"/>
          <w:iCs/>
          <w:sz w:val="28"/>
          <w:szCs w:val="28"/>
        </w:rPr>
        <w:t xml:space="preserve">uzskata </w:t>
      </w:r>
      <w:r w:rsidRPr="00095487">
        <w:rPr>
          <w:rFonts w:ascii="Times New Roman" w:hAnsi="Times New Roman" w:cs="Times New Roman"/>
          <w:iCs/>
          <w:sz w:val="28"/>
          <w:szCs w:val="28"/>
        </w:rPr>
        <w:t xml:space="preserve">Ukrainas drošību </w:t>
      </w:r>
      <w:r w:rsidR="002F649F" w:rsidRPr="00095487">
        <w:rPr>
          <w:rFonts w:ascii="Times New Roman" w:hAnsi="Times New Roman" w:cs="Times New Roman"/>
          <w:iCs/>
          <w:sz w:val="28"/>
          <w:szCs w:val="28"/>
        </w:rPr>
        <w:t>par</w:t>
      </w:r>
      <w:r w:rsidRPr="00095487">
        <w:rPr>
          <w:rFonts w:ascii="Times New Roman" w:hAnsi="Times New Roman" w:cs="Times New Roman"/>
          <w:iCs/>
          <w:sz w:val="28"/>
          <w:szCs w:val="28"/>
        </w:rPr>
        <w:t xml:space="preserve"> neatņemamu </w:t>
      </w:r>
      <w:r w:rsidR="00F80F3A" w:rsidRPr="00095487">
        <w:rPr>
          <w:rFonts w:ascii="Times New Roman" w:hAnsi="Times New Roman" w:cs="Times New Roman"/>
          <w:iCs/>
          <w:sz w:val="28"/>
          <w:szCs w:val="28"/>
        </w:rPr>
        <w:t>e</w:t>
      </w:r>
      <w:r w:rsidRPr="00095487">
        <w:rPr>
          <w:rFonts w:ascii="Times New Roman" w:hAnsi="Times New Roman" w:cs="Times New Roman"/>
          <w:iCs/>
          <w:sz w:val="28"/>
          <w:szCs w:val="28"/>
        </w:rPr>
        <w:t>iro</w:t>
      </w:r>
      <w:r w:rsidR="00F80F3A" w:rsidRPr="00095487">
        <w:rPr>
          <w:rFonts w:ascii="Times New Roman" w:hAnsi="Times New Roman" w:cs="Times New Roman"/>
          <w:iCs/>
          <w:sz w:val="28"/>
          <w:szCs w:val="28"/>
        </w:rPr>
        <w:t>a</w:t>
      </w:r>
      <w:r w:rsidRPr="00095487">
        <w:rPr>
          <w:rFonts w:ascii="Times New Roman" w:hAnsi="Times New Roman" w:cs="Times New Roman"/>
          <w:iCs/>
          <w:sz w:val="28"/>
          <w:szCs w:val="28"/>
        </w:rPr>
        <w:t>tlantiskās un globālās drošības</w:t>
      </w:r>
      <w:r w:rsidR="00F80F3A" w:rsidRPr="00095487">
        <w:rPr>
          <w:rFonts w:ascii="Times New Roman" w:hAnsi="Times New Roman" w:cs="Times New Roman"/>
          <w:iCs/>
          <w:sz w:val="28"/>
          <w:szCs w:val="28"/>
        </w:rPr>
        <w:t xml:space="preserve"> daļu</w:t>
      </w:r>
      <w:r w:rsidRPr="00095487">
        <w:rPr>
          <w:rFonts w:ascii="Times New Roman" w:hAnsi="Times New Roman" w:cs="Times New Roman"/>
          <w:iCs/>
          <w:sz w:val="28"/>
          <w:szCs w:val="28"/>
        </w:rPr>
        <w:t>.</w:t>
      </w:r>
    </w:p>
    <w:p w14:paraId="5801A57C" w14:textId="7D2FCAD0"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w:t>
      </w:r>
      <w:r w:rsidR="00EF08CA" w:rsidRPr="00095487">
        <w:rPr>
          <w:rFonts w:ascii="Times New Roman" w:hAnsi="Times New Roman" w:cs="Times New Roman"/>
          <w:iCs/>
          <w:sz w:val="28"/>
          <w:szCs w:val="28"/>
        </w:rPr>
        <w:t xml:space="preserve"> apliecina</w:t>
      </w:r>
      <w:r w:rsidRPr="00095487">
        <w:rPr>
          <w:rFonts w:ascii="Times New Roman" w:hAnsi="Times New Roman" w:cs="Times New Roman"/>
          <w:iCs/>
          <w:sz w:val="28"/>
          <w:szCs w:val="28"/>
        </w:rPr>
        <w:t xml:space="preserve"> tās nodomu nodrošināt ilglaicīgu militāro atbalstu Ukrainas </w:t>
      </w:r>
      <w:r w:rsidR="000F759A" w:rsidRPr="00095487">
        <w:rPr>
          <w:rFonts w:ascii="Times New Roman" w:hAnsi="Times New Roman" w:cs="Times New Roman"/>
          <w:iCs/>
          <w:sz w:val="28"/>
          <w:szCs w:val="28"/>
        </w:rPr>
        <w:t xml:space="preserve">bruņotajiem un drošības </w:t>
      </w:r>
      <w:r w:rsidRPr="00095487">
        <w:rPr>
          <w:rFonts w:ascii="Times New Roman" w:hAnsi="Times New Roman" w:cs="Times New Roman"/>
          <w:iCs/>
          <w:sz w:val="28"/>
          <w:szCs w:val="28"/>
        </w:rPr>
        <w:t>spēkiem, pamatojoties uz Ukrainas izteiktajām tūlītējām un nākotnes vajadzībām</w:t>
      </w:r>
      <w:r w:rsidR="00634C3A" w:rsidRPr="00095487">
        <w:rPr>
          <w:rFonts w:ascii="Times New Roman" w:hAnsi="Times New Roman" w:cs="Times New Roman"/>
          <w:iCs/>
          <w:sz w:val="28"/>
          <w:szCs w:val="28"/>
        </w:rPr>
        <w:t xml:space="preserve"> </w:t>
      </w:r>
      <w:r w:rsidR="00291BA2" w:rsidRPr="00095487">
        <w:rPr>
          <w:rFonts w:ascii="Times New Roman" w:hAnsi="Times New Roman" w:cs="Times New Roman"/>
          <w:iCs/>
          <w:sz w:val="28"/>
          <w:szCs w:val="28"/>
        </w:rPr>
        <w:t xml:space="preserve">saskaņā ar, bet ne tikai Bruņoto spēku nākotnes attīstības stratēģiju </w:t>
      </w:r>
      <w:r w:rsidRPr="00095487">
        <w:rPr>
          <w:rFonts w:ascii="Times New Roman" w:hAnsi="Times New Roman" w:cs="Times New Roman"/>
          <w:iCs/>
          <w:sz w:val="28"/>
          <w:szCs w:val="28"/>
        </w:rPr>
        <w:t>un Latvijas iespējām. Dalībnieki veicinā</w:t>
      </w:r>
      <w:r w:rsidR="00250829" w:rsidRPr="00095487">
        <w:rPr>
          <w:rFonts w:ascii="Times New Roman" w:hAnsi="Times New Roman" w:cs="Times New Roman"/>
          <w:iCs/>
          <w:sz w:val="28"/>
          <w:szCs w:val="28"/>
        </w:rPr>
        <w:t>s</w:t>
      </w:r>
      <w:r w:rsidRPr="00095487">
        <w:rPr>
          <w:rFonts w:ascii="Times New Roman" w:hAnsi="Times New Roman" w:cs="Times New Roman"/>
          <w:iCs/>
          <w:sz w:val="28"/>
          <w:szCs w:val="28"/>
        </w:rPr>
        <w:t xml:space="preserve"> sadarbību</w:t>
      </w:r>
      <w:r w:rsidR="00250829" w:rsidRPr="00095487">
        <w:rPr>
          <w:rFonts w:ascii="Times New Roman" w:hAnsi="Times New Roman" w:cs="Times New Roman"/>
          <w:iCs/>
          <w:sz w:val="28"/>
          <w:szCs w:val="28"/>
        </w:rPr>
        <w:t>, kas</w:t>
      </w:r>
      <w:r w:rsidRPr="00095487">
        <w:rPr>
          <w:rFonts w:ascii="Times New Roman" w:hAnsi="Times New Roman" w:cs="Times New Roman"/>
          <w:iCs/>
          <w:sz w:val="28"/>
          <w:szCs w:val="28"/>
        </w:rPr>
        <w:t xml:space="preserve"> vērst</w:t>
      </w:r>
      <w:r w:rsidR="00250829" w:rsidRPr="00095487">
        <w:rPr>
          <w:rFonts w:ascii="Times New Roman" w:hAnsi="Times New Roman" w:cs="Times New Roman"/>
          <w:iCs/>
          <w:sz w:val="28"/>
          <w:szCs w:val="28"/>
        </w:rPr>
        <w:t>a</w:t>
      </w:r>
      <w:r w:rsidRPr="00095487">
        <w:rPr>
          <w:rFonts w:ascii="Times New Roman" w:hAnsi="Times New Roman" w:cs="Times New Roman"/>
          <w:iCs/>
          <w:sz w:val="28"/>
          <w:szCs w:val="28"/>
        </w:rPr>
        <w:t xml:space="preserve"> uz modernu, </w:t>
      </w:r>
      <w:r w:rsidR="008D2252" w:rsidRPr="00095487">
        <w:rPr>
          <w:rFonts w:ascii="Times New Roman" w:hAnsi="Times New Roman" w:cs="Times New Roman"/>
          <w:iCs/>
          <w:sz w:val="28"/>
          <w:szCs w:val="28"/>
        </w:rPr>
        <w:t xml:space="preserve">ar NATO </w:t>
      </w:r>
      <w:r w:rsidR="00FB65B8" w:rsidRPr="00095487">
        <w:rPr>
          <w:rFonts w:ascii="Times New Roman" w:hAnsi="Times New Roman" w:cs="Times New Roman"/>
          <w:iCs/>
          <w:sz w:val="28"/>
          <w:szCs w:val="28"/>
        </w:rPr>
        <w:t xml:space="preserve">savietojamu </w:t>
      </w:r>
      <w:r w:rsidRPr="00095487">
        <w:rPr>
          <w:rFonts w:ascii="Times New Roman" w:hAnsi="Times New Roman" w:cs="Times New Roman"/>
          <w:iCs/>
          <w:sz w:val="28"/>
          <w:szCs w:val="28"/>
        </w:rPr>
        <w:t xml:space="preserve">un ilgtspējīgu Ukrainas bruņoto </w:t>
      </w:r>
      <w:r w:rsidR="00634C3A" w:rsidRPr="00095487">
        <w:rPr>
          <w:rFonts w:ascii="Times New Roman" w:hAnsi="Times New Roman" w:cs="Times New Roman"/>
          <w:iCs/>
          <w:sz w:val="28"/>
          <w:szCs w:val="28"/>
        </w:rPr>
        <w:t xml:space="preserve">un drošības </w:t>
      </w:r>
      <w:r w:rsidRPr="00095487">
        <w:rPr>
          <w:rFonts w:ascii="Times New Roman" w:hAnsi="Times New Roman" w:cs="Times New Roman"/>
          <w:iCs/>
          <w:sz w:val="28"/>
          <w:szCs w:val="28"/>
        </w:rPr>
        <w:t xml:space="preserve">spēku izveidi, lai sekmētu Ukrainas aizsardzības un noturības spējas, </w:t>
      </w:r>
      <w:r w:rsidR="00250829" w:rsidRPr="00095487">
        <w:rPr>
          <w:rFonts w:ascii="Times New Roman" w:hAnsi="Times New Roman" w:cs="Times New Roman"/>
          <w:iCs/>
          <w:sz w:val="28"/>
          <w:szCs w:val="28"/>
        </w:rPr>
        <w:t xml:space="preserve">kā arī spējas </w:t>
      </w:r>
      <w:r w:rsidRPr="00095487">
        <w:rPr>
          <w:rFonts w:ascii="Times New Roman" w:hAnsi="Times New Roman" w:cs="Times New Roman"/>
          <w:iCs/>
          <w:sz w:val="28"/>
          <w:szCs w:val="28"/>
        </w:rPr>
        <w:t xml:space="preserve">pilnībā </w:t>
      </w:r>
      <w:r w:rsidR="00250829" w:rsidRPr="00095487">
        <w:rPr>
          <w:rFonts w:ascii="Times New Roman" w:hAnsi="Times New Roman" w:cs="Times New Roman"/>
          <w:iCs/>
          <w:sz w:val="28"/>
          <w:szCs w:val="28"/>
        </w:rPr>
        <w:t xml:space="preserve">atjaunot </w:t>
      </w:r>
      <w:r w:rsidRPr="00095487">
        <w:rPr>
          <w:rFonts w:ascii="Times New Roman" w:hAnsi="Times New Roman" w:cs="Times New Roman"/>
          <w:iCs/>
          <w:sz w:val="28"/>
          <w:szCs w:val="28"/>
        </w:rPr>
        <w:t>Ukrainas teritoriālo integritāti</w:t>
      </w:r>
      <w:r w:rsidR="00250829" w:rsidRPr="00095487">
        <w:rPr>
          <w:rFonts w:ascii="Times New Roman" w:hAnsi="Times New Roman" w:cs="Times New Roman"/>
          <w:iCs/>
          <w:sz w:val="28"/>
          <w:szCs w:val="28"/>
        </w:rPr>
        <w:t xml:space="preserve"> tās starptautiski atzītajās robežās</w:t>
      </w:r>
      <w:r w:rsidRPr="00095487">
        <w:rPr>
          <w:rFonts w:ascii="Times New Roman" w:hAnsi="Times New Roman" w:cs="Times New Roman"/>
          <w:iCs/>
          <w:sz w:val="28"/>
          <w:szCs w:val="28"/>
        </w:rPr>
        <w:t>.</w:t>
      </w:r>
    </w:p>
    <w:p w14:paraId="538D6F20" w14:textId="7DEDA3CA" w:rsidR="00634C3A"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atbilstoši savām nacionālajām likumdošanas un konstitucionālajām prasībām un savu iespēju robežās nodrošinās Ukrainai savlaicīgu drošības palīdzību, modernu militāro tehniku un ieročus visās jomās, ņemot vērā Ukrainas vajadzības </w:t>
      </w:r>
      <w:r w:rsidR="00A060E2" w:rsidRPr="00095487">
        <w:rPr>
          <w:rFonts w:ascii="Times New Roman" w:hAnsi="Times New Roman" w:cs="Times New Roman"/>
          <w:iCs/>
          <w:sz w:val="28"/>
          <w:szCs w:val="28"/>
        </w:rPr>
        <w:t>nākotnes</w:t>
      </w:r>
      <w:r w:rsidRPr="00095487">
        <w:rPr>
          <w:rFonts w:ascii="Times New Roman" w:hAnsi="Times New Roman" w:cs="Times New Roman"/>
          <w:iCs/>
          <w:sz w:val="28"/>
          <w:szCs w:val="28"/>
        </w:rPr>
        <w:t xml:space="preserve"> aizsardzības spēku ietvaros, kā arī cita veida visaptverošu ekonomisku atbalstu.</w:t>
      </w:r>
    </w:p>
    <w:p w14:paraId="52366774" w14:textId="77ED960C" w:rsidR="00ED6A2B"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Ukraina izmantos </w:t>
      </w:r>
      <w:r w:rsidR="00ED6A2B" w:rsidRPr="00095487">
        <w:rPr>
          <w:rFonts w:ascii="Times New Roman" w:hAnsi="Times New Roman" w:cs="Times New Roman"/>
          <w:iCs/>
          <w:sz w:val="28"/>
          <w:szCs w:val="28"/>
        </w:rPr>
        <w:t>Latvijas sniegt</w:t>
      </w:r>
      <w:r w:rsidRPr="00095487">
        <w:rPr>
          <w:rFonts w:ascii="Times New Roman" w:hAnsi="Times New Roman" w:cs="Times New Roman"/>
          <w:iCs/>
          <w:sz w:val="28"/>
          <w:szCs w:val="28"/>
        </w:rPr>
        <w:t>o</w:t>
      </w:r>
      <w:r w:rsidR="00ED6A2B" w:rsidRPr="00095487">
        <w:rPr>
          <w:rFonts w:ascii="Times New Roman" w:hAnsi="Times New Roman" w:cs="Times New Roman"/>
          <w:iCs/>
          <w:sz w:val="28"/>
          <w:szCs w:val="28"/>
        </w:rPr>
        <w:t xml:space="preserve"> militār</w:t>
      </w:r>
      <w:r w:rsidRPr="00095487">
        <w:rPr>
          <w:rFonts w:ascii="Times New Roman" w:hAnsi="Times New Roman" w:cs="Times New Roman"/>
          <w:iCs/>
          <w:sz w:val="28"/>
          <w:szCs w:val="28"/>
        </w:rPr>
        <w:t>o</w:t>
      </w:r>
      <w:r w:rsidR="00ED6A2B" w:rsidRPr="00095487">
        <w:rPr>
          <w:rFonts w:ascii="Times New Roman" w:hAnsi="Times New Roman" w:cs="Times New Roman"/>
          <w:iCs/>
          <w:sz w:val="28"/>
          <w:szCs w:val="28"/>
        </w:rPr>
        <w:t xml:space="preserve"> atbalst</w:t>
      </w:r>
      <w:r w:rsidRPr="00095487">
        <w:rPr>
          <w:rFonts w:ascii="Times New Roman" w:hAnsi="Times New Roman" w:cs="Times New Roman"/>
          <w:iCs/>
          <w:sz w:val="28"/>
          <w:szCs w:val="28"/>
        </w:rPr>
        <w:t>u</w:t>
      </w:r>
      <w:r w:rsidR="00250829" w:rsidRPr="00095487">
        <w:rPr>
          <w:rFonts w:ascii="Times New Roman" w:hAnsi="Times New Roman" w:cs="Times New Roman"/>
          <w:iCs/>
          <w:sz w:val="28"/>
          <w:szCs w:val="28"/>
        </w:rPr>
        <w:t>,</w:t>
      </w:r>
      <w:r w:rsidR="00ED6A2B" w:rsidRPr="00095487">
        <w:rPr>
          <w:rFonts w:ascii="Times New Roman" w:hAnsi="Times New Roman" w:cs="Times New Roman"/>
          <w:iCs/>
          <w:sz w:val="28"/>
          <w:szCs w:val="28"/>
        </w:rPr>
        <w:t xml:space="preserve"> ievērojot ANO Statūtus</w:t>
      </w:r>
      <w:r w:rsidR="00C45818" w:rsidRPr="00095487">
        <w:rPr>
          <w:rFonts w:ascii="Times New Roman" w:hAnsi="Times New Roman" w:cs="Times New Roman"/>
          <w:iCs/>
          <w:sz w:val="28"/>
          <w:szCs w:val="28"/>
        </w:rPr>
        <w:t xml:space="preserve">, </w:t>
      </w:r>
      <w:r w:rsidR="00ED6A2B" w:rsidRPr="00095487">
        <w:rPr>
          <w:rFonts w:ascii="Times New Roman" w:hAnsi="Times New Roman" w:cs="Times New Roman"/>
          <w:iCs/>
          <w:sz w:val="28"/>
          <w:szCs w:val="28"/>
        </w:rPr>
        <w:t>starptautisko tiesību norm</w:t>
      </w:r>
      <w:r w:rsidR="00C45818" w:rsidRPr="00095487">
        <w:rPr>
          <w:rFonts w:ascii="Times New Roman" w:hAnsi="Times New Roman" w:cs="Times New Roman"/>
          <w:iCs/>
          <w:sz w:val="28"/>
          <w:szCs w:val="28"/>
        </w:rPr>
        <w:t>as un Dalībnieku</w:t>
      </w:r>
      <w:r w:rsidR="00ED6A2B" w:rsidRPr="00095487">
        <w:rPr>
          <w:rFonts w:ascii="Times New Roman" w:hAnsi="Times New Roman" w:cs="Times New Roman"/>
          <w:iCs/>
          <w:sz w:val="28"/>
          <w:szCs w:val="28"/>
        </w:rPr>
        <w:t xml:space="preserve"> </w:t>
      </w:r>
      <w:r w:rsidR="0083503E" w:rsidRPr="00095487">
        <w:rPr>
          <w:rFonts w:ascii="Times New Roman" w:hAnsi="Times New Roman" w:cs="Times New Roman"/>
          <w:iCs/>
          <w:sz w:val="28"/>
          <w:szCs w:val="28"/>
        </w:rPr>
        <w:t xml:space="preserve">līdzšinējās </w:t>
      </w:r>
      <w:r w:rsidR="00291BA2" w:rsidRPr="00095487">
        <w:rPr>
          <w:rFonts w:ascii="Times New Roman" w:hAnsi="Times New Roman" w:cs="Times New Roman"/>
          <w:iCs/>
          <w:sz w:val="28"/>
          <w:szCs w:val="28"/>
        </w:rPr>
        <w:t xml:space="preserve">divpusējās </w:t>
      </w:r>
      <w:r w:rsidR="0083503E" w:rsidRPr="00095487">
        <w:rPr>
          <w:rFonts w:ascii="Times New Roman" w:hAnsi="Times New Roman" w:cs="Times New Roman"/>
          <w:iCs/>
          <w:sz w:val="28"/>
          <w:szCs w:val="28"/>
        </w:rPr>
        <w:t xml:space="preserve">līgumtiesiskās </w:t>
      </w:r>
      <w:r w:rsidR="00ED6A2B" w:rsidRPr="00095487">
        <w:rPr>
          <w:rFonts w:ascii="Times New Roman" w:hAnsi="Times New Roman" w:cs="Times New Roman"/>
          <w:iCs/>
          <w:sz w:val="28"/>
          <w:szCs w:val="28"/>
        </w:rPr>
        <w:t>saistīb</w:t>
      </w:r>
      <w:r w:rsidR="00C45818" w:rsidRPr="00095487">
        <w:rPr>
          <w:rFonts w:ascii="Times New Roman" w:hAnsi="Times New Roman" w:cs="Times New Roman"/>
          <w:iCs/>
          <w:sz w:val="28"/>
          <w:szCs w:val="28"/>
        </w:rPr>
        <w:t>as</w:t>
      </w:r>
      <w:r w:rsidR="00ED6A2B" w:rsidRPr="00095487">
        <w:rPr>
          <w:rFonts w:ascii="Times New Roman" w:hAnsi="Times New Roman" w:cs="Times New Roman"/>
          <w:iCs/>
          <w:sz w:val="28"/>
          <w:szCs w:val="28"/>
        </w:rPr>
        <w:t xml:space="preserve">. </w:t>
      </w:r>
    </w:p>
    <w:p w14:paraId="5D32B89E" w14:textId="2D1D4873" w:rsidR="00F63DA0"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centīsies panākt, lai Ukrainas militārās spējas būtu tādā līmenī, ka pret Latviju vērstas ārējās militārās agresijas gadījumā Ukraina spētu sniegt efektīvu </w:t>
      </w:r>
      <w:r w:rsidRPr="00095487">
        <w:rPr>
          <w:rFonts w:ascii="Times New Roman" w:hAnsi="Times New Roman" w:cs="Times New Roman"/>
          <w:iCs/>
          <w:sz w:val="28"/>
          <w:szCs w:val="28"/>
        </w:rPr>
        <w:lastRenderedPageBreak/>
        <w:t>militāro atbalstu Latvijai. Šāda atbalsta noteikumus, formātu un apjomu noteiks Dalībnieki.</w:t>
      </w:r>
    </w:p>
    <w:p w14:paraId="07E2379C" w14:textId="5717C233" w:rsidR="00634C3A"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Lai nodrošinātu Vienošanās militārā atbalsta mērķu sasniegšanu, Dalībnieki rīkos ikgadēju augstākā līmeņa Stratēģisko drošības un aizsardzības politikas dialogu. Dalībnieki centīsies attīstīt abpusēji izdevīgu drošības un aizsardzības sadarbību, kas būtu piemērota visām situācijām, ievērojot Dalībnieku iespējas.</w:t>
      </w:r>
    </w:p>
    <w:p w14:paraId="0D7ECCD3" w14:textId="77777777" w:rsidR="00634C3A" w:rsidRPr="00095487" w:rsidRDefault="00634C3A" w:rsidP="00095487">
      <w:pPr>
        <w:spacing w:before="120" w:after="120" w:line="240" w:lineRule="auto"/>
        <w:jc w:val="both"/>
        <w:rPr>
          <w:rFonts w:ascii="Times New Roman" w:hAnsi="Times New Roman" w:cs="Times New Roman"/>
          <w:iCs/>
          <w:sz w:val="28"/>
          <w:szCs w:val="28"/>
        </w:rPr>
      </w:pPr>
    </w:p>
    <w:p w14:paraId="0C2BAC14" w14:textId="4B33638C" w:rsidR="00ED6A2B" w:rsidRPr="00095487" w:rsidRDefault="00092D67"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Militārā atbalsta ietvars</w:t>
      </w:r>
    </w:p>
    <w:p w14:paraId="72A1E44A" w14:textId="6D8E5CA5"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Latvijas turpmākais sniegtais atbalsts sasauksies ar </w:t>
      </w:r>
      <w:r w:rsidR="00092D67" w:rsidRPr="00095487">
        <w:rPr>
          <w:rFonts w:ascii="Times New Roman" w:hAnsi="Times New Roman" w:cs="Times New Roman"/>
          <w:iCs/>
          <w:sz w:val="28"/>
          <w:szCs w:val="28"/>
        </w:rPr>
        <w:t>Ukrainas izteiktajām vajadzībām un tiks nodrošināts, izvērtējot Latvijas iespējas un kapacitāti, kā ar</w:t>
      </w:r>
      <w:r w:rsidR="001168DA" w:rsidRPr="00095487">
        <w:rPr>
          <w:rFonts w:ascii="Times New Roman" w:hAnsi="Times New Roman" w:cs="Times New Roman"/>
          <w:iCs/>
          <w:sz w:val="28"/>
          <w:szCs w:val="28"/>
        </w:rPr>
        <w:t>ī</w:t>
      </w:r>
      <w:r w:rsidR="00092D67" w:rsidRPr="00095487">
        <w:rPr>
          <w:rFonts w:ascii="Times New Roman" w:hAnsi="Times New Roman" w:cs="Times New Roman"/>
          <w:iCs/>
          <w:sz w:val="28"/>
          <w:szCs w:val="28"/>
        </w:rPr>
        <w:t xml:space="preserve"> ievērojot </w:t>
      </w:r>
      <w:r w:rsidR="001168DA" w:rsidRPr="00095487">
        <w:rPr>
          <w:rFonts w:ascii="Times New Roman" w:hAnsi="Times New Roman" w:cs="Times New Roman"/>
          <w:iCs/>
          <w:sz w:val="28"/>
          <w:szCs w:val="28"/>
        </w:rPr>
        <w:t xml:space="preserve">savietojamību </w:t>
      </w:r>
      <w:r w:rsidR="00092D67" w:rsidRPr="00095487">
        <w:rPr>
          <w:rFonts w:ascii="Times New Roman" w:hAnsi="Times New Roman" w:cs="Times New Roman"/>
          <w:iCs/>
          <w:sz w:val="28"/>
          <w:szCs w:val="28"/>
        </w:rPr>
        <w:t xml:space="preserve">ar </w:t>
      </w:r>
      <w:r w:rsidRPr="00095487">
        <w:rPr>
          <w:rFonts w:ascii="Times New Roman" w:hAnsi="Times New Roman" w:cs="Times New Roman"/>
          <w:iCs/>
          <w:sz w:val="28"/>
          <w:szCs w:val="28"/>
        </w:rPr>
        <w:t>līdzšinēj</w:t>
      </w:r>
      <w:r w:rsidR="00092D67" w:rsidRPr="00095487">
        <w:rPr>
          <w:rFonts w:ascii="Times New Roman" w:hAnsi="Times New Roman" w:cs="Times New Roman"/>
          <w:iCs/>
          <w:sz w:val="28"/>
          <w:szCs w:val="28"/>
        </w:rPr>
        <w:t>o</w:t>
      </w:r>
      <w:r w:rsidRPr="00095487">
        <w:rPr>
          <w:rFonts w:ascii="Times New Roman" w:hAnsi="Times New Roman" w:cs="Times New Roman"/>
          <w:iCs/>
          <w:sz w:val="28"/>
          <w:szCs w:val="28"/>
        </w:rPr>
        <w:t xml:space="preserve"> Ukrainai </w:t>
      </w:r>
      <w:r w:rsidR="00C94F94" w:rsidRPr="00095487">
        <w:rPr>
          <w:rFonts w:ascii="Times New Roman" w:hAnsi="Times New Roman" w:cs="Times New Roman"/>
          <w:iCs/>
          <w:sz w:val="28"/>
          <w:szCs w:val="28"/>
        </w:rPr>
        <w:t>sniegt</w:t>
      </w:r>
      <w:r w:rsidR="00092D67" w:rsidRPr="00095487">
        <w:rPr>
          <w:rFonts w:ascii="Times New Roman" w:hAnsi="Times New Roman" w:cs="Times New Roman"/>
          <w:iCs/>
          <w:sz w:val="28"/>
          <w:szCs w:val="28"/>
        </w:rPr>
        <w:t>o</w:t>
      </w:r>
      <w:r w:rsidR="00C94F94" w:rsidRPr="00095487">
        <w:rPr>
          <w:rFonts w:ascii="Times New Roman" w:hAnsi="Times New Roman" w:cs="Times New Roman"/>
          <w:iCs/>
          <w:sz w:val="28"/>
          <w:szCs w:val="28"/>
        </w:rPr>
        <w:t xml:space="preserve"> </w:t>
      </w:r>
      <w:r w:rsidRPr="00095487">
        <w:rPr>
          <w:rFonts w:ascii="Times New Roman" w:hAnsi="Times New Roman" w:cs="Times New Roman"/>
          <w:iCs/>
          <w:sz w:val="28"/>
          <w:szCs w:val="28"/>
        </w:rPr>
        <w:t>militār</w:t>
      </w:r>
      <w:r w:rsidR="00092D67" w:rsidRPr="00095487">
        <w:rPr>
          <w:rFonts w:ascii="Times New Roman" w:hAnsi="Times New Roman" w:cs="Times New Roman"/>
          <w:iCs/>
          <w:sz w:val="28"/>
          <w:szCs w:val="28"/>
        </w:rPr>
        <w:t>o</w:t>
      </w:r>
      <w:r w:rsidRPr="00095487">
        <w:rPr>
          <w:rFonts w:ascii="Times New Roman" w:hAnsi="Times New Roman" w:cs="Times New Roman"/>
          <w:iCs/>
          <w:sz w:val="28"/>
          <w:szCs w:val="28"/>
        </w:rPr>
        <w:t xml:space="preserve"> atbalst</w:t>
      </w:r>
      <w:r w:rsidR="00092D67" w:rsidRPr="00095487">
        <w:rPr>
          <w:rFonts w:ascii="Times New Roman" w:hAnsi="Times New Roman" w:cs="Times New Roman"/>
          <w:iCs/>
          <w:sz w:val="28"/>
          <w:szCs w:val="28"/>
        </w:rPr>
        <w:t>u</w:t>
      </w:r>
      <w:r w:rsidRPr="00095487">
        <w:rPr>
          <w:rFonts w:ascii="Times New Roman" w:hAnsi="Times New Roman" w:cs="Times New Roman"/>
          <w:iCs/>
          <w:sz w:val="28"/>
          <w:szCs w:val="28"/>
        </w:rPr>
        <w:t xml:space="preserve">. </w:t>
      </w:r>
    </w:p>
    <w:p w14:paraId="6C46E09C" w14:textId="0E4A1A48" w:rsidR="00634C3A" w:rsidRPr="00095487" w:rsidRDefault="00291BA2" w:rsidP="00095487">
      <w:pPr>
        <w:spacing w:before="120" w:after="120" w:line="240" w:lineRule="auto"/>
        <w:jc w:val="both"/>
        <w:rPr>
          <w:rFonts w:ascii="Times New Roman" w:hAnsi="Times New Roman" w:cs="Times New Roman"/>
          <w:sz w:val="28"/>
          <w:szCs w:val="28"/>
        </w:rPr>
      </w:pPr>
      <w:bookmarkStart w:id="0" w:name="_Hlk160466763"/>
      <w:r w:rsidRPr="00095487">
        <w:rPr>
          <w:rFonts w:ascii="Times New Roman" w:hAnsi="Times New Roman" w:cs="Times New Roman"/>
          <w:sz w:val="28"/>
          <w:szCs w:val="28"/>
        </w:rPr>
        <w:t>Latvijas mērķis ir 2024., 20</w:t>
      </w:r>
      <w:r w:rsidR="001369EF" w:rsidRPr="00095487">
        <w:rPr>
          <w:rFonts w:ascii="Times New Roman" w:hAnsi="Times New Roman" w:cs="Times New Roman"/>
          <w:sz w:val="28"/>
          <w:szCs w:val="28"/>
        </w:rPr>
        <w:t>2</w:t>
      </w:r>
      <w:r w:rsidRPr="00095487">
        <w:rPr>
          <w:rFonts w:ascii="Times New Roman" w:hAnsi="Times New Roman" w:cs="Times New Roman"/>
          <w:sz w:val="28"/>
          <w:szCs w:val="28"/>
        </w:rPr>
        <w:t>5. un 2026. gadā nodrošināt nepieciešamo militāro atbalstu Ukrainai</w:t>
      </w:r>
      <w:r w:rsidR="00914B17" w:rsidRPr="00095487">
        <w:rPr>
          <w:rFonts w:ascii="Times New Roman" w:hAnsi="Times New Roman" w:cs="Times New Roman"/>
          <w:sz w:val="28"/>
          <w:szCs w:val="28"/>
        </w:rPr>
        <w:t xml:space="preserve"> </w:t>
      </w:r>
      <w:r w:rsidRPr="00095487">
        <w:rPr>
          <w:rFonts w:ascii="Times New Roman" w:hAnsi="Times New Roman" w:cs="Times New Roman"/>
          <w:sz w:val="28"/>
          <w:szCs w:val="28"/>
        </w:rPr>
        <w:t>0,25% apmērā no iekšzemes kopprodukta ik gadu, tai skaitā militāro apmācību un ekipējuma un bruņojuma piegādes sauszemes, gaisa, jūras spēku un kiber bruņojuma, un elektromagnētiskās aizsardzības jomā, ņemot vērā  pieejamās spējas un resursus</w:t>
      </w:r>
      <w:r w:rsidR="00634C3A" w:rsidRPr="00095487">
        <w:rPr>
          <w:rFonts w:ascii="Times New Roman" w:hAnsi="Times New Roman" w:cs="Times New Roman"/>
          <w:sz w:val="28"/>
          <w:szCs w:val="28"/>
        </w:rPr>
        <w:t>. 2024.</w:t>
      </w:r>
      <w:r w:rsidR="000C5386" w:rsidRPr="00095487">
        <w:rPr>
          <w:rFonts w:ascii="Times New Roman" w:hAnsi="Times New Roman" w:cs="Times New Roman"/>
          <w:sz w:val="28"/>
          <w:szCs w:val="28"/>
        </w:rPr>
        <w:t xml:space="preserve"> </w:t>
      </w:r>
      <w:r w:rsidR="00634C3A" w:rsidRPr="00095487">
        <w:rPr>
          <w:rFonts w:ascii="Times New Roman" w:hAnsi="Times New Roman" w:cs="Times New Roman"/>
          <w:sz w:val="28"/>
          <w:szCs w:val="28"/>
        </w:rPr>
        <w:t>gadā Latvija sniegs Ukrainai militāro atbalstu aptuveni 112 miljonu eiro apmērā. Latvija turpinās atbalstīt Ukrainu, saglabājot līdzšinējo dinamisko līmeni, tik ilgi, cik tas nepieciešams.</w:t>
      </w:r>
    </w:p>
    <w:bookmarkEnd w:id="0"/>
    <w:p w14:paraId="1D7727D8" w14:textId="4945556A" w:rsidR="00FB65B8"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turpinās dalī</w:t>
      </w:r>
      <w:r w:rsidR="00607EF4" w:rsidRPr="00095487">
        <w:rPr>
          <w:rFonts w:ascii="Times New Roman" w:hAnsi="Times New Roman" w:cs="Times New Roman"/>
          <w:iCs/>
          <w:sz w:val="28"/>
          <w:szCs w:val="28"/>
        </w:rPr>
        <w:t>bu</w:t>
      </w:r>
      <w:r w:rsidRPr="00095487">
        <w:rPr>
          <w:rFonts w:ascii="Times New Roman" w:hAnsi="Times New Roman" w:cs="Times New Roman"/>
          <w:iCs/>
          <w:sz w:val="28"/>
          <w:szCs w:val="28"/>
        </w:rPr>
        <w:t xml:space="preserve"> Ramšteinas Ukrainas aizsardzības kontakta grupā (UA</w:t>
      </w:r>
      <w:r w:rsidR="00914B17" w:rsidRPr="00095487">
        <w:rPr>
          <w:rFonts w:ascii="Times New Roman" w:hAnsi="Times New Roman" w:cs="Times New Roman"/>
          <w:iCs/>
          <w:sz w:val="28"/>
          <w:szCs w:val="28"/>
        </w:rPr>
        <w:t>CG</w:t>
      </w:r>
      <w:r w:rsidRPr="00095487">
        <w:rPr>
          <w:rFonts w:ascii="Times New Roman" w:hAnsi="Times New Roman" w:cs="Times New Roman"/>
          <w:iCs/>
          <w:sz w:val="28"/>
          <w:szCs w:val="28"/>
        </w:rPr>
        <w:t>), lai sniegtu ar sabiedrotajiem koordinētu militāro atbalstu Ukrainai</w:t>
      </w:r>
      <w:r w:rsidR="000C5386" w:rsidRPr="00095487">
        <w:rPr>
          <w:rFonts w:ascii="Times New Roman" w:hAnsi="Times New Roman" w:cs="Times New Roman"/>
          <w:iCs/>
          <w:sz w:val="28"/>
          <w:szCs w:val="28"/>
        </w:rPr>
        <w:t>, tai skaitā potenciālas nākotnes munīcijas ziedojumus</w:t>
      </w:r>
      <w:r w:rsidRPr="00095487">
        <w:rPr>
          <w:rFonts w:ascii="Times New Roman" w:hAnsi="Times New Roman" w:cs="Times New Roman"/>
          <w:iCs/>
          <w:sz w:val="28"/>
          <w:szCs w:val="28"/>
        </w:rPr>
        <w:t xml:space="preserve">. Latvija </w:t>
      </w:r>
      <w:r w:rsidR="00AD31D9" w:rsidRPr="00095487">
        <w:rPr>
          <w:rFonts w:ascii="Times New Roman" w:hAnsi="Times New Roman" w:cs="Times New Roman"/>
          <w:iCs/>
          <w:sz w:val="28"/>
          <w:szCs w:val="28"/>
        </w:rPr>
        <w:t xml:space="preserve">kopā ar Lielbritāniju ir </w:t>
      </w:r>
      <w:r w:rsidRPr="00095487">
        <w:rPr>
          <w:rFonts w:ascii="Times New Roman" w:hAnsi="Times New Roman" w:cs="Times New Roman"/>
          <w:iCs/>
          <w:sz w:val="28"/>
          <w:szCs w:val="28"/>
        </w:rPr>
        <w:t>uzņ</w:t>
      </w:r>
      <w:r w:rsidR="00AD31D9" w:rsidRPr="00095487">
        <w:rPr>
          <w:rFonts w:ascii="Times New Roman" w:hAnsi="Times New Roman" w:cs="Times New Roman"/>
          <w:iCs/>
          <w:sz w:val="28"/>
          <w:szCs w:val="28"/>
        </w:rPr>
        <w:t>ē</w:t>
      </w:r>
      <w:r w:rsidRPr="00095487">
        <w:rPr>
          <w:rFonts w:ascii="Times New Roman" w:hAnsi="Times New Roman" w:cs="Times New Roman"/>
          <w:iCs/>
          <w:sz w:val="28"/>
          <w:szCs w:val="28"/>
        </w:rPr>
        <w:t>m</w:t>
      </w:r>
      <w:r w:rsidR="00AD31D9" w:rsidRPr="00095487">
        <w:rPr>
          <w:rFonts w:ascii="Times New Roman" w:hAnsi="Times New Roman" w:cs="Times New Roman"/>
          <w:iCs/>
          <w:sz w:val="28"/>
          <w:szCs w:val="28"/>
        </w:rPr>
        <w:t>u</w:t>
      </w:r>
      <w:r w:rsidRPr="00095487">
        <w:rPr>
          <w:rFonts w:ascii="Times New Roman" w:hAnsi="Times New Roman" w:cs="Times New Roman"/>
          <w:iCs/>
          <w:sz w:val="28"/>
          <w:szCs w:val="28"/>
        </w:rPr>
        <w:t>sies vadību Dronu koalīcij</w:t>
      </w:r>
      <w:r w:rsidR="00607EF4" w:rsidRPr="00095487">
        <w:rPr>
          <w:rFonts w:ascii="Times New Roman" w:hAnsi="Times New Roman" w:cs="Times New Roman"/>
          <w:iCs/>
          <w:sz w:val="28"/>
          <w:szCs w:val="28"/>
        </w:rPr>
        <w:t>ā ar mērķi</w:t>
      </w:r>
      <w:r w:rsidRPr="00095487">
        <w:rPr>
          <w:rFonts w:ascii="Times New Roman" w:hAnsi="Times New Roman" w:cs="Times New Roman"/>
          <w:iCs/>
          <w:sz w:val="28"/>
          <w:szCs w:val="28"/>
        </w:rPr>
        <w:t xml:space="preserve"> </w:t>
      </w:r>
      <w:r w:rsidR="00291BA2" w:rsidRPr="00095487">
        <w:rPr>
          <w:rFonts w:ascii="Times New Roman" w:hAnsi="Times New Roman" w:cs="Times New Roman"/>
          <w:iCs/>
          <w:sz w:val="28"/>
          <w:szCs w:val="28"/>
        </w:rPr>
        <w:t xml:space="preserve">2024. gadā un turpmāk </w:t>
      </w:r>
      <w:r w:rsidRPr="00095487">
        <w:rPr>
          <w:rFonts w:ascii="Times New Roman" w:hAnsi="Times New Roman" w:cs="Times New Roman"/>
          <w:iCs/>
          <w:sz w:val="28"/>
          <w:szCs w:val="28"/>
        </w:rPr>
        <w:t>nodrošināt Ukrain</w:t>
      </w:r>
      <w:r w:rsidR="00607EF4" w:rsidRPr="00095487">
        <w:rPr>
          <w:rFonts w:ascii="Times New Roman" w:hAnsi="Times New Roman" w:cs="Times New Roman"/>
          <w:iCs/>
          <w:sz w:val="28"/>
          <w:szCs w:val="28"/>
        </w:rPr>
        <w:t>ai</w:t>
      </w:r>
      <w:r w:rsidRPr="00095487">
        <w:rPr>
          <w:rFonts w:ascii="Times New Roman" w:hAnsi="Times New Roman" w:cs="Times New Roman"/>
          <w:iCs/>
          <w:sz w:val="28"/>
          <w:szCs w:val="28"/>
        </w:rPr>
        <w:t xml:space="preserve"> miljon</w:t>
      </w:r>
      <w:r w:rsidR="006C202F" w:rsidRPr="00095487">
        <w:rPr>
          <w:rFonts w:ascii="Times New Roman" w:hAnsi="Times New Roman" w:cs="Times New Roman"/>
          <w:iCs/>
          <w:sz w:val="28"/>
          <w:szCs w:val="28"/>
        </w:rPr>
        <w:t>u</w:t>
      </w:r>
      <w:r w:rsidRPr="00095487">
        <w:rPr>
          <w:rFonts w:ascii="Times New Roman" w:hAnsi="Times New Roman" w:cs="Times New Roman"/>
          <w:iCs/>
          <w:sz w:val="28"/>
          <w:szCs w:val="28"/>
        </w:rPr>
        <w:t xml:space="preserve"> dron</w:t>
      </w:r>
      <w:r w:rsidR="00607EF4" w:rsidRPr="00095487">
        <w:rPr>
          <w:rFonts w:ascii="Times New Roman" w:hAnsi="Times New Roman" w:cs="Times New Roman"/>
          <w:iCs/>
          <w:sz w:val="28"/>
          <w:szCs w:val="28"/>
        </w:rPr>
        <w:t>u</w:t>
      </w:r>
      <w:r w:rsidRPr="00095487">
        <w:rPr>
          <w:rFonts w:ascii="Times New Roman" w:hAnsi="Times New Roman" w:cs="Times New Roman"/>
          <w:iCs/>
          <w:sz w:val="28"/>
          <w:szCs w:val="28"/>
        </w:rPr>
        <w:t>. Tāpat Latvija UA</w:t>
      </w:r>
      <w:r w:rsidR="00914B17" w:rsidRPr="00095487">
        <w:rPr>
          <w:rFonts w:ascii="Times New Roman" w:hAnsi="Times New Roman" w:cs="Times New Roman"/>
          <w:iCs/>
          <w:sz w:val="28"/>
          <w:szCs w:val="28"/>
        </w:rPr>
        <w:t>C</w:t>
      </w:r>
      <w:r w:rsidRPr="00095487">
        <w:rPr>
          <w:rFonts w:ascii="Times New Roman" w:hAnsi="Times New Roman" w:cs="Times New Roman"/>
          <w:iCs/>
          <w:sz w:val="28"/>
          <w:szCs w:val="28"/>
        </w:rPr>
        <w:t xml:space="preserve">G ietvaros turpinās sniegt ieguldījumu Igaunijas vadītajā </w:t>
      </w:r>
      <w:r w:rsidR="0061489B" w:rsidRPr="00095487">
        <w:rPr>
          <w:rFonts w:ascii="Times New Roman" w:hAnsi="Times New Roman" w:cs="Times New Roman"/>
          <w:iCs/>
          <w:sz w:val="28"/>
          <w:szCs w:val="28"/>
        </w:rPr>
        <w:t xml:space="preserve">Informācijas tehnoloģiju </w:t>
      </w:r>
      <w:r w:rsidRPr="00095487">
        <w:rPr>
          <w:rFonts w:ascii="Times New Roman" w:hAnsi="Times New Roman" w:cs="Times New Roman"/>
          <w:iCs/>
          <w:sz w:val="28"/>
          <w:szCs w:val="28"/>
        </w:rPr>
        <w:t>koalīcijā un Lietuvas vadītajā Atmīnēšanas koalīcijā</w:t>
      </w:r>
      <w:r w:rsidR="00914B17" w:rsidRPr="00095487">
        <w:rPr>
          <w:rFonts w:ascii="Times New Roman" w:hAnsi="Times New Roman" w:cs="Times New Roman"/>
          <w:iCs/>
          <w:sz w:val="28"/>
          <w:szCs w:val="28"/>
        </w:rPr>
        <w:t>,</w:t>
      </w:r>
      <w:r w:rsidR="000C5386" w:rsidRPr="00095487">
        <w:rPr>
          <w:rFonts w:ascii="Times New Roman" w:hAnsi="Times New Roman" w:cs="Times New Roman"/>
          <w:iCs/>
          <w:sz w:val="28"/>
          <w:szCs w:val="28"/>
        </w:rPr>
        <w:t xml:space="preserve"> nodrošinot iekārtas un apmācību.</w:t>
      </w:r>
    </w:p>
    <w:p w14:paraId="7F405A3D" w14:textId="77777777" w:rsidR="00FB65B8"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uzskata par vitāli nepieciešamu izmantot NATO sniegtās iespējas, tostarp izmantojot NATO-Ukrainas padomi kā konsultāciju un politiskā dialoga platformu, lai kopīgi apzinātu turpmāko rīcību un ar praktiskiem pasākumiem paplašinātu NATO atbalstu Ukrainai, kā arī stiprinātu NATO un Ukrainas politisko partnerību. </w:t>
      </w:r>
    </w:p>
    <w:p w14:paraId="62D2CF05" w14:textId="26771390" w:rsidR="00FB65B8" w:rsidRPr="00095487" w:rsidRDefault="00FB65B8" w:rsidP="00095487">
      <w:pPr>
        <w:pStyle w:val="infobody"/>
        <w:spacing w:before="120"/>
        <w:rPr>
          <w:sz w:val="28"/>
          <w:szCs w:val="28"/>
        </w:rPr>
      </w:pPr>
      <w:r w:rsidRPr="00095487">
        <w:rPr>
          <w:sz w:val="28"/>
          <w:szCs w:val="28"/>
        </w:rPr>
        <w:t xml:space="preserve">Latvija apņemas turpināt sniegt finansiālu ieguldījumu NATO Visaptverošajā atbalsta pakotnē </w:t>
      </w:r>
      <w:r w:rsidR="000C5386" w:rsidRPr="00095487">
        <w:rPr>
          <w:sz w:val="28"/>
          <w:szCs w:val="28"/>
        </w:rPr>
        <w:t>(</w:t>
      </w:r>
      <w:r w:rsidR="00291BA2" w:rsidRPr="00095487">
        <w:rPr>
          <w:sz w:val="28"/>
          <w:szCs w:val="28"/>
        </w:rPr>
        <w:t>CAP</w:t>
      </w:r>
      <w:r w:rsidR="000C5386" w:rsidRPr="00095487">
        <w:rPr>
          <w:sz w:val="28"/>
          <w:szCs w:val="28"/>
        </w:rPr>
        <w:t xml:space="preserve">) </w:t>
      </w:r>
      <w:r w:rsidRPr="00095487">
        <w:rPr>
          <w:sz w:val="28"/>
          <w:szCs w:val="28"/>
        </w:rPr>
        <w:t xml:space="preserve">Ukrainai, kas Viļņas samitā tika pārveidota par daudzgadu mehānismu NATO un Ukrainas spēku savietojamības stiprināšanai un Ukrainas aizsardzības sektora atjaunošanai. Latvijas kopējās iemaksas </w:t>
      </w:r>
      <w:r w:rsidR="000C5386" w:rsidRPr="00095487">
        <w:rPr>
          <w:sz w:val="28"/>
          <w:szCs w:val="28"/>
        </w:rPr>
        <w:t xml:space="preserve">NATO </w:t>
      </w:r>
      <w:r w:rsidR="00291BA2" w:rsidRPr="00095487">
        <w:rPr>
          <w:sz w:val="28"/>
          <w:szCs w:val="28"/>
        </w:rPr>
        <w:t xml:space="preserve">CAP </w:t>
      </w:r>
      <w:r w:rsidRPr="00095487">
        <w:rPr>
          <w:sz w:val="28"/>
          <w:szCs w:val="28"/>
        </w:rPr>
        <w:t>sasniedz 3</w:t>
      </w:r>
      <w:r w:rsidR="001168DA" w:rsidRPr="00095487">
        <w:rPr>
          <w:sz w:val="28"/>
          <w:szCs w:val="28"/>
        </w:rPr>
        <w:t>,</w:t>
      </w:r>
      <w:r w:rsidRPr="00095487">
        <w:rPr>
          <w:sz w:val="28"/>
          <w:szCs w:val="28"/>
        </w:rPr>
        <w:t xml:space="preserve">3 miljonu eiro, 2024. un 2025. gadā plānotas ikgadējas </w:t>
      </w:r>
      <w:r w:rsidR="000C5386" w:rsidRPr="00095487">
        <w:rPr>
          <w:sz w:val="28"/>
          <w:szCs w:val="28"/>
        </w:rPr>
        <w:t xml:space="preserve">NATO </w:t>
      </w:r>
      <w:r w:rsidR="00291BA2" w:rsidRPr="00095487">
        <w:rPr>
          <w:sz w:val="28"/>
          <w:szCs w:val="28"/>
        </w:rPr>
        <w:t xml:space="preserve">CAP </w:t>
      </w:r>
      <w:r w:rsidR="00914B17" w:rsidRPr="00095487">
        <w:rPr>
          <w:sz w:val="28"/>
          <w:szCs w:val="28"/>
        </w:rPr>
        <w:t xml:space="preserve">iemaksas ir </w:t>
      </w:r>
      <w:r w:rsidRPr="00095487">
        <w:rPr>
          <w:sz w:val="28"/>
          <w:szCs w:val="28"/>
        </w:rPr>
        <w:t xml:space="preserve">2 miljonu eiro apmērā. </w:t>
      </w:r>
    </w:p>
    <w:p w14:paraId="4C5CCC35" w14:textId="440D16D3" w:rsidR="00FB65B8"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Kad apstākļi to ļaus, Latvija apņemas atbalstīt NATO sabiedroto kopējo lēmumu par Ukrainas uzaicināšanu dalībai Aliansē.</w:t>
      </w:r>
      <w:r w:rsidR="000C5386" w:rsidRPr="00095487">
        <w:rPr>
          <w:rFonts w:ascii="Times New Roman" w:hAnsi="Times New Roman" w:cs="Times New Roman"/>
          <w:iCs/>
          <w:sz w:val="28"/>
          <w:szCs w:val="28"/>
        </w:rPr>
        <w:t xml:space="preserve"> </w:t>
      </w:r>
      <w:r w:rsidR="00291BA2" w:rsidRPr="00095487">
        <w:rPr>
          <w:rFonts w:ascii="Times New Roman" w:hAnsi="Times New Roman" w:cs="Times New Roman"/>
          <w:iCs/>
          <w:sz w:val="28"/>
          <w:szCs w:val="28"/>
        </w:rPr>
        <w:t>Latvija uzsver, ka Ukrainai ir visas tiesības ieņemt vietu eiroatlantiskajā kopienā, un aktīvi darbojas, lai atbalstītu Ukrainu virzībā uz pilntiesīgu dalību NATO.</w:t>
      </w:r>
      <w:r w:rsidR="000C5386" w:rsidRPr="00095487">
        <w:rPr>
          <w:rFonts w:ascii="Times New Roman" w:hAnsi="Times New Roman" w:cs="Times New Roman"/>
          <w:iCs/>
          <w:sz w:val="28"/>
          <w:szCs w:val="28"/>
        </w:rPr>
        <w:t xml:space="preserve">  </w:t>
      </w:r>
    </w:p>
    <w:p w14:paraId="1F12DB7B" w14:textId="4695A0B4" w:rsidR="00FB65B8" w:rsidRPr="00095487" w:rsidRDefault="00FB65B8" w:rsidP="00095487">
      <w:pPr>
        <w:spacing w:before="120" w:after="120" w:line="240" w:lineRule="auto"/>
        <w:jc w:val="both"/>
        <w:rPr>
          <w:rFonts w:ascii="Times New Roman" w:hAnsi="Times New Roman" w:cs="Times New Roman"/>
          <w:sz w:val="28"/>
          <w:szCs w:val="28"/>
          <w:lang w:eastAsia="lv-LV"/>
        </w:rPr>
      </w:pPr>
      <w:r w:rsidRPr="00095487">
        <w:rPr>
          <w:rFonts w:ascii="Times New Roman" w:hAnsi="Times New Roman" w:cs="Times New Roman"/>
          <w:sz w:val="28"/>
          <w:szCs w:val="28"/>
        </w:rPr>
        <w:lastRenderedPageBreak/>
        <w:t xml:space="preserve">Latvija turpinās sekmēt ES solidāra militārā atbalsta sniegšanu Ukrainas bruņotajiem </w:t>
      </w:r>
      <w:r w:rsidR="000C5386" w:rsidRPr="00095487">
        <w:rPr>
          <w:rFonts w:ascii="Times New Roman" w:hAnsi="Times New Roman" w:cs="Times New Roman"/>
          <w:sz w:val="28"/>
          <w:szCs w:val="28"/>
        </w:rPr>
        <w:t xml:space="preserve">un drošības </w:t>
      </w:r>
      <w:r w:rsidRPr="00095487">
        <w:rPr>
          <w:rFonts w:ascii="Times New Roman" w:hAnsi="Times New Roman" w:cs="Times New Roman"/>
          <w:sz w:val="28"/>
          <w:szCs w:val="28"/>
        </w:rPr>
        <w:t>spēkiem.</w:t>
      </w:r>
      <w:r w:rsidRPr="00095487">
        <w:rPr>
          <w:rFonts w:ascii="Times New Roman" w:hAnsi="Times New Roman" w:cs="Times New Roman"/>
          <w:sz w:val="28"/>
          <w:szCs w:val="28"/>
          <w:lang w:eastAsia="lv-LV"/>
        </w:rPr>
        <w:t xml:space="preserve"> </w:t>
      </w:r>
    </w:p>
    <w:p w14:paraId="7B888248" w14:textId="10E56A63" w:rsidR="00F63DA0" w:rsidRPr="00095487" w:rsidRDefault="00ED6A2B"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rPr>
        <w:t xml:space="preserve"> </w:t>
      </w:r>
    </w:p>
    <w:p w14:paraId="289C1D76" w14:textId="196D25DB" w:rsidR="00ED6A2B" w:rsidRPr="00095487" w:rsidRDefault="00ED6A2B"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Militārā apmācība un kopīg</w:t>
      </w:r>
      <w:r w:rsidR="00291BA2" w:rsidRPr="00095487">
        <w:rPr>
          <w:rFonts w:ascii="Times New Roman" w:hAnsi="Times New Roman" w:cs="Times New Roman"/>
          <w:iCs/>
          <w:sz w:val="28"/>
          <w:szCs w:val="28"/>
          <w:u w:val="single"/>
        </w:rPr>
        <w:t>a</w:t>
      </w:r>
      <w:r w:rsidRPr="00095487">
        <w:rPr>
          <w:rFonts w:ascii="Times New Roman" w:hAnsi="Times New Roman" w:cs="Times New Roman"/>
          <w:iCs/>
          <w:sz w:val="28"/>
          <w:szCs w:val="28"/>
          <w:u w:val="single"/>
        </w:rPr>
        <w:t>s mācības</w:t>
      </w:r>
    </w:p>
    <w:p w14:paraId="3C7BD0FA" w14:textId="5A45A3AB" w:rsidR="00960B89"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turpinās un vajadzības gadījumā paplašinās savu atbalstu Ukrainas drošības un bruņoto spēku personāla kapacitātes stiprināšanai, it īpaši, bet ne tikai, gan divpusēji, gan sadarbībā ar sabiedrotajiem, tostarp ES Militārās palīdzības misijas ietvaros un divpusēji. Latvija tiecas nodrošināt individuālu un kolektīvu apmācību Ukrainas drošības un bruņotajiem spēkiem, tostarp instruktoru individuālu un kolektīvu apmācību. Apmācības arī veicinās labāku savietojamību ar eiroatlantiskajiem partneriem. Apmācības tiks nodrošinātas ciešā sadarbībā ar partneriem ES un NATO un ievērojot saistošos nacionālos, ES un starptautiskos tiesību aktus.</w:t>
      </w:r>
    </w:p>
    <w:p w14:paraId="08230D70" w14:textId="7E6A815E" w:rsidR="00ED6A2B" w:rsidRPr="00095487" w:rsidRDefault="00287DFE"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w:t>
      </w:r>
      <w:r w:rsidR="00960B89" w:rsidRPr="00095487">
        <w:rPr>
          <w:rFonts w:ascii="Times New Roman" w:hAnsi="Times New Roman" w:cs="Times New Roman"/>
          <w:iCs/>
          <w:sz w:val="28"/>
          <w:szCs w:val="28"/>
        </w:rPr>
        <w:t xml:space="preserve">pēc pieprasījuma </w:t>
      </w:r>
      <w:r w:rsidR="006F45AB" w:rsidRPr="00095487">
        <w:rPr>
          <w:rFonts w:ascii="Times New Roman" w:hAnsi="Times New Roman" w:cs="Times New Roman"/>
          <w:iCs/>
          <w:sz w:val="28"/>
          <w:szCs w:val="28"/>
        </w:rPr>
        <w:t xml:space="preserve">apsvērtu iespējas </w:t>
      </w:r>
      <w:r w:rsidR="00960B89" w:rsidRPr="00095487">
        <w:rPr>
          <w:rFonts w:ascii="Times New Roman" w:hAnsi="Times New Roman" w:cs="Times New Roman"/>
          <w:iCs/>
          <w:sz w:val="28"/>
          <w:szCs w:val="28"/>
        </w:rPr>
        <w:t>nodrošinā</w:t>
      </w:r>
      <w:r w:rsidR="006F45AB" w:rsidRPr="00095487">
        <w:rPr>
          <w:rFonts w:ascii="Times New Roman" w:hAnsi="Times New Roman" w:cs="Times New Roman"/>
          <w:iCs/>
          <w:sz w:val="28"/>
          <w:szCs w:val="28"/>
        </w:rPr>
        <w:t>t</w:t>
      </w:r>
      <w:r w:rsidR="00960B89" w:rsidRPr="00095487">
        <w:rPr>
          <w:rFonts w:ascii="Times New Roman" w:hAnsi="Times New Roman" w:cs="Times New Roman"/>
          <w:iCs/>
          <w:sz w:val="28"/>
          <w:szCs w:val="28"/>
        </w:rPr>
        <w:t xml:space="preserve"> apmācību sesijas </w:t>
      </w:r>
      <w:r w:rsidR="006F45AB" w:rsidRPr="00095487">
        <w:rPr>
          <w:rFonts w:ascii="Times New Roman" w:hAnsi="Times New Roman" w:cs="Times New Roman"/>
          <w:iCs/>
          <w:sz w:val="28"/>
          <w:szCs w:val="28"/>
        </w:rPr>
        <w:t>tiesīb</w:t>
      </w:r>
      <w:r w:rsidR="00914B17" w:rsidRPr="00095487">
        <w:rPr>
          <w:rFonts w:ascii="Times New Roman" w:hAnsi="Times New Roman" w:cs="Times New Roman"/>
          <w:iCs/>
          <w:sz w:val="28"/>
          <w:szCs w:val="28"/>
        </w:rPr>
        <w:t>u</w:t>
      </w:r>
      <w:r w:rsidR="006F45AB" w:rsidRPr="00095487">
        <w:rPr>
          <w:rFonts w:ascii="Times New Roman" w:hAnsi="Times New Roman" w:cs="Times New Roman"/>
          <w:iCs/>
          <w:sz w:val="28"/>
          <w:szCs w:val="28"/>
        </w:rPr>
        <w:t xml:space="preserve"> </w:t>
      </w:r>
      <w:r w:rsidR="00914B17" w:rsidRPr="00095487">
        <w:rPr>
          <w:rFonts w:ascii="Times New Roman" w:hAnsi="Times New Roman" w:cs="Times New Roman"/>
          <w:iCs/>
          <w:sz w:val="28"/>
          <w:szCs w:val="28"/>
        </w:rPr>
        <w:t>aiz</w:t>
      </w:r>
      <w:r w:rsidR="006F45AB" w:rsidRPr="00095487">
        <w:rPr>
          <w:rFonts w:ascii="Times New Roman" w:hAnsi="Times New Roman" w:cs="Times New Roman"/>
          <w:iCs/>
          <w:sz w:val="28"/>
          <w:szCs w:val="28"/>
        </w:rPr>
        <w:t xml:space="preserve">sargājošām </w:t>
      </w:r>
      <w:r w:rsidR="00960B89" w:rsidRPr="00095487">
        <w:rPr>
          <w:rFonts w:ascii="Times New Roman" w:hAnsi="Times New Roman" w:cs="Times New Roman"/>
          <w:iCs/>
          <w:sz w:val="28"/>
          <w:szCs w:val="28"/>
        </w:rPr>
        <w:t>iestādēm, piemēram, Ukrainas Zemessardzei</w:t>
      </w:r>
      <w:r w:rsidR="00776C0A" w:rsidRPr="00095487">
        <w:rPr>
          <w:rFonts w:ascii="Times New Roman" w:hAnsi="Times New Roman" w:cs="Times New Roman"/>
          <w:iCs/>
          <w:sz w:val="28"/>
          <w:szCs w:val="28"/>
        </w:rPr>
        <w:t>, Valsts policijai</w:t>
      </w:r>
      <w:r w:rsidR="00960B89" w:rsidRPr="00095487">
        <w:rPr>
          <w:rFonts w:ascii="Times New Roman" w:hAnsi="Times New Roman" w:cs="Times New Roman"/>
          <w:iCs/>
          <w:sz w:val="28"/>
          <w:szCs w:val="28"/>
        </w:rPr>
        <w:t xml:space="preserve"> un Valsts robežsardzes dienestam, kā arī </w:t>
      </w:r>
      <w:r w:rsidR="006F45AB" w:rsidRPr="00095487">
        <w:rPr>
          <w:rFonts w:ascii="Times New Roman" w:hAnsi="Times New Roman" w:cs="Times New Roman"/>
          <w:iCs/>
          <w:sz w:val="28"/>
          <w:szCs w:val="28"/>
        </w:rPr>
        <w:t xml:space="preserve"> sniegt</w:t>
      </w:r>
      <w:r w:rsidR="00960B89" w:rsidRPr="00095487">
        <w:rPr>
          <w:rFonts w:ascii="Times New Roman" w:hAnsi="Times New Roman" w:cs="Times New Roman"/>
          <w:iCs/>
          <w:sz w:val="28"/>
          <w:szCs w:val="28"/>
        </w:rPr>
        <w:t xml:space="preserve"> materiālo atbalstu </w:t>
      </w:r>
      <w:r w:rsidR="006F45AB" w:rsidRPr="00095487">
        <w:rPr>
          <w:rFonts w:ascii="Times New Roman" w:hAnsi="Times New Roman" w:cs="Times New Roman"/>
          <w:iCs/>
          <w:sz w:val="28"/>
          <w:szCs w:val="28"/>
        </w:rPr>
        <w:t xml:space="preserve">tiesību sargājošām </w:t>
      </w:r>
      <w:r w:rsidR="007D69FC" w:rsidRPr="00095487">
        <w:rPr>
          <w:rFonts w:ascii="Times New Roman" w:hAnsi="Times New Roman" w:cs="Times New Roman"/>
          <w:iCs/>
          <w:sz w:val="28"/>
          <w:szCs w:val="28"/>
        </w:rPr>
        <w:t>iestādēm</w:t>
      </w:r>
      <w:r w:rsidR="00960B89" w:rsidRPr="00095487">
        <w:rPr>
          <w:rFonts w:ascii="Times New Roman" w:hAnsi="Times New Roman" w:cs="Times New Roman"/>
          <w:iCs/>
          <w:sz w:val="28"/>
          <w:szCs w:val="28"/>
        </w:rPr>
        <w:t>.</w:t>
      </w:r>
    </w:p>
    <w:p w14:paraId="0DA91627" w14:textId="34D031F7" w:rsidR="00F63DA0"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ar attiecīgo Aizsardzības ministriju starpniecību sadarbosies arī profesionālās militārās izglītības attīstībā, iekļaujot turpmāko spēku plānošanu, dzimuma perspektīvas un Sieviešu, miera un drošības (WPS) darba kārtību militārajās operācijās un iestādēs, NATO koncepcijās un darbības procedūras, kā arī vadībā un kontrolē.</w:t>
      </w:r>
    </w:p>
    <w:p w14:paraId="65D42228" w14:textId="77777777" w:rsidR="00776C0A" w:rsidRPr="00095487" w:rsidRDefault="00776C0A" w:rsidP="00095487">
      <w:pPr>
        <w:spacing w:before="120" w:after="120" w:line="240" w:lineRule="auto"/>
        <w:jc w:val="both"/>
        <w:rPr>
          <w:rFonts w:ascii="Times New Roman" w:hAnsi="Times New Roman" w:cs="Times New Roman"/>
          <w:iCs/>
          <w:sz w:val="28"/>
          <w:szCs w:val="28"/>
          <w:lang w:val="uk-UA"/>
        </w:rPr>
      </w:pPr>
    </w:p>
    <w:p w14:paraId="378DDEAC" w14:textId="79D6CBD8" w:rsidR="00ED6A2B"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u w:val="single"/>
        </w:rPr>
        <w:t>Drošības un a</w:t>
      </w:r>
      <w:r w:rsidR="00ED6A2B" w:rsidRPr="00095487">
        <w:rPr>
          <w:rFonts w:ascii="Times New Roman" w:hAnsi="Times New Roman" w:cs="Times New Roman"/>
          <w:iCs/>
          <w:sz w:val="28"/>
          <w:szCs w:val="28"/>
          <w:u w:val="single"/>
        </w:rPr>
        <w:t>izsardzības nozares reformas</w:t>
      </w:r>
    </w:p>
    <w:p w14:paraId="60CA7FCB" w14:textId="7B225AA2" w:rsidR="00C86962" w:rsidRPr="00095487" w:rsidRDefault="00C8696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w:t>
      </w:r>
      <w:r w:rsidR="00D24BAA" w:rsidRPr="00095487">
        <w:rPr>
          <w:rFonts w:ascii="Times New Roman" w:hAnsi="Times New Roman" w:cs="Times New Roman"/>
          <w:iCs/>
          <w:sz w:val="28"/>
          <w:szCs w:val="28"/>
        </w:rPr>
        <w:t xml:space="preserve">uzsver </w:t>
      </w:r>
      <w:r w:rsidRPr="00095487">
        <w:rPr>
          <w:rFonts w:ascii="Times New Roman" w:hAnsi="Times New Roman" w:cs="Times New Roman"/>
          <w:iCs/>
          <w:sz w:val="28"/>
          <w:szCs w:val="28"/>
        </w:rPr>
        <w:t>Ukrainas ievērojamo progresu, īstenojot reformas drošības un aizsardzības nozarē. Ukraina uzsver, ka tā turpinās īstenot visaptverošas reformas drošības un aizsardzības nozarē, jo īpaši attīstot aizsardzības reformas un modernizāciju, tostarp stiprinot demokrātisku civilo drošības sektora uzraudzību, un uzlabojot efektivitāti un caurskatāmību visās Ukrainas aizsardzības iestādēs un rūpniecībā.</w:t>
      </w:r>
    </w:p>
    <w:p w14:paraId="4895CF6B" w14:textId="4D599090" w:rsidR="00FB65B8"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Svarīgi, lai turpmākās reformas tiek īstenotas atbilstoši Ukrainas Ikgadējai nacionālajai programmai, kas veidota, balstoties uz NATO sabiedroto sniegtajām rekomendācijām.</w:t>
      </w:r>
    </w:p>
    <w:p w14:paraId="2F8142F7" w14:textId="1B0D1AD1" w:rsidR="00ED6A2B" w:rsidRPr="00095487" w:rsidRDefault="007E12B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veicinās ES drošības saistību ar Ukrainu apstiprināšanu un ieviešanu, tai skaitā ar skatu uz Ukrainas aizsardzības nozares stiprināšanu un tam nepieciešamo reformu pilnveidošanu.</w:t>
      </w:r>
      <w:r w:rsidR="00ED6A2B" w:rsidRPr="00095487">
        <w:rPr>
          <w:rFonts w:ascii="Times New Roman" w:hAnsi="Times New Roman" w:cs="Times New Roman"/>
          <w:iCs/>
          <w:sz w:val="28"/>
          <w:szCs w:val="28"/>
        </w:rPr>
        <w:t xml:space="preserve"> </w:t>
      </w:r>
    </w:p>
    <w:p w14:paraId="30A4B340" w14:textId="77777777" w:rsidR="00095487" w:rsidRPr="00095487" w:rsidRDefault="00095487" w:rsidP="00095487">
      <w:pPr>
        <w:spacing w:before="120" w:after="120" w:line="240" w:lineRule="auto"/>
        <w:jc w:val="both"/>
        <w:rPr>
          <w:rFonts w:ascii="Times New Roman" w:hAnsi="Times New Roman" w:cs="Times New Roman"/>
          <w:iCs/>
          <w:sz w:val="28"/>
          <w:szCs w:val="28"/>
        </w:rPr>
      </w:pPr>
    </w:p>
    <w:p w14:paraId="5A9E1536" w14:textId="51DCB4D8" w:rsidR="00ED6A2B" w:rsidRPr="00095487" w:rsidRDefault="00ED6A2B"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Drošības un aizsardzības industrij</w:t>
      </w:r>
      <w:r w:rsidR="00776C0A" w:rsidRPr="00095487">
        <w:rPr>
          <w:rFonts w:ascii="Times New Roman" w:hAnsi="Times New Roman" w:cs="Times New Roman"/>
          <w:iCs/>
          <w:sz w:val="28"/>
          <w:szCs w:val="28"/>
          <w:u w:val="single"/>
        </w:rPr>
        <w:t>u sadarbība</w:t>
      </w:r>
    </w:p>
    <w:p w14:paraId="06A94964" w14:textId="70FAC3D7" w:rsidR="00957F00" w:rsidRPr="00095487" w:rsidRDefault="00957F00"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apzinās aizsardzības industriju savstarpējas sadarbības </w:t>
      </w:r>
      <w:r w:rsidR="00FB65B8" w:rsidRPr="00095487">
        <w:rPr>
          <w:rFonts w:ascii="Times New Roman" w:hAnsi="Times New Roman" w:cs="Times New Roman"/>
          <w:iCs/>
          <w:sz w:val="28"/>
          <w:szCs w:val="28"/>
        </w:rPr>
        <w:t>svarīgumu</w:t>
      </w:r>
      <w:r w:rsidRPr="00095487">
        <w:rPr>
          <w:rFonts w:ascii="Times New Roman" w:hAnsi="Times New Roman" w:cs="Times New Roman"/>
          <w:iCs/>
          <w:sz w:val="28"/>
          <w:szCs w:val="28"/>
        </w:rPr>
        <w:t xml:space="preserve">. Latvija izskatīs iespējas iedrošināt un sekmēt mūsu aizsardzības industrijas iesaisti un </w:t>
      </w:r>
      <w:r w:rsidRPr="00095487">
        <w:rPr>
          <w:rFonts w:ascii="Times New Roman" w:hAnsi="Times New Roman" w:cs="Times New Roman"/>
          <w:iCs/>
          <w:sz w:val="28"/>
          <w:szCs w:val="28"/>
        </w:rPr>
        <w:lastRenderedPageBreak/>
        <w:t xml:space="preserve">ieguldījumu Ukrainas aizsardzības industrijas pamatu attīstībai, tai skaitā caur investīciju iniciatīvam, tuvākām aizsardzības industriju partnerībām un sadarbībām, </w:t>
      </w:r>
      <w:r w:rsidR="00291BA2" w:rsidRPr="00095487">
        <w:rPr>
          <w:rFonts w:ascii="Times New Roman" w:hAnsi="Times New Roman" w:cs="Times New Roman"/>
          <w:iCs/>
          <w:sz w:val="28"/>
          <w:szCs w:val="28"/>
        </w:rPr>
        <w:t xml:space="preserve">tostarp </w:t>
      </w:r>
      <w:r w:rsidRPr="00095487">
        <w:rPr>
          <w:rFonts w:ascii="Times New Roman" w:hAnsi="Times New Roman" w:cs="Times New Roman"/>
          <w:iCs/>
          <w:sz w:val="28"/>
          <w:szCs w:val="28"/>
        </w:rPr>
        <w:t xml:space="preserve">vērstām uz savstarpēju komerciālu izdevīgumu un koordināciju. </w:t>
      </w:r>
    </w:p>
    <w:p w14:paraId="51E33ECD" w14:textId="775019BA" w:rsidR="00957F00" w:rsidRPr="00095487" w:rsidRDefault="00957F00"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w:t>
      </w:r>
      <w:r w:rsidR="00FB65B8" w:rsidRPr="00095487">
        <w:rPr>
          <w:rFonts w:ascii="Times New Roman" w:hAnsi="Times New Roman" w:cs="Times New Roman"/>
          <w:iCs/>
          <w:sz w:val="28"/>
          <w:szCs w:val="28"/>
        </w:rPr>
        <w:t xml:space="preserve">kopīgi </w:t>
      </w:r>
      <w:r w:rsidRPr="00095487">
        <w:rPr>
          <w:rFonts w:ascii="Times New Roman" w:hAnsi="Times New Roman" w:cs="Times New Roman"/>
          <w:iCs/>
          <w:sz w:val="28"/>
          <w:szCs w:val="28"/>
        </w:rPr>
        <w:t>ar Ukrainu</w:t>
      </w:r>
      <w:r w:rsidR="00FB65B8" w:rsidRPr="00095487">
        <w:rPr>
          <w:rFonts w:ascii="Times New Roman" w:hAnsi="Times New Roman" w:cs="Times New Roman"/>
          <w:iCs/>
          <w:sz w:val="28"/>
          <w:szCs w:val="28"/>
        </w:rPr>
        <w:t xml:space="preserve"> strādās pie tā</w:t>
      </w:r>
      <w:r w:rsidRPr="00095487">
        <w:rPr>
          <w:rFonts w:ascii="Times New Roman" w:hAnsi="Times New Roman" w:cs="Times New Roman"/>
          <w:iCs/>
          <w:sz w:val="28"/>
          <w:szCs w:val="28"/>
        </w:rPr>
        <w:t>, lai stiprinātu centienus mazināt esošos šķēršļus sadarbībai, mudinātu savu aizsardzības nozari investēt, ņemot vērā vispārējo drošības situāciju un nozares noteiktās intereses, tostarp izvērtējot iespējas atbalstīt ražošanas lokalizāciju Ukrainā, kā arī izpētot kopīgas ražošanas iespējas.</w:t>
      </w:r>
    </w:p>
    <w:p w14:paraId="52213FA4" w14:textId="4B9DB369"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Ukraina apņemas stiprināt nacionālo aizsardzības industriju un ražošanas kapacitāti. </w:t>
      </w:r>
      <w:r w:rsidR="00291BA2" w:rsidRPr="00095487">
        <w:rPr>
          <w:rFonts w:ascii="Times New Roman" w:hAnsi="Times New Roman" w:cs="Times New Roman"/>
          <w:iCs/>
          <w:sz w:val="28"/>
          <w:szCs w:val="28"/>
        </w:rPr>
        <w:t>Latvija atbalstīs tādu lēmumu virzīšanu, kas nodrošinātu ES aizsardzības rūpniecības stiprināšanu un ražošanas jaudu palielināšanu, lai atbalstītu Ukrainas aizsardzības rūpniecību ar prioritāras nozīmes militārajiem materiāliem.</w:t>
      </w:r>
    </w:p>
    <w:p w14:paraId="3C00E026" w14:textId="7C72AA65" w:rsidR="00957F00" w:rsidRPr="00095487" w:rsidRDefault="00957F00"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kopīgi apsvērs veidus, kā Ukrainas aizsardzības nozare var sniegt efektīvu ieguldījumu tās teritoriālās integritātes atjaunošanā, darbojoties kā galvenais ekonomikas atveseļošanās virzītājspēks un sekmējot efektīvu turpmākas agresijas atturēšanu, </w:t>
      </w:r>
      <w:r w:rsidR="00FB65B8" w:rsidRPr="00095487">
        <w:rPr>
          <w:rFonts w:ascii="Times New Roman" w:hAnsi="Times New Roman" w:cs="Times New Roman"/>
          <w:iCs/>
          <w:sz w:val="28"/>
          <w:szCs w:val="28"/>
        </w:rPr>
        <w:t xml:space="preserve">Ukrainas ražošanas spēju vairošanu, </w:t>
      </w:r>
      <w:r w:rsidRPr="00095487">
        <w:rPr>
          <w:rFonts w:ascii="Times New Roman" w:hAnsi="Times New Roman" w:cs="Times New Roman"/>
          <w:iCs/>
          <w:sz w:val="28"/>
          <w:szCs w:val="28"/>
        </w:rPr>
        <w:t xml:space="preserve">kā arī standartu saskaņotību un </w:t>
      </w:r>
      <w:r w:rsidR="00FB65B8" w:rsidRPr="00095487">
        <w:rPr>
          <w:rFonts w:ascii="Times New Roman" w:hAnsi="Times New Roman" w:cs="Times New Roman"/>
          <w:iCs/>
          <w:sz w:val="28"/>
          <w:szCs w:val="28"/>
        </w:rPr>
        <w:t xml:space="preserve">savietojamību </w:t>
      </w:r>
      <w:r w:rsidRPr="00095487">
        <w:rPr>
          <w:rFonts w:ascii="Times New Roman" w:hAnsi="Times New Roman" w:cs="Times New Roman"/>
          <w:iCs/>
          <w:sz w:val="28"/>
          <w:szCs w:val="28"/>
        </w:rPr>
        <w:t>uzlabošanu ar eiroatlantiskajiem partneri</w:t>
      </w:r>
      <w:r w:rsidR="0061489B" w:rsidRPr="00095487">
        <w:rPr>
          <w:rFonts w:ascii="Times New Roman" w:hAnsi="Times New Roman" w:cs="Times New Roman"/>
          <w:iCs/>
          <w:sz w:val="28"/>
          <w:szCs w:val="28"/>
        </w:rPr>
        <w:t>em</w:t>
      </w:r>
      <w:r w:rsidRPr="00095487">
        <w:rPr>
          <w:rFonts w:ascii="Times New Roman" w:hAnsi="Times New Roman" w:cs="Times New Roman"/>
          <w:iCs/>
          <w:sz w:val="28"/>
          <w:szCs w:val="28"/>
        </w:rPr>
        <w:t>.</w:t>
      </w:r>
    </w:p>
    <w:p w14:paraId="7198939D" w14:textId="00A04E66" w:rsidR="0009400E" w:rsidRPr="00095487" w:rsidRDefault="0009400E"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sadarbosies ar Ukrainu, lai noteiktu finansējuma avotus, kas sekmētu Ukrainas aizsardzības industriālās bāzes attīstību, tai skaitā investīciju un finanšu palīdzības sniegšanu.</w:t>
      </w:r>
    </w:p>
    <w:p w14:paraId="2957B28D" w14:textId="2331A9C4" w:rsidR="00FB65B8" w:rsidRPr="00095487" w:rsidRDefault="00FB65B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apņemas veicināt lēmumus, kas nodrošinātu </w:t>
      </w:r>
      <w:r w:rsidR="0061489B" w:rsidRPr="00095487">
        <w:rPr>
          <w:rFonts w:ascii="Times New Roman" w:hAnsi="Times New Roman" w:cs="Times New Roman"/>
          <w:iCs/>
          <w:sz w:val="28"/>
          <w:szCs w:val="28"/>
        </w:rPr>
        <w:t xml:space="preserve">ES </w:t>
      </w:r>
      <w:r w:rsidRPr="00095487">
        <w:rPr>
          <w:rFonts w:ascii="Times New Roman" w:hAnsi="Times New Roman" w:cs="Times New Roman"/>
          <w:iCs/>
          <w:sz w:val="28"/>
          <w:szCs w:val="28"/>
        </w:rPr>
        <w:t xml:space="preserve">aizsardzības industriju stiprināšanu un ražošanas kapacitātes palielināšanos, lai atbalstītu Ukrainu ar nepieciešamajiem militārajiem materiāliem. </w:t>
      </w:r>
    </w:p>
    <w:p w14:paraId="7122389C" w14:textId="62A77540" w:rsidR="0009400E"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iespēju robežās atbalstīs Ukrainas centienus integrēt savu aizsardzības nozari NATO un ES aizsardzības un drošības ietvaros. Proti, Latvija atbalstīs Ukrainas aizsardzības industrijas saišu stiprināšanu ar Eiropas aizsardzības tehnoloģisko un industriālo bāzi, apsverot arī Eiropas aizsardzības rūpniecības stratēģijas un Eiropas aizsardzības rūpniecības programmas sniegtās iespējas.</w:t>
      </w:r>
    </w:p>
    <w:p w14:paraId="44D85FA2" w14:textId="77777777" w:rsidR="00291BA2"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sadarbosies, lai novērstu Ukrainai piegādātā militārā materiāla novirzīšanu un nelikumīgu apriti.</w:t>
      </w:r>
    </w:p>
    <w:p w14:paraId="7C65913A" w14:textId="669D1CF7" w:rsidR="00FB65B8"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sadarbosies, lai veicinātu nodoto tehnoloģiju un intelektuālā īpašuma tiesību aizsardzību.</w:t>
      </w:r>
    </w:p>
    <w:p w14:paraId="0E37447C" w14:textId="6E336AC2" w:rsidR="00E52FEE" w:rsidRPr="00095487" w:rsidRDefault="00E52FEE" w:rsidP="00095487">
      <w:pPr>
        <w:spacing w:before="120" w:after="120" w:line="240" w:lineRule="auto"/>
        <w:jc w:val="both"/>
        <w:rPr>
          <w:rFonts w:ascii="Times New Roman" w:hAnsi="Times New Roman" w:cs="Times New Roman"/>
          <w:iCs/>
          <w:sz w:val="28"/>
          <w:szCs w:val="28"/>
          <w:u w:val="single"/>
        </w:rPr>
      </w:pPr>
    </w:p>
    <w:p w14:paraId="60935656" w14:textId="794B0E6D" w:rsidR="00ED6A2B" w:rsidRPr="00095487" w:rsidRDefault="00932534" w:rsidP="00095487">
      <w:pPr>
        <w:spacing w:before="120" w:after="120" w:line="240" w:lineRule="auto"/>
        <w:jc w:val="both"/>
        <w:rPr>
          <w:rFonts w:ascii="Times New Roman" w:hAnsi="Times New Roman" w:cs="Times New Roman"/>
          <w:iCs/>
          <w:sz w:val="28"/>
          <w:szCs w:val="28"/>
          <w:u w:val="single"/>
        </w:rPr>
      </w:pPr>
      <w:proofErr w:type="spellStart"/>
      <w:r w:rsidRPr="00095487">
        <w:rPr>
          <w:rFonts w:ascii="Times New Roman" w:hAnsi="Times New Roman" w:cs="Times New Roman"/>
          <w:iCs/>
          <w:sz w:val="28"/>
          <w:szCs w:val="28"/>
          <w:u w:val="single"/>
        </w:rPr>
        <w:t>Dronu</w:t>
      </w:r>
      <w:proofErr w:type="spellEnd"/>
      <w:r w:rsidRPr="00095487">
        <w:rPr>
          <w:rFonts w:ascii="Times New Roman" w:hAnsi="Times New Roman" w:cs="Times New Roman"/>
          <w:iCs/>
          <w:sz w:val="28"/>
          <w:szCs w:val="28"/>
          <w:u w:val="single"/>
        </w:rPr>
        <w:t xml:space="preserve"> (bezpilota lidaparātu)</w:t>
      </w:r>
      <w:r w:rsidR="00ED6A2B" w:rsidRPr="00095487">
        <w:rPr>
          <w:rFonts w:ascii="Times New Roman" w:hAnsi="Times New Roman" w:cs="Times New Roman"/>
          <w:iCs/>
          <w:sz w:val="28"/>
          <w:szCs w:val="28"/>
          <w:u w:val="single"/>
        </w:rPr>
        <w:t xml:space="preserve"> koalīcija </w:t>
      </w:r>
      <w:r w:rsidR="0009400E" w:rsidRPr="00095487">
        <w:rPr>
          <w:rFonts w:ascii="Times New Roman" w:hAnsi="Times New Roman" w:cs="Times New Roman"/>
          <w:iCs/>
          <w:sz w:val="28"/>
          <w:szCs w:val="28"/>
          <w:u w:val="single"/>
        </w:rPr>
        <w:t>Ukraina</w:t>
      </w:r>
      <w:r w:rsidR="00291BA2" w:rsidRPr="00095487">
        <w:rPr>
          <w:rFonts w:ascii="Times New Roman" w:hAnsi="Times New Roman" w:cs="Times New Roman"/>
          <w:iCs/>
          <w:sz w:val="28"/>
          <w:szCs w:val="28"/>
          <w:u w:val="single"/>
        </w:rPr>
        <w:t>i</w:t>
      </w:r>
    </w:p>
    <w:p w14:paraId="01855D08" w14:textId="77777777" w:rsidR="0009400E" w:rsidRPr="00095487" w:rsidRDefault="003060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w:t>
      </w:r>
      <w:r w:rsidR="00932534" w:rsidRPr="00095487">
        <w:rPr>
          <w:rFonts w:ascii="Times New Roman" w:hAnsi="Times New Roman" w:cs="Times New Roman"/>
          <w:iCs/>
          <w:sz w:val="28"/>
          <w:szCs w:val="28"/>
        </w:rPr>
        <w:t>uzsver</w:t>
      </w:r>
      <w:r w:rsidR="00ED6A2B" w:rsidRPr="00095487">
        <w:rPr>
          <w:rFonts w:ascii="Times New Roman" w:hAnsi="Times New Roman" w:cs="Times New Roman"/>
          <w:iCs/>
          <w:sz w:val="28"/>
          <w:szCs w:val="28"/>
        </w:rPr>
        <w:t xml:space="preserve"> bezpilota lidaparātu izmantošana</w:t>
      </w:r>
      <w:r w:rsidR="00932534" w:rsidRPr="00095487">
        <w:rPr>
          <w:rFonts w:ascii="Times New Roman" w:hAnsi="Times New Roman" w:cs="Times New Roman"/>
          <w:iCs/>
          <w:sz w:val="28"/>
          <w:szCs w:val="28"/>
        </w:rPr>
        <w:t xml:space="preserve">s </w:t>
      </w:r>
      <w:r w:rsidR="00AF7A9C" w:rsidRPr="00095487">
        <w:rPr>
          <w:rFonts w:ascii="Times New Roman" w:hAnsi="Times New Roman" w:cs="Times New Roman"/>
          <w:iCs/>
          <w:sz w:val="28"/>
          <w:szCs w:val="28"/>
        </w:rPr>
        <w:t>pie</w:t>
      </w:r>
      <w:r w:rsidR="00FB65B8" w:rsidRPr="00095487">
        <w:rPr>
          <w:rFonts w:ascii="Times New Roman" w:hAnsi="Times New Roman" w:cs="Times New Roman"/>
          <w:iCs/>
          <w:sz w:val="28"/>
          <w:szCs w:val="28"/>
        </w:rPr>
        <w:t xml:space="preserve">augošo </w:t>
      </w:r>
      <w:r w:rsidR="00932534" w:rsidRPr="00095487">
        <w:rPr>
          <w:rFonts w:ascii="Times New Roman" w:hAnsi="Times New Roman" w:cs="Times New Roman"/>
          <w:iCs/>
          <w:sz w:val="28"/>
          <w:szCs w:val="28"/>
        </w:rPr>
        <w:t xml:space="preserve">nozīmi </w:t>
      </w:r>
      <w:r w:rsidR="00ED6A2B" w:rsidRPr="00095487">
        <w:rPr>
          <w:rFonts w:ascii="Times New Roman" w:hAnsi="Times New Roman" w:cs="Times New Roman"/>
          <w:iCs/>
          <w:sz w:val="28"/>
          <w:szCs w:val="28"/>
        </w:rPr>
        <w:t xml:space="preserve">Ukrainas </w:t>
      </w:r>
      <w:r w:rsidR="00932534" w:rsidRPr="00095487">
        <w:rPr>
          <w:rFonts w:ascii="Times New Roman" w:hAnsi="Times New Roman" w:cs="Times New Roman"/>
          <w:iCs/>
          <w:sz w:val="28"/>
          <w:szCs w:val="28"/>
        </w:rPr>
        <w:t>spēju un militāro panākumu stiprināšanā</w:t>
      </w:r>
      <w:r w:rsidR="00ED6A2B" w:rsidRPr="00095487">
        <w:rPr>
          <w:rFonts w:ascii="Times New Roman" w:hAnsi="Times New Roman" w:cs="Times New Roman"/>
          <w:iCs/>
          <w:sz w:val="28"/>
          <w:szCs w:val="28"/>
        </w:rPr>
        <w:t xml:space="preserve">. </w:t>
      </w:r>
      <w:r w:rsidR="00932534" w:rsidRPr="00095487">
        <w:rPr>
          <w:rFonts w:ascii="Times New Roman" w:hAnsi="Times New Roman" w:cs="Times New Roman"/>
          <w:sz w:val="28"/>
          <w:szCs w:val="28"/>
        </w:rPr>
        <w:t xml:space="preserve">Dalībnieki apņemas veidot ilgtermiņa sadarbību šajā jomā, aktivizējot un piesaistot </w:t>
      </w:r>
      <w:r w:rsidR="00AF7A9C" w:rsidRPr="00095487">
        <w:rPr>
          <w:rFonts w:ascii="Times New Roman" w:hAnsi="Times New Roman" w:cs="Times New Roman"/>
          <w:sz w:val="28"/>
          <w:szCs w:val="28"/>
        </w:rPr>
        <w:t xml:space="preserve">Dalībnieku </w:t>
      </w:r>
      <w:r w:rsidR="00AF7A9C" w:rsidRPr="00095487">
        <w:rPr>
          <w:rFonts w:ascii="Times New Roman" w:hAnsi="Times New Roman" w:cs="Times New Roman"/>
          <w:iCs/>
          <w:sz w:val="28"/>
          <w:szCs w:val="28"/>
        </w:rPr>
        <w:t>dibinātajai bezpilota lidaparātu koalīcijai</w:t>
      </w:r>
      <w:r w:rsidR="00AF7A9C" w:rsidRPr="00095487">
        <w:rPr>
          <w:rFonts w:ascii="Times New Roman" w:hAnsi="Times New Roman" w:cs="Times New Roman"/>
          <w:sz w:val="28"/>
          <w:szCs w:val="28"/>
        </w:rPr>
        <w:t xml:space="preserve"> </w:t>
      </w:r>
      <w:r w:rsidR="00932534" w:rsidRPr="00095487">
        <w:rPr>
          <w:rFonts w:ascii="Times New Roman" w:hAnsi="Times New Roman" w:cs="Times New Roman"/>
          <w:sz w:val="28"/>
          <w:szCs w:val="28"/>
        </w:rPr>
        <w:t xml:space="preserve">arī citus starptautiskos partnerus </w:t>
      </w:r>
      <w:r w:rsidR="00ED6A2B" w:rsidRPr="00095487">
        <w:rPr>
          <w:rFonts w:ascii="Times New Roman" w:hAnsi="Times New Roman" w:cs="Times New Roman"/>
          <w:iCs/>
          <w:sz w:val="28"/>
          <w:szCs w:val="28"/>
        </w:rPr>
        <w:t>Ukrainas Aizsardzības kontaktgrupas ietvaros.</w:t>
      </w:r>
      <w:r w:rsidR="00263557" w:rsidRPr="00095487">
        <w:rPr>
          <w:rFonts w:ascii="Times New Roman" w:hAnsi="Times New Roman" w:cs="Times New Roman"/>
          <w:iCs/>
          <w:sz w:val="28"/>
          <w:szCs w:val="28"/>
        </w:rPr>
        <w:t xml:space="preserve"> </w:t>
      </w:r>
    </w:p>
    <w:p w14:paraId="7E4A9774" w14:textId="744EBE11" w:rsidR="00263557" w:rsidRPr="00095487" w:rsidRDefault="00263557"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color w:val="000000"/>
          <w:sz w:val="28"/>
          <w:szCs w:val="28"/>
        </w:rPr>
        <w:lastRenderedPageBreak/>
        <w:t xml:space="preserve">Latvija </w:t>
      </w:r>
      <w:r w:rsidR="00932534" w:rsidRPr="00095487">
        <w:rPr>
          <w:rFonts w:ascii="Times New Roman" w:hAnsi="Times New Roman" w:cs="Times New Roman"/>
          <w:color w:val="000000"/>
          <w:sz w:val="28"/>
          <w:szCs w:val="28"/>
        </w:rPr>
        <w:t>apņemas</w:t>
      </w:r>
      <w:r w:rsidRPr="00095487">
        <w:rPr>
          <w:rFonts w:ascii="Times New Roman" w:hAnsi="Times New Roman" w:cs="Times New Roman"/>
          <w:color w:val="000000"/>
          <w:sz w:val="28"/>
          <w:szCs w:val="28"/>
        </w:rPr>
        <w:t xml:space="preserve"> veidot bezpilot</w:t>
      </w:r>
      <w:r w:rsidR="00932534" w:rsidRPr="00095487">
        <w:rPr>
          <w:rFonts w:ascii="Times New Roman" w:hAnsi="Times New Roman" w:cs="Times New Roman"/>
          <w:color w:val="000000"/>
          <w:sz w:val="28"/>
          <w:szCs w:val="28"/>
        </w:rPr>
        <w:t>a</w:t>
      </w:r>
      <w:r w:rsidRPr="00095487">
        <w:rPr>
          <w:rFonts w:ascii="Times New Roman" w:hAnsi="Times New Roman" w:cs="Times New Roman"/>
          <w:color w:val="000000"/>
          <w:sz w:val="28"/>
          <w:szCs w:val="28"/>
        </w:rPr>
        <w:t xml:space="preserve"> lidaparātu apmācību centru un poligonu, sniegt finansiālu un materiālu ieguldījumu koalīcijas izvirzīto mērķu sasniegšanā, kā arī koordinēt atbalstu Ukrainas sabiedroto vidū.</w:t>
      </w:r>
    </w:p>
    <w:p w14:paraId="4B04B518" w14:textId="77777777" w:rsidR="00F63DA0" w:rsidRPr="00095487" w:rsidRDefault="00F63DA0" w:rsidP="00095487">
      <w:pPr>
        <w:spacing w:before="120" w:after="120" w:line="240" w:lineRule="auto"/>
        <w:jc w:val="both"/>
        <w:rPr>
          <w:rFonts w:ascii="Times New Roman" w:hAnsi="Times New Roman" w:cs="Times New Roman"/>
          <w:sz w:val="28"/>
          <w:szCs w:val="28"/>
          <w:u w:val="single"/>
        </w:rPr>
      </w:pPr>
    </w:p>
    <w:p w14:paraId="209F25B6" w14:textId="79966201" w:rsidR="00ED6A2B" w:rsidRPr="00095487" w:rsidRDefault="00ED6A2B"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sz w:val="28"/>
          <w:szCs w:val="28"/>
          <w:u w:val="single"/>
        </w:rPr>
        <w:t>Karavīru ārstēšana un rehabilitācija</w:t>
      </w:r>
    </w:p>
    <w:p w14:paraId="14767935" w14:textId="19B068F9" w:rsidR="00ED6A2B" w:rsidRPr="00095487" w:rsidRDefault="00287DFE"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turpinās Ukrainas karavīru rehabilitāciju un ārstniecību Latvijas medicīnas un rehabilitācijas iestādēs</w:t>
      </w:r>
      <w:r w:rsidR="00AF7A9C" w:rsidRPr="00095487">
        <w:rPr>
          <w:rFonts w:ascii="Times New Roman" w:hAnsi="Times New Roman" w:cs="Times New Roman"/>
          <w:iCs/>
          <w:sz w:val="28"/>
          <w:szCs w:val="28"/>
        </w:rPr>
        <w:t xml:space="preserve">, kā arī </w:t>
      </w:r>
      <w:r w:rsidR="00A04240" w:rsidRPr="00095487">
        <w:rPr>
          <w:rFonts w:ascii="Times New Roman" w:hAnsi="Times New Roman" w:cs="Times New Roman"/>
          <w:iCs/>
          <w:sz w:val="28"/>
          <w:szCs w:val="28"/>
        </w:rPr>
        <w:t xml:space="preserve">stiprinās Ukrainas rehabilitācijas nozari, īstenojot </w:t>
      </w:r>
      <w:r w:rsidR="00AF7A9C" w:rsidRPr="00095487">
        <w:rPr>
          <w:rFonts w:ascii="Times New Roman" w:hAnsi="Times New Roman" w:cs="Times New Roman"/>
          <w:iCs/>
          <w:sz w:val="28"/>
          <w:szCs w:val="28"/>
        </w:rPr>
        <w:t xml:space="preserve">attiecīgus sadarbības </w:t>
      </w:r>
      <w:r w:rsidR="00A04240" w:rsidRPr="00095487">
        <w:rPr>
          <w:rFonts w:ascii="Times New Roman" w:hAnsi="Times New Roman" w:cs="Times New Roman"/>
          <w:iCs/>
          <w:sz w:val="28"/>
          <w:szCs w:val="28"/>
        </w:rPr>
        <w:t xml:space="preserve">projektus. </w:t>
      </w:r>
    </w:p>
    <w:p w14:paraId="1FB7DE4B" w14:textId="6BD7A1CF" w:rsidR="00291BA2" w:rsidRPr="00095487" w:rsidRDefault="00291BA2" w:rsidP="00095487">
      <w:pPr>
        <w:spacing w:before="120" w:after="120" w:line="240" w:lineRule="auto"/>
        <w:jc w:val="both"/>
        <w:rPr>
          <w:rFonts w:ascii="Times New Roman" w:hAnsi="Times New Roman" w:cs="Times New Roman"/>
          <w:iCs/>
          <w:sz w:val="28"/>
          <w:szCs w:val="28"/>
        </w:rPr>
      </w:pPr>
    </w:p>
    <w:p w14:paraId="778F4553" w14:textId="77777777" w:rsidR="00291BA2" w:rsidRPr="00095487" w:rsidRDefault="00291BA2"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Kuģošanas drošība</w:t>
      </w:r>
    </w:p>
    <w:p w14:paraId="4A6775BD" w14:textId="6525FAEA" w:rsidR="00291BA2" w:rsidRPr="00095487" w:rsidRDefault="00291BA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tieksies koordinēt savus centienus starptautiskās sadarbības stiprināšanā kuģošanas drošības jomā saskaņā ar </w:t>
      </w:r>
      <w:r w:rsidR="00293C37" w:rsidRPr="00095487">
        <w:rPr>
          <w:rFonts w:ascii="Times New Roman" w:hAnsi="Times New Roman" w:cs="Times New Roman"/>
          <w:iCs/>
          <w:sz w:val="28"/>
          <w:szCs w:val="28"/>
        </w:rPr>
        <w:t xml:space="preserve">ANO </w:t>
      </w:r>
      <w:r w:rsidRPr="00095487">
        <w:rPr>
          <w:rFonts w:ascii="Times New Roman" w:hAnsi="Times New Roman" w:cs="Times New Roman"/>
          <w:iCs/>
          <w:sz w:val="28"/>
          <w:szCs w:val="28"/>
        </w:rPr>
        <w:t>Jūras tiesību konvenciju un citiem starptautiskiem juridiskiem instrumentiem. Latvija un Ukraina izstrādās iespējas attīstīt Ukrainas jūras spēku spējas.</w:t>
      </w:r>
    </w:p>
    <w:p w14:paraId="69C9EEC5" w14:textId="77777777" w:rsidR="00287DFE" w:rsidRPr="00095487" w:rsidRDefault="00287DFE" w:rsidP="00095487">
      <w:pPr>
        <w:spacing w:before="120" w:after="120" w:line="240" w:lineRule="auto"/>
        <w:jc w:val="both"/>
        <w:rPr>
          <w:rFonts w:ascii="Times New Roman" w:hAnsi="Times New Roman" w:cs="Times New Roman"/>
          <w:b/>
          <w:iCs/>
          <w:sz w:val="28"/>
          <w:szCs w:val="28"/>
          <w:u w:val="single"/>
        </w:rPr>
      </w:pPr>
    </w:p>
    <w:p w14:paraId="2014A1AD" w14:textId="70567186" w:rsidR="00ED6A2B" w:rsidRPr="00095487" w:rsidRDefault="00CE1153" w:rsidP="00095487">
      <w:pPr>
        <w:spacing w:before="120" w:after="120" w:line="240" w:lineRule="auto"/>
        <w:jc w:val="center"/>
        <w:rPr>
          <w:rFonts w:ascii="Times New Roman" w:hAnsi="Times New Roman" w:cs="Times New Roman"/>
          <w:b/>
          <w:iCs/>
          <w:sz w:val="28"/>
          <w:szCs w:val="28"/>
        </w:rPr>
      </w:pPr>
      <w:r w:rsidRPr="00095487">
        <w:rPr>
          <w:rFonts w:ascii="Times New Roman" w:hAnsi="Times New Roman" w:cs="Times New Roman"/>
          <w:b/>
          <w:iCs/>
          <w:sz w:val="28"/>
          <w:szCs w:val="28"/>
        </w:rPr>
        <w:t>3</w:t>
      </w:r>
      <w:r w:rsidR="00ED6A2B" w:rsidRPr="00095487">
        <w:rPr>
          <w:rFonts w:ascii="Times New Roman" w:hAnsi="Times New Roman" w:cs="Times New Roman"/>
          <w:b/>
          <w:iCs/>
          <w:sz w:val="28"/>
          <w:szCs w:val="28"/>
        </w:rPr>
        <w:t>. Nemilitārā atbalsta jomas</w:t>
      </w:r>
    </w:p>
    <w:p w14:paraId="528B1EE5" w14:textId="546254CD" w:rsidR="00ED6A2B" w:rsidRPr="00095487" w:rsidRDefault="0009400E"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A</w:t>
      </w:r>
      <w:r w:rsidR="00C94F94" w:rsidRPr="00095487">
        <w:rPr>
          <w:rFonts w:ascii="Times New Roman" w:hAnsi="Times New Roman" w:cs="Times New Roman"/>
          <w:iCs/>
          <w:sz w:val="28"/>
          <w:szCs w:val="28"/>
        </w:rPr>
        <w:t xml:space="preserve">tbalsts </w:t>
      </w:r>
      <w:r w:rsidR="00ED6A2B" w:rsidRPr="00095487">
        <w:rPr>
          <w:rFonts w:ascii="Times New Roman" w:hAnsi="Times New Roman" w:cs="Times New Roman"/>
          <w:iCs/>
          <w:sz w:val="28"/>
          <w:szCs w:val="28"/>
        </w:rPr>
        <w:t xml:space="preserve">finanšu, </w:t>
      </w:r>
      <w:r w:rsidR="00C94F94" w:rsidRPr="00095487">
        <w:rPr>
          <w:rFonts w:ascii="Times New Roman" w:hAnsi="Times New Roman" w:cs="Times New Roman"/>
          <w:iCs/>
          <w:sz w:val="28"/>
          <w:szCs w:val="28"/>
        </w:rPr>
        <w:t>ekonomikas</w:t>
      </w:r>
      <w:r w:rsidR="00ED6A2B" w:rsidRPr="00095487">
        <w:rPr>
          <w:rFonts w:ascii="Times New Roman" w:hAnsi="Times New Roman" w:cs="Times New Roman"/>
          <w:iCs/>
          <w:sz w:val="28"/>
          <w:szCs w:val="28"/>
        </w:rPr>
        <w:t>, rekonstrukcijas</w:t>
      </w:r>
      <w:r w:rsidR="00C94F94" w:rsidRPr="00095487">
        <w:rPr>
          <w:rFonts w:ascii="Times New Roman" w:hAnsi="Times New Roman" w:cs="Times New Roman"/>
          <w:iCs/>
          <w:sz w:val="28"/>
          <w:szCs w:val="28"/>
        </w:rPr>
        <w:t xml:space="preserve"> un </w:t>
      </w:r>
      <w:r w:rsidR="00ED6A2B" w:rsidRPr="00095487">
        <w:rPr>
          <w:rFonts w:ascii="Times New Roman" w:hAnsi="Times New Roman" w:cs="Times New Roman"/>
          <w:iCs/>
          <w:sz w:val="28"/>
          <w:szCs w:val="28"/>
        </w:rPr>
        <w:t>Ukrainas integrācija</w:t>
      </w:r>
      <w:r w:rsidRPr="00095487">
        <w:rPr>
          <w:rFonts w:ascii="Times New Roman" w:hAnsi="Times New Roman" w:cs="Times New Roman"/>
          <w:iCs/>
          <w:sz w:val="28"/>
          <w:szCs w:val="28"/>
        </w:rPr>
        <w:t>i</w:t>
      </w:r>
      <w:r w:rsidR="00ED6A2B" w:rsidRPr="00095487">
        <w:rPr>
          <w:rFonts w:ascii="Times New Roman" w:hAnsi="Times New Roman" w:cs="Times New Roman"/>
          <w:iCs/>
          <w:sz w:val="28"/>
          <w:szCs w:val="28"/>
        </w:rPr>
        <w:t xml:space="preserve"> ES </w:t>
      </w:r>
      <w:r w:rsidRPr="00095487">
        <w:rPr>
          <w:rFonts w:ascii="Times New Roman" w:hAnsi="Times New Roman" w:cs="Times New Roman"/>
          <w:iCs/>
          <w:sz w:val="28"/>
          <w:szCs w:val="28"/>
        </w:rPr>
        <w:t>veicina sabiedrības, valsts kapacitātes un institūciju noturību un drošību kopumā</w:t>
      </w:r>
      <w:r w:rsidR="00ED6A2B" w:rsidRPr="00095487">
        <w:rPr>
          <w:rFonts w:ascii="Times New Roman" w:hAnsi="Times New Roman" w:cs="Times New Roman"/>
          <w:iCs/>
          <w:sz w:val="28"/>
          <w:szCs w:val="28"/>
        </w:rPr>
        <w:t>.</w:t>
      </w:r>
    </w:p>
    <w:p w14:paraId="158A77F6" w14:textId="77777777" w:rsidR="00E059BD" w:rsidRPr="00095487" w:rsidRDefault="00E059BD" w:rsidP="00095487">
      <w:pPr>
        <w:spacing w:before="120" w:after="120" w:line="240" w:lineRule="auto"/>
        <w:jc w:val="both"/>
        <w:rPr>
          <w:rFonts w:ascii="Times New Roman" w:hAnsi="Times New Roman" w:cs="Times New Roman"/>
          <w:iCs/>
          <w:sz w:val="28"/>
          <w:szCs w:val="28"/>
          <w:u w:val="single"/>
        </w:rPr>
      </w:pPr>
    </w:p>
    <w:p w14:paraId="332BAA20" w14:textId="77777777" w:rsidR="002A0342" w:rsidRPr="00095487" w:rsidRDefault="002A0342"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 xml:space="preserve">Divpusējās attiecības </w:t>
      </w:r>
    </w:p>
    <w:p w14:paraId="656889BE" w14:textId="0A6D6197"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turpinās attīstīt ciešas un draudzīgas attiecības visās jomās, </w:t>
      </w:r>
      <w:r w:rsidR="0043755B" w:rsidRPr="00095487">
        <w:rPr>
          <w:rFonts w:ascii="Times New Roman" w:hAnsi="Times New Roman" w:cs="Times New Roman"/>
          <w:sz w:val="28"/>
          <w:szCs w:val="28"/>
        </w:rPr>
        <w:t xml:space="preserve">balstoties </w:t>
      </w:r>
      <w:r w:rsidRPr="00095487">
        <w:rPr>
          <w:rFonts w:ascii="Times New Roman" w:hAnsi="Times New Roman" w:cs="Times New Roman"/>
          <w:sz w:val="28"/>
          <w:szCs w:val="28"/>
        </w:rPr>
        <w:t>uz kopīg</w:t>
      </w:r>
      <w:r w:rsidR="00AA0F08" w:rsidRPr="00095487">
        <w:rPr>
          <w:rFonts w:ascii="Times New Roman" w:hAnsi="Times New Roman" w:cs="Times New Roman"/>
          <w:sz w:val="28"/>
          <w:szCs w:val="28"/>
        </w:rPr>
        <w:t>u</w:t>
      </w:r>
      <w:r w:rsidRPr="00095487">
        <w:rPr>
          <w:rFonts w:ascii="Times New Roman" w:hAnsi="Times New Roman" w:cs="Times New Roman"/>
          <w:sz w:val="28"/>
          <w:szCs w:val="28"/>
        </w:rPr>
        <w:t xml:space="preserve"> vērtīb</w:t>
      </w:r>
      <w:r w:rsidR="00AA0F08" w:rsidRPr="00095487">
        <w:rPr>
          <w:rFonts w:ascii="Times New Roman" w:hAnsi="Times New Roman" w:cs="Times New Roman"/>
          <w:sz w:val="28"/>
          <w:szCs w:val="28"/>
        </w:rPr>
        <w:t>u</w:t>
      </w:r>
      <w:r w:rsidRPr="00095487">
        <w:rPr>
          <w:rFonts w:ascii="Times New Roman" w:hAnsi="Times New Roman" w:cs="Times New Roman"/>
          <w:sz w:val="28"/>
          <w:szCs w:val="28"/>
        </w:rPr>
        <w:t>, intere</w:t>
      </w:r>
      <w:r w:rsidR="00AA0F08" w:rsidRPr="00095487">
        <w:rPr>
          <w:rFonts w:ascii="Times New Roman" w:hAnsi="Times New Roman" w:cs="Times New Roman"/>
          <w:sz w:val="28"/>
          <w:szCs w:val="28"/>
        </w:rPr>
        <w:t xml:space="preserve">šu </w:t>
      </w:r>
      <w:r w:rsidRPr="00095487">
        <w:rPr>
          <w:rFonts w:ascii="Times New Roman" w:hAnsi="Times New Roman" w:cs="Times New Roman"/>
          <w:sz w:val="28"/>
          <w:szCs w:val="28"/>
        </w:rPr>
        <w:t>un solidaritāt</w:t>
      </w:r>
      <w:r w:rsidR="00AA0F08" w:rsidRPr="00095487">
        <w:rPr>
          <w:rFonts w:ascii="Times New Roman" w:hAnsi="Times New Roman" w:cs="Times New Roman"/>
          <w:sz w:val="28"/>
          <w:szCs w:val="28"/>
        </w:rPr>
        <w:t>es pr</w:t>
      </w:r>
      <w:r w:rsidRPr="00095487">
        <w:rPr>
          <w:rFonts w:ascii="Times New Roman" w:hAnsi="Times New Roman" w:cs="Times New Roman"/>
          <w:sz w:val="28"/>
          <w:szCs w:val="28"/>
        </w:rPr>
        <w:t>i</w:t>
      </w:r>
      <w:r w:rsidR="00AA0F08" w:rsidRPr="00095487">
        <w:rPr>
          <w:rFonts w:ascii="Times New Roman" w:hAnsi="Times New Roman" w:cs="Times New Roman"/>
          <w:sz w:val="28"/>
          <w:szCs w:val="28"/>
        </w:rPr>
        <w:t>ncipiem</w:t>
      </w:r>
      <w:r w:rsidRPr="00095487">
        <w:rPr>
          <w:rFonts w:ascii="Times New Roman" w:hAnsi="Times New Roman" w:cs="Times New Roman"/>
          <w:sz w:val="28"/>
          <w:szCs w:val="28"/>
        </w:rPr>
        <w:t>.</w:t>
      </w:r>
    </w:p>
    <w:p w14:paraId="275282D1" w14:textId="1B3DD87C" w:rsidR="00A04240" w:rsidRPr="00095487" w:rsidRDefault="00A04240"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īsteno</w:t>
      </w:r>
      <w:r w:rsidR="00AA0F08" w:rsidRPr="00095487">
        <w:rPr>
          <w:rFonts w:ascii="Times New Roman" w:hAnsi="Times New Roman" w:cs="Times New Roman"/>
          <w:sz w:val="28"/>
          <w:szCs w:val="28"/>
        </w:rPr>
        <w:t>s</w:t>
      </w:r>
      <w:r w:rsidRPr="00095487">
        <w:rPr>
          <w:rFonts w:ascii="Times New Roman" w:hAnsi="Times New Roman" w:cs="Times New Roman"/>
          <w:sz w:val="28"/>
          <w:szCs w:val="28"/>
        </w:rPr>
        <w:t xml:space="preserve"> vizīšu apmaiņ</w:t>
      </w:r>
      <w:r w:rsidR="00AA0F08" w:rsidRPr="00095487">
        <w:rPr>
          <w:rFonts w:ascii="Times New Roman" w:hAnsi="Times New Roman" w:cs="Times New Roman"/>
          <w:sz w:val="28"/>
          <w:szCs w:val="28"/>
        </w:rPr>
        <w:t>as</w:t>
      </w:r>
      <w:r w:rsidRPr="00095487">
        <w:rPr>
          <w:rFonts w:ascii="Times New Roman" w:hAnsi="Times New Roman" w:cs="Times New Roman"/>
          <w:sz w:val="28"/>
          <w:szCs w:val="28"/>
        </w:rPr>
        <w:t xml:space="preserve"> un stiprin</w:t>
      </w:r>
      <w:r w:rsidR="00AA0F08" w:rsidRPr="00095487">
        <w:rPr>
          <w:rFonts w:ascii="Times New Roman" w:hAnsi="Times New Roman" w:cs="Times New Roman"/>
          <w:sz w:val="28"/>
          <w:szCs w:val="28"/>
        </w:rPr>
        <w:t>ās</w:t>
      </w:r>
      <w:r w:rsidRPr="00095487">
        <w:rPr>
          <w:rFonts w:ascii="Times New Roman" w:hAnsi="Times New Roman" w:cs="Times New Roman"/>
          <w:sz w:val="28"/>
          <w:szCs w:val="28"/>
        </w:rPr>
        <w:t xml:space="preserve"> divpusējo konsultāciju formātus.</w:t>
      </w:r>
    </w:p>
    <w:p w14:paraId="76793A7A" w14:textId="4DD380C5"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turpinās īstenot Latvijas–Ukrainas Starpvaldību komisijas </w:t>
      </w:r>
      <w:r w:rsidR="000721DE" w:rsidRPr="00095487">
        <w:rPr>
          <w:rFonts w:ascii="Times New Roman" w:hAnsi="Times New Roman" w:cs="Times New Roman"/>
          <w:sz w:val="28"/>
          <w:szCs w:val="28"/>
        </w:rPr>
        <w:t>ekonomiskās, rūpnieciskās, zinātniskās un tehniskās sadarbības jautājumos apņemšanās</w:t>
      </w:r>
      <w:r w:rsidRPr="00095487">
        <w:rPr>
          <w:rFonts w:ascii="Times New Roman" w:hAnsi="Times New Roman" w:cs="Times New Roman"/>
          <w:sz w:val="28"/>
          <w:szCs w:val="28"/>
        </w:rPr>
        <w:t xml:space="preserve">, kas ir pamats ekonomiskās sadarbības veicināšanai, kā arī uzņēmējdarbības sakaru attīstībai. </w:t>
      </w:r>
    </w:p>
    <w:p w14:paraId="5B2AB2BB" w14:textId="51A15EE8" w:rsidR="00A04240" w:rsidRPr="00095487" w:rsidRDefault="00A04240"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Lai stiprinātu un paplašinātu esošo ekonomisko sadarbību, </w:t>
      </w:r>
      <w:r w:rsidR="00F13FC6" w:rsidRPr="00095487">
        <w:rPr>
          <w:rFonts w:ascii="Times New Roman" w:hAnsi="Times New Roman" w:cs="Times New Roman"/>
          <w:sz w:val="28"/>
          <w:szCs w:val="28"/>
        </w:rPr>
        <w:t>D</w:t>
      </w:r>
      <w:r w:rsidRPr="00095487">
        <w:rPr>
          <w:rFonts w:ascii="Times New Roman" w:hAnsi="Times New Roman" w:cs="Times New Roman"/>
          <w:sz w:val="28"/>
          <w:szCs w:val="28"/>
        </w:rPr>
        <w:t>alībnieki tiecas nodrošināt savu attiecīgo sociāli-ekonomisko labklājību, veicināt mazo un vidējo uzņēmumu (MVU) attīstību un nodrošināt drošu tiesisko un institucionālo ietvaru būtiskām privātā sektora investīcijām, Ukrainas ekonomisk</w:t>
      </w:r>
      <w:r w:rsidR="006F56CD" w:rsidRPr="00095487">
        <w:rPr>
          <w:rFonts w:ascii="Times New Roman" w:hAnsi="Times New Roman" w:cs="Times New Roman"/>
          <w:sz w:val="28"/>
          <w:szCs w:val="28"/>
        </w:rPr>
        <w:t>o</w:t>
      </w:r>
      <w:r w:rsidRPr="00095487">
        <w:rPr>
          <w:rFonts w:ascii="Times New Roman" w:hAnsi="Times New Roman" w:cs="Times New Roman"/>
          <w:sz w:val="28"/>
          <w:szCs w:val="28"/>
        </w:rPr>
        <w:t xml:space="preserve"> labklājīb</w:t>
      </w:r>
      <w:r w:rsidR="006F56CD" w:rsidRPr="00095487">
        <w:rPr>
          <w:rFonts w:ascii="Times New Roman" w:hAnsi="Times New Roman" w:cs="Times New Roman"/>
          <w:sz w:val="28"/>
          <w:szCs w:val="28"/>
        </w:rPr>
        <w:t>u</w:t>
      </w:r>
      <w:r w:rsidRPr="00095487">
        <w:rPr>
          <w:rFonts w:ascii="Times New Roman" w:hAnsi="Times New Roman" w:cs="Times New Roman"/>
          <w:sz w:val="28"/>
          <w:szCs w:val="28"/>
        </w:rPr>
        <w:t xml:space="preserve"> un ekonomisk</w:t>
      </w:r>
      <w:r w:rsidR="006F56CD" w:rsidRPr="00095487">
        <w:rPr>
          <w:rFonts w:ascii="Times New Roman" w:hAnsi="Times New Roman" w:cs="Times New Roman"/>
          <w:sz w:val="28"/>
          <w:szCs w:val="28"/>
        </w:rPr>
        <w:t>o</w:t>
      </w:r>
      <w:r w:rsidRPr="00095487">
        <w:rPr>
          <w:rFonts w:ascii="Times New Roman" w:hAnsi="Times New Roman" w:cs="Times New Roman"/>
          <w:sz w:val="28"/>
          <w:szCs w:val="28"/>
        </w:rPr>
        <w:t xml:space="preserve"> integrācij</w:t>
      </w:r>
      <w:r w:rsidR="006F56CD" w:rsidRPr="00095487">
        <w:rPr>
          <w:rFonts w:ascii="Times New Roman" w:hAnsi="Times New Roman" w:cs="Times New Roman"/>
          <w:sz w:val="28"/>
          <w:szCs w:val="28"/>
        </w:rPr>
        <w:t>u</w:t>
      </w:r>
      <w:r w:rsidRPr="00095487">
        <w:rPr>
          <w:rFonts w:ascii="Times New Roman" w:hAnsi="Times New Roman" w:cs="Times New Roman"/>
          <w:sz w:val="28"/>
          <w:szCs w:val="28"/>
        </w:rPr>
        <w:t>, kā arī labvēlīgu uzņēmējdarbības vidi vietējiem un starptautiskajiem investoriem Ukrainā.</w:t>
      </w:r>
    </w:p>
    <w:p w14:paraId="6B811ECE" w14:textId="58ED088A" w:rsidR="00A04240" w:rsidRPr="00095487" w:rsidRDefault="00A04240"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Ukraina apņemas turpināt uzlabot tieslietu sistēmas efektivitāti ar fokusu uz efektīvu, taisnīgu un caurskatāmu uzņēmējdarbības strīdu risināšanu, kā arī apņemas turpināt soļus, kas vērsti uz </w:t>
      </w:r>
      <w:r w:rsidR="000721DE" w:rsidRPr="00095487">
        <w:rPr>
          <w:rFonts w:ascii="Times New Roman" w:hAnsi="Times New Roman" w:cs="Times New Roman"/>
          <w:sz w:val="28"/>
          <w:szCs w:val="28"/>
        </w:rPr>
        <w:t xml:space="preserve">tiesiskumu un </w:t>
      </w:r>
      <w:r w:rsidRPr="00095487">
        <w:rPr>
          <w:rFonts w:ascii="Times New Roman" w:hAnsi="Times New Roman" w:cs="Times New Roman"/>
          <w:sz w:val="28"/>
          <w:szCs w:val="28"/>
        </w:rPr>
        <w:t>uzņēmējdarbības vides uzlabošanu.</w:t>
      </w:r>
    </w:p>
    <w:p w14:paraId="637C8BE1" w14:textId="20B4E536"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turpinās pilnveidot </w:t>
      </w:r>
      <w:r w:rsidR="00F63DA0" w:rsidRPr="00095487">
        <w:rPr>
          <w:rFonts w:ascii="Times New Roman" w:hAnsi="Times New Roman" w:cs="Times New Roman"/>
          <w:iCs/>
          <w:sz w:val="28"/>
          <w:szCs w:val="28"/>
        </w:rPr>
        <w:t xml:space="preserve">divpusējo </w:t>
      </w:r>
      <w:r w:rsidRPr="00095487">
        <w:rPr>
          <w:rFonts w:ascii="Times New Roman" w:hAnsi="Times New Roman" w:cs="Times New Roman"/>
          <w:iCs/>
          <w:sz w:val="28"/>
          <w:szCs w:val="28"/>
        </w:rPr>
        <w:t>līgumtiesisko bāzi, it īpaši ievērojot Ukrainas iestāšanās ES</w:t>
      </w:r>
      <w:r w:rsidR="00F63DA0" w:rsidRPr="00095487">
        <w:rPr>
          <w:rFonts w:ascii="Times New Roman" w:hAnsi="Times New Roman" w:cs="Times New Roman"/>
          <w:iCs/>
          <w:sz w:val="28"/>
          <w:szCs w:val="28"/>
        </w:rPr>
        <w:t>, rekonstrukcijas u</w:t>
      </w:r>
      <w:r w:rsidR="006C202F" w:rsidRPr="00095487">
        <w:rPr>
          <w:rFonts w:ascii="Times New Roman" w:hAnsi="Times New Roman" w:cs="Times New Roman"/>
          <w:iCs/>
          <w:sz w:val="28"/>
          <w:szCs w:val="28"/>
        </w:rPr>
        <w:t xml:space="preserve">n </w:t>
      </w:r>
      <w:r w:rsidR="00F63DA0" w:rsidRPr="00095487">
        <w:rPr>
          <w:rFonts w:ascii="Times New Roman" w:hAnsi="Times New Roman" w:cs="Times New Roman"/>
          <w:iCs/>
          <w:sz w:val="28"/>
          <w:szCs w:val="28"/>
        </w:rPr>
        <w:t>c</w:t>
      </w:r>
      <w:r w:rsidR="006C202F" w:rsidRPr="00095487">
        <w:rPr>
          <w:rFonts w:ascii="Times New Roman" w:hAnsi="Times New Roman" w:cs="Times New Roman"/>
          <w:iCs/>
          <w:sz w:val="28"/>
          <w:szCs w:val="28"/>
        </w:rPr>
        <w:t>itas</w:t>
      </w:r>
      <w:r w:rsidR="00F63DA0" w:rsidRPr="00095487">
        <w:rPr>
          <w:rFonts w:ascii="Times New Roman" w:hAnsi="Times New Roman" w:cs="Times New Roman"/>
          <w:iCs/>
          <w:sz w:val="28"/>
          <w:szCs w:val="28"/>
        </w:rPr>
        <w:t xml:space="preserve"> </w:t>
      </w:r>
      <w:r w:rsidRPr="00095487">
        <w:rPr>
          <w:rFonts w:ascii="Times New Roman" w:hAnsi="Times New Roman" w:cs="Times New Roman"/>
          <w:iCs/>
          <w:sz w:val="28"/>
          <w:szCs w:val="28"/>
        </w:rPr>
        <w:t>nepieciešamības.</w:t>
      </w:r>
    </w:p>
    <w:p w14:paraId="4E2B73C6" w14:textId="0417A20C" w:rsidR="00F50F85" w:rsidRPr="00095487" w:rsidRDefault="00F50F85"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sz w:val="28"/>
          <w:szCs w:val="28"/>
        </w:rPr>
        <w:lastRenderedPageBreak/>
        <w:t xml:space="preserve">Latvija turpinās nodrošināt </w:t>
      </w:r>
      <w:r w:rsidR="00291BA2" w:rsidRPr="00095487">
        <w:rPr>
          <w:rFonts w:ascii="Times New Roman" w:hAnsi="Times New Roman" w:cs="Times New Roman"/>
          <w:sz w:val="28"/>
          <w:szCs w:val="28"/>
        </w:rPr>
        <w:t xml:space="preserve">vajadzīgo </w:t>
      </w:r>
      <w:r w:rsidRPr="00095487">
        <w:rPr>
          <w:rFonts w:ascii="Times New Roman" w:hAnsi="Times New Roman" w:cs="Times New Roman"/>
          <w:sz w:val="28"/>
          <w:szCs w:val="28"/>
        </w:rPr>
        <w:t>atbalstu</w:t>
      </w:r>
      <w:r w:rsidR="002F4C2D" w:rsidRPr="00095487">
        <w:rPr>
          <w:rFonts w:ascii="Times New Roman" w:hAnsi="Times New Roman" w:cs="Times New Roman"/>
          <w:sz w:val="28"/>
          <w:szCs w:val="28"/>
        </w:rPr>
        <w:t xml:space="preserve">, tai skaitā </w:t>
      </w:r>
      <w:r w:rsidR="009B5C94" w:rsidRPr="00095487">
        <w:rPr>
          <w:rFonts w:ascii="Times New Roman" w:hAnsi="Times New Roman" w:cs="Times New Roman"/>
          <w:sz w:val="28"/>
          <w:szCs w:val="28"/>
        </w:rPr>
        <w:t xml:space="preserve">nepieciešamības gadījumā </w:t>
      </w:r>
      <w:r w:rsidR="002F4C2D" w:rsidRPr="00095487">
        <w:rPr>
          <w:rFonts w:ascii="Times New Roman" w:hAnsi="Times New Roman" w:cs="Times New Roman"/>
          <w:sz w:val="28"/>
          <w:szCs w:val="28"/>
        </w:rPr>
        <w:t>praktisku</w:t>
      </w:r>
      <w:r w:rsidR="00291BA2" w:rsidRPr="00095487">
        <w:rPr>
          <w:rFonts w:ascii="Times New Roman" w:hAnsi="Times New Roman" w:cs="Times New Roman"/>
          <w:sz w:val="28"/>
          <w:szCs w:val="28"/>
        </w:rPr>
        <w:t xml:space="preserve"> atbalstu</w:t>
      </w:r>
      <w:r w:rsidRPr="00095487">
        <w:rPr>
          <w:rFonts w:ascii="Times New Roman" w:hAnsi="Times New Roman" w:cs="Times New Roman"/>
          <w:sz w:val="28"/>
          <w:szCs w:val="28"/>
        </w:rPr>
        <w:t xml:space="preserve"> Ukrainas civiliedzīvotājiem</w:t>
      </w:r>
      <w:r w:rsidR="009B5C94" w:rsidRPr="00095487">
        <w:rPr>
          <w:rFonts w:ascii="Times New Roman" w:hAnsi="Times New Roman" w:cs="Times New Roman"/>
          <w:sz w:val="28"/>
          <w:szCs w:val="28"/>
        </w:rPr>
        <w:t>, kas ieradušies</w:t>
      </w:r>
      <w:r w:rsidRPr="00095487">
        <w:rPr>
          <w:rFonts w:ascii="Times New Roman" w:hAnsi="Times New Roman" w:cs="Times New Roman"/>
          <w:sz w:val="28"/>
          <w:szCs w:val="28"/>
        </w:rPr>
        <w:t xml:space="preserve"> Latvij</w:t>
      </w:r>
      <w:r w:rsidR="00D24BAA" w:rsidRPr="00095487">
        <w:rPr>
          <w:rFonts w:ascii="Times New Roman" w:hAnsi="Times New Roman" w:cs="Times New Roman"/>
          <w:sz w:val="28"/>
          <w:szCs w:val="28"/>
        </w:rPr>
        <w:t>as teritorijā</w:t>
      </w:r>
      <w:r w:rsidRPr="00095487">
        <w:rPr>
          <w:rFonts w:ascii="Times New Roman" w:hAnsi="Times New Roman" w:cs="Times New Roman"/>
          <w:sz w:val="28"/>
          <w:szCs w:val="28"/>
        </w:rPr>
        <w:t>. Dalībnieki vēlas veicināt sadarbību pašvaldību līmenī plašā jautājumu spektrā</w:t>
      </w:r>
      <w:r w:rsidRPr="00095487">
        <w:rPr>
          <w:rFonts w:ascii="Times New Roman" w:hAnsi="Times New Roman" w:cs="Times New Roman"/>
          <w:iCs/>
          <w:sz w:val="28"/>
          <w:szCs w:val="28"/>
        </w:rPr>
        <w:t xml:space="preserve">. </w:t>
      </w:r>
    </w:p>
    <w:p w14:paraId="740A305E" w14:textId="74585DF1" w:rsidR="00FB5E0A" w:rsidRPr="00095487" w:rsidRDefault="00FB5E0A" w:rsidP="00095487">
      <w:pPr>
        <w:spacing w:before="120" w:after="120" w:line="240" w:lineRule="auto"/>
        <w:jc w:val="both"/>
        <w:rPr>
          <w:rFonts w:ascii="Times New Roman" w:hAnsi="Times New Roman" w:cs="Times New Roman"/>
          <w:sz w:val="28"/>
          <w:szCs w:val="28"/>
          <w:u w:val="single"/>
        </w:rPr>
      </w:pPr>
    </w:p>
    <w:p w14:paraId="3DD81D31" w14:textId="77777777" w:rsidR="00E50BA3" w:rsidRPr="00095487" w:rsidRDefault="00E50BA3"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Integrācija Eiropas Savienībā un reformu atbalsts</w:t>
      </w:r>
    </w:p>
    <w:p w14:paraId="26E4AA02" w14:textId="1B416913" w:rsidR="00E50BA3" w:rsidRPr="00095487" w:rsidRDefault="00E50BA3"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apliecina ES paplašināšanās nozīmi valstu drošības, demokrātijas, reformu, stabilitātes, izaugsmes un noturības stiprināšanai. Latvija atbalsta Ukrainas brīvu, demokrātisku un mierpilnu nākotni. Dalība ES ir Ukrainas nemilitārās drošības pamats.</w:t>
      </w:r>
    </w:p>
    <w:p w14:paraId="3D0510D0" w14:textId="034028BF" w:rsidR="00AA0F08" w:rsidRPr="00095487" w:rsidRDefault="00E50BA3"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w:t>
      </w:r>
      <w:r w:rsidR="000721DE" w:rsidRPr="00095487">
        <w:rPr>
          <w:rFonts w:ascii="Times New Roman" w:hAnsi="Times New Roman" w:cs="Times New Roman"/>
          <w:iCs/>
          <w:sz w:val="28"/>
          <w:szCs w:val="28"/>
        </w:rPr>
        <w:t xml:space="preserve">atzinīgi vērtē </w:t>
      </w:r>
      <w:r w:rsidRPr="00095487">
        <w:rPr>
          <w:rFonts w:ascii="Times New Roman" w:hAnsi="Times New Roman" w:cs="Times New Roman"/>
          <w:iCs/>
          <w:sz w:val="28"/>
          <w:szCs w:val="28"/>
        </w:rPr>
        <w:t xml:space="preserve">2023. gada 14. decembrī Eiropadomē pieņemto vēsturisko lēmumu par sarunu uzsākšanu ar Ukrainu. Latvija darīs visu iespējamo, lai atbalstītu Ukrainu tās ceļā uz ES un iestāšanās ES procedūru īstenošanu, tai skaitā daloties savā reformu un ES integrācijas pieredzē. </w:t>
      </w:r>
    </w:p>
    <w:p w14:paraId="108257EA" w14:textId="09184845" w:rsidR="00E50BA3" w:rsidRPr="00095487" w:rsidRDefault="00AD31D9"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sekmēs </w:t>
      </w:r>
      <w:r w:rsidR="00E50BA3" w:rsidRPr="00095487">
        <w:rPr>
          <w:rFonts w:ascii="Times New Roman" w:hAnsi="Times New Roman" w:cs="Times New Roman"/>
          <w:iCs/>
          <w:sz w:val="28"/>
          <w:szCs w:val="28"/>
        </w:rPr>
        <w:t>vienot</w:t>
      </w:r>
      <w:r w:rsidRPr="00095487">
        <w:rPr>
          <w:rFonts w:ascii="Times New Roman" w:hAnsi="Times New Roman" w:cs="Times New Roman"/>
          <w:iCs/>
          <w:sz w:val="28"/>
          <w:szCs w:val="28"/>
        </w:rPr>
        <w:t>u</w:t>
      </w:r>
      <w:r w:rsidR="00E50BA3" w:rsidRPr="00095487">
        <w:rPr>
          <w:rFonts w:ascii="Times New Roman" w:hAnsi="Times New Roman" w:cs="Times New Roman"/>
          <w:iCs/>
          <w:sz w:val="28"/>
          <w:szCs w:val="28"/>
        </w:rPr>
        <w:t xml:space="preserve"> ES pieej</w:t>
      </w:r>
      <w:r w:rsidRPr="00095487">
        <w:rPr>
          <w:rFonts w:ascii="Times New Roman" w:hAnsi="Times New Roman" w:cs="Times New Roman"/>
          <w:iCs/>
          <w:sz w:val="28"/>
          <w:szCs w:val="28"/>
        </w:rPr>
        <w:t>u</w:t>
      </w:r>
      <w:r w:rsidR="00E50BA3" w:rsidRPr="00095487">
        <w:rPr>
          <w:rFonts w:ascii="Times New Roman" w:hAnsi="Times New Roman" w:cs="Times New Roman"/>
          <w:iCs/>
          <w:sz w:val="28"/>
          <w:szCs w:val="28"/>
        </w:rPr>
        <w:t xml:space="preserve"> attiecībā </w:t>
      </w:r>
      <w:r w:rsidRPr="00095487">
        <w:rPr>
          <w:rFonts w:ascii="Times New Roman" w:hAnsi="Times New Roman" w:cs="Times New Roman"/>
          <w:iCs/>
          <w:sz w:val="28"/>
          <w:szCs w:val="28"/>
        </w:rPr>
        <w:t xml:space="preserve">pret </w:t>
      </w:r>
      <w:r w:rsidR="00E50BA3" w:rsidRPr="00095487">
        <w:rPr>
          <w:rFonts w:ascii="Times New Roman" w:hAnsi="Times New Roman" w:cs="Times New Roman"/>
          <w:iCs/>
          <w:sz w:val="28"/>
          <w:szCs w:val="28"/>
        </w:rPr>
        <w:t xml:space="preserve">Ukrainu, tai skaitā ar Ukrainas instrumenta </w:t>
      </w:r>
      <w:r w:rsidR="00E50BA3" w:rsidRPr="00095487">
        <w:rPr>
          <w:rFonts w:ascii="Times New Roman" w:hAnsi="Times New Roman" w:cs="Times New Roman"/>
          <w:i/>
          <w:iCs/>
          <w:sz w:val="28"/>
          <w:szCs w:val="28"/>
        </w:rPr>
        <w:t>(Ukraine Facility)</w:t>
      </w:r>
      <w:r w:rsidR="00E50BA3" w:rsidRPr="00095487">
        <w:rPr>
          <w:rFonts w:ascii="Times New Roman" w:hAnsi="Times New Roman" w:cs="Times New Roman"/>
          <w:iCs/>
          <w:sz w:val="28"/>
          <w:szCs w:val="28"/>
        </w:rPr>
        <w:t xml:space="preserve"> palīdzību, lai Ukraina varētu rēķināties ar paredzamu finanšu plūsmu, kas ir būtiska valsts makrofinansiālas stabilitāte</w:t>
      </w:r>
      <w:r w:rsidR="00291BA2" w:rsidRPr="00095487">
        <w:rPr>
          <w:rFonts w:ascii="Times New Roman" w:hAnsi="Times New Roman" w:cs="Times New Roman"/>
          <w:iCs/>
          <w:sz w:val="28"/>
          <w:szCs w:val="28"/>
        </w:rPr>
        <w:t>i</w:t>
      </w:r>
      <w:r w:rsidR="00E50BA3" w:rsidRPr="00095487">
        <w:rPr>
          <w:rFonts w:ascii="Times New Roman" w:hAnsi="Times New Roman" w:cs="Times New Roman"/>
          <w:iCs/>
          <w:sz w:val="28"/>
          <w:szCs w:val="28"/>
        </w:rPr>
        <w:t>, atjaunošanai</w:t>
      </w:r>
      <w:r w:rsidR="00291BA2" w:rsidRPr="00095487">
        <w:rPr>
          <w:rFonts w:ascii="Times New Roman" w:hAnsi="Times New Roman" w:cs="Times New Roman"/>
          <w:iCs/>
          <w:sz w:val="28"/>
          <w:szCs w:val="28"/>
        </w:rPr>
        <w:t xml:space="preserve"> un </w:t>
      </w:r>
      <w:r w:rsidR="00E50BA3" w:rsidRPr="00095487">
        <w:rPr>
          <w:rFonts w:ascii="Times New Roman" w:hAnsi="Times New Roman" w:cs="Times New Roman"/>
          <w:iCs/>
          <w:sz w:val="28"/>
          <w:szCs w:val="28"/>
        </w:rPr>
        <w:t xml:space="preserve">integrācijai ES. </w:t>
      </w:r>
      <w:r w:rsidR="001C339E" w:rsidRPr="00095487">
        <w:rPr>
          <w:rFonts w:ascii="Times New Roman" w:hAnsi="Times New Roman" w:cs="Times New Roman"/>
          <w:iCs/>
          <w:sz w:val="28"/>
          <w:szCs w:val="28"/>
        </w:rPr>
        <w:t>Latvija a</w:t>
      </w:r>
      <w:r w:rsidR="00E50BA3" w:rsidRPr="00095487">
        <w:rPr>
          <w:rFonts w:ascii="Times New Roman" w:hAnsi="Times New Roman" w:cs="Times New Roman"/>
          <w:iCs/>
          <w:sz w:val="28"/>
          <w:szCs w:val="28"/>
        </w:rPr>
        <w:t>tbalstīs arī turpmāku finansiālās palīdzības piešķiršanu Ukrainai, balstoties uz tās vajadzībām.</w:t>
      </w:r>
    </w:p>
    <w:p w14:paraId="2952562C" w14:textId="4CEA611B" w:rsidR="00572CDD" w:rsidRPr="00095487" w:rsidRDefault="00572CDD"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sz w:val="28"/>
          <w:szCs w:val="28"/>
        </w:rPr>
        <w:t>Dalībnieki apliecina Asociācijas nolīguma starp ES un Eiropas Atomenerģijas kopienu un to dalībvalstīm</w:t>
      </w:r>
      <w:r w:rsidR="00D24BAA" w:rsidRPr="00095487">
        <w:rPr>
          <w:rFonts w:ascii="Times New Roman" w:hAnsi="Times New Roman" w:cs="Times New Roman"/>
          <w:sz w:val="28"/>
          <w:szCs w:val="28"/>
        </w:rPr>
        <w:t>, no vienas puses, un</w:t>
      </w:r>
      <w:r w:rsidRPr="00095487">
        <w:rPr>
          <w:rFonts w:ascii="Times New Roman" w:hAnsi="Times New Roman" w:cs="Times New Roman"/>
          <w:sz w:val="28"/>
          <w:szCs w:val="28"/>
        </w:rPr>
        <w:t xml:space="preserve"> Ukrainu</w:t>
      </w:r>
      <w:r w:rsidR="00D24BAA" w:rsidRPr="00095487">
        <w:rPr>
          <w:rFonts w:ascii="Times New Roman" w:hAnsi="Times New Roman" w:cs="Times New Roman"/>
          <w:sz w:val="28"/>
          <w:szCs w:val="28"/>
        </w:rPr>
        <w:t>, no otras puses,</w:t>
      </w:r>
      <w:r w:rsidRPr="00095487">
        <w:rPr>
          <w:rFonts w:ascii="Times New Roman" w:hAnsi="Times New Roman" w:cs="Times New Roman"/>
          <w:sz w:val="28"/>
          <w:szCs w:val="28"/>
        </w:rPr>
        <w:t xml:space="preserve"> nozīmi </w:t>
      </w:r>
      <w:bookmarkStart w:id="1" w:name="_Hlk160527460"/>
      <w:r w:rsidR="00A3599D" w:rsidRPr="00095487">
        <w:rPr>
          <w:rFonts w:ascii="Times New Roman" w:hAnsi="Times New Roman" w:cs="Times New Roman"/>
          <w:sz w:val="28"/>
          <w:szCs w:val="28"/>
        </w:rPr>
        <w:t xml:space="preserve">Ukrainas integrācijai ES </w:t>
      </w:r>
      <w:bookmarkEnd w:id="1"/>
      <w:r w:rsidRPr="00095487">
        <w:rPr>
          <w:rFonts w:ascii="Times New Roman" w:hAnsi="Times New Roman" w:cs="Times New Roman"/>
          <w:iCs/>
          <w:sz w:val="28"/>
          <w:szCs w:val="28"/>
        </w:rPr>
        <w:t>ar mērķi nodrošināt politiskas saiknes</w:t>
      </w:r>
      <w:r w:rsidR="00A3599D" w:rsidRPr="00095487">
        <w:rPr>
          <w:rFonts w:ascii="Times New Roman" w:hAnsi="Times New Roman" w:cs="Times New Roman"/>
          <w:iCs/>
          <w:sz w:val="28"/>
          <w:szCs w:val="28"/>
        </w:rPr>
        <w:t>, sadarbību brīvības, drošības un tiesiskuma jomā</w:t>
      </w:r>
      <w:r w:rsidR="00AA0F08" w:rsidRPr="00095487">
        <w:rPr>
          <w:rFonts w:ascii="Times New Roman" w:hAnsi="Times New Roman" w:cs="Times New Roman"/>
          <w:iCs/>
          <w:sz w:val="28"/>
          <w:szCs w:val="28"/>
        </w:rPr>
        <w:t>,</w:t>
      </w:r>
      <w:r w:rsidR="00A3599D" w:rsidRPr="00095487">
        <w:rPr>
          <w:rFonts w:ascii="Times New Roman" w:hAnsi="Times New Roman" w:cs="Times New Roman"/>
          <w:iCs/>
          <w:sz w:val="28"/>
          <w:szCs w:val="28"/>
        </w:rPr>
        <w:t xml:space="preserve"> </w:t>
      </w:r>
      <w:r w:rsidRPr="00095487">
        <w:rPr>
          <w:rFonts w:ascii="Times New Roman" w:hAnsi="Times New Roman" w:cs="Times New Roman"/>
          <w:iCs/>
          <w:sz w:val="28"/>
          <w:szCs w:val="28"/>
        </w:rPr>
        <w:t>un ekonomisko integrāciju</w:t>
      </w:r>
      <w:r w:rsidR="00AA0F08" w:rsidRPr="00095487">
        <w:rPr>
          <w:rFonts w:ascii="Times New Roman" w:hAnsi="Times New Roman" w:cs="Times New Roman"/>
          <w:iCs/>
          <w:sz w:val="28"/>
          <w:szCs w:val="28"/>
        </w:rPr>
        <w:t xml:space="preserve">, kā arī </w:t>
      </w:r>
      <w:r w:rsidRPr="00095487">
        <w:rPr>
          <w:rFonts w:ascii="Times New Roman" w:hAnsi="Times New Roman" w:cs="Times New Roman"/>
          <w:sz w:val="28"/>
          <w:szCs w:val="28"/>
        </w:rPr>
        <w:t xml:space="preserve">atbalsta </w:t>
      </w:r>
      <w:r w:rsidRPr="00095487">
        <w:rPr>
          <w:rFonts w:ascii="Times New Roman" w:hAnsi="Times New Roman" w:cs="Times New Roman"/>
          <w:noProof/>
          <w:sz w:val="28"/>
          <w:szCs w:val="28"/>
        </w:rPr>
        <w:t xml:space="preserve">nosacījumu </w:t>
      </w:r>
      <w:r w:rsidR="00AA0F08" w:rsidRPr="00095487">
        <w:rPr>
          <w:rFonts w:ascii="Times New Roman" w:hAnsi="Times New Roman" w:cs="Times New Roman"/>
          <w:noProof/>
          <w:sz w:val="28"/>
          <w:szCs w:val="28"/>
        </w:rPr>
        <w:t xml:space="preserve">izveidi </w:t>
      </w:r>
      <w:r w:rsidRPr="00095487">
        <w:rPr>
          <w:rFonts w:ascii="Times New Roman" w:hAnsi="Times New Roman" w:cs="Times New Roman"/>
          <w:noProof/>
          <w:sz w:val="28"/>
          <w:szCs w:val="28"/>
        </w:rPr>
        <w:t>pastiprinātām ekonomiskām un tirdzniecības attiecībām, kas vestu uz pakāpenisku Ukrainas integrāciju ES iekšējā tirgū.</w:t>
      </w:r>
    </w:p>
    <w:p w14:paraId="737373C9" w14:textId="77777777" w:rsidR="00E50BA3" w:rsidRPr="00095487" w:rsidRDefault="00E50BA3"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Ukraina apņemas turpināt visaptverošu un demokrātisku reformu īstenošanu, lai nodrošinātu valsts, sabiedrības un infrastruktūras noturību.</w:t>
      </w:r>
    </w:p>
    <w:p w14:paraId="13F33581" w14:textId="77777777" w:rsidR="00E50BA3" w:rsidRPr="00095487" w:rsidRDefault="00E50BA3" w:rsidP="00095487">
      <w:pPr>
        <w:spacing w:before="120" w:after="120" w:line="240" w:lineRule="auto"/>
        <w:jc w:val="both"/>
        <w:rPr>
          <w:rFonts w:ascii="Times New Roman" w:hAnsi="Times New Roman" w:cs="Times New Roman"/>
          <w:sz w:val="28"/>
          <w:szCs w:val="28"/>
          <w:u w:val="single"/>
        </w:rPr>
      </w:pPr>
    </w:p>
    <w:p w14:paraId="3C0F1898" w14:textId="5C744865" w:rsidR="00ED6A2B" w:rsidRPr="00095487" w:rsidRDefault="00FB5E0A"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 xml:space="preserve">Attīstības sadarbība </w:t>
      </w:r>
    </w:p>
    <w:p w14:paraId="5868F109" w14:textId="5A2A5448" w:rsidR="00FB5E0A" w:rsidRPr="00095487" w:rsidRDefault="00AA0F0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sz w:val="28"/>
          <w:szCs w:val="28"/>
        </w:rPr>
        <w:t xml:space="preserve">Līdz pilnvērtīgai kļūšanai par ES dalībvalsti </w:t>
      </w:r>
      <w:r w:rsidR="00A04240" w:rsidRPr="00095487">
        <w:rPr>
          <w:rFonts w:ascii="Times New Roman" w:hAnsi="Times New Roman" w:cs="Times New Roman"/>
          <w:sz w:val="28"/>
          <w:szCs w:val="28"/>
        </w:rPr>
        <w:t>U</w:t>
      </w:r>
      <w:r w:rsidR="000721DE" w:rsidRPr="00095487">
        <w:rPr>
          <w:rFonts w:ascii="Times New Roman" w:hAnsi="Times New Roman" w:cs="Times New Roman"/>
          <w:sz w:val="28"/>
          <w:szCs w:val="28"/>
        </w:rPr>
        <w:t>kraina</w:t>
      </w:r>
      <w:r w:rsidR="00A04240" w:rsidRPr="00095487">
        <w:rPr>
          <w:rFonts w:ascii="Times New Roman" w:hAnsi="Times New Roman" w:cs="Times New Roman"/>
          <w:sz w:val="28"/>
          <w:szCs w:val="28"/>
        </w:rPr>
        <w:t xml:space="preserve"> turpinās bū</w:t>
      </w:r>
      <w:r w:rsidR="000721DE" w:rsidRPr="00095487">
        <w:rPr>
          <w:rFonts w:ascii="Times New Roman" w:hAnsi="Times New Roman" w:cs="Times New Roman"/>
          <w:sz w:val="28"/>
          <w:szCs w:val="28"/>
        </w:rPr>
        <w:t>t</w:t>
      </w:r>
      <w:r w:rsidR="00A04240" w:rsidRPr="00095487">
        <w:rPr>
          <w:rFonts w:ascii="Times New Roman" w:hAnsi="Times New Roman" w:cs="Times New Roman"/>
          <w:sz w:val="28"/>
          <w:szCs w:val="28"/>
        </w:rPr>
        <w:t xml:space="preserve"> L</w:t>
      </w:r>
      <w:r w:rsidR="000721DE" w:rsidRPr="00095487">
        <w:rPr>
          <w:rFonts w:ascii="Times New Roman" w:hAnsi="Times New Roman" w:cs="Times New Roman"/>
          <w:sz w:val="28"/>
          <w:szCs w:val="28"/>
        </w:rPr>
        <w:t>atvijas</w:t>
      </w:r>
      <w:r w:rsidR="00A04240" w:rsidRPr="00095487">
        <w:rPr>
          <w:rFonts w:ascii="Times New Roman" w:hAnsi="Times New Roman" w:cs="Times New Roman"/>
          <w:sz w:val="28"/>
          <w:szCs w:val="28"/>
        </w:rPr>
        <w:t xml:space="preserve"> attīstības sadarbības politikas prioritāte</w:t>
      </w:r>
      <w:r w:rsidR="005260BE" w:rsidRPr="00095487">
        <w:rPr>
          <w:rFonts w:ascii="Times New Roman" w:hAnsi="Times New Roman" w:cs="Times New Roman"/>
          <w:sz w:val="28"/>
          <w:szCs w:val="28"/>
        </w:rPr>
        <w:t>.</w:t>
      </w:r>
      <w:r w:rsidR="00ED6A2B" w:rsidRPr="00095487">
        <w:rPr>
          <w:rFonts w:ascii="Times New Roman" w:hAnsi="Times New Roman" w:cs="Times New Roman"/>
          <w:sz w:val="28"/>
          <w:szCs w:val="28"/>
        </w:rPr>
        <w:t xml:space="preserve"> </w:t>
      </w:r>
      <w:r w:rsidR="00FB5E0A" w:rsidRPr="00095487">
        <w:rPr>
          <w:rFonts w:ascii="Times New Roman" w:hAnsi="Times New Roman" w:cs="Times New Roman"/>
          <w:iCs/>
          <w:sz w:val="28"/>
          <w:szCs w:val="28"/>
        </w:rPr>
        <w:t xml:space="preserve">Latvija turpinās atbalstīt </w:t>
      </w:r>
      <w:r w:rsidRPr="00095487">
        <w:rPr>
          <w:rFonts w:ascii="Times New Roman" w:hAnsi="Times New Roman" w:cs="Times New Roman"/>
          <w:iCs/>
          <w:sz w:val="28"/>
          <w:szCs w:val="28"/>
        </w:rPr>
        <w:t xml:space="preserve">attīstības sadarbības </w:t>
      </w:r>
      <w:r w:rsidR="00FB5E0A" w:rsidRPr="00095487">
        <w:rPr>
          <w:rFonts w:ascii="Times New Roman" w:hAnsi="Times New Roman" w:cs="Times New Roman"/>
          <w:iCs/>
          <w:sz w:val="28"/>
          <w:szCs w:val="28"/>
        </w:rPr>
        <w:t xml:space="preserve">projektus saistībā ar ES jautājumiem tādās jomās kā lauksaimniecība, </w:t>
      </w:r>
      <w:r w:rsidR="00504916" w:rsidRPr="00095487">
        <w:rPr>
          <w:rFonts w:ascii="Times New Roman" w:hAnsi="Times New Roman" w:cs="Times New Roman"/>
          <w:iCs/>
          <w:sz w:val="28"/>
          <w:szCs w:val="28"/>
        </w:rPr>
        <w:t xml:space="preserve">MVU </w:t>
      </w:r>
      <w:r w:rsidR="00FB5E0A" w:rsidRPr="00095487">
        <w:rPr>
          <w:rFonts w:ascii="Times New Roman" w:hAnsi="Times New Roman" w:cs="Times New Roman"/>
          <w:iCs/>
          <w:sz w:val="28"/>
          <w:szCs w:val="28"/>
        </w:rPr>
        <w:t>attīstība, laba pārvaldība, tiesiskums, tehniskais atbalsts,</w:t>
      </w:r>
      <w:r w:rsidR="00FB5E0A" w:rsidRPr="00095487">
        <w:rPr>
          <w:rFonts w:ascii="Times New Roman" w:hAnsi="Times New Roman" w:cs="Times New Roman"/>
          <w:sz w:val="28"/>
          <w:szCs w:val="28"/>
        </w:rPr>
        <w:t xml:space="preserve"> ES finanšu resursu pārvaldība un valsts augstāko revīzijas iestāžu stiprināšana</w:t>
      </w:r>
      <w:r w:rsidR="00FB5E0A" w:rsidRPr="00095487">
        <w:rPr>
          <w:rFonts w:ascii="Times New Roman" w:hAnsi="Times New Roman" w:cs="Times New Roman"/>
          <w:iCs/>
          <w:sz w:val="28"/>
          <w:szCs w:val="28"/>
        </w:rPr>
        <w:t xml:space="preserve">. </w:t>
      </w:r>
    </w:p>
    <w:p w14:paraId="157B495D" w14:textId="4190AF04" w:rsidR="00FB5E0A" w:rsidRPr="00095487" w:rsidRDefault="007E59C6"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Latvijas augtākās izglītības iestādēs t</w:t>
      </w:r>
      <w:r w:rsidR="00FB5E0A" w:rsidRPr="00095487">
        <w:rPr>
          <w:rFonts w:ascii="Times New Roman" w:hAnsi="Times New Roman" w:cs="Times New Roman"/>
          <w:sz w:val="28"/>
          <w:szCs w:val="28"/>
        </w:rPr>
        <w:t xml:space="preserve">iks turpināta Ukrainas jauno profesionāļu </w:t>
      </w:r>
      <w:r w:rsidR="00DF1B64" w:rsidRPr="00095487">
        <w:rPr>
          <w:rFonts w:ascii="Times New Roman" w:hAnsi="Times New Roman" w:cs="Times New Roman"/>
          <w:sz w:val="28"/>
          <w:szCs w:val="28"/>
        </w:rPr>
        <w:t xml:space="preserve">mācības </w:t>
      </w:r>
      <w:r w:rsidRPr="00095487">
        <w:rPr>
          <w:rFonts w:ascii="Times New Roman" w:hAnsi="Times New Roman" w:cs="Times New Roman"/>
          <w:sz w:val="28"/>
          <w:szCs w:val="28"/>
        </w:rPr>
        <w:t>ES tiesību un ekonomikas jomās</w:t>
      </w:r>
      <w:r w:rsidR="00FB5E0A" w:rsidRPr="00095487">
        <w:rPr>
          <w:rFonts w:ascii="Times New Roman" w:hAnsi="Times New Roman" w:cs="Times New Roman"/>
          <w:sz w:val="28"/>
          <w:szCs w:val="28"/>
        </w:rPr>
        <w:t xml:space="preserve">. </w:t>
      </w:r>
    </w:p>
    <w:p w14:paraId="37F7E79E" w14:textId="1B2E040C" w:rsidR="005260BE" w:rsidRPr="00095487" w:rsidRDefault="004640B2"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Latvija apņemas veicināt projektus psiholoģiskam un praktiskam atbalstam kara noziegumos cietušajiem, tostarp veicināt palīdzību seksuālās vardarbības upuriem – vīriešiem, sievietēm un bērniem, kas cietušas no seksuālās vardarbības, sekmēt kara </w:t>
      </w:r>
      <w:r w:rsidRPr="00095487">
        <w:rPr>
          <w:rFonts w:ascii="Times New Roman" w:hAnsi="Times New Roman" w:cs="Times New Roman"/>
          <w:sz w:val="28"/>
          <w:szCs w:val="28"/>
        </w:rPr>
        <w:lastRenderedPageBreak/>
        <w:t>noziegumu pierādījumu dokumentēšanu, sadarbību cilvēktiesību jomā, un Ukrainas rehabilitācijas sistēmas stiprināšanu</w:t>
      </w:r>
      <w:r w:rsidR="008979DF" w:rsidRPr="00095487">
        <w:rPr>
          <w:rFonts w:ascii="Times New Roman" w:hAnsi="Times New Roman" w:cs="Times New Roman"/>
          <w:sz w:val="28"/>
          <w:szCs w:val="28"/>
        </w:rPr>
        <w:t>.</w:t>
      </w:r>
      <w:r w:rsidR="00ED6A2B" w:rsidRPr="00095487">
        <w:rPr>
          <w:rFonts w:ascii="Times New Roman" w:hAnsi="Times New Roman" w:cs="Times New Roman"/>
          <w:sz w:val="28"/>
          <w:szCs w:val="28"/>
        </w:rPr>
        <w:t xml:space="preserve"> </w:t>
      </w:r>
    </w:p>
    <w:p w14:paraId="67B0FE61" w14:textId="77777777" w:rsidR="00FB5E0A" w:rsidRPr="00095487" w:rsidRDefault="00FB5E0A" w:rsidP="00095487">
      <w:pPr>
        <w:spacing w:before="120" w:after="120" w:line="240" w:lineRule="auto"/>
        <w:jc w:val="both"/>
        <w:rPr>
          <w:rFonts w:ascii="Times New Roman" w:hAnsi="Times New Roman" w:cs="Times New Roman"/>
          <w:sz w:val="28"/>
          <w:szCs w:val="28"/>
          <w:u w:val="single"/>
        </w:rPr>
      </w:pPr>
    </w:p>
    <w:p w14:paraId="53EFB820" w14:textId="3DD6B1E9" w:rsidR="00FB5E0A" w:rsidRPr="00095487" w:rsidRDefault="00FB5E0A"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Starptautiskās iemaksas</w:t>
      </w:r>
    </w:p>
    <w:p w14:paraId="3A066816" w14:textId="1B316F4B" w:rsidR="00ED6A2B" w:rsidRPr="00095487" w:rsidRDefault="001C339E"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Latvija t</w:t>
      </w:r>
      <w:r w:rsidR="00ED6A2B" w:rsidRPr="00095487">
        <w:rPr>
          <w:rFonts w:ascii="Times New Roman" w:hAnsi="Times New Roman" w:cs="Times New Roman"/>
          <w:sz w:val="28"/>
          <w:szCs w:val="28"/>
        </w:rPr>
        <w:t xml:space="preserve">urpinās veikt iemaksas starptautisko organizāciju un finanšu institūciju fondos un programmās, lai nodrošinātu Ukrainas </w:t>
      </w:r>
      <w:r w:rsidR="00AA369E" w:rsidRPr="00095487">
        <w:rPr>
          <w:rFonts w:ascii="Times New Roman" w:hAnsi="Times New Roman" w:cs="Times New Roman"/>
          <w:sz w:val="28"/>
          <w:szCs w:val="28"/>
        </w:rPr>
        <w:t>budžeta finansēšanu</w:t>
      </w:r>
      <w:r w:rsidR="004640B2" w:rsidRPr="00095487">
        <w:rPr>
          <w:rFonts w:ascii="Times New Roman" w:hAnsi="Times New Roman" w:cs="Times New Roman"/>
          <w:sz w:val="28"/>
          <w:szCs w:val="28"/>
        </w:rPr>
        <w:t xml:space="preserve"> un</w:t>
      </w:r>
      <w:r w:rsidR="00AA369E" w:rsidRPr="00095487">
        <w:rPr>
          <w:rFonts w:ascii="Times New Roman" w:hAnsi="Times New Roman" w:cs="Times New Roman"/>
          <w:sz w:val="28"/>
          <w:szCs w:val="28"/>
        </w:rPr>
        <w:t xml:space="preserve"> Ukrainas </w:t>
      </w:r>
      <w:r w:rsidR="00ED6A2B" w:rsidRPr="00095487">
        <w:rPr>
          <w:rFonts w:ascii="Times New Roman" w:hAnsi="Times New Roman" w:cs="Times New Roman"/>
          <w:sz w:val="28"/>
          <w:szCs w:val="28"/>
        </w:rPr>
        <w:t xml:space="preserve">makrofinansiālo stabilitāti, </w:t>
      </w:r>
      <w:r w:rsidR="00F001A3" w:rsidRPr="00095487">
        <w:rPr>
          <w:rFonts w:ascii="Times New Roman" w:hAnsi="Times New Roman" w:cs="Times New Roman"/>
          <w:sz w:val="28"/>
          <w:szCs w:val="28"/>
        </w:rPr>
        <w:t xml:space="preserve">stiprinātu Ukrainas monetāro noturību, </w:t>
      </w:r>
      <w:r w:rsidR="00ED6A2B" w:rsidRPr="00095487">
        <w:rPr>
          <w:rFonts w:ascii="Times New Roman" w:hAnsi="Times New Roman" w:cs="Times New Roman"/>
          <w:sz w:val="28"/>
          <w:szCs w:val="28"/>
        </w:rPr>
        <w:t xml:space="preserve">veicinātu reformu īstenošanu un tiesiskumu, </w:t>
      </w:r>
      <w:r w:rsidR="007E59C6" w:rsidRPr="00095487">
        <w:rPr>
          <w:rFonts w:ascii="Times New Roman" w:hAnsi="Times New Roman" w:cs="Times New Roman"/>
          <w:sz w:val="28"/>
          <w:szCs w:val="28"/>
        </w:rPr>
        <w:t xml:space="preserve">atbalstītu </w:t>
      </w:r>
      <w:r w:rsidR="00ED6A2B" w:rsidRPr="00095487">
        <w:rPr>
          <w:rFonts w:ascii="Times New Roman" w:hAnsi="Times New Roman" w:cs="Times New Roman"/>
          <w:sz w:val="28"/>
          <w:szCs w:val="28"/>
        </w:rPr>
        <w:t>aktīv</w:t>
      </w:r>
      <w:r w:rsidR="007E59C6" w:rsidRPr="00095487">
        <w:rPr>
          <w:rFonts w:ascii="Times New Roman" w:hAnsi="Times New Roman" w:cs="Times New Roman"/>
          <w:sz w:val="28"/>
          <w:szCs w:val="28"/>
        </w:rPr>
        <w:t>u</w:t>
      </w:r>
      <w:r w:rsidR="00ED6A2B" w:rsidRPr="00095487">
        <w:rPr>
          <w:rFonts w:ascii="Times New Roman" w:hAnsi="Times New Roman" w:cs="Times New Roman"/>
          <w:sz w:val="28"/>
          <w:szCs w:val="28"/>
        </w:rPr>
        <w:t xml:space="preserve"> pilsonisk</w:t>
      </w:r>
      <w:r w:rsidR="007E59C6" w:rsidRPr="00095487">
        <w:rPr>
          <w:rFonts w:ascii="Times New Roman" w:hAnsi="Times New Roman" w:cs="Times New Roman"/>
          <w:sz w:val="28"/>
          <w:szCs w:val="28"/>
        </w:rPr>
        <w:t>o</w:t>
      </w:r>
      <w:r w:rsidR="00ED6A2B" w:rsidRPr="00095487">
        <w:rPr>
          <w:rFonts w:ascii="Times New Roman" w:hAnsi="Times New Roman" w:cs="Times New Roman"/>
          <w:sz w:val="28"/>
          <w:szCs w:val="28"/>
        </w:rPr>
        <w:t xml:space="preserve"> sabiedrīb</w:t>
      </w:r>
      <w:r w:rsidR="007E59C6" w:rsidRPr="00095487">
        <w:rPr>
          <w:rFonts w:ascii="Times New Roman" w:hAnsi="Times New Roman" w:cs="Times New Roman"/>
          <w:sz w:val="28"/>
          <w:szCs w:val="28"/>
        </w:rPr>
        <w:t xml:space="preserve">u. Latvija </w:t>
      </w:r>
      <w:r w:rsidR="006B5192" w:rsidRPr="00095487">
        <w:rPr>
          <w:rFonts w:ascii="Times New Roman" w:hAnsi="Times New Roman" w:cs="Times New Roman"/>
          <w:sz w:val="28"/>
          <w:szCs w:val="28"/>
        </w:rPr>
        <w:t xml:space="preserve">iespēju robežās </w:t>
      </w:r>
      <w:r w:rsidR="007E59C6" w:rsidRPr="00095487">
        <w:rPr>
          <w:rFonts w:ascii="Times New Roman" w:hAnsi="Times New Roman" w:cs="Times New Roman"/>
          <w:sz w:val="28"/>
          <w:szCs w:val="28"/>
        </w:rPr>
        <w:t xml:space="preserve">turpinās iemaksas </w:t>
      </w:r>
      <w:r w:rsidR="00ED6A2B" w:rsidRPr="00095487">
        <w:rPr>
          <w:rFonts w:ascii="Times New Roman" w:hAnsi="Times New Roman" w:cs="Times New Roman"/>
          <w:sz w:val="28"/>
          <w:szCs w:val="28"/>
        </w:rPr>
        <w:t>Gaisa Satiksmes Vadības solidaritātes fond</w:t>
      </w:r>
      <w:r w:rsidR="005A5A4C" w:rsidRPr="00095487">
        <w:rPr>
          <w:rFonts w:ascii="Times New Roman" w:hAnsi="Times New Roman" w:cs="Times New Roman"/>
          <w:sz w:val="28"/>
          <w:szCs w:val="28"/>
        </w:rPr>
        <w:t>ā</w:t>
      </w:r>
      <w:r w:rsidR="00ED6A2B" w:rsidRPr="00095487">
        <w:rPr>
          <w:rFonts w:ascii="Times New Roman" w:hAnsi="Times New Roman" w:cs="Times New Roman"/>
          <w:sz w:val="28"/>
          <w:szCs w:val="28"/>
        </w:rPr>
        <w:t xml:space="preserve"> Aeronavigācijas pakalpojumu sniedzēja apkopes un saistītā atbalsta personāla izmaksu segšanai Ukrainā.</w:t>
      </w:r>
    </w:p>
    <w:p w14:paraId="1D93C608" w14:textId="7A7FF8B6" w:rsidR="00FB5E0A" w:rsidRPr="00095487" w:rsidRDefault="00FB5E0A" w:rsidP="00095487">
      <w:pPr>
        <w:spacing w:before="120" w:after="120" w:line="240" w:lineRule="auto"/>
        <w:jc w:val="both"/>
        <w:rPr>
          <w:rFonts w:ascii="Times New Roman" w:hAnsi="Times New Roman" w:cs="Times New Roman"/>
          <w:sz w:val="28"/>
          <w:szCs w:val="28"/>
          <w:u w:val="single"/>
        </w:rPr>
      </w:pPr>
    </w:p>
    <w:p w14:paraId="260878B8" w14:textId="0C1BB24C" w:rsidR="00FB5E0A" w:rsidRPr="00095487" w:rsidRDefault="00FB5E0A"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Enerģētika</w:t>
      </w:r>
    </w:p>
    <w:p w14:paraId="4E23CC85" w14:textId="7A827CB5" w:rsidR="00ED6A2B" w:rsidRPr="00095487" w:rsidRDefault="00ED6A2B" w:rsidP="00095487">
      <w:pPr>
        <w:spacing w:before="120" w:after="120" w:line="240" w:lineRule="auto"/>
        <w:jc w:val="both"/>
        <w:rPr>
          <w:rFonts w:ascii="Times New Roman" w:hAnsi="Times New Roman" w:cs="Times New Roman"/>
          <w:iCs/>
          <w:sz w:val="28"/>
          <w:szCs w:val="28"/>
          <w:highlight w:val="green"/>
        </w:rPr>
      </w:pPr>
      <w:r w:rsidRPr="00095487">
        <w:rPr>
          <w:rFonts w:ascii="Times New Roman" w:hAnsi="Times New Roman" w:cs="Times New Roman"/>
          <w:sz w:val="28"/>
          <w:szCs w:val="28"/>
        </w:rPr>
        <w:t>Latvija turpinā</w:t>
      </w:r>
      <w:r w:rsidR="007E59C6" w:rsidRPr="00095487">
        <w:rPr>
          <w:rFonts w:ascii="Times New Roman" w:hAnsi="Times New Roman" w:cs="Times New Roman"/>
          <w:sz w:val="28"/>
          <w:szCs w:val="28"/>
        </w:rPr>
        <w:t>s</w:t>
      </w:r>
      <w:r w:rsidRPr="00095487">
        <w:rPr>
          <w:rFonts w:ascii="Times New Roman" w:hAnsi="Times New Roman" w:cs="Times New Roman"/>
          <w:sz w:val="28"/>
          <w:szCs w:val="28"/>
        </w:rPr>
        <w:t xml:space="preserve"> atbalstu Ukrainas enerģētikas sektora stiprināšanai, veicinot enerģētikas jomas mācību organizēšanu, materiāltehnisko enerģētikas līdzekļu nosūtīšan</w:t>
      </w:r>
      <w:r w:rsidR="00AD31D9" w:rsidRPr="00095487">
        <w:rPr>
          <w:rFonts w:ascii="Times New Roman" w:hAnsi="Times New Roman" w:cs="Times New Roman"/>
          <w:sz w:val="28"/>
          <w:szCs w:val="28"/>
        </w:rPr>
        <w:t>u</w:t>
      </w:r>
      <w:r w:rsidRPr="00095487">
        <w:rPr>
          <w:rFonts w:ascii="Times New Roman" w:hAnsi="Times New Roman" w:cs="Times New Roman"/>
          <w:sz w:val="28"/>
          <w:szCs w:val="28"/>
        </w:rPr>
        <w:t>, enerģētikas sektora stiprināšan</w:t>
      </w:r>
      <w:r w:rsidR="00AD31D9" w:rsidRPr="00095487">
        <w:rPr>
          <w:rFonts w:ascii="Times New Roman" w:hAnsi="Times New Roman" w:cs="Times New Roman"/>
          <w:sz w:val="28"/>
          <w:szCs w:val="28"/>
        </w:rPr>
        <w:t>u</w:t>
      </w:r>
      <w:r w:rsidRPr="00095487">
        <w:rPr>
          <w:rFonts w:ascii="Times New Roman" w:hAnsi="Times New Roman" w:cs="Times New Roman"/>
          <w:sz w:val="28"/>
          <w:szCs w:val="28"/>
        </w:rPr>
        <w:t xml:space="preserve"> un pieredzes apmaiņu enerģētikas politikas veidošanā. </w:t>
      </w:r>
    </w:p>
    <w:p w14:paraId="0FF5B1EF" w14:textId="77777777" w:rsidR="00FB5E0A" w:rsidRPr="00095487" w:rsidRDefault="00FB5E0A" w:rsidP="00095487">
      <w:pPr>
        <w:spacing w:before="120" w:after="120" w:line="240" w:lineRule="auto"/>
        <w:jc w:val="both"/>
        <w:rPr>
          <w:rFonts w:ascii="Times New Roman" w:hAnsi="Times New Roman" w:cs="Times New Roman"/>
          <w:sz w:val="28"/>
          <w:szCs w:val="28"/>
          <w:u w:val="single"/>
        </w:rPr>
      </w:pPr>
    </w:p>
    <w:p w14:paraId="51B02260" w14:textId="4920F221" w:rsidR="00FB5E0A" w:rsidRPr="00095487" w:rsidRDefault="00FB5E0A" w:rsidP="00095487">
      <w:pPr>
        <w:spacing w:before="120" w:after="120" w:line="240" w:lineRule="auto"/>
        <w:jc w:val="both"/>
        <w:rPr>
          <w:rFonts w:ascii="Times New Roman" w:hAnsi="Times New Roman" w:cs="Times New Roman"/>
          <w:sz w:val="28"/>
          <w:szCs w:val="28"/>
          <w:u w:val="single"/>
        </w:rPr>
      </w:pPr>
      <w:bookmarkStart w:id="2" w:name="_Hlk161577174"/>
      <w:r w:rsidRPr="00095487">
        <w:rPr>
          <w:rFonts w:ascii="Times New Roman" w:hAnsi="Times New Roman" w:cs="Times New Roman"/>
          <w:sz w:val="28"/>
          <w:szCs w:val="28"/>
          <w:u w:val="single"/>
        </w:rPr>
        <w:t>Digitālā sadarbība</w:t>
      </w:r>
    </w:p>
    <w:p w14:paraId="4CF8875A" w14:textId="4B4EC022" w:rsidR="00ED6A2B" w:rsidRPr="00095487" w:rsidRDefault="00E059BD"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w:t>
      </w:r>
      <w:r w:rsidR="005A5A4C" w:rsidRPr="00095487">
        <w:rPr>
          <w:rFonts w:ascii="Times New Roman" w:hAnsi="Times New Roman" w:cs="Times New Roman"/>
          <w:sz w:val="28"/>
          <w:szCs w:val="28"/>
        </w:rPr>
        <w:t xml:space="preserve">kopīgi sekmēs </w:t>
      </w:r>
      <w:r w:rsidR="00ED6A2B" w:rsidRPr="00095487">
        <w:rPr>
          <w:rFonts w:ascii="Times New Roman" w:hAnsi="Times New Roman" w:cs="Times New Roman"/>
          <w:sz w:val="28"/>
          <w:szCs w:val="28"/>
        </w:rPr>
        <w:t xml:space="preserve">2023. gada </w:t>
      </w:r>
      <w:r w:rsidR="000721DE" w:rsidRPr="00095487">
        <w:rPr>
          <w:rFonts w:ascii="Times New Roman" w:hAnsi="Times New Roman" w:cs="Times New Roman"/>
          <w:sz w:val="28"/>
          <w:szCs w:val="28"/>
        </w:rPr>
        <w:t xml:space="preserve">18. oktobra </w:t>
      </w:r>
      <w:r w:rsidR="00D24BAA" w:rsidRPr="00095487">
        <w:rPr>
          <w:rFonts w:ascii="Times New Roman" w:hAnsi="Times New Roman" w:cs="Times New Roman"/>
          <w:sz w:val="28"/>
          <w:szCs w:val="28"/>
        </w:rPr>
        <w:t xml:space="preserve">Memoranda par sadarbību  </w:t>
      </w:r>
      <w:r w:rsidR="00AF0114" w:rsidRPr="00095487">
        <w:rPr>
          <w:rFonts w:ascii="Times New Roman" w:hAnsi="Times New Roman" w:cs="Times New Roman"/>
          <w:sz w:val="28"/>
          <w:szCs w:val="28"/>
        </w:rPr>
        <w:t xml:space="preserve">digitalizācijas jomā </w:t>
      </w:r>
      <w:r w:rsidR="00D24BAA" w:rsidRPr="00095487">
        <w:rPr>
          <w:rFonts w:ascii="Times New Roman" w:hAnsi="Times New Roman" w:cs="Times New Roman"/>
          <w:sz w:val="28"/>
          <w:szCs w:val="28"/>
        </w:rPr>
        <w:t xml:space="preserve">starp Latvijas Republikas Satiksmes ministriju un Ukrainas Digitālās transformācijas ministriju </w:t>
      </w:r>
      <w:r w:rsidR="00ED6A2B" w:rsidRPr="00095487">
        <w:rPr>
          <w:rFonts w:ascii="Times New Roman" w:hAnsi="Times New Roman" w:cs="Times New Roman"/>
          <w:sz w:val="28"/>
          <w:szCs w:val="28"/>
        </w:rPr>
        <w:t>ieviešan</w:t>
      </w:r>
      <w:r w:rsidR="005A5A4C" w:rsidRPr="00095487">
        <w:rPr>
          <w:rFonts w:ascii="Times New Roman" w:hAnsi="Times New Roman" w:cs="Times New Roman"/>
          <w:sz w:val="28"/>
          <w:szCs w:val="28"/>
        </w:rPr>
        <w:t>u</w:t>
      </w:r>
      <w:r w:rsidR="00ED6A2B" w:rsidRPr="00095487">
        <w:rPr>
          <w:rFonts w:ascii="Times New Roman" w:hAnsi="Times New Roman" w:cs="Times New Roman"/>
          <w:sz w:val="28"/>
          <w:szCs w:val="28"/>
        </w:rPr>
        <w:t xml:space="preserve">, lai </w:t>
      </w:r>
      <w:r w:rsidR="007E59C6" w:rsidRPr="00095487">
        <w:rPr>
          <w:rFonts w:ascii="Times New Roman" w:hAnsi="Times New Roman" w:cs="Times New Roman"/>
          <w:sz w:val="28"/>
          <w:szCs w:val="28"/>
        </w:rPr>
        <w:t xml:space="preserve">īstenotu </w:t>
      </w:r>
      <w:r w:rsidR="00ED6A2B" w:rsidRPr="00095487">
        <w:rPr>
          <w:rFonts w:ascii="Times New Roman" w:hAnsi="Times New Roman" w:cs="Times New Roman"/>
          <w:sz w:val="28"/>
          <w:szCs w:val="28"/>
        </w:rPr>
        <w:t xml:space="preserve">pieredzes apmaiņu digitalizācijas, </w:t>
      </w:r>
      <w:r w:rsidR="009B5C94" w:rsidRPr="00095487">
        <w:rPr>
          <w:rFonts w:ascii="Times New Roman" w:hAnsi="Times New Roman" w:cs="Times New Roman"/>
          <w:sz w:val="28"/>
          <w:szCs w:val="28"/>
        </w:rPr>
        <w:t xml:space="preserve">pakalpojumu digitalizācijas un publiskā sektora sadarbspējas, </w:t>
      </w:r>
      <w:r w:rsidR="00ED6A2B" w:rsidRPr="00095487">
        <w:rPr>
          <w:rFonts w:ascii="Times New Roman" w:hAnsi="Times New Roman" w:cs="Times New Roman"/>
          <w:sz w:val="28"/>
          <w:szCs w:val="28"/>
        </w:rPr>
        <w:t>elektronisko sakaru un radiofrekvenču spektra jomā</w:t>
      </w:r>
      <w:r w:rsidR="009B5C94" w:rsidRPr="00095487">
        <w:rPr>
          <w:rFonts w:ascii="Times New Roman" w:hAnsi="Times New Roman" w:cs="Times New Roman"/>
          <w:sz w:val="28"/>
          <w:szCs w:val="28"/>
        </w:rPr>
        <w:t>s</w:t>
      </w:r>
      <w:r w:rsidR="00ED6A2B" w:rsidRPr="00095487">
        <w:rPr>
          <w:rFonts w:ascii="Times New Roman" w:hAnsi="Times New Roman" w:cs="Times New Roman"/>
          <w:sz w:val="28"/>
          <w:szCs w:val="28"/>
        </w:rPr>
        <w:t xml:space="preserve">, platjoslas interneta piekļuves infrastruktūras attīstībā un inovācijās. </w:t>
      </w:r>
    </w:p>
    <w:bookmarkEnd w:id="2"/>
    <w:p w14:paraId="4F488834" w14:textId="77777777" w:rsidR="001B7267" w:rsidRPr="00095487" w:rsidRDefault="001B7267" w:rsidP="00095487">
      <w:pPr>
        <w:spacing w:before="120" w:after="120" w:line="240" w:lineRule="auto"/>
        <w:jc w:val="both"/>
        <w:rPr>
          <w:rFonts w:ascii="Times New Roman" w:hAnsi="Times New Roman" w:cs="Times New Roman"/>
          <w:sz w:val="28"/>
          <w:szCs w:val="28"/>
          <w:u w:val="single"/>
        </w:rPr>
      </w:pPr>
    </w:p>
    <w:p w14:paraId="050D7AEF" w14:textId="2F8653C5" w:rsidR="00FB5E0A" w:rsidRPr="00095487" w:rsidRDefault="00030F91"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 xml:space="preserve">Lauksaimniecība un </w:t>
      </w:r>
      <w:r w:rsidR="006C202F" w:rsidRPr="00095487">
        <w:rPr>
          <w:rFonts w:ascii="Times New Roman" w:hAnsi="Times New Roman" w:cs="Times New Roman"/>
          <w:sz w:val="28"/>
          <w:szCs w:val="28"/>
          <w:u w:val="single"/>
        </w:rPr>
        <w:t>m</w:t>
      </w:r>
      <w:r w:rsidR="00FB5E0A" w:rsidRPr="00095487">
        <w:rPr>
          <w:rFonts w:ascii="Times New Roman" w:hAnsi="Times New Roman" w:cs="Times New Roman"/>
          <w:sz w:val="28"/>
          <w:szCs w:val="28"/>
          <w:u w:val="single"/>
        </w:rPr>
        <w:t>ežsaimniecība</w:t>
      </w:r>
    </w:p>
    <w:p w14:paraId="5AEAD078" w14:textId="3920710F" w:rsidR="00030F91" w:rsidRPr="00095487" w:rsidRDefault="00030F91"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attīstīs sadarbību, </w:t>
      </w:r>
      <w:r w:rsidR="007E59C6" w:rsidRPr="00095487">
        <w:rPr>
          <w:rFonts w:ascii="Times New Roman" w:hAnsi="Times New Roman" w:cs="Times New Roman"/>
          <w:sz w:val="28"/>
          <w:szCs w:val="28"/>
        </w:rPr>
        <w:t xml:space="preserve">tiešos kontaktus un </w:t>
      </w:r>
      <w:r w:rsidRPr="00095487">
        <w:rPr>
          <w:rFonts w:ascii="Times New Roman" w:hAnsi="Times New Roman" w:cs="Times New Roman"/>
          <w:sz w:val="28"/>
          <w:szCs w:val="28"/>
        </w:rPr>
        <w:t xml:space="preserve">pieredzes apmaiņu lauksaimniecības jomā (tostarp zivsaimniecībā), jo īpaši Ukrainas ceļā uz ES, </w:t>
      </w:r>
      <w:r w:rsidR="007E59C6" w:rsidRPr="00095487">
        <w:rPr>
          <w:rFonts w:ascii="Times New Roman" w:hAnsi="Times New Roman" w:cs="Times New Roman"/>
          <w:sz w:val="28"/>
          <w:szCs w:val="28"/>
        </w:rPr>
        <w:t>ieviešot 2015.</w:t>
      </w:r>
      <w:r w:rsidR="006C202F" w:rsidRPr="00095487">
        <w:rPr>
          <w:rFonts w:ascii="Times New Roman" w:hAnsi="Times New Roman" w:cs="Times New Roman"/>
          <w:sz w:val="28"/>
          <w:szCs w:val="28"/>
        </w:rPr>
        <w:t xml:space="preserve"> </w:t>
      </w:r>
      <w:r w:rsidR="007E59C6" w:rsidRPr="00095487">
        <w:rPr>
          <w:rFonts w:ascii="Times New Roman" w:hAnsi="Times New Roman" w:cs="Times New Roman"/>
          <w:sz w:val="28"/>
          <w:szCs w:val="28"/>
        </w:rPr>
        <w:t>gada</w:t>
      </w:r>
      <w:r w:rsidR="00BB09DE" w:rsidRPr="00095487">
        <w:rPr>
          <w:rFonts w:ascii="Times New Roman" w:hAnsi="Times New Roman" w:cs="Times New Roman"/>
          <w:sz w:val="28"/>
          <w:szCs w:val="28"/>
        </w:rPr>
        <w:t xml:space="preserve"> </w:t>
      </w:r>
      <w:r w:rsidR="006B5192" w:rsidRPr="00095487">
        <w:rPr>
          <w:rFonts w:ascii="Times New Roman" w:hAnsi="Times New Roman" w:cs="Times New Roman"/>
          <w:sz w:val="28"/>
          <w:szCs w:val="28"/>
        </w:rPr>
        <w:t>27.</w:t>
      </w:r>
      <w:r w:rsidR="006C202F" w:rsidRPr="00095487">
        <w:rPr>
          <w:rFonts w:ascii="Times New Roman" w:hAnsi="Times New Roman" w:cs="Times New Roman"/>
          <w:sz w:val="28"/>
          <w:szCs w:val="28"/>
        </w:rPr>
        <w:t xml:space="preserve"> </w:t>
      </w:r>
      <w:r w:rsidR="006B5192" w:rsidRPr="00095487">
        <w:rPr>
          <w:rFonts w:ascii="Times New Roman" w:hAnsi="Times New Roman" w:cs="Times New Roman"/>
          <w:sz w:val="28"/>
          <w:szCs w:val="28"/>
        </w:rPr>
        <w:t>oktobr</w:t>
      </w:r>
      <w:r w:rsidR="00D24BAA" w:rsidRPr="00095487">
        <w:rPr>
          <w:rFonts w:ascii="Times New Roman" w:hAnsi="Times New Roman" w:cs="Times New Roman"/>
          <w:sz w:val="28"/>
          <w:szCs w:val="28"/>
        </w:rPr>
        <w:t>a</w:t>
      </w:r>
      <w:r w:rsidR="006B5192" w:rsidRPr="00095487">
        <w:rPr>
          <w:rFonts w:ascii="Times New Roman" w:hAnsi="Times New Roman" w:cs="Times New Roman"/>
          <w:sz w:val="28"/>
          <w:szCs w:val="28"/>
        </w:rPr>
        <w:t xml:space="preserve"> </w:t>
      </w:r>
      <w:r w:rsidR="007E59C6" w:rsidRPr="00095487">
        <w:rPr>
          <w:rFonts w:ascii="Times New Roman" w:hAnsi="Times New Roman" w:cs="Times New Roman"/>
          <w:sz w:val="28"/>
          <w:szCs w:val="28"/>
        </w:rPr>
        <w:t xml:space="preserve">Latvijas Republikas Zemkopības ministrijas un Ukrainas Agrārās politikas un pārtikas ministrijas </w:t>
      </w:r>
      <w:r w:rsidRPr="00095487">
        <w:rPr>
          <w:rFonts w:ascii="Times New Roman" w:hAnsi="Times New Roman" w:cs="Times New Roman"/>
          <w:sz w:val="28"/>
          <w:szCs w:val="28"/>
        </w:rPr>
        <w:t>Saprašanās memorand</w:t>
      </w:r>
      <w:r w:rsidR="007E59C6" w:rsidRPr="00095487">
        <w:rPr>
          <w:rFonts w:ascii="Times New Roman" w:hAnsi="Times New Roman" w:cs="Times New Roman"/>
          <w:sz w:val="28"/>
          <w:szCs w:val="28"/>
        </w:rPr>
        <w:t>u</w:t>
      </w:r>
      <w:r w:rsidRPr="00095487">
        <w:rPr>
          <w:rFonts w:ascii="Times New Roman" w:hAnsi="Times New Roman" w:cs="Times New Roman"/>
          <w:sz w:val="28"/>
          <w:szCs w:val="28"/>
        </w:rPr>
        <w:t xml:space="preserve"> par sadarbību.</w:t>
      </w:r>
    </w:p>
    <w:p w14:paraId="6F3524C7" w14:textId="1A6752C3" w:rsidR="00ED6A2B" w:rsidRPr="00095487" w:rsidRDefault="005A5A4C"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w:t>
      </w:r>
      <w:r w:rsidR="00EC4376" w:rsidRPr="00095487">
        <w:rPr>
          <w:rFonts w:ascii="Times New Roman" w:hAnsi="Times New Roman" w:cs="Times New Roman"/>
          <w:sz w:val="28"/>
          <w:szCs w:val="28"/>
        </w:rPr>
        <w:t>attīstīs</w:t>
      </w:r>
      <w:r w:rsidRPr="00095487">
        <w:rPr>
          <w:rFonts w:ascii="Times New Roman" w:hAnsi="Times New Roman" w:cs="Times New Roman"/>
          <w:sz w:val="28"/>
          <w:szCs w:val="28"/>
        </w:rPr>
        <w:t xml:space="preserve"> </w:t>
      </w:r>
      <w:r w:rsidR="00ED6A2B" w:rsidRPr="00095487">
        <w:rPr>
          <w:rFonts w:ascii="Times New Roman" w:hAnsi="Times New Roman" w:cs="Times New Roman"/>
          <w:sz w:val="28"/>
          <w:szCs w:val="28"/>
        </w:rPr>
        <w:t xml:space="preserve">ilgtspējīgu partnerību mežsaimniecības jomā, </w:t>
      </w:r>
      <w:r w:rsidRPr="00095487">
        <w:rPr>
          <w:rFonts w:ascii="Times New Roman" w:hAnsi="Times New Roman" w:cs="Times New Roman"/>
          <w:sz w:val="28"/>
          <w:szCs w:val="28"/>
        </w:rPr>
        <w:t>tai skaitā ieviešot Latvijas–Ukrainas 2023.</w:t>
      </w:r>
      <w:r w:rsidR="006C202F" w:rsidRPr="00095487">
        <w:rPr>
          <w:rFonts w:ascii="Times New Roman" w:hAnsi="Times New Roman" w:cs="Times New Roman"/>
          <w:sz w:val="28"/>
          <w:szCs w:val="28"/>
        </w:rPr>
        <w:t xml:space="preserve"> </w:t>
      </w:r>
      <w:r w:rsidRPr="00095487">
        <w:rPr>
          <w:rFonts w:ascii="Times New Roman" w:hAnsi="Times New Roman" w:cs="Times New Roman"/>
          <w:sz w:val="28"/>
          <w:szCs w:val="28"/>
        </w:rPr>
        <w:t xml:space="preserve">gada </w:t>
      </w:r>
      <w:r w:rsidR="006B5192" w:rsidRPr="00095487">
        <w:rPr>
          <w:rFonts w:ascii="Times New Roman" w:hAnsi="Times New Roman" w:cs="Times New Roman"/>
          <w:sz w:val="28"/>
          <w:szCs w:val="28"/>
        </w:rPr>
        <w:t>28.</w:t>
      </w:r>
      <w:r w:rsidR="006C202F" w:rsidRPr="00095487">
        <w:rPr>
          <w:rFonts w:ascii="Times New Roman" w:hAnsi="Times New Roman" w:cs="Times New Roman"/>
          <w:sz w:val="28"/>
          <w:szCs w:val="28"/>
        </w:rPr>
        <w:t xml:space="preserve"> </w:t>
      </w:r>
      <w:r w:rsidR="006B5192" w:rsidRPr="00095487">
        <w:rPr>
          <w:rFonts w:ascii="Times New Roman" w:hAnsi="Times New Roman" w:cs="Times New Roman"/>
          <w:sz w:val="28"/>
          <w:szCs w:val="28"/>
        </w:rPr>
        <w:t>septembr</w:t>
      </w:r>
      <w:r w:rsidR="00D24BAA" w:rsidRPr="00095487">
        <w:rPr>
          <w:rFonts w:ascii="Times New Roman" w:hAnsi="Times New Roman" w:cs="Times New Roman"/>
          <w:sz w:val="28"/>
          <w:szCs w:val="28"/>
        </w:rPr>
        <w:t>a</w:t>
      </w:r>
      <w:r w:rsidR="006B5192" w:rsidRPr="00095487">
        <w:rPr>
          <w:rFonts w:ascii="Times New Roman" w:hAnsi="Times New Roman" w:cs="Times New Roman"/>
          <w:sz w:val="28"/>
          <w:szCs w:val="28"/>
        </w:rPr>
        <w:t xml:space="preserve"> </w:t>
      </w:r>
      <w:r w:rsidR="007D69FC" w:rsidRPr="00095487">
        <w:rPr>
          <w:rFonts w:ascii="Times New Roman" w:hAnsi="Times New Roman" w:cs="Times New Roman"/>
          <w:sz w:val="28"/>
          <w:szCs w:val="28"/>
        </w:rPr>
        <w:t>a</w:t>
      </w:r>
      <w:r w:rsidR="00D24BAA" w:rsidRPr="00095487">
        <w:rPr>
          <w:rFonts w:ascii="Times New Roman" w:hAnsi="Times New Roman" w:cs="Times New Roman"/>
          <w:sz w:val="28"/>
          <w:szCs w:val="28"/>
        </w:rPr>
        <w:t xml:space="preserve">kciju sabiedrības “Latvijas valsts meži”, </w:t>
      </w:r>
      <w:r w:rsidR="006B5192" w:rsidRPr="00095487">
        <w:rPr>
          <w:rFonts w:ascii="Times New Roman" w:hAnsi="Times New Roman" w:cs="Times New Roman"/>
          <w:sz w:val="28"/>
          <w:szCs w:val="28"/>
        </w:rPr>
        <w:t>Zemkopības ministrij</w:t>
      </w:r>
      <w:r w:rsidR="00D24BAA" w:rsidRPr="00095487">
        <w:rPr>
          <w:rFonts w:ascii="Times New Roman" w:hAnsi="Times New Roman" w:cs="Times New Roman"/>
          <w:sz w:val="28"/>
          <w:szCs w:val="28"/>
        </w:rPr>
        <w:t>as</w:t>
      </w:r>
      <w:r w:rsidR="006B5192" w:rsidRPr="00095487">
        <w:rPr>
          <w:rFonts w:ascii="Times New Roman" w:hAnsi="Times New Roman" w:cs="Times New Roman"/>
          <w:sz w:val="28"/>
          <w:szCs w:val="28"/>
        </w:rPr>
        <w:t xml:space="preserve"> </w:t>
      </w:r>
      <w:r w:rsidR="00D24BAA" w:rsidRPr="00095487">
        <w:rPr>
          <w:rFonts w:ascii="Times New Roman" w:hAnsi="Times New Roman" w:cs="Times New Roman"/>
          <w:sz w:val="28"/>
          <w:szCs w:val="28"/>
        </w:rPr>
        <w:t xml:space="preserve">un Ukrainas Valsts specializētā saimnieciskā uzņēmuma </w:t>
      </w:r>
      <w:r w:rsidR="006C202F" w:rsidRPr="00095487">
        <w:rPr>
          <w:rFonts w:ascii="Times New Roman" w:hAnsi="Times New Roman" w:cs="Times New Roman"/>
          <w:sz w:val="28"/>
          <w:szCs w:val="28"/>
        </w:rPr>
        <w:t xml:space="preserve"> “</w:t>
      </w:r>
      <w:r w:rsidR="00D24BAA" w:rsidRPr="00095487">
        <w:rPr>
          <w:rFonts w:ascii="Times New Roman" w:hAnsi="Times New Roman" w:cs="Times New Roman"/>
          <w:sz w:val="28"/>
          <w:szCs w:val="28"/>
        </w:rPr>
        <w:t>Ukrainas meži</w:t>
      </w:r>
      <w:r w:rsidR="006C202F" w:rsidRPr="00095487">
        <w:rPr>
          <w:rFonts w:ascii="Times New Roman" w:hAnsi="Times New Roman" w:cs="Times New Roman"/>
          <w:sz w:val="28"/>
          <w:szCs w:val="28"/>
        </w:rPr>
        <w:t>”</w:t>
      </w:r>
      <w:r w:rsidR="00D24BAA" w:rsidRPr="00095487">
        <w:rPr>
          <w:rFonts w:ascii="Times New Roman" w:hAnsi="Times New Roman" w:cs="Times New Roman"/>
          <w:sz w:val="28"/>
          <w:szCs w:val="28"/>
        </w:rPr>
        <w:t xml:space="preserve"> </w:t>
      </w:r>
      <w:r w:rsidR="006B5192" w:rsidRPr="00095487">
        <w:rPr>
          <w:rFonts w:ascii="Times New Roman" w:hAnsi="Times New Roman" w:cs="Times New Roman"/>
          <w:sz w:val="28"/>
          <w:szCs w:val="28"/>
        </w:rPr>
        <w:t xml:space="preserve">saprašanās un sadarbības memoranda </w:t>
      </w:r>
      <w:r w:rsidRPr="00095487">
        <w:rPr>
          <w:rFonts w:ascii="Times New Roman" w:hAnsi="Times New Roman" w:cs="Times New Roman"/>
          <w:sz w:val="28"/>
          <w:szCs w:val="28"/>
        </w:rPr>
        <w:t xml:space="preserve">saistības, tai skaitā vērstas uz </w:t>
      </w:r>
      <w:r w:rsidR="00ED6A2B" w:rsidRPr="00095487">
        <w:rPr>
          <w:rFonts w:ascii="Times New Roman" w:hAnsi="Times New Roman" w:cs="Times New Roman"/>
          <w:sz w:val="28"/>
          <w:szCs w:val="28"/>
        </w:rPr>
        <w:t>karadarbības skarto Ukrainas mežu</w:t>
      </w:r>
      <w:r w:rsidRPr="00095487">
        <w:rPr>
          <w:rFonts w:ascii="Times New Roman" w:hAnsi="Times New Roman" w:cs="Times New Roman"/>
          <w:sz w:val="28"/>
          <w:szCs w:val="28"/>
        </w:rPr>
        <w:t xml:space="preserve"> atjaunošanu un </w:t>
      </w:r>
      <w:r w:rsidR="00ED6A2B" w:rsidRPr="00095487">
        <w:rPr>
          <w:rFonts w:ascii="Times New Roman" w:hAnsi="Times New Roman" w:cs="Times New Roman"/>
          <w:sz w:val="28"/>
          <w:szCs w:val="28"/>
        </w:rPr>
        <w:t>atmīnēšanu.</w:t>
      </w:r>
    </w:p>
    <w:p w14:paraId="2FEA4D97" w14:textId="77777777" w:rsidR="00FB5E0A" w:rsidRPr="00095487" w:rsidRDefault="00FB5E0A" w:rsidP="00095487">
      <w:pPr>
        <w:spacing w:before="120" w:after="120" w:line="240" w:lineRule="auto"/>
        <w:jc w:val="both"/>
        <w:rPr>
          <w:rFonts w:ascii="Times New Roman" w:hAnsi="Times New Roman" w:cs="Times New Roman"/>
          <w:sz w:val="28"/>
          <w:szCs w:val="28"/>
          <w:u w:val="single"/>
        </w:rPr>
      </w:pPr>
    </w:p>
    <w:p w14:paraId="086BBB6D" w14:textId="3E431E33" w:rsidR="00FB5E0A" w:rsidRPr="00095487" w:rsidRDefault="00FB5E0A"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lastRenderedPageBreak/>
        <w:t>Humānā atmīnēšana</w:t>
      </w:r>
    </w:p>
    <w:p w14:paraId="64D0D350" w14:textId="08DEBBDD" w:rsidR="00ED6A2B" w:rsidRPr="00095487" w:rsidRDefault="001D2E74"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Latvija </w:t>
      </w:r>
      <w:r w:rsidR="004022A3" w:rsidRPr="00095487">
        <w:rPr>
          <w:rFonts w:ascii="Times New Roman" w:hAnsi="Times New Roman" w:cs="Times New Roman"/>
          <w:sz w:val="28"/>
          <w:szCs w:val="28"/>
        </w:rPr>
        <w:t xml:space="preserve">iespēju robežās sniegs </w:t>
      </w:r>
      <w:r w:rsidR="00EC4376" w:rsidRPr="00095487">
        <w:rPr>
          <w:rFonts w:ascii="Times New Roman" w:hAnsi="Times New Roman" w:cs="Times New Roman"/>
          <w:sz w:val="28"/>
          <w:szCs w:val="28"/>
        </w:rPr>
        <w:t>ieguldījumu</w:t>
      </w:r>
      <w:r w:rsidRPr="00095487">
        <w:rPr>
          <w:rFonts w:ascii="Times New Roman" w:hAnsi="Times New Roman" w:cs="Times New Roman"/>
          <w:sz w:val="28"/>
          <w:szCs w:val="28"/>
        </w:rPr>
        <w:t xml:space="preserve"> </w:t>
      </w:r>
      <w:r w:rsidR="00ED6A2B" w:rsidRPr="00095487">
        <w:rPr>
          <w:rFonts w:ascii="Times New Roman" w:hAnsi="Times New Roman" w:cs="Times New Roman"/>
          <w:sz w:val="28"/>
          <w:szCs w:val="28"/>
        </w:rPr>
        <w:t>humānās atmīnēšanas pasākumu</w:t>
      </w:r>
      <w:r w:rsidR="00EC4376" w:rsidRPr="00095487">
        <w:rPr>
          <w:rFonts w:ascii="Times New Roman" w:hAnsi="Times New Roman" w:cs="Times New Roman"/>
          <w:sz w:val="28"/>
          <w:szCs w:val="28"/>
        </w:rPr>
        <w:t xml:space="preserve"> īstenošanai</w:t>
      </w:r>
      <w:r w:rsidR="00ED6A2B" w:rsidRPr="00095487">
        <w:rPr>
          <w:rFonts w:ascii="Times New Roman" w:hAnsi="Times New Roman" w:cs="Times New Roman"/>
          <w:sz w:val="28"/>
          <w:szCs w:val="28"/>
        </w:rPr>
        <w:t xml:space="preserve">, lai </w:t>
      </w:r>
      <w:r w:rsidR="00EC4376" w:rsidRPr="00095487">
        <w:rPr>
          <w:rFonts w:ascii="Times New Roman" w:hAnsi="Times New Roman" w:cs="Times New Roman"/>
          <w:sz w:val="28"/>
          <w:szCs w:val="28"/>
        </w:rPr>
        <w:t>palielinātu droši kultivējamo Ukrainas lauksaimniecības zemju platības</w:t>
      </w:r>
      <w:r w:rsidRPr="00095487">
        <w:rPr>
          <w:rFonts w:ascii="Times New Roman" w:hAnsi="Times New Roman" w:cs="Times New Roman"/>
          <w:sz w:val="28"/>
          <w:szCs w:val="28"/>
        </w:rPr>
        <w:t>,</w:t>
      </w:r>
      <w:r w:rsidR="00ED6A2B" w:rsidRPr="00095487">
        <w:rPr>
          <w:rFonts w:ascii="Times New Roman" w:hAnsi="Times New Roman" w:cs="Times New Roman"/>
          <w:sz w:val="28"/>
          <w:szCs w:val="28"/>
        </w:rPr>
        <w:t xml:space="preserve"> </w:t>
      </w:r>
      <w:r w:rsidRPr="00095487">
        <w:rPr>
          <w:rFonts w:ascii="Times New Roman" w:hAnsi="Times New Roman" w:cs="Times New Roman"/>
          <w:sz w:val="28"/>
          <w:szCs w:val="28"/>
        </w:rPr>
        <w:t>t</w:t>
      </w:r>
      <w:r w:rsidR="00ED6A2B" w:rsidRPr="00095487">
        <w:rPr>
          <w:rFonts w:ascii="Times New Roman" w:hAnsi="Times New Roman" w:cs="Times New Roman"/>
          <w:sz w:val="28"/>
          <w:szCs w:val="28"/>
        </w:rPr>
        <w:t xml:space="preserve">ai skaitā </w:t>
      </w:r>
      <w:r w:rsidR="00F50F85" w:rsidRPr="00095487">
        <w:rPr>
          <w:rFonts w:ascii="Times New Roman" w:hAnsi="Times New Roman" w:cs="Times New Roman"/>
          <w:sz w:val="28"/>
          <w:szCs w:val="28"/>
        </w:rPr>
        <w:t xml:space="preserve">veicinot </w:t>
      </w:r>
      <w:r w:rsidR="00ED6A2B" w:rsidRPr="00095487">
        <w:rPr>
          <w:rFonts w:ascii="Times New Roman" w:hAnsi="Times New Roman" w:cs="Times New Roman"/>
          <w:sz w:val="28"/>
          <w:szCs w:val="28"/>
        </w:rPr>
        <w:t>starptautisk</w:t>
      </w:r>
      <w:r w:rsidR="00F50F85" w:rsidRPr="00095487">
        <w:rPr>
          <w:rFonts w:ascii="Times New Roman" w:hAnsi="Times New Roman" w:cs="Times New Roman"/>
          <w:sz w:val="28"/>
          <w:szCs w:val="28"/>
        </w:rPr>
        <w:t>o</w:t>
      </w:r>
      <w:r w:rsidR="00ED6A2B" w:rsidRPr="00095487">
        <w:rPr>
          <w:rFonts w:ascii="Times New Roman" w:hAnsi="Times New Roman" w:cs="Times New Roman"/>
          <w:sz w:val="28"/>
          <w:szCs w:val="28"/>
        </w:rPr>
        <w:t xml:space="preserve"> organizāci</w:t>
      </w:r>
      <w:r w:rsidR="00F50F85" w:rsidRPr="00095487">
        <w:rPr>
          <w:rFonts w:ascii="Times New Roman" w:hAnsi="Times New Roman" w:cs="Times New Roman"/>
          <w:sz w:val="28"/>
          <w:szCs w:val="28"/>
        </w:rPr>
        <w:t>ju</w:t>
      </w:r>
      <w:r w:rsidR="00ED6A2B" w:rsidRPr="00095487">
        <w:rPr>
          <w:rFonts w:ascii="Times New Roman" w:hAnsi="Times New Roman" w:cs="Times New Roman"/>
          <w:sz w:val="28"/>
          <w:szCs w:val="28"/>
        </w:rPr>
        <w:t xml:space="preserve"> un nevalstisko organizāciju humānās atmīnēšanas mērķ</w:t>
      </w:r>
      <w:r w:rsidR="00F50F85" w:rsidRPr="00095487">
        <w:rPr>
          <w:rFonts w:ascii="Times New Roman" w:hAnsi="Times New Roman" w:cs="Times New Roman"/>
          <w:sz w:val="28"/>
          <w:szCs w:val="28"/>
        </w:rPr>
        <w:t>u īstenošanu</w:t>
      </w:r>
      <w:r w:rsidR="00ED6A2B" w:rsidRPr="00095487">
        <w:rPr>
          <w:rFonts w:ascii="Times New Roman" w:hAnsi="Times New Roman" w:cs="Times New Roman"/>
          <w:sz w:val="28"/>
          <w:szCs w:val="28"/>
        </w:rPr>
        <w:t>.</w:t>
      </w:r>
    </w:p>
    <w:p w14:paraId="41DB7576" w14:textId="77777777" w:rsidR="001B7267" w:rsidRPr="00095487" w:rsidRDefault="001B7267" w:rsidP="00095487">
      <w:pPr>
        <w:spacing w:before="120" w:after="120" w:line="240" w:lineRule="auto"/>
        <w:jc w:val="both"/>
        <w:rPr>
          <w:rFonts w:ascii="Times New Roman" w:hAnsi="Times New Roman" w:cs="Times New Roman"/>
          <w:sz w:val="28"/>
          <w:szCs w:val="28"/>
          <w:u w:val="single"/>
        </w:rPr>
      </w:pPr>
    </w:p>
    <w:p w14:paraId="728A07EA" w14:textId="77777777" w:rsidR="004640B2" w:rsidRPr="00095487" w:rsidRDefault="004640B2" w:rsidP="00095487">
      <w:pPr>
        <w:shd w:val="clear" w:color="auto" w:fill="FFFFFF"/>
        <w:spacing w:before="120" w:after="120" w:line="240" w:lineRule="auto"/>
        <w:outlineLvl w:val="0"/>
        <w:rPr>
          <w:rFonts w:ascii="Times New Roman" w:eastAsia="Times New Roman" w:hAnsi="Times New Roman" w:cs="Times New Roman"/>
          <w:color w:val="000000"/>
          <w:sz w:val="28"/>
          <w:szCs w:val="28"/>
          <w:u w:val="single"/>
          <w:lang w:eastAsia="lv-LV"/>
        </w:rPr>
      </w:pPr>
      <w:r w:rsidRPr="00095487">
        <w:rPr>
          <w:rFonts w:ascii="Times New Roman" w:eastAsia="Times New Roman" w:hAnsi="Times New Roman" w:cs="Times New Roman"/>
          <w:bCs/>
          <w:kern w:val="36"/>
          <w:sz w:val="28"/>
          <w:szCs w:val="28"/>
          <w:u w:val="single"/>
          <w:lang w:eastAsia="lv-LV"/>
        </w:rPr>
        <w:t>Ķīmisko, bioloģisko, radioloģisko un kodolmateriālu (</w:t>
      </w:r>
      <w:r w:rsidRPr="00095487">
        <w:rPr>
          <w:rFonts w:ascii="Times New Roman" w:eastAsia="Times New Roman" w:hAnsi="Times New Roman" w:cs="Times New Roman"/>
          <w:color w:val="000000"/>
          <w:sz w:val="28"/>
          <w:szCs w:val="28"/>
          <w:u w:val="single"/>
          <w:lang w:eastAsia="lv-LV"/>
        </w:rPr>
        <w:t xml:space="preserve">CBRN) radīti </w:t>
      </w:r>
      <w:r w:rsidRPr="00095487">
        <w:rPr>
          <w:rFonts w:ascii="Times New Roman" w:eastAsia="Times New Roman" w:hAnsi="Times New Roman" w:cs="Times New Roman"/>
          <w:bCs/>
          <w:kern w:val="36"/>
          <w:sz w:val="28"/>
          <w:szCs w:val="28"/>
          <w:u w:val="single"/>
          <w:lang w:eastAsia="lv-LV"/>
        </w:rPr>
        <w:t>riski</w:t>
      </w:r>
    </w:p>
    <w:p w14:paraId="345EA221" w14:textId="77777777" w:rsidR="004640B2" w:rsidRPr="00095487" w:rsidRDefault="004640B2" w:rsidP="00095487">
      <w:pPr>
        <w:spacing w:before="120" w:after="120" w:line="240" w:lineRule="auto"/>
        <w:jc w:val="both"/>
        <w:rPr>
          <w:rFonts w:ascii="Times New Roman" w:eastAsia="Times New Roman" w:hAnsi="Times New Roman" w:cs="Times New Roman"/>
          <w:color w:val="000000"/>
          <w:sz w:val="28"/>
          <w:szCs w:val="28"/>
          <w:lang w:eastAsia="lv-LV"/>
        </w:rPr>
      </w:pPr>
      <w:r w:rsidRPr="00095487">
        <w:rPr>
          <w:rFonts w:ascii="Times New Roman" w:eastAsia="Times New Roman" w:hAnsi="Times New Roman" w:cs="Times New Roman"/>
          <w:color w:val="000000"/>
          <w:sz w:val="28"/>
          <w:szCs w:val="28"/>
          <w:lang w:eastAsia="lv-LV"/>
        </w:rPr>
        <w:t>Dalībnieki plāno vēl vairāk paplašināt esošo divpusējo sadarbību, lai stiprinātu Ukrainas noturību pret riskiem, kas saistīti ar kodolieročiem, bioloģiskajiem un ķīmiskajiem ieročiem. Latvija ir iecerējusi izvērtēt atbalsta virzienus Ukrainai, attīstot tās civilās aizsardzības spējas un noturību pret CBRN radītiem riskiem.</w:t>
      </w:r>
    </w:p>
    <w:p w14:paraId="3F21031E" w14:textId="77777777" w:rsidR="00BB09DE" w:rsidRPr="00095487" w:rsidRDefault="00BB09DE" w:rsidP="00095487">
      <w:pPr>
        <w:spacing w:before="120" w:after="120" w:line="240" w:lineRule="auto"/>
        <w:jc w:val="both"/>
        <w:rPr>
          <w:rFonts w:ascii="Times New Roman" w:hAnsi="Times New Roman" w:cs="Times New Roman"/>
          <w:sz w:val="28"/>
          <w:szCs w:val="28"/>
          <w:u w:val="single"/>
        </w:rPr>
      </w:pPr>
    </w:p>
    <w:p w14:paraId="64E0B0AE" w14:textId="77777777" w:rsidR="004640B2" w:rsidRPr="00095487" w:rsidRDefault="004640B2"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Kiberdrošība</w:t>
      </w:r>
    </w:p>
    <w:p w14:paraId="1AE6FBA0" w14:textId="77777777" w:rsidR="004640B2" w:rsidRPr="00095487" w:rsidRDefault="004640B2"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Latvija apņemas sniegt atbalstu Ukrainai ES </w:t>
      </w:r>
      <w:r w:rsidRPr="00095487">
        <w:rPr>
          <w:rFonts w:ascii="Times New Roman" w:hAnsi="Times New Roman" w:cs="Times New Roman"/>
          <w:i/>
          <w:iCs/>
          <w:sz w:val="28"/>
          <w:szCs w:val="28"/>
        </w:rPr>
        <w:t>acquis</w:t>
      </w:r>
      <w:r w:rsidRPr="00095487">
        <w:rPr>
          <w:rFonts w:ascii="Times New Roman" w:hAnsi="Times New Roman" w:cs="Times New Roman"/>
          <w:iCs/>
          <w:sz w:val="28"/>
          <w:szCs w:val="28"/>
        </w:rPr>
        <w:t xml:space="preserve"> kiberdrošības jautājumos ieviešanā, </w:t>
      </w:r>
      <w:r w:rsidRPr="00095487">
        <w:rPr>
          <w:rStyle w:val="tld-sibling-0-0-0"/>
          <w:rFonts w:ascii="Times New Roman" w:hAnsi="Times New Roman" w:cs="Times New Roman"/>
          <w:color w:val="000000"/>
          <w:sz w:val="28"/>
          <w:szCs w:val="28"/>
          <w:shd w:val="clear" w:color="auto" w:fill="FFFFFF"/>
        </w:rPr>
        <w:t>lai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
          <w:rFonts w:ascii="Times New Roman" w:hAnsi="Times New Roman" w:cs="Times New Roman"/>
          <w:color w:val="000000"/>
          <w:sz w:val="28"/>
          <w:szCs w:val="28"/>
          <w:shd w:val="clear" w:color="auto" w:fill="FFFFFF"/>
        </w:rPr>
        <w:t>novērstu</w:t>
      </w:r>
      <w:r w:rsidRPr="00095487">
        <w:rPr>
          <w:rStyle w:val="tld-sibling-0-0-4"/>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5"/>
          <w:rFonts w:ascii="Times New Roman" w:hAnsi="Times New Roman" w:cs="Times New Roman"/>
          <w:color w:val="000000"/>
          <w:sz w:val="28"/>
          <w:szCs w:val="28"/>
          <w:shd w:val="clear" w:color="auto" w:fill="FFFFFF"/>
        </w:rPr>
        <w:t>atklātu</w:t>
      </w:r>
      <w:r w:rsidRPr="00095487">
        <w:rPr>
          <w:rStyle w:val="tld-sibling-0-0-6"/>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7"/>
          <w:rFonts w:ascii="Times New Roman" w:hAnsi="Times New Roman" w:cs="Times New Roman"/>
          <w:color w:val="000000"/>
          <w:sz w:val="28"/>
          <w:szCs w:val="28"/>
          <w:shd w:val="clear" w:color="auto" w:fill="FFFFFF"/>
        </w:rPr>
        <w:t>atturētu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8"/>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9"/>
          <w:rFonts w:ascii="Times New Roman" w:hAnsi="Times New Roman" w:cs="Times New Roman"/>
          <w:color w:val="000000"/>
          <w:sz w:val="28"/>
          <w:szCs w:val="28"/>
          <w:shd w:val="clear" w:color="auto" w:fill="FFFFFF"/>
        </w:rPr>
        <w:t>apkarotu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0"/>
          <w:rFonts w:ascii="Times New Roman" w:hAnsi="Times New Roman" w:cs="Times New Roman"/>
          <w:color w:val="000000"/>
          <w:sz w:val="28"/>
          <w:szCs w:val="28"/>
          <w:shd w:val="clear" w:color="auto" w:fill="FFFFFF"/>
        </w:rPr>
        <w:t>Krievijas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1"/>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2"/>
          <w:rFonts w:ascii="Times New Roman" w:hAnsi="Times New Roman" w:cs="Times New Roman"/>
          <w:color w:val="000000"/>
          <w:sz w:val="28"/>
          <w:szCs w:val="28"/>
          <w:shd w:val="clear" w:color="auto" w:fill="FFFFFF"/>
        </w:rPr>
        <w:t>jebkādu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3"/>
          <w:rFonts w:ascii="Times New Roman" w:hAnsi="Times New Roman" w:cs="Times New Roman"/>
          <w:color w:val="000000"/>
          <w:sz w:val="28"/>
          <w:szCs w:val="28"/>
          <w:shd w:val="clear" w:color="auto" w:fill="FFFFFF"/>
        </w:rPr>
        <w:t>citu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4"/>
          <w:rFonts w:ascii="Times New Roman" w:hAnsi="Times New Roman" w:cs="Times New Roman"/>
          <w:color w:val="000000"/>
          <w:sz w:val="28"/>
          <w:szCs w:val="28"/>
          <w:shd w:val="clear" w:color="auto" w:fill="FFFFFF"/>
        </w:rPr>
        <w:t>kiberagresiju</w:t>
      </w:r>
      <w:r w:rsidRPr="00095487">
        <w:rPr>
          <w:rStyle w:val="tld-sibling-0-0-16"/>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7"/>
          <w:rFonts w:ascii="Times New Roman" w:hAnsi="Times New Roman" w:cs="Times New Roman"/>
          <w:color w:val="000000"/>
          <w:sz w:val="28"/>
          <w:szCs w:val="28"/>
          <w:shd w:val="clear" w:color="auto" w:fill="FFFFFF"/>
        </w:rPr>
        <w:t>kiberspiegošanu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9"/>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0"/>
          <w:rFonts w:ascii="Times New Roman" w:hAnsi="Times New Roman" w:cs="Times New Roman"/>
          <w:color w:val="000000"/>
          <w:sz w:val="28"/>
          <w:szCs w:val="28"/>
          <w:shd w:val="clear" w:color="auto" w:fill="FFFFFF"/>
        </w:rPr>
        <w:t>hibrīdkaradarbību</w:t>
      </w:r>
      <w:r w:rsidRPr="00095487">
        <w:rPr>
          <w:rStyle w:val="tld-sibling-0-0-16"/>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2"/>
          <w:rFonts w:ascii="Times New Roman" w:hAnsi="Times New Roman" w:cs="Times New Roman"/>
          <w:color w:val="000000"/>
          <w:sz w:val="28"/>
          <w:szCs w:val="28"/>
          <w:shd w:val="clear" w:color="auto" w:fill="FFFFFF"/>
        </w:rPr>
        <w:t>kā</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3"/>
          <w:rFonts w:ascii="Times New Roman" w:hAnsi="Times New Roman" w:cs="Times New Roman"/>
          <w:color w:val="000000"/>
          <w:sz w:val="28"/>
          <w:szCs w:val="28"/>
          <w:shd w:val="clear" w:color="auto" w:fill="FFFFFF"/>
        </w:rPr>
        <w:t>arī</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5"/>
          <w:rFonts w:ascii="Times New Roman" w:hAnsi="Times New Roman" w:cs="Times New Roman"/>
          <w:color w:val="000000"/>
          <w:sz w:val="28"/>
          <w:szCs w:val="28"/>
          <w:shd w:val="clear" w:color="auto" w:fill="FFFFFF"/>
        </w:rPr>
        <w:t>identificētu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7"/>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8"/>
          <w:rFonts w:ascii="Times New Roman" w:hAnsi="Times New Roman" w:cs="Times New Roman"/>
          <w:color w:val="000000"/>
          <w:sz w:val="28"/>
          <w:szCs w:val="28"/>
          <w:shd w:val="clear" w:color="auto" w:fill="FFFFFF"/>
        </w:rPr>
        <w:t>atturētu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9"/>
          <w:rFonts w:ascii="Times New Roman" w:hAnsi="Times New Roman" w:cs="Times New Roman"/>
          <w:color w:val="000000"/>
          <w:sz w:val="28"/>
          <w:szCs w:val="28"/>
          <w:shd w:val="clear" w:color="auto" w:fill="FFFFFF"/>
        </w:rPr>
        <w:t>jebkuru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5"/>
          <w:rFonts w:ascii="Times New Roman" w:hAnsi="Times New Roman" w:cs="Times New Roman"/>
          <w:color w:val="000000"/>
          <w:sz w:val="28"/>
          <w:szCs w:val="28"/>
          <w:shd w:val="clear" w:color="auto" w:fill="FFFFFF"/>
        </w:rPr>
        <w:t>valsts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40"/>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41"/>
          <w:rFonts w:ascii="Times New Roman" w:hAnsi="Times New Roman" w:cs="Times New Roman"/>
          <w:color w:val="000000"/>
          <w:sz w:val="28"/>
          <w:szCs w:val="28"/>
          <w:shd w:val="clear" w:color="auto" w:fill="FFFFFF"/>
        </w:rPr>
        <w:t>nevalstisko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44"/>
          <w:rFonts w:ascii="Times New Roman" w:hAnsi="Times New Roman" w:cs="Times New Roman"/>
          <w:color w:val="000000"/>
          <w:sz w:val="28"/>
          <w:szCs w:val="28"/>
          <w:shd w:val="clear" w:color="auto" w:fill="FFFFFF"/>
        </w:rPr>
        <w:t>dalībnieku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0"/>
          <w:rFonts w:ascii="Times New Roman" w:hAnsi="Times New Roman" w:cs="Times New Roman"/>
          <w:color w:val="000000"/>
          <w:sz w:val="28"/>
          <w:szCs w:val="28"/>
          <w:shd w:val="clear" w:color="auto" w:fill="FFFFFF"/>
        </w:rPr>
        <w:t>bezatbildīgu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1"/>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2"/>
          <w:rFonts w:ascii="Times New Roman" w:hAnsi="Times New Roman" w:cs="Times New Roman"/>
          <w:color w:val="000000"/>
          <w:sz w:val="28"/>
          <w:szCs w:val="28"/>
          <w:shd w:val="clear" w:color="auto" w:fill="FFFFFF"/>
        </w:rPr>
        <w:t>ļaunprātīgu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6"/>
          <w:rFonts w:ascii="Times New Roman" w:hAnsi="Times New Roman" w:cs="Times New Roman"/>
          <w:color w:val="000000"/>
          <w:sz w:val="28"/>
          <w:szCs w:val="28"/>
          <w:shd w:val="clear" w:color="auto" w:fill="FFFFFF"/>
        </w:rPr>
        <w:t>kiberspēju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3"/>
          <w:rFonts w:ascii="Times New Roman" w:hAnsi="Times New Roman" w:cs="Times New Roman"/>
          <w:color w:val="000000"/>
          <w:sz w:val="28"/>
          <w:szCs w:val="28"/>
          <w:shd w:val="clear" w:color="auto" w:fill="FFFFFF"/>
        </w:rPr>
        <w:t>izmantošanu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4"/>
          <w:rFonts w:ascii="Times New Roman" w:hAnsi="Times New Roman" w:cs="Times New Roman"/>
          <w:color w:val="000000"/>
          <w:sz w:val="28"/>
          <w:szCs w:val="28"/>
          <w:shd w:val="clear" w:color="auto" w:fill="FFFFFF"/>
        </w:rPr>
        <w:t>pret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46"/>
          <w:rFonts w:ascii="Times New Roman" w:hAnsi="Times New Roman" w:cs="Times New Roman"/>
          <w:color w:val="000000"/>
          <w:sz w:val="28"/>
          <w:szCs w:val="28"/>
          <w:shd w:val="clear" w:color="auto" w:fill="FFFFFF"/>
        </w:rPr>
        <w:t>Dalībniekiem</w:t>
      </w:r>
      <w:r w:rsidRPr="00095487">
        <w:rPr>
          <w:rStyle w:val="tld-sibling-0-0-48"/>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9"/>
          <w:rFonts w:ascii="Times New Roman" w:hAnsi="Times New Roman" w:cs="Times New Roman"/>
          <w:color w:val="000000"/>
          <w:sz w:val="28"/>
          <w:szCs w:val="28"/>
          <w:shd w:val="clear" w:color="auto" w:fill="FFFFFF"/>
        </w:rPr>
        <w:t xml:space="preserve">To </w:t>
      </w:r>
      <w:r w:rsidRPr="00095487">
        <w:rPr>
          <w:rStyle w:val="tld-sibling-0-1-52"/>
          <w:rFonts w:ascii="Times New Roman" w:hAnsi="Times New Roman" w:cs="Times New Roman"/>
          <w:color w:val="000000"/>
          <w:sz w:val="28"/>
          <w:szCs w:val="28"/>
          <w:shd w:val="clear" w:color="auto" w:fill="FFFFFF"/>
        </w:rPr>
        <w:t>panāks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3"/>
          <w:rFonts w:ascii="Times New Roman" w:hAnsi="Times New Roman" w:cs="Times New Roman"/>
          <w:color w:val="000000"/>
          <w:sz w:val="28"/>
          <w:szCs w:val="28"/>
          <w:shd w:val="clear" w:color="auto" w:fill="FFFFFF"/>
        </w:rPr>
        <w:t>ar</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4"/>
          <w:rFonts w:ascii="Times New Roman" w:hAnsi="Times New Roman" w:cs="Times New Roman"/>
          <w:color w:val="000000"/>
          <w:sz w:val="28"/>
          <w:szCs w:val="28"/>
          <w:shd w:val="clear" w:color="auto" w:fill="FFFFFF"/>
        </w:rPr>
        <w:t>uzlabotu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5"/>
          <w:rFonts w:ascii="Times New Roman" w:hAnsi="Times New Roman" w:cs="Times New Roman"/>
          <w:color w:val="000000"/>
          <w:sz w:val="28"/>
          <w:szCs w:val="28"/>
          <w:shd w:val="clear" w:color="auto" w:fill="FFFFFF"/>
        </w:rPr>
        <w:t>kibernoturību</w:t>
      </w:r>
      <w:r w:rsidRPr="00095487">
        <w:rPr>
          <w:rStyle w:val="tld-sibling-0-1-57"/>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8"/>
          <w:rFonts w:ascii="Times New Roman" w:hAnsi="Times New Roman" w:cs="Times New Roman"/>
          <w:color w:val="000000"/>
          <w:sz w:val="28"/>
          <w:szCs w:val="28"/>
          <w:shd w:val="clear" w:color="auto" w:fill="FFFFFF"/>
        </w:rPr>
        <w:t>kritiskās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9"/>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0"/>
          <w:rFonts w:ascii="Times New Roman" w:hAnsi="Times New Roman" w:cs="Times New Roman"/>
          <w:color w:val="000000"/>
          <w:sz w:val="28"/>
          <w:szCs w:val="28"/>
          <w:shd w:val="clear" w:color="auto" w:fill="FFFFFF"/>
        </w:rPr>
        <w:t>digitālās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1"/>
          <w:rFonts w:ascii="Times New Roman" w:hAnsi="Times New Roman" w:cs="Times New Roman"/>
          <w:color w:val="000000"/>
          <w:sz w:val="28"/>
          <w:szCs w:val="28"/>
          <w:shd w:val="clear" w:color="auto" w:fill="FFFFFF"/>
        </w:rPr>
        <w:t>infrastruktūras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2"/>
          <w:rFonts w:ascii="Times New Roman" w:hAnsi="Times New Roman" w:cs="Times New Roman"/>
          <w:color w:val="000000"/>
          <w:sz w:val="28"/>
          <w:szCs w:val="28"/>
          <w:shd w:val="clear" w:color="auto" w:fill="FFFFFF"/>
        </w:rPr>
        <w:t>aizsardzību</w:t>
      </w:r>
      <w:r w:rsidRPr="00095487">
        <w:rPr>
          <w:rStyle w:val="tld-sibling-0-1-63"/>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4"/>
          <w:rFonts w:ascii="Times New Roman" w:hAnsi="Times New Roman" w:cs="Times New Roman"/>
          <w:color w:val="000000"/>
          <w:sz w:val="28"/>
          <w:szCs w:val="28"/>
          <w:shd w:val="clear" w:color="auto" w:fill="FFFFFF"/>
        </w:rPr>
        <w:t>informācijas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6"/>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7"/>
          <w:rFonts w:ascii="Times New Roman" w:hAnsi="Times New Roman" w:cs="Times New Roman"/>
          <w:color w:val="000000"/>
          <w:sz w:val="28"/>
          <w:szCs w:val="28"/>
          <w:shd w:val="clear" w:color="auto" w:fill="FFFFFF"/>
        </w:rPr>
        <w:t>pieredzes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8"/>
          <w:rFonts w:ascii="Times New Roman" w:hAnsi="Times New Roman" w:cs="Times New Roman"/>
          <w:color w:val="000000"/>
          <w:sz w:val="28"/>
          <w:szCs w:val="28"/>
          <w:shd w:val="clear" w:color="auto" w:fill="FFFFFF"/>
        </w:rPr>
        <w:t>apmaiņu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5"/>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Fonts w:ascii="Times New Roman" w:hAnsi="Times New Roman" w:cs="Times New Roman"/>
          <w:iCs/>
          <w:sz w:val="28"/>
          <w:szCs w:val="28"/>
        </w:rPr>
        <w:t xml:space="preserve">sadarbību kiberdrošības un kiberaizsardzības spēju pilnveidošanā, kā arī sniedzot Ukrainai tehnisko palīdzību. </w:t>
      </w:r>
    </w:p>
    <w:p w14:paraId="2A4FD8A2" w14:textId="77777777" w:rsidR="004640B2" w:rsidRPr="00095487" w:rsidRDefault="004640B2" w:rsidP="00095487">
      <w:pPr>
        <w:spacing w:before="120" w:after="120" w:line="240" w:lineRule="auto"/>
        <w:jc w:val="both"/>
        <w:rPr>
          <w:rFonts w:ascii="Times New Roman" w:hAnsi="Times New Roman" w:cs="Times New Roman"/>
          <w:sz w:val="28"/>
          <w:szCs w:val="28"/>
          <w:u w:val="single"/>
        </w:rPr>
      </w:pPr>
    </w:p>
    <w:p w14:paraId="54367878" w14:textId="77777777" w:rsidR="004640B2" w:rsidRPr="00095487" w:rsidRDefault="004640B2" w:rsidP="00095487">
      <w:pPr>
        <w:spacing w:before="120" w:after="120" w:line="240" w:lineRule="auto"/>
        <w:jc w:val="both"/>
        <w:rPr>
          <w:rFonts w:ascii="Times New Roman" w:hAnsi="Times New Roman" w:cs="Times New Roman"/>
          <w:sz w:val="28"/>
          <w:szCs w:val="28"/>
          <w:u w:val="single"/>
        </w:rPr>
      </w:pPr>
      <w:bookmarkStart w:id="3" w:name="_Hlk161660923"/>
      <w:r w:rsidRPr="00095487">
        <w:rPr>
          <w:rFonts w:ascii="Times New Roman" w:hAnsi="Times New Roman" w:cs="Times New Roman"/>
          <w:sz w:val="28"/>
          <w:szCs w:val="28"/>
          <w:u w:val="single"/>
        </w:rPr>
        <w:t>Hibrīdais apdraudējums un propagandas apkarošana</w:t>
      </w:r>
    </w:p>
    <w:p w14:paraId="48B88795" w14:textId="7248674E" w:rsidR="004640B2" w:rsidRDefault="004640B2" w:rsidP="00095487">
      <w:pPr>
        <w:spacing w:before="120" w:after="120" w:line="240" w:lineRule="auto"/>
        <w:jc w:val="both"/>
        <w:rPr>
          <w:rFonts w:ascii="Times New Roman" w:hAnsi="Times New Roman" w:cs="Times New Roman"/>
          <w:sz w:val="28"/>
          <w:szCs w:val="28"/>
        </w:rPr>
      </w:pPr>
      <w:r w:rsidRPr="00095487">
        <w:rPr>
          <w:rStyle w:val="tld-sibling-0-0-0"/>
          <w:rFonts w:ascii="Times New Roman" w:hAnsi="Times New Roman" w:cs="Times New Roman"/>
          <w:color w:val="000000"/>
          <w:sz w:val="28"/>
          <w:szCs w:val="28"/>
          <w:shd w:val="clear" w:color="auto" w:fill="FFFFFF"/>
        </w:rPr>
        <w:t>Dalībnieki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
          <w:rFonts w:ascii="Times New Roman" w:hAnsi="Times New Roman" w:cs="Times New Roman"/>
          <w:color w:val="000000"/>
          <w:sz w:val="28"/>
          <w:szCs w:val="28"/>
          <w:shd w:val="clear" w:color="auto" w:fill="FFFFFF"/>
        </w:rPr>
        <w:t>atzīst</w:t>
      </w:r>
      <w:r w:rsidRPr="00095487">
        <w:rPr>
          <w:rStyle w:val="tld-sibling-0-0-3"/>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
          <w:rFonts w:ascii="Times New Roman" w:hAnsi="Times New Roman" w:cs="Times New Roman"/>
          <w:color w:val="000000"/>
          <w:sz w:val="28"/>
          <w:szCs w:val="28"/>
          <w:shd w:val="clear" w:color="auto" w:fill="FFFFFF"/>
        </w:rPr>
        <w:t>ka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5"/>
          <w:rFonts w:ascii="Times New Roman" w:hAnsi="Times New Roman" w:cs="Times New Roman"/>
          <w:color w:val="000000"/>
          <w:sz w:val="28"/>
          <w:szCs w:val="28"/>
          <w:shd w:val="clear" w:color="auto" w:fill="FFFFFF"/>
        </w:rPr>
        <w:t>Krievija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7"/>
          <w:rFonts w:ascii="Times New Roman" w:hAnsi="Times New Roman" w:cs="Times New Roman"/>
          <w:color w:val="000000"/>
          <w:sz w:val="28"/>
          <w:szCs w:val="28"/>
          <w:shd w:val="clear" w:color="auto" w:fill="FFFFFF"/>
        </w:rPr>
        <w:t>turpina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8"/>
          <w:rFonts w:ascii="Times New Roman" w:hAnsi="Times New Roman" w:cs="Times New Roman"/>
          <w:color w:val="000000"/>
          <w:sz w:val="28"/>
          <w:szCs w:val="28"/>
          <w:shd w:val="clear" w:color="auto" w:fill="FFFFFF"/>
        </w:rPr>
        <w:t>manipulēt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0"/>
          <w:rFonts w:ascii="Times New Roman" w:hAnsi="Times New Roman" w:cs="Times New Roman"/>
          <w:color w:val="000000"/>
          <w:sz w:val="28"/>
          <w:szCs w:val="28"/>
          <w:shd w:val="clear" w:color="auto" w:fill="FFFFFF"/>
        </w:rPr>
        <w:t>ar</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0"/>
          <w:rFonts w:ascii="Times New Roman" w:hAnsi="Times New Roman" w:cs="Times New Roman"/>
          <w:color w:val="000000"/>
          <w:sz w:val="28"/>
          <w:szCs w:val="28"/>
          <w:shd w:val="clear" w:color="auto" w:fill="FFFFFF"/>
        </w:rPr>
        <w:t>informāciju</w:t>
      </w:r>
      <w:r w:rsidRPr="00095487">
        <w:rPr>
          <w:rStyle w:val="tld-sibling-0-0-13"/>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1"/>
          <w:rFonts w:ascii="Times New Roman" w:hAnsi="Times New Roman" w:cs="Times New Roman"/>
          <w:color w:val="000000"/>
          <w:sz w:val="28"/>
          <w:szCs w:val="28"/>
          <w:shd w:val="clear" w:color="auto" w:fill="FFFFFF"/>
        </w:rPr>
        <w:t>atbalstot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4"/>
          <w:rFonts w:ascii="Times New Roman" w:hAnsi="Times New Roman" w:cs="Times New Roman"/>
          <w:color w:val="000000"/>
          <w:sz w:val="28"/>
          <w:szCs w:val="28"/>
          <w:shd w:val="clear" w:color="auto" w:fill="FFFFFF"/>
        </w:rPr>
        <w:t>savu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5"/>
          <w:rFonts w:ascii="Times New Roman" w:hAnsi="Times New Roman" w:cs="Times New Roman"/>
          <w:color w:val="000000"/>
          <w:sz w:val="28"/>
          <w:szCs w:val="28"/>
          <w:shd w:val="clear" w:color="auto" w:fill="FFFFFF"/>
        </w:rPr>
        <w:t>karu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6"/>
          <w:rFonts w:ascii="Times New Roman" w:hAnsi="Times New Roman" w:cs="Times New Roman"/>
          <w:color w:val="000000"/>
          <w:sz w:val="28"/>
          <w:szCs w:val="28"/>
          <w:shd w:val="clear" w:color="auto" w:fill="FFFFFF"/>
        </w:rPr>
        <w:t>Ukrainai</w:t>
      </w:r>
      <w:r w:rsidRPr="00095487">
        <w:rPr>
          <w:rStyle w:val="tld-sibling-0-0-18"/>
          <w:rFonts w:ascii="Times New Roman" w:hAnsi="Times New Roman" w:cs="Times New Roman"/>
          <w:color w:val="000000"/>
          <w:sz w:val="28"/>
          <w:szCs w:val="28"/>
          <w:shd w:val="clear" w:color="auto" w:fill="FFFFFF"/>
        </w:rPr>
        <w:t xml:space="preserve">. </w:t>
      </w:r>
      <w:r w:rsidRPr="00095487">
        <w:rPr>
          <w:rFonts w:ascii="Times New Roman" w:hAnsi="Times New Roman" w:cs="Times New Roman"/>
          <w:sz w:val="28"/>
          <w:szCs w:val="28"/>
        </w:rPr>
        <w:t xml:space="preserve">Latvija turpinās atbalstu Ukrainas valsts pārvaldes un sabiedrības noturības pret hibrīdo apdraudējumu stiprināšanai, </w:t>
      </w:r>
      <w:r w:rsidRPr="00095487">
        <w:rPr>
          <w:rStyle w:val="tld-sibling-0-0-0"/>
          <w:rFonts w:ascii="Times New Roman" w:hAnsi="Times New Roman" w:cs="Times New Roman"/>
          <w:color w:val="000000"/>
          <w:sz w:val="28"/>
          <w:szCs w:val="28"/>
          <w:shd w:val="clear" w:color="auto" w:fill="FFFFFF"/>
        </w:rPr>
        <w:t>kā</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
          <w:rFonts w:ascii="Times New Roman" w:hAnsi="Times New Roman" w:cs="Times New Roman"/>
          <w:color w:val="000000"/>
          <w:sz w:val="28"/>
          <w:szCs w:val="28"/>
          <w:shd w:val="clear" w:color="auto" w:fill="FFFFFF"/>
        </w:rPr>
        <w:t>arī</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
          <w:rFonts w:ascii="Times New Roman" w:hAnsi="Times New Roman" w:cs="Times New Roman"/>
          <w:color w:val="000000"/>
          <w:sz w:val="28"/>
          <w:szCs w:val="28"/>
          <w:shd w:val="clear" w:color="auto" w:fill="FFFFFF"/>
        </w:rPr>
        <w:t>Ukrainas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5"/>
          <w:rFonts w:ascii="Times New Roman" w:hAnsi="Times New Roman" w:cs="Times New Roman"/>
          <w:color w:val="000000"/>
          <w:sz w:val="28"/>
          <w:szCs w:val="28"/>
          <w:shd w:val="clear" w:color="auto" w:fill="FFFFFF"/>
        </w:rPr>
        <w:t>spēju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
          <w:rFonts w:ascii="Times New Roman" w:hAnsi="Times New Roman" w:cs="Times New Roman"/>
          <w:color w:val="000000"/>
          <w:sz w:val="28"/>
          <w:szCs w:val="28"/>
          <w:shd w:val="clear" w:color="auto" w:fill="FFFFFF"/>
        </w:rPr>
        <w:t>uzlabošanai</w:t>
      </w:r>
      <w:r w:rsidRPr="00095487">
        <w:rPr>
          <w:rStyle w:val="tld-sibling-0-0-4"/>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7"/>
          <w:rFonts w:ascii="Times New Roman" w:hAnsi="Times New Roman" w:cs="Times New Roman"/>
          <w:color w:val="000000"/>
          <w:sz w:val="28"/>
          <w:szCs w:val="28"/>
          <w:shd w:val="clear" w:color="auto" w:fill="FFFFFF"/>
        </w:rPr>
        <w:t>lai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8"/>
          <w:rFonts w:ascii="Times New Roman" w:hAnsi="Times New Roman" w:cs="Times New Roman"/>
          <w:color w:val="000000"/>
          <w:sz w:val="28"/>
          <w:szCs w:val="28"/>
          <w:shd w:val="clear" w:color="auto" w:fill="FFFFFF"/>
        </w:rPr>
        <w:t>cīnītos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8"/>
          <w:rFonts w:ascii="Times New Roman" w:hAnsi="Times New Roman" w:cs="Times New Roman"/>
          <w:color w:val="000000"/>
          <w:sz w:val="28"/>
          <w:szCs w:val="28"/>
          <w:shd w:val="clear" w:color="auto" w:fill="FFFFFF"/>
        </w:rPr>
        <w:t>pret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9"/>
          <w:rFonts w:ascii="Times New Roman" w:hAnsi="Times New Roman" w:cs="Times New Roman"/>
          <w:color w:val="000000"/>
          <w:sz w:val="28"/>
          <w:szCs w:val="28"/>
          <w:shd w:val="clear" w:color="auto" w:fill="FFFFFF"/>
        </w:rPr>
        <w:t>Krievijas</w:t>
      </w:r>
      <w:r w:rsidRPr="00095487">
        <w:rPr>
          <w:rStyle w:val="ng-star-inserted"/>
          <w:rFonts w:ascii="Times New Roman" w:hAnsi="Times New Roman" w:cs="Times New Roman"/>
          <w:color w:val="000000"/>
          <w:sz w:val="28"/>
          <w:szCs w:val="28"/>
          <w:shd w:val="clear" w:color="auto" w:fill="FFFFFF"/>
        </w:rPr>
        <w:t xml:space="preserve"> veiktajām </w:t>
      </w:r>
      <w:r w:rsidRPr="00095487">
        <w:rPr>
          <w:rStyle w:val="tld-sibling-0-0-10"/>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1"/>
          <w:rFonts w:ascii="Times New Roman" w:hAnsi="Times New Roman" w:cs="Times New Roman"/>
          <w:color w:val="000000"/>
          <w:sz w:val="28"/>
          <w:szCs w:val="28"/>
          <w:shd w:val="clear" w:color="auto" w:fill="FFFFFF"/>
        </w:rPr>
        <w:t>jebkādām</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2"/>
          <w:rFonts w:ascii="Times New Roman" w:hAnsi="Times New Roman" w:cs="Times New Roman"/>
          <w:color w:val="000000"/>
          <w:sz w:val="28"/>
          <w:szCs w:val="28"/>
          <w:shd w:val="clear" w:color="auto" w:fill="FFFFFF"/>
        </w:rPr>
        <w:t>citām</w:t>
      </w:r>
      <w:r w:rsidRPr="00095487">
        <w:rPr>
          <w:rStyle w:val="tld-sibling-0-0-13"/>
          <w:rFonts w:ascii="Times New Roman" w:hAnsi="Times New Roman" w:cs="Times New Roman"/>
          <w:color w:val="000000"/>
          <w:sz w:val="28"/>
          <w:szCs w:val="28"/>
          <w:shd w:val="clear" w:color="auto" w:fill="FFFFFF"/>
        </w:rPr>
        <w:t xml:space="preserve"> informācijas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4"/>
          <w:rFonts w:ascii="Times New Roman" w:hAnsi="Times New Roman" w:cs="Times New Roman"/>
          <w:color w:val="000000"/>
          <w:sz w:val="28"/>
          <w:szCs w:val="28"/>
          <w:shd w:val="clear" w:color="auto" w:fill="FFFFFF"/>
        </w:rPr>
        <w:t>manipulācijām</w:t>
      </w:r>
      <w:r w:rsidRPr="00095487">
        <w:rPr>
          <w:rStyle w:val="tld-sibling-0-0-15"/>
          <w:rFonts w:ascii="Times New Roman" w:hAnsi="Times New Roman" w:cs="Times New Roman"/>
          <w:color w:val="000000"/>
          <w:sz w:val="28"/>
          <w:szCs w:val="28"/>
          <w:shd w:val="clear" w:color="auto" w:fill="FFFFFF"/>
        </w:rPr>
        <w:t xml:space="preserve"> 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6"/>
          <w:rFonts w:ascii="Times New Roman" w:hAnsi="Times New Roman" w:cs="Times New Roman"/>
          <w:color w:val="000000"/>
          <w:sz w:val="28"/>
          <w:szCs w:val="28"/>
          <w:shd w:val="clear" w:color="auto" w:fill="FFFFFF"/>
        </w:rPr>
        <w:t>ļaunprātīgu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7"/>
          <w:rFonts w:ascii="Times New Roman" w:hAnsi="Times New Roman" w:cs="Times New Roman"/>
          <w:color w:val="000000"/>
          <w:sz w:val="28"/>
          <w:szCs w:val="28"/>
          <w:shd w:val="clear" w:color="auto" w:fill="FFFFFF"/>
        </w:rPr>
        <w:t>propagandu</w:t>
      </w:r>
      <w:r w:rsidRPr="00095487">
        <w:rPr>
          <w:rStyle w:val="tld-sibling-0-0-18"/>
          <w:rFonts w:ascii="Times New Roman" w:hAnsi="Times New Roman" w:cs="Times New Roman"/>
          <w:color w:val="000000"/>
          <w:sz w:val="28"/>
          <w:szCs w:val="28"/>
          <w:shd w:val="clear" w:color="auto" w:fill="FFFFFF"/>
        </w:rPr>
        <w:t xml:space="preserve">, </w:t>
      </w:r>
      <w:r w:rsidRPr="00095487">
        <w:rPr>
          <w:rFonts w:ascii="Times New Roman" w:hAnsi="Times New Roman" w:cs="Times New Roman"/>
          <w:sz w:val="28"/>
          <w:szCs w:val="28"/>
        </w:rPr>
        <w:t xml:space="preserve">tostarp atbalstot noturību pret dezinformāciju, kas ietekmē nacionālo drošību, caur medijpratības un plurālistiskas, neatkarīgas mediju vides veidošanu. Dalībnieki veicinās Ukrainas spēju stiprināšanu dezinformācijas apkarošanai un stratēģiskās komunikācijas veicināšanai, veicot kopīgus pasākumus, apmainoties ar informāciju un paraugpraksi, rosinot ekspertu izglītības un mācību programmas, tostarp īstenojot sadarbību Latvijā bāzētajā NATO Stratēģiskās komunikācijas izcilības centrā. </w:t>
      </w:r>
    </w:p>
    <w:p w14:paraId="5EB02115" w14:textId="33374FDF" w:rsidR="00095487" w:rsidRDefault="00095487" w:rsidP="00095487">
      <w:pPr>
        <w:spacing w:before="120" w:after="120" w:line="240" w:lineRule="auto"/>
        <w:jc w:val="both"/>
        <w:rPr>
          <w:rFonts w:ascii="Times New Roman" w:hAnsi="Times New Roman" w:cs="Times New Roman"/>
          <w:sz w:val="28"/>
          <w:szCs w:val="28"/>
        </w:rPr>
      </w:pPr>
    </w:p>
    <w:bookmarkEnd w:id="3"/>
    <w:p w14:paraId="702144D3" w14:textId="77777777" w:rsidR="00315CBA" w:rsidRDefault="00315CBA" w:rsidP="00095487">
      <w:pPr>
        <w:spacing w:before="120" w:after="120" w:line="240" w:lineRule="auto"/>
        <w:rPr>
          <w:rFonts w:ascii="Times New Roman" w:eastAsia="Times New Roman" w:hAnsi="Times New Roman" w:cs="Times New Roman"/>
          <w:color w:val="000000"/>
          <w:sz w:val="28"/>
          <w:szCs w:val="28"/>
          <w:u w:val="single"/>
          <w:lang w:eastAsia="lv-LV"/>
        </w:rPr>
      </w:pPr>
    </w:p>
    <w:p w14:paraId="6C802C07" w14:textId="77777777" w:rsidR="00315CBA" w:rsidRDefault="00315CBA" w:rsidP="00095487">
      <w:pPr>
        <w:spacing w:before="120" w:after="120" w:line="240" w:lineRule="auto"/>
        <w:rPr>
          <w:rFonts w:ascii="Times New Roman" w:eastAsia="Times New Roman" w:hAnsi="Times New Roman" w:cs="Times New Roman"/>
          <w:color w:val="000000"/>
          <w:sz w:val="28"/>
          <w:szCs w:val="28"/>
          <w:u w:val="single"/>
          <w:lang w:eastAsia="lv-LV"/>
        </w:rPr>
      </w:pPr>
    </w:p>
    <w:p w14:paraId="3E3CC7DE" w14:textId="475A4119" w:rsidR="004640B2" w:rsidRPr="00095487" w:rsidRDefault="004640B2" w:rsidP="00095487">
      <w:pPr>
        <w:spacing w:before="120" w:after="120" w:line="240" w:lineRule="auto"/>
        <w:rPr>
          <w:rFonts w:ascii="Times New Roman" w:eastAsia="Times New Roman" w:hAnsi="Times New Roman" w:cs="Times New Roman"/>
          <w:color w:val="000000"/>
          <w:sz w:val="28"/>
          <w:szCs w:val="28"/>
          <w:u w:val="single"/>
          <w:lang w:eastAsia="lv-LV"/>
        </w:rPr>
      </w:pPr>
      <w:r w:rsidRPr="00095487">
        <w:rPr>
          <w:rFonts w:ascii="Times New Roman" w:eastAsia="Times New Roman" w:hAnsi="Times New Roman" w:cs="Times New Roman"/>
          <w:color w:val="000000"/>
          <w:sz w:val="28"/>
          <w:szCs w:val="28"/>
          <w:u w:val="single"/>
          <w:lang w:eastAsia="lv-LV"/>
        </w:rPr>
        <w:lastRenderedPageBreak/>
        <w:t>Kritiskās infrastruktūras aizsardzība</w:t>
      </w:r>
    </w:p>
    <w:p w14:paraId="0992EB1A" w14:textId="77777777" w:rsidR="004640B2" w:rsidRPr="00095487" w:rsidRDefault="004640B2" w:rsidP="00095487">
      <w:pPr>
        <w:spacing w:before="120" w:after="120" w:line="240" w:lineRule="auto"/>
        <w:jc w:val="both"/>
        <w:rPr>
          <w:rFonts w:ascii="Times New Roman" w:eastAsia="Times New Roman" w:hAnsi="Times New Roman" w:cs="Times New Roman"/>
          <w:color w:val="000000"/>
          <w:sz w:val="28"/>
          <w:szCs w:val="28"/>
          <w:lang w:eastAsia="lv-LV"/>
        </w:rPr>
      </w:pPr>
      <w:r w:rsidRPr="00095487">
        <w:rPr>
          <w:rFonts w:ascii="Times New Roman" w:eastAsia="Times New Roman" w:hAnsi="Times New Roman" w:cs="Times New Roman"/>
          <w:color w:val="000000"/>
          <w:sz w:val="28"/>
          <w:szCs w:val="28"/>
          <w:lang w:eastAsia="lv-LV"/>
        </w:rPr>
        <w:t>Latvija savu spēju robežās sekmēs Ukrainas kritiskās infrastruktūras aizsargāšanas spēju attīstību, strādājot ar Ukrainas ekspertiem pie normatīvā regulējuma uzlabojumiem un arī ar militāriem līdzekļiem, par prioritāti citstarp izvirzot mūsdienīgas pretgaisa aizsardzības sistēmas un elektroniskās karadarbības spējas.</w:t>
      </w:r>
    </w:p>
    <w:p w14:paraId="38B4DDFE" w14:textId="4C5872AD" w:rsidR="004640B2" w:rsidRPr="00095487" w:rsidRDefault="004640B2" w:rsidP="00095487">
      <w:pPr>
        <w:spacing w:before="120" w:after="120" w:line="240" w:lineRule="auto"/>
        <w:jc w:val="both"/>
        <w:rPr>
          <w:rFonts w:ascii="Times New Roman" w:eastAsia="Times New Roman" w:hAnsi="Times New Roman" w:cs="Times New Roman"/>
          <w:color w:val="000000"/>
          <w:sz w:val="28"/>
          <w:szCs w:val="28"/>
          <w:lang w:eastAsia="lv-LV"/>
        </w:rPr>
      </w:pPr>
      <w:r w:rsidRPr="00095487">
        <w:rPr>
          <w:rFonts w:ascii="Times New Roman" w:eastAsia="Times New Roman" w:hAnsi="Times New Roman" w:cs="Times New Roman"/>
          <w:color w:val="000000"/>
          <w:sz w:val="28"/>
          <w:szCs w:val="28"/>
          <w:lang w:eastAsia="lv-LV"/>
        </w:rPr>
        <w:t>Dalībnieki pētīs iespēju uzsākt kopējas izglītības un mācīb</w:t>
      </w:r>
      <w:r w:rsidR="00DF1B64" w:rsidRPr="00095487">
        <w:rPr>
          <w:rFonts w:ascii="Times New Roman" w:eastAsia="Times New Roman" w:hAnsi="Times New Roman" w:cs="Times New Roman"/>
          <w:color w:val="000000"/>
          <w:sz w:val="28"/>
          <w:szCs w:val="28"/>
          <w:lang w:eastAsia="lv-LV"/>
        </w:rPr>
        <w:t>u</w:t>
      </w:r>
      <w:r w:rsidRPr="00095487">
        <w:rPr>
          <w:rFonts w:ascii="Times New Roman" w:eastAsia="Times New Roman" w:hAnsi="Times New Roman" w:cs="Times New Roman"/>
          <w:color w:val="000000"/>
          <w:sz w:val="28"/>
          <w:szCs w:val="28"/>
          <w:lang w:eastAsia="lv-LV"/>
        </w:rPr>
        <w:t xml:space="preserve"> programmas kritiskās infrastruktūras aizsardzības speciālistiem.</w:t>
      </w:r>
    </w:p>
    <w:p w14:paraId="20985239" w14:textId="77777777" w:rsidR="008C2D93" w:rsidRDefault="008C2D93" w:rsidP="00095487">
      <w:pPr>
        <w:spacing w:before="120" w:after="120" w:line="240" w:lineRule="auto"/>
        <w:jc w:val="both"/>
        <w:rPr>
          <w:rFonts w:ascii="Times New Roman" w:hAnsi="Times New Roman" w:cs="Times New Roman"/>
          <w:iCs/>
          <w:sz w:val="28"/>
          <w:szCs w:val="28"/>
          <w:u w:val="single"/>
        </w:rPr>
      </w:pPr>
    </w:p>
    <w:p w14:paraId="33803D7D" w14:textId="2C6E5AA6" w:rsidR="00D14A78" w:rsidRPr="00095487" w:rsidRDefault="00D14A78"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Drošības un izlūkošanas sadarbība</w:t>
      </w:r>
    </w:p>
    <w:p w14:paraId="5BEBFB81" w14:textId="020AD270" w:rsidR="004640B2"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padziļinās sadarbību izlūkošanas un drošības jomās saskaņā ar regulējumu, kas balstīts uz divpusējiem līgumiem, neskarot savas nacionālās intereses un ievērojot katra Dalībnieka </w:t>
      </w:r>
      <w:r w:rsidR="00293C37" w:rsidRPr="00095487">
        <w:rPr>
          <w:rFonts w:ascii="Times New Roman" w:hAnsi="Times New Roman" w:cs="Times New Roman"/>
          <w:iCs/>
          <w:sz w:val="28"/>
          <w:szCs w:val="28"/>
        </w:rPr>
        <w:t>tiesību aktus</w:t>
      </w:r>
      <w:r w:rsidRPr="00095487">
        <w:rPr>
          <w:rFonts w:ascii="Times New Roman" w:hAnsi="Times New Roman" w:cs="Times New Roman"/>
          <w:iCs/>
          <w:sz w:val="28"/>
          <w:szCs w:val="28"/>
        </w:rPr>
        <w:t>, lai novērstu, atklātu, atturētu un apkarotu Krievijas vai citas naidīgas valsts un nevalstisku subjektu, un jebkādas citas graujošas darbības, nodrošinot Ukrainu un Latviju pret šādām pretlikumīgām darbībām. Tas tiks panākts, izmantojot, bet ne tikai, izlūkošanas un pieredzes apmaiņu, kā arī sadarbību starp dalībnieku izlūkošanas un drošības aģentūrām, tostarp kopīgu iniciatīvu īstenošanu, apmācību un tehniskās palīdzības sniegšanu.</w:t>
      </w:r>
    </w:p>
    <w:p w14:paraId="4D09C243" w14:textId="2A7FA350" w:rsidR="00D14A78" w:rsidRPr="00095487" w:rsidRDefault="00D14A78" w:rsidP="00095487">
      <w:pPr>
        <w:spacing w:before="120" w:after="120" w:line="240" w:lineRule="auto"/>
        <w:jc w:val="both"/>
        <w:rPr>
          <w:rFonts w:ascii="Times New Roman" w:hAnsi="Times New Roman" w:cs="Times New Roman"/>
          <w:iCs/>
          <w:sz w:val="28"/>
          <w:szCs w:val="28"/>
          <w:u w:val="single"/>
        </w:rPr>
      </w:pPr>
    </w:p>
    <w:p w14:paraId="10780550" w14:textId="77777777" w:rsidR="00D14A78" w:rsidRPr="00095487" w:rsidRDefault="00D14A78"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Sadarbība smagas un organizētas noziedzības apkarošanas jomā</w:t>
      </w:r>
    </w:p>
    <w:p w14:paraId="66005072" w14:textId="229D0A37" w:rsidR="00D14A78"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Atbilstoši esošajiem starptautiskajiem instrumentiem, Dalībnieki sadarbosies krimināllietās, apmainoties ar informāciju, analīzi un paraugpraksi, identificējot, izsekojot, atsavinot un konfiscējot nelikumīgi iegūtus aktīvus, kas var tikt konfiscēti attiecīgos kriminālprocesos, izveidojot kopīgas darba grupas un veicinot mācības, lai apkarotu smagu un organizētu noziedzību (SOC), nelikumīgu finansēšanu, kuru mērķis ir graut Ukrainas vai Latvijas suverenitāti, teritoriālo integritāti un iekšējo stabilitāti.</w:t>
      </w:r>
    </w:p>
    <w:p w14:paraId="7DA8EE0E" w14:textId="0185811A" w:rsidR="00D14A78"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veiks pasākumus, lai neitralizētu SOC darbības, it īpaši indivīdus un grupas, kas cenšas iefiltrēties Ukrainas sabiedrībā un tiek aktīvi izmantoti kā hibrīdkara instruments, lai pretdarbotos atveseļošanas un atjaunošanas procesam Ukrainā.</w:t>
      </w:r>
    </w:p>
    <w:p w14:paraId="475BDED0" w14:textId="77777777" w:rsidR="00D14A78" w:rsidRPr="00095487" w:rsidRDefault="00D14A78" w:rsidP="00095487">
      <w:pPr>
        <w:spacing w:before="120" w:after="120" w:line="240" w:lineRule="auto"/>
        <w:jc w:val="both"/>
        <w:rPr>
          <w:rFonts w:ascii="Times New Roman" w:hAnsi="Times New Roman" w:cs="Times New Roman"/>
          <w:iCs/>
          <w:sz w:val="28"/>
          <w:szCs w:val="28"/>
          <w:u w:val="single"/>
        </w:rPr>
      </w:pPr>
    </w:p>
    <w:p w14:paraId="23F24F5D" w14:textId="79D810CF"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u w:val="single"/>
        </w:rPr>
        <w:t>Sankcijas</w:t>
      </w:r>
    </w:p>
    <w:p w14:paraId="2802B78A" w14:textId="77777777" w:rsidR="00D14A78"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atzīst sankciju nozīmību, ierobežojot Krievijas un citu agresorvalstu piekļuvi finansējumam, precēm, tehnoloģijām un pakalpojumiem, ko tās izmanto savā agresijā, ņemot vērā Krievijas ieņēmumu plūsmas, un lai atturētu turpmākos uzbrukumus. Dalībnieki turpinās strādāt, lai nodrošinātu, ka Krievijas izmaksas saistībā ar tās agresiju turpina pieaugt, tostarp ar sankciju un eksporta kontroles palīdzību.</w:t>
      </w:r>
    </w:p>
    <w:p w14:paraId="6159C226" w14:textId="77777777" w:rsidR="00D14A78"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lastRenderedPageBreak/>
        <w:t xml:space="preserve">Dalībnieki uzsver ES un nacionālo sankciju lietderību un nepieciešamību, lai efektīvi ierobežotu agresora spējas īstenot karadarbību un uzturēt militārās industrijas darbību. Dalībnieki turpinās stiprināt pret agresoru ieviestās sankcijas un sekmēs sankciju apiešanas mēģinājumu izskaušanu, kā arī nostiprinās savu iekšējo noturību pret nelikumīgām finansēm, kas saistītas ar Krieviju un tās eliti.. </w:t>
      </w:r>
    </w:p>
    <w:p w14:paraId="4B7A1B86" w14:textId="77777777" w:rsidR="00D14A78"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Kamēr vien turpināsies Krievijas agresija pret Ukrainu, Latvija nezaudēs apņēmību īstenot stingras ES sankcijas pret attiecīgām Krievijas ekonomikas nozarēm un personām, kuras atbalsta vai gūst peļņu no kara, vai arī palīdz sankciju apiešanā trešās valstīs.</w:t>
      </w:r>
    </w:p>
    <w:p w14:paraId="072CAFA1" w14:textId="4A02BB08" w:rsidR="00E059BD"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sniegs viens otram atbilstošu atjauninātu informāciju par sankciju pamatojumu, ievērojot attiecīgās saistības un valstu tiesību aktus.</w:t>
      </w:r>
      <w:r w:rsidR="00ED6A2B" w:rsidRPr="00095487">
        <w:rPr>
          <w:rFonts w:ascii="Times New Roman" w:hAnsi="Times New Roman" w:cs="Times New Roman"/>
          <w:iCs/>
          <w:sz w:val="28"/>
          <w:szCs w:val="28"/>
        </w:rPr>
        <w:t xml:space="preserve"> </w:t>
      </w:r>
    </w:p>
    <w:p w14:paraId="15881D96" w14:textId="77777777" w:rsidR="008C2D93" w:rsidRDefault="008C2D93" w:rsidP="00095487">
      <w:pPr>
        <w:spacing w:before="120" w:after="120" w:line="240" w:lineRule="auto"/>
        <w:jc w:val="both"/>
        <w:rPr>
          <w:rFonts w:ascii="Times New Roman" w:hAnsi="Times New Roman" w:cs="Times New Roman"/>
          <w:iCs/>
          <w:sz w:val="28"/>
          <w:szCs w:val="28"/>
          <w:u w:val="single"/>
        </w:rPr>
      </w:pPr>
    </w:p>
    <w:p w14:paraId="76D3D6A5" w14:textId="3049AD3F"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u w:val="single"/>
        </w:rPr>
        <w:t>Rekonstrukcija</w:t>
      </w:r>
    </w:p>
    <w:p w14:paraId="72FA21B5" w14:textId="03DDE959" w:rsidR="00D14A78"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Dalībnieki uzsver, ka Ukrainas rekonstrukcijas pamatuzdevums ir veicināt Ukrainas valsts nākotnes noturību. Dalībnieki sadarbosies, lai atbalstītu Ukrainu, atjaunojot kara laikā sagrauto civilo un kritisko valsts un privāto infrastruktūru un īpašumus, tādējādi veicinot modernākas un attīstītākas Ukrainas valsts un sabiedrības izveidi.</w:t>
      </w:r>
    </w:p>
    <w:p w14:paraId="6DD36841" w14:textId="706FA156" w:rsidR="00ED6A2B"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Latvija apņemas ilgtermiņā iesaistīties Ukrainas rekonstrukcijā, savas aktivitātes un ieguldījumu prioritāri koncentrējot Ukrainas Čerņihivas apgabalā</w:t>
      </w:r>
      <w:r w:rsidR="007919BC" w:rsidRPr="00095487">
        <w:rPr>
          <w:rFonts w:ascii="Times New Roman" w:hAnsi="Times New Roman" w:cs="Times New Roman"/>
          <w:iCs/>
          <w:sz w:val="28"/>
          <w:szCs w:val="28"/>
        </w:rPr>
        <w:t xml:space="preserve"> un Čerņihivas pilsētā</w:t>
      </w:r>
      <w:r w:rsidRPr="00095487">
        <w:rPr>
          <w:rFonts w:ascii="Times New Roman" w:hAnsi="Times New Roman" w:cs="Times New Roman"/>
          <w:iCs/>
          <w:sz w:val="28"/>
          <w:szCs w:val="28"/>
        </w:rPr>
        <w:t>. Laika posmā no 2024. gada līdz 2026. gadam Latvija iezīmē 15 miljonus eiro,</w:t>
      </w:r>
      <w:r w:rsidR="007919BC" w:rsidRPr="00095487">
        <w:rPr>
          <w:rFonts w:ascii="Times New Roman" w:hAnsi="Times New Roman" w:cs="Times New Roman"/>
          <w:iCs/>
          <w:sz w:val="28"/>
          <w:szCs w:val="28"/>
        </w:rPr>
        <w:t xml:space="preserve"> </w:t>
      </w:r>
      <w:r w:rsidRPr="00095487">
        <w:rPr>
          <w:rFonts w:ascii="Times New Roman" w:hAnsi="Times New Roman" w:cs="Times New Roman"/>
          <w:iCs/>
          <w:sz w:val="28"/>
          <w:szCs w:val="28"/>
        </w:rPr>
        <w:t>lai īstenotu rekonstrukcijas projektus, koncentrējoties uz sociālās infrastruktūras objektu atjaunošanu, psiholoģisko atbalstu sievietēm un ekspertīzes nodošanu, īpaši ar ES integrāciju saistītos jautājumos</w:t>
      </w:r>
      <w:r w:rsidR="00ED6A2B" w:rsidRPr="00095487">
        <w:rPr>
          <w:rFonts w:ascii="Times New Roman" w:hAnsi="Times New Roman" w:cs="Times New Roman"/>
          <w:iCs/>
          <w:sz w:val="28"/>
          <w:szCs w:val="28"/>
        </w:rPr>
        <w:t>.</w:t>
      </w:r>
    </w:p>
    <w:p w14:paraId="62536FDC" w14:textId="21AE4793" w:rsidR="00ED6A2B" w:rsidRPr="00095487" w:rsidRDefault="00167E5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V</w:t>
      </w:r>
      <w:r w:rsidR="00001698" w:rsidRPr="00095487">
        <w:rPr>
          <w:rFonts w:ascii="Times New Roman" w:hAnsi="Times New Roman" w:cs="Times New Roman"/>
          <w:iCs/>
          <w:sz w:val="28"/>
          <w:szCs w:val="28"/>
        </w:rPr>
        <w:t>eicin</w:t>
      </w:r>
      <w:r w:rsidRPr="00095487">
        <w:rPr>
          <w:rFonts w:ascii="Times New Roman" w:hAnsi="Times New Roman" w:cs="Times New Roman"/>
          <w:iCs/>
          <w:sz w:val="28"/>
          <w:szCs w:val="28"/>
        </w:rPr>
        <w:t>o</w:t>
      </w:r>
      <w:r w:rsidR="00001698" w:rsidRPr="00095487">
        <w:rPr>
          <w:rFonts w:ascii="Times New Roman" w:hAnsi="Times New Roman" w:cs="Times New Roman"/>
          <w:iCs/>
          <w:sz w:val="28"/>
          <w:szCs w:val="28"/>
        </w:rPr>
        <w:t>t L</w:t>
      </w:r>
      <w:r w:rsidR="00ED6A2B" w:rsidRPr="00095487">
        <w:rPr>
          <w:rFonts w:ascii="Times New Roman" w:hAnsi="Times New Roman" w:cs="Times New Roman"/>
          <w:iCs/>
          <w:sz w:val="28"/>
          <w:szCs w:val="28"/>
        </w:rPr>
        <w:t>atvijas attīstības sadarbības programmu un rekonstrukcijas projektu sekmīg</w:t>
      </w:r>
      <w:r w:rsidR="00001698" w:rsidRPr="00095487">
        <w:rPr>
          <w:rFonts w:ascii="Times New Roman" w:hAnsi="Times New Roman" w:cs="Times New Roman"/>
          <w:iCs/>
          <w:sz w:val="28"/>
          <w:szCs w:val="28"/>
        </w:rPr>
        <w:t>u</w:t>
      </w:r>
      <w:r w:rsidR="00ED6A2B" w:rsidRPr="00095487">
        <w:rPr>
          <w:rFonts w:ascii="Times New Roman" w:hAnsi="Times New Roman" w:cs="Times New Roman"/>
          <w:iCs/>
          <w:sz w:val="28"/>
          <w:szCs w:val="28"/>
        </w:rPr>
        <w:t xml:space="preserve"> ieviešan</w:t>
      </w:r>
      <w:r w:rsidR="00001698" w:rsidRPr="00095487">
        <w:rPr>
          <w:rFonts w:ascii="Times New Roman" w:hAnsi="Times New Roman" w:cs="Times New Roman"/>
          <w:iCs/>
          <w:sz w:val="28"/>
          <w:szCs w:val="28"/>
        </w:rPr>
        <w:t xml:space="preserve">u, Dalībnieki </w:t>
      </w:r>
      <w:r w:rsidRPr="00095487">
        <w:rPr>
          <w:rFonts w:ascii="Times New Roman" w:hAnsi="Times New Roman" w:cs="Times New Roman"/>
          <w:iCs/>
          <w:sz w:val="28"/>
          <w:szCs w:val="28"/>
        </w:rPr>
        <w:t xml:space="preserve">īstenos </w:t>
      </w:r>
      <w:r w:rsidR="000721DE" w:rsidRPr="00095487">
        <w:rPr>
          <w:rFonts w:ascii="Times New Roman" w:hAnsi="Times New Roman" w:cs="Times New Roman"/>
          <w:iCs/>
          <w:sz w:val="28"/>
          <w:szCs w:val="28"/>
        </w:rPr>
        <w:t>2024. gada 11.</w:t>
      </w:r>
      <w:r w:rsidR="006C202F" w:rsidRPr="00095487">
        <w:rPr>
          <w:rFonts w:ascii="Times New Roman" w:hAnsi="Times New Roman" w:cs="Times New Roman"/>
          <w:iCs/>
          <w:sz w:val="28"/>
          <w:szCs w:val="28"/>
        </w:rPr>
        <w:t xml:space="preserve"> </w:t>
      </w:r>
      <w:r w:rsidR="000721DE" w:rsidRPr="00095487">
        <w:rPr>
          <w:rFonts w:ascii="Times New Roman" w:hAnsi="Times New Roman" w:cs="Times New Roman"/>
          <w:iCs/>
          <w:sz w:val="28"/>
          <w:szCs w:val="28"/>
        </w:rPr>
        <w:t xml:space="preserve">janvārī Rīgā </w:t>
      </w:r>
      <w:r w:rsidR="00001698" w:rsidRPr="00095487">
        <w:rPr>
          <w:rFonts w:ascii="Times New Roman" w:hAnsi="Times New Roman" w:cs="Times New Roman"/>
          <w:iCs/>
          <w:sz w:val="28"/>
          <w:szCs w:val="28"/>
        </w:rPr>
        <w:t>noslēg</w:t>
      </w:r>
      <w:r w:rsidRPr="00095487">
        <w:rPr>
          <w:rFonts w:ascii="Times New Roman" w:hAnsi="Times New Roman" w:cs="Times New Roman"/>
          <w:iCs/>
          <w:sz w:val="28"/>
          <w:szCs w:val="28"/>
        </w:rPr>
        <w:t>to</w:t>
      </w:r>
      <w:r w:rsidR="00001698" w:rsidRPr="00095487">
        <w:rPr>
          <w:rFonts w:ascii="Times New Roman" w:hAnsi="Times New Roman" w:cs="Times New Roman"/>
          <w:iCs/>
          <w:sz w:val="28"/>
          <w:szCs w:val="28"/>
        </w:rPr>
        <w:t xml:space="preserve"> </w:t>
      </w:r>
      <w:r w:rsidR="00ED6A2B" w:rsidRPr="00095487">
        <w:rPr>
          <w:rFonts w:ascii="Times New Roman" w:hAnsi="Times New Roman" w:cs="Times New Roman"/>
          <w:iCs/>
          <w:sz w:val="28"/>
          <w:szCs w:val="28"/>
        </w:rPr>
        <w:t xml:space="preserve">Latvijas </w:t>
      </w:r>
      <w:r w:rsidR="00001698" w:rsidRPr="00095487">
        <w:rPr>
          <w:rFonts w:ascii="Times New Roman" w:hAnsi="Times New Roman" w:cs="Times New Roman"/>
          <w:iCs/>
          <w:sz w:val="28"/>
          <w:szCs w:val="28"/>
        </w:rPr>
        <w:t xml:space="preserve">Republikas </w:t>
      </w:r>
      <w:r w:rsidR="00ED6A2B" w:rsidRPr="00095487">
        <w:rPr>
          <w:rFonts w:ascii="Times New Roman" w:hAnsi="Times New Roman" w:cs="Times New Roman"/>
          <w:iCs/>
          <w:sz w:val="28"/>
          <w:szCs w:val="28"/>
        </w:rPr>
        <w:t>valdības un Ukrainas Ministru kabineta līgum</w:t>
      </w:r>
      <w:r w:rsidR="00001698" w:rsidRPr="00095487">
        <w:rPr>
          <w:rFonts w:ascii="Times New Roman" w:hAnsi="Times New Roman" w:cs="Times New Roman"/>
          <w:iCs/>
          <w:sz w:val="28"/>
          <w:szCs w:val="28"/>
        </w:rPr>
        <w:t>u</w:t>
      </w:r>
      <w:r w:rsidR="00ED6A2B" w:rsidRPr="00095487">
        <w:rPr>
          <w:rFonts w:ascii="Times New Roman" w:hAnsi="Times New Roman" w:cs="Times New Roman"/>
          <w:iCs/>
          <w:sz w:val="28"/>
          <w:szCs w:val="28"/>
        </w:rPr>
        <w:t xml:space="preserve"> par tehnisko un </w:t>
      </w:r>
      <w:bookmarkStart w:id="4" w:name="_Hlk128649879"/>
      <w:r w:rsidR="00ED6A2B" w:rsidRPr="00095487">
        <w:rPr>
          <w:rFonts w:ascii="Times New Roman" w:hAnsi="Times New Roman" w:cs="Times New Roman"/>
          <w:iCs/>
          <w:sz w:val="28"/>
          <w:szCs w:val="28"/>
        </w:rPr>
        <w:t xml:space="preserve">finansiālo sadarbību. </w:t>
      </w:r>
    </w:p>
    <w:bookmarkEnd w:id="4"/>
    <w:p w14:paraId="4DA16720" w14:textId="1D5F9EC1" w:rsidR="00FB5E0A" w:rsidRPr="00095487" w:rsidRDefault="00FB5E0A"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turpinās </w:t>
      </w:r>
      <w:r w:rsidR="006D26F8" w:rsidRPr="00095487">
        <w:rPr>
          <w:rFonts w:ascii="Times New Roman" w:hAnsi="Times New Roman" w:cs="Times New Roman"/>
          <w:iCs/>
          <w:sz w:val="28"/>
          <w:szCs w:val="28"/>
        </w:rPr>
        <w:t xml:space="preserve">veicināt </w:t>
      </w:r>
      <w:r w:rsidRPr="00095487">
        <w:rPr>
          <w:rFonts w:ascii="Times New Roman" w:hAnsi="Times New Roman" w:cs="Times New Roman"/>
          <w:iCs/>
          <w:sz w:val="28"/>
          <w:szCs w:val="28"/>
        </w:rPr>
        <w:t>G7 iniciēt</w:t>
      </w:r>
      <w:r w:rsidR="002B4239" w:rsidRPr="00095487">
        <w:rPr>
          <w:rFonts w:ascii="Times New Roman" w:hAnsi="Times New Roman" w:cs="Times New Roman"/>
          <w:iCs/>
          <w:sz w:val="28"/>
          <w:szCs w:val="28"/>
        </w:rPr>
        <w:t>o</w:t>
      </w:r>
      <w:r w:rsidRPr="00095487">
        <w:rPr>
          <w:rFonts w:ascii="Times New Roman" w:hAnsi="Times New Roman" w:cs="Times New Roman"/>
          <w:iCs/>
          <w:sz w:val="28"/>
          <w:szCs w:val="28"/>
        </w:rPr>
        <w:t xml:space="preserve"> Daudzpusējo donoru koordinācijas platform</w:t>
      </w:r>
      <w:r w:rsidR="002B4239" w:rsidRPr="00095487">
        <w:rPr>
          <w:rFonts w:ascii="Times New Roman" w:hAnsi="Times New Roman" w:cs="Times New Roman"/>
          <w:iCs/>
          <w:sz w:val="28"/>
          <w:szCs w:val="28"/>
        </w:rPr>
        <w:t>u</w:t>
      </w:r>
      <w:r w:rsidRPr="00095487">
        <w:rPr>
          <w:rFonts w:ascii="Times New Roman" w:hAnsi="Times New Roman" w:cs="Times New Roman"/>
          <w:iCs/>
          <w:sz w:val="28"/>
          <w:szCs w:val="28"/>
        </w:rPr>
        <w:t>, kā arī citus koordinācijas mehānismus</w:t>
      </w:r>
      <w:r w:rsidR="006D26F8" w:rsidRPr="00095487">
        <w:rPr>
          <w:rFonts w:ascii="Times New Roman" w:hAnsi="Times New Roman" w:cs="Times New Roman"/>
          <w:iCs/>
          <w:sz w:val="28"/>
          <w:szCs w:val="28"/>
        </w:rPr>
        <w:t>,</w:t>
      </w:r>
      <w:r w:rsidRPr="00095487">
        <w:rPr>
          <w:rFonts w:ascii="Times New Roman" w:hAnsi="Times New Roman" w:cs="Times New Roman"/>
          <w:iCs/>
          <w:sz w:val="28"/>
          <w:szCs w:val="28"/>
        </w:rPr>
        <w:t xml:space="preserve"> sekmējot kopīgus starptautiskus centienus Ukrainas atjaunošanai un Ukrainas reformu </w:t>
      </w:r>
      <w:r w:rsidR="006D26F8" w:rsidRPr="00095487">
        <w:rPr>
          <w:rFonts w:ascii="Times New Roman" w:hAnsi="Times New Roman" w:cs="Times New Roman"/>
          <w:iCs/>
          <w:sz w:val="28"/>
          <w:szCs w:val="28"/>
        </w:rPr>
        <w:t>progresam</w:t>
      </w:r>
      <w:r w:rsidRPr="00095487">
        <w:rPr>
          <w:rFonts w:ascii="Times New Roman" w:hAnsi="Times New Roman" w:cs="Times New Roman"/>
          <w:iCs/>
          <w:sz w:val="28"/>
          <w:szCs w:val="28"/>
        </w:rPr>
        <w:t>.</w:t>
      </w:r>
    </w:p>
    <w:p w14:paraId="1D9F3280" w14:textId="41120150" w:rsidR="00C4519B" w:rsidRPr="00095487" w:rsidRDefault="00C4519B" w:rsidP="00095487">
      <w:pPr>
        <w:spacing w:before="120" w:after="120" w:line="240" w:lineRule="auto"/>
        <w:jc w:val="both"/>
        <w:rPr>
          <w:rFonts w:ascii="Times New Roman" w:hAnsi="Times New Roman" w:cs="Times New Roman"/>
          <w:iCs/>
          <w:sz w:val="28"/>
          <w:szCs w:val="28"/>
          <w:u w:val="single"/>
        </w:rPr>
      </w:pPr>
      <w:r w:rsidRPr="00095487">
        <w:rPr>
          <w:rFonts w:ascii="Times New Roman" w:hAnsi="Times New Roman" w:cs="Times New Roman"/>
          <w:iCs/>
          <w:sz w:val="28"/>
          <w:szCs w:val="28"/>
          <w:u w:val="single"/>
        </w:rPr>
        <w:t>Kultūra</w:t>
      </w:r>
    </w:p>
    <w:p w14:paraId="12855C10" w14:textId="734DADE8" w:rsidR="00C4519B" w:rsidRPr="00095487" w:rsidRDefault="00D14A7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Apzinoties kultūras transversālo lomu, risinot daudzveidīgos atveseļošanās un rekonstrukcijas izaicinājumus, Latvija turpinās atbalstīt Ukrainas kultūras nozares kapacitātes stiprināšanu, kultūras mantojuma saglabāšanu un aizsardzību, Latvijā rezidējošos Ukrainas māksliniekus, kā arī Ukrainas ilgtspējīgu rekonstrukciju atbilstoši Jaunā Eiropas </w:t>
      </w:r>
      <w:r w:rsidRPr="00095487">
        <w:rPr>
          <w:rFonts w:ascii="Times New Roman" w:hAnsi="Times New Roman" w:cs="Times New Roman"/>
          <w:i/>
          <w:iCs/>
          <w:sz w:val="28"/>
          <w:szCs w:val="28"/>
        </w:rPr>
        <w:t>Bauhaus</w:t>
      </w:r>
      <w:r w:rsidRPr="00095487">
        <w:rPr>
          <w:rFonts w:ascii="Times New Roman" w:hAnsi="Times New Roman" w:cs="Times New Roman"/>
          <w:iCs/>
          <w:sz w:val="28"/>
          <w:szCs w:val="28"/>
        </w:rPr>
        <w:t xml:space="preserve"> principiem</w:t>
      </w:r>
      <w:r w:rsidR="00C4519B" w:rsidRPr="00095487">
        <w:rPr>
          <w:rFonts w:ascii="Times New Roman" w:hAnsi="Times New Roman" w:cs="Times New Roman"/>
          <w:iCs/>
          <w:sz w:val="28"/>
          <w:szCs w:val="28"/>
        </w:rPr>
        <w:t>.</w:t>
      </w:r>
    </w:p>
    <w:p w14:paraId="2C7DC69E" w14:textId="77777777" w:rsidR="00ED6A2B" w:rsidRPr="00095487" w:rsidRDefault="00ED6A2B" w:rsidP="00095487">
      <w:pPr>
        <w:spacing w:before="120" w:after="120" w:line="240" w:lineRule="auto"/>
        <w:jc w:val="both"/>
        <w:rPr>
          <w:rFonts w:ascii="Times New Roman" w:hAnsi="Times New Roman" w:cs="Times New Roman"/>
          <w:i/>
          <w:iCs/>
          <w:sz w:val="28"/>
          <w:szCs w:val="28"/>
        </w:rPr>
      </w:pPr>
    </w:p>
    <w:p w14:paraId="291385C1" w14:textId="77777777" w:rsidR="00315CBA" w:rsidRDefault="00315CBA" w:rsidP="00095487">
      <w:pPr>
        <w:spacing w:before="120" w:after="120" w:line="240" w:lineRule="auto"/>
        <w:jc w:val="both"/>
        <w:rPr>
          <w:rFonts w:ascii="Times New Roman" w:hAnsi="Times New Roman" w:cs="Times New Roman"/>
          <w:sz w:val="28"/>
          <w:szCs w:val="28"/>
          <w:u w:val="single"/>
        </w:rPr>
      </w:pPr>
    </w:p>
    <w:p w14:paraId="3BF61356" w14:textId="0C26017B" w:rsidR="007D61C8" w:rsidRPr="00095487" w:rsidRDefault="007D61C8"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lastRenderedPageBreak/>
        <w:t>Krievijas atbildības nodrošināšana</w:t>
      </w:r>
    </w:p>
    <w:p w14:paraId="6A50AAF9" w14:textId="7575AFF5" w:rsidR="007D61C8" w:rsidRPr="00095487" w:rsidRDefault="007D61C8" w:rsidP="00095487">
      <w:pPr>
        <w:spacing w:before="120" w:after="120" w:line="240" w:lineRule="auto"/>
        <w:jc w:val="both"/>
        <w:rPr>
          <w:rStyle w:val="tld-sibling-0-0-51"/>
          <w:rFonts w:ascii="Times New Roman" w:hAnsi="Times New Roman" w:cs="Times New Roman"/>
          <w:color w:val="000000"/>
          <w:sz w:val="28"/>
          <w:szCs w:val="28"/>
        </w:rPr>
      </w:pPr>
      <w:r w:rsidRPr="00095487">
        <w:rPr>
          <w:rStyle w:val="tld-sibling-0-0-0"/>
          <w:rFonts w:ascii="Times New Roman" w:hAnsi="Times New Roman" w:cs="Times New Roman"/>
          <w:color w:val="000000"/>
          <w:sz w:val="28"/>
          <w:szCs w:val="28"/>
        </w:rPr>
        <w:t>Dalībnieki</w:t>
      </w:r>
      <w:r w:rsidRPr="00095487">
        <w:rPr>
          <w:rStyle w:val="ng-star-inserted"/>
          <w:rFonts w:ascii="Times New Roman" w:hAnsi="Times New Roman" w:cs="Times New Roman"/>
          <w:color w:val="000000"/>
          <w:sz w:val="28"/>
          <w:szCs w:val="28"/>
        </w:rPr>
        <w:t xml:space="preserve"> </w:t>
      </w:r>
      <w:r w:rsidRPr="00095487">
        <w:rPr>
          <w:rStyle w:val="tld-sibling-0-0-2"/>
          <w:rFonts w:ascii="Times New Roman" w:hAnsi="Times New Roman" w:cs="Times New Roman"/>
          <w:color w:val="000000"/>
          <w:sz w:val="28"/>
          <w:szCs w:val="28"/>
        </w:rPr>
        <w:t>atkārtoti</w:t>
      </w:r>
      <w:r w:rsidRPr="00095487">
        <w:rPr>
          <w:rStyle w:val="ng-star-inserted"/>
          <w:rFonts w:ascii="Times New Roman" w:hAnsi="Times New Roman" w:cs="Times New Roman"/>
          <w:color w:val="000000"/>
          <w:sz w:val="28"/>
          <w:szCs w:val="28"/>
        </w:rPr>
        <w:t xml:space="preserve"> </w:t>
      </w:r>
      <w:r w:rsidRPr="00095487">
        <w:rPr>
          <w:rStyle w:val="tld-sibling-0-0-2"/>
          <w:rFonts w:ascii="Times New Roman" w:hAnsi="Times New Roman" w:cs="Times New Roman"/>
          <w:color w:val="000000"/>
          <w:sz w:val="28"/>
          <w:szCs w:val="28"/>
        </w:rPr>
        <w:t>apstiprina</w:t>
      </w:r>
      <w:r w:rsidRPr="00095487">
        <w:rPr>
          <w:rStyle w:val="ng-star-inserted"/>
          <w:rFonts w:ascii="Times New Roman" w:hAnsi="Times New Roman" w:cs="Times New Roman"/>
          <w:color w:val="000000"/>
          <w:sz w:val="28"/>
          <w:szCs w:val="28"/>
        </w:rPr>
        <w:t xml:space="preserve"> </w:t>
      </w:r>
      <w:r w:rsidRPr="00095487">
        <w:rPr>
          <w:rStyle w:val="tld-sibling-0-0-3"/>
          <w:rFonts w:ascii="Times New Roman" w:hAnsi="Times New Roman" w:cs="Times New Roman"/>
          <w:color w:val="000000"/>
          <w:sz w:val="28"/>
          <w:szCs w:val="28"/>
        </w:rPr>
        <w:t>savu</w:t>
      </w:r>
      <w:r w:rsidRPr="00095487">
        <w:rPr>
          <w:rStyle w:val="ng-star-inserted"/>
          <w:rFonts w:ascii="Times New Roman" w:hAnsi="Times New Roman" w:cs="Times New Roman"/>
          <w:color w:val="000000"/>
          <w:sz w:val="28"/>
          <w:szCs w:val="28"/>
        </w:rPr>
        <w:t xml:space="preserve"> </w:t>
      </w:r>
      <w:r w:rsidRPr="00095487">
        <w:rPr>
          <w:rStyle w:val="tld-sibling-0-0-4"/>
          <w:rFonts w:ascii="Times New Roman" w:hAnsi="Times New Roman" w:cs="Times New Roman"/>
          <w:color w:val="000000"/>
          <w:sz w:val="28"/>
          <w:szCs w:val="28"/>
        </w:rPr>
        <w:t>apņemšanos</w:t>
      </w:r>
      <w:r w:rsidRPr="00095487">
        <w:rPr>
          <w:rStyle w:val="ng-star-inserted"/>
          <w:rFonts w:ascii="Times New Roman" w:hAnsi="Times New Roman" w:cs="Times New Roman"/>
          <w:color w:val="000000"/>
          <w:sz w:val="28"/>
          <w:szCs w:val="28"/>
        </w:rPr>
        <w:t xml:space="preserve"> </w:t>
      </w:r>
      <w:r w:rsidRPr="00095487">
        <w:rPr>
          <w:rStyle w:val="tld-sibling-0-0-5"/>
          <w:rFonts w:ascii="Times New Roman" w:hAnsi="Times New Roman" w:cs="Times New Roman"/>
          <w:color w:val="000000"/>
          <w:sz w:val="28"/>
          <w:szCs w:val="28"/>
        </w:rPr>
        <w:t>saukt</w:t>
      </w:r>
      <w:r w:rsidRPr="00095487">
        <w:rPr>
          <w:rStyle w:val="ng-star-inserted"/>
          <w:rFonts w:ascii="Times New Roman" w:hAnsi="Times New Roman" w:cs="Times New Roman"/>
          <w:color w:val="000000"/>
          <w:sz w:val="28"/>
          <w:szCs w:val="28"/>
        </w:rPr>
        <w:t xml:space="preserve"> </w:t>
      </w:r>
      <w:r w:rsidRPr="00095487">
        <w:rPr>
          <w:rStyle w:val="tld-sibling-0-0-7"/>
          <w:rFonts w:ascii="Times New Roman" w:hAnsi="Times New Roman" w:cs="Times New Roman"/>
          <w:color w:val="000000"/>
          <w:sz w:val="28"/>
          <w:szCs w:val="28"/>
        </w:rPr>
        <w:t>Krieviju</w:t>
      </w:r>
      <w:r w:rsidRPr="00095487">
        <w:rPr>
          <w:rStyle w:val="ng-star-inserted"/>
          <w:rFonts w:ascii="Times New Roman" w:hAnsi="Times New Roman" w:cs="Times New Roman"/>
          <w:color w:val="000000"/>
          <w:sz w:val="28"/>
          <w:szCs w:val="28"/>
        </w:rPr>
        <w:t xml:space="preserve"> </w:t>
      </w:r>
      <w:r w:rsidRPr="00095487">
        <w:rPr>
          <w:rStyle w:val="tld-sibling-0-0-8"/>
          <w:rFonts w:ascii="Times New Roman" w:hAnsi="Times New Roman" w:cs="Times New Roman"/>
          <w:color w:val="000000"/>
          <w:sz w:val="28"/>
          <w:szCs w:val="28"/>
        </w:rPr>
        <w:t>pie</w:t>
      </w:r>
      <w:r w:rsidRPr="00095487">
        <w:rPr>
          <w:rStyle w:val="ng-star-inserted"/>
          <w:rFonts w:ascii="Times New Roman" w:hAnsi="Times New Roman" w:cs="Times New Roman"/>
          <w:color w:val="000000"/>
          <w:sz w:val="28"/>
          <w:szCs w:val="28"/>
        </w:rPr>
        <w:t xml:space="preserve"> </w:t>
      </w:r>
      <w:r w:rsidRPr="00095487">
        <w:rPr>
          <w:rStyle w:val="tld-sibling-0-0-7"/>
          <w:rFonts w:ascii="Times New Roman" w:hAnsi="Times New Roman" w:cs="Times New Roman"/>
          <w:color w:val="000000"/>
          <w:sz w:val="28"/>
          <w:szCs w:val="28"/>
        </w:rPr>
        <w:t>atbildības</w:t>
      </w:r>
      <w:r w:rsidRPr="00095487">
        <w:rPr>
          <w:rStyle w:val="ng-star-inserted"/>
          <w:rFonts w:ascii="Times New Roman" w:hAnsi="Times New Roman" w:cs="Times New Roman"/>
          <w:color w:val="000000"/>
          <w:sz w:val="28"/>
          <w:szCs w:val="28"/>
        </w:rPr>
        <w:t xml:space="preserve"> </w:t>
      </w:r>
      <w:r w:rsidRPr="00095487">
        <w:rPr>
          <w:rStyle w:val="tld-sibling-0-0-9"/>
          <w:rFonts w:ascii="Times New Roman" w:hAnsi="Times New Roman" w:cs="Times New Roman"/>
          <w:color w:val="000000"/>
          <w:sz w:val="28"/>
          <w:szCs w:val="28"/>
        </w:rPr>
        <w:t>par</w:t>
      </w:r>
      <w:r w:rsidRPr="00095487">
        <w:rPr>
          <w:rStyle w:val="ng-star-inserted"/>
          <w:rFonts w:ascii="Times New Roman" w:hAnsi="Times New Roman" w:cs="Times New Roman"/>
          <w:color w:val="000000"/>
          <w:sz w:val="28"/>
          <w:szCs w:val="28"/>
        </w:rPr>
        <w:t xml:space="preserve"> </w:t>
      </w:r>
      <w:r w:rsidRPr="00095487">
        <w:rPr>
          <w:rStyle w:val="tld-sibling-0-0-11"/>
          <w:rFonts w:ascii="Times New Roman" w:hAnsi="Times New Roman" w:cs="Times New Roman"/>
          <w:color w:val="000000"/>
          <w:sz w:val="28"/>
          <w:szCs w:val="28"/>
        </w:rPr>
        <w:t>zaudējumu</w:t>
      </w:r>
      <w:r w:rsidRPr="00095487">
        <w:rPr>
          <w:rStyle w:val="ng-star-inserted"/>
          <w:rFonts w:ascii="Times New Roman" w:hAnsi="Times New Roman" w:cs="Times New Roman"/>
          <w:color w:val="000000"/>
          <w:sz w:val="28"/>
          <w:szCs w:val="28"/>
        </w:rPr>
        <w:t xml:space="preserve"> </w:t>
      </w:r>
      <w:r w:rsidRPr="00095487">
        <w:rPr>
          <w:rStyle w:val="tld-sibling-0-0-12"/>
          <w:rFonts w:ascii="Times New Roman" w:hAnsi="Times New Roman" w:cs="Times New Roman"/>
          <w:color w:val="000000"/>
          <w:sz w:val="28"/>
          <w:szCs w:val="28"/>
        </w:rPr>
        <w:t>vai</w:t>
      </w:r>
      <w:r w:rsidRPr="00095487">
        <w:rPr>
          <w:rStyle w:val="ng-star-inserted"/>
          <w:rFonts w:ascii="Times New Roman" w:hAnsi="Times New Roman" w:cs="Times New Roman"/>
          <w:color w:val="000000"/>
          <w:sz w:val="28"/>
          <w:szCs w:val="28"/>
        </w:rPr>
        <w:t xml:space="preserve"> </w:t>
      </w:r>
      <w:r w:rsidRPr="00095487">
        <w:rPr>
          <w:rStyle w:val="tld-sibling-0-0-13"/>
          <w:rFonts w:ascii="Times New Roman" w:hAnsi="Times New Roman" w:cs="Times New Roman"/>
          <w:color w:val="000000"/>
          <w:sz w:val="28"/>
          <w:szCs w:val="28"/>
        </w:rPr>
        <w:t>kaitējuma</w:t>
      </w:r>
      <w:r w:rsidRPr="00095487">
        <w:rPr>
          <w:rStyle w:val="ng-star-inserted"/>
          <w:rFonts w:ascii="Times New Roman" w:hAnsi="Times New Roman" w:cs="Times New Roman"/>
          <w:color w:val="000000"/>
          <w:sz w:val="28"/>
          <w:szCs w:val="28"/>
        </w:rPr>
        <w:t xml:space="preserve"> </w:t>
      </w:r>
      <w:r w:rsidRPr="00095487">
        <w:rPr>
          <w:rStyle w:val="tld-sibling-0-0-10"/>
          <w:rFonts w:ascii="Times New Roman" w:hAnsi="Times New Roman" w:cs="Times New Roman"/>
          <w:color w:val="000000"/>
          <w:sz w:val="28"/>
          <w:szCs w:val="28"/>
        </w:rPr>
        <w:t>nodarīšanu</w:t>
      </w:r>
      <w:r w:rsidRPr="00095487">
        <w:rPr>
          <w:rStyle w:val="ng-star-inserted"/>
          <w:rFonts w:ascii="Times New Roman" w:hAnsi="Times New Roman" w:cs="Times New Roman"/>
          <w:color w:val="000000"/>
          <w:sz w:val="28"/>
          <w:szCs w:val="28"/>
        </w:rPr>
        <w:t xml:space="preserve"> </w:t>
      </w:r>
      <w:r w:rsidRPr="00095487">
        <w:rPr>
          <w:rStyle w:val="tld-sibling-0-0-15"/>
          <w:rFonts w:ascii="Times New Roman" w:hAnsi="Times New Roman" w:cs="Times New Roman"/>
          <w:color w:val="000000"/>
          <w:sz w:val="28"/>
          <w:szCs w:val="28"/>
        </w:rPr>
        <w:t>privātpersonām</w:t>
      </w:r>
      <w:r w:rsidRPr="00095487">
        <w:rPr>
          <w:rStyle w:val="ng-star-inserted"/>
          <w:rFonts w:ascii="Times New Roman" w:hAnsi="Times New Roman" w:cs="Times New Roman"/>
          <w:color w:val="000000"/>
          <w:sz w:val="28"/>
          <w:szCs w:val="28"/>
        </w:rPr>
        <w:t xml:space="preserve"> </w:t>
      </w:r>
      <w:r w:rsidRPr="00095487">
        <w:rPr>
          <w:rStyle w:val="tld-sibling-0-0-16"/>
          <w:rFonts w:ascii="Times New Roman" w:hAnsi="Times New Roman" w:cs="Times New Roman"/>
          <w:color w:val="000000"/>
          <w:sz w:val="28"/>
          <w:szCs w:val="28"/>
        </w:rPr>
        <w:t>un</w:t>
      </w:r>
      <w:r w:rsidRPr="00095487">
        <w:rPr>
          <w:rStyle w:val="ng-star-inserted"/>
          <w:rFonts w:ascii="Times New Roman" w:hAnsi="Times New Roman" w:cs="Times New Roman"/>
          <w:color w:val="000000"/>
          <w:sz w:val="28"/>
          <w:szCs w:val="28"/>
        </w:rPr>
        <w:t xml:space="preserve"> </w:t>
      </w:r>
      <w:r w:rsidRPr="00095487">
        <w:rPr>
          <w:rStyle w:val="tld-sibling-0-0-17"/>
          <w:rFonts w:ascii="Times New Roman" w:hAnsi="Times New Roman" w:cs="Times New Roman"/>
          <w:color w:val="000000"/>
          <w:sz w:val="28"/>
          <w:szCs w:val="28"/>
        </w:rPr>
        <w:t>organizācijām</w:t>
      </w:r>
      <w:r w:rsidRPr="00095487">
        <w:rPr>
          <w:rStyle w:val="tld-sibling-0-0-18"/>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rPr>
        <w:t xml:space="preserve"> </w:t>
      </w:r>
      <w:r w:rsidRPr="00095487">
        <w:rPr>
          <w:rStyle w:val="tld-sibling-0-0-19"/>
          <w:rFonts w:ascii="Times New Roman" w:hAnsi="Times New Roman" w:cs="Times New Roman"/>
          <w:color w:val="000000"/>
          <w:sz w:val="28"/>
          <w:szCs w:val="28"/>
        </w:rPr>
        <w:t>kā</w:t>
      </w:r>
      <w:r w:rsidRPr="00095487">
        <w:rPr>
          <w:rStyle w:val="ng-star-inserted"/>
          <w:rFonts w:ascii="Times New Roman" w:hAnsi="Times New Roman" w:cs="Times New Roman"/>
          <w:color w:val="000000"/>
          <w:sz w:val="28"/>
          <w:szCs w:val="28"/>
        </w:rPr>
        <w:t xml:space="preserve"> </w:t>
      </w:r>
      <w:r w:rsidRPr="00095487">
        <w:rPr>
          <w:rStyle w:val="tld-sibling-0-0-20"/>
          <w:rFonts w:ascii="Times New Roman" w:hAnsi="Times New Roman" w:cs="Times New Roman"/>
          <w:color w:val="000000"/>
          <w:sz w:val="28"/>
          <w:szCs w:val="28"/>
        </w:rPr>
        <w:t>arī</w:t>
      </w:r>
      <w:r w:rsidRPr="00095487">
        <w:rPr>
          <w:rStyle w:val="ng-star-inserted"/>
          <w:rFonts w:ascii="Times New Roman" w:hAnsi="Times New Roman" w:cs="Times New Roman"/>
          <w:color w:val="000000"/>
          <w:sz w:val="28"/>
          <w:szCs w:val="28"/>
        </w:rPr>
        <w:t xml:space="preserve"> </w:t>
      </w:r>
      <w:r w:rsidRPr="00095487">
        <w:rPr>
          <w:rStyle w:val="tld-sibling-0-0-22"/>
          <w:rFonts w:ascii="Times New Roman" w:hAnsi="Times New Roman" w:cs="Times New Roman"/>
          <w:color w:val="000000"/>
          <w:sz w:val="28"/>
          <w:szCs w:val="28"/>
        </w:rPr>
        <w:t>Ukrainas</w:t>
      </w:r>
      <w:r w:rsidRPr="00095487">
        <w:rPr>
          <w:rStyle w:val="ng-star-inserted"/>
          <w:rFonts w:ascii="Times New Roman" w:hAnsi="Times New Roman" w:cs="Times New Roman"/>
          <w:color w:val="000000"/>
          <w:sz w:val="28"/>
          <w:szCs w:val="28"/>
        </w:rPr>
        <w:t xml:space="preserve"> </w:t>
      </w:r>
      <w:r w:rsidRPr="00095487">
        <w:rPr>
          <w:rStyle w:val="tld-sibling-0-0-24"/>
          <w:rFonts w:ascii="Times New Roman" w:hAnsi="Times New Roman" w:cs="Times New Roman"/>
          <w:color w:val="000000"/>
          <w:sz w:val="28"/>
          <w:szCs w:val="28"/>
        </w:rPr>
        <w:t>valstij</w:t>
      </w:r>
      <w:r w:rsidRPr="00095487">
        <w:rPr>
          <w:rStyle w:val="ng-star-inserted"/>
          <w:rFonts w:ascii="Times New Roman" w:hAnsi="Times New Roman" w:cs="Times New Roman"/>
          <w:color w:val="000000"/>
          <w:sz w:val="28"/>
          <w:szCs w:val="28"/>
        </w:rPr>
        <w:t xml:space="preserve"> </w:t>
      </w:r>
      <w:r w:rsidRPr="00095487">
        <w:rPr>
          <w:rStyle w:val="tld-sibling-0-0-27"/>
          <w:rFonts w:ascii="Times New Roman" w:hAnsi="Times New Roman" w:cs="Times New Roman"/>
          <w:color w:val="000000"/>
          <w:sz w:val="28"/>
          <w:szCs w:val="28"/>
        </w:rPr>
        <w:t>Krievijas</w:t>
      </w:r>
      <w:r w:rsidRPr="00095487">
        <w:rPr>
          <w:rStyle w:val="ng-star-inserted"/>
          <w:rFonts w:ascii="Times New Roman" w:hAnsi="Times New Roman" w:cs="Times New Roman"/>
          <w:color w:val="000000"/>
          <w:sz w:val="28"/>
          <w:szCs w:val="28"/>
        </w:rPr>
        <w:t xml:space="preserve"> </w:t>
      </w:r>
      <w:r w:rsidRPr="00095487">
        <w:rPr>
          <w:rStyle w:val="tld-sibling-0-0-33"/>
          <w:rFonts w:ascii="Times New Roman" w:hAnsi="Times New Roman" w:cs="Times New Roman"/>
          <w:color w:val="000000"/>
          <w:sz w:val="28"/>
          <w:szCs w:val="28"/>
        </w:rPr>
        <w:t>starptautiski</w:t>
      </w:r>
      <w:r w:rsidRPr="00095487">
        <w:rPr>
          <w:rStyle w:val="ng-star-inserted"/>
          <w:rFonts w:ascii="Times New Roman" w:hAnsi="Times New Roman" w:cs="Times New Roman"/>
          <w:color w:val="000000"/>
          <w:sz w:val="28"/>
          <w:szCs w:val="28"/>
        </w:rPr>
        <w:t xml:space="preserve"> </w:t>
      </w:r>
      <w:r w:rsidRPr="00095487">
        <w:rPr>
          <w:rStyle w:val="tld-sibling-0-0-34"/>
          <w:rFonts w:ascii="Times New Roman" w:hAnsi="Times New Roman" w:cs="Times New Roman"/>
          <w:color w:val="000000"/>
          <w:sz w:val="28"/>
          <w:szCs w:val="28"/>
        </w:rPr>
        <w:t>nelikumīgo</w:t>
      </w:r>
      <w:r w:rsidRPr="00095487">
        <w:rPr>
          <w:rStyle w:val="ng-star-inserted"/>
          <w:rFonts w:ascii="Times New Roman" w:hAnsi="Times New Roman" w:cs="Times New Roman"/>
          <w:color w:val="000000"/>
          <w:sz w:val="28"/>
          <w:szCs w:val="28"/>
        </w:rPr>
        <w:t xml:space="preserve"> </w:t>
      </w:r>
      <w:r w:rsidRPr="00095487">
        <w:rPr>
          <w:rStyle w:val="tld-sibling-0-0-35"/>
          <w:rFonts w:ascii="Times New Roman" w:hAnsi="Times New Roman" w:cs="Times New Roman"/>
          <w:color w:val="000000"/>
          <w:sz w:val="28"/>
          <w:szCs w:val="28"/>
        </w:rPr>
        <w:t>darbību</w:t>
      </w:r>
      <w:r w:rsidRPr="00095487">
        <w:rPr>
          <w:rStyle w:val="ng-star-inserted"/>
          <w:rFonts w:ascii="Times New Roman" w:hAnsi="Times New Roman" w:cs="Times New Roman"/>
          <w:color w:val="000000"/>
          <w:sz w:val="28"/>
          <w:szCs w:val="28"/>
        </w:rPr>
        <w:t xml:space="preserve"> </w:t>
      </w:r>
      <w:r w:rsidRPr="00095487">
        <w:rPr>
          <w:rStyle w:val="tld-sibling-0-0-28"/>
          <w:rFonts w:ascii="Times New Roman" w:hAnsi="Times New Roman" w:cs="Times New Roman"/>
          <w:color w:val="000000"/>
          <w:sz w:val="28"/>
          <w:szCs w:val="28"/>
        </w:rPr>
        <w:t>rezultātā</w:t>
      </w:r>
      <w:r w:rsidRPr="00095487">
        <w:rPr>
          <w:rStyle w:val="ng-star-inserted"/>
          <w:rFonts w:ascii="Times New Roman" w:hAnsi="Times New Roman" w:cs="Times New Roman"/>
          <w:color w:val="000000"/>
          <w:sz w:val="28"/>
          <w:szCs w:val="28"/>
        </w:rPr>
        <w:t xml:space="preserve"> </w:t>
      </w:r>
      <w:r w:rsidRPr="00095487">
        <w:rPr>
          <w:rStyle w:val="tld-sibling-0-0-31"/>
          <w:rFonts w:ascii="Times New Roman" w:hAnsi="Times New Roman" w:cs="Times New Roman"/>
          <w:color w:val="000000"/>
          <w:sz w:val="28"/>
          <w:szCs w:val="28"/>
        </w:rPr>
        <w:t>Ukrainā</w:t>
      </w:r>
      <w:r w:rsidRPr="00095487">
        <w:rPr>
          <w:rStyle w:val="ng-star-inserted"/>
          <w:rFonts w:ascii="Times New Roman" w:hAnsi="Times New Roman" w:cs="Times New Roman"/>
          <w:color w:val="000000"/>
          <w:sz w:val="28"/>
          <w:szCs w:val="28"/>
        </w:rPr>
        <w:t xml:space="preserve"> </w:t>
      </w:r>
      <w:r w:rsidRPr="00095487">
        <w:rPr>
          <w:rStyle w:val="tld-sibling-0-0-38"/>
          <w:rFonts w:ascii="Times New Roman" w:hAnsi="Times New Roman" w:cs="Times New Roman"/>
          <w:color w:val="000000"/>
          <w:sz w:val="28"/>
          <w:szCs w:val="28"/>
        </w:rPr>
        <w:t>vai</w:t>
      </w:r>
      <w:r w:rsidRPr="00095487">
        <w:rPr>
          <w:rStyle w:val="ng-star-inserted"/>
          <w:rFonts w:ascii="Times New Roman" w:hAnsi="Times New Roman" w:cs="Times New Roman"/>
          <w:color w:val="000000"/>
          <w:sz w:val="28"/>
          <w:szCs w:val="28"/>
        </w:rPr>
        <w:t xml:space="preserve"> </w:t>
      </w:r>
      <w:r w:rsidRPr="00095487">
        <w:rPr>
          <w:rStyle w:val="tld-sibling-0-0-39"/>
          <w:rFonts w:ascii="Times New Roman" w:hAnsi="Times New Roman" w:cs="Times New Roman"/>
          <w:color w:val="000000"/>
          <w:sz w:val="28"/>
          <w:szCs w:val="28"/>
        </w:rPr>
        <w:t>pret</w:t>
      </w:r>
      <w:r w:rsidRPr="00095487">
        <w:rPr>
          <w:rStyle w:val="ng-star-inserted"/>
          <w:rFonts w:ascii="Times New Roman" w:hAnsi="Times New Roman" w:cs="Times New Roman"/>
          <w:color w:val="000000"/>
          <w:sz w:val="28"/>
          <w:szCs w:val="28"/>
        </w:rPr>
        <w:t xml:space="preserve"> </w:t>
      </w:r>
      <w:r w:rsidRPr="00095487">
        <w:rPr>
          <w:rStyle w:val="tld-sibling-0-0-40"/>
          <w:rFonts w:ascii="Times New Roman" w:hAnsi="Times New Roman" w:cs="Times New Roman"/>
          <w:color w:val="000000"/>
          <w:sz w:val="28"/>
          <w:szCs w:val="28"/>
        </w:rPr>
        <w:t>Ukrainu</w:t>
      </w:r>
      <w:r w:rsidRPr="00095487">
        <w:rPr>
          <w:rStyle w:val="tld-sibling-0-0-41"/>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rPr>
        <w:t xml:space="preserve"> </w:t>
      </w:r>
      <w:r w:rsidRPr="00095487">
        <w:rPr>
          <w:rStyle w:val="tld-sibling-0-0-42"/>
          <w:rFonts w:ascii="Times New Roman" w:hAnsi="Times New Roman" w:cs="Times New Roman"/>
          <w:color w:val="000000"/>
          <w:sz w:val="28"/>
          <w:szCs w:val="28"/>
        </w:rPr>
        <w:t>tostarp</w:t>
      </w:r>
      <w:r w:rsidRPr="00095487">
        <w:rPr>
          <w:rStyle w:val="ng-star-inserted"/>
          <w:rFonts w:ascii="Times New Roman" w:hAnsi="Times New Roman" w:cs="Times New Roman"/>
          <w:color w:val="000000"/>
          <w:sz w:val="28"/>
          <w:szCs w:val="28"/>
        </w:rPr>
        <w:t xml:space="preserve"> </w:t>
      </w:r>
      <w:r w:rsidRPr="00095487">
        <w:rPr>
          <w:rStyle w:val="tld-sibling-0-0-43"/>
          <w:rFonts w:ascii="Times New Roman" w:hAnsi="Times New Roman" w:cs="Times New Roman"/>
          <w:color w:val="000000"/>
          <w:sz w:val="28"/>
          <w:szCs w:val="28"/>
        </w:rPr>
        <w:t>par</w:t>
      </w:r>
      <w:r w:rsidRPr="00095487">
        <w:rPr>
          <w:rStyle w:val="ng-star-inserted"/>
          <w:rFonts w:ascii="Times New Roman" w:hAnsi="Times New Roman" w:cs="Times New Roman"/>
          <w:color w:val="000000"/>
          <w:sz w:val="28"/>
          <w:szCs w:val="28"/>
        </w:rPr>
        <w:t xml:space="preserve"> </w:t>
      </w:r>
      <w:r w:rsidRPr="00095487">
        <w:rPr>
          <w:rStyle w:val="tld-sibling-0-0-44"/>
          <w:rFonts w:ascii="Times New Roman" w:hAnsi="Times New Roman" w:cs="Times New Roman"/>
          <w:color w:val="000000"/>
          <w:sz w:val="28"/>
          <w:szCs w:val="28"/>
        </w:rPr>
        <w:t>agresiju</w:t>
      </w:r>
      <w:r w:rsidRPr="00095487">
        <w:rPr>
          <w:rStyle w:val="tld-sibling-0-0-45"/>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rPr>
        <w:t xml:space="preserve"> </w:t>
      </w:r>
      <w:r w:rsidRPr="00095487">
        <w:rPr>
          <w:rStyle w:val="tld-sibling-0-0-46"/>
          <w:rFonts w:ascii="Times New Roman" w:hAnsi="Times New Roman" w:cs="Times New Roman"/>
          <w:color w:val="000000"/>
          <w:sz w:val="28"/>
          <w:szCs w:val="28"/>
        </w:rPr>
        <w:t>pārkāpjot</w:t>
      </w:r>
      <w:r w:rsidRPr="00095487">
        <w:rPr>
          <w:rStyle w:val="ng-star-inserted"/>
          <w:rFonts w:ascii="Times New Roman" w:hAnsi="Times New Roman" w:cs="Times New Roman"/>
          <w:color w:val="000000"/>
          <w:sz w:val="28"/>
          <w:szCs w:val="28"/>
        </w:rPr>
        <w:t xml:space="preserve"> </w:t>
      </w:r>
      <w:r w:rsidRPr="00095487">
        <w:rPr>
          <w:rStyle w:val="tld-sibling-0-0-47"/>
          <w:rFonts w:ascii="Times New Roman" w:hAnsi="Times New Roman" w:cs="Times New Roman"/>
          <w:color w:val="000000"/>
          <w:sz w:val="28"/>
          <w:szCs w:val="28"/>
        </w:rPr>
        <w:t>ANO</w:t>
      </w:r>
      <w:r w:rsidRPr="00095487">
        <w:rPr>
          <w:rStyle w:val="ng-star-inserted"/>
          <w:rFonts w:ascii="Times New Roman" w:hAnsi="Times New Roman" w:cs="Times New Roman"/>
          <w:color w:val="000000"/>
          <w:sz w:val="28"/>
          <w:szCs w:val="28"/>
        </w:rPr>
        <w:t xml:space="preserve"> </w:t>
      </w:r>
      <w:r w:rsidRPr="00095487">
        <w:rPr>
          <w:rStyle w:val="tld-sibling-0-0-50"/>
          <w:rFonts w:ascii="Times New Roman" w:hAnsi="Times New Roman" w:cs="Times New Roman"/>
          <w:color w:val="000000"/>
          <w:sz w:val="28"/>
          <w:szCs w:val="28"/>
        </w:rPr>
        <w:t>Statūtus</w:t>
      </w:r>
      <w:r w:rsidRPr="00095487">
        <w:rPr>
          <w:rStyle w:val="tld-sibling-0-0-51"/>
          <w:rFonts w:ascii="Times New Roman" w:hAnsi="Times New Roman" w:cs="Times New Roman"/>
          <w:color w:val="000000"/>
          <w:sz w:val="28"/>
          <w:szCs w:val="28"/>
        </w:rPr>
        <w:t>.</w:t>
      </w:r>
    </w:p>
    <w:p w14:paraId="3EEC39DF" w14:textId="36DF173D" w:rsidR="007D61C8" w:rsidRPr="00095487" w:rsidRDefault="007D61C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atkārtoti apstiprina, ka par kara noziegumiem un citām zvērībām nedrīkst pieļaut nesodāmību un ka Krievijai ir jāuzņemas juridiskā atbildība, tostarp atlīdzinot jebkādus bojājumus, zaudējumus vai ievainojumus, ko izraisījušas minētās darbības, kas palīdzēs atturēt arī nākotnes uzbrukumus un atbalstīs Ukrainas atlabšanu.</w:t>
      </w:r>
    </w:p>
    <w:p w14:paraId="33BBFF67" w14:textId="68D88334" w:rsidR="007D61C8" w:rsidRPr="00095487" w:rsidRDefault="007D61C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Apzinoties, ka viens no priekšnoteikumiem taisnīgam un ilgstošam mieram ir visaptveroša atbildība un ka </w:t>
      </w:r>
      <w:r w:rsidRPr="00095487">
        <w:rPr>
          <w:rStyle w:val="tld-sibling-0-0-2"/>
          <w:rFonts w:ascii="Times New Roman" w:hAnsi="Times New Roman" w:cs="Times New Roman"/>
          <w:color w:val="000000"/>
          <w:sz w:val="28"/>
          <w:szCs w:val="28"/>
          <w:shd w:val="clear" w:color="auto" w:fill="FFFFFF"/>
        </w:rPr>
        <w:t>agresijas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3"/>
          <w:rFonts w:ascii="Times New Roman" w:hAnsi="Times New Roman" w:cs="Times New Roman"/>
          <w:color w:val="000000"/>
          <w:sz w:val="28"/>
          <w:szCs w:val="28"/>
          <w:shd w:val="clear" w:color="auto" w:fill="FFFFFF"/>
        </w:rPr>
        <w:t>noziegums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6"/>
          <w:rFonts w:ascii="Times New Roman" w:hAnsi="Times New Roman" w:cs="Times New Roman"/>
          <w:color w:val="000000"/>
          <w:sz w:val="28"/>
          <w:szCs w:val="28"/>
          <w:shd w:val="clear" w:color="auto" w:fill="FFFFFF"/>
        </w:rPr>
        <w:t>ir</w:t>
      </w:r>
      <w:r w:rsidRPr="00095487">
        <w:rPr>
          <w:rStyle w:val="ng-star-inserted"/>
          <w:rFonts w:ascii="Times New Roman" w:hAnsi="Times New Roman" w:cs="Times New Roman"/>
          <w:color w:val="000000"/>
          <w:sz w:val="28"/>
          <w:szCs w:val="28"/>
          <w:shd w:val="clear" w:color="auto" w:fill="FFFFFF"/>
        </w:rPr>
        <w:t xml:space="preserve"> sm</w:t>
      </w:r>
      <w:r w:rsidRPr="00095487">
        <w:rPr>
          <w:rStyle w:val="tld-sibling-0-0-7"/>
          <w:rFonts w:ascii="Times New Roman" w:hAnsi="Times New Roman" w:cs="Times New Roman"/>
          <w:color w:val="000000"/>
          <w:sz w:val="28"/>
          <w:szCs w:val="28"/>
          <w:shd w:val="clear" w:color="auto" w:fill="FFFFFF"/>
        </w:rPr>
        <w:t>agākais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9"/>
          <w:rFonts w:ascii="Times New Roman" w:hAnsi="Times New Roman" w:cs="Times New Roman"/>
          <w:color w:val="000000"/>
          <w:sz w:val="28"/>
          <w:szCs w:val="28"/>
          <w:shd w:val="clear" w:color="auto" w:fill="FFFFFF"/>
        </w:rPr>
        <w:t>starptautiskais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0"/>
          <w:rFonts w:ascii="Times New Roman" w:hAnsi="Times New Roman" w:cs="Times New Roman"/>
          <w:color w:val="000000"/>
          <w:sz w:val="28"/>
          <w:szCs w:val="28"/>
          <w:shd w:val="clear" w:color="auto" w:fill="FFFFFF"/>
        </w:rPr>
        <w:t>noziegums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1"/>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2"/>
          <w:rFonts w:ascii="Times New Roman" w:hAnsi="Times New Roman" w:cs="Times New Roman"/>
          <w:color w:val="000000"/>
          <w:sz w:val="28"/>
          <w:szCs w:val="28"/>
          <w:shd w:val="clear" w:color="auto" w:fill="FFFFFF"/>
        </w:rPr>
        <w:t>visu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6"/>
          <w:rFonts w:ascii="Times New Roman" w:hAnsi="Times New Roman" w:cs="Times New Roman"/>
          <w:color w:val="000000"/>
          <w:sz w:val="28"/>
          <w:szCs w:val="28"/>
          <w:shd w:val="clear" w:color="auto" w:fill="FFFFFF"/>
        </w:rPr>
        <w:t>pārējo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8"/>
          <w:rFonts w:ascii="Times New Roman" w:hAnsi="Times New Roman" w:cs="Times New Roman"/>
          <w:color w:val="000000"/>
          <w:sz w:val="28"/>
          <w:szCs w:val="28"/>
          <w:shd w:val="clear" w:color="auto" w:fill="FFFFFF"/>
        </w:rPr>
        <w:t>Ukrainā</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2"/>
          <w:rFonts w:ascii="Times New Roman" w:hAnsi="Times New Roman" w:cs="Times New Roman"/>
          <w:color w:val="000000"/>
          <w:sz w:val="28"/>
          <w:szCs w:val="28"/>
          <w:shd w:val="clear" w:color="auto" w:fill="FFFFFF"/>
        </w:rPr>
        <w:t>vai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3"/>
          <w:rFonts w:ascii="Times New Roman" w:hAnsi="Times New Roman" w:cs="Times New Roman"/>
          <w:color w:val="000000"/>
          <w:sz w:val="28"/>
          <w:szCs w:val="28"/>
          <w:shd w:val="clear" w:color="auto" w:fill="FFFFFF"/>
        </w:rPr>
        <w:t>pret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4"/>
          <w:rFonts w:ascii="Times New Roman" w:hAnsi="Times New Roman" w:cs="Times New Roman"/>
          <w:color w:val="000000"/>
          <w:sz w:val="28"/>
          <w:szCs w:val="28"/>
          <w:shd w:val="clear" w:color="auto" w:fill="FFFFFF"/>
        </w:rPr>
        <w:t>Ukrainu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0"/>
          <w:rFonts w:ascii="Times New Roman" w:hAnsi="Times New Roman" w:cs="Times New Roman"/>
          <w:color w:val="000000"/>
          <w:sz w:val="28"/>
          <w:szCs w:val="28"/>
          <w:shd w:val="clear" w:color="auto" w:fill="FFFFFF"/>
        </w:rPr>
        <w:t>pastrādāto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8"/>
          <w:rFonts w:ascii="Times New Roman" w:hAnsi="Times New Roman" w:cs="Times New Roman"/>
          <w:color w:val="000000"/>
          <w:sz w:val="28"/>
          <w:szCs w:val="28"/>
          <w:shd w:val="clear" w:color="auto" w:fill="FFFFFF"/>
        </w:rPr>
        <w:t>starptautisko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9"/>
          <w:rFonts w:ascii="Times New Roman" w:hAnsi="Times New Roman" w:cs="Times New Roman"/>
          <w:color w:val="000000"/>
          <w:sz w:val="28"/>
          <w:szCs w:val="28"/>
          <w:shd w:val="clear" w:color="auto" w:fill="FFFFFF"/>
        </w:rPr>
        <w:t>noziegumu</w:t>
      </w:r>
      <w:r w:rsidRPr="00095487">
        <w:rPr>
          <w:rStyle w:val="ng-star-inserted"/>
          <w:rFonts w:ascii="Times New Roman" w:hAnsi="Times New Roman" w:cs="Times New Roman"/>
          <w:color w:val="000000"/>
          <w:sz w:val="28"/>
          <w:szCs w:val="28"/>
          <w:shd w:val="clear" w:color="auto" w:fill="FFFFFF"/>
        </w:rPr>
        <w:t xml:space="preserve"> cēlonis</w:t>
      </w:r>
      <w:r w:rsidRPr="00095487">
        <w:rPr>
          <w:rStyle w:val="tld-sibling-0-0-14"/>
          <w:rFonts w:ascii="Times New Roman" w:hAnsi="Times New Roman" w:cs="Times New Roman"/>
          <w:color w:val="000000"/>
          <w:sz w:val="28"/>
          <w:szCs w:val="28"/>
          <w:shd w:val="clear" w:color="auto" w:fill="FFFFFF"/>
        </w:rPr>
        <w:t xml:space="preserve">, </w:t>
      </w:r>
      <w:r w:rsidRPr="00095487">
        <w:rPr>
          <w:rStyle w:val="tld-sibling-0-0-0"/>
          <w:rFonts w:ascii="Times New Roman" w:hAnsi="Times New Roman" w:cs="Times New Roman"/>
          <w:color w:val="000000"/>
          <w:sz w:val="28"/>
          <w:szCs w:val="28"/>
          <w:shd w:val="clear" w:color="auto" w:fill="FFFFFF"/>
        </w:rPr>
        <w:t>Dalībnieki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
          <w:rFonts w:ascii="Times New Roman" w:hAnsi="Times New Roman" w:cs="Times New Roman"/>
          <w:color w:val="000000"/>
          <w:sz w:val="28"/>
          <w:szCs w:val="28"/>
          <w:shd w:val="clear" w:color="auto" w:fill="FFFFFF"/>
        </w:rPr>
        <w:t>turpinās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4"/>
          <w:rFonts w:ascii="Times New Roman" w:hAnsi="Times New Roman" w:cs="Times New Roman"/>
          <w:color w:val="000000"/>
          <w:sz w:val="28"/>
          <w:szCs w:val="28"/>
          <w:shd w:val="clear" w:color="auto" w:fill="FFFFFF"/>
        </w:rPr>
        <w:t>iesaistīties</w:t>
      </w:r>
      <w:r w:rsidRPr="00095487">
        <w:rPr>
          <w:rStyle w:val="ng-star-inserted"/>
          <w:rFonts w:ascii="Times New Roman" w:hAnsi="Times New Roman" w:cs="Times New Roman"/>
          <w:color w:val="000000"/>
          <w:sz w:val="28"/>
          <w:szCs w:val="28"/>
          <w:shd w:val="clear" w:color="auto" w:fill="FFFFFF"/>
        </w:rPr>
        <w:t xml:space="preserve"> </w:t>
      </w:r>
      <w:r w:rsidR="007919BC" w:rsidRPr="00095487">
        <w:rPr>
          <w:rStyle w:val="ng-star-inserted"/>
          <w:rFonts w:ascii="Times New Roman" w:hAnsi="Times New Roman" w:cs="Times New Roman"/>
          <w:color w:val="000000"/>
          <w:sz w:val="28"/>
          <w:szCs w:val="28"/>
          <w:shd w:val="clear" w:color="auto" w:fill="FFFFFF"/>
        </w:rPr>
        <w:t>“</w:t>
      </w:r>
      <w:r w:rsidRPr="00095487">
        <w:rPr>
          <w:rStyle w:val="tld-sibling-0-0-10"/>
          <w:rFonts w:ascii="Times New Roman" w:hAnsi="Times New Roman" w:cs="Times New Roman"/>
          <w:color w:val="000000"/>
          <w:sz w:val="28"/>
          <w:szCs w:val="28"/>
          <w:shd w:val="clear" w:color="auto" w:fill="FFFFFF"/>
        </w:rPr>
        <w:t>Pamatgrupā</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1"/>
          <w:rFonts w:ascii="Times New Roman" w:hAnsi="Times New Roman" w:cs="Times New Roman"/>
          <w:color w:val="000000"/>
          <w:sz w:val="28"/>
          <w:szCs w:val="28"/>
          <w:shd w:val="clear" w:color="auto" w:fill="FFFFFF"/>
        </w:rPr>
        <w:t>par</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2"/>
          <w:rFonts w:ascii="Times New Roman" w:hAnsi="Times New Roman" w:cs="Times New Roman"/>
          <w:color w:val="000000"/>
          <w:sz w:val="28"/>
          <w:szCs w:val="28"/>
          <w:shd w:val="clear" w:color="auto" w:fill="FFFFFF"/>
        </w:rPr>
        <w:t>iespējām</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3"/>
          <w:rFonts w:ascii="Times New Roman" w:hAnsi="Times New Roman" w:cs="Times New Roman"/>
          <w:color w:val="000000"/>
          <w:sz w:val="28"/>
          <w:szCs w:val="28"/>
          <w:shd w:val="clear" w:color="auto" w:fill="FFFFFF"/>
        </w:rPr>
        <w:t>izveidot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16"/>
          <w:rFonts w:ascii="Times New Roman" w:hAnsi="Times New Roman" w:cs="Times New Roman"/>
          <w:color w:val="000000"/>
          <w:sz w:val="28"/>
          <w:szCs w:val="28"/>
          <w:shd w:val="clear" w:color="auto" w:fill="FFFFFF"/>
        </w:rPr>
        <w:t>tribunālu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3"/>
          <w:rFonts w:ascii="Times New Roman" w:hAnsi="Times New Roman" w:cs="Times New Roman"/>
          <w:color w:val="000000"/>
          <w:sz w:val="28"/>
          <w:szCs w:val="28"/>
          <w:shd w:val="clear" w:color="auto" w:fill="FFFFFF"/>
        </w:rPr>
        <w:t>agresijas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0"/>
          <w:rFonts w:ascii="Times New Roman" w:hAnsi="Times New Roman" w:cs="Times New Roman"/>
          <w:color w:val="000000"/>
          <w:sz w:val="28"/>
          <w:szCs w:val="28"/>
          <w:shd w:val="clear" w:color="auto" w:fill="FFFFFF"/>
        </w:rPr>
        <w:t>nozieguma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2"/>
          <w:rFonts w:ascii="Times New Roman" w:hAnsi="Times New Roman" w:cs="Times New Roman"/>
          <w:color w:val="000000"/>
          <w:sz w:val="28"/>
          <w:szCs w:val="28"/>
          <w:shd w:val="clear" w:color="auto" w:fill="FFFFFF"/>
        </w:rPr>
        <w:t>pret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0-25"/>
          <w:rFonts w:ascii="Times New Roman" w:hAnsi="Times New Roman" w:cs="Times New Roman"/>
          <w:color w:val="000000"/>
          <w:sz w:val="28"/>
          <w:szCs w:val="28"/>
          <w:shd w:val="clear" w:color="auto" w:fill="FFFFFF"/>
        </w:rPr>
        <w:t>Ukrainu iztiesāšanai</w:t>
      </w:r>
      <w:r w:rsidR="007919BC" w:rsidRPr="00095487">
        <w:rPr>
          <w:rStyle w:val="tld-sibling-0-0-25"/>
          <w:rFonts w:ascii="Times New Roman" w:hAnsi="Times New Roman" w:cs="Times New Roman"/>
          <w:color w:val="000000"/>
          <w:sz w:val="28"/>
          <w:szCs w:val="28"/>
          <w:shd w:val="clear" w:color="auto" w:fill="FFFFFF"/>
        </w:rPr>
        <w:t>”</w:t>
      </w:r>
      <w:r w:rsidRPr="00095487">
        <w:rPr>
          <w:rStyle w:val="tld-sibling-0-0-27"/>
          <w:rFonts w:ascii="Times New Roman" w:hAnsi="Times New Roman" w:cs="Times New Roman"/>
          <w:color w:val="000000"/>
          <w:sz w:val="28"/>
          <w:szCs w:val="28"/>
          <w:shd w:val="clear" w:color="auto" w:fill="FFFFFF"/>
        </w:rPr>
        <w:t>.</w:t>
      </w:r>
    </w:p>
    <w:p w14:paraId="4E41F04D" w14:textId="18BFCAE2" w:rsidR="007D61C8" w:rsidRPr="00095487" w:rsidRDefault="007D61C8" w:rsidP="00095487">
      <w:pPr>
        <w:spacing w:before="120" w:after="120" w:line="240" w:lineRule="auto"/>
        <w:jc w:val="both"/>
        <w:rPr>
          <w:rFonts w:ascii="Times New Roman" w:hAnsi="Times New Roman" w:cs="Times New Roman"/>
          <w:sz w:val="28"/>
          <w:szCs w:val="28"/>
        </w:rPr>
      </w:pPr>
      <w:r w:rsidRPr="00095487">
        <w:rPr>
          <w:rStyle w:val="tld-sibling-0-0-0"/>
          <w:rFonts w:ascii="Times New Roman" w:hAnsi="Times New Roman" w:cs="Times New Roman"/>
          <w:color w:val="000000"/>
          <w:sz w:val="28"/>
          <w:szCs w:val="28"/>
        </w:rPr>
        <w:t>Dalībnieki</w:t>
      </w:r>
      <w:r w:rsidRPr="00095487">
        <w:rPr>
          <w:rStyle w:val="ng-star-inserted"/>
          <w:rFonts w:ascii="Times New Roman" w:hAnsi="Times New Roman" w:cs="Times New Roman"/>
          <w:color w:val="000000"/>
          <w:sz w:val="28"/>
          <w:szCs w:val="28"/>
        </w:rPr>
        <w:t xml:space="preserve"> </w:t>
      </w:r>
      <w:r w:rsidRPr="00095487">
        <w:rPr>
          <w:rStyle w:val="tld-sibling-0-0-2"/>
          <w:rFonts w:ascii="Times New Roman" w:hAnsi="Times New Roman" w:cs="Times New Roman"/>
          <w:color w:val="000000"/>
          <w:sz w:val="28"/>
          <w:szCs w:val="28"/>
        </w:rPr>
        <w:t>uzsver</w:t>
      </w:r>
      <w:r w:rsidRPr="00095487">
        <w:rPr>
          <w:rStyle w:val="ng-star-inserted"/>
          <w:rFonts w:ascii="Times New Roman" w:hAnsi="Times New Roman" w:cs="Times New Roman"/>
          <w:color w:val="000000"/>
          <w:sz w:val="28"/>
          <w:szCs w:val="28"/>
        </w:rPr>
        <w:t xml:space="preserve"> </w:t>
      </w:r>
      <w:r w:rsidRPr="00095487">
        <w:rPr>
          <w:rStyle w:val="tld-sibling-0-0-3"/>
          <w:rFonts w:ascii="Times New Roman" w:hAnsi="Times New Roman" w:cs="Times New Roman"/>
          <w:color w:val="000000"/>
          <w:sz w:val="28"/>
          <w:szCs w:val="28"/>
        </w:rPr>
        <w:t>savu</w:t>
      </w:r>
      <w:r w:rsidRPr="00095487">
        <w:rPr>
          <w:rStyle w:val="ng-star-inserted"/>
          <w:rFonts w:ascii="Times New Roman" w:hAnsi="Times New Roman" w:cs="Times New Roman"/>
          <w:color w:val="000000"/>
          <w:sz w:val="28"/>
          <w:szCs w:val="28"/>
        </w:rPr>
        <w:t xml:space="preserve"> </w:t>
      </w:r>
      <w:r w:rsidRPr="00095487">
        <w:rPr>
          <w:rStyle w:val="tld-sibling-0-0-4"/>
          <w:rFonts w:ascii="Times New Roman" w:hAnsi="Times New Roman" w:cs="Times New Roman"/>
          <w:color w:val="000000"/>
          <w:sz w:val="28"/>
          <w:szCs w:val="28"/>
        </w:rPr>
        <w:t>stingro</w:t>
      </w:r>
      <w:r w:rsidRPr="00095487">
        <w:rPr>
          <w:rStyle w:val="ng-star-inserted"/>
          <w:rFonts w:ascii="Times New Roman" w:hAnsi="Times New Roman" w:cs="Times New Roman"/>
          <w:color w:val="000000"/>
          <w:sz w:val="28"/>
          <w:szCs w:val="28"/>
        </w:rPr>
        <w:t xml:space="preserve"> </w:t>
      </w:r>
      <w:r w:rsidRPr="00095487">
        <w:rPr>
          <w:rStyle w:val="tld-sibling-0-0-5"/>
          <w:rFonts w:ascii="Times New Roman" w:hAnsi="Times New Roman" w:cs="Times New Roman"/>
          <w:color w:val="000000"/>
          <w:sz w:val="28"/>
          <w:szCs w:val="28"/>
        </w:rPr>
        <w:t>apņemšanos</w:t>
      </w:r>
      <w:r w:rsidRPr="00095487">
        <w:rPr>
          <w:rStyle w:val="ng-star-inserted"/>
          <w:rFonts w:ascii="Times New Roman" w:hAnsi="Times New Roman" w:cs="Times New Roman"/>
          <w:color w:val="000000"/>
          <w:sz w:val="28"/>
          <w:szCs w:val="28"/>
        </w:rPr>
        <w:t xml:space="preserve"> </w:t>
      </w:r>
      <w:r w:rsidRPr="00095487">
        <w:rPr>
          <w:rStyle w:val="tld-sibling-0-0-7"/>
          <w:rFonts w:ascii="Times New Roman" w:hAnsi="Times New Roman" w:cs="Times New Roman"/>
          <w:color w:val="000000"/>
          <w:sz w:val="28"/>
          <w:szCs w:val="28"/>
        </w:rPr>
        <w:t>saukt</w:t>
      </w:r>
      <w:r w:rsidRPr="00095487">
        <w:rPr>
          <w:rStyle w:val="ng-star-inserted"/>
          <w:rFonts w:ascii="Times New Roman" w:hAnsi="Times New Roman" w:cs="Times New Roman"/>
          <w:color w:val="000000"/>
          <w:sz w:val="28"/>
          <w:szCs w:val="28"/>
        </w:rPr>
        <w:t xml:space="preserve"> </w:t>
      </w:r>
      <w:r w:rsidRPr="00095487">
        <w:rPr>
          <w:rStyle w:val="tld-sibling-0-0-8"/>
          <w:rFonts w:ascii="Times New Roman" w:hAnsi="Times New Roman" w:cs="Times New Roman"/>
          <w:color w:val="000000"/>
          <w:sz w:val="28"/>
          <w:szCs w:val="28"/>
        </w:rPr>
        <w:t>pie</w:t>
      </w:r>
      <w:r w:rsidRPr="00095487">
        <w:rPr>
          <w:rStyle w:val="ng-star-inserted"/>
          <w:rFonts w:ascii="Times New Roman" w:hAnsi="Times New Roman" w:cs="Times New Roman"/>
          <w:color w:val="000000"/>
          <w:sz w:val="28"/>
          <w:szCs w:val="28"/>
        </w:rPr>
        <w:t xml:space="preserve"> </w:t>
      </w:r>
      <w:r w:rsidRPr="00095487">
        <w:rPr>
          <w:rStyle w:val="tld-sibling-0-0-9"/>
          <w:rFonts w:ascii="Times New Roman" w:hAnsi="Times New Roman" w:cs="Times New Roman"/>
          <w:color w:val="000000"/>
          <w:sz w:val="28"/>
          <w:szCs w:val="28"/>
        </w:rPr>
        <w:t>atbildības</w:t>
      </w:r>
      <w:r w:rsidRPr="00095487">
        <w:rPr>
          <w:rStyle w:val="ng-star-inserted"/>
          <w:rFonts w:ascii="Times New Roman" w:hAnsi="Times New Roman" w:cs="Times New Roman"/>
          <w:color w:val="000000"/>
          <w:sz w:val="28"/>
          <w:szCs w:val="28"/>
        </w:rPr>
        <w:t xml:space="preserve"> </w:t>
      </w:r>
      <w:r w:rsidRPr="00095487">
        <w:rPr>
          <w:rStyle w:val="tld-sibling-0-0-10"/>
          <w:rFonts w:ascii="Times New Roman" w:hAnsi="Times New Roman" w:cs="Times New Roman"/>
          <w:color w:val="000000"/>
          <w:sz w:val="28"/>
          <w:szCs w:val="28"/>
        </w:rPr>
        <w:t>tos,</w:t>
      </w:r>
      <w:r w:rsidRPr="00095487">
        <w:rPr>
          <w:rStyle w:val="ng-star-inserted"/>
          <w:rFonts w:ascii="Times New Roman" w:hAnsi="Times New Roman" w:cs="Times New Roman"/>
          <w:color w:val="000000"/>
          <w:sz w:val="28"/>
          <w:szCs w:val="28"/>
        </w:rPr>
        <w:t xml:space="preserve"> </w:t>
      </w:r>
      <w:r w:rsidRPr="00095487">
        <w:rPr>
          <w:rStyle w:val="tld-sibling-0-0-6"/>
          <w:rFonts w:ascii="Times New Roman" w:hAnsi="Times New Roman" w:cs="Times New Roman"/>
          <w:color w:val="000000"/>
          <w:sz w:val="28"/>
          <w:szCs w:val="28"/>
        </w:rPr>
        <w:t>kas</w:t>
      </w:r>
      <w:r w:rsidRPr="00095487">
        <w:rPr>
          <w:rStyle w:val="ng-star-inserted"/>
          <w:rFonts w:ascii="Times New Roman" w:hAnsi="Times New Roman" w:cs="Times New Roman"/>
          <w:color w:val="000000"/>
          <w:sz w:val="28"/>
          <w:szCs w:val="28"/>
        </w:rPr>
        <w:t xml:space="preserve"> </w:t>
      </w:r>
      <w:r w:rsidRPr="00095487">
        <w:rPr>
          <w:rStyle w:val="tld-sibling-0-0-11"/>
          <w:rFonts w:ascii="Times New Roman" w:hAnsi="Times New Roman" w:cs="Times New Roman"/>
          <w:color w:val="000000"/>
          <w:sz w:val="28"/>
          <w:szCs w:val="28"/>
        </w:rPr>
        <w:t>ir</w:t>
      </w:r>
      <w:r w:rsidRPr="00095487">
        <w:rPr>
          <w:rStyle w:val="ng-star-inserted"/>
          <w:rFonts w:ascii="Times New Roman" w:hAnsi="Times New Roman" w:cs="Times New Roman"/>
          <w:color w:val="000000"/>
          <w:sz w:val="28"/>
          <w:szCs w:val="28"/>
        </w:rPr>
        <w:t xml:space="preserve"> </w:t>
      </w:r>
      <w:r w:rsidRPr="00095487">
        <w:rPr>
          <w:rStyle w:val="tld-sibling-0-0-11"/>
          <w:rFonts w:ascii="Times New Roman" w:hAnsi="Times New Roman" w:cs="Times New Roman"/>
          <w:color w:val="000000"/>
          <w:sz w:val="28"/>
          <w:szCs w:val="28"/>
        </w:rPr>
        <w:t>atbildīgi</w:t>
      </w:r>
      <w:r w:rsidRPr="00095487">
        <w:rPr>
          <w:rStyle w:val="ng-star-inserted"/>
          <w:rFonts w:ascii="Times New Roman" w:hAnsi="Times New Roman" w:cs="Times New Roman"/>
          <w:color w:val="000000"/>
          <w:sz w:val="28"/>
          <w:szCs w:val="28"/>
        </w:rPr>
        <w:t xml:space="preserve"> </w:t>
      </w:r>
      <w:r w:rsidRPr="00095487">
        <w:rPr>
          <w:rStyle w:val="tld-sibling-0-0-12"/>
          <w:rFonts w:ascii="Times New Roman" w:hAnsi="Times New Roman" w:cs="Times New Roman"/>
          <w:color w:val="000000"/>
          <w:sz w:val="28"/>
          <w:szCs w:val="28"/>
        </w:rPr>
        <w:t>par</w:t>
      </w:r>
      <w:r w:rsidRPr="00095487">
        <w:rPr>
          <w:rStyle w:val="ng-star-inserted"/>
          <w:rFonts w:ascii="Times New Roman" w:hAnsi="Times New Roman" w:cs="Times New Roman"/>
          <w:color w:val="000000"/>
          <w:sz w:val="28"/>
          <w:szCs w:val="28"/>
        </w:rPr>
        <w:t xml:space="preserve"> </w:t>
      </w:r>
      <w:r w:rsidRPr="00095487">
        <w:rPr>
          <w:rStyle w:val="tld-sibling-0-0-13"/>
          <w:rFonts w:ascii="Times New Roman" w:hAnsi="Times New Roman" w:cs="Times New Roman"/>
          <w:color w:val="000000"/>
          <w:sz w:val="28"/>
          <w:szCs w:val="28"/>
        </w:rPr>
        <w:t>kara</w:t>
      </w:r>
      <w:r w:rsidRPr="00095487">
        <w:rPr>
          <w:rStyle w:val="ng-star-inserted"/>
          <w:rFonts w:ascii="Times New Roman" w:hAnsi="Times New Roman" w:cs="Times New Roman"/>
          <w:color w:val="000000"/>
          <w:sz w:val="28"/>
          <w:szCs w:val="28"/>
        </w:rPr>
        <w:t xml:space="preserve"> </w:t>
      </w:r>
      <w:r w:rsidRPr="00095487">
        <w:rPr>
          <w:rStyle w:val="tld-sibling-0-0-14"/>
          <w:rFonts w:ascii="Times New Roman" w:hAnsi="Times New Roman" w:cs="Times New Roman"/>
          <w:color w:val="000000"/>
          <w:sz w:val="28"/>
          <w:szCs w:val="28"/>
        </w:rPr>
        <w:t>noziegumiem</w:t>
      </w:r>
      <w:r w:rsidRPr="00095487">
        <w:rPr>
          <w:rStyle w:val="tld-sibling-0-0-15"/>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rPr>
        <w:t xml:space="preserve"> </w:t>
      </w:r>
      <w:r w:rsidRPr="00095487">
        <w:rPr>
          <w:rStyle w:val="tld-sibling-0-0-16"/>
          <w:rFonts w:ascii="Times New Roman" w:hAnsi="Times New Roman" w:cs="Times New Roman"/>
          <w:color w:val="000000"/>
          <w:sz w:val="28"/>
          <w:szCs w:val="28"/>
        </w:rPr>
        <w:t>noziegumiem</w:t>
      </w:r>
      <w:r w:rsidRPr="00095487">
        <w:rPr>
          <w:rStyle w:val="ng-star-inserted"/>
          <w:rFonts w:ascii="Times New Roman" w:hAnsi="Times New Roman" w:cs="Times New Roman"/>
          <w:color w:val="000000"/>
          <w:sz w:val="28"/>
          <w:szCs w:val="28"/>
        </w:rPr>
        <w:t xml:space="preserve"> </w:t>
      </w:r>
      <w:r w:rsidRPr="00095487">
        <w:rPr>
          <w:rStyle w:val="tld-sibling-0-0-17"/>
          <w:rFonts w:ascii="Times New Roman" w:hAnsi="Times New Roman" w:cs="Times New Roman"/>
          <w:color w:val="000000"/>
          <w:sz w:val="28"/>
          <w:szCs w:val="28"/>
        </w:rPr>
        <w:t>pret</w:t>
      </w:r>
      <w:r w:rsidRPr="00095487">
        <w:rPr>
          <w:rStyle w:val="ng-star-inserted"/>
          <w:rFonts w:ascii="Times New Roman" w:hAnsi="Times New Roman" w:cs="Times New Roman"/>
          <w:color w:val="000000"/>
          <w:sz w:val="28"/>
          <w:szCs w:val="28"/>
        </w:rPr>
        <w:t xml:space="preserve"> </w:t>
      </w:r>
      <w:r w:rsidRPr="00095487">
        <w:rPr>
          <w:rStyle w:val="tld-sibling-0-0-18"/>
          <w:rFonts w:ascii="Times New Roman" w:hAnsi="Times New Roman" w:cs="Times New Roman"/>
          <w:color w:val="000000"/>
          <w:sz w:val="28"/>
          <w:szCs w:val="28"/>
        </w:rPr>
        <w:t>cilvēci</w:t>
      </w:r>
      <w:r w:rsidRPr="00095487">
        <w:rPr>
          <w:rStyle w:val="tld-sibling-0-0-19"/>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rPr>
        <w:t xml:space="preserve"> </w:t>
      </w:r>
      <w:r w:rsidRPr="00095487">
        <w:rPr>
          <w:rStyle w:val="tld-sibling-0-0-20"/>
          <w:rFonts w:ascii="Times New Roman" w:hAnsi="Times New Roman" w:cs="Times New Roman"/>
          <w:color w:val="000000"/>
          <w:sz w:val="28"/>
          <w:szCs w:val="28"/>
        </w:rPr>
        <w:t>genocīdu</w:t>
      </w:r>
      <w:r w:rsidRPr="00095487">
        <w:rPr>
          <w:rStyle w:val="ng-star-inserted"/>
          <w:rFonts w:ascii="Times New Roman" w:hAnsi="Times New Roman" w:cs="Times New Roman"/>
          <w:color w:val="000000"/>
          <w:sz w:val="28"/>
          <w:szCs w:val="28"/>
        </w:rPr>
        <w:t xml:space="preserve"> </w:t>
      </w:r>
      <w:r w:rsidRPr="00095487">
        <w:rPr>
          <w:rStyle w:val="tld-sibling-0-0-21"/>
          <w:rFonts w:ascii="Times New Roman" w:hAnsi="Times New Roman" w:cs="Times New Roman"/>
          <w:color w:val="000000"/>
          <w:sz w:val="28"/>
          <w:szCs w:val="28"/>
        </w:rPr>
        <w:t>un</w:t>
      </w:r>
      <w:r w:rsidRPr="00095487">
        <w:rPr>
          <w:rStyle w:val="ng-star-inserted"/>
          <w:rFonts w:ascii="Times New Roman" w:hAnsi="Times New Roman" w:cs="Times New Roman"/>
          <w:color w:val="000000"/>
          <w:sz w:val="28"/>
          <w:szCs w:val="28"/>
        </w:rPr>
        <w:t xml:space="preserve"> </w:t>
      </w:r>
      <w:r w:rsidRPr="00095487">
        <w:rPr>
          <w:rStyle w:val="tld-sibling-0-0-22"/>
          <w:rFonts w:ascii="Times New Roman" w:hAnsi="Times New Roman" w:cs="Times New Roman"/>
          <w:color w:val="000000"/>
          <w:sz w:val="28"/>
          <w:szCs w:val="28"/>
        </w:rPr>
        <w:t>citiem</w:t>
      </w:r>
      <w:r w:rsidRPr="00095487">
        <w:rPr>
          <w:rStyle w:val="ng-star-inserted"/>
          <w:rFonts w:ascii="Times New Roman" w:hAnsi="Times New Roman" w:cs="Times New Roman"/>
          <w:color w:val="000000"/>
          <w:sz w:val="28"/>
          <w:szCs w:val="28"/>
        </w:rPr>
        <w:t xml:space="preserve"> </w:t>
      </w:r>
      <w:r w:rsidRPr="00095487">
        <w:rPr>
          <w:rStyle w:val="tld-sibling-0-0-23"/>
          <w:rFonts w:ascii="Times New Roman" w:hAnsi="Times New Roman" w:cs="Times New Roman"/>
          <w:color w:val="000000"/>
          <w:sz w:val="28"/>
          <w:szCs w:val="28"/>
        </w:rPr>
        <w:t>smagiem</w:t>
      </w:r>
      <w:r w:rsidRPr="00095487">
        <w:rPr>
          <w:rStyle w:val="ng-star-inserted"/>
          <w:rFonts w:ascii="Times New Roman" w:hAnsi="Times New Roman" w:cs="Times New Roman"/>
          <w:color w:val="000000"/>
          <w:sz w:val="28"/>
          <w:szCs w:val="28"/>
        </w:rPr>
        <w:t xml:space="preserve"> </w:t>
      </w:r>
      <w:r w:rsidRPr="00095487">
        <w:rPr>
          <w:rStyle w:val="tld-sibling-0-0-24"/>
          <w:rFonts w:ascii="Times New Roman" w:hAnsi="Times New Roman" w:cs="Times New Roman"/>
          <w:color w:val="000000"/>
          <w:sz w:val="28"/>
          <w:szCs w:val="28"/>
        </w:rPr>
        <w:t>noziegumiem</w:t>
      </w:r>
      <w:r w:rsidRPr="00095487">
        <w:rPr>
          <w:rStyle w:val="tld-sibling-0-0-25"/>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rPr>
        <w:t xml:space="preserve"> </w:t>
      </w:r>
      <w:r w:rsidRPr="00095487">
        <w:rPr>
          <w:rStyle w:val="tld-sibling-0-0-25"/>
          <w:rFonts w:ascii="Times New Roman" w:hAnsi="Times New Roman" w:cs="Times New Roman"/>
          <w:color w:val="000000"/>
          <w:sz w:val="28"/>
          <w:szCs w:val="28"/>
        </w:rPr>
        <w:t>kas</w:t>
      </w:r>
      <w:r w:rsidRPr="00095487">
        <w:rPr>
          <w:rStyle w:val="ng-star-inserted"/>
          <w:rFonts w:ascii="Times New Roman" w:hAnsi="Times New Roman" w:cs="Times New Roman"/>
          <w:color w:val="000000"/>
          <w:sz w:val="28"/>
          <w:szCs w:val="28"/>
        </w:rPr>
        <w:t xml:space="preserve"> </w:t>
      </w:r>
      <w:r w:rsidRPr="00095487">
        <w:rPr>
          <w:rStyle w:val="tld-sibling-0-0-25"/>
          <w:rFonts w:ascii="Times New Roman" w:hAnsi="Times New Roman" w:cs="Times New Roman"/>
          <w:color w:val="000000"/>
          <w:sz w:val="28"/>
          <w:szCs w:val="28"/>
        </w:rPr>
        <w:t>pastrādāti</w:t>
      </w:r>
      <w:r w:rsidRPr="00095487">
        <w:rPr>
          <w:rStyle w:val="ng-star-inserted"/>
          <w:rFonts w:ascii="Times New Roman" w:hAnsi="Times New Roman" w:cs="Times New Roman"/>
          <w:color w:val="000000"/>
          <w:sz w:val="28"/>
          <w:szCs w:val="28"/>
        </w:rPr>
        <w:t xml:space="preserve"> </w:t>
      </w:r>
      <w:r w:rsidRPr="00095487">
        <w:rPr>
          <w:rStyle w:val="tld-sibling-0-0-26"/>
          <w:rFonts w:ascii="Times New Roman" w:hAnsi="Times New Roman" w:cs="Times New Roman"/>
          <w:color w:val="000000"/>
          <w:sz w:val="28"/>
          <w:szCs w:val="28"/>
        </w:rPr>
        <w:t>saistībā</w:t>
      </w:r>
      <w:r w:rsidRPr="00095487">
        <w:rPr>
          <w:rStyle w:val="ng-star-inserted"/>
          <w:rFonts w:ascii="Times New Roman" w:hAnsi="Times New Roman" w:cs="Times New Roman"/>
          <w:color w:val="000000"/>
          <w:sz w:val="28"/>
          <w:szCs w:val="28"/>
        </w:rPr>
        <w:t xml:space="preserve"> </w:t>
      </w:r>
      <w:r w:rsidRPr="00095487">
        <w:rPr>
          <w:rStyle w:val="tld-sibling-0-0-28"/>
          <w:rFonts w:ascii="Times New Roman" w:hAnsi="Times New Roman" w:cs="Times New Roman"/>
          <w:color w:val="000000"/>
          <w:sz w:val="28"/>
          <w:szCs w:val="28"/>
        </w:rPr>
        <w:t>ar</w:t>
      </w:r>
      <w:r w:rsidRPr="00095487">
        <w:rPr>
          <w:rStyle w:val="ng-star-inserted"/>
          <w:rFonts w:ascii="Times New Roman" w:hAnsi="Times New Roman" w:cs="Times New Roman"/>
          <w:color w:val="000000"/>
          <w:sz w:val="28"/>
          <w:szCs w:val="28"/>
        </w:rPr>
        <w:t xml:space="preserve"> </w:t>
      </w:r>
      <w:r w:rsidRPr="00095487">
        <w:rPr>
          <w:rStyle w:val="tld-sibling-0-0-29"/>
          <w:rFonts w:ascii="Times New Roman" w:hAnsi="Times New Roman" w:cs="Times New Roman"/>
          <w:color w:val="000000"/>
          <w:sz w:val="28"/>
          <w:szCs w:val="28"/>
        </w:rPr>
        <w:t>Krievijas</w:t>
      </w:r>
      <w:r w:rsidRPr="00095487">
        <w:rPr>
          <w:rStyle w:val="ng-star-inserted"/>
          <w:rFonts w:ascii="Times New Roman" w:hAnsi="Times New Roman" w:cs="Times New Roman"/>
          <w:color w:val="000000"/>
          <w:sz w:val="28"/>
          <w:szCs w:val="28"/>
        </w:rPr>
        <w:t xml:space="preserve"> </w:t>
      </w:r>
      <w:r w:rsidRPr="00095487">
        <w:rPr>
          <w:rStyle w:val="tld-sibling-0-0-30"/>
          <w:rFonts w:ascii="Times New Roman" w:hAnsi="Times New Roman" w:cs="Times New Roman"/>
          <w:color w:val="000000"/>
          <w:sz w:val="28"/>
          <w:szCs w:val="28"/>
        </w:rPr>
        <w:t>agresijas</w:t>
      </w:r>
      <w:r w:rsidRPr="00095487">
        <w:rPr>
          <w:rStyle w:val="ng-star-inserted"/>
          <w:rFonts w:ascii="Times New Roman" w:hAnsi="Times New Roman" w:cs="Times New Roman"/>
          <w:color w:val="000000"/>
          <w:sz w:val="28"/>
          <w:szCs w:val="28"/>
        </w:rPr>
        <w:t xml:space="preserve"> </w:t>
      </w:r>
      <w:r w:rsidRPr="00095487">
        <w:rPr>
          <w:rStyle w:val="tld-sibling-0-0-31"/>
          <w:rFonts w:ascii="Times New Roman" w:hAnsi="Times New Roman" w:cs="Times New Roman"/>
          <w:color w:val="000000"/>
          <w:sz w:val="28"/>
          <w:szCs w:val="28"/>
        </w:rPr>
        <w:t>karu</w:t>
      </w:r>
      <w:r w:rsidRPr="00095487">
        <w:rPr>
          <w:rStyle w:val="ng-star-inserted"/>
          <w:rFonts w:ascii="Times New Roman" w:hAnsi="Times New Roman" w:cs="Times New Roman"/>
          <w:color w:val="000000"/>
          <w:sz w:val="28"/>
          <w:szCs w:val="28"/>
        </w:rPr>
        <w:t xml:space="preserve"> </w:t>
      </w:r>
      <w:r w:rsidRPr="00095487">
        <w:rPr>
          <w:rStyle w:val="tld-sibling-0-0-34"/>
          <w:rFonts w:ascii="Times New Roman" w:hAnsi="Times New Roman" w:cs="Times New Roman"/>
          <w:color w:val="000000"/>
          <w:sz w:val="28"/>
          <w:szCs w:val="28"/>
        </w:rPr>
        <w:t>pret</w:t>
      </w:r>
      <w:r w:rsidRPr="00095487">
        <w:rPr>
          <w:rStyle w:val="ng-star-inserted"/>
          <w:rFonts w:ascii="Times New Roman" w:hAnsi="Times New Roman" w:cs="Times New Roman"/>
          <w:color w:val="000000"/>
          <w:sz w:val="28"/>
          <w:szCs w:val="28"/>
        </w:rPr>
        <w:t xml:space="preserve"> </w:t>
      </w:r>
      <w:r w:rsidRPr="00095487">
        <w:rPr>
          <w:rStyle w:val="tld-sibling-0-0-35"/>
          <w:rFonts w:ascii="Times New Roman" w:hAnsi="Times New Roman" w:cs="Times New Roman"/>
          <w:color w:val="000000"/>
          <w:sz w:val="28"/>
          <w:szCs w:val="28"/>
        </w:rPr>
        <w:t>Ukrainu</w:t>
      </w:r>
      <w:r w:rsidRPr="00095487">
        <w:rPr>
          <w:rStyle w:val="tld-sibling-0-0-36"/>
          <w:rFonts w:ascii="Times New Roman" w:hAnsi="Times New Roman" w:cs="Times New Roman"/>
          <w:color w:val="000000"/>
          <w:sz w:val="28"/>
          <w:szCs w:val="28"/>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37"/>
          <w:rFonts w:ascii="Times New Roman" w:hAnsi="Times New Roman" w:cs="Times New Roman"/>
          <w:color w:val="000000"/>
          <w:sz w:val="28"/>
          <w:szCs w:val="28"/>
          <w:shd w:val="clear" w:color="auto" w:fill="FFFFFF"/>
        </w:rPr>
        <w:t>Latvija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38"/>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39"/>
          <w:rFonts w:ascii="Times New Roman" w:hAnsi="Times New Roman" w:cs="Times New Roman"/>
          <w:color w:val="000000"/>
          <w:sz w:val="28"/>
          <w:szCs w:val="28"/>
          <w:shd w:val="clear" w:color="auto" w:fill="FFFFFF"/>
        </w:rPr>
        <w:t>Ukraina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0"/>
          <w:rFonts w:ascii="Times New Roman" w:hAnsi="Times New Roman" w:cs="Times New Roman"/>
          <w:color w:val="000000"/>
          <w:sz w:val="28"/>
          <w:szCs w:val="28"/>
          <w:shd w:val="clear" w:color="auto" w:fill="FFFFFF"/>
        </w:rPr>
        <w:t>atzinīgi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1"/>
          <w:rFonts w:ascii="Times New Roman" w:hAnsi="Times New Roman" w:cs="Times New Roman"/>
          <w:color w:val="000000"/>
          <w:sz w:val="28"/>
          <w:szCs w:val="28"/>
          <w:shd w:val="clear" w:color="auto" w:fill="FFFFFF"/>
        </w:rPr>
        <w:t>vērtē</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6"/>
          <w:rFonts w:ascii="Times New Roman" w:hAnsi="Times New Roman" w:cs="Times New Roman"/>
          <w:color w:val="000000"/>
          <w:sz w:val="28"/>
          <w:szCs w:val="28"/>
          <w:shd w:val="clear" w:color="auto" w:fill="FFFFFF"/>
        </w:rPr>
        <w:t>Starptautiskās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7"/>
          <w:rFonts w:ascii="Times New Roman" w:hAnsi="Times New Roman" w:cs="Times New Roman"/>
          <w:color w:val="000000"/>
          <w:sz w:val="28"/>
          <w:szCs w:val="28"/>
          <w:shd w:val="clear" w:color="auto" w:fill="FFFFFF"/>
        </w:rPr>
        <w:t>krimināltiesas</w:t>
      </w:r>
      <w:r w:rsidRPr="00095487">
        <w:rPr>
          <w:rStyle w:val="ng-star-inserted"/>
          <w:rFonts w:ascii="Times New Roman" w:hAnsi="Times New Roman" w:cs="Times New Roman"/>
          <w:color w:val="000000"/>
          <w:sz w:val="28"/>
          <w:szCs w:val="28"/>
          <w:shd w:val="clear" w:color="auto" w:fill="FFFFFF"/>
        </w:rPr>
        <w:t xml:space="preserve"> izdotos </w:t>
      </w:r>
      <w:r w:rsidRPr="00095487">
        <w:rPr>
          <w:rStyle w:val="tld-sibling-0-1-42"/>
          <w:rFonts w:ascii="Times New Roman" w:hAnsi="Times New Roman" w:cs="Times New Roman"/>
          <w:color w:val="000000"/>
          <w:sz w:val="28"/>
          <w:szCs w:val="28"/>
          <w:shd w:val="clear" w:color="auto" w:fill="FFFFFF"/>
        </w:rPr>
        <w:t>apcietināšanas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3"/>
          <w:rFonts w:ascii="Times New Roman" w:hAnsi="Times New Roman" w:cs="Times New Roman"/>
          <w:color w:val="000000"/>
          <w:sz w:val="28"/>
          <w:szCs w:val="28"/>
          <w:shd w:val="clear" w:color="auto" w:fill="FFFFFF"/>
        </w:rPr>
        <w:t>orderus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49"/>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0"/>
          <w:rFonts w:ascii="Times New Roman" w:hAnsi="Times New Roman" w:cs="Times New Roman"/>
          <w:color w:val="000000"/>
          <w:sz w:val="28"/>
          <w:szCs w:val="28"/>
          <w:shd w:val="clear" w:color="auto" w:fill="FFFFFF"/>
        </w:rPr>
        <w:t>uzskata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1"/>
          <w:rFonts w:ascii="Times New Roman" w:hAnsi="Times New Roman" w:cs="Times New Roman"/>
          <w:color w:val="000000"/>
          <w:sz w:val="28"/>
          <w:szCs w:val="28"/>
          <w:shd w:val="clear" w:color="auto" w:fill="FFFFFF"/>
        </w:rPr>
        <w:t>to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2"/>
          <w:rFonts w:ascii="Times New Roman" w:hAnsi="Times New Roman" w:cs="Times New Roman"/>
          <w:color w:val="000000"/>
          <w:sz w:val="28"/>
          <w:szCs w:val="28"/>
          <w:shd w:val="clear" w:color="auto" w:fill="FFFFFF"/>
        </w:rPr>
        <w:t>par</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3"/>
          <w:rFonts w:ascii="Times New Roman" w:hAnsi="Times New Roman" w:cs="Times New Roman"/>
          <w:color w:val="000000"/>
          <w:sz w:val="28"/>
          <w:szCs w:val="28"/>
          <w:shd w:val="clear" w:color="auto" w:fill="FFFFFF"/>
        </w:rPr>
        <w:t>sākumu</w:t>
      </w:r>
      <w:r w:rsidRPr="00095487">
        <w:rPr>
          <w:rStyle w:val="ng-star-inserted"/>
          <w:rFonts w:ascii="Times New Roman" w:hAnsi="Times New Roman" w:cs="Times New Roman"/>
          <w:color w:val="000000"/>
          <w:sz w:val="28"/>
          <w:szCs w:val="28"/>
          <w:shd w:val="clear" w:color="auto" w:fill="FFFFFF"/>
        </w:rPr>
        <w:t xml:space="preserve"> </w:t>
      </w:r>
      <w:r w:rsidR="00915BAC" w:rsidRPr="00095487">
        <w:rPr>
          <w:rStyle w:val="tld-sibling-0-1-57"/>
          <w:rFonts w:ascii="Times New Roman" w:hAnsi="Times New Roman" w:cs="Times New Roman"/>
          <w:color w:val="000000"/>
          <w:sz w:val="28"/>
          <w:szCs w:val="28"/>
          <w:shd w:val="clear" w:color="auto" w:fill="FFFFFF"/>
        </w:rPr>
        <w:t xml:space="preserve">procesiem </w:t>
      </w:r>
      <w:r w:rsidRPr="00095487">
        <w:rPr>
          <w:rStyle w:val="tld-sibling-0-1-57"/>
          <w:rFonts w:ascii="Times New Roman" w:hAnsi="Times New Roman" w:cs="Times New Roman"/>
          <w:color w:val="000000"/>
          <w:sz w:val="28"/>
          <w:szCs w:val="28"/>
          <w:shd w:val="clear" w:color="auto" w:fill="FFFFFF"/>
        </w:rPr>
        <w:t>atbildības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59"/>
          <w:rFonts w:ascii="Times New Roman" w:hAnsi="Times New Roman" w:cs="Times New Roman"/>
          <w:color w:val="000000"/>
          <w:sz w:val="28"/>
          <w:szCs w:val="28"/>
          <w:shd w:val="clear" w:color="auto" w:fill="FFFFFF"/>
        </w:rPr>
        <w:t>nodrošināšanai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1"/>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2"/>
          <w:rFonts w:ascii="Times New Roman" w:hAnsi="Times New Roman" w:cs="Times New Roman"/>
          <w:color w:val="000000"/>
          <w:sz w:val="28"/>
          <w:szCs w:val="28"/>
          <w:shd w:val="clear" w:color="auto" w:fill="FFFFFF"/>
        </w:rPr>
        <w:t>Krievijas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5"/>
          <w:rFonts w:ascii="Times New Roman" w:hAnsi="Times New Roman" w:cs="Times New Roman"/>
          <w:color w:val="000000"/>
          <w:sz w:val="28"/>
          <w:szCs w:val="28"/>
          <w:shd w:val="clear" w:color="auto" w:fill="FFFFFF"/>
        </w:rPr>
        <w:t>militāro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7"/>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8"/>
          <w:rFonts w:ascii="Times New Roman" w:hAnsi="Times New Roman" w:cs="Times New Roman"/>
          <w:color w:val="000000"/>
          <w:sz w:val="28"/>
          <w:szCs w:val="28"/>
          <w:shd w:val="clear" w:color="auto" w:fill="FFFFFF"/>
        </w:rPr>
        <w:t>politisko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69"/>
          <w:rFonts w:ascii="Times New Roman" w:hAnsi="Times New Roman" w:cs="Times New Roman"/>
          <w:color w:val="000000"/>
          <w:sz w:val="28"/>
          <w:szCs w:val="28"/>
          <w:shd w:val="clear" w:color="auto" w:fill="FFFFFF"/>
        </w:rPr>
        <w:t>līderu</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0"/>
          <w:rFonts w:ascii="Times New Roman" w:hAnsi="Times New Roman" w:cs="Times New Roman"/>
          <w:color w:val="000000"/>
          <w:sz w:val="28"/>
          <w:szCs w:val="28"/>
          <w:shd w:val="clear" w:color="auto" w:fill="FFFFFF"/>
        </w:rPr>
        <w:t>saukšanai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1"/>
          <w:rFonts w:ascii="Times New Roman" w:hAnsi="Times New Roman" w:cs="Times New Roman"/>
          <w:color w:val="000000"/>
          <w:sz w:val="28"/>
          <w:szCs w:val="28"/>
          <w:shd w:val="clear" w:color="auto" w:fill="FFFFFF"/>
        </w:rPr>
        <w:t>pie</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1"/>
          <w:rFonts w:ascii="Times New Roman" w:hAnsi="Times New Roman" w:cs="Times New Roman"/>
          <w:color w:val="000000"/>
          <w:sz w:val="28"/>
          <w:szCs w:val="28"/>
          <w:shd w:val="clear" w:color="auto" w:fill="FFFFFF"/>
        </w:rPr>
        <w:t>atbildības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2"/>
          <w:rFonts w:ascii="Times New Roman" w:hAnsi="Times New Roman" w:cs="Times New Roman"/>
          <w:color w:val="000000"/>
          <w:sz w:val="28"/>
          <w:szCs w:val="28"/>
          <w:shd w:val="clear" w:color="auto" w:fill="FFFFFF"/>
        </w:rPr>
        <w:t>par</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4"/>
          <w:rFonts w:ascii="Times New Roman" w:hAnsi="Times New Roman" w:cs="Times New Roman"/>
          <w:color w:val="000000"/>
          <w:sz w:val="28"/>
          <w:szCs w:val="28"/>
          <w:shd w:val="clear" w:color="auto" w:fill="FFFFFF"/>
        </w:rPr>
        <w:t>noziegumiem</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5"/>
          <w:rFonts w:ascii="Times New Roman" w:hAnsi="Times New Roman" w:cs="Times New Roman"/>
          <w:color w:val="000000"/>
          <w:sz w:val="28"/>
          <w:szCs w:val="28"/>
          <w:shd w:val="clear" w:color="auto" w:fill="FFFFFF"/>
        </w:rPr>
        <w:t>un</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6"/>
          <w:rFonts w:ascii="Times New Roman" w:hAnsi="Times New Roman" w:cs="Times New Roman"/>
          <w:color w:val="000000"/>
          <w:sz w:val="28"/>
          <w:szCs w:val="28"/>
          <w:shd w:val="clear" w:color="auto" w:fill="FFFFFF"/>
        </w:rPr>
        <w:t>zvērībām</w:t>
      </w:r>
      <w:r w:rsidRPr="00095487">
        <w:rPr>
          <w:rStyle w:val="tld-sibling-0-1-77"/>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7"/>
          <w:rFonts w:ascii="Times New Roman" w:hAnsi="Times New Roman" w:cs="Times New Roman"/>
          <w:color w:val="000000"/>
          <w:sz w:val="28"/>
          <w:szCs w:val="28"/>
          <w:shd w:val="clear" w:color="auto" w:fill="FFFFFF"/>
        </w:rPr>
        <w:t>ko</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8"/>
          <w:rFonts w:ascii="Times New Roman" w:hAnsi="Times New Roman" w:cs="Times New Roman"/>
          <w:color w:val="000000"/>
          <w:sz w:val="28"/>
          <w:szCs w:val="28"/>
          <w:shd w:val="clear" w:color="auto" w:fill="FFFFFF"/>
        </w:rPr>
        <w:t>tās</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79"/>
          <w:rFonts w:ascii="Times New Roman" w:hAnsi="Times New Roman" w:cs="Times New Roman"/>
          <w:color w:val="000000"/>
          <w:sz w:val="28"/>
          <w:szCs w:val="28"/>
          <w:shd w:val="clear" w:color="auto" w:fill="FFFFFF"/>
        </w:rPr>
        <w:t>pavēl izdarīt</w:t>
      </w:r>
      <w:r w:rsidRPr="00095487">
        <w:rPr>
          <w:rStyle w:val="tld-sibling-0-1-81"/>
          <w:rFonts w:ascii="Times New Roman" w:hAnsi="Times New Roman" w:cs="Times New Roman"/>
          <w:color w:val="000000"/>
          <w:sz w:val="28"/>
          <w:szCs w:val="28"/>
          <w:shd w:val="clear" w:color="auto" w:fill="FFFFFF"/>
        </w:rPr>
        <w: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2"/>
          <w:rFonts w:ascii="Times New Roman" w:hAnsi="Times New Roman" w:cs="Times New Roman"/>
          <w:color w:val="000000"/>
          <w:sz w:val="28"/>
          <w:szCs w:val="28"/>
          <w:shd w:val="clear" w:color="auto" w:fill="FFFFFF"/>
        </w:rPr>
        <w:t>dod</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3"/>
          <w:rFonts w:ascii="Times New Roman" w:hAnsi="Times New Roman" w:cs="Times New Roman"/>
          <w:color w:val="000000"/>
          <w:sz w:val="28"/>
          <w:szCs w:val="28"/>
          <w:shd w:val="clear" w:color="auto" w:fill="FFFFFF"/>
        </w:rPr>
        <w:t>iespēju</w:t>
      </w:r>
      <w:r w:rsidRPr="00095487">
        <w:rPr>
          <w:rStyle w:val="ng-star-inserted"/>
          <w:rFonts w:ascii="Times New Roman" w:hAnsi="Times New Roman" w:cs="Times New Roman"/>
          <w:color w:val="000000"/>
          <w:sz w:val="28"/>
          <w:szCs w:val="28"/>
          <w:shd w:val="clear" w:color="auto" w:fill="FFFFFF"/>
        </w:rPr>
        <w:t xml:space="preserve"> izdarīt </w:t>
      </w:r>
      <w:r w:rsidRPr="00095487">
        <w:rPr>
          <w:rStyle w:val="tld-sibling-0-1-83"/>
          <w:rFonts w:ascii="Times New Roman" w:hAnsi="Times New Roman" w:cs="Times New Roman"/>
          <w:color w:val="000000"/>
          <w:sz w:val="28"/>
          <w:szCs w:val="28"/>
          <w:shd w:val="clear" w:color="auto" w:fill="FFFFFF"/>
        </w:rPr>
        <w:t>un</w:t>
      </w:r>
      <w:r w:rsidRPr="00095487">
        <w:rPr>
          <w:rStyle w:val="tld-sibling-0-1-84"/>
          <w:rFonts w:ascii="Times New Roman" w:hAnsi="Times New Roman" w:cs="Times New Roman"/>
          <w:color w:val="000000"/>
          <w:sz w:val="28"/>
          <w:szCs w:val="28"/>
          <w:shd w:val="clear" w:color="auto" w:fill="FFFFFF"/>
        </w:rPr>
        <w:t>/</w:t>
      </w:r>
      <w:r w:rsidRPr="00095487">
        <w:rPr>
          <w:rStyle w:val="tld-sibling-0-1-85"/>
          <w:rFonts w:ascii="Times New Roman" w:hAnsi="Times New Roman" w:cs="Times New Roman"/>
          <w:color w:val="000000"/>
          <w:sz w:val="28"/>
          <w:szCs w:val="28"/>
          <w:shd w:val="clear" w:color="auto" w:fill="FFFFFF"/>
        </w:rPr>
        <w:t>vai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6"/>
          <w:rFonts w:ascii="Times New Roman" w:hAnsi="Times New Roman" w:cs="Times New Roman"/>
          <w:color w:val="000000"/>
          <w:sz w:val="28"/>
          <w:szCs w:val="28"/>
          <w:shd w:val="clear" w:color="auto" w:fill="FFFFFF"/>
        </w:rPr>
        <w:t>izdara</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7"/>
          <w:rFonts w:ascii="Times New Roman" w:hAnsi="Times New Roman" w:cs="Times New Roman"/>
          <w:color w:val="000000"/>
          <w:sz w:val="28"/>
          <w:szCs w:val="28"/>
          <w:shd w:val="clear" w:color="auto" w:fill="FFFFFF"/>
        </w:rPr>
        <w:t>Ukrainā</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8"/>
          <w:rFonts w:ascii="Times New Roman" w:hAnsi="Times New Roman" w:cs="Times New Roman"/>
          <w:color w:val="000000"/>
          <w:sz w:val="28"/>
          <w:szCs w:val="28"/>
          <w:shd w:val="clear" w:color="auto" w:fill="FFFFFF"/>
        </w:rPr>
        <w:t>vai</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9"/>
          <w:rFonts w:ascii="Times New Roman" w:hAnsi="Times New Roman" w:cs="Times New Roman"/>
          <w:color w:val="000000"/>
          <w:sz w:val="28"/>
          <w:szCs w:val="28"/>
          <w:shd w:val="clear" w:color="auto" w:fill="FFFFFF"/>
        </w:rPr>
        <w:t>pret</w:t>
      </w:r>
      <w:r w:rsidRPr="00095487">
        <w:rPr>
          <w:rStyle w:val="ng-star-inserted"/>
          <w:rFonts w:ascii="Times New Roman" w:hAnsi="Times New Roman" w:cs="Times New Roman"/>
          <w:color w:val="000000"/>
          <w:sz w:val="28"/>
          <w:szCs w:val="28"/>
          <w:shd w:val="clear" w:color="auto" w:fill="FFFFFF"/>
        </w:rPr>
        <w:t xml:space="preserve"> </w:t>
      </w:r>
      <w:r w:rsidRPr="00095487">
        <w:rPr>
          <w:rStyle w:val="tld-sibling-0-1-86"/>
          <w:rFonts w:ascii="Times New Roman" w:hAnsi="Times New Roman" w:cs="Times New Roman"/>
          <w:color w:val="000000"/>
          <w:sz w:val="28"/>
          <w:szCs w:val="28"/>
          <w:shd w:val="clear" w:color="auto" w:fill="FFFFFF"/>
        </w:rPr>
        <w:t>to.</w:t>
      </w:r>
    </w:p>
    <w:p w14:paraId="28547C0F" w14:textId="1DDB6DB8" w:rsidR="00FE3C85" w:rsidRPr="00095487" w:rsidRDefault="007D61C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Latvija turpinās atbalstīt Ukrainas lomas stiprināšanu starptautisko tiesību jautājumos, tostarp sniedzot tiesisku atbalstu Ukrainai – stiprinot starptautisko sankciju sistēmu, atbalstot Ukrainas Ģenerālprokuratūras</w:t>
      </w:r>
      <w:r w:rsidR="007919BC" w:rsidRPr="00095487">
        <w:rPr>
          <w:rFonts w:ascii="Times New Roman" w:hAnsi="Times New Roman" w:cs="Times New Roman"/>
          <w:sz w:val="28"/>
          <w:szCs w:val="28"/>
        </w:rPr>
        <w:t xml:space="preserve"> biroja</w:t>
      </w:r>
      <w:r w:rsidRPr="00095487">
        <w:rPr>
          <w:rFonts w:ascii="Times New Roman" w:hAnsi="Times New Roman" w:cs="Times New Roman"/>
          <w:sz w:val="28"/>
          <w:szCs w:val="28"/>
        </w:rPr>
        <w:t xml:space="preserve"> darbu, sniedzot ieguldījumu Starptautiskās krimināltiesas darbā, lai izmeklētu un sauktu pie atbildības Krievijas politiskās un militārās amatpersonas par vissmagākajiem starptautiskajiem noziegumiem Ukrainā.</w:t>
      </w:r>
      <w:r w:rsidR="00FE3C85" w:rsidRPr="00095487">
        <w:rPr>
          <w:rFonts w:ascii="Times New Roman" w:hAnsi="Times New Roman" w:cs="Times New Roman"/>
          <w:sz w:val="28"/>
          <w:szCs w:val="28"/>
        </w:rPr>
        <w:t xml:space="preserve"> </w:t>
      </w:r>
    </w:p>
    <w:p w14:paraId="27F925A4" w14:textId="77777777" w:rsidR="007D61C8" w:rsidRPr="00095487" w:rsidRDefault="007D61C8" w:rsidP="00095487">
      <w:pPr>
        <w:spacing w:before="120" w:after="120" w:line="240" w:lineRule="auto"/>
        <w:jc w:val="both"/>
        <w:rPr>
          <w:rFonts w:ascii="Times New Roman" w:hAnsi="Times New Roman" w:cs="Times New Roman"/>
          <w:sz w:val="28"/>
          <w:szCs w:val="28"/>
        </w:rPr>
      </w:pPr>
    </w:p>
    <w:p w14:paraId="70E1660D" w14:textId="77777777" w:rsidR="007D61C8" w:rsidRPr="00095487" w:rsidRDefault="007D61C8"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Krievijas agresijas radīto zaudējumu, kaitējuma vai traumu kompensācija</w:t>
      </w:r>
    </w:p>
    <w:p w14:paraId="1214E1C2" w14:textId="77777777" w:rsidR="007D61C8" w:rsidRPr="00095487" w:rsidRDefault="007D61C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veicinās risinājumu, lai izstrādātu  Krievijas agresijas radīto zaudējumu, kaitējuma vai traumu kompensācijas mehānismu.</w:t>
      </w:r>
      <w:r w:rsidRPr="00095487">
        <w:rPr>
          <w:rFonts w:ascii="Times New Roman" w:hAnsi="Times New Roman" w:cs="Times New Roman"/>
          <w:sz w:val="28"/>
          <w:szCs w:val="28"/>
          <w:u w:val="single"/>
        </w:rPr>
        <w:t xml:space="preserve"> </w:t>
      </w:r>
    </w:p>
    <w:p w14:paraId="46258BA5" w14:textId="640237AA" w:rsidR="007D61C8" w:rsidRPr="00095487" w:rsidRDefault="007D61C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Dalībnieki uzsver, </w:t>
      </w:r>
      <w:r w:rsidRPr="00095487">
        <w:rPr>
          <w:rFonts w:ascii="Times New Roman" w:hAnsi="Times New Roman" w:cs="Times New Roman"/>
          <w:sz w:val="28"/>
          <w:szCs w:val="28"/>
        </w:rPr>
        <w:t>ka Krievijai ir jānes finansiāla atbildība par Ukrainai</w:t>
      </w:r>
      <w:r w:rsidR="007919BC" w:rsidRPr="00095487">
        <w:rPr>
          <w:rFonts w:ascii="Times New Roman" w:hAnsi="Times New Roman" w:cs="Times New Roman"/>
          <w:sz w:val="28"/>
          <w:szCs w:val="28"/>
        </w:rPr>
        <w:t xml:space="preserve">, </w:t>
      </w:r>
      <w:r w:rsidRPr="00095487">
        <w:rPr>
          <w:rFonts w:ascii="Times New Roman" w:hAnsi="Times New Roman" w:cs="Times New Roman"/>
          <w:sz w:val="28"/>
          <w:szCs w:val="28"/>
        </w:rPr>
        <w:t xml:space="preserve">tās tautai </w:t>
      </w:r>
      <w:r w:rsidR="007919BC" w:rsidRPr="00095487">
        <w:rPr>
          <w:rFonts w:ascii="Times New Roman" w:hAnsi="Times New Roman" w:cs="Times New Roman"/>
          <w:sz w:val="28"/>
          <w:szCs w:val="28"/>
        </w:rPr>
        <w:t xml:space="preserve">un organizācijām </w:t>
      </w:r>
      <w:r w:rsidRPr="00095487">
        <w:rPr>
          <w:rFonts w:ascii="Times New Roman" w:hAnsi="Times New Roman" w:cs="Times New Roman"/>
          <w:sz w:val="28"/>
          <w:szCs w:val="28"/>
        </w:rPr>
        <w:t>nodarītajiem zaudējumiem.</w:t>
      </w:r>
      <w:r w:rsidRPr="00095487">
        <w:rPr>
          <w:rFonts w:ascii="Times New Roman" w:hAnsi="Times New Roman" w:cs="Times New Roman"/>
          <w:iCs/>
          <w:sz w:val="28"/>
          <w:szCs w:val="28"/>
        </w:rPr>
        <w:t xml:space="preserve"> </w:t>
      </w:r>
      <w:r w:rsidR="007919BC" w:rsidRPr="00095487">
        <w:rPr>
          <w:rFonts w:ascii="Times New Roman" w:hAnsi="Times New Roman" w:cs="Times New Roman"/>
          <w:iCs/>
          <w:sz w:val="28"/>
          <w:szCs w:val="28"/>
        </w:rPr>
        <w:t xml:space="preserve">Latvija uzteic </w:t>
      </w:r>
      <w:r w:rsidRPr="00095487">
        <w:rPr>
          <w:rFonts w:ascii="Times New Roman" w:hAnsi="Times New Roman" w:cs="Times New Roman"/>
          <w:iCs/>
          <w:sz w:val="28"/>
          <w:szCs w:val="28"/>
        </w:rPr>
        <w:t>Ukrainas centienus nodrošināt visaptverošu tiesisko aizsardzību visiem upuriem Ukrainā, kuri cietuši Krievijas agresijas karā pret Ukrainu.  Dalībnieki strādās, lai panāktu, ka Krievijas valsts aktīvi, tostarp tie, kas atrodas Latvijas jurisdikcijā, paliek iesaldēti un imobilizēti, līdz Krievija ir kompensējusi zaudējumus Ukrainai un tās tautai.</w:t>
      </w:r>
    </w:p>
    <w:p w14:paraId="296B0D50" w14:textId="77777777" w:rsidR="007D61C8" w:rsidRPr="00095487" w:rsidRDefault="007D61C8"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lastRenderedPageBreak/>
        <w:t>Dalībnieki atzinīgi vērtē ES lēmumu par Krievijas Centrālās bankas aktīvu privāto vērtspapīru depozitāriju rīcībā esošu ārkārtas ieņēmumu izmantošanu Ukrainas atbalstam.</w:t>
      </w:r>
    </w:p>
    <w:p w14:paraId="0AEA7DC6" w14:textId="715A7FA6" w:rsidR="007D61C8" w:rsidRPr="00095487" w:rsidRDefault="007D61C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kopā ar G7 un citām valstīm turpinās prioritāri strādāt kompensācijas mehānisma izveidei, lai nodrošinātu kompensāciju par Krievijas agresijas nodarītajiem zaudējumiem, kaitējumu vai traumām, kā to paredz Krievijas Federācijas agresijas pret Ukrainu izraisīto zaudējumu reģistra statūti, kas pieņemti ar Eiropas Padomes Ministru komitejas rezolūciju CM/Res(2023)3. Šajā sakarībā Dalībnieki izskatīs atbilstīgus kompensācijas mehānisma finansēšanas risinājumus, lai nodrošinātu ātru un pienācīgu kompensāciju agresijas upuriem.</w:t>
      </w:r>
    </w:p>
    <w:p w14:paraId="6ED07A38" w14:textId="60E7C1E3" w:rsidR="007D61C8" w:rsidRPr="00095487" w:rsidRDefault="007D61C8"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veicinās darbu, lai sauktu pie atbildības vainīgos, kas pastrādājuši cilvēktiesību pārkāpumus un kara noziegumus pret Ukrainas bērniem. Latvija uzteic Ukrainas apņēmību sekmēt to Ukrainas bērnu atgriešanu, kurus Krievija nelikumīgi deportējusi vai piespiedu kārtā pārvietojusi no Ukrainas pagaidu okupētajām teritorijām. Latvija apņemas turpināt dalību Ukrainas un Kanādas vadītajā Starptautiskajā valstu koalīcijā Ukrainas bērnu atgriešanai, kas uzsāka darbu 2024. gada 2. februārī, kā arī veicināt šīs koalīcijas Pamatdokumentā nosprausto mērķu sasniegšanu</w:t>
      </w:r>
    </w:p>
    <w:p w14:paraId="06A10AF9" w14:textId="1C25BD00" w:rsidR="00E059BD" w:rsidRPr="00095487" w:rsidRDefault="002E7EB0"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rPr>
        <w:t xml:space="preserve"> </w:t>
      </w:r>
    </w:p>
    <w:p w14:paraId="342A62E5" w14:textId="21E3B2D9" w:rsidR="00ED6A2B" w:rsidRPr="00095487" w:rsidRDefault="00ED6A2B" w:rsidP="00095487">
      <w:pPr>
        <w:spacing w:before="120" w:after="120" w:line="240" w:lineRule="auto"/>
        <w:jc w:val="both"/>
        <w:rPr>
          <w:rFonts w:ascii="Times New Roman" w:hAnsi="Times New Roman" w:cs="Times New Roman"/>
          <w:sz w:val="28"/>
          <w:szCs w:val="28"/>
          <w:u w:val="single"/>
        </w:rPr>
      </w:pPr>
      <w:bookmarkStart w:id="5" w:name="_GoBack"/>
      <w:bookmarkEnd w:id="5"/>
      <w:r w:rsidRPr="00095487">
        <w:rPr>
          <w:rFonts w:ascii="Times New Roman" w:hAnsi="Times New Roman" w:cs="Times New Roman"/>
          <w:sz w:val="28"/>
          <w:szCs w:val="28"/>
          <w:u w:val="single"/>
        </w:rPr>
        <w:t>Savstarpējs atbalsts starptautisko organizāciju ietvaros</w:t>
      </w:r>
    </w:p>
    <w:p w14:paraId="5920B73E" w14:textId="47424B37" w:rsidR="00ED6A2B" w:rsidRPr="00095487" w:rsidRDefault="00ED6A2B" w:rsidP="00095487">
      <w:pPr>
        <w:spacing w:before="120" w:after="120" w:line="240" w:lineRule="auto"/>
        <w:jc w:val="both"/>
        <w:rPr>
          <w:rFonts w:ascii="Times New Roman" w:hAnsi="Times New Roman" w:cs="Times New Roman"/>
          <w:iCs/>
          <w:sz w:val="28"/>
          <w:szCs w:val="28"/>
        </w:rPr>
      </w:pPr>
      <w:r w:rsidRPr="00095487">
        <w:rPr>
          <w:rFonts w:ascii="Times New Roman" w:hAnsi="Times New Roman" w:cs="Times New Roman"/>
          <w:iCs/>
          <w:sz w:val="28"/>
          <w:szCs w:val="28"/>
        </w:rPr>
        <w:t xml:space="preserve">Starptautiskajās organizācijās </w:t>
      </w:r>
      <w:r w:rsidR="00614C3A" w:rsidRPr="00095487">
        <w:rPr>
          <w:rFonts w:ascii="Times New Roman" w:hAnsi="Times New Roman" w:cs="Times New Roman"/>
          <w:iCs/>
          <w:sz w:val="28"/>
          <w:szCs w:val="28"/>
        </w:rPr>
        <w:t xml:space="preserve">Dalībnieki </w:t>
      </w:r>
      <w:r w:rsidRPr="00095487">
        <w:rPr>
          <w:rFonts w:ascii="Times New Roman" w:hAnsi="Times New Roman" w:cs="Times New Roman"/>
          <w:iCs/>
          <w:sz w:val="28"/>
          <w:szCs w:val="28"/>
        </w:rPr>
        <w:t xml:space="preserve">konsekventi iestāsies par noteikumos balstītas starptautiskās kārtības stiprināšanu un ANO Statūtos ietverto pamatprincipu ievērošanu. Dalībnieki izprot ANO lomu starptautiskās vienotības panākšanai un starptautiskās tiesībās balstītas globālas kārtības uzturēšanai. Dalībnieki </w:t>
      </w:r>
      <w:r w:rsidR="007167B3" w:rsidRPr="00095487">
        <w:rPr>
          <w:rFonts w:ascii="Times New Roman" w:hAnsi="Times New Roman" w:cs="Times New Roman"/>
          <w:iCs/>
          <w:sz w:val="28"/>
          <w:szCs w:val="28"/>
        </w:rPr>
        <w:t>darbosies</w:t>
      </w:r>
      <w:r w:rsidRPr="00095487">
        <w:rPr>
          <w:rFonts w:ascii="Times New Roman" w:hAnsi="Times New Roman" w:cs="Times New Roman"/>
          <w:iCs/>
          <w:sz w:val="28"/>
          <w:szCs w:val="28"/>
        </w:rPr>
        <w:t xml:space="preserve"> ANO un cit</w:t>
      </w:r>
      <w:r w:rsidR="007167B3" w:rsidRPr="00095487">
        <w:rPr>
          <w:rFonts w:ascii="Times New Roman" w:hAnsi="Times New Roman" w:cs="Times New Roman"/>
          <w:iCs/>
          <w:sz w:val="28"/>
          <w:szCs w:val="28"/>
        </w:rPr>
        <w:t xml:space="preserve">u </w:t>
      </w:r>
      <w:r w:rsidRPr="00095487">
        <w:rPr>
          <w:rFonts w:ascii="Times New Roman" w:hAnsi="Times New Roman" w:cs="Times New Roman"/>
          <w:iCs/>
          <w:sz w:val="28"/>
          <w:szCs w:val="28"/>
        </w:rPr>
        <w:t>starptautisk</w:t>
      </w:r>
      <w:r w:rsidR="007167B3" w:rsidRPr="00095487">
        <w:rPr>
          <w:rFonts w:ascii="Times New Roman" w:hAnsi="Times New Roman" w:cs="Times New Roman"/>
          <w:iCs/>
          <w:sz w:val="28"/>
          <w:szCs w:val="28"/>
        </w:rPr>
        <w:t>o</w:t>
      </w:r>
      <w:r w:rsidRPr="00095487">
        <w:rPr>
          <w:rFonts w:ascii="Times New Roman" w:hAnsi="Times New Roman" w:cs="Times New Roman"/>
          <w:iCs/>
          <w:sz w:val="28"/>
          <w:szCs w:val="28"/>
        </w:rPr>
        <w:t xml:space="preserve"> organizācij</w:t>
      </w:r>
      <w:r w:rsidR="007167B3" w:rsidRPr="00095487">
        <w:rPr>
          <w:rFonts w:ascii="Times New Roman" w:hAnsi="Times New Roman" w:cs="Times New Roman"/>
          <w:iCs/>
          <w:sz w:val="28"/>
          <w:szCs w:val="28"/>
        </w:rPr>
        <w:t xml:space="preserve">u ietvaros, lai </w:t>
      </w:r>
      <w:r w:rsidRPr="00095487">
        <w:rPr>
          <w:rFonts w:ascii="Times New Roman" w:hAnsi="Times New Roman" w:cs="Times New Roman"/>
          <w:iCs/>
          <w:sz w:val="28"/>
          <w:szCs w:val="28"/>
        </w:rPr>
        <w:t>stiprināt</w:t>
      </w:r>
      <w:r w:rsidR="007167B3" w:rsidRPr="00095487">
        <w:rPr>
          <w:rFonts w:ascii="Times New Roman" w:hAnsi="Times New Roman" w:cs="Times New Roman"/>
          <w:iCs/>
          <w:sz w:val="28"/>
          <w:szCs w:val="28"/>
        </w:rPr>
        <w:t>u</w:t>
      </w:r>
      <w:r w:rsidRPr="00095487">
        <w:rPr>
          <w:rFonts w:ascii="Times New Roman" w:hAnsi="Times New Roman" w:cs="Times New Roman"/>
          <w:iCs/>
          <w:sz w:val="28"/>
          <w:szCs w:val="28"/>
        </w:rPr>
        <w:t xml:space="preserve"> Ukrainas suverenitāti un teritoriālo integritāti, kā arī lai panāktu Krievijas atbildību par pastrādātajiem starptautiskajiem noziegumiem Ukrainā. </w:t>
      </w:r>
    </w:p>
    <w:p w14:paraId="5722AD5F" w14:textId="0B05B1D1" w:rsidR="00ED6A2B" w:rsidRPr="00095487" w:rsidRDefault="007167B3"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turpinās ciešo </w:t>
      </w:r>
      <w:r w:rsidR="00ED6A2B" w:rsidRPr="00095487">
        <w:rPr>
          <w:rFonts w:ascii="Times New Roman" w:hAnsi="Times New Roman" w:cs="Times New Roman"/>
          <w:sz w:val="28"/>
          <w:szCs w:val="28"/>
        </w:rPr>
        <w:t>sadarbību un savstarpēju atbalstu starptautisko organizāciju ietvaros. Tai skaitā Ukraina atbalst</w:t>
      </w:r>
      <w:r w:rsidRPr="00095487">
        <w:rPr>
          <w:rFonts w:ascii="Times New Roman" w:hAnsi="Times New Roman" w:cs="Times New Roman"/>
          <w:sz w:val="28"/>
          <w:szCs w:val="28"/>
        </w:rPr>
        <w:t>īs</w:t>
      </w:r>
      <w:r w:rsidR="00ED6A2B" w:rsidRPr="00095487">
        <w:rPr>
          <w:rFonts w:ascii="Times New Roman" w:hAnsi="Times New Roman" w:cs="Times New Roman"/>
          <w:sz w:val="28"/>
          <w:szCs w:val="28"/>
        </w:rPr>
        <w:t xml:space="preserve"> Latvijas centien</w:t>
      </w:r>
      <w:r w:rsidRPr="00095487">
        <w:rPr>
          <w:rFonts w:ascii="Times New Roman" w:hAnsi="Times New Roman" w:cs="Times New Roman"/>
          <w:sz w:val="28"/>
          <w:szCs w:val="28"/>
        </w:rPr>
        <w:t>us</w:t>
      </w:r>
      <w:r w:rsidR="00ED6A2B" w:rsidRPr="00095487">
        <w:rPr>
          <w:rFonts w:ascii="Times New Roman" w:hAnsi="Times New Roman" w:cs="Times New Roman"/>
          <w:sz w:val="28"/>
          <w:szCs w:val="28"/>
        </w:rPr>
        <w:t xml:space="preserve"> 2026.</w:t>
      </w:r>
      <w:r w:rsidR="007A67DB" w:rsidRPr="00095487">
        <w:rPr>
          <w:rFonts w:ascii="Times New Roman" w:hAnsi="Times New Roman" w:cs="Times New Roman"/>
          <w:sz w:val="28"/>
          <w:szCs w:val="28"/>
        </w:rPr>
        <w:t xml:space="preserve"> </w:t>
      </w:r>
      <w:r w:rsidR="00ED6A2B" w:rsidRPr="00095487">
        <w:rPr>
          <w:rFonts w:ascii="Times New Roman" w:hAnsi="Times New Roman" w:cs="Times New Roman"/>
          <w:sz w:val="28"/>
          <w:szCs w:val="28"/>
        </w:rPr>
        <w:t>-</w:t>
      </w:r>
      <w:r w:rsidR="007A67DB" w:rsidRPr="00095487">
        <w:rPr>
          <w:rFonts w:ascii="Times New Roman" w:hAnsi="Times New Roman" w:cs="Times New Roman"/>
          <w:sz w:val="28"/>
          <w:szCs w:val="28"/>
        </w:rPr>
        <w:t xml:space="preserve"> </w:t>
      </w:r>
      <w:r w:rsidR="00ED6A2B" w:rsidRPr="00095487">
        <w:rPr>
          <w:rFonts w:ascii="Times New Roman" w:hAnsi="Times New Roman" w:cs="Times New Roman"/>
          <w:sz w:val="28"/>
          <w:szCs w:val="28"/>
        </w:rPr>
        <w:t xml:space="preserve">2027. gada termiņam iegūt ANO Drošības padomes </w:t>
      </w:r>
      <w:r w:rsidRPr="00095487">
        <w:rPr>
          <w:rFonts w:ascii="Times New Roman" w:hAnsi="Times New Roman" w:cs="Times New Roman"/>
          <w:sz w:val="28"/>
          <w:szCs w:val="28"/>
        </w:rPr>
        <w:t xml:space="preserve">nepastāvīgā </w:t>
      </w:r>
      <w:r w:rsidR="00ED6A2B" w:rsidRPr="00095487">
        <w:rPr>
          <w:rFonts w:ascii="Times New Roman" w:hAnsi="Times New Roman" w:cs="Times New Roman"/>
          <w:sz w:val="28"/>
          <w:szCs w:val="28"/>
        </w:rPr>
        <w:t xml:space="preserve">locekļa </w:t>
      </w:r>
      <w:r w:rsidRPr="00095487">
        <w:rPr>
          <w:rFonts w:ascii="Times New Roman" w:hAnsi="Times New Roman" w:cs="Times New Roman"/>
          <w:sz w:val="28"/>
          <w:szCs w:val="28"/>
        </w:rPr>
        <w:t>vietu</w:t>
      </w:r>
      <w:r w:rsidR="00ED6A2B" w:rsidRPr="00095487">
        <w:rPr>
          <w:rFonts w:ascii="Times New Roman" w:hAnsi="Times New Roman" w:cs="Times New Roman"/>
          <w:sz w:val="28"/>
          <w:szCs w:val="28"/>
        </w:rPr>
        <w:t xml:space="preserve">. </w:t>
      </w:r>
    </w:p>
    <w:p w14:paraId="7483540C" w14:textId="77777777" w:rsidR="007C06E7" w:rsidRPr="00095487" w:rsidRDefault="007C06E7" w:rsidP="00095487">
      <w:pPr>
        <w:spacing w:before="120" w:after="120" w:line="240" w:lineRule="auto"/>
        <w:jc w:val="both"/>
        <w:rPr>
          <w:rFonts w:ascii="Times New Roman" w:hAnsi="Times New Roman" w:cs="Times New Roman"/>
          <w:sz w:val="28"/>
          <w:szCs w:val="28"/>
        </w:rPr>
      </w:pPr>
    </w:p>
    <w:p w14:paraId="28159485" w14:textId="2C9E125A" w:rsidR="00CE1153" w:rsidRPr="00095487" w:rsidRDefault="00CE1153" w:rsidP="00095487">
      <w:pPr>
        <w:spacing w:before="120" w:after="120" w:line="240" w:lineRule="auto"/>
        <w:jc w:val="both"/>
        <w:rPr>
          <w:rFonts w:ascii="Times New Roman" w:hAnsi="Times New Roman" w:cs="Times New Roman"/>
          <w:sz w:val="28"/>
          <w:szCs w:val="28"/>
          <w:u w:val="single"/>
        </w:rPr>
      </w:pPr>
      <w:r w:rsidRPr="00095487">
        <w:rPr>
          <w:rFonts w:ascii="Times New Roman" w:hAnsi="Times New Roman" w:cs="Times New Roman"/>
          <w:sz w:val="28"/>
          <w:szCs w:val="28"/>
          <w:u w:val="single"/>
        </w:rPr>
        <w:t>Taisnīgs miers un Krievijas agresijas neatkārtošanās</w:t>
      </w:r>
    </w:p>
    <w:p w14:paraId="63F107C3" w14:textId="77777777" w:rsidR="00CE1153" w:rsidRPr="00095487" w:rsidRDefault="00CE1153"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atzīst, ka Ukrainas un Eiropas nākotnes drošība ir atkarīga no taisnīga, ilglaicīga un visaptveroša miera Ukrainā, kas nodrošina Ukrainas tiesības ANO Statūtu un starptautisko tiesību normu izpratnē. Dalībnieki sekmēs pēc iespējas plašāku globālo partneru atbalstu taisnīga miera panākšanai Ukrainā. Šī mērķa sasniegšanai Dalībnieki apņemas veicināt Ukrainas Miera iniciatīvas principu īstenošanu. </w:t>
      </w:r>
    </w:p>
    <w:p w14:paraId="66E9F6BD" w14:textId="363C9509" w:rsidR="00D64A0A" w:rsidRPr="00095487" w:rsidRDefault="00D64A0A" w:rsidP="00095487">
      <w:pPr>
        <w:spacing w:before="120" w:after="120" w:line="240" w:lineRule="auto"/>
        <w:jc w:val="center"/>
        <w:rPr>
          <w:rFonts w:ascii="Times New Roman" w:hAnsi="Times New Roman" w:cs="Times New Roman"/>
          <w:b/>
          <w:sz w:val="28"/>
          <w:szCs w:val="28"/>
        </w:rPr>
      </w:pPr>
    </w:p>
    <w:p w14:paraId="68620C45" w14:textId="6AAA0523" w:rsidR="00ED6A2B" w:rsidRPr="00095487" w:rsidRDefault="00CE1153" w:rsidP="00095487">
      <w:pPr>
        <w:spacing w:before="120" w:after="120" w:line="240" w:lineRule="auto"/>
        <w:jc w:val="center"/>
        <w:rPr>
          <w:rFonts w:ascii="Times New Roman" w:hAnsi="Times New Roman" w:cs="Times New Roman"/>
          <w:b/>
          <w:sz w:val="28"/>
          <w:szCs w:val="28"/>
        </w:rPr>
      </w:pPr>
      <w:r w:rsidRPr="00095487">
        <w:rPr>
          <w:rFonts w:ascii="Times New Roman" w:hAnsi="Times New Roman" w:cs="Times New Roman"/>
          <w:b/>
          <w:sz w:val="28"/>
          <w:szCs w:val="28"/>
        </w:rPr>
        <w:lastRenderedPageBreak/>
        <w:t xml:space="preserve">4. Sadarbība </w:t>
      </w:r>
      <w:r w:rsidR="00ED6A2B" w:rsidRPr="00095487">
        <w:rPr>
          <w:rFonts w:ascii="Times New Roman" w:hAnsi="Times New Roman" w:cs="Times New Roman"/>
          <w:b/>
          <w:sz w:val="28"/>
          <w:szCs w:val="28"/>
        </w:rPr>
        <w:t xml:space="preserve">Krievijas </w:t>
      </w:r>
      <w:r w:rsidRPr="00095487">
        <w:rPr>
          <w:rFonts w:ascii="Times New Roman" w:hAnsi="Times New Roman" w:cs="Times New Roman"/>
          <w:b/>
          <w:sz w:val="28"/>
          <w:szCs w:val="28"/>
        </w:rPr>
        <w:t>bruņot</w:t>
      </w:r>
      <w:r w:rsidR="007D61C8" w:rsidRPr="00095487">
        <w:rPr>
          <w:rFonts w:ascii="Times New Roman" w:hAnsi="Times New Roman" w:cs="Times New Roman"/>
          <w:b/>
          <w:sz w:val="28"/>
          <w:szCs w:val="28"/>
        </w:rPr>
        <w:t>a</w:t>
      </w:r>
      <w:r w:rsidRPr="00095487">
        <w:rPr>
          <w:rFonts w:ascii="Times New Roman" w:hAnsi="Times New Roman" w:cs="Times New Roman"/>
          <w:b/>
          <w:sz w:val="28"/>
          <w:szCs w:val="28"/>
        </w:rPr>
        <w:t xml:space="preserve"> uzbrukum</w:t>
      </w:r>
      <w:r w:rsidR="007D61C8" w:rsidRPr="00095487">
        <w:rPr>
          <w:rFonts w:ascii="Times New Roman" w:hAnsi="Times New Roman" w:cs="Times New Roman"/>
          <w:b/>
          <w:sz w:val="28"/>
          <w:szCs w:val="28"/>
        </w:rPr>
        <w:t>a gadījumā nākotnē</w:t>
      </w:r>
    </w:p>
    <w:p w14:paraId="794F3F07" w14:textId="6EFE8D30" w:rsidR="001E4E90"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Ja nākotnē notiks Krievijas bruņots uzbrukums Ukrainai, pēc jebkura Dalībnieka lūguma Dalībnieki </w:t>
      </w:r>
      <w:r w:rsidR="00404E50" w:rsidRPr="00095487">
        <w:rPr>
          <w:rFonts w:ascii="Times New Roman" w:hAnsi="Times New Roman" w:cs="Times New Roman"/>
          <w:sz w:val="28"/>
          <w:szCs w:val="28"/>
        </w:rPr>
        <w:t xml:space="preserve">24 stundu laikā </w:t>
      </w:r>
      <w:r w:rsidRPr="00095487">
        <w:rPr>
          <w:rFonts w:ascii="Times New Roman" w:hAnsi="Times New Roman" w:cs="Times New Roman"/>
          <w:sz w:val="28"/>
          <w:szCs w:val="28"/>
        </w:rPr>
        <w:t>apspriedīsies</w:t>
      </w:r>
      <w:r w:rsidR="001E4E90" w:rsidRPr="00095487">
        <w:rPr>
          <w:rFonts w:ascii="Times New Roman" w:hAnsi="Times New Roman" w:cs="Times New Roman"/>
          <w:sz w:val="28"/>
          <w:szCs w:val="28"/>
        </w:rPr>
        <w:t xml:space="preserve"> divpusēji vai caur citiem</w:t>
      </w:r>
      <w:r w:rsidR="00C866A6" w:rsidRPr="00095487">
        <w:rPr>
          <w:rFonts w:ascii="Times New Roman" w:hAnsi="Times New Roman" w:cs="Times New Roman"/>
          <w:sz w:val="28"/>
          <w:szCs w:val="28"/>
        </w:rPr>
        <w:t xml:space="preserve"> abpusēji pieņemamiem </w:t>
      </w:r>
      <w:r w:rsidR="001E4E90" w:rsidRPr="00095487">
        <w:rPr>
          <w:rFonts w:ascii="Times New Roman" w:hAnsi="Times New Roman" w:cs="Times New Roman"/>
          <w:sz w:val="28"/>
          <w:szCs w:val="28"/>
        </w:rPr>
        <w:t xml:space="preserve"> kanāliem, </w:t>
      </w:r>
      <w:r w:rsidRPr="00095487">
        <w:rPr>
          <w:rFonts w:ascii="Times New Roman" w:hAnsi="Times New Roman" w:cs="Times New Roman"/>
          <w:sz w:val="28"/>
          <w:szCs w:val="28"/>
        </w:rPr>
        <w:t>lai noteiktu atbilstošus turpmākos pasākumus.</w:t>
      </w:r>
    </w:p>
    <w:p w14:paraId="5B5426A0" w14:textId="213B048B" w:rsidR="00ED6A2B" w:rsidRPr="00095487" w:rsidRDefault="001E4E90"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Krievijas uzbrukuma </w:t>
      </w:r>
      <w:r w:rsidR="00C866A6" w:rsidRPr="00095487">
        <w:rPr>
          <w:rFonts w:ascii="Times New Roman" w:hAnsi="Times New Roman" w:cs="Times New Roman"/>
          <w:sz w:val="28"/>
          <w:szCs w:val="28"/>
        </w:rPr>
        <w:t xml:space="preserve">gadījumā, Ukrainai īstenojot savas pašaizsardzības tiesības, kas noteiktas ANO Statūtu 51. pantā, Latvija, </w:t>
      </w:r>
      <w:r w:rsidR="00ED6A2B" w:rsidRPr="00095487">
        <w:rPr>
          <w:rFonts w:ascii="Times New Roman" w:hAnsi="Times New Roman" w:cs="Times New Roman"/>
          <w:sz w:val="28"/>
          <w:szCs w:val="28"/>
        </w:rPr>
        <w:t>rīko</w:t>
      </w:r>
      <w:r w:rsidR="007D61C8" w:rsidRPr="00095487">
        <w:rPr>
          <w:rFonts w:ascii="Times New Roman" w:hAnsi="Times New Roman" w:cs="Times New Roman"/>
          <w:sz w:val="28"/>
          <w:szCs w:val="28"/>
        </w:rPr>
        <w:t>damās</w:t>
      </w:r>
      <w:r w:rsidR="00ED6A2B" w:rsidRPr="00095487">
        <w:rPr>
          <w:rFonts w:ascii="Times New Roman" w:hAnsi="Times New Roman" w:cs="Times New Roman"/>
          <w:sz w:val="28"/>
          <w:szCs w:val="28"/>
        </w:rPr>
        <w:t xml:space="preserve"> </w:t>
      </w:r>
      <w:bookmarkStart w:id="6" w:name="_Hlk161576246"/>
      <w:r w:rsidR="00ED6A2B" w:rsidRPr="00095487">
        <w:rPr>
          <w:rFonts w:ascii="Times New Roman" w:hAnsi="Times New Roman" w:cs="Times New Roman"/>
          <w:sz w:val="28"/>
          <w:szCs w:val="28"/>
        </w:rPr>
        <w:t>saskaņā ar</w:t>
      </w:r>
      <w:r w:rsidR="00CE5E45" w:rsidRPr="00095487">
        <w:rPr>
          <w:rFonts w:ascii="Times New Roman" w:hAnsi="Times New Roman" w:cs="Times New Roman"/>
          <w:sz w:val="28"/>
          <w:szCs w:val="28"/>
        </w:rPr>
        <w:t xml:space="preserve"> </w:t>
      </w:r>
      <w:r w:rsidR="00504916" w:rsidRPr="00095487">
        <w:rPr>
          <w:rFonts w:ascii="Times New Roman" w:hAnsi="Times New Roman" w:cs="Times New Roman"/>
          <w:sz w:val="28"/>
          <w:szCs w:val="28"/>
        </w:rPr>
        <w:t xml:space="preserve">Latvijas Republikas </w:t>
      </w:r>
      <w:r w:rsidR="00CE5E45" w:rsidRPr="00095487">
        <w:rPr>
          <w:rFonts w:ascii="Times New Roman" w:hAnsi="Times New Roman" w:cs="Times New Roman"/>
          <w:sz w:val="28"/>
          <w:szCs w:val="28"/>
        </w:rPr>
        <w:t>Satversmi un</w:t>
      </w:r>
      <w:r w:rsidR="00ED6A2B" w:rsidRPr="00095487">
        <w:rPr>
          <w:rFonts w:ascii="Times New Roman" w:hAnsi="Times New Roman" w:cs="Times New Roman"/>
          <w:sz w:val="28"/>
          <w:szCs w:val="28"/>
        </w:rPr>
        <w:t xml:space="preserve"> </w:t>
      </w:r>
      <w:r w:rsidR="00242719" w:rsidRPr="00095487">
        <w:rPr>
          <w:rFonts w:ascii="Times New Roman" w:hAnsi="Times New Roman" w:cs="Times New Roman"/>
          <w:sz w:val="28"/>
          <w:szCs w:val="28"/>
        </w:rPr>
        <w:t xml:space="preserve">citiem </w:t>
      </w:r>
      <w:r w:rsidR="00ED6A2B" w:rsidRPr="00095487">
        <w:rPr>
          <w:rFonts w:ascii="Times New Roman" w:hAnsi="Times New Roman" w:cs="Times New Roman"/>
          <w:sz w:val="28"/>
          <w:szCs w:val="28"/>
        </w:rPr>
        <w:t>nacionāl</w:t>
      </w:r>
      <w:r w:rsidR="00CE5E45" w:rsidRPr="00095487">
        <w:rPr>
          <w:rFonts w:ascii="Times New Roman" w:hAnsi="Times New Roman" w:cs="Times New Roman"/>
          <w:sz w:val="28"/>
          <w:szCs w:val="28"/>
        </w:rPr>
        <w:t>ajiem tiesību aktiem, kā arī ievēro</w:t>
      </w:r>
      <w:r w:rsidR="007D61C8" w:rsidRPr="00095487">
        <w:rPr>
          <w:rFonts w:ascii="Times New Roman" w:hAnsi="Times New Roman" w:cs="Times New Roman"/>
          <w:sz w:val="28"/>
          <w:szCs w:val="28"/>
        </w:rPr>
        <w:t>dama</w:t>
      </w:r>
      <w:r w:rsidR="00CE5E45" w:rsidRPr="00095487">
        <w:rPr>
          <w:rFonts w:ascii="Times New Roman" w:hAnsi="Times New Roman" w:cs="Times New Roman"/>
          <w:sz w:val="28"/>
          <w:szCs w:val="28"/>
        </w:rPr>
        <w:t xml:space="preserve"> savas </w:t>
      </w:r>
      <w:r w:rsidR="00ED6A2B" w:rsidRPr="00095487">
        <w:rPr>
          <w:rFonts w:ascii="Times New Roman" w:hAnsi="Times New Roman" w:cs="Times New Roman"/>
          <w:sz w:val="28"/>
          <w:szCs w:val="28"/>
        </w:rPr>
        <w:t>starptautisk</w:t>
      </w:r>
      <w:r w:rsidR="00CE5E45" w:rsidRPr="00095487">
        <w:rPr>
          <w:rFonts w:ascii="Times New Roman" w:hAnsi="Times New Roman" w:cs="Times New Roman"/>
          <w:sz w:val="28"/>
          <w:szCs w:val="28"/>
        </w:rPr>
        <w:t>ās</w:t>
      </w:r>
      <w:r w:rsidR="007D61C8" w:rsidRPr="00095487">
        <w:rPr>
          <w:rFonts w:ascii="Times New Roman" w:hAnsi="Times New Roman" w:cs="Times New Roman"/>
          <w:sz w:val="28"/>
          <w:szCs w:val="28"/>
        </w:rPr>
        <w:t xml:space="preserve"> saistības</w:t>
      </w:r>
      <w:r w:rsidR="00242719" w:rsidRPr="00095487">
        <w:rPr>
          <w:rFonts w:ascii="Times New Roman" w:hAnsi="Times New Roman" w:cs="Times New Roman"/>
          <w:sz w:val="28"/>
          <w:szCs w:val="28"/>
        </w:rPr>
        <w:t xml:space="preserve">, tostarp </w:t>
      </w:r>
      <w:r w:rsidR="007D61C8" w:rsidRPr="00095487">
        <w:rPr>
          <w:rFonts w:ascii="Times New Roman" w:hAnsi="Times New Roman" w:cs="Times New Roman"/>
          <w:sz w:val="28"/>
          <w:szCs w:val="28"/>
        </w:rPr>
        <w:t>tās</w:t>
      </w:r>
      <w:r w:rsidR="00242719" w:rsidRPr="00095487">
        <w:rPr>
          <w:rFonts w:ascii="Times New Roman" w:hAnsi="Times New Roman" w:cs="Times New Roman"/>
          <w:sz w:val="28"/>
          <w:szCs w:val="28"/>
        </w:rPr>
        <w:t xml:space="preserve">, kuras izriet no dalības </w:t>
      </w:r>
      <w:r w:rsidRPr="00095487">
        <w:rPr>
          <w:rFonts w:ascii="Times New Roman" w:hAnsi="Times New Roman" w:cs="Times New Roman"/>
          <w:sz w:val="28"/>
          <w:szCs w:val="28"/>
        </w:rPr>
        <w:t>ES</w:t>
      </w:r>
      <w:r w:rsidR="00ED6A2B" w:rsidRPr="00095487">
        <w:rPr>
          <w:rFonts w:ascii="Times New Roman" w:hAnsi="Times New Roman" w:cs="Times New Roman"/>
          <w:sz w:val="28"/>
          <w:szCs w:val="28"/>
        </w:rPr>
        <w:t xml:space="preserve">, </w:t>
      </w:r>
      <w:bookmarkEnd w:id="6"/>
      <w:r w:rsidR="00ED6A2B" w:rsidRPr="00095487">
        <w:rPr>
          <w:rFonts w:ascii="Times New Roman" w:hAnsi="Times New Roman" w:cs="Times New Roman"/>
          <w:sz w:val="28"/>
          <w:szCs w:val="28"/>
        </w:rPr>
        <w:t>vajadzības gadījumā</w:t>
      </w:r>
      <w:r w:rsidR="00C866A6" w:rsidRPr="00095487">
        <w:rPr>
          <w:rFonts w:ascii="Times New Roman" w:hAnsi="Times New Roman" w:cs="Times New Roman"/>
          <w:sz w:val="28"/>
          <w:szCs w:val="28"/>
        </w:rPr>
        <w:t>, atbilstoši Ukrainas izteiktajām vajadzībām un Latvijas spējām,</w:t>
      </w:r>
      <w:r w:rsidR="00ED6A2B" w:rsidRPr="00095487">
        <w:rPr>
          <w:rFonts w:ascii="Times New Roman" w:hAnsi="Times New Roman" w:cs="Times New Roman"/>
          <w:sz w:val="28"/>
          <w:szCs w:val="28"/>
        </w:rPr>
        <w:t xml:space="preserve"> </w:t>
      </w:r>
      <w:r w:rsidR="007D61C8" w:rsidRPr="00095487">
        <w:rPr>
          <w:rFonts w:ascii="Times New Roman" w:hAnsi="Times New Roman" w:cs="Times New Roman"/>
          <w:sz w:val="28"/>
          <w:szCs w:val="28"/>
        </w:rPr>
        <w:t xml:space="preserve">nodrošinās </w:t>
      </w:r>
      <w:r w:rsidR="00ED6A2B" w:rsidRPr="00095487">
        <w:rPr>
          <w:rFonts w:ascii="Times New Roman" w:hAnsi="Times New Roman" w:cs="Times New Roman"/>
          <w:sz w:val="28"/>
          <w:szCs w:val="28"/>
        </w:rPr>
        <w:t xml:space="preserve">Ukrainai ātru un ilgstošu </w:t>
      </w:r>
      <w:r w:rsidRPr="00095487">
        <w:rPr>
          <w:rFonts w:ascii="Times New Roman" w:hAnsi="Times New Roman" w:cs="Times New Roman"/>
          <w:sz w:val="28"/>
          <w:szCs w:val="28"/>
        </w:rPr>
        <w:t>drošības palīdzību, modernu militāro aprīkojumu</w:t>
      </w:r>
      <w:r w:rsidR="00ED6A2B" w:rsidRPr="00095487">
        <w:rPr>
          <w:rFonts w:ascii="Times New Roman" w:hAnsi="Times New Roman" w:cs="Times New Roman"/>
          <w:sz w:val="28"/>
          <w:szCs w:val="28"/>
        </w:rPr>
        <w:t>,</w:t>
      </w:r>
      <w:r w:rsidRPr="00095487">
        <w:rPr>
          <w:rFonts w:ascii="Times New Roman" w:hAnsi="Times New Roman" w:cs="Times New Roman"/>
          <w:sz w:val="28"/>
          <w:szCs w:val="28"/>
        </w:rPr>
        <w:t xml:space="preserve"> ekonomisko atbalstu, īstenos ekonomisku un citu spiedienu </w:t>
      </w:r>
      <w:r w:rsidR="00AD31D9" w:rsidRPr="00095487">
        <w:rPr>
          <w:rFonts w:ascii="Times New Roman" w:hAnsi="Times New Roman" w:cs="Times New Roman"/>
          <w:sz w:val="28"/>
          <w:szCs w:val="28"/>
        </w:rPr>
        <w:t xml:space="preserve">uz </w:t>
      </w:r>
      <w:r w:rsidRPr="00095487">
        <w:rPr>
          <w:rFonts w:ascii="Times New Roman" w:hAnsi="Times New Roman" w:cs="Times New Roman"/>
          <w:sz w:val="28"/>
          <w:szCs w:val="28"/>
        </w:rPr>
        <w:t xml:space="preserve">Krieviju. </w:t>
      </w:r>
      <w:r w:rsidR="00ED6A2B" w:rsidRPr="00095487">
        <w:rPr>
          <w:rFonts w:ascii="Times New Roman" w:hAnsi="Times New Roman" w:cs="Times New Roman"/>
          <w:sz w:val="28"/>
          <w:szCs w:val="28"/>
        </w:rPr>
        <w:t xml:space="preserve">  </w:t>
      </w:r>
    </w:p>
    <w:p w14:paraId="465AA99B" w14:textId="2E5C42E3"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Lai nodrošinātu visplašāko un efektīvāko kolektīvo reakciju uz jebkuru turpmāku bruņotu uzbrukumu</w:t>
      </w:r>
      <w:bookmarkStart w:id="7" w:name="_Hlk161575951"/>
      <w:r w:rsidRPr="00095487">
        <w:rPr>
          <w:rFonts w:ascii="Times New Roman" w:hAnsi="Times New Roman" w:cs="Times New Roman"/>
          <w:sz w:val="28"/>
          <w:szCs w:val="28"/>
        </w:rPr>
        <w:t>, Latvija un Ukraina var grozīt šī</w:t>
      </w:r>
      <w:r w:rsidR="001C339E" w:rsidRPr="00095487">
        <w:rPr>
          <w:rFonts w:ascii="Times New Roman" w:hAnsi="Times New Roman" w:cs="Times New Roman"/>
          <w:sz w:val="28"/>
          <w:szCs w:val="28"/>
        </w:rPr>
        <w:t>s</w:t>
      </w:r>
      <w:r w:rsidRPr="00095487">
        <w:rPr>
          <w:rFonts w:ascii="Times New Roman" w:hAnsi="Times New Roman" w:cs="Times New Roman"/>
          <w:sz w:val="28"/>
          <w:szCs w:val="28"/>
        </w:rPr>
        <w:t xml:space="preserve"> </w:t>
      </w:r>
      <w:r w:rsidR="001C339E" w:rsidRPr="00095487">
        <w:rPr>
          <w:rFonts w:ascii="Times New Roman" w:hAnsi="Times New Roman" w:cs="Times New Roman"/>
          <w:sz w:val="28"/>
          <w:szCs w:val="28"/>
        </w:rPr>
        <w:t xml:space="preserve">sadaļas </w:t>
      </w:r>
      <w:r w:rsidRPr="00095487">
        <w:rPr>
          <w:rFonts w:ascii="Times New Roman" w:hAnsi="Times New Roman" w:cs="Times New Roman"/>
          <w:sz w:val="28"/>
          <w:szCs w:val="28"/>
        </w:rPr>
        <w:t>noteikumus</w:t>
      </w:r>
      <w:r w:rsidR="001C339E" w:rsidRPr="00095487">
        <w:rPr>
          <w:rFonts w:ascii="Times New Roman" w:hAnsi="Times New Roman" w:cs="Times New Roman"/>
          <w:sz w:val="28"/>
          <w:szCs w:val="28"/>
        </w:rPr>
        <w:t xml:space="preserve"> atbilstoši Vienošanās</w:t>
      </w:r>
      <w:r w:rsidR="00C45910" w:rsidRPr="00095487">
        <w:rPr>
          <w:rFonts w:ascii="Times New Roman" w:hAnsi="Times New Roman" w:cs="Times New Roman"/>
          <w:sz w:val="28"/>
          <w:szCs w:val="28"/>
        </w:rPr>
        <w:t xml:space="preserve"> </w:t>
      </w:r>
      <w:r w:rsidR="001C339E" w:rsidRPr="00095487">
        <w:rPr>
          <w:rFonts w:ascii="Times New Roman" w:hAnsi="Times New Roman" w:cs="Times New Roman"/>
          <w:sz w:val="28"/>
          <w:szCs w:val="28"/>
        </w:rPr>
        <w:t>6.</w:t>
      </w:r>
      <w:r w:rsidR="008C2D93">
        <w:rPr>
          <w:rFonts w:ascii="Times New Roman" w:hAnsi="Times New Roman" w:cs="Times New Roman"/>
          <w:sz w:val="28"/>
          <w:szCs w:val="28"/>
        </w:rPr>
        <w:t xml:space="preserve"> </w:t>
      </w:r>
      <w:r w:rsidR="001C339E" w:rsidRPr="00095487">
        <w:rPr>
          <w:rFonts w:ascii="Times New Roman" w:hAnsi="Times New Roman" w:cs="Times New Roman"/>
          <w:sz w:val="28"/>
          <w:szCs w:val="28"/>
        </w:rPr>
        <w:t>pantam</w:t>
      </w:r>
      <w:r w:rsidRPr="00095487">
        <w:rPr>
          <w:rFonts w:ascii="Times New Roman" w:hAnsi="Times New Roman" w:cs="Times New Roman"/>
          <w:sz w:val="28"/>
          <w:szCs w:val="28"/>
        </w:rPr>
        <w:t>, lai tie atbilstu jebkuram mehānismam</w:t>
      </w:r>
      <w:bookmarkEnd w:id="7"/>
      <w:r w:rsidRPr="00095487">
        <w:rPr>
          <w:rFonts w:ascii="Times New Roman" w:hAnsi="Times New Roman" w:cs="Times New Roman"/>
          <w:sz w:val="28"/>
          <w:szCs w:val="28"/>
        </w:rPr>
        <w:t xml:space="preserve">, par ko Ukraina pēc tam var vienoties ar citiem starptautiskajiem partneriem, tostarp 2023. gada </w:t>
      </w:r>
      <w:r w:rsidR="007C06E7" w:rsidRPr="00095487">
        <w:rPr>
          <w:rFonts w:ascii="Times New Roman" w:hAnsi="Times New Roman" w:cs="Times New Roman"/>
          <w:sz w:val="28"/>
          <w:szCs w:val="28"/>
        </w:rPr>
        <w:br/>
      </w:r>
      <w:r w:rsidRPr="00095487">
        <w:rPr>
          <w:rFonts w:ascii="Times New Roman" w:hAnsi="Times New Roman" w:cs="Times New Roman"/>
          <w:sz w:val="28"/>
          <w:szCs w:val="28"/>
        </w:rPr>
        <w:t xml:space="preserve">12. jūlija G7 </w:t>
      </w:r>
      <w:r w:rsidR="00D43A1A" w:rsidRPr="00095487">
        <w:rPr>
          <w:rFonts w:ascii="Times New Roman" w:hAnsi="Times New Roman" w:cs="Times New Roman"/>
          <w:sz w:val="28"/>
          <w:szCs w:val="28"/>
        </w:rPr>
        <w:t>Kopīgās d</w:t>
      </w:r>
      <w:r w:rsidRPr="00095487">
        <w:rPr>
          <w:rFonts w:ascii="Times New Roman" w:hAnsi="Times New Roman" w:cs="Times New Roman"/>
          <w:sz w:val="28"/>
          <w:szCs w:val="28"/>
        </w:rPr>
        <w:t xml:space="preserve">eklarācijas </w:t>
      </w:r>
      <w:r w:rsidR="00CE5E45" w:rsidRPr="00095487">
        <w:rPr>
          <w:rFonts w:ascii="Times New Roman" w:hAnsi="Times New Roman" w:cs="Times New Roman"/>
          <w:sz w:val="28"/>
          <w:szCs w:val="28"/>
        </w:rPr>
        <w:t>parakstītājiem</w:t>
      </w:r>
      <w:r w:rsidRPr="00095487">
        <w:rPr>
          <w:rFonts w:ascii="Times New Roman" w:hAnsi="Times New Roman" w:cs="Times New Roman"/>
          <w:sz w:val="28"/>
          <w:szCs w:val="28"/>
        </w:rPr>
        <w:t>.</w:t>
      </w:r>
    </w:p>
    <w:p w14:paraId="5DBF2822" w14:textId="77777777" w:rsidR="00146A06" w:rsidRPr="00095487" w:rsidRDefault="00146A06" w:rsidP="00095487">
      <w:pPr>
        <w:spacing w:before="120" w:after="120" w:line="240" w:lineRule="auto"/>
        <w:jc w:val="center"/>
        <w:rPr>
          <w:rFonts w:ascii="Times New Roman" w:hAnsi="Times New Roman" w:cs="Times New Roman"/>
          <w:b/>
          <w:sz w:val="28"/>
          <w:szCs w:val="28"/>
          <w:u w:val="single"/>
        </w:rPr>
      </w:pPr>
    </w:p>
    <w:p w14:paraId="16E843A8" w14:textId="04F6541D" w:rsidR="00ED6A2B" w:rsidRPr="00095487" w:rsidRDefault="00CE1153" w:rsidP="00095487">
      <w:pPr>
        <w:spacing w:before="120" w:after="120" w:line="240" w:lineRule="auto"/>
        <w:jc w:val="center"/>
        <w:rPr>
          <w:rFonts w:ascii="Times New Roman" w:hAnsi="Times New Roman" w:cs="Times New Roman"/>
          <w:b/>
          <w:sz w:val="28"/>
          <w:szCs w:val="28"/>
        </w:rPr>
      </w:pPr>
      <w:r w:rsidRPr="00095487">
        <w:rPr>
          <w:rFonts w:ascii="Times New Roman" w:hAnsi="Times New Roman" w:cs="Times New Roman"/>
          <w:b/>
          <w:sz w:val="28"/>
          <w:szCs w:val="28"/>
        </w:rPr>
        <w:t>5</w:t>
      </w:r>
      <w:r w:rsidR="00ED6A2B" w:rsidRPr="00095487">
        <w:rPr>
          <w:rFonts w:ascii="Times New Roman" w:hAnsi="Times New Roman" w:cs="Times New Roman"/>
          <w:b/>
          <w:sz w:val="28"/>
          <w:szCs w:val="28"/>
        </w:rPr>
        <w:t>. Vienošanās ieviešana</w:t>
      </w:r>
    </w:p>
    <w:p w14:paraId="6778521B" w14:textId="0761CB15"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Dalībnieki īstenos Vienošanos </w:t>
      </w:r>
      <w:bookmarkStart w:id="8" w:name="_Hlk161576226"/>
      <w:r w:rsidRPr="00095487">
        <w:rPr>
          <w:rFonts w:ascii="Times New Roman" w:hAnsi="Times New Roman" w:cs="Times New Roman"/>
          <w:sz w:val="28"/>
          <w:szCs w:val="28"/>
        </w:rPr>
        <w:t>saskaņā ar savām starptautiskajām un nacionālajām saistībām,</w:t>
      </w:r>
      <w:r w:rsidR="00242719" w:rsidRPr="00095487">
        <w:rPr>
          <w:rFonts w:ascii="Times New Roman" w:hAnsi="Times New Roman" w:cs="Times New Roman"/>
          <w:sz w:val="28"/>
          <w:szCs w:val="28"/>
        </w:rPr>
        <w:t xml:space="preserve"> tostarp</w:t>
      </w:r>
      <w:r w:rsidRPr="00095487">
        <w:rPr>
          <w:rFonts w:ascii="Times New Roman" w:hAnsi="Times New Roman" w:cs="Times New Roman"/>
          <w:sz w:val="28"/>
          <w:szCs w:val="28"/>
        </w:rPr>
        <w:t xml:space="preserve"> </w:t>
      </w:r>
      <w:r w:rsidR="00D0767C" w:rsidRPr="00095487">
        <w:rPr>
          <w:rFonts w:ascii="Times New Roman" w:hAnsi="Times New Roman" w:cs="Times New Roman"/>
          <w:sz w:val="28"/>
          <w:szCs w:val="28"/>
        </w:rPr>
        <w:t xml:space="preserve">saistībām, kuras izriet no Latvijas dalības </w:t>
      </w:r>
      <w:bookmarkEnd w:id="8"/>
      <w:r w:rsidR="002B4239" w:rsidRPr="00095487">
        <w:rPr>
          <w:rFonts w:ascii="Times New Roman" w:hAnsi="Times New Roman" w:cs="Times New Roman"/>
          <w:sz w:val="28"/>
          <w:szCs w:val="28"/>
        </w:rPr>
        <w:t>ES</w:t>
      </w:r>
      <w:r w:rsidRPr="00095487">
        <w:rPr>
          <w:rFonts w:ascii="Times New Roman" w:hAnsi="Times New Roman" w:cs="Times New Roman"/>
          <w:sz w:val="28"/>
          <w:szCs w:val="28"/>
        </w:rPr>
        <w:t>.</w:t>
      </w:r>
    </w:p>
    <w:p w14:paraId="0DF2B9FE" w14:textId="30857E07"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ja nepieciešams, pilnvaros kompetentās institūcijas divpusējo līgumu izstrādei un īstenošanai atbilstoši Vienošanās</w:t>
      </w:r>
      <w:r w:rsidR="002D46D0" w:rsidRPr="00095487">
        <w:rPr>
          <w:rFonts w:ascii="Times New Roman" w:hAnsi="Times New Roman" w:cs="Times New Roman"/>
          <w:sz w:val="28"/>
          <w:szCs w:val="28"/>
        </w:rPr>
        <w:t xml:space="preserve"> tekstā</w:t>
      </w:r>
      <w:r w:rsidRPr="00095487">
        <w:rPr>
          <w:rFonts w:ascii="Times New Roman" w:hAnsi="Times New Roman" w:cs="Times New Roman"/>
          <w:sz w:val="28"/>
          <w:szCs w:val="28"/>
        </w:rPr>
        <w:t xml:space="preserve"> noteiktajām sadarbības jomām.</w:t>
      </w:r>
    </w:p>
    <w:p w14:paraId="33D5F321" w14:textId="014EF0C0"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Dalībnieki pa diplomātisk</w:t>
      </w:r>
      <w:r w:rsidR="00AD31D9" w:rsidRPr="00095487">
        <w:rPr>
          <w:rFonts w:ascii="Times New Roman" w:hAnsi="Times New Roman" w:cs="Times New Roman"/>
          <w:sz w:val="28"/>
          <w:szCs w:val="28"/>
        </w:rPr>
        <w:t>o sakaru</w:t>
      </w:r>
      <w:r w:rsidRPr="00095487">
        <w:rPr>
          <w:rFonts w:ascii="Times New Roman" w:hAnsi="Times New Roman" w:cs="Times New Roman"/>
          <w:sz w:val="28"/>
          <w:szCs w:val="28"/>
        </w:rPr>
        <w:t xml:space="preserve"> kanāliem informēs viens otru par pilnvarotajām institūcijām, kas ir atbildīgas par Vienošanās īstenošanu.</w:t>
      </w:r>
    </w:p>
    <w:p w14:paraId="31DD191F" w14:textId="5E456133"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Pilnvarotās institūcijas individuāli ve</w:t>
      </w:r>
      <w:r w:rsidR="00C45910" w:rsidRPr="00095487">
        <w:rPr>
          <w:rFonts w:ascii="Times New Roman" w:hAnsi="Times New Roman" w:cs="Times New Roman"/>
          <w:sz w:val="28"/>
          <w:szCs w:val="28"/>
        </w:rPr>
        <w:t>i</w:t>
      </w:r>
      <w:r w:rsidRPr="00095487">
        <w:rPr>
          <w:rFonts w:ascii="Times New Roman" w:hAnsi="Times New Roman" w:cs="Times New Roman"/>
          <w:sz w:val="28"/>
          <w:szCs w:val="28"/>
        </w:rPr>
        <w:t>cinās konsultāciju norisi, lai apspriestu, pieņemtu nepieciešamos lēmumus un veiktu nepieciešamās darbības Vienošan</w:t>
      </w:r>
      <w:r w:rsidR="00C45910" w:rsidRPr="00095487">
        <w:rPr>
          <w:rFonts w:ascii="Times New Roman" w:hAnsi="Times New Roman" w:cs="Times New Roman"/>
          <w:sz w:val="28"/>
          <w:szCs w:val="28"/>
        </w:rPr>
        <w:t>ā</w:t>
      </w:r>
      <w:r w:rsidRPr="00095487">
        <w:rPr>
          <w:rFonts w:ascii="Times New Roman" w:hAnsi="Times New Roman" w:cs="Times New Roman"/>
          <w:sz w:val="28"/>
          <w:szCs w:val="28"/>
        </w:rPr>
        <w:t>s ietvaros.</w:t>
      </w:r>
    </w:p>
    <w:p w14:paraId="0A1995D4" w14:textId="015AAFD2"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Dalībnieku pilnvarotās institūcijas Vienošanās īstenošanas ietvaros var slēgt tehniskos līgumus par konkrētām sadarbības jomām.</w:t>
      </w:r>
    </w:p>
    <w:p w14:paraId="2ED3308D" w14:textId="77777777" w:rsidR="001D47D1" w:rsidRPr="00095487" w:rsidRDefault="001D47D1" w:rsidP="00095487">
      <w:pPr>
        <w:spacing w:before="120" w:after="120" w:line="240" w:lineRule="auto"/>
        <w:jc w:val="both"/>
        <w:rPr>
          <w:rFonts w:ascii="Times New Roman" w:hAnsi="Times New Roman" w:cs="Times New Roman"/>
          <w:b/>
          <w:sz w:val="28"/>
          <w:szCs w:val="28"/>
          <w:u w:val="single"/>
        </w:rPr>
      </w:pPr>
    </w:p>
    <w:p w14:paraId="0FFA8AC7" w14:textId="67EAF84F" w:rsidR="00ED6A2B" w:rsidRPr="00095487" w:rsidRDefault="00CE1153" w:rsidP="00095487">
      <w:pPr>
        <w:spacing w:before="120" w:after="120" w:line="240" w:lineRule="auto"/>
        <w:jc w:val="center"/>
        <w:rPr>
          <w:rFonts w:ascii="Times New Roman" w:hAnsi="Times New Roman" w:cs="Times New Roman"/>
          <w:b/>
          <w:sz w:val="28"/>
          <w:szCs w:val="28"/>
        </w:rPr>
      </w:pPr>
      <w:r w:rsidRPr="00095487">
        <w:rPr>
          <w:rFonts w:ascii="Times New Roman" w:hAnsi="Times New Roman" w:cs="Times New Roman"/>
          <w:b/>
          <w:sz w:val="28"/>
          <w:szCs w:val="28"/>
        </w:rPr>
        <w:t>6</w:t>
      </w:r>
      <w:r w:rsidR="00ED6A2B" w:rsidRPr="00095487">
        <w:rPr>
          <w:rFonts w:ascii="Times New Roman" w:hAnsi="Times New Roman" w:cs="Times New Roman"/>
          <w:b/>
          <w:sz w:val="28"/>
          <w:szCs w:val="28"/>
        </w:rPr>
        <w:t>. Nobeiguma noteikumi</w:t>
      </w:r>
    </w:p>
    <w:p w14:paraId="42800769" w14:textId="0F17CEA7"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Vienošanās stājas spēkā tās parakstīšanas dienā. </w:t>
      </w:r>
    </w:p>
    <w:p w14:paraId="44A92BEC" w14:textId="5D58F82B"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Vienošanās tiek noslēgta uz 10 </w:t>
      </w:r>
      <w:r w:rsidR="00AD31D9" w:rsidRPr="00095487">
        <w:rPr>
          <w:rFonts w:ascii="Times New Roman" w:hAnsi="Times New Roman" w:cs="Times New Roman"/>
          <w:sz w:val="28"/>
          <w:szCs w:val="28"/>
        </w:rPr>
        <w:t xml:space="preserve">(desmit) </w:t>
      </w:r>
      <w:r w:rsidRPr="00095487">
        <w:rPr>
          <w:rFonts w:ascii="Times New Roman" w:hAnsi="Times New Roman" w:cs="Times New Roman"/>
          <w:sz w:val="28"/>
          <w:szCs w:val="28"/>
        </w:rPr>
        <w:t xml:space="preserve">gadiem. Dalībniekiem ir iespēja kopīgi vienoties par tās  pagarināšanu rakstiski ne vēlāk kā 6 </w:t>
      </w:r>
      <w:r w:rsidR="00AD31D9" w:rsidRPr="00095487">
        <w:rPr>
          <w:rFonts w:ascii="Times New Roman" w:hAnsi="Times New Roman" w:cs="Times New Roman"/>
          <w:sz w:val="28"/>
          <w:szCs w:val="28"/>
        </w:rPr>
        <w:t xml:space="preserve">(sešus) </w:t>
      </w:r>
      <w:r w:rsidRPr="00095487">
        <w:rPr>
          <w:rFonts w:ascii="Times New Roman" w:hAnsi="Times New Roman" w:cs="Times New Roman"/>
          <w:sz w:val="28"/>
          <w:szCs w:val="28"/>
        </w:rPr>
        <w:t xml:space="preserve">mēnešus pirms Vienošanās termiņa beigām. </w:t>
      </w:r>
    </w:p>
    <w:p w14:paraId="2906E257" w14:textId="69C1636D"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lastRenderedPageBreak/>
        <w:t>Vienlaikus, ievērojot Dalībnieku apņemšan</w:t>
      </w:r>
      <w:r w:rsidR="00AD31D9" w:rsidRPr="00095487">
        <w:rPr>
          <w:rFonts w:ascii="Times New Roman" w:hAnsi="Times New Roman" w:cs="Times New Roman"/>
          <w:sz w:val="28"/>
          <w:szCs w:val="28"/>
        </w:rPr>
        <w:t>o</w:t>
      </w:r>
      <w:r w:rsidRPr="00095487">
        <w:rPr>
          <w:rFonts w:ascii="Times New Roman" w:hAnsi="Times New Roman" w:cs="Times New Roman"/>
          <w:sz w:val="28"/>
          <w:szCs w:val="28"/>
        </w:rPr>
        <w:t xml:space="preserve">s 2023. gada 12. jūlija G7 </w:t>
      </w:r>
      <w:r w:rsidR="00D43A1A" w:rsidRPr="00095487">
        <w:rPr>
          <w:rFonts w:ascii="Times New Roman" w:hAnsi="Times New Roman" w:cs="Times New Roman"/>
          <w:sz w:val="28"/>
          <w:szCs w:val="28"/>
        </w:rPr>
        <w:t>Kopīgajā d</w:t>
      </w:r>
      <w:r w:rsidRPr="00095487">
        <w:rPr>
          <w:rFonts w:ascii="Times New Roman" w:hAnsi="Times New Roman" w:cs="Times New Roman"/>
          <w:sz w:val="28"/>
          <w:szCs w:val="28"/>
        </w:rPr>
        <w:t xml:space="preserve">eklarācijā, Vienošanās neaizstāj Ukrainas integrāciju </w:t>
      </w:r>
      <w:r w:rsidR="00E54885" w:rsidRPr="00095487">
        <w:rPr>
          <w:rFonts w:ascii="Times New Roman" w:hAnsi="Times New Roman" w:cs="Times New Roman"/>
          <w:sz w:val="28"/>
          <w:szCs w:val="28"/>
        </w:rPr>
        <w:t>e</w:t>
      </w:r>
      <w:r w:rsidRPr="00095487">
        <w:rPr>
          <w:rFonts w:ascii="Times New Roman" w:hAnsi="Times New Roman" w:cs="Times New Roman"/>
          <w:sz w:val="28"/>
          <w:szCs w:val="28"/>
        </w:rPr>
        <w:t>iro</w:t>
      </w:r>
      <w:r w:rsidR="00C866A6" w:rsidRPr="00095487">
        <w:rPr>
          <w:rFonts w:ascii="Times New Roman" w:hAnsi="Times New Roman" w:cs="Times New Roman"/>
          <w:sz w:val="28"/>
          <w:szCs w:val="28"/>
        </w:rPr>
        <w:t>a</w:t>
      </w:r>
      <w:r w:rsidRPr="00095487">
        <w:rPr>
          <w:rFonts w:ascii="Times New Roman" w:hAnsi="Times New Roman" w:cs="Times New Roman"/>
          <w:sz w:val="28"/>
          <w:szCs w:val="28"/>
        </w:rPr>
        <w:t xml:space="preserve">tlantiskajā kopienā un ceļu uz nākotnes dalību ES un NATO. </w:t>
      </w:r>
    </w:p>
    <w:p w14:paraId="2FC7243E" w14:textId="77777777" w:rsidR="00C71564" w:rsidRPr="00095487" w:rsidRDefault="00C71564"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Gadījumā, ja Ukraina pievienojas NATO pirms Vienošanās termiņa beigām, Dalībnieki lems par Vienošanās nākotnes statusu.</w:t>
      </w:r>
    </w:p>
    <w:p w14:paraId="0825E2C6" w14:textId="57E2FBA5"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Vienošanās var tikt grozīta un papildināta ar Dalībnieku savstarpēju rakstisku piekrišanu.</w:t>
      </w:r>
      <w:r w:rsidR="009A107F" w:rsidRPr="00095487">
        <w:rPr>
          <w:rFonts w:ascii="Times New Roman" w:hAnsi="Times New Roman" w:cs="Times New Roman"/>
          <w:sz w:val="28"/>
          <w:szCs w:val="28"/>
        </w:rPr>
        <w:t xml:space="preserve"> Jebkuri strīdi par Vienošanās piemērošanu un tajā ietverto noteikumu interpretāciju tiek risināti </w:t>
      </w:r>
      <w:r w:rsidR="00A6162A" w:rsidRPr="00095487">
        <w:rPr>
          <w:rFonts w:ascii="Times New Roman" w:hAnsi="Times New Roman" w:cs="Times New Roman"/>
          <w:sz w:val="28"/>
          <w:szCs w:val="28"/>
        </w:rPr>
        <w:t xml:space="preserve">Dalībnieku </w:t>
      </w:r>
      <w:r w:rsidR="009A107F" w:rsidRPr="00095487">
        <w:rPr>
          <w:rFonts w:ascii="Times New Roman" w:hAnsi="Times New Roman" w:cs="Times New Roman"/>
          <w:sz w:val="28"/>
          <w:szCs w:val="28"/>
        </w:rPr>
        <w:t>abpusējās sarunās un konsultācijās.</w:t>
      </w:r>
      <w:r w:rsidRPr="00095487">
        <w:rPr>
          <w:rFonts w:ascii="Times New Roman" w:hAnsi="Times New Roman" w:cs="Times New Roman"/>
          <w:sz w:val="28"/>
          <w:szCs w:val="28"/>
        </w:rPr>
        <w:t xml:space="preserve"> </w:t>
      </w:r>
    </w:p>
    <w:p w14:paraId="3FE8744E" w14:textId="3B10381F" w:rsidR="00ED6A2B" w:rsidRPr="00095487" w:rsidRDefault="00ED6A2B"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 xml:space="preserve">Jebkurš Dalībnieks var izbeigt Vienošanos jebkurā laikā, par to rakstiski informējot otru Dalībnieku vismaz sešus mēnešus </w:t>
      </w:r>
      <w:r w:rsidR="00AD31D9" w:rsidRPr="00095487">
        <w:rPr>
          <w:rFonts w:ascii="Times New Roman" w:hAnsi="Times New Roman" w:cs="Times New Roman"/>
          <w:sz w:val="28"/>
          <w:szCs w:val="28"/>
        </w:rPr>
        <w:t>iepriekš</w:t>
      </w:r>
      <w:r w:rsidRPr="00095487">
        <w:rPr>
          <w:rFonts w:ascii="Times New Roman" w:hAnsi="Times New Roman" w:cs="Times New Roman"/>
          <w:sz w:val="28"/>
          <w:szCs w:val="28"/>
        </w:rPr>
        <w:t xml:space="preserve">. </w:t>
      </w:r>
    </w:p>
    <w:p w14:paraId="7845C9D6" w14:textId="5CFD8AEB" w:rsidR="00D43A1A" w:rsidRDefault="00D43A1A"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Līguma darbības izbeigšana neietekmēs tādu notiekošo darbību vai projektu īstenošanu, par kuriem ir pieņemts lēmums pirms līguma darbības izbeigšanas dienas, ja vien dalībnieki nenolemj citādi.</w:t>
      </w:r>
    </w:p>
    <w:p w14:paraId="4539A169" w14:textId="33FD0E13" w:rsidR="00D43A1A" w:rsidRDefault="00D43A1A" w:rsidP="00095487">
      <w:pPr>
        <w:spacing w:before="120" w:after="120" w:line="240" w:lineRule="auto"/>
        <w:jc w:val="both"/>
        <w:rPr>
          <w:rFonts w:ascii="Times New Roman" w:hAnsi="Times New Roman" w:cs="Times New Roman"/>
          <w:sz w:val="28"/>
          <w:szCs w:val="28"/>
        </w:rPr>
      </w:pPr>
      <w:r w:rsidRPr="00095487">
        <w:rPr>
          <w:rFonts w:ascii="Times New Roman" w:hAnsi="Times New Roman" w:cs="Times New Roman"/>
          <w:sz w:val="28"/>
          <w:szCs w:val="28"/>
        </w:rPr>
        <w:t>Vienošanās ir parakstīta Viļņā 2024. gada 11. aprīlī, divos oriģināleksemplāros, angļu, latviešu un ukraiņu valodā; visiem tekstiem ir vienāds juridiskais spēks. Atšķirīgas interpretācijas gadījumā noteicošais ir teksts angļu valodā.</w:t>
      </w:r>
    </w:p>
    <w:p w14:paraId="0E11AFCB" w14:textId="77777777" w:rsidR="008C2D93" w:rsidRPr="00095487" w:rsidRDefault="008C2D93" w:rsidP="00095487">
      <w:pPr>
        <w:spacing w:before="120" w:after="120" w:line="240" w:lineRule="auto"/>
        <w:jc w:val="both"/>
        <w:rPr>
          <w:rFonts w:ascii="Times New Roman" w:hAnsi="Times New Roman" w:cs="Times New Roman"/>
          <w:sz w:val="28"/>
          <w:szCs w:val="28"/>
        </w:rPr>
      </w:pPr>
    </w:p>
    <w:tbl>
      <w:tblPr>
        <w:tblStyle w:val="TableGrid"/>
        <w:tblpPr w:leftFromText="180" w:rightFromText="180" w:vertAnchor="text" w:horzAnchor="page" w:tblpX="1508" w:tblpY="55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8C2D93" w:rsidRPr="00095487" w14:paraId="4AA088DB" w14:textId="77777777" w:rsidTr="00371738">
        <w:tc>
          <w:tcPr>
            <w:tcW w:w="5103" w:type="dxa"/>
          </w:tcPr>
          <w:p w14:paraId="2A19D4F1" w14:textId="3B9D7AE3" w:rsidR="008C2D93" w:rsidRPr="00095487" w:rsidRDefault="00371738" w:rsidP="00371738">
            <w:pPr>
              <w:tabs>
                <w:tab w:val="left" w:pos="901"/>
              </w:tabs>
              <w:spacing w:before="120" w:after="120"/>
              <w:jc w:val="center"/>
              <w:rPr>
                <w:rFonts w:ascii="Times New Roman" w:hAnsi="Times New Roman" w:cs="Times New Roman"/>
                <w:b/>
                <w:sz w:val="28"/>
                <w:szCs w:val="28"/>
              </w:rPr>
            </w:pPr>
            <w:r>
              <w:rPr>
                <w:rFonts w:ascii="Times New Roman" w:hAnsi="Times New Roman" w:cs="Times New Roman"/>
                <w:b/>
                <w:sz w:val="28"/>
                <w:szCs w:val="28"/>
              </w:rPr>
              <w:t xml:space="preserve">  </w:t>
            </w:r>
            <w:r w:rsidR="008C2D93" w:rsidRPr="00095487">
              <w:rPr>
                <w:rFonts w:ascii="Times New Roman" w:hAnsi="Times New Roman" w:cs="Times New Roman"/>
                <w:b/>
                <w:sz w:val="28"/>
                <w:szCs w:val="28"/>
              </w:rPr>
              <w:t>Latvijas Republikas vārdā</w:t>
            </w:r>
          </w:p>
          <w:p w14:paraId="3C0AEC08" w14:textId="77777777" w:rsidR="008C2D93" w:rsidRDefault="008C2D93" w:rsidP="008C2D93">
            <w:pPr>
              <w:spacing w:before="120" w:after="120"/>
              <w:jc w:val="center"/>
              <w:rPr>
                <w:rFonts w:ascii="Times New Roman" w:hAnsi="Times New Roman" w:cs="Times New Roman"/>
                <w:b/>
                <w:sz w:val="28"/>
                <w:szCs w:val="28"/>
              </w:rPr>
            </w:pPr>
          </w:p>
          <w:p w14:paraId="0A0DB784" w14:textId="77777777" w:rsidR="008C2D93" w:rsidRDefault="008C2D93" w:rsidP="008C2D93">
            <w:pPr>
              <w:spacing w:before="120" w:after="120"/>
              <w:jc w:val="center"/>
              <w:rPr>
                <w:rFonts w:ascii="Times New Roman" w:hAnsi="Times New Roman" w:cs="Times New Roman"/>
                <w:b/>
                <w:sz w:val="28"/>
                <w:szCs w:val="28"/>
              </w:rPr>
            </w:pPr>
          </w:p>
          <w:p w14:paraId="4B45F6CE" w14:textId="77777777" w:rsidR="008C2D93" w:rsidRDefault="008C2D93" w:rsidP="008C2D93">
            <w:pPr>
              <w:spacing w:before="120" w:after="120"/>
              <w:jc w:val="center"/>
              <w:rPr>
                <w:rFonts w:ascii="Times New Roman" w:hAnsi="Times New Roman" w:cs="Times New Roman"/>
                <w:b/>
                <w:sz w:val="28"/>
                <w:szCs w:val="28"/>
              </w:rPr>
            </w:pPr>
          </w:p>
          <w:p w14:paraId="561A0AFC" w14:textId="77777777" w:rsidR="008C2D93" w:rsidRPr="00095487" w:rsidRDefault="008C2D93" w:rsidP="008C2D93">
            <w:pPr>
              <w:spacing w:before="120" w:after="120"/>
              <w:jc w:val="center"/>
              <w:rPr>
                <w:rFonts w:ascii="Times New Roman" w:hAnsi="Times New Roman" w:cs="Times New Roman"/>
                <w:b/>
                <w:sz w:val="28"/>
                <w:szCs w:val="28"/>
              </w:rPr>
            </w:pPr>
          </w:p>
          <w:p w14:paraId="402450B2" w14:textId="77777777" w:rsidR="008C2D93" w:rsidRPr="00095487" w:rsidRDefault="008C2D93" w:rsidP="008C2D93">
            <w:pPr>
              <w:spacing w:before="120" w:after="120"/>
              <w:jc w:val="center"/>
              <w:rPr>
                <w:rFonts w:ascii="Times New Roman" w:hAnsi="Times New Roman" w:cs="Times New Roman"/>
                <w:b/>
                <w:sz w:val="28"/>
                <w:szCs w:val="28"/>
              </w:rPr>
            </w:pPr>
          </w:p>
          <w:p w14:paraId="4C388CC3" w14:textId="77777777" w:rsidR="008C2D93" w:rsidRPr="00095487" w:rsidRDefault="008C2D93" w:rsidP="008C2D93">
            <w:pPr>
              <w:spacing w:before="120" w:after="120"/>
              <w:jc w:val="center"/>
              <w:rPr>
                <w:rFonts w:ascii="Times New Roman" w:hAnsi="Times New Roman" w:cs="Times New Roman"/>
                <w:b/>
                <w:sz w:val="28"/>
                <w:szCs w:val="28"/>
              </w:rPr>
            </w:pPr>
            <w:r w:rsidRPr="00095487">
              <w:rPr>
                <w:rFonts w:ascii="Times New Roman" w:hAnsi="Times New Roman" w:cs="Times New Roman"/>
                <w:b/>
                <w:sz w:val="28"/>
                <w:szCs w:val="28"/>
              </w:rPr>
              <w:t xml:space="preserve">Valsts prezidents </w:t>
            </w:r>
          </w:p>
          <w:p w14:paraId="307CF559" w14:textId="77777777" w:rsidR="008C2D93" w:rsidRPr="00095487" w:rsidRDefault="008C2D93" w:rsidP="008C2D93">
            <w:pPr>
              <w:spacing w:before="120" w:after="120"/>
              <w:jc w:val="center"/>
              <w:rPr>
                <w:rFonts w:ascii="Times New Roman" w:hAnsi="Times New Roman" w:cs="Times New Roman"/>
                <w:b/>
                <w:sz w:val="28"/>
                <w:szCs w:val="28"/>
              </w:rPr>
            </w:pPr>
            <w:r w:rsidRPr="00095487">
              <w:rPr>
                <w:rFonts w:ascii="Times New Roman" w:hAnsi="Times New Roman" w:cs="Times New Roman"/>
                <w:b/>
                <w:sz w:val="28"/>
                <w:szCs w:val="28"/>
              </w:rPr>
              <w:t>Edgars Rinkēvičs</w:t>
            </w:r>
          </w:p>
        </w:tc>
        <w:tc>
          <w:tcPr>
            <w:tcW w:w="4253" w:type="dxa"/>
          </w:tcPr>
          <w:p w14:paraId="44DD2F5F" w14:textId="77777777" w:rsidR="008C2D93" w:rsidRPr="00095487" w:rsidRDefault="008C2D93" w:rsidP="008C2D93">
            <w:pPr>
              <w:spacing w:before="120" w:after="120"/>
              <w:jc w:val="center"/>
              <w:rPr>
                <w:rFonts w:ascii="Times New Roman" w:hAnsi="Times New Roman" w:cs="Times New Roman"/>
                <w:b/>
                <w:sz w:val="28"/>
                <w:szCs w:val="28"/>
              </w:rPr>
            </w:pPr>
            <w:r w:rsidRPr="00095487">
              <w:rPr>
                <w:rFonts w:ascii="Times New Roman" w:hAnsi="Times New Roman" w:cs="Times New Roman"/>
                <w:b/>
                <w:sz w:val="28"/>
                <w:szCs w:val="28"/>
              </w:rPr>
              <w:t>Ukrainas vārdā</w:t>
            </w:r>
          </w:p>
          <w:p w14:paraId="746F39C2" w14:textId="77777777" w:rsidR="008C2D93" w:rsidRDefault="008C2D93" w:rsidP="008C2D93">
            <w:pPr>
              <w:spacing w:before="120" w:after="120"/>
              <w:jc w:val="center"/>
              <w:rPr>
                <w:rFonts w:ascii="Times New Roman" w:hAnsi="Times New Roman" w:cs="Times New Roman"/>
                <w:b/>
                <w:sz w:val="28"/>
                <w:szCs w:val="28"/>
              </w:rPr>
            </w:pPr>
          </w:p>
          <w:p w14:paraId="6A07B70B" w14:textId="77777777" w:rsidR="008C2D93" w:rsidRDefault="008C2D93" w:rsidP="008C2D93">
            <w:pPr>
              <w:spacing w:before="120" w:after="120"/>
              <w:jc w:val="center"/>
              <w:rPr>
                <w:rFonts w:ascii="Times New Roman" w:hAnsi="Times New Roman" w:cs="Times New Roman"/>
                <w:b/>
                <w:sz w:val="28"/>
                <w:szCs w:val="28"/>
              </w:rPr>
            </w:pPr>
          </w:p>
          <w:p w14:paraId="45060CAB" w14:textId="77777777" w:rsidR="008C2D93" w:rsidRPr="00095487" w:rsidRDefault="008C2D93" w:rsidP="008C2D93">
            <w:pPr>
              <w:spacing w:before="120" w:after="120"/>
              <w:jc w:val="center"/>
              <w:rPr>
                <w:rFonts w:ascii="Times New Roman" w:hAnsi="Times New Roman" w:cs="Times New Roman"/>
                <w:b/>
                <w:sz w:val="28"/>
                <w:szCs w:val="28"/>
              </w:rPr>
            </w:pPr>
          </w:p>
          <w:p w14:paraId="1420D6A3" w14:textId="77777777" w:rsidR="008C2D93" w:rsidRDefault="008C2D93" w:rsidP="008C2D93">
            <w:pPr>
              <w:spacing w:before="120" w:after="120"/>
              <w:jc w:val="center"/>
              <w:rPr>
                <w:rFonts w:ascii="Times New Roman" w:hAnsi="Times New Roman" w:cs="Times New Roman"/>
                <w:b/>
                <w:sz w:val="28"/>
                <w:szCs w:val="28"/>
              </w:rPr>
            </w:pPr>
          </w:p>
          <w:p w14:paraId="4AD6EEE0" w14:textId="77777777" w:rsidR="008C2D93" w:rsidRPr="00095487" w:rsidRDefault="008C2D93" w:rsidP="008C2D93">
            <w:pPr>
              <w:spacing w:before="120" w:after="120"/>
              <w:jc w:val="center"/>
              <w:rPr>
                <w:rFonts w:ascii="Times New Roman" w:hAnsi="Times New Roman" w:cs="Times New Roman"/>
                <w:b/>
                <w:sz w:val="28"/>
                <w:szCs w:val="28"/>
              </w:rPr>
            </w:pPr>
          </w:p>
          <w:p w14:paraId="3296E20A" w14:textId="77777777" w:rsidR="008C2D93" w:rsidRPr="00095487" w:rsidRDefault="008C2D93" w:rsidP="008C2D93">
            <w:pPr>
              <w:spacing w:before="120" w:after="120"/>
              <w:jc w:val="center"/>
              <w:rPr>
                <w:rFonts w:ascii="Times New Roman" w:hAnsi="Times New Roman" w:cs="Times New Roman"/>
                <w:b/>
                <w:sz w:val="28"/>
                <w:szCs w:val="28"/>
              </w:rPr>
            </w:pPr>
            <w:r w:rsidRPr="00095487">
              <w:rPr>
                <w:rFonts w:ascii="Times New Roman" w:hAnsi="Times New Roman" w:cs="Times New Roman"/>
                <w:b/>
                <w:sz w:val="28"/>
                <w:szCs w:val="28"/>
              </w:rPr>
              <w:t>Prezidents</w:t>
            </w:r>
          </w:p>
          <w:p w14:paraId="616A6B3A" w14:textId="77777777" w:rsidR="008C2D93" w:rsidRPr="00095487" w:rsidRDefault="008C2D93" w:rsidP="00371738">
            <w:pPr>
              <w:tabs>
                <w:tab w:val="left" w:pos="3357"/>
              </w:tabs>
              <w:spacing w:before="120" w:after="120"/>
              <w:jc w:val="center"/>
              <w:rPr>
                <w:rFonts w:ascii="Times New Roman" w:hAnsi="Times New Roman" w:cs="Times New Roman"/>
                <w:sz w:val="28"/>
                <w:szCs w:val="28"/>
              </w:rPr>
            </w:pPr>
            <w:r w:rsidRPr="00095487">
              <w:rPr>
                <w:rFonts w:ascii="Times New Roman" w:hAnsi="Times New Roman" w:cs="Times New Roman"/>
                <w:b/>
                <w:sz w:val="28"/>
                <w:szCs w:val="28"/>
              </w:rPr>
              <w:t>Volodimirs Zelenskis</w:t>
            </w:r>
          </w:p>
        </w:tc>
      </w:tr>
    </w:tbl>
    <w:p w14:paraId="37386C1F" w14:textId="2735B8E5" w:rsidR="00250BB8" w:rsidRDefault="00250BB8" w:rsidP="00095487">
      <w:pPr>
        <w:spacing w:before="120" w:after="120" w:line="240" w:lineRule="auto"/>
        <w:rPr>
          <w:rFonts w:ascii="Times New Roman" w:hAnsi="Times New Roman" w:cs="Times New Roman"/>
          <w:sz w:val="28"/>
          <w:szCs w:val="28"/>
        </w:rPr>
      </w:pPr>
    </w:p>
    <w:p w14:paraId="5302F851" w14:textId="77777777" w:rsidR="008C2D93" w:rsidRDefault="008C2D93" w:rsidP="00095487">
      <w:pPr>
        <w:spacing w:before="120" w:after="120" w:line="240" w:lineRule="auto"/>
        <w:rPr>
          <w:rFonts w:ascii="Times New Roman" w:hAnsi="Times New Roman" w:cs="Times New Roman"/>
          <w:sz w:val="28"/>
          <w:szCs w:val="28"/>
        </w:rPr>
      </w:pPr>
    </w:p>
    <w:p w14:paraId="55688EA8" w14:textId="77777777" w:rsidR="008C2D93" w:rsidRDefault="008C2D93" w:rsidP="00095487">
      <w:pPr>
        <w:spacing w:before="120" w:after="120" w:line="240" w:lineRule="auto"/>
        <w:rPr>
          <w:rFonts w:ascii="Times New Roman" w:hAnsi="Times New Roman" w:cs="Times New Roman"/>
          <w:sz w:val="28"/>
          <w:szCs w:val="28"/>
        </w:rPr>
      </w:pPr>
    </w:p>
    <w:p w14:paraId="3BD7B9E3" w14:textId="77777777" w:rsidR="00095487" w:rsidRPr="00095487" w:rsidRDefault="00095487" w:rsidP="00095487">
      <w:pPr>
        <w:spacing w:before="120" w:after="120" w:line="240" w:lineRule="auto"/>
        <w:rPr>
          <w:rFonts w:ascii="Times New Roman" w:hAnsi="Times New Roman" w:cs="Times New Roman"/>
          <w:sz w:val="28"/>
          <w:szCs w:val="28"/>
        </w:rPr>
      </w:pPr>
    </w:p>
    <w:p w14:paraId="01C69CE1" w14:textId="77777777" w:rsidR="00ED6A2B" w:rsidRPr="00095487" w:rsidRDefault="00ED6A2B" w:rsidP="00095487">
      <w:pPr>
        <w:spacing w:before="120" w:after="120" w:line="240" w:lineRule="auto"/>
        <w:jc w:val="both"/>
        <w:rPr>
          <w:rFonts w:ascii="Times New Roman" w:hAnsi="Times New Roman" w:cs="Times New Roman"/>
          <w:sz w:val="28"/>
          <w:szCs w:val="28"/>
        </w:rPr>
      </w:pPr>
    </w:p>
    <w:sectPr w:rsidR="00ED6A2B" w:rsidRPr="00095487" w:rsidSect="00315CBA">
      <w:headerReference w:type="default" r:id="rId8"/>
      <w:pgSz w:w="11906" w:h="16838"/>
      <w:pgMar w:top="1440" w:right="991" w:bottom="1701" w:left="709" w:header="284" w:footer="709" w:gutter="567"/>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A18873" w16cex:dateUtc="2024-03-17T13:19:00Z"/>
  <w16cex:commentExtensible w16cex:durableId="29A188C3" w16cex:dateUtc="2024-03-17T13:20:00Z"/>
  <w16cex:commentExtensible w16cex:durableId="29A18E30" w16cex:dateUtc="2024-03-17T13:43:00Z"/>
  <w16cex:commentExtensible w16cex:durableId="29A18F62" w16cex:dateUtc="2024-03-17T13:48:00Z"/>
  <w16cex:commentExtensible w16cex:durableId="29A19226" w16cex:dateUtc="2024-03-17T14:00:00Z"/>
  <w16cex:commentExtensible w16cex:durableId="29A192E4" w16cex:dateUtc="2024-03-17T14:03:00Z"/>
  <w16cex:commentExtensible w16cex:durableId="29A19345" w16cex:dateUtc="2024-03-17T14:05:00Z"/>
  <w16cex:commentExtensible w16cex:durableId="29A193DF" w16cex:dateUtc="2024-03-17T14: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5D9E13" w14:textId="77777777" w:rsidR="00D2403C" w:rsidRDefault="00D2403C" w:rsidP="00ED6A2B">
      <w:pPr>
        <w:spacing w:after="0" w:line="240" w:lineRule="auto"/>
      </w:pPr>
      <w:r>
        <w:separator/>
      </w:r>
    </w:p>
  </w:endnote>
  <w:endnote w:type="continuationSeparator" w:id="0">
    <w:p w14:paraId="3B953581" w14:textId="77777777" w:rsidR="00D2403C" w:rsidRDefault="00D2403C" w:rsidP="00ED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66BBB" w14:textId="77777777" w:rsidR="00D2403C" w:rsidRDefault="00D2403C" w:rsidP="00ED6A2B">
      <w:pPr>
        <w:spacing w:after="0" w:line="240" w:lineRule="auto"/>
      </w:pPr>
      <w:r>
        <w:separator/>
      </w:r>
    </w:p>
  </w:footnote>
  <w:footnote w:type="continuationSeparator" w:id="0">
    <w:p w14:paraId="5B5F9B57" w14:textId="77777777" w:rsidR="00D2403C" w:rsidRDefault="00D2403C" w:rsidP="00ED6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B6D98" w14:textId="77777777" w:rsidR="00E52FEE" w:rsidRPr="00AF16D6" w:rsidRDefault="00E52FEE">
    <w:pPr>
      <w:pStyle w:val="Header"/>
      <w:jc w:val="center"/>
      <w:rPr>
        <w:rFonts w:ascii="Times New Roman" w:hAnsi="Times New Roman" w:cs="Times New Roman"/>
      </w:rPr>
    </w:pPr>
  </w:p>
  <w:sdt>
    <w:sdtPr>
      <w:rPr>
        <w:rFonts w:ascii="Times New Roman" w:hAnsi="Times New Roman" w:cs="Times New Roman"/>
      </w:rPr>
      <w:id w:val="806824761"/>
      <w:docPartObj>
        <w:docPartGallery w:val="Page Numbers (Top of Page)"/>
        <w:docPartUnique/>
      </w:docPartObj>
    </w:sdtPr>
    <w:sdtEndPr>
      <w:rPr>
        <w:noProof/>
      </w:rPr>
    </w:sdtEndPr>
    <w:sdtContent>
      <w:p w14:paraId="40EE0B78" w14:textId="29B7C2F4" w:rsidR="00914B17" w:rsidRPr="00AF16D6" w:rsidRDefault="00914B17">
        <w:pPr>
          <w:pStyle w:val="Header"/>
          <w:jc w:val="center"/>
          <w:rPr>
            <w:rFonts w:ascii="Times New Roman" w:hAnsi="Times New Roman" w:cs="Times New Roman"/>
          </w:rPr>
        </w:pPr>
        <w:r w:rsidRPr="00AF16D6">
          <w:rPr>
            <w:rFonts w:ascii="Times New Roman" w:hAnsi="Times New Roman" w:cs="Times New Roman"/>
          </w:rPr>
          <w:fldChar w:fldCharType="begin"/>
        </w:r>
        <w:r w:rsidRPr="00AF16D6">
          <w:rPr>
            <w:rFonts w:ascii="Times New Roman" w:hAnsi="Times New Roman" w:cs="Times New Roman"/>
          </w:rPr>
          <w:instrText xml:space="preserve"> PAGE   \* MERGEFORMAT </w:instrText>
        </w:r>
        <w:r w:rsidRPr="00AF16D6">
          <w:rPr>
            <w:rFonts w:ascii="Times New Roman" w:hAnsi="Times New Roman" w:cs="Times New Roman"/>
          </w:rPr>
          <w:fldChar w:fldCharType="separate"/>
        </w:r>
        <w:r w:rsidR="00095487">
          <w:rPr>
            <w:rFonts w:ascii="Times New Roman" w:hAnsi="Times New Roman" w:cs="Times New Roman"/>
            <w:noProof/>
          </w:rPr>
          <w:t>14</w:t>
        </w:r>
        <w:r w:rsidRPr="00AF16D6">
          <w:rPr>
            <w:rFonts w:ascii="Times New Roman" w:hAnsi="Times New Roman" w:cs="Times New Roman"/>
            <w:noProof/>
          </w:rPr>
          <w:fldChar w:fldCharType="end"/>
        </w:r>
      </w:p>
    </w:sdtContent>
  </w:sdt>
  <w:p w14:paraId="5B33F4D7" w14:textId="77777777" w:rsidR="00914B17" w:rsidRPr="00AF16D6" w:rsidRDefault="00914B1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51121"/>
    <w:multiLevelType w:val="hybridMultilevel"/>
    <w:tmpl w:val="9F5E6D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2FA2EC9"/>
    <w:multiLevelType w:val="hybridMultilevel"/>
    <w:tmpl w:val="7A72C45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5D44E7"/>
    <w:multiLevelType w:val="hybridMultilevel"/>
    <w:tmpl w:val="4AD2DB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4960B3"/>
    <w:multiLevelType w:val="hybridMultilevel"/>
    <w:tmpl w:val="1294042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418370B0"/>
    <w:multiLevelType w:val="hybridMultilevel"/>
    <w:tmpl w:val="ADD082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7F4E2D00"/>
    <w:multiLevelType w:val="hybridMultilevel"/>
    <w:tmpl w:val="8552326E"/>
    <w:lvl w:ilvl="0" w:tplc="81063624">
      <w:start w:val="7"/>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A2B"/>
    <w:rsid w:val="00001698"/>
    <w:rsid w:val="00030F91"/>
    <w:rsid w:val="00050724"/>
    <w:rsid w:val="000721DE"/>
    <w:rsid w:val="00092D67"/>
    <w:rsid w:val="0009400E"/>
    <w:rsid w:val="00095487"/>
    <w:rsid w:val="000C4F90"/>
    <w:rsid w:val="000C5386"/>
    <w:rsid w:val="000D12F2"/>
    <w:rsid w:val="000E0E1C"/>
    <w:rsid w:val="000F759A"/>
    <w:rsid w:val="00106555"/>
    <w:rsid w:val="00110872"/>
    <w:rsid w:val="0011402C"/>
    <w:rsid w:val="001168DA"/>
    <w:rsid w:val="001369EF"/>
    <w:rsid w:val="001449B0"/>
    <w:rsid w:val="00146A06"/>
    <w:rsid w:val="001511EA"/>
    <w:rsid w:val="001574BF"/>
    <w:rsid w:val="00167E58"/>
    <w:rsid w:val="001B14E1"/>
    <w:rsid w:val="001B7267"/>
    <w:rsid w:val="001C339E"/>
    <w:rsid w:val="001D2E74"/>
    <w:rsid w:val="001D47D1"/>
    <w:rsid w:val="001D4D06"/>
    <w:rsid w:val="001E3EE0"/>
    <w:rsid w:val="001E4E90"/>
    <w:rsid w:val="001F6115"/>
    <w:rsid w:val="00242719"/>
    <w:rsid w:val="002452FC"/>
    <w:rsid w:val="00250829"/>
    <w:rsid w:val="00250BB8"/>
    <w:rsid w:val="00263557"/>
    <w:rsid w:val="00287DFE"/>
    <w:rsid w:val="00291BA2"/>
    <w:rsid w:val="00293C37"/>
    <w:rsid w:val="002A0342"/>
    <w:rsid w:val="002B4239"/>
    <w:rsid w:val="002C22CE"/>
    <w:rsid w:val="002D46D0"/>
    <w:rsid w:val="002E2F3C"/>
    <w:rsid w:val="002E7EB0"/>
    <w:rsid w:val="002F4C2D"/>
    <w:rsid w:val="002F649F"/>
    <w:rsid w:val="002F6A15"/>
    <w:rsid w:val="002F6E81"/>
    <w:rsid w:val="00306034"/>
    <w:rsid w:val="003060A2"/>
    <w:rsid w:val="00313B21"/>
    <w:rsid w:val="00315CBA"/>
    <w:rsid w:val="00343C6A"/>
    <w:rsid w:val="00371738"/>
    <w:rsid w:val="0039546D"/>
    <w:rsid w:val="0039550C"/>
    <w:rsid w:val="003A5DBB"/>
    <w:rsid w:val="004022A3"/>
    <w:rsid w:val="00404E50"/>
    <w:rsid w:val="0043755B"/>
    <w:rsid w:val="00451C9A"/>
    <w:rsid w:val="00456BFC"/>
    <w:rsid w:val="004640B2"/>
    <w:rsid w:val="00474160"/>
    <w:rsid w:val="004A3643"/>
    <w:rsid w:val="004E288F"/>
    <w:rsid w:val="004F4512"/>
    <w:rsid w:val="00504916"/>
    <w:rsid w:val="00523A93"/>
    <w:rsid w:val="005260BE"/>
    <w:rsid w:val="005349A3"/>
    <w:rsid w:val="00564A33"/>
    <w:rsid w:val="00572CDD"/>
    <w:rsid w:val="00597A0D"/>
    <w:rsid w:val="005A32DE"/>
    <w:rsid w:val="005A5A4C"/>
    <w:rsid w:val="005B4BAA"/>
    <w:rsid w:val="005D4AB9"/>
    <w:rsid w:val="0060396C"/>
    <w:rsid w:val="00607EF4"/>
    <w:rsid w:val="0061489B"/>
    <w:rsid w:val="00614C3A"/>
    <w:rsid w:val="00634C3A"/>
    <w:rsid w:val="006473D0"/>
    <w:rsid w:val="00656FF8"/>
    <w:rsid w:val="00684C0A"/>
    <w:rsid w:val="00687E29"/>
    <w:rsid w:val="006A5CC1"/>
    <w:rsid w:val="006A7DC0"/>
    <w:rsid w:val="006B5192"/>
    <w:rsid w:val="006C202F"/>
    <w:rsid w:val="006D26F8"/>
    <w:rsid w:val="006F45AB"/>
    <w:rsid w:val="006F56CD"/>
    <w:rsid w:val="00711840"/>
    <w:rsid w:val="007167B3"/>
    <w:rsid w:val="00743363"/>
    <w:rsid w:val="00776C0A"/>
    <w:rsid w:val="007919BC"/>
    <w:rsid w:val="007A67DB"/>
    <w:rsid w:val="007C06E7"/>
    <w:rsid w:val="007C6BFF"/>
    <w:rsid w:val="007D61C8"/>
    <w:rsid w:val="007D69FC"/>
    <w:rsid w:val="007E12BB"/>
    <w:rsid w:val="007E59C6"/>
    <w:rsid w:val="00802565"/>
    <w:rsid w:val="00814E85"/>
    <w:rsid w:val="00822927"/>
    <w:rsid w:val="008328F5"/>
    <w:rsid w:val="0083503E"/>
    <w:rsid w:val="00841302"/>
    <w:rsid w:val="00846277"/>
    <w:rsid w:val="00851A4F"/>
    <w:rsid w:val="008979DF"/>
    <w:rsid w:val="00897F3F"/>
    <w:rsid w:val="008A6D9E"/>
    <w:rsid w:val="008C2D93"/>
    <w:rsid w:val="008C54C9"/>
    <w:rsid w:val="008D07FE"/>
    <w:rsid w:val="008D2252"/>
    <w:rsid w:val="008E24BF"/>
    <w:rsid w:val="00914B17"/>
    <w:rsid w:val="00915BAC"/>
    <w:rsid w:val="009171F4"/>
    <w:rsid w:val="00932534"/>
    <w:rsid w:val="00944D45"/>
    <w:rsid w:val="009514BE"/>
    <w:rsid w:val="00957F00"/>
    <w:rsid w:val="00960B89"/>
    <w:rsid w:val="009A107F"/>
    <w:rsid w:val="009B5C94"/>
    <w:rsid w:val="009C581A"/>
    <w:rsid w:val="009D39BE"/>
    <w:rsid w:val="009F3330"/>
    <w:rsid w:val="009F7D5B"/>
    <w:rsid w:val="00A04240"/>
    <w:rsid w:val="00A060E2"/>
    <w:rsid w:val="00A075FA"/>
    <w:rsid w:val="00A3599D"/>
    <w:rsid w:val="00A36AA6"/>
    <w:rsid w:val="00A50D1B"/>
    <w:rsid w:val="00A6162A"/>
    <w:rsid w:val="00A964B9"/>
    <w:rsid w:val="00AA0F08"/>
    <w:rsid w:val="00AA369E"/>
    <w:rsid w:val="00AA68FE"/>
    <w:rsid w:val="00AC1E00"/>
    <w:rsid w:val="00AC2901"/>
    <w:rsid w:val="00AC50AD"/>
    <w:rsid w:val="00AD31D9"/>
    <w:rsid w:val="00AF0114"/>
    <w:rsid w:val="00AF16D6"/>
    <w:rsid w:val="00AF1731"/>
    <w:rsid w:val="00AF7A9C"/>
    <w:rsid w:val="00B6088B"/>
    <w:rsid w:val="00B66E3C"/>
    <w:rsid w:val="00B71990"/>
    <w:rsid w:val="00B73D21"/>
    <w:rsid w:val="00BB09DE"/>
    <w:rsid w:val="00BC0C32"/>
    <w:rsid w:val="00BC2144"/>
    <w:rsid w:val="00C14AE7"/>
    <w:rsid w:val="00C17EED"/>
    <w:rsid w:val="00C4519B"/>
    <w:rsid w:val="00C45818"/>
    <w:rsid w:val="00C45910"/>
    <w:rsid w:val="00C575DA"/>
    <w:rsid w:val="00C712E2"/>
    <w:rsid w:val="00C71564"/>
    <w:rsid w:val="00C866A6"/>
    <w:rsid w:val="00C86962"/>
    <w:rsid w:val="00C94F94"/>
    <w:rsid w:val="00CC5C12"/>
    <w:rsid w:val="00CE1153"/>
    <w:rsid w:val="00CE5E45"/>
    <w:rsid w:val="00CF2F38"/>
    <w:rsid w:val="00CF4ABB"/>
    <w:rsid w:val="00D0767C"/>
    <w:rsid w:val="00D14A78"/>
    <w:rsid w:val="00D1524C"/>
    <w:rsid w:val="00D2403C"/>
    <w:rsid w:val="00D24BAA"/>
    <w:rsid w:val="00D35849"/>
    <w:rsid w:val="00D43A1A"/>
    <w:rsid w:val="00D5640C"/>
    <w:rsid w:val="00D636D6"/>
    <w:rsid w:val="00D64A0A"/>
    <w:rsid w:val="00D761E4"/>
    <w:rsid w:val="00DC6D83"/>
    <w:rsid w:val="00DF1B64"/>
    <w:rsid w:val="00DF2348"/>
    <w:rsid w:val="00E038A5"/>
    <w:rsid w:val="00E059BD"/>
    <w:rsid w:val="00E14814"/>
    <w:rsid w:val="00E2301C"/>
    <w:rsid w:val="00E406E8"/>
    <w:rsid w:val="00E45A75"/>
    <w:rsid w:val="00E47C93"/>
    <w:rsid w:val="00E50BA3"/>
    <w:rsid w:val="00E52FEE"/>
    <w:rsid w:val="00E54885"/>
    <w:rsid w:val="00E568F3"/>
    <w:rsid w:val="00EC4376"/>
    <w:rsid w:val="00ED3AAF"/>
    <w:rsid w:val="00ED6A2B"/>
    <w:rsid w:val="00EF08CA"/>
    <w:rsid w:val="00F001A3"/>
    <w:rsid w:val="00F01E9D"/>
    <w:rsid w:val="00F043D7"/>
    <w:rsid w:val="00F13FC6"/>
    <w:rsid w:val="00F22902"/>
    <w:rsid w:val="00F50EA1"/>
    <w:rsid w:val="00F50F85"/>
    <w:rsid w:val="00F6226A"/>
    <w:rsid w:val="00F63DA0"/>
    <w:rsid w:val="00F80F3A"/>
    <w:rsid w:val="00F94DFC"/>
    <w:rsid w:val="00FB4724"/>
    <w:rsid w:val="00FB5E0A"/>
    <w:rsid w:val="00FB65B8"/>
    <w:rsid w:val="00FD7F8A"/>
    <w:rsid w:val="00FE3847"/>
    <w:rsid w:val="00FE3C85"/>
    <w:rsid w:val="00FF58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4EC179"/>
  <w15:chartTrackingRefBased/>
  <w15:docId w15:val="{FC7516E8-EA9A-4FFB-B600-F5B241CA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6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A2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6A2B"/>
  </w:style>
  <w:style w:type="paragraph" w:styleId="Footer">
    <w:name w:val="footer"/>
    <w:basedOn w:val="Normal"/>
    <w:link w:val="FooterChar"/>
    <w:uiPriority w:val="99"/>
    <w:unhideWhenUsed/>
    <w:rsid w:val="00ED6A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6A2B"/>
  </w:style>
  <w:style w:type="table" w:styleId="TableGrid">
    <w:name w:val="Table Grid"/>
    <w:basedOn w:val="TableNormal"/>
    <w:uiPriority w:val="39"/>
    <w:rsid w:val="00ED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6A2B"/>
    <w:pPr>
      <w:ind w:left="720"/>
      <w:contextualSpacing/>
    </w:pPr>
  </w:style>
  <w:style w:type="character" w:styleId="CommentReference">
    <w:name w:val="annotation reference"/>
    <w:basedOn w:val="DefaultParagraphFont"/>
    <w:uiPriority w:val="99"/>
    <w:semiHidden/>
    <w:unhideWhenUsed/>
    <w:rsid w:val="00ED6A2B"/>
    <w:rPr>
      <w:sz w:val="16"/>
      <w:szCs w:val="16"/>
    </w:rPr>
  </w:style>
  <w:style w:type="paragraph" w:styleId="CommentText">
    <w:name w:val="annotation text"/>
    <w:basedOn w:val="Normal"/>
    <w:link w:val="CommentTextChar"/>
    <w:uiPriority w:val="99"/>
    <w:semiHidden/>
    <w:unhideWhenUsed/>
    <w:rsid w:val="00ED6A2B"/>
    <w:pPr>
      <w:spacing w:line="240" w:lineRule="auto"/>
    </w:pPr>
    <w:rPr>
      <w:sz w:val="20"/>
      <w:szCs w:val="20"/>
    </w:rPr>
  </w:style>
  <w:style w:type="character" w:customStyle="1" w:styleId="CommentTextChar">
    <w:name w:val="Comment Text Char"/>
    <w:basedOn w:val="DefaultParagraphFont"/>
    <w:link w:val="CommentText"/>
    <w:uiPriority w:val="99"/>
    <w:semiHidden/>
    <w:rsid w:val="00ED6A2B"/>
    <w:rPr>
      <w:sz w:val="20"/>
      <w:szCs w:val="20"/>
    </w:rPr>
  </w:style>
  <w:style w:type="paragraph" w:styleId="BalloonText">
    <w:name w:val="Balloon Text"/>
    <w:basedOn w:val="Normal"/>
    <w:link w:val="BalloonTextChar"/>
    <w:uiPriority w:val="99"/>
    <w:semiHidden/>
    <w:unhideWhenUsed/>
    <w:rsid w:val="00ED6A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A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94F94"/>
    <w:rPr>
      <w:b/>
      <w:bCs/>
    </w:rPr>
  </w:style>
  <w:style w:type="character" w:customStyle="1" w:styleId="CommentSubjectChar">
    <w:name w:val="Comment Subject Char"/>
    <w:basedOn w:val="CommentTextChar"/>
    <w:link w:val="CommentSubject"/>
    <w:uiPriority w:val="99"/>
    <w:semiHidden/>
    <w:rsid w:val="00C94F94"/>
    <w:rPr>
      <w:b/>
      <w:bCs/>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Fußnot Char,Cha Char"/>
    <w:basedOn w:val="DefaultParagraphFont"/>
    <w:link w:val="FootnoteText"/>
    <w:uiPriority w:val="99"/>
    <w:semiHidden/>
    <w:locked/>
    <w:rsid w:val="00FB65B8"/>
    <w:rPr>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Fußnot,Cha,fn"/>
    <w:basedOn w:val="Normal"/>
    <w:link w:val="FootnoteTextChar"/>
    <w:uiPriority w:val="99"/>
    <w:semiHidden/>
    <w:unhideWhenUsed/>
    <w:qFormat/>
    <w:rsid w:val="00FB65B8"/>
    <w:pPr>
      <w:spacing w:after="0" w:line="240" w:lineRule="auto"/>
    </w:pPr>
    <w:rPr>
      <w:sz w:val="20"/>
      <w:szCs w:val="20"/>
    </w:rPr>
  </w:style>
  <w:style w:type="character" w:customStyle="1" w:styleId="FootnoteTextChar1">
    <w:name w:val="Footnote Text Char1"/>
    <w:basedOn w:val="DefaultParagraphFont"/>
    <w:uiPriority w:val="99"/>
    <w:semiHidden/>
    <w:rsid w:val="00FB65B8"/>
    <w:rPr>
      <w:sz w:val="20"/>
      <w:szCs w:val="20"/>
    </w:rPr>
  </w:style>
  <w:style w:type="paragraph" w:customStyle="1" w:styleId="infobody">
    <w:name w:val="info body"/>
    <w:basedOn w:val="Normal"/>
    <w:qFormat/>
    <w:rsid w:val="00FB65B8"/>
    <w:pPr>
      <w:spacing w:after="120" w:line="240" w:lineRule="auto"/>
      <w:jc w:val="both"/>
    </w:pPr>
    <w:rPr>
      <w:rFonts w:ascii="Times New Roman" w:eastAsia="Calibri" w:hAnsi="Times New Roman" w:cs="Times New Roman"/>
      <w:color w:val="000000" w:themeColor="text1"/>
      <w:sz w:val="24"/>
      <w:szCs w:val="24"/>
    </w:rPr>
  </w:style>
  <w:style w:type="paragraph" w:styleId="NormalWeb">
    <w:name w:val="Normal (Web)"/>
    <w:basedOn w:val="Normal"/>
    <w:uiPriority w:val="99"/>
    <w:semiHidden/>
    <w:unhideWhenUsed/>
    <w:rsid w:val="00B6088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ld-sibling-0-0-0">
    <w:name w:val="tld-sibling-0-0-0"/>
    <w:basedOn w:val="DefaultParagraphFont"/>
    <w:rsid w:val="005A32DE"/>
  </w:style>
  <w:style w:type="character" w:customStyle="1" w:styleId="ng-star-inserted">
    <w:name w:val="ng-star-inserted"/>
    <w:basedOn w:val="DefaultParagraphFont"/>
    <w:rsid w:val="005A32DE"/>
  </w:style>
  <w:style w:type="character" w:customStyle="1" w:styleId="tld-sibling-0-0-1">
    <w:name w:val="tld-sibling-0-0-1"/>
    <w:basedOn w:val="DefaultParagraphFont"/>
    <w:rsid w:val="005A32DE"/>
  </w:style>
  <w:style w:type="character" w:customStyle="1" w:styleId="tld-sibling-0-0-2">
    <w:name w:val="tld-sibling-0-0-2"/>
    <w:basedOn w:val="DefaultParagraphFont"/>
    <w:rsid w:val="005A32DE"/>
  </w:style>
  <w:style w:type="character" w:customStyle="1" w:styleId="tld-sibling-0-0-3">
    <w:name w:val="tld-sibling-0-0-3"/>
    <w:basedOn w:val="DefaultParagraphFont"/>
    <w:rsid w:val="005A32DE"/>
  </w:style>
  <w:style w:type="character" w:customStyle="1" w:styleId="tld-sibling-0-0-4">
    <w:name w:val="tld-sibling-0-0-4"/>
    <w:basedOn w:val="DefaultParagraphFont"/>
    <w:rsid w:val="005A32DE"/>
  </w:style>
  <w:style w:type="character" w:customStyle="1" w:styleId="tld-sibling-0-0-5">
    <w:name w:val="tld-sibling-0-0-5"/>
    <w:basedOn w:val="DefaultParagraphFont"/>
    <w:rsid w:val="005A32DE"/>
  </w:style>
  <w:style w:type="character" w:customStyle="1" w:styleId="tld-sibling-0-0-6">
    <w:name w:val="tld-sibling-0-0-6"/>
    <w:basedOn w:val="DefaultParagraphFont"/>
    <w:rsid w:val="005A32DE"/>
  </w:style>
  <w:style w:type="character" w:customStyle="1" w:styleId="tld-sibling-0-0-7">
    <w:name w:val="tld-sibling-0-0-7"/>
    <w:basedOn w:val="DefaultParagraphFont"/>
    <w:rsid w:val="005A32DE"/>
  </w:style>
  <w:style w:type="character" w:customStyle="1" w:styleId="tld-sibling-0-0-8">
    <w:name w:val="tld-sibling-0-0-8"/>
    <w:basedOn w:val="DefaultParagraphFont"/>
    <w:rsid w:val="005A32DE"/>
  </w:style>
  <w:style w:type="character" w:customStyle="1" w:styleId="tld-sibling-0-0-9">
    <w:name w:val="tld-sibling-0-0-9"/>
    <w:basedOn w:val="DefaultParagraphFont"/>
    <w:rsid w:val="005A32DE"/>
  </w:style>
  <w:style w:type="character" w:customStyle="1" w:styleId="tld-sibling-0-0-10">
    <w:name w:val="tld-sibling-0-0-10"/>
    <w:basedOn w:val="DefaultParagraphFont"/>
    <w:rsid w:val="005A32DE"/>
  </w:style>
  <w:style w:type="character" w:customStyle="1" w:styleId="tld-sibling-0-0-11">
    <w:name w:val="tld-sibling-0-0-11"/>
    <w:basedOn w:val="DefaultParagraphFont"/>
    <w:rsid w:val="005A32DE"/>
  </w:style>
  <w:style w:type="character" w:customStyle="1" w:styleId="tld-sibling-0-0-13">
    <w:name w:val="tld-sibling-0-0-13"/>
    <w:basedOn w:val="DefaultParagraphFont"/>
    <w:rsid w:val="005A32DE"/>
  </w:style>
  <w:style w:type="character" w:customStyle="1" w:styleId="tld-sibling-0-0-12">
    <w:name w:val="tld-sibling-0-0-12"/>
    <w:basedOn w:val="DefaultParagraphFont"/>
    <w:rsid w:val="005A32DE"/>
  </w:style>
  <w:style w:type="character" w:customStyle="1" w:styleId="tld-sibling-0-0-14">
    <w:name w:val="tld-sibling-0-0-14"/>
    <w:basedOn w:val="DefaultParagraphFont"/>
    <w:rsid w:val="005A32DE"/>
  </w:style>
  <w:style w:type="character" w:customStyle="1" w:styleId="tld-sibling-0-0-15">
    <w:name w:val="tld-sibling-0-0-15"/>
    <w:basedOn w:val="DefaultParagraphFont"/>
    <w:rsid w:val="005A32DE"/>
  </w:style>
  <w:style w:type="character" w:customStyle="1" w:styleId="tld-sibling-0-0-16">
    <w:name w:val="tld-sibling-0-0-16"/>
    <w:basedOn w:val="DefaultParagraphFont"/>
    <w:rsid w:val="005A32DE"/>
  </w:style>
  <w:style w:type="character" w:customStyle="1" w:styleId="tld-sibling-0-0-17">
    <w:name w:val="tld-sibling-0-0-17"/>
    <w:basedOn w:val="DefaultParagraphFont"/>
    <w:rsid w:val="005A32DE"/>
  </w:style>
  <w:style w:type="character" w:customStyle="1" w:styleId="tld-sibling-0-0-18">
    <w:name w:val="tld-sibling-0-0-18"/>
    <w:basedOn w:val="DefaultParagraphFont"/>
    <w:rsid w:val="005A32DE"/>
  </w:style>
  <w:style w:type="character" w:customStyle="1" w:styleId="tld-sibling-0-0-19">
    <w:name w:val="tld-sibling-0-0-19"/>
    <w:basedOn w:val="DefaultParagraphFont"/>
    <w:rsid w:val="005A32DE"/>
  </w:style>
  <w:style w:type="character" w:customStyle="1" w:styleId="tld-sibling-0-0-20">
    <w:name w:val="tld-sibling-0-0-20"/>
    <w:basedOn w:val="DefaultParagraphFont"/>
    <w:rsid w:val="005A32DE"/>
  </w:style>
  <w:style w:type="character" w:customStyle="1" w:styleId="tld-sibling-0-0-21">
    <w:name w:val="tld-sibling-0-0-21"/>
    <w:basedOn w:val="DefaultParagraphFont"/>
    <w:rsid w:val="005A32DE"/>
  </w:style>
  <w:style w:type="character" w:customStyle="1" w:styleId="tld-sibling-0-0-22">
    <w:name w:val="tld-sibling-0-0-22"/>
    <w:basedOn w:val="DefaultParagraphFont"/>
    <w:rsid w:val="005A32DE"/>
  </w:style>
  <w:style w:type="character" w:customStyle="1" w:styleId="tld-sibling-0-0-23">
    <w:name w:val="tld-sibling-0-0-23"/>
    <w:basedOn w:val="DefaultParagraphFont"/>
    <w:rsid w:val="005A32DE"/>
  </w:style>
  <w:style w:type="character" w:customStyle="1" w:styleId="tld-sibling-0-0-24">
    <w:name w:val="tld-sibling-0-0-24"/>
    <w:basedOn w:val="DefaultParagraphFont"/>
    <w:rsid w:val="005A32DE"/>
  </w:style>
  <w:style w:type="character" w:customStyle="1" w:styleId="tld-sibling-0-0-25">
    <w:name w:val="tld-sibling-0-0-25"/>
    <w:basedOn w:val="DefaultParagraphFont"/>
    <w:rsid w:val="005A32DE"/>
  </w:style>
  <w:style w:type="character" w:customStyle="1" w:styleId="tld-sibling-0-0-26">
    <w:name w:val="tld-sibling-0-0-26"/>
    <w:basedOn w:val="DefaultParagraphFont"/>
    <w:rsid w:val="005A32DE"/>
  </w:style>
  <w:style w:type="character" w:customStyle="1" w:styleId="tld-sibling-0-0-27">
    <w:name w:val="tld-sibling-0-0-27"/>
    <w:basedOn w:val="DefaultParagraphFont"/>
    <w:rsid w:val="005A32DE"/>
  </w:style>
  <w:style w:type="character" w:customStyle="1" w:styleId="tld-sibling-0-0-28">
    <w:name w:val="tld-sibling-0-0-28"/>
    <w:basedOn w:val="DefaultParagraphFont"/>
    <w:rsid w:val="005A32DE"/>
  </w:style>
  <w:style w:type="character" w:customStyle="1" w:styleId="tld-sibling-0-0-29">
    <w:name w:val="tld-sibling-0-0-29"/>
    <w:basedOn w:val="DefaultParagraphFont"/>
    <w:rsid w:val="005A32DE"/>
  </w:style>
  <w:style w:type="character" w:customStyle="1" w:styleId="tld-sibling-0-0-30">
    <w:name w:val="tld-sibling-0-0-30"/>
    <w:basedOn w:val="DefaultParagraphFont"/>
    <w:rsid w:val="005A32DE"/>
  </w:style>
  <w:style w:type="character" w:customStyle="1" w:styleId="tld-sibling-0-0-31">
    <w:name w:val="tld-sibling-0-0-31"/>
    <w:basedOn w:val="DefaultParagraphFont"/>
    <w:rsid w:val="005A32DE"/>
  </w:style>
  <w:style w:type="character" w:customStyle="1" w:styleId="tld-sibling-0-0-32">
    <w:name w:val="tld-sibling-0-0-32"/>
    <w:basedOn w:val="DefaultParagraphFont"/>
    <w:rsid w:val="005A32DE"/>
  </w:style>
  <w:style w:type="character" w:customStyle="1" w:styleId="tld-sibling-0-0-33">
    <w:name w:val="tld-sibling-0-0-33"/>
    <w:basedOn w:val="DefaultParagraphFont"/>
    <w:rsid w:val="005A32DE"/>
  </w:style>
  <w:style w:type="character" w:customStyle="1" w:styleId="tld-sibling-0-0-34">
    <w:name w:val="tld-sibling-0-0-34"/>
    <w:basedOn w:val="DefaultParagraphFont"/>
    <w:rsid w:val="005A32DE"/>
  </w:style>
  <w:style w:type="character" w:customStyle="1" w:styleId="tld-sibling-0-0-35">
    <w:name w:val="tld-sibling-0-0-35"/>
    <w:basedOn w:val="DefaultParagraphFont"/>
    <w:rsid w:val="005A32DE"/>
  </w:style>
  <w:style w:type="character" w:customStyle="1" w:styleId="tld-sibling-0-0-38">
    <w:name w:val="tld-sibling-0-0-38"/>
    <w:basedOn w:val="DefaultParagraphFont"/>
    <w:rsid w:val="005A32DE"/>
  </w:style>
  <w:style w:type="character" w:customStyle="1" w:styleId="tld-sibling-0-0-36">
    <w:name w:val="tld-sibling-0-0-36"/>
    <w:basedOn w:val="DefaultParagraphFont"/>
    <w:rsid w:val="005A32DE"/>
  </w:style>
  <w:style w:type="character" w:customStyle="1" w:styleId="tld-sibling-0-0-37">
    <w:name w:val="tld-sibling-0-0-37"/>
    <w:basedOn w:val="DefaultParagraphFont"/>
    <w:rsid w:val="005A32DE"/>
  </w:style>
  <w:style w:type="character" w:customStyle="1" w:styleId="tld-sibling-0-0-39">
    <w:name w:val="tld-sibling-0-0-39"/>
    <w:basedOn w:val="DefaultParagraphFont"/>
    <w:rsid w:val="005A32DE"/>
  </w:style>
  <w:style w:type="character" w:customStyle="1" w:styleId="tld-sibling-0-0-44">
    <w:name w:val="tld-sibling-0-0-44"/>
    <w:basedOn w:val="DefaultParagraphFont"/>
    <w:rsid w:val="005A32DE"/>
  </w:style>
  <w:style w:type="character" w:customStyle="1" w:styleId="tld-sibling-0-0-41">
    <w:name w:val="tld-sibling-0-0-41"/>
    <w:basedOn w:val="DefaultParagraphFont"/>
    <w:rsid w:val="005A32DE"/>
  </w:style>
  <w:style w:type="character" w:customStyle="1" w:styleId="tld-sibling-0-0-42">
    <w:name w:val="tld-sibling-0-0-42"/>
    <w:basedOn w:val="DefaultParagraphFont"/>
    <w:rsid w:val="005A32DE"/>
  </w:style>
  <w:style w:type="character" w:customStyle="1" w:styleId="tld-sibling-0-0-43">
    <w:name w:val="tld-sibling-0-0-43"/>
    <w:basedOn w:val="DefaultParagraphFont"/>
    <w:rsid w:val="005A32DE"/>
  </w:style>
  <w:style w:type="character" w:customStyle="1" w:styleId="tld-sibling-0-0-45">
    <w:name w:val="tld-sibling-0-0-45"/>
    <w:basedOn w:val="DefaultParagraphFont"/>
    <w:rsid w:val="005A32DE"/>
  </w:style>
  <w:style w:type="character" w:customStyle="1" w:styleId="tld-sibling-0-0-46">
    <w:name w:val="tld-sibling-0-0-46"/>
    <w:basedOn w:val="DefaultParagraphFont"/>
    <w:rsid w:val="005A32DE"/>
  </w:style>
  <w:style w:type="character" w:customStyle="1" w:styleId="tld-sibling-0-1-29">
    <w:name w:val="tld-sibling-0-1-29"/>
    <w:basedOn w:val="DefaultParagraphFont"/>
    <w:rsid w:val="000F759A"/>
  </w:style>
  <w:style w:type="character" w:customStyle="1" w:styleId="tld-sibling-0-1-30">
    <w:name w:val="tld-sibling-0-1-30"/>
    <w:basedOn w:val="DefaultParagraphFont"/>
    <w:rsid w:val="000F759A"/>
  </w:style>
  <w:style w:type="character" w:customStyle="1" w:styleId="tld-sibling-0-1-22">
    <w:name w:val="tld-sibling-0-1-22"/>
    <w:basedOn w:val="DefaultParagraphFont"/>
    <w:rsid w:val="000F759A"/>
  </w:style>
  <w:style w:type="character" w:customStyle="1" w:styleId="tld-sibling-0-1-23">
    <w:name w:val="tld-sibling-0-1-23"/>
    <w:basedOn w:val="DefaultParagraphFont"/>
    <w:rsid w:val="000F759A"/>
  </w:style>
  <w:style w:type="character" w:customStyle="1" w:styleId="tld-sibling-0-1-21">
    <w:name w:val="tld-sibling-0-1-21"/>
    <w:basedOn w:val="DefaultParagraphFont"/>
    <w:rsid w:val="000F759A"/>
  </w:style>
  <w:style w:type="character" w:customStyle="1" w:styleId="tld-sibling-0-1-24">
    <w:name w:val="tld-sibling-0-1-24"/>
    <w:basedOn w:val="DefaultParagraphFont"/>
    <w:rsid w:val="000F759A"/>
  </w:style>
  <w:style w:type="character" w:customStyle="1" w:styleId="tld-sibling-0-1-25">
    <w:name w:val="tld-sibling-0-1-25"/>
    <w:basedOn w:val="DefaultParagraphFont"/>
    <w:rsid w:val="000F759A"/>
  </w:style>
  <w:style w:type="character" w:customStyle="1" w:styleId="tld-sibling-0-1-26">
    <w:name w:val="tld-sibling-0-1-26"/>
    <w:basedOn w:val="DefaultParagraphFont"/>
    <w:rsid w:val="000F759A"/>
  </w:style>
  <w:style w:type="character" w:customStyle="1" w:styleId="tld-sibling-0-1-27">
    <w:name w:val="tld-sibling-0-1-27"/>
    <w:basedOn w:val="DefaultParagraphFont"/>
    <w:rsid w:val="000F759A"/>
  </w:style>
  <w:style w:type="character" w:customStyle="1" w:styleId="tld-sibling-0-1-28">
    <w:name w:val="tld-sibling-0-1-28"/>
    <w:basedOn w:val="DefaultParagraphFont"/>
    <w:rsid w:val="000F759A"/>
  </w:style>
  <w:style w:type="character" w:customStyle="1" w:styleId="tld-sibling-0-1-31">
    <w:name w:val="tld-sibling-0-1-31"/>
    <w:basedOn w:val="DefaultParagraphFont"/>
    <w:rsid w:val="000F759A"/>
  </w:style>
  <w:style w:type="character" w:customStyle="1" w:styleId="tld-sibling-0-1-32">
    <w:name w:val="tld-sibling-0-1-32"/>
    <w:basedOn w:val="DefaultParagraphFont"/>
    <w:rsid w:val="000F759A"/>
  </w:style>
  <w:style w:type="character" w:customStyle="1" w:styleId="tld-sibling-0-1-33">
    <w:name w:val="tld-sibling-0-1-33"/>
    <w:basedOn w:val="DefaultParagraphFont"/>
    <w:rsid w:val="000F759A"/>
  </w:style>
  <w:style w:type="character" w:customStyle="1" w:styleId="tld-sibling-0-1-43">
    <w:name w:val="tld-sibling-0-1-43"/>
    <w:basedOn w:val="DefaultParagraphFont"/>
    <w:rsid w:val="000F759A"/>
  </w:style>
  <w:style w:type="character" w:customStyle="1" w:styleId="tld-sibling-0-1-34">
    <w:name w:val="tld-sibling-0-1-34"/>
    <w:basedOn w:val="DefaultParagraphFont"/>
    <w:rsid w:val="000F759A"/>
  </w:style>
  <w:style w:type="character" w:customStyle="1" w:styleId="tld-sibling-0-1-35">
    <w:name w:val="tld-sibling-0-1-35"/>
    <w:basedOn w:val="DefaultParagraphFont"/>
    <w:rsid w:val="000F759A"/>
  </w:style>
  <w:style w:type="character" w:customStyle="1" w:styleId="tld-sibling-0-1-42">
    <w:name w:val="tld-sibling-0-1-42"/>
    <w:basedOn w:val="DefaultParagraphFont"/>
    <w:rsid w:val="000F759A"/>
  </w:style>
  <w:style w:type="character" w:customStyle="1" w:styleId="tld-sibling-0-1-38">
    <w:name w:val="tld-sibling-0-1-38"/>
    <w:basedOn w:val="DefaultParagraphFont"/>
    <w:rsid w:val="000F759A"/>
  </w:style>
  <w:style w:type="character" w:customStyle="1" w:styleId="tld-sibling-0-1-39">
    <w:name w:val="tld-sibling-0-1-39"/>
    <w:basedOn w:val="DefaultParagraphFont"/>
    <w:rsid w:val="000F759A"/>
  </w:style>
  <w:style w:type="character" w:customStyle="1" w:styleId="tld-sibling-0-1-40">
    <w:name w:val="tld-sibling-0-1-40"/>
    <w:basedOn w:val="DefaultParagraphFont"/>
    <w:rsid w:val="000F759A"/>
  </w:style>
  <w:style w:type="character" w:customStyle="1" w:styleId="tld-sibling-0-1-41">
    <w:name w:val="tld-sibling-0-1-41"/>
    <w:basedOn w:val="DefaultParagraphFont"/>
    <w:rsid w:val="000F759A"/>
  </w:style>
  <w:style w:type="character" w:customStyle="1" w:styleId="tld-sibling-0-1-44">
    <w:name w:val="tld-sibling-0-1-44"/>
    <w:basedOn w:val="DefaultParagraphFont"/>
    <w:rsid w:val="000F759A"/>
  </w:style>
  <w:style w:type="character" w:customStyle="1" w:styleId="tld-sibling-0-1-46">
    <w:name w:val="tld-sibling-0-1-46"/>
    <w:basedOn w:val="DefaultParagraphFont"/>
    <w:rsid w:val="000F759A"/>
  </w:style>
  <w:style w:type="character" w:customStyle="1" w:styleId="tld-sibling-0-1-47">
    <w:name w:val="tld-sibling-0-1-47"/>
    <w:basedOn w:val="DefaultParagraphFont"/>
    <w:rsid w:val="000F759A"/>
  </w:style>
  <w:style w:type="character" w:customStyle="1" w:styleId="tld-sibling-0-1-45">
    <w:name w:val="tld-sibling-0-1-45"/>
    <w:basedOn w:val="DefaultParagraphFont"/>
    <w:rsid w:val="000F759A"/>
  </w:style>
  <w:style w:type="character" w:customStyle="1" w:styleId="tld-sibling-0-1-48">
    <w:name w:val="tld-sibling-0-1-48"/>
    <w:basedOn w:val="DefaultParagraphFont"/>
    <w:rsid w:val="000F759A"/>
  </w:style>
  <w:style w:type="character" w:customStyle="1" w:styleId="tld-sibling-0-1-49">
    <w:name w:val="tld-sibling-0-1-49"/>
    <w:basedOn w:val="DefaultParagraphFont"/>
    <w:rsid w:val="000F759A"/>
  </w:style>
  <w:style w:type="character" w:customStyle="1" w:styleId="tld-sibling-0-1-50">
    <w:name w:val="tld-sibling-0-1-50"/>
    <w:basedOn w:val="DefaultParagraphFont"/>
    <w:rsid w:val="000F759A"/>
  </w:style>
  <w:style w:type="character" w:customStyle="1" w:styleId="tld-sibling-0-1-51">
    <w:name w:val="tld-sibling-0-1-51"/>
    <w:basedOn w:val="DefaultParagraphFont"/>
    <w:rsid w:val="000F759A"/>
  </w:style>
  <w:style w:type="character" w:customStyle="1" w:styleId="tld-sibling-0-1-52">
    <w:name w:val="tld-sibling-0-1-52"/>
    <w:basedOn w:val="DefaultParagraphFont"/>
    <w:rsid w:val="000F759A"/>
  </w:style>
  <w:style w:type="character" w:customStyle="1" w:styleId="tld-sibling-0-1-53">
    <w:name w:val="tld-sibling-0-1-53"/>
    <w:basedOn w:val="DefaultParagraphFont"/>
    <w:rsid w:val="000F759A"/>
  </w:style>
  <w:style w:type="character" w:customStyle="1" w:styleId="tld-sibling-0-1-54">
    <w:name w:val="tld-sibling-0-1-54"/>
    <w:basedOn w:val="DefaultParagraphFont"/>
    <w:rsid w:val="000F759A"/>
  </w:style>
  <w:style w:type="character" w:customStyle="1" w:styleId="tld-sibling-0-1-57">
    <w:name w:val="tld-sibling-0-1-57"/>
    <w:basedOn w:val="DefaultParagraphFont"/>
    <w:rsid w:val="000F759A"/>
  </w:style>
  <w:style w:type="character" w:customStyle="1" w:styleId="tld-sibling-0-1-62">
    <w:name w:val="tld-sibling-0-1-62"/>
    <w:basedOn w:val="DefaultParagraphFont"/>
    <w:rsid w:val="000F759A"/>
  </w:style>
  <w:style w:type="character" w:customStyle="1" w:styleId="tld-sibling-0-1-56">
    <w:name w:val="tld-sibling-0-1-56"/>
    <w:basedOn w:val="DefaultParagraphFont"/>
    <w:rsid w:val="000F759A"/>
  </w:style>
  <w:style w:type="character" w:customStyle="1" w:styleId="tld-sibling-0-1-58">
    <w:name w:val="tld-sibling-0-1-58"/>
    <w:basedOn w:val="DefaultParagraphFont"/>
    <w:rsid w:val="000F759A"/>
  </w:style>
  <w:style w:type="character" w:customStyle="1" w:styleId="tld-sibling-0-1-59">
    <w:name w:val="tld-sibling-0-1-59"/>
    <w:basedOn w:val="DefaultParagraphFont"/>
    <w:rsid w:val="000F759A"/>
  </w:style>
  <w:style w:type="character" w:customStyle="1" w:styleId="tld-sibling-0-1-60">
    <w:name w:val="tld-sibling-0-1-60"/>
    <w:basedOn w:val="DefaultParagraphFont"/>
    <w:rsid w:val="000F759A"/>
  </w:style>
  <w:style w:type="character" w:customStyle="1" w:styleId="tld-sibling-0-1-61">
    <w:name w:val="tld-sibling-0-1-61"/>
    <w:basedOn w:val="DefaultParagraphFont"/>
    <w:rsid w:val="000F759A"/>
  </w:style>
  <w:style w:type="character" w:customStyle="1" w:styleId="tld-sibling-0-1-63">
    <w:name w:val="tld-sibling-0-1-63"/>
    <w:basedOn w:val="DefaultParagraphFont"/>
    <w:rsid w:val="000F759A"/>
  </w:style>
  <w:style w:type="character" w:customStyle="1" w:styleId="tld-sibling-0-1-64">
    <w:name w:val="tld-sibling-0-1-64"/>
    <w:basedOn w:val="DefaultParagraphFont"/>
    <w:rsid w:val="000F759A"/>
  </w:style>
  <w:style w:type="character" w:customStyle="1" w:styleId="tld-sibling-0-1-65">
    <w:name w:val="tld-sibling-0-1-65"/>
    <w:basedOn w:val="DefaultParagraphFont"/>
    <w:rsid w:val="000F759A"/>
  </w:style>
  <w:style w:type="character" w:customStyle="1" w:styleId="tld-sibling-0-0-40">
    <w:name w:val="tld-sibling-0-0-40"/>
    <w:basedOn w:val="DefaultParagraphFont"/>
    <w:rsid w:val="004640B2"/>
  </w:style>
  <w:style w:type="character" w:customStyle="1" w:styleId="tld-sibling-0-0-48">
    <w:name w:val="tld-sibling-0-0-48"/>
    <w:basedOn w:val="DefaultParagraphFont"/>
    <w:rsid w:val="004640B2"/>
  </w:style>
  <w:style w:type="character" w:customStyle="1" w:styleId="tld-sibling-0-1-55">
    <w:name w:val="tld-sibling-0-1-55"/>
    <w:basedOn w:val="DefaultParagraphFont"/>
    <w:rsid w:val="004640B2"/>
  </w:style>
  <w:style w:type="character" w:customStyle="1" w:styleId="tld-sibling-0-1-68">
    <w:name w:val="tld-sibling-0-1-68"/>
    <w:basedOn w:val="DefaultParagraphFont"/>
    <w:rsid w:val="004640B2"/>
  </w:style>
  <w:style w:type="character" w:customStyle="1" w:styleId="tld-sibling-0-1-66">
    <w:name w:val="tld-sibling-0-1-66"/>
    <w:basedOn w:val="DefaultParagraphFont"/>
    <w:rsid w:val="004640B2"/>
  </w:style>
  <w:style w:type="character" w:customStyle="1" w:styleId="tld-sibling-0-1-67">
    <w:name w:val="tld-sibling-0-1-67"/>
    <w:basedOn w:val="DefaultParagraphFont"/>
    <w:rsid w:val="004640B2"/>
  </w:style>
  <w:style w:type="character" w:customStyle="1" w:styleId="tld-sibling-0-1-37">
    <w:name w:val="tld-sibling-0-1-37"/>
    <w:basedOn w:val="DefaultParagraphFont"/>
    <w:rsid w:val="007D61C8"/>
  </w:style>
  <w:style w:type="character" w:customStyle="1" w:styleId="tld-sibling-0-0-47">
    <w:name w:val="tld-sibling-0-0-47"/>
    <w:basedOn w:val="DefaultParagraphFont"/>
    <w:rsid w:val="007D61C8"/>
  </w:style>
  <w:style w:type="character" w:customStyle="1" w:styleId="tld-sibling-0-0-50">
    <w:name w:val="tld-sibling-0-0-50"/>
    <w:basedOn w:val="DefaultParagraphFont"/>
    <w:rsid w:val="007D61C8"/>
  </w:style>
  <w:style w:type="character" w:customStyle="1" w:styleId="tld-sibling-0-0-51">
    <w:name w:val="tld-sibling-0-0-51"/>
    <w:basedOn w:val="DefaultParagraphFont"/>
    <w:rsid w:val="007D61C8"/>
  </w:style>
  <w:style w:type="character" w:customStyle="1" w:styleId="tld-sibling-0-1-69">
    <w:name w:val="tld-sibling-0-1-69"/>
    <w:basedOn w:val="DefaultParagraphFont"/>
    <w:rsid w:val="007D61C8"/>
  </w:style>
  <w:style w:type="character" w:customStyle="1" w:styleId="tld-sibling-0-1-76">
    <w:name w:val="tld-sibling-0-1-76"/>
    <w:basedOn w:val="DefaultParagraphFont"/>
    <w:rsid w:val="007D61C8"/>
  </w:style>
  <w:style w:type="character" w:customStyle="1" w:styleId="tld-sibling-0-1-77">
    <w:name w:val="tld-sibling-0-1-77"/>
    <w:basedOn w:val="DefaultParagraphFont"/>
    <w:rsid w:val="007D61C8"/>
  </w:style>
  <w:style w:type="character" w:customStyle="1" w:styleId="tld-sibling-0-1-79">
    <w:name w:val="tld-sibling-0-1-79"/>
    <w:basedOn w:val="DefaultParagraphFont"/>
    <w:rsid w:val="007D61C8"/>
  </w:style>
  <w:style w:type="character" w:customStyle="1" w:styleId="tld-sibling-0-1-70">
    <w:name w:val="tld-sibling-0-1-70"/>
    <w:basedOn w:val="DefaultParagraphFont"/>
    <w:rsid w:val="007D61C8"/>
  </w:style>
  <w:style w:type="character" w:customStyle="1" w:styleId="tld-sibling-0-1-71">
    <w:name w:val="tld-sibling-0-1-71"/>
    <w:basedOn w:val="DefaultParagraphFont"/>
    <w:rsid w:val="007D61C8"/>
  </w:style>
  <w:style w:type="character" w:customStyle="1" w:styleId="tld-sibling-0-1-72">
    <w:name w:val="tld-sibling-0-1-72"/>
    <w:basedOn w:val="DefaultParagraphFont"/>
    <w:rsid w:val="007D61C8"/>
  </w:style>
  <w:style w:type="character" w:customStyle="1" w:styleId="tld-sibling-0-1-74">
    <w:name w:val="tld-sibling-0-1-74"/>
    <w:basedOn w:val="DefaultParagraphFont"/>
    <w:rsid w:val="007D61C8"/>
  </w:style>
  <w:style w:type="character" w:customStyle="1" w:styleId="tld-sibling-0-1-75">
    <w:name w:val="tld-sibling-0-1-75"/>
    <w:basedOn w:val="DefaultParagraphFont"/>
    <w:rsid w:val="007D61C8"/>
  </w:style>
  <w:style w:type="character" w:customStyle="1" w:styleId="tld-sibling-0-1-78">
    <w:name w:val="tld-sibling-0-1-78"/>
    <w:basedOn w:val="DefaultParagraphFont"/>
    <w:rsid w:val="007D61C8"/>
  </w:style>
  <w:style w:type="character" w:customStyle="1" w:styleId="tld-sibling-0-1-81">
    <w:name w:val="tld-sibling-0-1-81"/>
    <w:basedOn w:val="DefaultParagraphFont"/>
    <w:rsid w:val="007D61C8"/>
  </w:style>
  <w:style w:type="character" w:customStyle="1" w:styleId="tld-sibling-0-1-82">
    <w:name w:val="tld-sibling-0-1-82"/>
    <w:basedOn w:val="DefaultParagraphFont"/>
    <w:rsid w:val="007D61C8"/>
  </w:style>
  <w:style w:type="character" w:customStyle="1" w:styleId="tld-sibling-0-1-83">
    <w:name w:val="tld-sibling-0-1-83"/>
    <w:basedOn w:val="DefaultParagraphFont"/>
    <w:rsid w:val="007D61C8"/>
  </w:style>
  <w:style w:type="character" w:customStyle="1" w:styleId="tld-sibling-0-1-84">
    <w:name w:val="tld-sibling-0-1-84"/>
    <w:basedOn w:val="DefaultParagraphFont"/>
    <w:rsid w:val="007D61C8"/>
  </w:style>
  <w:style w:type="character" w:customStyle="1" w:styleId="tld-sibling-0-1-85">
    <w:name w:val="tld-sibling-0-1-85"/>
    <w:basedOn w:val="DefaultParagraphFont"/>
    <w:rsid w:val="007D61C8"/>
  </w:style>
  <w:style w:type="character" w:customStyle="1" w:styleId="tld-sibling-0-1-86">
    <w:name w:val="tld-sibling-0-1-86"/>
    <w:basedOn w:val="DefaultParagraphFont"/>
    <w:rsid w:val="007D61C8"/>
  </w:style>
  <w:style w:type="character" w:customStyle="1" w:styleId="tld-sibling-0-1-87">
    <w:name w:val="tld-sibling-0-1-87"/>
    <w:basedOn w:val="DefaultParagraphFont"/>
    <w:rsid w:val="007D61C8"/>
  </w:style>
  <w:style w:type="character" w:customStyle="1" w:styleId="tld-sibling-0-1-88">
    <w:name w:val="tld-sibling-0-1-88"/>
    <w:basedOn w:val="DefaultParagraphFont"/>
    <w:rsid w:val="007D61C8"/>
  </w:style>
  <w:style w:type="character" w:customStyle="1" w:styleId="tld-sibling-0-1-89">
    <w:name w:val="tld-sibling-0-1-89"/>
    <w:basedOn w:val="DefaultParagraphFont"/>
    <w:rsid w:val="007D6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3987">
      <w:bodyDiv w:val="1"/>
      <w:marLeft w:val="0"/>
      <w:marRight w:val="0"/>
      <w:marTop w:val="0"/>
      <w:marBottom w:val="0"/>
      <w:divBdr>
        <w:top w:val="none" w:sz="0" w:space="0" w:color="auto"/>
        <w:left w:val="none" w:sz="0" w:space="0" w:color="auto"/>
        <w:bottom w:val="none" w:sz="0" w:space="0" w:color="auto"/>
        <w:right w:val="none" w:sz="0" w:space="0" w:color="auto"/>
      </w:divBdr>
    </w:div>
    <w:div w:id="10691819">
      <w:bodyDiv w:val="1"/>
      <w:marLeft w:val="0"/>
      <w:marRight w:val="0"/>
      <w:marTop w:val="0"/>
      <w:marBottom w:val="0"/>
      <w:divBdr>
        <w:top w:val="none" w:sz="0" w:space="0" w:color="auto"/>
        <w:left w:val="none" w:sz="0" w:space="0" w:color="auto"/>
        <w:bottom w:val="none" w:sz="0" w:space="0" w:color="auto"/>
        <w:right w:val="none" w:sz="0" w:space="0" w:color="auto"/>
      </w:divBdr>
    </w:div>
    <w:div w:id="13073451">
      <w:bodyDiv w:val="1"/>
      <w:marLeft w:val="0"/>
      <w:marRight w:val="0"/>
      <w:marTop w:val="0"/>
      <w:marBottom w:val="0"/>
      <w:divBdr>
        <w:top w:val="none" w:sz="0" w:space="0" w:color="auto"/>
        <w:left w:val="none" w:sz="0" w:space="0" w:color="auto"/>
        <w:bottom w:val="none" w:sz="0" w:space="0" w:color="auto"/>
        <w:right w:val="none" w:sz="0" w:space="0" w:color="auto"/>
      </w:divBdr>
    </w:div>
    <w:div w:id="65542544">
      <w:bodyDiv w:val="1"/>
      <w:marLeft w:val="0"/>
      <w:marRight w:val="0"/>
      <w:marTop w:val="0"/>
      <w:marBottom w:val="0"/>
      <w:divBdr>
        <w:top w:val="none" w:sz="0" w:space="0" w:color="auto"/>
        <w:left w:val="none" w:sz="0" w:space="0" w:color="auto"/>
        <w:bottom w:val="none" w:sz="0" w:space="0" w:color="auto"/>
        <w:right w:val="none" w:sz="0" w:space="0" w:color="auto"/>
      </w:divBdr>
    </w:div>
    <w:div w:id="173499458">
      <w:bodyDiv w:val="1"/>
      <w:marLeft w:val="0"/>
      <w:marRight w:val="0"/>
      <w:marTop w:val="0"/>
      <w:marBottom w:val="0"/>
      <w:divBdr>
        <w:top w:val="none" w:sz="0" w:space="0" w:color="auto"/>
        <w:left w:val="none" w:sz="0" w:space="0" w:color="auto"/>
        <w:bottom w:val="none" w:sz="0" w:space="0" w:color="auto"/>
        <w:right w:val="none" w:sz="0" w:space="0" w:color="auto"/>
      </w:divBdr>
    </w:div>
    <w:div w:id="274214685">
      <w:bodyDiv w:val="1"/>
      <w:marLeft w:val="0"/>
      <w:marRight w:val="0"/>
      <w:marTop w:val="0"/>
      <w:marBottom w:val="0"/>
      <w:divBdr>
        <w:top w:val="none" w:sz="0" w:space="0" w:color="auto"/>
        <w:left w:val="none" w:sz="0" w:space="0" w:color="auto"/>
        <w:bottom w:val="none" w:sz="0" w:space="0" w:color="auto"/>
        <w:right w:val="none" w:sz="0" w:space="0" w:color="auto"/>
      </w:divBdr>
    </w:div>
    <w:div w:id="289088961">
      <w:bodyDiv w:val="1"/>
      <w:marLeft w:val="0"/>
      <w:marRight w:val="0"/>
      <w:marTop w:val="0"/>
      <w:marBottom w:val="0"/>
      <w:divBdr>
        <w:top w:val="none" w:sz="0" w:space="0" w:color="auto"/>
        <w:left w:val="none" w:sz="0" w:space="0" w:color="auto"/>
        <w:bottom w:val="none" w:sz="0" w:space="0" w:color="auto"/>
        <w:right w:val="none" w:sz="0" w:space="0" w:color="auto"/>
      </w:divBdr>
    </w:div>
    <w:div w:id="296573675">
      <w:bodyDiv w:val="1"/>
      <w:marLeft w:val="0"/>
      <w:marRight w:val="0"/>
      <w:marTop w:val="0"/>
      <w:marBottom w:val="0"/>
      <w:divBdr>
        <w:top w:val="none" w:sz="0" w:space="0" w:color="auto"/>
        <w:left w:val="none" w:sz="0" w:space="0" w:color="auto"/>
        <w:bottom w:val="none" w:sz="0" w:space="0" w:color="auto"/>
        <w:right w:val="none" w:sz="0" w:space="0" w:color="auto"/>
      </w:divBdr>
    </w:div>
    <w:div w:id="298845201">
      <w:bodyDiv w:val="1"/>
      <w:marLeft w:val="0"/>
      <w:marRight w:val="0"/>
      <w:marTop w:val="0"/>
      <w:marBottom w:val="0"/>
      <w:divBdr>
        <w:top w:val="none" w:sz="0" w:space="0" w:color="auto"/>
        <w:left w:val="none" w:sz="0" w:space="0" w:color="auto"/>
        <w:bottom w:val="none" w:sz="0" w:space="0" w:color="auto"/>
        <w:right w:val="none" w:sz="0" w:space="0" w:color="auto"/>
      </w:divBdr>
    </w:div>
    <w:div w:id="301345678">
      <w:bodyDiv w:val="1"/>
      <w:marLeft w:val="0"/>
      <w:marRight w:val="0"/>
      <w:marTop w:val="0"/>
      <w:marBottom w:val="0"/>
      <w:divBdr>
        <w:top w:val="none" w:sz="0" w:space="0" w:color="auto"/>
        <w:left w:val="none" w:sz="0" w:space="0" w:color="auto"/>
        <w:bottom w:val="none" w:sz="0" w:space="0" w:color="auto"/>
        <w:right w:val="none" w:sz="0" w:space="0" w:color="auto"/>
      </w:divBdr>
    </w:div>
    <w:div w:id="307168234">
      <w:bodyDiv w:val="1"/>
      <w:marLeft w:val="0"/>
      <w:marRight w:val="0"/>
      <w:marTop w:val="0"/>
      <w:marBottom w:val="0"/>
      <w:divBdr>
        <w:top w:val="none" w:sz="0" w:space="0" w:color="auto"/>
        <w:left w:val="none" w:sz="0" w:space="0" w:color="auto"/>
        <w:bottom w:val="none" w:sz="0" w:space="0" w:color="auto"/>
        <w:right w:val="none" w:sz="0" w:space="0" w:color="auto"/>
      </w:divBdr>
    </w:div>
    <w:div w:id="309942432">
      <w:bodyDiv w:val="1"/>
      <w:marLeft w:val="0"/>
      <w:marRight w:val="0"/>
      <w:marTop w:val="0"/>
      <w:marBottom w:val="0"/>
      <w:divBdr>
        <w:top w:val="none" w:sz="0" w:space="0" w:color="auto"/>
        <w:left w:val="none" w:sz="0" w:space="0" w:color="auto"/>
        <w:bottom w:val="none" w:sz="0" w:space="0" w:color="auto"/>
        <w:right w:val="none" w:sz="0" w:space="0" w:color="auto"/>
      </w:divBdr>
    </w:div>
    <w:div w:id="380717672">
      <w:bodyDiv w:val="1"/>
      <w:marLeft w:val="0"/>
      <w:marRight w:val="0"/>
      <w:marTop w:val="0"/>
      <w:marBottom w:val="0"/>
      <w:divBdr>
        <w:top w:val="none" w:sz="0" w:space="0" w:color="auto"/>
        <w:left w:val="none" w:sz="0" w:space="0" w:color="auto"/>
        <w:bottom w:val="none" w:sz="0" w:space="0" w:color="auto"/>
        <w:right w:val="none" w:sz="0" w:space="0" w:color="auto"/>
      </w:divBdr>
    </w:div>
    <w:div w:id="393166987">
      <w:bodyDiv w:val="1"/>
      <w:marLeft w:val="0"/>
      <w:marRight w:val="0"/>
      <w:marTop w:val="0"/>
      <w:marBottom w:val="0"/>
      <w:divBdr>
        <w:top w:val="none" w:sz="0" w:space="0" w:color="auto"/>
        <w:left w:val="none" w:sz="0" w:space="0" w:color="auto"/>
        <w:bottom w:val="none" w:sz="0" w:space="0" w:color="auto"/>
        <w:right w:val="none" w:sz="0" w:space="0" w:color="auto"/>
      </w:divBdr>
    </w:div>
    <w:div w:id="413480162">
      <w:bodyDiv w:val="1"/>
      <w:marLeft w:val="0"/>
      <w:marRight w:val="0"/>
      <w:marTop w:val="0"/>
      <w:marBottom w:val="0"/>
      <w:divBdr>
        <w:top w:val="none" w:sz="0" w:space="0" w:color="auto"/>
        <w:left w:val="none" w:sz="0" w:space="0" w:color="auto"/>
        <w:bottom w:val="none" w:sz="0" w:space="0" w:color="auto"/>
        <w:right w:val="none" w:sz="0" w:space="0" w:color="auto"/>
      </w:divBdr>
    </w:div>
    <w:div w:id="446435007">
      <w:bodyDiv w:val="1"/>
      <w:marLeft w:val="0"/>
      <w:marRight w:val="0"/>
      <w:marTop w:val="0"/>
      <w:marBottom w:val="0"/>
      <w:divBdr>
        <w:top w:val="none" w:sz="0" w:space="0" w:color="auto"/>
        <w:left w:val="none" w:sz="0" w:space="0" w:color="auto"/>
        <w:bottom w:val="none" w:sz="0" w:space="0" w:color="auto"/>
        <w:right w:val="none" w:sz="0" w:space="0" w:color="auto"/>
      </w:divBdr>
    </w:div>
    <w:div w:id="467404119">
      <w:bodyDiv w:val="1"/>
      <w:marLeft w:val="0"/>
      <w:marRight w:val="0"/>
      <w:marTop w:val="0"/>
      <w:marBottom w:val="0"/>
      <w:divBdr>
        <w:top w:val="none" w:sz="0" w:space="0" w:color="auto"/>
        <w:left w:val="none" w:sz="0" w:space="0" w:color="auto"/>
        <w:bottom w:val="none" w:sz="0" w:space="0" w:color="auto"/>
        <w:right w:val="none" w:sz="0" w:space="0" w:color="auto"/>
      </w:divBdr>
    </w:div>
    <w:div w:id="509027894">
      <w:bodyDiv w:val="1"/>
      <w:marLeft w:val="0"/>
      <w:marRight w:val="0"/>
      <w:marTop w:val="0"/>
      <w:marBottom w:val="0"/>
      <w:divBdr>
        <w:top w:val="none" w:sz="0" w:space="0" w:color="auto"/>
        <w:left w:val="none" w:sz="0" w:space="0" w:color="auto"/>
        <w:bottom w:val="none" w:sz="0" w:space="0" w:color="auto"/>
        <w:right w:val="none" w:sz="0" w:space="0" w:color="auto"/>
      </w:divBdr>
    </w:div>
    <w:div w:id="516190811">
      <w:bodyDiv w:val="1"/>
      <w:marLeft w:val="0"/>
      <w:marRight w:val="0"/>
      <w:marTop w:val="0"/>
      <w:marBottom w:val="0"/>
      <w:divBdr>
        <w:top w:val="none" w:sz="0" w:space="0" w:color="auto"/>
        <w:left w:val="none" w:sz="0" w:space="0" w:color="auto"/>
        <w:bottom w:val="none" w:sz="0" w:space="0" w:color="auto"/>
        <w:right w:val="none" w:sz="0" w:space="0" w:color="auto"/>
      </w:divBdr>
    </w:div>
    <w:div w:id="521093751">
      <w:bodyDiv w:val="1"/>
      <w:marLeft w:val="0"/>
      <w:marRight w:val="0"/>
      <w:marTop w:val="0"/>
      <w:marBottom w:val="0"/>
      <w:divBdr>
        <w:top w:val="none" w:sz="0" w:space="0" w:color="auto"/>
        <w:left w:val="none" w:sz="0" w:space="0" w:color="auto"/>
        <w:bottom w:val="none" w:sz="0" w:space="0" w:color="auto"/>
        <w:right w:val="none" w:sz="0" w:space="0" w:color="auto"/>
      </w:divBdr>
    </w:div>
    <w:div w:id="532813679">
      <w:bodyDiv w:val="1"/>
      <w:marLeft w:val="0"/>
      <w:marRight w:val="0"/>
      <w:marTop w:val="0"/>
      <w:marBottom w:val="0"/>
      <w:divBdr>
        <w:top w:val="none" w:sz="0" w:space="0" w:color="auto"/>
        <w:left w:val="none" w:sz="0" w:space="0" w:color="auto"/>
        <w:bottom w:val="none" w:sz="0" w:space="0" w:color="auto"/>
        <w:right w:val="none" w:sz="0" w:space="0" w:color="auto"/>
      </w:divBdr>
    </w:div>
    <w:div w:id="541593712">
      <w:bodyDiv w:val="1"/>
      <w:marLeft w:val="0"/>
      <w:marRight w:val="0"/>
      <w:marTop w:val="0"/>
      <w:marBottom w:val="0"/>
      <w:divBdr>
        <w:top w:val="none" w:sz="0" w:space="0" w:color="auto"/>
        <w:left w:val="none" w:sz="0" w:space="0" w:color="auto"/>
        <w:bottom w:val="none" w:sz="0" w:space="0" w:color="auto"/>
        <w:right w:val="none" w:sz="0" w:space="0" w:color="auto"/>
      </w:divBdr>
    </w:div>
    <w:div w:id="573662301">
      <w:bodyDiv w:val="1"/>
      <w:marLeft w:val="0"/>
      <w:marRight w:val="0"/>
      <w:marTop w:val="0"/>
      <w:marBottom w:val="0"/>
      <w:divBdr>
        <w:top w:val="none" w:sz="0" w:space="0" w:color="auto"/>
        <w:left w:val="none" w:sz="0" w:space="0" w:color="auto"/>
        <w:bottom w:val="none" w:sz="0" w:space="0" w:color="auto"/>
        <w:right w:val="none" w:sz="0" w:space="0" w:color="auto"/>
      </w:divBdr>
    </w:div>
    <w:div w:id="586303974">
      <w:bodyDiv w:val="1"/>
      <w:marLeft w:val="0"/>
      <w:marRight w:val="0"/>
      <w:marTop w:val="0"/>
      <w:marBottom w:val="0"/>
      <w:divBdr>
        <w:top w:val="none" w:sz="0" w:space="0" w:color="auto"/>
        <w:left w:val="none" w:sz="0" w:space="0" w:color="auto"/>
        <w:bottom w:val="none" w:sz="0" w:space="0" w:color="auto"/>
        <w:right w:val="none" w:sz="0" w:space="0" w:color="auto"/>
      </w:divBdr>
    </w:div>
    <w:div w:id="602804434">
      <w:bodyDiv w:val="1"/>
      <w:marLeft w:val="0"/>
      <w:marRight w:val="0"/>
      <w:marTop w:val="0"/>
      <w:marBottom w:val="0"/>
      <w:divBdr>
        <w:top w:val="none" w:sz="0" w:space="0" w:color="auto"/>
        <w:left w:val="none" w:sz="0" w:space="0" w:color="auto"/>
        <w:bottom w:val="none" w:sz="0" w:space="0" w:color="auto"/>
        <w:right w:val="none" w:sz="0" w:space="0" w:color="auto"/>
      </w:divBdr>
    </w:div>
    <w:div w:id="639849245">
      <w:bodyDiv w:val="1"/>
      <w:marLeft w:val="0"/>
      <w:marRight w:val="0"/>
      <w:marTop w:val="0"/>
      <w:marBottom w:val="0"/>
      <w:divBdr>
        <w:top w:val="none" w:sz="0" w:space="0" w:color="auto"/>
        <w:left w:val="none" w:sz="0" w:space="0" w:color="auto"/>
        <w:bottom w:val="none" w:sz="0" w:space="0" w:color="auto"/>
        <w:right w:val="none" w:sz="0" w:space="0" w:color="auto"/>
      </w:divBdr>
    </w:div>
    <w:div w:id="679967053">
      <w:bodyDiv w:val="1"/>
      <w:marLeft w:val="0"/>
      <w:marRight w:val="0"/>
      <w:marTop w:val="0"/>
      <w:marBottom w:val="0"/>
      <w:divBdr>
        <w:top w:val="none" w:sz="0" w:space="0" w:color="auto"/>
        <w:left w:val="none" w:sz="0" w:space="0" w:color="auto"/>
        <w:bottom w:val="none" w:sz="0" w:space="0" w:color="auto"/>
        <w:right w:val="none" w:sz="0" w:space="0" w:color="auto"/>
      </w:divBdr>
    </w:div>
    <w:div w:id="690716550">
      <w:bodyDiv w:val="1"/>
      <w:marLeft w:val="0"/>
      <w:marRight w:val="0"/>
      <w:marTop w:val="0"/>
      <w:marBottom w:val="0"/>
      <w:divBdr>
        <w:top w:val="none" w:sz="0" w:space="0" w:color="auto"/>
        <w:left w:val="none" w:sz="0" w:space="0" w:color="auto"/>
        <w:bottom w:val="none" w:sz="0" w:space="0" w:color="auto"/>
        <w:right w:val="none" w:sz="0" w:space="0" w:color="auto"/>
      </w:divBdr>
    </w:div>
    <w:div w:id="723525514">
      <w:bodyDiv w:val="1"/>
      <w:marLeft w:val="0"/>
      <w:marRight w:val="0"/>
      <w:marTop w:val="0"/>
      <w:marBottom w:val="0"/>
      <w:divBdr>
        <w:top w:val="none" w:sz="0" w:space="0" w:color="auto"/>
        <w:left w:val="none" w:sz="0" w:space="0" w:color="auto"/>
        <w:bottom w:val="none" w:sz="0" w:space="0" w:color="auto"/>
        <w:right w:val="none" w:sz="0" w:space="0" w:color="auto"/>
      </w:divBdr>
    </w:div>
    <w:div w:id="745610398">
      <w:bodyDiv w:val="1"/>
      <w:marLeft w:val="0"/>
      <w:marRight w:val="0"/>
      <w:marTop w:val="0"/>
      <w:marBottom w:val="0"/>
      <w:divBdr>
        <w:top w:val="none" w:sz="0" w:space="0" w:color="auto"/>
        <w:left w:val="none" w:sz="0" w:space="0" w:color="auto"/>
        <w:bottom w:val="none" w:sz="0" w:space="0" w:color="auto"/>
        <w:right w:val="none" w:sz="0" w:space="0" w:color="auto"/>
      </w:divBdr>
    </w:div>
    <w:div w:id="753479376">
      <w:bodyDiv w:val="1"/>
      <w:marLeft w:val="0"/>
      <w:marRight w:val="0"/>
      <w:marTop w:val="0"/>
      <w:marBottom w:val="0"/>
      <w:divBdr>
        <w:top w:val="none" w:sz="0" w:space="0" w:color="auto"/>
        <w:left w:val="none" w:sz="0" w:space="0" w:color="auto"/>
        <w:bottom w:val="none" w:sz="0" w:space="0" w:color="auto"/>
        <w:right w:val="none" w:sz="0" w:space="0" w:color="auto"/>
      </w:divBdr>
    </w:div>
    <w:div w:id="755827090">
      <w:bodyDiv w:val="1"/>
      <w:marLeft w:val="0"/>
      <w:marRight w:val="0"/>
      <w:marTop w:val="0"/>
      <w:marBottom w:val="0"/>
      <w:divBdr>
        <w:top w:val="none" w:sz="0" w:space="0" w:color="auto"/>
        <w:left w:val="none" w:sz="0" w:space="0" w:color="auto"/>
        <w:bottom w:val="none" w:sz="0" w:space="0" w:color="auto"/>
        <w:right w:val="none" w:sz="0" w:space="0" w:color="auto"/>
      </w:divBdr>
    </w:div>
    <w:div w:id="862863670">
      <w:bodyDiv w:val="1"/>
      <w:marLeft w:val="0"/>
      <w:marRight w:val="0"/>
      <w:marTop w:val="0"/>
      <w:marBottom w:val="0"/>
      <w:divBdr>
        <w:top w:val="none" w:sz="0" w:space="0" w:color="auto"/>
        <w:left w:val="none" w:sz="0" w:space="0" w:color="auto"/>
        <w:bottom w:val="none" w:sz="0" w:space="0" w:color="auto"/>
        <w:right w:val="none" w:sz="0" w:space="0" w:color="auto"/>
      </w:divBdr>
    </w:div>
    <w:div w:id="869760473">
      <w:bodyDiv w:val="1"/>
      <w:marLeft w:val="0"/>
      <w:marRight w:val="0"/>
      <w:marTop w:val="0"/>
      <w:marBottom w:val="0"/>
      <w:divBdr>
        <w:top w:val="none" w:sz="0" w:space="0" w:color="auto"/>
        <w:left w:val="none" w:sz="0" w:space="0" w:color="auto"/>
        <w:bottom w:val="none" w:sz="0" w:space="0" w:color="auto"/>
        <w:right w:val="none" w:sz="0" w:space="0" w:color="auto"/>
      </w:divBdr>
    </w:div>
    <w:div w:id="942346642">
      <w:bodyDiv w:val="1"/>
      <w:marLeft w:val="0"/>
      <w:marRight w:val="0"/>
      <w:marTop w:val="0"/>
      <w:marBottom w:val="0"/>
      <w:divBdr>
        <w:top w:val="none" w:sz="0" w:space="0" w:color="auto"/>
        <w:left w:val="none" w:sz="0" w:space="0" w:color="auto"/>
        <w:bottom w:val="none" w:sz="0" w:space="0" w:color="auto"/>
        <w:right w:val="none" w:sz="0" w:space="0" w:color="auto"/>
      </w:divBdr>
    </w:div>
    <w:div w:id="943272863">
      <w:bodyDiv w:val="1"/>
      <w:marLeft w:val="0"/>
      <w:marRight w:val="0"/>
      <w:marTop w:val="0"/>
      <w:marBottom w:val="0"/>
      <w:divBdr>
        <w:top w:val="none" w:sz="0" w:space="0" w:color="auto"/>
        <w:left w:val="none" w:sz="0" w:space="0" w:color="auto"/>
        <w:bottom w:val="none" w:sz="0" w:space="0" w:color="auto"/>
        <w:right w:val="none" w:sz="0" w:space="0" w:color="auto"/>
      </w:divBdr>
    </w:div>
    <w:div w:id="953823970">
      <w:bodyDiv w:val="1"/>
      <w:marLeft w:val="0"/>
      <w:marRight w:val="0"/>
      <w:marTop w:val="0"/>
      <w:marBottom w:val="0"/>
      <w:divBdr>
        <w:top w:val="none" w:sz="0" w:space="0" w:color="auto"/>
        <w:left w:val="none" w:sz="0" w:space="0" w:color="auto"/>
        <w:bottom w:val="none" w:sz="0" w:space="0" w:color="auto"/>
        <w:right w:val="none" w:sz="0" w:space="0" w:color="auto"/>
      </w:divBdr>
    </w:div>
    <w:div w:id="963196093">
      <w:bodyDiv w:val="1"/>
      <w:marLeft w:val="0"/>
      <w:marRight w:val="0"/>
      <w:marTop w:val="0"/>
      <w:marBottom w:val="0"/>
      <w:divBdr>
        <w:top w:val="none" w:sz="0" w:space="0" w:color="auto"/>
        <w:left w:val="none" w:sz="0" w:space="0" w:color="auto"/>
        <w:bottom w:val="none" w:sz="0" w:space="0" w:color="auto"/>
        <w:right w:val="none" w:sz="0" w:space="0" w:color="auto"/>
      </w:divBdr>
    </w:div>
    <w:div w:id="969943205">
      <w:bodyDiv w:val="1"/>
      <w:marLeft w:val="0"/>
      <w:marRight w:val="0"/>
      <w:marTop w:val="0"/>
      <w:marBottom w:val="0"/>
      <w:divBdr>
        <w:top w:val="none" w:sz="0" w:space="0" w:color="auto"/>
        <w:left w:val="none" w:sz="0" w:space="0" w:color="auto"/>
        <w:bottom w:val="none" w:sz="0" w:space="0" w:color="auto"/>
        <w:right w:val="none" w:sz="0" w:space="0" w:color="auto"/>
      </w:divBdr>
    </w:div>
    <w:div w:id="970482450">
      <w:bodyDiv w:val="1"/>
      <w:marLeft w:val="0"/>
      <w:marRight w:val="0"/>
      <w:marTop w:val="0"/>
      <w:marBottom w:val="0"/>
      <w:divBdr>
        <w:top w:val="none" w:sz="0" w:space="0" w:color="auto"/>
        <w:left w:val="none" w:sz="0" w:space="0" w:color="auto"/>
        <w:bottom w:val="none" w:sz="0" w:space="0" w:color="auto"/>
        <w:right w:val="none" w:sz="0" w:space="0" w:color="auto"/>
      </w:divBdr>
    </w:div>
    <w:div w:id="1034379835">
      <w:bodyDiv w:val="1"/>
      <w:marLeft w:val="0"/>
      <w:marRight w:val="0"/>
      <w:marTop w:val="0"/>
      <w:marBottom w:val="0"/>
      <w:divBdr>
        <w:top w:val="none" w:sz="0" w:space="0" w:color="auto"/>
        <w:left w:val="none" w:sz="0" w:space="0" w:color="auto"/>
        <w:bottom w:val="none" w:sz="0" w:space="0" w:color="auto"/>
        <w:right w:val="none" w:sz="0" w:space="0" w:color="auto"/>
      </w:divBdr>
    </w:div>
    <w:div w:id="1071268677">
      <w:bodyDiv w:val="1"/>
      <w:marLeft w:val="0"/>
      <w:marRight w:val="0"/>
      <w:marTop w:val="0"/>
      <w:marBottom w:val="0"/>
      <w:divBdr>
        <w:top w:val="none" w:sz="0" w:space="0" w:color="auto"/>
        <w:left w:val="none" w:sz="0" w:space="0" w:color="auto"/>
        <w:bottom w:val="none" w:sz="0" w:space="0" w:color="auto"/>
        <w:right w:val="none" w:sz="0" w:space="0" w:color="auto"/>
      </w:divBdr>
    </w:div>
    <w:div w:id="1076172125">
      <w:bodyDiv w:val="1"/>
      <w:marLeft w:val="0"/>
      <w:marRight w:val="0"/>
      <w:marTop w:val="0"/>
      <w:marBottom w:val="0"/>
      <w:divBdr>
        <w:top w:val="none" w:sz="0" w:space="0" w:color="auto"/>
        <w:left w:val="none" w:sz="0" w:space="0" w:color="auto"/>
        <w:bottom w:val="none" w:sz="0" w:space="0" w:color="auto"/>
        <w:right w:val="none" w:sz="0" w:space="0" w:color="auto"/>
      </w:divBdr>
    </w:div>
    <w:div w:id="1224950446">
      <w:bodyDiv w:val="1"/>
      <w:marLeft w:val="0"/>
      <w:marRight w:val="0"/>
      <w:marTop w:val="0"/>
      <w:marBottom w:val="0"/>
      <w:divBdr>
        <w:top w:val="none" w:sz="0" w:space="0" w:color="auto"/>
        <w:left w:val="none" w:sz="0" w:space="0" w:color="auto"/>
        <w:bottom w:val="none" w:sz="0" w:space="0" w:color="auto"/>
        <w:right w:val="none" w:sz="0" w:space="0" w:color="auto"/>
      </w:divBdr>
    </w:div>
    <w:div w:id="1252934839">
      <w:bodyDiv w:val="1"/>
      <w:marLeft w:val="0"/>
      <w:marRight w:val="0"/>
      <w:marTop w:val="0"/>
      <w:marBottom w:val="0"/>
      <w:divBdr>
        <w:top w:val="none" w:sz="0" w:space="0" w:color="auto"/>
        <w:left w:val="none" w:sz="0" w:space="0" w:color="auto"/>
        <w:bottom w:val="none" w:sz="0" w:space="0" w:color="auto"/>
        <w:right w:val="none" w:sz="0" w:space="0" w:color="auto"/>
      </w:divBdr>
    </w:div>
    <w:div w:id="1283226454">
      <w:bodyDiv w:val="1"/>
      <w:marLeft w:val="0"/>
      <w:marRight w:val="0"/>
      <w:marTop w:val="0"/>
      <w:marBottom w:val="0"/>
      <w:divBdr>
        <w:top w:val="none" w:sz="0" w:space="0" w:color="auto"/>
        <w:left w:val="none" w:sz="0" w:space="0" w:color="auto"/>
        <w:bottom w:val="none" w:sz="0" w:space="0" w:color="auto"/>
        <w:right w:val="none" w:sz="0" w:space="0" w:color="auto"/>
      </w:divBdr>
    </w:div>
    <w:div w:id="1286620284">
      <w:bodyDiv w:val="1"/>
      <w:marLeft w:val="0"/>
      <w:marRight w:val="0"/>
      <w:marTop w:val="0"/>
      <w:marBottom w:val="0"/>
      <w:divBdr>
        <w:top w:val="none" w:sz="0" w:space="0" w:color="auto"/>
        <w:left w:val="none" w:sz="0" w:space="0" w:color="auto"/>
        <w:bottom w:val="none" w:sz="0" w:space="0" w:color="auto"/>
        <w:right w:val="none" w:sz="0" w:space="0" w:color="auto"/>
      </w:divBdr>
    </w:div>
    <w:div w:id="1303192032">
      <w:bodyDiv w:val="1"/>
      <w:marLeft w:val="0"/>
      <w:marRight w:val="0"/>
      <w:marTop w:val="0"/>
      <w:marBottom w:val="0"/>
      <w:divBdr>
        <w:top w:val="none" w:sz="0" w:space="0" w:color="auto"/>
        <w:left w:val="none" w:sz="0" w:space="0" w:color="auto"/>
        <w:bottom w:val="none" w:sz="0" w:space="0" w:color="auto"/>
        <w:right w:val="none" w:sz="0" w:space="0" w:color="auto"/>
      </w:divBdr>
    </w:div>
    <w:div w:id="1319847390">
      <w:bodyDiv w:val="1"/>
      <w:marLeft w:val="0"/>
      <w:marRight w:val="0"/>
      <w:marTop w:val="0"/>
      <w:marBottom w:val="0"/>
      <w:divBdr>
        <w:top w:val="none" w:sz="0" w:space="0" w:color="auto"/>
        <w:left w:val="none" w:sz="0" w:space="0" w:color="auto"/>
        <w:bottom w:val="none" w:sz="0" w:space="0" w:color="auto"/>
        <w:right w:val="none" w:sz="0" w:space="0" w:color="auto"/>
      </w:divBdr>
    </w:div>
    <w:div w:id="1332224467">
      <w:bodyDiv w:val="1"/>
      <w:marLeft w:val="0"/>
      <w:marRight w:val="0"/>
      <w:marTop w:val="0"/>
      <w:marBottom w:val="0"/>
      <w:divBdr>
        <w:top w:val="none" w:sz="0" w:space="0" w:color="auto"/>
        <w:left w:val="none" w:sz="0" w:space="0" w:color="auto"/>
        <w:bottom w:val="none" w:sz="0" w:space="0" w:color="auto"/>
        <w:right w:val="none" w:sz="0" w:space="0" w:color="auto"/>
      </w:divBdr>
    </w:div>
    <w:div w:id="1449549721">
      <w:bodyDiv w:val="1"/>
      <w:marLeft w:val="0"/>
      <w:marRight w:val="0"/>
      <w:marTop w:val="0"/>
      <w:marBottom w:val="0"/>
      <w:divBdr>
        <w:top w:val="none" w:sz="0" w:space="0" w:color="auto"/>
        <w:left w:val="none" w:sz="0" w:space="0" w:color="auto"/>
        <w:bottom w:val="none" w:sz="0" w:space="0" w:color="auto"/>
        <w:right w:val="none" w:sz="0" w:space="0" w:color="auto"/>
      </w:divBdr>
    </w:div>
    <w:div w:id="1522084204">
      <w:bodyDiv w:val="1"/>
      <w:marLeft w:val="0"/>
      <w:marRight w:val="0"/>
      <w:marTop w:val="0"/>
      <w:marBottom w:val="0"/>
      <w:divBdr>
        <w:top w:val="none" w:sz="0" w:space="0" w:color="auto"/>
        <w:left w:val="none" w:sz="0" w:space="0" w:color="auto"/>
        <w:bottom w:val="none" w:sz="0" w:space="0" w:color="auto"/>
        <w:right w:val="none" w:sz="0" w:space="0" w:color="auto"/>
      </w:divBdr>
    </w:div>
    <w:div w:id="1598560059">
      <w:bodyDiv w:val="1"/>
      <w:marLeft w:val="0"/>
      <w:marRight w:val="0"/>
      <w:marTop w:val="0"/>
      <w:marBottom w:val="0"/>
      <w:divBdr>
        <w:top w:val="none" w:sz="0" w:space="0" w:color="auto"/>
        <w:left w:val="none" w:sz="0" w:space="0" w:color="auto"/>
        <w:bottom w:val="none" w:sz="0" w:space="0" w:color="auto"/>
        <w:right w:val="none" w:sz="0" w:space="0" w:color="auto"/>
      </w:divBdr>
    </w:div>
    <w:div w:id="1636327043">
      <w:bodyDiv w:val="1"/>
      <w:marLeft w:val="0"/>
      <w:marRight w:val="0"/>
      <w:marTop w:val="0"/>
      <w:marBottom w:val="0"/>
      <w:divBdr>
        <w:top w:val="none" w:sz="0" w:space="0" w:color="auto"/>
        <w:left w:val="none" w:sz="0" w:space="0" w:color="auto"/>
        <w:bottom w:val="none" w:sz="0" w:space="0" w:color="auto"/>
        <w:right w:val="none" w:sz="0" w:space="0" w:color="auto"/>
      </w:divBdr>
    </w:div>
    <w:div w:id="1862931275">
      <w:bodyDiv w:val="1"/>
      <w:marLeft w:val="0"/>
      <w:marRight w:val="0"/>
      <w:marTop w:val="0"/>
      <w:marBottom w:val="0"/>
      <w:divBdr>
        <w:top w:val="none" w:sz="0" w:space="0" w:color="auto"/>
        <w:left w:val="none" w:sz="0" w:space="0" w:color="auto"/>
        <w:bottom w:val="none" w:sz="0" w:space="0" w:color="auto"/>
        <w:right w:val="none" w:sz="0" w:space="0" w:color="auto"/>
      </w:divBdr>
    </w:div>
    <w:div w:id="1874610317">
      <w:bodyDiv w:val="1"/>
      <w:marLeft w:val="0"/>
      <w:marRight w:val="0"/>
      <w:marTop w:val="0"/>
      <w:marBottom w:val="0"/>
      <w:divBdr>
        <w:top w:val="none" w:sz="0" w:space="0" w:color="auto"/>
        <w:left w:val="none" w:sz="0" w:space="0" w:color="auto"/>
        <w:bottom w:val="none" w:sz="0" w:space="0" w:color="auto"/>
        <w:right w:val="none" w:sz="0" w:space="0" w:color="auto"/>
      </w:divBdr>
    </w:div>
    <w:div w:id="1890146991">
      <w:bodyDiv w:val="1"/>
      <w:marLeft w:val="0"/>
      <w:marRight w:val="0"/>
      <w:marTop w:val="0"/>
      <w:marBottom w:val="0"/>
      <w:divBdr>
        <w:top w:val="none" w:sz="0" w:space="0" w:color="auto"/>
        <w:left w:val="none" w:sz="0" w:space="0" w:color="auto"/>
        <w:bottom w:val="none" w:sz="0" w:space="0" w:color="auto"/>
        <w:right w:val="none" w:sz="0" w:space="0" w:color="auto"/>
      </w:divBdr>
    </w:div>
    <w:div w:id="1912690369">
      <w:bodyDiv w:val="1"/>
      <w:marLeft w:val="0"/>
      <w:marRight w:val="0"/>
      <w:marTop w:val="0"/>
      <w:marBottom w:val="0"/>
      <w:divBdr>
        <w:top w:val="none" w:sz="0" w:space="0" w:color="auto"/>
        <w:left w:val="none" w:sz="0" w:space="0" w:color="auto"/>
        <w:bottom w:val="none" w:sz="0" w:space="0" w:color="auto"/>
        <w:right w:val="none" w:sz="0" w:space="0" w:color="auto"/>
      </w:divBdr>
    </w:div>
    <w:div w:id="1935673443">
      <w:bodyDiv w:val="1"/>
      <w:marLeft w:val="0"/>
      <w:marRight w:val="0"/>
      <w:marTop w:val="0"/>
      <w:marBottom w:val="0"/>
      <w:divBdr>
        <w:top w:val="none" w:sz="0" w:space="0" w:color="auto"/>
        <w:left w:val="none" w:sz="0" w:space="0" w:color="auto"/>
        <w:bottom w:val="none" w:sz="0" w:space="0" w:color="auto"/>
        <w:right w:val="none" w:sz="0" w:space="0" w:color="auto"/>
      </w:divBdr>
    </w:div>
    <w:div w:id="1943294266">
      <w:bodyDiv w:val="1"/>
      <w:marLeft w:val="0"/>
      <w:marRight w:val="0"/>
      <w:marTop w:val="0"/>
      <w:marBottom w:val="0"/>
      <w:divBdr>
        <w:top w:val="none" w:sz="0" w:space="0" w:color="auto"/>
        <w:left w:val="none" w:sz="0" w:space="0" w:color="auto"/>
        <w:bottom w:val="none" w:sz="0" w:space="0" w:color="auto"/>
        <w:right w:val="none" w:sz="0" w:space="0" w:color="auto"/>
      </w:divBdr>
    </w:div>
    <w:div w:id="2011130865">
      <w:bodyDiv w:val="1"/>
      <w:marLeft w:val="0"/>
      <w:marRight w:val="0"/>
      <w:marTop w:val="0"/>
      <w:marBottom w:val="0"/>
      <w:divBdr>
        <w:top w:val="none" w:sz="0" w:space="0" w:color="auto"/>
        <w:left w:val="none" w:sz="0" w:space="0" w:color="auto"/>
        <w:bottom w:val="none" w:sz="0" w:space="0" w:color="auto"/>
        <w:right w:val="none" w:sz="0" w:space="0" w:color="auto"/>
      </w:divBdr>
    </w:div>
    <w:div w:id="2051220534">
      <w:bodyDiv w:val="1"/>
      <w:marLeft w:val="0"/>
      <w:marRight w:val="0"/>
      <w:marTop w:val="0"/>
      <w:marBottom w:val="0"/>
      <w:divBdr>
        <w:top w:val="none" w:sz="0" w:space="0" w:color="auto"/>
        <w:left w:val="none" w:sz="0" w:space="0" w:color="auto"/>
        <w:bottom w:val="none" w:sz="0" w:space="0" w:color="auto"/>
        <w:right w:val="none" w:sz="0" w:space="0" w:color="auto"/>
      </w:divBdr>
    </w:div>
    <w:div w:id="2106877877">
      <w:bodyDiv w:val="1"/>
      <w:marLeft w:val="0"/>
      <w:marRight w:val="0"/>
      <w:marTop w:val="0"/>
      <w:marBottom w:val="0"/>
      <w:divBdr>
        <w:top w:val="none" w:sz="0" w:space="0" w:color="auto"/>
        <w:left w:val="none" w:sz="0" w:space="0" w:color="auto"/>
        <w:bottom w:val="none" w:sz="0" w:space="0" w:color="auto"/>
        <w:right w:val="none" w:sz="0" w:space="0" w:color="auto"/>
      </w:divBdr>
    </w:div>
    <w:div w:id="210908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61A87-5163-4192-87A7-20444C9E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22740</Words>
  <Characters>12963</Characters>
  <Application>Microsoft Office Word</Application>
  <DocSecurity>0</DocSecurity>
  <Lines>108</Lines>
  <Paragraphs>71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Stepanova</dc:creator>
  <cp:keywords/>
  <dc:description/>
  <cp:lastModifiedBy>Anna Stepanova</cp:lastModifiedBy>
  <cp:revision>4</cp:revision>
  <cp:lastPrinted>2024-04-10T08:08:00Z</cp:lastPrinted>
  <dcterms:created xsi:type="dcterms:W3CDTF">2024-04-10T07:57:00Z</dcterms:created>
  <dcterms:modified xsi:type="dcterms:W3CDTF">2024-04-12T06:19:00Z</dcterms:modified>
</cp:coreProperties>
</file>