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Props/thumbnail.emf" Type="http://schemas.openxmlformats.org/package/2006/relationships/metadata/thumbnail" Id="rId6"/>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457E8" w:rsidR="00C66265" w:rsidP="0078287F" w:rsidRDefault="00C66265" w14:paraId="6BF8C2D2" w14:textId="402804CD">
      <w:pPr>
        <w:pStyle w:val="paragraph"/>
        <w:spacing w:before="0" w:beforeAutospacing="false" w:after="120" w:afterAutospacing="false"/>
        <w:jc w:val="center"/>
        <w:textAlignment w:val="baseline"/>
        <w15:collapsed w:val="false"/>
      </w:pPr>
      <w:r w:rsidRPr="003457E8">
        <w:rPr>
          <w:rStyle w:val="normaltextrun"/>
          <w:b/>
          <w:bCs/>
        </w:rPr>
        <w:t>Informatīvais</w:t>
      </w:r>
      <w:r w:rsidRPr="003457E8" w:rsidR="00685A93">
        <w:rPr>
          <w:rStyle w:val="normaltextrun"/>
          <w:b/>
          <w:bCs/>
        </w:rPr>
        <w:t xml:space="preserve"> </w:t>
      </w:r>
      <w:r w:rsidRPr="003457E8">
        <w:rPr>
          <w:rStyle w:val="normaltextrun"/>
          <w:b/>
          <w:bCs/>
        </w:rPr>
        <w:t>ziņojums</w:t>
      </w:r>
    </w:p>
    <w:p w:rsidRPr="003457E8" w:rsidR="00C66265" w:rsidP="0078287F" w:rsidRDefault="0075359C" w14:paraId="6BF8C2D3" w14:textId="004C5CCB">
      <w:pPr>
        <w:pStyle w:val="paragraph"/>
        <w:spacing w:before="0" w:beforeAutospacing="false" w:after="120" w:afterAutospacing="false"/>
        <w:jc w:val="center"/>
        <w:textAlignment w:val="baseline"/>
        <w:rPr>
          <w:rStyle w:val="normaltextrun"/>
          <w:b/>
          <w:bCs/>
        </w:rPr>
      </w:pPr>
      <w:r w:rsidRPr="003457E8">
        <w:rPr>
          <w:rStyle w:val="normaltextrun"/>
          <w:b/>
          <w:bCs/>
        </w:rPr>
        <w:t>“</w:t>
      </w:r>
      <w:r w:rsidRPr="003457E8" w:rsidR="00C6293D">
        <w:rPr>
          <w:b/>
        </w:rPr>
        <w:t>Par 202</w:t>
      </w:r>
      <w:r w:rsidRPr="003457E8" w:rsidR="0094750A">
        <w:rPr>
          <w:b/>
        </w:rPr>
        <w:t>3</w:t>
      </w:r>
      <w:r w:rsidRPr="003457E8" w:rsidR="00C6293D">
        <w:rPr>
          <w:b/>
        </w:rPr>
        <w:t xml:space="preserve">. gada </w:t>
      </w:r>
      <w:r w:rsidRPr="003457E8" w:rsidR="0094750A">
        <w:rPr>
          <w:b/>
        </w:rPr>
        <w:t>23</w:t>
      </w:r>
      <w:r w:rsidRPr="003457E8" w:rsidR="00C6293D">
        <w:rPr>
          <w:b/>
        </w:rPr>
        <w:t>.-</w:t>
      </w:r>
      <w:r w:rsidRPr="003457E8" w:rsidR="0094750A">
        <w:rPr>
          <w:b/>
        </w:rPr>
        <w:t>24</w:t>
      </w:r>
      <w:r w:rsidRPr="003457E8" w:rsidR="00C6293D">
        <w:rPr>
          <w:b/>
        </w:rPr>
        <w:t>. </w:t>
      </w:r>
      <w:r w:rsidRPr="003457E8" w:rsidR="0094750A">
        <w:rPr>
          <w:b/>
        </w:rPr>
        <w:t>oktobra</w:t>
      </w:r>
      <w:r w:rsidRPr="003457E8" w:rsidR="00C6293D">
        <w:rPr>
          <w:b/>
        </w:rPr>
        <w:t xml:space="preserve"> </w:t>
      </w:r>
      <w:r w:rsidRPr="003457E8" w:rsidR="00A07784">
        <w:rPr>
          <w:b/>
        </w:rPr>
        <w:t>neformālajā</w:t>
      </w:r>
      <w:r w:rsidRPr="003457E8" w:rsidR="0078287F">
        <w:rPr>
          <w:b/>
        </w:rPr>
        <w:t xml:space="preserve"> Eiropas Savienības telekomunikāciju ministru</w:t>
      </w:r>
      <w:r w:rsidRPr="003457E8" w:rsidR="00A07784">
        <w:rPr>
          <w:b/>
        </w:rPr>
        <w:t xml:space="preserve"> </w:t>
      </w:r>
      <w:r w:rsidRPr="003457E8" w:rsidR="00C6293D">
        <w:rPr>
          <w:b/>
        </w:rPr>
        <w:t>sanāksmē izskatāmajiem jautājumiem</w:t>
      </w:r>
      <w:r w:rsidRPr="003457E8">
        <w:rPr>
          <w:rStyle w:val="normaltextrun"/>
          <w:b/>
          <w:bCs/>
        </w:rPr>
        <w:t>”</w:t>
      </w:r>
    </w:p>
    <w:p w:rsidRPr="003457E8" w:rsidR="00D9711D" w:rsidP="0078287F" w:rsidRDefault="00D9711D" w14:paraId="2DC20832" w14:textId="77777777">
      <w:pPr>
        <w:pStyle w:val="paragraph"/>
        <w:spacing w:before="0" w:beforeAutospacing="false" w:after="120" w:afterAutospacing="false"/>
        <w:jc w:val="center"/>
        <w:textAlignment w:val="baseline"/>
      </w:pPr>
    </w:p>
    <w:p w:rsidRPr="003457E8" w:rsidR="00AD65C4" w:rsidP="0078287F" w:rsidRDefault="00C66265" w14:paraId="6BF8C2D4" w14:textId="239D2460">
      <w:pPr>
        <w:pStyle w:val="paragraph"/>
        <w:spacing w:before="0" w:beforeAutospacing="false" w:after="120" w:afterAutospacing="false"/>
        <w:ind w:firstLine="720"/>
        <w:jc w:val="both"/>
        <w:textAlignment w:val="baseline"/>
      </w:pPr>
      <w:r w:rsidRPr="003457E8">
        <w:rPr>
          <w:rStyle w:val="normaltextrun"/>
        </w:rPr>
        <w:t>202</w:t>
      </w:r>
      <w:r w:rsidRPr="003457E8" w:rsidR="0094750A">
        <w:rPr>
          <w:rStyle w:val="normaltextrun"/>
        </w:rPr>
        <w:t>3</w:t>
      </w:r>
      <w:r w:rsidRPr="003457E8">
        <w:rPr>
          <w:rStyle w:val="normaltextrun"/>
        </w:rPr>
        <w:t>.</w:t>
      </w:r>
      <w:r w:rsidRPr="003457E8" w:rsidR="003F2831">
        <w:rPr>
          <w:rStyle w:val="normaltextrun"/>
        </w:rPr>
        <w:t> </w:t>
      </w:r>
      <w:r w:rsidRPr="003457E8">
        <w:rPr>
          <w:rStyle w:val="normaltextrun"/>
        </w:rPr>
        <w:t>gada</w:t>
      </w:r>
      <w:r w:rsidRPr="003457E8" w:rsidR="00685A93">
        <w:rPr>
          <w:rStyle w:val="normaltextrun"/>
        </w:rPr>
        <w:t xml:space="preserve"> </w:t>
      </w:r>
      <w:r w:rsidRPr="003457E8" w:rsidR="0094750A">
        <w:rPr>
          <w:rStyle w:val="normaltextrun"/>
        </w:rPr>
        <w:t>23.-24.oktobrī</w:t>
      </w:r>
      <w:r w:rsidRPr="003457E8" w:rsidR="00685A93">
        <w:rPr>
          <w:rStyle w:val="normaltextrun"/>
        </w:rPr>
        <w:t xml:space="preserve"> </w:t>
      </w:r>
      <w:r w:rsidRPr="003457E8" w:rsidR="0094750A">
        <w:rPr>
          <w:rStyle w:val="normaltextrun"/>
        </w:rPr>
        <w:t>Spānijā</w:t>
      </w:r>
      <w:r w:rsidRPr="003457E8" w:rsidR="001E47A9">
        <w:rPr>
          <w:rStyle w:val="normaltextrun"/>
        </w:rPr>
        <w:t>,</w:t>
      </w:r>
      <w:r w:rsidRPr="003457E8" w:rsidR="00685A93">
        <w:rPr>
          <w:rStyle w:val="normaltextrun"/>
        </w:rPr>
        <w:t xml:space="preserve"> </w:t>
      </w:r>
      <w:r w:rsidRPr="003457E8" w:rsidR="0094750A">
        <w:rPr>
          <w:rStyle w:val="normaltextrun"/>
        </w:rPr>
        <w:t>Leonā</w:t>
      </w:r>
      <w:r w:rsidRPr="003457E8" w:rsidR="00FD00B3">
        <w:rPr>
          <w:rStyle w:val="normaltextrun"/>
        </w:rPr>
        <w:t xml:space="preserve"> </w:t>
      </w:r>
      <w:r w:rsidRPr="003457E8">
        <w:rPr>
          <w:rStyle w:val="normaltextrun"/>
        </w:rPr>
        <w:t>notiks</w:t>
      </w:r>
      <w:r w:rsidRPr="003457E8" w:rsidR="00685A93">
        <w:rPr>
          <w:rStyle w:val="normaltextrun"/>
        </w:rPr>
        <w:t xml:space="preserve"> </w:t>
      </w:r>
      <w:r w:rsidRPr="003457E8" w:rsidR="003F2831">
        <w:rPr>
          <w:rStyle w:val="normaltextrun"/>
        </w:rPr>
        <w:t xml:space="preserve">neformālā </w:t>
      </w:r>
      <w:r w:rsidRPr="003457E8">
        <w:rPr>
          <w:rStyle w:val="normaltextrun"/>
        </w:rPr>
        <w:t>Eiropas</w:t>
      </w:r>
      <w:r w:rsidRPr="003457E8" w:rsidR="00685A93">
        <w:rPr>
          <w:rStyle w:val="normaltextrun"/>
        </w:rPr>
        <w:t xml:space="preserve"> </w:t>
      </w:r>
      <w:r w:rsidRPr="003457E8">
        <w:rPr>
          <w:rStyle w:val="normaltextrun"/>
        </w:rPr>
        <w:t>Savienības</w:t>
      </w:r>
      <w:r w:rsidRPr="003457E8" w:rsidR="00685A93">
        <w:rPr>
          <w:rStyle w:val="normaltextrun"/>
        </w:rPr>
        <w:t xml:space="preserve"> </w:t>
      </w:r>
      <w:r w:rsidRPr="003457E8">
        <w:rPr>
          <w:rStyle w:val="normaltextrun"/>
        </w:rPr>
        <w:t>(turpmāk</w:t>
      </w:r>
      <w:r w:rsidRPr="003457E8" w:rsidR="00685A93">
        <w:rPr>
          <w:rStyle w:val="normaltextrun"/>
        </w:rPr>
        <w:t xml:space="preserve"> </w:t>
      </w:r>
      <w:r w:rsidRPr="003457E8">
        <w:rPr>
          <w:rStyle w:val="normaltextrun"/>
        </w:rPr>
        <w:t>–</w:t>
      </w:r>
      <w:r w:rsidRPr="003457E8" w:rsidR="00685A93">
        <w:rPr>
          <w:rStyle w:val="normaltextrun"/>
        </w:rPr>
        <w:t xml:space="preserve"> </w:t>
      </w:r>
      <w:r w:rsidRPr="003457E8">
        <w:rPr>
          <w:rStyle w:val="normaltextrun"/>
        </w:rPr>
        <w:t>ES)</w:t>
      </w:r>
      <w:r w:rsidRPr="003457E8" w:rsidR="00685A93">
        <w:rPr>
          <w:rStyle w:val="normaltextrun"/>
        </w:rPr>
        <w:t xml:space="preserve"> </w:t>
      </w:r>
      <w:r w:rsidRPr="003457E8">
        <w:rPr>
          <w:rStyle w:val="normaltextrun"/>
        </w:rPr>
        <w:t>telekomunikāciju</w:t>
      </w:r>
      <w:r w:rsidRPr="003457E8" w:rsidR="00685A93">
        <w:rPr>
          <w:rStyle w:val="normaltextrun"/>
        </w:rPr>
        <w:t xml:space="preserve"> </w:t>
      </w:r>
      <w:r w:rsidRPr="003457E8">
        <w:rPr>
          <w:rStyle w:val="normaltextrun"/>
        </w:rPr>
        <w:t>ministru</w:t>
      </w:r>
      <w:r w:rsidRPr="003457E8" w:rsidR="00685A93">
        <w:rPr>
          <w:rStyle w:val="normaltextrun"/>
        </w:rPr>
        <w:t xml:space="preserve"> </w:t>
      </w:r>
      <w:r w:rsidRPr="003457E8" w:rsidR="00C044B3">
        <w:rPr>
          <w:rStyle w:val="normaltextrun"/>
        </w:rPr>
        <w:t>sanāksme</w:t>
      </w:r>
      <w:r w:rsidRPr="003457E8" w:rsidR="00685A93">
        <w:rPr>
          <w:rStyle w:val="normaltextrun"/>
        </w:rPr>
        <w:t xml:space="preserve"> </w:t>
      </w:r>
      <w:r w:rsidRPr="003457E8" w:rsidR="008751A4">
        <w:rPr>
          <w:rStyle w:val="normaltextrun"/>
        </w:rPr>
        <w:t>(turpmāk</w:t>
      </w:r>
      <w:r w:rsidRPr="003457E8" w:rsidR="00685A93">
        <w:rPr>
          <w:rStyle w:val="normaltextrun"/>
        </w:rPr>
        <w:t xml:space="preserve"> </w:t>
      </w:r>
      <w:r w:rsidRPr="003457E8" w:rsidR="008751A4">
        <w:rPr>
          <w:rStyle w:val="normaltextrun"/>
        </w:rPr>
        <w:t>–</w:t>
      </w:r>
      <w:r w:rsidRPr="003457E8" w:rsidR="00685A93">
        <w:rPr>
          <w:rStyle w:val="normaltextrun"/>
        </w:rPr>
        <w:t xml:space="preserve"> </w:t>
      </w:r>
      <w:r w:rsidRPr="003457E8" w:rsidR="003F2831">
        <w:rPr>
          <w:rStyle w:val="normaltextrun"/>
        </w:rPr>
        <w:t>neformālā sanāksme</w:t>
      </w:r>
      <w:r w:rsidRPr="003457E8" w:rsidR="008751A4">
        <w:rPr>
          <w:rStyle w:val="normaltextrun"/>
        </w:rPr>
        <w:t>)</w:t>
      </w:r>
      <w:r w:rsidRPr="003457E8" w:rsidR="00373C98">
        <w:rPr>
          <w:rStyle w:val="normaltextrun"/>
        </w:rPr>
        <w:t>,</w:t>
      </w:r>
      <w:r w:rsidRPr="003457E8" w:rsidR="00685A93">
        <w:rPr>
          <w:rStyle w:val="normaltextrun"/>
        </w:rPr>
        <w:t xml:space="preserve"> </w:t>
      </w:r>
      <w:r w:rsidRPr="003457E8">
        <w:rPr>
          <w:rStyle w:val="normaltextrun"/>
        </w:rPr>
        <w:t>kuras</w:t>
      </w:r>
      <w:r w:rsidRPr="003457E8" w:rsidR="00685A93">
        <w:rPr>
          <w:rStyle w:val="normaltextrun"/>
        </w:rPr>
        <w:t xml:space="preserve"> </w:t>
      </w:r>
      <w:r w:rsidRPr="003457E8">
        <w:rPr>
          <w:rStyle w:val="normaltextrun"/>
        </w:rPr>
        <w:t>darba</w:t>
      </w:r>
      <w:r w:rsidRPr="003457E8" w:rsidR="00685A93">
        <w:rPr>
          <w:rStyle w:val="normaltextrun"/>
        </w:rPr>
        <w:t xml:space="preserve"> </w:t>
      </w:r>
      <w:r w:rsidRPr="003457E8">
        <w:rPr>
          <w:rStyle w:val="normaltextrun"/>
        </w:rPr>
        <w:t>kārtībā</w:t>
      </w:r>
      <w:r w:rsidRPr="003457E8" w:rsidR="00685A93">
        <w:rPr>
          <w:rStyle w:val="normaltextrun"/>
        </w:rPr>
        <w:t xml:space="preserve"> </w:t>
      </w:r>
      <w:r w:rsidRPr="003457E8">
        <w:rPr>
          <w:rStyle w:val="normaltextrun"/>
        </w:rPr>
        <w:t>ir</w:t>
      </w:r>
      <w:r w:rsidRPr="003457E8" w:rsidR="00685A93">
        <w:rPr>
          <w:rStyle w:val="normaltextrun"/>
        </w:rPr>
        <w:t xml:space="preserve"> </w:t>
      </w:r>
      <w:r w:rsidRPr="003457E8">
        <w:rPr>
          <w:rStyle w:val="normaltextrun"/>
        </w:rPr>
        <w:t>iekļauti</w:t>
      </w:r>
      <w:r w:rsidRPr="003457E8" w:rsidR="00685A93">
        <w:rPr>
          <w:rStyle w:val="normaltextrun"/>
        </w:rPr>
        <w:t xml:space="preserve"> </w:t>
      </w:r>
      <w:r w:rsidRPr="003457E8" w:rsidR="00B65FBC">
        <w:rPr>
          <w:rStyle w:val="normaltextrun"/>
        </w:rPr>
        <w:t>Vides</w:t>
      </w:r>
      <w:r w:rsidRPr="003457E8" w:rsidR="00685A93">
        <w:rPr>
          <w:rStyle w:val="normaltextrun"/>
        </w:rPr>
        <w:t xml:space="preserve"> </w:t>
      </w:r>
      <w:r w:rsidRPr="003457E8" w:rsidR="00B65FBC">
        <w:rPr>
          <w:rStyle w:val="normaltextrun"/>
        </w:rPr>
        <w:t>aizsardzības</w:t>
      </w:r>
      <w:r w:rsidRPr="003457E8" w:rsidR="00685A93">
        <w:rPr>
          <w:rStyle w:val="normaltextrun"/>
        </w:rPr>
        <w:t xml:space="preserve"> </w:t>
      </w:r>
      <w:r w:rsidRPr="003457E8" w:rsidR="00B65FBC">
        <w:rPr>
          <w:rStyle w:val="normaltextrun"/>
        </w:rPr>
        <w:t>un</w:t>
      </w:r>
      <w:r w:rsidRPr="003457E8" w:rsidR="00685A93">
        <w:rPr>
          <w:rStyle w:val="normaltextrun"/>
        </w:rPr>
        <w:t xml:space="preserve"> </w:t>
      </w:r>
      <w:r w:rsidRPr="003457E8" w:rsidR="00B65FBC">
        <w:rPr>
          <w:rStyle w:val="normaltextrun"/>
        </w:rPr>
        <w:t>reģionālās</w:t>
      </w:r>
      <w:r w:rsidRPr="003457E8" w:rsidR="00685A93">
        <w:rPr>
          <w:rStyle w:val="normaltextrun"/>
        </w:rPr>
        <w:t xml:space="preserve"> </w:t>
      </w:r>
      <w:r w:rsidRPr="003457E8" w:rsidR="00B65FBC">
        <w:rPr>
          <w:rStyle w:val="normaltextrun"/>
        </w:rPr>
        <w:t>attīstības</w:t>
      </w:r>
      <w:r w:rsidRPr="003457E8" w:rsidR="00685A93">
        <w:rPr>
          <w:rStyle w:val="normaltextrun"/>
        </w:rPr>
        <w:t xml:space="preserve"> </w:t>
      </w:r>
      <w:r w:rsidRPr="003457E8" w:rsidR="00B65FBC">
        <w:rPr>
          <w:rStyle w:val="normaltextrun"/>
        </w:rPr>
        <w:t>ministrijas</w:t>
      </w:r>
      <w:r w:rsidRPr="003457E8" w:rsidR="0094750A">
        <w:rPr>
          <w:rStyle w:val="normaltextrun"/>
        </w:rPr>
        <w:t xml:space="preserve"> un</w:t>
      </w:r>
      <w:r w:rsidRPr="003457E8" w:rsidR="00685A93">
        <w:rPr>
          <w:rStyle w:val="normaltextrun"/>
        </w:rPr>
        <w:t xml:space="preserve"> </w:t>
      </w:r>
      <w:r w:rsidRPr="003457E8" w:rsidR="00B65FBC">
        <w:rPr>
          <w:rStyle w:val="normaltextrun"/>
        </w:rPr>
        <w:t>Satiksmes</w:t>
      </w:r>
      <w:r w:rsidRPr="003457E8" w:rsidR="00685A93">
        <w:rPr>
          <w:rStyle w:val="normaltextrun"/>
        </w:rPr>
        <w:t xml:space="preserve"> </w:t>
      </w:r>
      <w:r w:rsidRPr="003457E8" w:rsidR="00B65FBC">
        <w:rPr>
          <w:rStyle w:val="normaltextrun"/>
        </w:rPr>
        <w:t>ministrijas</w:t>
      </w:r>
      <w:r w:rsidRPr="003457E8" w:rsidR="0094750A">
        <w:rPr>
          <w:rStyle w:val="normaltextrun"/>
        </w:rPr>
        <w:t xml:space="preserve"> </w:t>
      </w:r>
      <w:r w:rsidRPr="003457E8" w:rsidR="009F6A8C">
        <w:rPr>
          <w:rStyle w:val="normaltextrun"/>
        </w:rPr>
        <w:t>kompetencē</w:t>
      </w:r>
      <w:r w:rsidRPr="003457E8" w:rsidR="00685A93">
        <w:rPr>
          <w:rStyle w:val="normaltextrun"/>
        </w:rPr>
        <w:t xml:space="preserve"> </w:t>
      </w:r>
      <w:r w:rsidRPr="003457E8" w:rsidR="009F6A8C">
        <w:rPr>
          <w:rStyle w:val="normaltextrun"/>
        </w:rPr>
        <w:t>esoši</w:t>
      </w:r>
      <w:r w:rsidRPr="003457E8" w:rsidR="00685A93">
        <w:rPr>
          <w:rStyle w:val="normaltextrun"/>
        </w:rPr>
        <w:t xml:space="preserve"> </w:t>
      </w:r>
      <w:r w:rsidRPr="003457E8" w:rsidR="004B309F">
        <w:rPr>
          <w:rStyle w:val="normaltextrun"/>
        </w:rPr>
        <w:t>jautājumi</w:t>
      </w:r>
      <w:r w:rsidRPr="003457E8" w:rsidR="00A31900">
        <w:t>.</w:t>
      </w:r>
    </w:p>
    <w:p w:rsidR="00EF7763" w:rsidP="008D159A" w:rsidRDefault="003F2831" w14:paraId="355AA82D" w14:textId="3706B29C">
      <w:pPr>
        <w:spacing w:after="120" w:line="240" w:lineRule="auto"/>
        <w:ind w:firstLine="720"/>
        <w:jc w:val="both"/>
        <w:rPr>
          <w:rStyle w:val="normaltextrun"/>
          <w:rFonts w:ascii="Times New Roman" w:hAnsi="Times New Roman" w:cs="Times New Roman"/>
          <w:sz w:val="24"/>
          <w:szCs w:val="24"/>
        </w:rPr>
      </w:pPr>
      <w:r w:rsidRPr="003457E8">
        <w:rPr>
          <w:rStyle w:val="normaltextrun"/>
          <w:rFonts w:ascii="Times New Roman" w:hAnsi="Times New Roman" w:cs="Times New Roman"/>
          <w:sz w:val="24"/>
          <w:szCs w:val="24"/>
        </w:rPr>
        <w:t xml:space="preserve">Neformālajā sanāksmē </w:t>
      </w:r>
      <w:r w:rsidRPr="003457E8" w:rsidR="00EF7763">
        <w:rPr>
          <w:rStyle w:val="normaltextrun"/>
          <w:rFonts w:ascii="Times New Roman" w:hAnsi="Times New Roman" w:cs="Times New Roman"/>
          <w:sz w:val="24"/>
          <w:szCs w:val="24"/>
        </w:rPr>
        <w:t>ir</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plānotas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ministru</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diskusijas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par</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aktuāliem</w:t>
      </w:r>
      <w:r w:rsidRPr="003457E8" w:rsidR="00685A93">
        <w:rPr>
          <w:rStyle w:val="normaltextrun"/>
          <w:rFonts w:ascii="Times New Roman" w:hAnsi="Times New Roman" w:cs="Times New Roman"/>
          <w:sz w:val="24"/>
          <w:szCs w:val="24"/>
        </w:rPr>
        <w:t xml:space="preserve"> </w:t>
      </w:r>
      <w:r w:rsidRPr="003457E8" w:rsidR="00795BBB">
        <w:rPr>
          <w:rStyle w:val="normaltextrun"/>
          <w:rFonts w:ascii="Times New Roman" w:hAnsi="Times New Roman" w:cs="Times New Roman"/>
          <w:sz w:val="24"/>
          <w:szCs w:val="24"/>
        </w:rPr>
        <w:t>digitālās</w:t>
      </w:r>
      <w:r w:rsidRPr="003457E8" w:rsidR="00685A93">
        <w:rPr>
          <w:rStyle w:val="normaltextrun"/>
          <w:rFonts w:ascii="Times New Roman" w:hAnsi="Times New Roman" w:cs="Times New Roman"/>
          <w:sz w:val="24"/>
          <w:szCs w:val="24"/>
        </w:rPr>
        <w:t xml:space="preserve"> </w:t>
      </w:r>
      <w:r w:rsidRPr="003457E8" w:rsidR="00795BBB">
        <w:rPr>
          <w:rStyle w:val="normaltextrun"/>
          <w:rFonts w:ascii="Times New Roman" w:hAnsi="Times New Roman" w:cs="Times New Roman"/>
          <w:sz w:val="24"/>
          <w:szCs w:val="24"/>
        </w:rPr>
        <w:t>transformācijas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politikas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jautājumiem,</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tostarp</w:t>
      </w:r>
      <w:r w:rsidRPr="003457E8" w:rsidR="00685A93">
        <w:rPr>
          <w:rStyle w:val="normaltextrun"/>
          <w:rFonts w:ascii="Times New Roman" w:hAnsi="Times New Roman" w:cs="Times New Roman"/>
          <w:sz w:val="24"/>
          <w:szCs w:val="24"/>
        </w:rPr>
        <w:t xml:space="preserve"> </w:t>
      </w:r>
      <w:r w:rsidRPr="003457E8" w:rsidR="0094750A">
        <w:rPr>
          <w:rStyle w:val="normaltextrun"/>
          <w:rFonts w:ascii="Times New Roman" w:hAnsi="Times New Roman" w:cs="Times New Roman"/>
          <w:sz w:val="24"/>
          <w:szCs w:val="24"/>
        </w:rPr>
        <w:t>par</w:t>
      </w:r>
      <w:r w:rsidRPr="003457E8" w:rsidR="0094750A">
        <w:rPr>
          <w:rFonts w:ascii="Times New Roman" w:hAnsi="Times New Roman" w:cs="Times New Roman"/>
        </w:rPr>
        <w:t xml:space="preserve"> </w:t>
      </w:r>
      <w:bookmarkStart w:name="_Hlk147825886" w:id="0"/>
      <w:r w:rsidRPr="003457E8" w:rsidR="0094750A">
        <w:rPr>
          <w:rStyle w:val="normaltextrun"/>
          <w:rFonts w:ascii="Times New Roman" w:hAnsi="Times New Roman" w:cs="Times New Roman"/>
          <w:sz w:val="24"/>
          <w:szCs w:val="24"/>
        </w:rPr>
        <w:t xml:space="preserve">Digitālās desmitgades programmas ieviešanu, </w:t>
      </w:r>
      <w:bookmarkEnd w:id="0"/>
      <w:r w:rsidRPr="003457E8" w:rsidR="0094750A">
        <w:rPr>
          <w:rStyle w:val="normaltextrun"/>
          <w:rFonts w:ascii="Times New Roman" w:hAnsi="Times New Roman" w:cs="Times New Roman"/>
          <w:sz w:val="24"/>
          <w:szCs w:val="24"/>
        </w:rPr>
        <w:t>digitālo tiesību īstenošanas nodrošināšanu, ilgtspējīgas un drošas digitālās vides veicināšan</w:t>
      </w:r>
      <w:r w:rsidRPr="003457E8" w:rsidR="008D159A">
        <w:rPr>
          <w:rStyle w:val="normaltextrun"/>
          <w:rFonts w:ascii="Times New Roman" w:hAnsi="Times New Roman" w:cs="Times New Roman"/>
          <w:sz w:val="24"/>
          <w:szCs w:val="24"/>
        </w:rPr>
        <w:t>u</w:t>
      </w:r>
      <w:r w:rsidRPr="003457E8" w:rsidR="0094750A">
        <w:rPr>
          <w:rStyle w:val="normaltextrun"/>
          <w:rFonts w:ascii="Times New Roman" w:hAnsi="Times New Roman" w:cs="Times New Roman"/>
          <w:sz w:val="24"/>
          <w:szCs w:val="24"/>
        </w:rPr>
        <w:t xml:space="preserve"> un ES digitālās suverenitātes un neatkarības nodrošināšan</w:t>
      </w:r>
      <w:r w:rsidRPr="003457E8" w:rsidR="008D159A">
        <w:rPr>
          <w:rStyle w:val="normaltextrun"/>
          <w:rFonts w:ascii="Times New Roman" w:hAnsi="Times New Roman" w:cs="Times New Roman"/>
          <w:sz w:val="24"/>
          <w:szCs w:val="24"/>
        </w:rPr>
        <w:t>u</w:t>
      </w:r>
      <w:r w:rsidRPr="003457E8" w:rsidR="0094750A">
        <w:rPr>
          <w:rStyle w:val="normaltextrun"/>
          <w:rFonts w:ascii="Times New Roman" w:hAnsi="Times New Roman" w:cs="Times New Roman"/>
          <w:sz w:val="24"/>
          <w:szCs w:val="24"/>
        </w:rPr>
        <w:t>.</w:t>
      </w:r>
      <w:r w:rsidRPr="003457E8" w:rsidR="008D159A">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Diskusiju</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dokumenti</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par</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darba</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kārtības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jautājumiem</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informatīvā</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ziņojuma</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sagatavošanas</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brīdī</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vēl</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nav</w:t>
      </w:r>
      <w:r w:rsidRPr="003457E8" w:rsidR="00685A93">
        <w:rPr>
          <w:rStyle w:val="normaltextrun"/>
          <w:rFonts w:ascii="Times New Roman" w:hAnsi="Times New Roman" w:cs="Times New Roman"/>
          <w:sz w:val="24"/>
          <w:szCs w:val="24"/>
        </w:rPr>
        <w:t xml:space="preserve"> </w:t>
      </w:r>
      <w:r w:rsidRPr="003457E8" w:rsidR="00EF7763">
        <w:rPr>
          <w:rStyle w:val="normaltextrun"/>
          <w:rFonts w:ascii="Times New Roman" w:hAnsi="Times New Roman" w:cs="Times New Roman"/>
          <w:sz w:val="24"/>
          <w:szCs w:val="24"/>
        </w:rPr>
        <w:t>pieejami.</w:t>
      </w:r>
    </w:p>
    <w:p w:rsidRPr="00E05778" w:rsidR="00E137C3" w:rsidP="00E137C3" w:rsidRDefault="00E137C3" w14:paraId="05908856" w14:textId="261D3147">
      <w:pPr>
        <w:spacing w:after="120" w:line="240" w:lineRule="auto"/>
        <w:ind w:firstLine="720"/>
        <w:jc w:val="both"/>
        <w:rPr>
          <w:rStyle w:val="normaltextrun"/>
          <w:rFonts w:ascii="Times New Roman" w:hAnsi="Times New Roman" w:cs="Times New Roman"/>
          <w:sz w:val="24"/>
          <w:szCs w:val="24"/>
        </w:rPr>
      </w:pPr>
      <w:r w:rsidRPr="00E05778">
        <w:rPr>
          <w:rStyle w:val="normaltextrun"/>
          <w:rFonts w:ascii="Times New Roman" w:hAnsi="Times New Roman" w:cs="Times New Roman"/>
          <w:sz w:val="24"/>
          <w:szCs w:val="24"/>
        </w:rPr>
        <w:t>Plānots, ka neformālās sanāksmes laikā tiks parakstīta kopīga deklarācija “Leonas deklarācija par Eiropas neirotehnoloģiju: uz tiesībām orientēta pieeja”</w:t>
      </w:r>
      <w:r w:rsidR="00CE6B68">
        <w:rPr>
          <w:rStyle w:val="normaltextrun"/>
          <w:rFonts w:ascii="Times New Roman" w:hAnsi="Times New Roman" w:cs="Times New Roman"/>
          <w:sz w:val="24"/>
          <w:szCs w:val="24"/>
        </w:rPr>
        <w:t>.</w:t>
      </w:r>
      <w:r w:rsidRPr="00E05778">
        <w:rPr>
          <w:rStyle w:val="normaltextrun"/>
          <w:rFonts w:ascii="Times New Roman" w:hAnsi="Times New Roman" w:cs="Times New Roman"/>
          <w:sz w:val="24"/>
          <w:szCs w:val="24"/>
        </w:rPr>
        <w:t xml:space="preserve"> </w:t>
      </w:r>
      <w:r w:rsidRPr="00E05778" w:rsidR="004C701D">
        <w:rPr>
          <w:rStyle w:val="normaltextrun"/>
          <w:rFonts w:ascii="Times New Roman" w:hAnsi="Times New Roman" w:cs="Times New Roman"/>
          <w:sz w:val="24"/>
          <w:szCs w:val="24"/>
        </w:rPr>
        <w:t>Latvija atbalsta minēto deklarāciju</w:t>
      </w:r>
      <w:r w:rsidRPr="00E05778" w:rsidR="00E05778">
        <w:rPr>
          <w:rStyle w:val="normaltextrun"/>
          <w:rFonts w:ascii="Times New Roman" w:hAnsi="Times New Roman" w:cs="Times New Roman"/>
          <w:sz w:val="24"/>
          <w:szCs w:val="24"/>
        </w:rPr>
        <w:t xml:space="preserve">. </w:t>
      </w:r>
      <w:r w:rsidRPr="00E05778" w:rsidR="004C701D">
        <w:rPr>
          <w:rStyle w:val="normaltextrun"/>
          <w:rFonts w:ascii="Times New Roman" w:hAnsi="Times New Roman" w:cs="Times New Roman"/>
          <w:sz w:val="24"/>
          <w:szCs w:val="24"/>
        </w:rPr>
        <w:t xml:space="preserve">ES </w:t>
      </w:r>
      <w:r w:rsidRPr="00E05778" w:rsidR="00CE3848">
        <w:rPr>
          <w:rStyle w:val="normaltextrun"/>
          <w:rFonts w:ascii="Times New Roman" w:hAnsi="Times New Roman" w:cs="Times New Roman"/>
          <w:sz w:val="24"/>
          <w:szCs w:val="24"/>
        </w:rPr>
        <w:t>d</w:t>
      </w:r>
      <w:r w:rsidRPr="00E05778">
        <w:rPr>
          <w:rStyle w:val="normaltextrun"/>
          <w:rFonts w:ascii="Times New Roman" w:hAnsi="Times New Roman" w:cs="Times New Roman"/>
          <w:sz w:val="24"/>
          <w:szCs w:val="24"/>
        </w:rPr>
        <w:t xml:space="preserve">alībvalstis, kas </w:t>
      </w:r>
      <w:r w:rsidRPr="00E05778" w:rsidR="004C701D">
        <w:rPr>
          <w:rStyle w:val="normaltextrun"/>
          <w:rFonts w:ascii="Times New Roman" w:hAnsi="Times New Roman" w:cs="Times New Roman"/>
          <w:sz w:val="24"/>
          <w:szCs w:val="24"/>
        </w:rPr>
        <w:t>atbalstīs</w:t>
      </w:r>
      <w:r w:rsidRPr="00E05778">
        <w:rPr>
          <w:rStyle w:val="normaltextrun"/>
          <w:rFonts w:ascii="Times New Roman" w:hAnsi="Times New Roman" w:cs="Times New Roman"/>
          <w:sz w:val="24"/>
          <w:szCs w:val="24"/>
        </w:rPr>
        <w:t xml:space="preserve"> šo deklarāciju, </w:t>
      </w:r>
      <w:r w:rsidRPr="00E05778" w:rsidR="00CB321F">
        <w:rPr>
          <w:rStyle w:val="normaltextrun"/>
          <w:rFonts w:ascii="Times New Roman" w:hAnsi="Times New Roman" w:cs="Times New Roman"/>
          <w:sz w:val="24"/>
          <w:szCs w:val="24"/>
        </w:rPr>
        <w:t>izmantojot publiskā un privātā sektora partnerību</w:t>
      </w:r>
      <w:r w:rsidRPr="00E05778" w:rsidR="004C701D">
        <w:rPr>
          <w:rStyle w:val="normaltextrun"/>
          <w:rFonts w:ascii="Times New Roman" w:hAnsi="Times New Roman" w:cs="Times New Roman"/>
          <w:sz w:val="24"/>
          <w:szCs w:val="24"/>
        </w:rPr>
        <w:t>,</w:t>
      </w:r>
      <w:r w:rsidRPr="00E05778" w:rsidR="00CB321F">
        <w:rPr>
          <w:rStyle w:val="normaltextrun"/>
          <w:rFonts w:ascii="Times New Roman" w:hAnsi="Times New Roman" w:cs="Times New Roman"/>
          <w:sz w:val="24"/>
          <w:szCs w:val="24"/>
        </w:rPr>
        <w:t xml:space="preserve"> </w:t>
      </w:r>
      <w:r w:rsidRPr="00E05778" w:rsidR="00FD6EBA">
        <w:rPr>
          <w:rStyle w:val="normaltextrun"/>
          <w:rFonts w:ascii="Times New Roman" w:hAnsi="Times New Roman" w:cs="Times New Roman"/>
          <w:sz w:val="24"/>
          <w:szCs w:val="24"/>
        </w:rPr>
        <w:t xml:space="preserve">veicinās </w:t>
      </w:r>
      <w:r w:rsidRPr="00E05778">
        <w:rPr>
          <w:rStyle w:val="normaltextrun"/>
          <w:rFonts w:ascii="Times New Roman" w:hAnsi="Times New Roman" w:cs="Times New Roman"/>
          <w:sz w:val="24"/>
          <w:szCs w:val="24"/>
        </w:rPr>
        <w:t>ES suverenitāt</w:t>
      </w:r>
      <w:r w:rsidRPr="00E05778" w:rsidR="00FD6EBA">
        <w:rPr>
          <w:rStyle w:val="normaltextrun"/>
          <w:rFonts w:ascii="Times New Roman" w:hAnsi="Times New Roman" w:cs="Times New Roman"/>
          <w:sz w:val="24"/>
          <w:szCs w:val="24"/>
        </w:rPr>
        <w:t>es stiprināšanu</w:t>
      </w:r>
      <w:r w:rsidRPr="00E05778">
        <w:rPr>
          <w:rStyle w:val="normaltextrun"/>
          <w:rFonts w:ascii="Times New Roman" w:hAnsi="Times New Roman" w:cs="Times New Roman"/>
          <w:sz w:val="24"/>
          <w:szCs w:val="24"/>
        </w:rPr>
        <w:t xml:space="preserve"> </w:t>
      </w:r>
      <w:r w:rsidRPr="00E05778" w:rsidR="00CB321F">
        <w:rPr>
          <w:rStyle w:val="normaltextrun"/>
          <w:rFonts w:ascii="Times New Roman" w:hAnsi="Times New Roman" w:cs="Times New Roman"/>
          <w:sz w:val="24"/>
          <w:szCs w:val="24"/>
        </w:rPr>
        <w:t xml:space="preserve">attīstot </w:t>
      </w:r>
      <w:r w:rsidRPr="00E05778">
        <w:rPr>
          <w:rStyle w:val="normaltextrun"/>
          <w:rFonts w:ascii="Times New Roman" w:hAnsi="Times New Roman" w:cs="Times New Roman"/>
          <w:sz w:val="24"/>
          <w:szCs w:val="24"/>
        </w:rPr>
        <w:t>uz tiesībām orientēt</w:t>
      </w:r>
      <w:r w:rsidRPr="00E05778" w:rsidR="00CB321F">
        <w:rPr>
          <w:rStyle w:val="normaltextrun"/>
          <w:rFonts w:ascii="Times New Roman" w:hAnsi="Times New Roman" w:cs="Times New Roman"/>
          <w:sz w:val="24"/>
          <w:szCs w:val="24"/>
        </w:rPr>
        <w:t>u</w:t>
      </w:r>
      <w:r w:rsidRPr="00E05778">
        <w:rPr>
          <w:rStyle w:val="normaltextrun"/>
          <w:rFonts w:ascii="Times New Roman" w:hAnsi="Times New Roman" w:cs="Times New Roman"/>
          <w:sz w:val="24"/>
          <w:szCs w:val="24"/>
        </w:rPr>
        <w:t xml:space="preserve"> neirotehnoloģiju jom</w:t>
      </w:r>
      <w:r w:rsidRPr="00E05778" w:rsidR="00CB321F">
        <w:rPr>
          <w:rStyle w:val="normaltextrun"/>
          <w:rFonts w:ascii="Times New Roman" w:hAnsi="Times New Roman" w:cs="Times New Roman"/>
          <w:sz w:val="24"/>
          <w:szCs w:val="24"/>
        </w:rPr>
        <w:t>u</w:t>
      </w:r>
      <w:r w:rsidRPr="00E05778">
        <w:rPr>
          <w:rStyle w:val="normaltextrun"/>
          <w:rFonts w:ascii="Times New Roman" w:hAnsi="Times New Roman" w:cs="Times New Roman"/>
          <w:sz w:val="24"/>
          <w:szCs w:val="24"/>
        </w:rPr>
        <w:t>, palielin</w:t>
      </w:r>
      <w:r w:rsidRPr="00E05778" w:rsidR="00CB321F">
        <w:rPr>
          <w:rStyle w:val="normaltextrun"/>
          <w:rFonts w:ascii="Times New Roman" w:hAnsi="Times New Roman" w:cs="Times New Roman"/>
          <w:sz w:val="24"/>
          <w:szCs w:val="24"/>
        </w:rPr>
        <w:t>ās</w:t>
      </w:r>
      <w:r w:rsidRPr="00E05778">
        <w:rPr>
          <w:rStyle w:val="normaltextrun"/>
          <w:rFonts w:ascii="Times New Roman" w:hAnsi="Times New Roman" w:cs="Times New Roman"/>
          <w:sz w:val="24"/>
          <w:szCs w:val="24"/>
        </w:rPr>
        <w:t xml:space="preserve"> ieguldījumu</w:t>
      </w:r>
      <w:r w:rsidRPr="00E05778" w:rsidR="00CB321F">
        <w:rPr>
          <w:rStyle w:val="normaltextrun"/>
          <w:rFonts w:ascii="Times New Roman" w:hAnsi="Times New Roman" w:cs="Times New Roman"/>
          <w:sz w:val="24"/>
          <w:szCs w:val="24"/>
        </w:rPr>
        <w:t>s</w:t>
      </w:r>
      <w:r w:rsidRPr="00E05778">
        <w:rPr>
          <w:rStyle w:val="normaltextrun"/>
          <w:rFonts w:ascii="Times New Roman" w:hAnsi="Times New Roman" w:cs="Times New Roman"/>
          <w:sz w:val="24"/>
          <w:szCs w:val="24"/>
        </w:rPr>
        <w:t xml:space="preserve"> neirotehnoloģijās</w:t>
      </w:r>
      <w:r w:rsidRPr="00E05778" w:rsidR="00CB321F">
        <w:rPr>
          <w:rStyle w:val="normaltextrun"/>
          <w:rFonts w:ascii="Times New Roman" w:hAnsi="Times New Roman" w:cs="Times New Roman"/>
          <w:sz w:val="24"/>
          <w:szCs w:val="24"/>
        </w:rPr>
        <w:t>, vienlaikus saglabājot ekosistēm</w:t>
      </w:r>
      <w:r w:rsidRPr="00E05778" w:rsidR="00CE3848">
        <w:rPr>
          <w:rStyle w:val="normaltextrun"/>
          <w:rFonts w:ascii="Times New Roman" w:hAnsi="Times New Roman" w:cs="Times New Roman"/>
          <w:sz w:val="24"/>
          <w:szCs w:val="24"/>
        </w:rPr>
        <w:t>as</w:t>
      </w:r>
      <w:r w:rsidRPr="00E05778" w:rsidR="00CB321F">
        <w:rPr>
          <w:rStyle w:val="normaltextrun"/>
          <w:rFonts w:ascii="Times New Roman" w:hAnsi="Times New Roman" w:cs="Times New Roman"/>
          <w:sz w:val="24"/>
          <w:szCs w:val="24"/>
        </w:rPr>
        <w:t xml:space="preserve"> dinamisku</w:t>
      </w:r>
      <w:r w:rsidRPr="00E05778" w:rsidR="00CE3848">
        <w:rPr>
          <w:rStyle w:val="normaltextrun"/>
          <w:rFonts w:ascii="Times New Roman" w:hAnsi="Times New Roman" w:cs="Times New Roman"/>
          <w:sz w:val="24"/>
          <w:szCs w:val="24"/>
        </w:rPr>
        <w:t>mu</w:t>
      </w:r>
      <w:r w:rsidRPr="00E05778">
        <w:rPr>
          <w:rStyle w:val="normaltextrun"/>
          <w:rFonts w:ascii="Times New Roman" w:hAnsi="Times New Roman" w:cs="Times New Roman"/>
          <w:sz w:val="24"/>
          <w:szCs w:val="24"/>
        </w:rPr>
        <w:t>.</w:t>
      </w:r>
    </w:p>
    <w:p w:rsidRPr="003457E8" w:rsidR="00144513" w:rsidP="00D9711D" w:rsidRDefault="00144513" w14:paraId="381B38AE" w14:textId="77777777">
      <w:pPr>
        <w:pStyle w:val="Default"/>
        <w:spacing w:after="120"/>
        <w:rPr>
          <w:rFonts w:ascii="Times New Roman" w:hAnsi="Times New Roman" w:cs="Times New Roman"/>
          <w:color w:val="auto"/>
        </w:rPr>
      </w:pPr>
    </w:p>
    <w:p w:rsidRPr="003457E8" w:rsidR="00144513" w:rsidP="00430A45" w:rsidRDefault="003F2831" w14:paraId="075A30D3" w14:textId="09E4AFD5">
      <w:pPr>
        <w:pStyle w:val="Default"/>
        <w:numPr>
          <w:ilvl w:val="0"/>
          <w:numId w:val="31"/>
        </w:numPr>
        <w:spacing w:after="120"/>
        <w:rPr>
          <w:rFonts w:ascii="Times New Roman" w:hAnsi="Times New Roman" w:cs="Times New Roman"/>
          <w:b/>
          <w:bCs/>
          <w:color w:val="auto"/>
        </w:rPr>
      </w:pPr>
      <w:r w:rsidRPr="003457E8">
        <w:rPr>
          <w:rFonts w:ascii="Times New Roman" w:hAnsi="Times New Roman" w:cs="Times New Roman"/>
          <w:b/>
          <w:bCs/>
          <w:color w:val="auto"/>
        </w:rPr>
        <w:t>S</w:t>
      </w:r>
      <w:r w:rsidRPr="003457E8" w:rsidR="00C34133">
        <w:rPr>
          <w:rFonts w:ascii="Times New Roman" w:hAnsi="Times New Roman" w:cs="Times New Roman"/>
          <w:b/>
          <w:bCs/>
          <w:color w:val="auto"/>
        </w:rPr>
        <w:t>esija</w:t>
      </w:r>
      <w:r w:rsidRPr="003457E8" w:rsidR="009D4E24">
        <w:rPr>
          <w:rFonts w:ascii="Times New Roman" w:hAnsi="Times New Roman" w:cs="Times New Roman"/>
          <w:b/>
          <w:bCs/>
          <w:color w:val="auto"/>
        </w:rPr>
        <w:t xml:space="preserve"> Digitālās desmitgades mērķu sasniegšana saistībā ar </w:t>
      </w:r>
      <w:r w:rsidRPr="003457E8" w:rsidR="009D4E24">
        <w:rPr>
          <w:rStyle w:val="normaltextrun"/>
          <w:rFonts w:ascii="Times New Roman" w:hAnsi="Times New Roman" w:cs="Times New Roman"/>
          <w:b/>
          <w:bCs/>
          <w:color w:val="auto"/>
        </w:rPr>
        <w:t>Digitālās desmitgades programmas ieviešanu</w:t>
      </w:r>
    </w:p>
    <w:p w:rsidRPr="003457E8" w:rsidR="009D4E24" w:rsidP="009D4E24" w:rsidRDefault="00EB117D" w14:paraId="490AD059" w14:textId="63F845C6">
      <w:pPr>
        <w:spacing w:after="120" w:line="240" w:lineRule="auto"/>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Politikas programm</w:t>
      </w:r>
      <w:r w:rsidRPr="003457E8" w:rsidR="00260ADE">
        <w:rPr>
          <w:rFonts w:ascii="Times New Roman" w:hAnsi="Times New Roman" w:eastAsia="Times New Roman" w:cs="Times New Roman"/>
          <w:sz w:val="24"/>
          <w:szCs w:val="24"/>
          <w:lang w:eastAsia="lv-LV"/>
        </w:rPr>
        <w:t>a</w:t>
      </w:r>
      <w:r w:rsidRPr="003457E8">
        <w:rPr>
          <w:rFonts w:ascii="Times New Roman" w:hAnsi="Times New Roman" w:eastAsia="Times New Roman" w:cs="Times New Roman"/>
          <w:sz w:val="24"/>
          <w:szCs w:val="24"/>
          <w:lang w:eastAsia="lv-LV"/>
        </w:rPr>
        <w:t xml:space="preserve"> “Digitālās desmitgades ceļš” 2030. gadam</w:t>
      </w:r>
      <w:r w:rsidRPr="003457E8">
        <w:rPr>
          <w:rStyle w:val="FootnoteReference"/>
          <w:rFonts w:ascii="Times New Roman" w:hAnsi="Times New Roman" w:eastAsia="Times New Roman" w:cs="Times New Roman"/>
          <w:sz w:val="24"/>
          <w:szCs w:val="24"/>
          <w:lang w:eastAsia="lv-LV"/>
        </w:rPr>
        <w:footnoteReference w:id="2"/>
      </w:r>
      <w:r w:rsidRPr="003457E8">
        <w:rPr>
          <w:rFonts w:ascii="Times New Roman" w:hAnsi="Times New Roman" w:eastAsia="Times New Roman" w:cs="Times New Roman"/>
          <w:sz w:val="24"/>
          <w:szCs w:val="24"/>
          <w:lang w:eastAsia="lv-LV"/>
        </w:rPr>
        <w:t xml:space="preserve"> </w:t>
      </w:r>
      <w:r w:rsidRPr="003457E8" w:rsidR="008415FC">
        <w:rPr>
          <w:rFonts w:ascii="Times New Roman" w:hAnsi="Times New Roman" w:eastAsia="Times New Roman" w:cs="Times New Roman"/>
          <w:sz w:val="24"/>
          <w:szCs w:val="24"/>
          <w:lang w:eastAsia="lv-LV"/>
        </w:rPr>
        <w:t xml:space="preserve">(turpmāk </w:t>
      </w:r>
      <w:r w:rsidRPr="003457E8" w:rsidR="004F7048">
        <w:rPr>
          <w:rFonts w:ascii="Times New Roman" w:hAnsi="Times New Roman" w:eastAsia="Times New Roman" w:cs="Times New Roman"/>
          <w:sz w:val="24"/>
          <w:szCs w:val="24"/>
          <w:lang w:eastAsia="lv-LV"/>
        </w:rPr>
        <w:t>–</w:t>
      </w:r>
      <w:r w:rsidRPr="003457E8" w:rsidR="008415FC">
        <w:rPr>
          <w:rFonts w:ascii="Times New Roman" w:hAnsi="Times New Roman" w:eastAsia="Times New Roman" w:cs="Times New Roman"/>
          <w:sz w:val="24"/>
          <w:szCs w:val="24"/>
          <w:lang w:eastAsia="lv-LV"/>
        </w:rPr>
        <w:t xml:space="preserve"> </w:t>
      </w:r>
      <w:r w:rsidRPr="003457E8" w:rsidR="004F7048">
        <w:rPr>
          <w:rFonts w:ascii="Times New Roman" w:hAnsi="Times New Roman" w:eastAsia="Times New Roman" w:cs="Times New Roman"/>
          <w:sz w:val="24"/>
          <w:szCs w:val="24"/>
          <w:lang w:eastAsia="lv-LV"/>
        </w:rPr>
        <w:t>Dekādes programma)</w:t>
      </w:r>
      <w:r w:rsidRPr="003457E8">
        <w:rPr>
          <w:rFonts w:ascii="Times New Roman" w:hAnsi="Times New Roman" w:eastAsia="Times New Roman" w:cs="Times New Roman"/>
          <w:sz w:val="24"/>
          <w:szCs w:val="24"/>
          <w:lang w:eastAsia="lv-LV"/>
        </w:rPr>
        <w:t xml:space="preserve"> </w:t>
      </w:r>
      <w:r w:rsidRPr="003457E8" w:rsidR="009D4E24">
        <w:rPr>
          <w:rFonts w:ascii="Times New Roman" w:hAnsi="Times New Roman" w:eastAsia="Times New Roman" w:cs="Times New Roman"/>
          <w:sz w:val="24"/>
          <w:szCs w:val="24"/>
          <w:lang w:eastAsia="lv-LV"/>
        </w:rPr>
        <w:t>ir stratēģiskais ceļvedis, lai izmantotu Eiropas ekonomikas digitālās pārveides iespējas, padarot to par galveno izaugsmes un labklājības dzinējspēku, sviru konkurētspējas stiprināšanai un ilgtspējīgākas ekonomikas veidošanā ar uz cilvēku vērstu pieeju</w:t>
      </w:r>
      <w:r w:rsidRPr="003457E8" w:rsidR="002C3A85">
        <w:rPr>
          <w:rFonts w:ascii="Times New Roman" w:hAnsi="Times New Roman" w:eastAsia="Times New Roman" w:cs="Times New Roman"/>
          <w:sz w:val="24"/>
          <w:szCs w:val="24"/>
          <w:lang w:eastAsia="lv-LV"/>
        </w:rPr>
        <w:t>,</w:t>
      </w:r>
      <w:r w:rsidRPr="003457E8" w:rsidR="009D4E24">
        <w:rPr>
          <w:rFonts w:ascii="Times New Roman" w:hAnsi="Times New Roman" w:eastAsia="Times New Roman" w:cs="Times New Roman"/>
          <w:sz w:val="24"/>
          <w:szCs w:val="24"/>
          <w:lang w:eastAsia="lv-LV"/>
        </w:rPr>
        <w:t xml:space="preserve"> kas nevienu neatstāj </w:t>
      </w:r>
      <w:r w:rsidRPr="003457E8" w:rsidR="00F37237">
        <w:rPr>
          <w:rFonts w:ascii="Times New Roman" w:hAnsi="Times New Roman" w:eastAsia="Times New Roman" w:cs="Times New Roman"/>
          <w:sz w:val="24"/>
          <w:szCs w:val="24"/>
          <w:lang w:eastAsia="lv-LV"/>
        </w:rPr>
        <w:t>novārtā</w:t>
      </w:r>
      <w:r w:rsidRPr="003457E8" w:rsidR="009D4E24">
        <w:rPr>
          <w:rFonts w:ascii="Times New Roman" w:hAnsi="Times New Roman" w:eastAsia="Times New Roman" w:cs="Times New Roman"/>
          <w:sz w:val="24"/>
          <w:szCs w:val="24"/>
          <w:lang w:eastAsia="lv-LV"/>
        </w:rPr>
        <w:t>.</w:t>
      </w:r>
    </w:p>
    <w:p w:rsidRPr="003457E8" w:rsidR="009D4E24" w:rsidP="009D4E24" w:rsidRDefault="00AD32DB" w14:paraId="3EE7C56B" w14:textId="02D5A9ED">
      <w:pPr>
        <w:spacing w:after="120" w:line="240" w:lineRule="auto"/>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Dekādes programmas mērķis ir l</w:t>
      </w:r>
      <w:r w:rsidRPr="003457E8" w:rsidR="009D4E24">
        <w:rPr>
          <w:rFonts w:ascii="Times New Roman" w:hAnsi="Times New Roman" w:eastAsia="Times New Roman" w:cs="Times New Roman"/>
          <w:sz w:val="24"/>
          <w:szCs w:val="24"/>
          <w:lang w:eastAsia="lv-LV"/>
        </w:rPr>
        <w:t>īdz 2030. gadam panākt digitālo nākotni, kas sniedz labumu visai ekonomikai un sabiedrībai</w:t>
      </w:r>
      <w:r w:rsidRPr="003457E8" w:rsidR="002C3A85">
        <w:rPr>
          <w:rFonts w:ascii="Times New Roman" w:hAnsi="Times New Roman" w:eastAsia="Times New Roman" w:cs="Times New Roman"/>
          <w:sz w:val="24"/>
          <w:szCs w:val="24"/>
          <w:lang w:eastAsia="lv-LV"/>
        </w:rPr>
        <w:t>. T</w:t>
      </w:r>
      <w:r w:rsidRPr="003457E8">
        <w:rPr>
          <w:rFonts w:ascii="Times New Roman" w:hAnsi="Times New Roman" w:eastAsia="Times New Roman" w:cs="Times New Roman"/>
          <w:sz w:val="24"/>
          <w:szCs w:val="24"/>
          <w:lang w:eastAsia="lv-LV"/>
        </w:rPr>
        <w:t xml:space="preserve">ā </w:t>
      </w:r>
      <w:r w:rsidRPr="003457E8" w:rsidR="009D4E24">
        <w:rPr>
          <w:rFonts w:ascii="Times New Roman" w:hAnsi="Times New Roman" w:eastAsia="Times New Roman" w:cs="Times New Roman"/>
          <w:sz w:val="24"/>
          <w:szCs w:val="24"/>
          <w:lang w:eastAsia="lv-LV"/>
        </w:rPr>
        <w:t xml:space="preserve">ir </w:t>
      </w:r>
      <w:r w:rsidRPr="003457E8">
        <w:rPr>
          <w:rFonts w:ascii="Times New Roman" w:hAnsi="Times New Roman" w:eastAsia="Times New Roman" w:cs="Times New Roman"/>
          <w:sz w:val="24"/>
          <w:szCs w:val="24"/>
          <w:lang w:eastAsia="lv-LV"/>
        </w:rPr>
        <w:t>arī</w:t>
      </w:r>
      <w:r w:rsidRPr="003457E8" w:rsidR="009D4E24">
        <w:rPr>
          <w:rFonts w:ascii="Times New Roman" w:hAnsi="Times New Roman" w:eastAsia="Times New Roman" w:cs="Times New Roman"/>
          <w:sz w:val="24"/>
          <w:szCs w:val="24"/>
          <w:lang w:eastAsia="lv-LV"/>
        </w:rPr>
        <w:t xml:space="preserve"> kopīgs izaicinājums, kas prasa ieguldījumus un reformas, kas ir proporcionālas mērķim: padarīt Eiropas modeli par </w:t>
      </w:r>
      <w:r w:rsidRPr="003457E8" w:rsidR="00073264">
        <w:rPr>
          <w:rFonts w:ascii="Times New Roman" w:hAnsi="Times New Roman" w:eastAsia="Times New Roman" w:cs="Times New Roman"/>
          <w:sz w:val="24"/>
          <w:szCs w:val="24"/>
          <w:lang w:eastAsia="lv-LV"/>
        </w:rPr>
        <w:t xml:space="preserve">piemēru </w:t>
      </w:r>
      <w:r w:rsidRPr="003457E8" w:rsidR="009D4E24">
        <w:rPr>
          <w:rFonts w:ascii="Times New Roman" w:hAnsi="Times New Roman" w:eastAsia="Times New Roman" w:cs="Times New Roman"/>
          <w:sz w:val="24"/>
          <w:szCs w:val="24"/>
          <w:lang w:eastAsia="lv-LV"/>
        </w:rPr>
        <w:t>inovācijai</w:t>
      </w:r>
      <w:r w:rsidRPr="003457E8" w:rsidR="00073264">
        <w:rPr>
          <w:rFonts w:ascii="Times New Roman" w:hAnsi="Times New Roman" w:eastAsia="Times New Roman" w:cs="Times New Roman"/>
          <w:sz w:val="24"/>
          <w:szCs w:val="24"/>
          <w:lang w:eastAsia="lv-LV"/>
        </w:rPr>
        <w:t xml:space="preserve">, kā arī </w:t>
      </w:r>
      <w:r w:rsidRPr="003457E8" w:rsidR="009D4E24">
        <w:rPr>
          <w:rFonts w:ascii="Times New Roman" w:hAnsi="Times New Roman" w:eastAsia="Times New Roman" w:cs="Times New Roman"/>
          <w:sz w:val="24"/>
          <w:szCs w:val="24"/>
          <w:lang w:eastAsia="lv-LV"/>
        </w:rPr>
        <w:t xml:space="preserve">brīvības un </w:t>
      </w:r>
      <w:r w:rsidRPr="003457E8" w:rsidR="00B10920">
        <w:rPr>
          <w:rFonts w:ascii="Times New Roman" w:hAnsi="Times New Roman" w:eastAsia="Times New Roman" w:cs="Times New Roman"/>
          <w:sz w:val="24"/>
          <w:szCs w:val="24"/>
          <w:lang w:eastAsia="lv-LV"/>
        </w:rPr>
        <w:t xml:space="preserve">taisnīguma </w:t>
      </w:r>
      <w:r w:rsidRPr="003457E8" w:rsidR="009D4E24">
        <w:rPr>
          <w:rFonts w:ascii="Times New Roman" w:hAnsi="Times New Roman" w:eastAsia="Times New Roman" w:cs="Times New Roman"/>
          <w:sz w:val="24"/>
          <w:szCs w:val="24"/>
          <w:lang w:eastAsia="lv-LV"/>
        </w:rPr>
        <w:t>aizsardzībai jaunajā digitālajā ekonomikā.</w:t>
      </w:r>
    </w:p>
    <w:p w:rsidRPr="003457E8" w:rsidR="009D4E24" w:rsidP="0078287F" w:rsidRDefault="00F54F15" w14:paraId="6019C249" w14:textId="4243C197">
      <w:pPr>
        <w:spacing w:after="120" w:line="240" w:lineRule="auto"/>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Neformālās sanāksmes laikā m</w:t>
      </w:r>
      <w:r w:rsidRPr="003457E8" w:rsidR="009D4E24">
        <w:rPr>
          <w:rFonts w:ascii="Times New Roman" w:hAnsi="Times New Roman" w:eastAsia="Times New Roman" w:cs="Times New Roman"/>
          <w:sz w:val="24"/>
          <w:szCs w:val="24"/>
          <w:lang w:eastAsia="lv-LV"/>
        </w:rPr>
        <w:t xml:space="preserve">inistri tiks aicināti apspriest Digitālās desmitgades programmas </w:t>
      </w:r>
      <w:r w:rsidRPr="003457E8" w:rsidR="00B10920">
        <w:rPr>
          <w:rFonts w:ascii="Times New Roman" w:hAnsi="Times New Roman" w:eastAsia="Times New Roman" w:cs="Times New Roman"/>
          <w:sz w:val="24"/>
          <w:szCs w:val="24"/>
          <w:lang w:eastAsia="lv-LV"/>
        </w:rPr>
        <w:t xml:space="preserve">īstenošanu </w:t>
      </w:r>
      <w:r w:rsidRPr="003457E8" w:rsidR="009D4E24">
        <w:rPr>
          <w:rFonts w:ascii="Times New Roman" w:hAnsi="Times New Roman" w:eastAsia="Times New Roman" w:cs="Times New Roman"/>
          <w:sz w:val="24"/>
          <w:szCs w:val="24"/>
          <w:lang w:eastAsia="lv-LV"/>
        </w:rPr>
        <w:t xml:space="preserve">un </w:t>
      </w:r>
      <w:r w:rsidRPr="003457E8" w:rsidR="00495009">
        <w:rPr>
          <w:rFonts w:ascii="Times New Roman" w:hAnsi="Times New Roman" w:eastAsia="Times New Roman" w:cs="Times New Roman"/>
          <w:sz w:val="24"/>
          <w:szCs w:val="24"/>
          <w:lang w:eastAsia="lv-LV"/>
        </w:rPr>
        <w:t xml:space="preserve">dalīties ar viedokļiem par </w:t>
      </w:r>
      <w:r w:rsidRPr="003457E8" w:rsidR="004927A5">
        <w:rPr>
          <w:rFonts w:ascii="Times New Roman" w:hAnsi="Times New Roman" w:eastAsia="Times New Roman" w:cs="Times New Roman"/>
          <w:sz w:val="24"/>
          <w:szCs w:val="24"/>
          <w:lang w:eastAsia="lv-LV"/>
        </w:rPr>
        <w:t>Digitālās desmitgades stratēģiskajiem ceļvežiem</w:t>
      </w:r>
      <w:r w:rsidRPr="003457E8" w:rsidR="004A1915">
        <w:rPr>
          <w:rFonts w:ascii="Times New Roman" w:hAnsi="Times New Roman" w:eastAsia="Times New Roman" w:cs="Times New Roman"/>
          <w:sz w:val="24"/>
          <w:szCs w:val="24"/>
          <w:lang w:eastAsia="lv-LV"/>
        </w:rPr>
        <w:t xml:space="preserve"> (turpmāk </w:t>
      </w:r>
      <w:r w:rsidRPr="003457E8" w:rsidR="00813540">
        <w:rPr>
          <w:rFonts w:ascii="Times New Roman" w:hAnsi="Times New Roman" w:eastAsia="Times New Roman" w:cs="Times New Roman"/>
          <w:sz w:val="24"/>
          <w:szCs w:val="24"/>
          <w:lang w:eastAsia="lv-LV"/>
        </w:rPr>
        <w:t>–</w:t>
      </w:r>
      <w:r w:rsidR="00323AD8">
        <w:rPr>
          <w:rFonts w:ascii="Times New Roman" w:hAnsi="Times New Roman" w:eastAsia="Times New Roman" w:cs="Times New Roman"/>
          <w:sz w:val="24"/>
          <w:szCs w:val="24"/>
          <w:lang w:eastAsia="lv-LV"/>
        </w:rPr>
        <w:t>digitālās desmitgades ceļvedis</w:t>
      </w:r>
      <w:r w:rsidRPr="003457E8" w:rsidR="00813540">
        <w:rPr>
          <w:rFonts w:ascii="Times New Roman" w:hAnsi="Times New Roman" w:eastAsia="Times New Roman" w:cs="Times New Roman"/>
          <w:sz w:val="24"/>
          <w:szCs w:val="24"/>
          <w:lang w:eastAsia="lv-LV"/>
        </w:rPr>
        <w:t>)</w:t>
      </w:r>
      <w:r w:rsidRPr="003457E8" w:rsidR="004927A5">
        <w:rPr>
          <w:rFonts w:ascii="Times New Roman" w:hAnsi="Times New Roman" w:eastAsia="Times New Roman" w:cs="Times New Roman"/>
          <w:sz w:val="24"/>
          <w:szCs w:val="24"/>
          <w:lang w:eastAsia="lv-LV"/>
        </w:rPr>
        <w:t xml:space="preserve">. </w:t>
      </w:r>
    </w:p>
    <w:p w:rsidRPr="003457E8" w:rsidR="00DF7A03" w:rsidP="0078287F" w:rsidRDefault="00DF7A03" w14:paraId="05F3FA44" w14:textId="6A01C589">
      <w:pPr>
        <w:spacing w:after="120" w:line="240" w:lineRule="auto"/>
        <w:ind w:firstLine="709"/>
        <w:jc w:val="both"/>
        <w:rPr>
          <w:rFonts w:ascii="Times New Roman" w:hAnsi="Times New Roman" w:eastAsia="Times New Roman" w:cs="Times New Roman"/>
          <w:b/>
          <w:bCs/>
          <w:u w:val="single"/>
        </w:rPr>
      </w:pPr>
      <w:r w:rsidRPr="003457E8">
        <w:rPr>
          <w:rFonts w:ascii="Times New Roman" w:hAnsi="Times New Roman" w:eastAsia="Times New Roman" w:cs="Times New Roman"/>
          <w:b/>
          <w:bCs/>
          <w:u w:val="single"/>
        </w:rPr>
        <w:t>Latvijas</w:t>
      </w:r>
      <w:r w:rsidRPr="003457E8" w:rsidR="00685A93">
        <w:rPr>
          <w:rFonts w:ascii="Times New Roman" w:hAnsi="Times New Roman" w:eastAsia="Times New Roman" w:cs="Times New Roman"/>
          <w:b/>
          <w:bCs/>
          <w:u w:val="single"/>
        </w:rPr>
        <w:t xml:space="preserve"> </w:t>
      </w:r>
      <w:r w:rsidRPr="003457E8">
        <w:rPr>
          <w:rFonts w:ascii="Times New Roman" w:hAnsi="Times New Roman" w:eastAsia="Times New Roman" w:cs="Times New Roman"/>
          <w:b/>
          <w:bCs/>
          <w:u w:val="single"/>
        </w:rPr>
        <w:t>viedoklis</w:t>
      </w:r>
    </w:p>
    <w:p w:rsidRPr="003457E8" w:rsidR="006D7B6E" w:rsidP="00550F4A" w:rsidRDefault="00ED23A1" w14:paraId="2455B9EF" w14:textId="30663B74">
      <w:pPr>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N</w:t>
      </w:r>
      <w:r w:rsidRPr="003457E8" w:rsidR="00C82E91">
        <w:rPr>
          <w:rFonts w:ascii="Times New Roman" w:hAnsi="Times New Roman" w:eastAsia="Times New Roman" w:cs="Times New Roman"/>
          <w:sz w:val="24"/>
          <w:szCs w:val="24"/>
          <w:lang w:eastAsia="lv-LV"/>
        </w:rPr>
        <w:t xml:space="preserve">acionālajā </w:t>
      </w:r>
      <w:r w:rsidRPr="003457E8">
        <w:rPr>
          <w:rFonts w:ascii="Times New Roman" w:hAnsi="Times New Roman" w:eastAsia="Times New Roman" w:cs="Times New Roman"/>
          <w:sz w:val="24"/>
          <w:szCs w:val="24"/>
          <w:lang w:eastAsia="lv-LV"/>
        </w:rPr>
        <w:t>p</w:t>
      </w:r>
      <w:r w:rsidRPr="003457E8" w:rsidR="00C82E91">
        <w:rPr>
          <w:rFonts w:ascii="Times New Roman" w:hAnsi="Times New Roman" w:eastAsia="Times New Roman" w:cs="Times New Roman"/>
          <w:sz w:val="24"/>
          <w:szCs w:val="24"/>
          <w:lang w:eastAsia="lv-LV"/>
        </w:rPr>
        <w:t xml:space="preserve">ozīcijā par </w:t>
      </w:r>
      <w:r w:rsidRPr="003457E8" w:rsidR="00645280">
        <w:rPr>
          <w:rFonts w:ascii="Times New Roman" w:hAnsi="Times New Roman" w:eastAsia="Times New Roman" w:cs="Times New Roman"/>
          <w:sz w:val="24"/>
          <w:szCs w:val="24"/>
          <w:lang w:eastAsia="lv-LV"/>
        </w:rPr>
        <w:t xml:space="preserve">Priekšlikumu Eiropas Parlamenta un Padomes lēmumam, ar ko izveido politikas programmu “Digitālās desmitgades ceļš” 2030.gadam </w:t>
      </w:r>
      <w:r w:rsidRPr="003457E8">
        <w:rPr>
          <w:rFonts w:ascii="Times New Roman" w:hAnsi="Times New Roman" w:eastAsia="Times New Roman" w:cs="Times New Roman"/>
          <w:sz w:val="24"/>
          <w:szCs w:val="24"/>
          <w:lang w:eastAsia="lv-LV"/>
        </w:rPr>
        <w:t>(</w:t>
      </w:r>
      <w:r w:rsidRPr="003457E8" w:rsidR="009B522D">
        <w:rPr>
          <w:rFonts w:ascii="Times New Roman" w:hAnsi="Times New Roman" w:eastAsia="Times New Roman" w:cs="Times New Roman"/>
          <w:sz w:val="24"/>
          <w:szCs w:val="24"/>
          <w:lang w:eastAsia="lv-LV"/>
        </w:rPr>
        <w:t xml:space="preserve">izskatīta </w:t>
      </w:r>
      <w:r w:rsidRPr="003457E8">
        <w:rPr>
          <w:rFonts w:ascii="Times New Roman" w:hAnsi="Times New Roman" w:eastAsia="Times New Roman" w:cs="Times New Roman"/>
          <w:sz w:val="24"/>
          <w:szCs w:val="24"/>
          <w:lang w:eastAsia="lv-LV"/>
        </w:rPr>
        <w:t>2021.gada 1. decembr</w:t>
      </w:r>
      <w:r w:rsidRPr="003457E8" w:rsidR="009B522D">
        <w:rPr>
          <w:rFonts w:ascii="Times New Roman" w:hAnsi="Times New Roman" w:eastAsia="Times New Roman" w:cs="Times New Roman"/>
          <w:sz w:val="24"/>
          <w:szCs w:val="24"/>
          <w:lang w:eastAsia="lv-LV"/>
        </w:rPr>
        <w:t>a Ministru kabineta sēdē</w:t>
      </w:r>
      <w:r w:rsidRPr="003457E8">
        <w:rPr>
          <w:rFonts w:ascii="Times New Roman" w:hAnsi="Times New Roman" w:eastAsia="Times New Roman" w:cs="Times New Roman"/>
          <w:sz w:val="24"/>
          <w:szCs w:val="24"/>
          <w:lang w:eastAsia="lv-LV"/>
        </w:rPr>
        <w:t xml:space="preserve">) </w:t>
      </w:r>
      <w:r w:rsidRPr="003457E8" w:rsidR="006D7B6E">
        <w:rPr>
          <w:rFonts w:ascii="Times New Roman" w:hAnsi="Times New Roman" w:eastAsia="Times New Roman" w:cs="Times New Roman"/>
          <w:sz w:val="24"/>
          <w:szCs w:val="24"/>
          <w:lang w:eastAsia="lv-LV"/>
        </w:rPr>
        <w:t xml:space="preserve">Latvija kopumā </w:t>
      </w:r>
      <w:r w:rsidRPr="003457E8" w:rsidR="003C60A6">
        <w:rPr>
          <w:rFonts w:ascii="Times New Roman" w:hAnsi="Times New Roman" w:eastAsia="Times New Roman" w:cs="Times New Roman"/>
          <w:sz w:val="24"/>
          <w:szCs w:val="24"/>
          <w:lang w:eastAsia="lv-LV"/>
        </w:rPr>
        <w:t xml:space="preserve">ir </w:t>
      </w:r>
      <w:r w:rsidRPr="003457E8" w:rsidR="006D7B6E">
        <w:rPr>
          <w:rFonts w:ascii="Times New Roman" w:hAnsi="Times New Roman" w:eastAsia="Times New Roman" w:cs="Times New Roman"/>
          <w:sz w:val="24"/>
          <w:szCs w:val="24"/>
          <w:lang w:eastAsia="lv-LV"/>
        </w:rPr>
        <w:t>atbalst</w:t>
      </w:r>
      <w:r w:rsidRPr="003457E8">
        <w:rPr>
          <w:rFonts w:ascii="Times New Roman" w:hAnsi="Times New Roman" w:eastAsia="Times New Roman" w:cs="Times New Roman"/>
          <w:sz w:val="24"/>
          <w:szCs w:val="24"/>
          <w:lang w:eastAsia="lv-LV"/>
        </w:rPr>
        <w:t>īj</w:t>
      </w:r>
      <w:r w:rsidRPr="003457E8" w:rsidR="003C60A6">
        <w:rPr>
          <w:rFonts w:ascii="Times New Roman" w:hAnsi="Times New Roman" w:eastAsia="Times New Roman" w:cs="Times New Roman"/>
          <w:sz w:val="24"/>
          <w:szCs w:val="24"/>
          <w:lang w:eastAsia="lv-LV"/>
        </w:rPr>
        <w:t>usi</w:t>
      </w:r>
      <w:r w:rsidRPr="003457E8" w:rsidR="006D7B6E">
        <w:rPr>
          <w:rFonts w:ascii="Times New Roman" w:hAnsi="Times New Roman" w:eastAsia="Times New Roman" w:cs="Times New Roman"/>
          <w:sz w:val="24"/>
          <w:szCs w:val="24"/>
          <w:lang w:eastAsia="lv-LV"/>
        </w:rPr>
        <w:t xml:space="preserve"> </w:t>
      </w:r>
      <w:r w:rsidRPr="003457E8" w:rsidR="004C44E1">
        <w:rPr>
          <w:rFonts w:ascii="Times New Roman" w:hAnsi="Times New Roman" w:eastAsia="Times New Roman" w:cs="Times New Roman"/>
          <w:sz w:val="24"/>
          <w:szCs w:val="24"/>
          <w:lang w:eastAsia="lv-LV"/>
        </w:rPr>
        <w:t xml:space="preserve">Eiropas </w:t>
      </w:r>
      <w:r w:rsidRPr="003457E8" w:rsidR="006D7B6E">
        <w:rPr>
          <w:rFonts w:ascii="Times New Roman" w:hAnsi="Times New Roman" w:eastAsia="Times New Roman" w:cs="Times New Roman"/>
          <w:sz w:val="24"/>
          <w:szCs w:val="24"/>
          <w:lang w:eastAsia="lv-LV"/>
        </w:rPr>
        <w:t>Komisijas iniciatīvu, lai ES līmenī sasniegtu 2030.</w:t>
      </w:r>
      <w:r w:rsidRPr="003457E8" w:rsidR="00550F4A">
        <w:rPr>
          <w:rFonts w:ascii="Times New Roman" w:hAnsi="Times New Roman" w:eastAsia="Times New Roman" w:cs="Times New Roman"/>
          <w:sz w:val="24"/>
          <w:szCs w:val="24"/>
          <w:lang w:eastAsia="lv-LV"/>
        </w:rPr>
        <w:t> </w:t>
      </w:r>
      <w:r w:rsidRPr="003457E8" w:rsidR="006D7B6E">
        <w:rPr>
          <w:rFonts w:ascii="Times New Roman" w:hAnsi="Times New Roman" w:eastAsia="Times New Roman" w:cs="Times New Roman"/>
          <w:sz w:val="24"/>
          <w:szCs w:val="24"/>
          <w:lang w:eastAsia="lv-LV"/>
        </w:rPr>
        <w:t>gada digitālās desmitgades mērķrādītājus digitālo prasmju, digitālās infrastruktūras, uzņēmumu un publisko pakalpojumu digitalizācijas jomā</w:t>
      </w:r>
      <w:r w:rsidRPr="003457E8">
        <w:rPr>
          <w:rFonts w:ascii="Times New Roman" w:hAnsi="Times New Roman" w:eastAsia="Times New Roman" w:cs="Times New Roman"/>
          <w:sz w:val="24"/>
          <w:szCs w:val="24"/>
          <w:lang w:eastAsia="lv-LV"/>
        </w:rPr>
        <w:t>, v</w:t>
      </w:r>
      <w:r w:rsidRPr="003457E8" w:rsidR="006D7B6E">
        <w:rPr>
          <w:rFonts w:ascii="Times New Roman" w:hAnsi="Times New Roman" w:eastAsia="Times New Roman" w:cs="Times New Roman"/>
          <w:sz w:val="24"/>
          <w:szCs w:val="24"/>
          <w:lang w:eastAsia="lv-LV"/>
        </w:rPr>
        <w:t>ienlaikus</w:t>
      </w:r>
      <w:r w:rsidRPr="003457E8">
        <w:rPr>
          <w:rFonts w:ascii="Times New Roman" w:hAnsi="Times New Roman" w:eastAsia="Times New Roman" w:cs="Times New Roman"/>
          <w:sz w:val="24"/>
          <w:szCs w:val="24"/>
          <w:lang w:eastAsia="lv-LV"/>
        </w:rPr>
        <w:t xml:space="preserve"> </w:t>
      </w:r>
      <w:r w:rsidRPr="003457E8" w:rsidR="006D7B6E">
        <w:rPr>
          <w:rFonts w:ascii="Times New Roman" w:hAnsi="Times New Roman" w:eastAsia="Times New Roman" w:cs="Times New Roman"/>
          <w:sz w:val="24"/>
          <w:szCs w:val="24"/>
          <w:lang w:eastAsia="lv-LV"/>
        </w:rPr>
        <w:t>atzīst</w:t>
      </w:r>
      <w:r w:rsidRPr="003457E8">
        <w:rPr>
          <w:rFonts w:ascii="Times New Roman" w:hAnsi="Times New Roman" w:eastAsia="Times New Roman" w:cs="Times New Roman"/>
          <w:sz w:val="24"/>
          <w:szCs w:val="24"/>
          <w:lang w:eastAsia="lv-LV"/>
        </w:rPr>
        <w:t>ot</w:t>
      </w:r>
      <w:r w:rsidRPr="003457E8" w:rsidR="006D7B6E">
        <w:rPr>
          <w:rFonts w:ascii="Times New Roman" w:hAnsi="Times New Roman" w:eastAsia="Times New Roman" w:cs="Times New Roman"/>
          <w:sz w:val="24"/>
          <w:szCs w:val="24"/>
          <w:lang w:eastAsia="lv-LV"/>
        </w:rPr>
        <w:t xml:space="preserve">, ka </w:t>
      </w:r>
      <w:r w:rsidRPr="003457E8" w:rsidR="00257FD6">
        <w:rPr>
          <w:rFonts w:ascii="Times New Roman" w:hAnsi="Times New Roman" w:eastAsia="Times New Roman" w:cs="Times New Roman"/>
          <w:sz w:val="24"/>
          <w:szCs w:val="24"/>
          <w:lang w:eastAsia="lv-LV"/>
        </w:rPr>
        <w:t xml:space="preserve">vairāku </w:t>
      </w:r>
      <w:r w:rsidRPr="003457E8" w:rsidR="006D7B6E">
        <w:rPr>
          <w:rFonts w:ascii="Times New Roman" w:hAnsi="Times New Roman" w:eastAsia="Times New Roman" w:cs="Times New Roman"/>
          <w:sz w:val="24"/>
          <w:szCs w:val="24"/>
          <w:lang w:eastAsia="lv-LV"/>
        </w:rPr>
        <w:t>minēt</w:t>
      </w:r>
      <w:r w:rsidRPr="003457E8" w:rsidR="00257FD6">
        <w:rPr>
          <w:rFonts w:ascii="Times New Roman" w:hAnsi="Times New Roman" w:eastAsia="Times New Roman" w:cs="Times New Roman"/>
          <w:sz w:val="24"/>
          <w:szCs w:val="24"/>
          <w:lang w:eastAsia="lv-LV"/>
        </w:rPr>
        <w:t>o</w:t>
      </w:r>
      <w:r w:rsidRPr="003457E8" w:rsidR="006D7B6E">
        <w:rPr>
          <w:rFonts w:ascii="Times New Roman" w:hAnsi="Times New Roman" w:eastAsia="Times New Roman" w:cs="Times New Roman"/>
          <w:sz w:val="24"/>
          <w:szCs w:val="24"/>
          <w:lang w:eastAsia="lv-LV"/>
        </w:rPr>
        <w:t xml:space="preserve"> mērķrādītāj</w:t>
      </w:r>
      <w:r w:rsidRPr="003457E8" w:rsidR="00257FD6">
        <w:rPr>
          <w:rFonts w:ascii="Times New Roman" w:hAnsi="Times New Roman" w:eastAsia="Times New Roman" w:cs="Times New Roman"/>
          <w:sz w:val="24"/>
          <w:szCs w:val="24"/>
          <w:lang w:eastAsia="lv-LV"/>
        </w:rPr>
        <w:t xml:space="preserve">u </w:t>
      </w:r>
      <w:r w:rsidRPr="003457E8" w:rsidR="003B2BCA">
        <w:rPr>
          <w:rFonts w:ascii="Times New Roman" w:hAnsi="Times New Roman" w:eastAsia="Times New Roman" w:cs="Times New Roman"/>
          <w:sz w:val="24"/>
          <w:szCs w:val="24"/>
          <w:lang w:eastAsia="lv-LV"/>
        </w:rPr>
        <w:t xml:space="preserve">vērtības, </w:t>
      </w:r>
      <w:r w:rsidRPr="003457E8" w:rsidR="00AC4389">
        <w:rPr>
          <w:rFonts w:ascii="Times New Roman" w:hAnsi="Times New Roman" w:eastAsia="Times New Roman" w:cs="Times New Roman"/>
          <w:sz w:val="24"/>
          <w:szCs w:val="24"/>
          <w:lang w:eastAsia="lv-LV"/>
        </w:rPr>
        <w:t xml:space="preserve">piemēram, </w:t>
      </w:r>
      <w:r w:rsidRPr="003457E8" w:rsidR="0089199A">
        <w:rPr>
          <w:rFonts w:ascii="Times New Roman" w:hAnsi="Times New Roman" w:eastAsia="Times New Roman" w:cs="Times New Roman"/>
          <w:sz w:val="24"/>
          <w:szCs w:val="24"/>
          <w:lang w:eastAsia="lv-LV"/>
        </w:rPr>
        <w:t xml:space="preserve">digitālo prasmju, </w:t>
      </w:r>
      <w:r w:rsidRPr="003457E8" w:rsidR="00077938">
        <w:rPr>
          <w:rFonts w:ascii="Times New Roman" w:hAnsi="Times New Roman" w:eastAsia="Times New Roman" w:cs="Times New Roman"/>
          <w:sz w:val="24"/>
          <w:szCs w:val="24"/>
          <w:lang w:eastAsia="lv-LV"/>
        </w:rPr>
        <w:t xml:space="preserve">digitālās infarstruktūras </w:t>
      </w:r>
      <w:r w:rsidRPr="003457E8" w:rsidR="0089199A">
        <w:rPr>
          <w:rFonts w:ascii="Times New Roman" w:hAnsi="Times New Roman" w:eastAsia="Times New Roman" w:cs="Times New Roman"/>
          <w:sz w:val="24"/>
          <w:szCs w:val="24"/>
          <w:lang w:eastAsia="lv-LV"/>
        </w:rPr>
        <w:t>un uzņēmumu digitalizācijas jomās</w:t>
      </w:r>
      <w:r w:rsidRPr="003457E8" w:rsidR="00AC4389">
        <w:rPr>
          <w:rFonts w:ascii="Times New Roman" w:hAnsi="Times New Roman" w:eastAsia="Times New Roman" w:cs="Times New Roman"/>
          <w:sz w:val="24"/>
          <w:szCs w:val="24"/>
          <w:lang w:eastAsia="lv-LV"/>
        </w:rPr>
        <w:t xml:space="preserve">, </w:t>
      </w:r>
      <w:r w:rsidRPr="003457E8" w:rsidR="003B2BCA">
        <w:rPr>
          <w:rFonts w:ascii="Times New Roman" w:hAnsi="Times New Roman" w:eastAsia="Times New Roman" w:cs="Times New Roman"/>
          <w:sz w:val="24"/>
          <w:szCs w:val="24"/>
          <w:lang w:eastAsia="lv-LV"/>
        </w:rPr>
        <w:t>kas sasniedzamas līdz 2030.gadam</w:t>
      </w:r>
      <w:r w:rsidRPr="003457E8" w:rsidR="00AC4389">
        <w:rPr>
          <w:rFonts w:ascii="Times New Roman" w:hAnsi="Times New Roman" w:eastAsia="Times New Roman" w:cs="Times New Roman"/>
          <w:sz w:val="24"/>
          <w:szCs w:val="24"/>
          <w:lang w:eastAsia="lv-LV"/>
        </w:rPr>
        <w:t>,</w:t>
      </w:r>
      <w:r w:rsidRPr="003457E8" w:rsidR="006D7B6E">
        <w:rPr>
          <w:rFonts w:ascii="Times New Roman" w:hAnsi="Times New Roman" w:eastAsia="Times New Roman" w:cs="Times New Roman"/>
          <w:sz w:val="24"/>
          <w:szCs w:val="24"/>
          <w:lang w:eastAsia="lv-LV"/>
        </w:rPr>
        <w:t xml:space="preserve"> ir ambicioz</w:t>
      </w:r>
      <w:r w:rsidRPr="003457E8" w:rsidR="00AC4389">
        <w:rPr>
          <w:rFonts w:ascii="Times New Roman" w:hAnsi="Times New Roman" w:eastAsia="Times New Roman" w:cs="Times New Roman"/>
          <w:sz w:val="24"/>
          <w:szCs w:val="24"/>
          <w:lang w:eastAsia="lv-LV"/>
        </w:rPr>
        <w:t>as</w:t>
      </w:r>
      <w:r w:rsidRPr="003457E8">
        <w:rPr>
          <w:rFonts w:ascii="Times New Roman" w:hAnsi="Times New Roman" w:eastAsia="Times New Roman" w:cs="Times New Roman"/>
          <w:sz w:val="24"/>
          <w:szCs w:val="24"/>
          <w:lang w:eastAsia="lv-LV"/>
        </w:rPr>
        <w:t>.</w:t>
      </w:r>
    </w:p>
    <w:p w:rsidRPr="003457E8" w:rsidR="00B4583A" w:rsidP="009234B7" w:rsidRDefault="00406ED5" w14:paraId="2931CB06" w14:textId="1FF89D74">
      <w:pPr>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lastRenderedPageBreak/>
        <w:t xml:space="preserve">Latvija īsteno </w:t>
      </w:r>
      <w:r w:rsidRPr="003457E8" w:rsidR="00761DEF">
        <w:rPr>
          <w:rFonts w:ascii="Times New Roman" w:hAnsi="Times New Roman" w:eastAsia="Times New Roman" w:cs="Times New Roman"/>
          <w:sz w:val="24"/>
          <w:szCs w:val="24"/>
          <w:lang w:eastAsia="lv-LV"/>
        </w:rPr>
        <w:t xml:space="preserve">vērienīgus </w:t>
      </w:r>
      <w:r w:rsidRPr="003457E8">
        <w:rPr>
          <w:rFonts w:ascii="Times New Roman" w:hAnsi="Times New Roman" w:eastAsia="Times New Roman" w:cs="Times New Roman"/>
          <w:sz w:val="24"/>
          <w:szCs w:val="24"/>
          <w:lang w:eastAsia="lv-LV"/>
        </w:rPr>
        <w:t xml:space="preserve">pasākumus </w:t>
      </w:r>
      <w:r w:rsidRPr="003457E8" w:rsidR="00D3274B">
        <w:rPr>
          <w:rFonts w:ascii="Times New Roman" w:hAnsi="Times New Roman" w:eastAsia="Times New Roman" w:cs="Times New Roman"/>
          <w:sz w:val="24"/>
          <w:szCs w:val="24"/>
          <w:lang w:eastAsia="lv-LV"/>
        </w:rPr>
        <w:t xml:space="preserve">virzībai uz </w:t>
      </w:r>
      <w:r w:rsidRPr="003457E8" w:rsidR="00550F4A">
        <w:rPr>
          <w:rFonts w:ascii="Times New Roman" w:hAnsi="Times New Roman" w:eastAsia="Times New Roman" w:cs="Times New Roman"/>
          <w:sz w:val="24"/>
          <w:szCs w:val="24"/>
          <w:lang w:eastAsia="lv-LV"/>
        </w:rPr>
        <w:t>Dekādes programmā nospraust</w:t>
      </w:r>
      <w:r w:rsidRPr="003457E8" w:rsidR="001F7C7D">
        <w:rPr>
          <w:rFonts w:ascii="Times New Roman" w:hAnsi="Times New Roman" w:eastAsia="Times New Roman" w:cs="Times New Roman"/>
          <w:sz w:val="24"/>
          <w:szCs w:val="24"/>
          <w:lang w:eastAsia="lv-LV"/>
        </w:rPr>
        <w:t>ajiem</w:t>
      </w:r>
      <w:r w:rsidRPr="003457E8" w:rsidR="00550F4A">
        <w:rPr>
          <w:rFonts w:ascii="Times New Roman" w:hAnsi="Times New Roman" w:eastAsia="Times New Roman" w:cs="Times New Roman"/>
          <w:sz w:val="24"/>
          <w:szCs w:val="24"/>
          <w:lang w:eastAsia="lv-LV"/>
        </w:rPr>
        <w:t xml:space="preserve"> Eiropas digitāl</w:t>
      </w:r>
      <w:r w:rsidRPr="003457E8" w:rsidR="001B09CC">
        <w:rPr>
          <w:rFonts w:ascii="Times New Roman" w:hAnsi="Times New Roman" w:eastAsia="Times New Roman" w:cs="Times New Roman"/>
          <w:sz w:val="24"/>
          <w:szCs w:val="24"/>
          <w:lang w:eastAsia="lv-LV"/>
        </w:rPr>
        <w:t>ajiem</w:t>
      </w:r>
      <w:r w:rsidRPr="003457E8" w:rsidR="00550F4A">
        <w:rPr>
          <w:rFonts w:ascii="Times New Roman" w:hAnsi="Times New Roman" w:eastAsia="Times New Roman" w:cs="Times New Roman"/>
          <w:sz w:val="24"/>
          <w:szCs w:val="24"/>
          <w:lang w:eastAsia="lv-LV"/>
        </w:rPr>
        <w:t xml:space="preserve"> mērķ</w:t>
      </w:r>
      <w:r w:rsidRPr="003457E8" w:rsidR="001F7C7D">
        <w:rPr>
          <w:rFonts w:ascii="Times New Roman" w:hAnsi="Times New Roman" w:eastAsia="Times New Roman" w:cs="Times New Roman"/>
          <w:sz w:val="24"/>
          <w:szCs w:val="24"/>
          <w:lang w:eastAsia="lv-LV"/>
        </w:rPr>
        <w:t>iem</w:t>
      </w:r>
      <w:r w:rsidRPr="003457E8" w:rsidR="00F66BF6">
        <w:rPr>
          <w:rFonts w:ascii="Times New Roman" w:hAnsi="Times New Roman" w:eastAsia="Times New Roman" w:cs="Times New Roman"/>
          <w:sz w:val="24"/>
          <w:szCs w:val="24"/>
          <w:lang w:eastAsia="lv-LV"/>
        </w:rPr>
        <w:t xml:space="preserve">, </w:t>
      </w:r>
      <w:r w:rsidRPr="003457E8" w:rsidR="003A0974">
        <w:rPr>
          <w:rFonts w:ascii="Times New Roman" w:hAnsi="Times New Roman" w:eastAsia="Times New Roman" w:cs="Times New Roman"/>
          <w:sz w:val="24"/>
          <w:szCs w:val="24"/>
          <w:lang w:eastAsia="lv-LV"/>
        </w:rPr>
        <w:t>k</w:t>
      </w:r>
      <w:r w:rsidRPr="003457E8" w:rsidR="00DA1D2E">
        <w:rPr>
          <w:rFonts w:ascii="Times New Roman" w:hAnsi="Times New Roman" w:eastAsia="Times New Roman" w:cs="Times New Roman"/>
          <w:sz w:val="24"/>
          <w:szCs w:val="24"/>
          <w:lang w:eastAsia="lv-LV"/>
        </w:rPr>
        <w:t>am</w:t>
      </w:r>
      <w:r w:rsidRPr="003457E8" w:rsidR="003A0974">
        <w:rPr>
          <w:rFonts w:ascii="Times New Roman" w:hAnsi="Times New Roman" w:eastAsia="Times New Roman" w:cs="Times New Roman"/>
          <w:sz w:val="24"/>
          <w:szCs w:val="24"/>
          <w:lang w:eastAsia="lv-LV"/>
        </w:rPr>
        <w:t xml:space="preserve"> būtisk</w:t>
      </w:r>
      <w:r w:rsidRPr="003457E8" w:rsidR="00DA1D2E">
        <w:rPr>
          <w:rFonts w:ascii="Times New Roman" w:hAnsi="Times New Roman" w:eastAsia="Times New Roman" w:cs="Times New Roman"/>
          <w:sz w:val="24"/>
          <w:szCs w:val="24"/>
          <w:lang w:eastAsia="lv-LV"/>
        </w:rPr>
        <w:t>u</w:t>
      </w:r>
      <w:r w:rsidRPr="003457E8" w:rsidR="003A0974">
        <w:rPr>
          <w:rFonts w:ascii="Times New Roman" w:hAnsi="Times New Roman" w:eastAsia="Times New Roman" w:cs="Times New Roman"/>
          <w:sz w:val="24"/>
          <w:szCs w:val="24"/>
          <w:lang w:eastAsia="lv-LV"/>
        </w:rPr>
        <w:t xml:space="preserve"> atbalst</w:t>
      </w:r>
      <w:r w:rsidRPr="003457E8" w:rsidR="00DA1D2E">
        <w:rPr>
          <w:rFonts w:ascii="Times New Roman" w:hAnsi="Times New Roman" w:eastAsia="Times New Roman" w:cs="Times New Roman"/>
          <w:sz w:val="24"/>
          <w:szCs w:val="24"/>
          <w:lang w:eastAsia="lv-LV"/>
        </w:rPr>
        <w:t>u nodrošina</w:t>
      </w:r>
      <w:r w:rsidRPr="003457E8" w:rsidR="003A0974">
        <w:rPr>
          <w:rFonts w:ascii="Times New Roman" w:hAnsi="Times New Roman" w:eastAsia="Times New Roman" w:cs="Times New Roman"/>
          <w:sz w:val="24"/>
          <w:szCs w:val="24"/>
          <w:lang w:eastAsia="lv-LV"/>
        </w:rPr>
        <w:t xml:space="preserve"> </w:t>
      </w:r>
      <w:r w:rsidRPr="003457E8" w:rsidR="004D5C39">
        <w:rPr>
          <w:rFonts w:ascii="Times New Roman" w:hAnsi="Times New Roman" w:eastAsia="Times New Roman" w:cs="Times New Roman"/>
          <w:sz w:val="24"/>
          <w:szCs w:val="24"/>
          <w:lang w:eastAsia="lv-LV"/>
        </w:rPr>
        <w:t>ES</w:t>
      </w:r>
      <w:r w:rsidRPr="003457E8" w:rsidR="003A0974">
        <w:rPr>
          <w:rFonts w:ascii="Times New Roman" w:hAnsi="Times New Roman" w:eastAsia="Times New Roman" w:cs="Times New Roman"/>
          <w:sz w:val="24"/>
          <w:szCs w:val="24"/>
          <w:lang w:eastAsia="lv-LV"/>
        </w:rPr>
        <w:t xml:space="preserve"> finanšu </w:t>
      </w:r>
      <w:r w:rsidRPr="003457E8" w:rsidR="00DA1D2E">
        <w:rPr>
          <w:rFonts w:ascii="Times New Roman" w:hAnsi="Times New Roman" w:eastAsia="Times New Roman" w:cs="Times New Roman"/>
          <w:sz w:val="24"/>
          <w:szCs w:val="24"/>
          <w:lang w:eastAsia="lv-LV"/>
        </w:rPr>
        <w:t>instrumenti, tostarp Atveseļošanas un noturības mehānisms</w:t>
      </w:r>
      <w:r w:rsidRPr="003457E8" w:rsidR="00702950">
        <w:rPr>
          <w:rFonts w:ascii="Times New Roman" w:hAnsi="Times New Roman" w:eastAsia="Times New Roman" w:cs="Times New Roman"/>
          <w:sz w:val="24"/>
          <w:szCs w:val="24"/>
          <w:lang w:eastAsia="lv-LV"/>
        </w:rPr>
        <w:t>,</w:t>
      </w:r>
      <w:r w:rsidRPr="003457E8" w:rsidR="00DA1D2E">
        <w:rPr>
          <w:rFonts w:ascii="Times New Roman" w:hAnsi="Times New Roman" w:eastAsia="Times New Roman" w:cs="Times New Roman"/>
          <w:sz w:val="24"/>
          <w:szCs w:val="24"/>
          <w:lang w:eastAsia="lv-LV"/>
        </w:rPr>
        <w:t xml:space="preserve"> Eiropas Reģionālās attīstības fonds</w:t>
      </w:r>
      <w:r w:rsidRPr="003457E8" w:rsidR="00B4583A">
        <w:rPr>
          <w:rFonts w:ascii="Times New Roman" w:hAnsi="Times New Roman" w:eastAsia="Times New Roman" w:cs="Times New Roman"/>
          <w:sz w:val="24"/>
          <w:szCs w:val="24"/>
          <w:lang w:eastAsia="lv-LV"/>
        </w:rPr>
        <w:t>, Eiropas Infrastruktūras savienošanas instruments un Eiropas Sociālais fonds</w:t>
      </w:r>
      <w:r w:rsidRPr="003457E8" w:rsidR="009234B7">
        <w:rPr>
          <w:rFonts w:ascii="Times New Roman" w:hAnsi="Times New Roman" w:eastAsia="Times New Roman" w:cs="Times New Roman"/>
          <w:sz w:val="24"/>
          <w:szCs w:val="24"/>
          <w:lang w:eastAsia="lv-LV"/>
        </w:rPr>
        <w:t>.</w:t>
      </w:r>
    </w:p>
    <w:p w:rsidRPr="003457E8" w:rsidR="00082353" w:rsidP="007B6095" w:rsidRDefault="002B2F89" w14:paraId="35408B27" w14:textId="4354B1B1">
      <w:pPr>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 xml:space="preserve">Jāņem vērā, ka </w:t>
      </w:r>
      <w:r w:rsidR="00323AD8">
        <w:rPr>
          <w:rFonts w:ascii="Times New Roman" w:hAnsi="Times New Roman" w:eastAsia="Times New Roman" w:cs="Times New Roman"/>
          <w:sz w:val="24"/>
          <w:szCs w:val="24"/>
          <w:lang w:eastAsia="lv-LV"/>
        </w:rPr>
        <w:t xml:space="preserve">digitālās desmitgades </w:t>
      </w:r>
      <w:r w:rsidRPr="003457E8">
        <w:rPr>
          <w:rFonts w:ascii="Times New Roman" w:hAnsi="Times New Roman" w:eastAsia="Times New Roman" w:cs="Times New Roman"/>
          <w:sz w:val="24"/>
          <w:szCs w:val="24"/>
          <w:lang w:eastAsia="lv-LV"/>
        </w:rPr>
        <w:t>c</w:t>
      </w:r>
      <w:r w:rsidRPr="003457E8" w:rsidR="007D1D48">
        <w:rPr>
          <w:rFonts w:ascii="Times New Roman" w:hAnsi="Times New Roman" w:eastAsia="Times New Roman" w:cs="Times New Roman"/>
          <w:sz w:val="24"/>
          <w:szCs w:val="24"/>
          <w:lang w:eastAsia="lv-LV"/>
        </w:rPr>
        <w:t>eļveža Latvijai izstrādes laikā 2023.gadā turpinās darbību un pasākumu plānošana Dekādes programmas galveno snieguma rādītāju jomās, ierobežojot iespējas sniegt aptverošu informāciju par 2023.-20</w:t>
      </w:r>
      <w:r w:rsidRPr="003457E8">
        <w:rPr>
          <w:rFonts w:ascii="Times New Roman" w:hAnsi="Times New Roman" w:eastAsia="Times New Roman" w:cs="Times New Roman"/>
          <w:sz w:val="24"/>
          <w:szCs w:val="24"/>
          <w:lang w:eastAsia="lv-LV"/>
        </w:rPr>
        <w:t>27</w:t>
      </w:r>
      <w:r w:rsidRPr="003457E8" w:rsidR="007D1D48">
        <w:rPr>
          <w:rFonts w:ascii="Times New Roman" w:hAnsi="Times New Roman" w:eastAsia="Times New Roman" w:cs="Times New Roman"/>
          <w:sz w:val="24"/>
          <w:szCs w:val="24"/>
          <w:lang w:eastAsia="lv-LV"/>
        </w:rPr>
        <w:t>.gada periodu.</w:t>
      </w:r>
      <w:r w:rsidRPr="003457E8">
        <w:rPr>
          <w:rFonts w:ascii="Times New Roman" w:hAnsi="Times New Roman" w:eastAsia="Times New Roman" w:cs="Times New Roman"/>
          <w:sz w:val="24"/>
          <w:szCs w:val="24"/>
          <w:lang w:eastAsia="lv-LV"/>
        </w:rPr>
        <w:t xml:space="preserve"> </w:t>
      </w:r>
      <w:r w:rsidRPr="003457E8" w:rsidR="005828B5">
        <w:rPr>
          <w:rFonts w:ascii="Times New Roman" w:hAnsi="Times New Roman" w:eastAsia="Times New Roman" w:cs="Times New Roman"/>
          <w:sz w:val="24"/>
          <w:szCs w:val="24"/>
          <w:lang w:eastAsia="lv-LV"/>
        </w:rPr>
        <w:t xml:space="preserve">Tāpat ir </w:t>
      </w:r>
      <w:r w:rsidRPr="003457E8" w:rsidR="00134CE5">
        <w:rPr>
          <w:rFonts w:ascii="Times New Roman" w:hAnsi="Times New Roman" w:eastAsia="Times New Roman" w:cs="Times New Roman"/>
          <w:sz w:val="24"/>
          <w:szCs w:val="24"/>
          <w:lang w:eastAsia="lv-LV"/>
        </w:rPr>
        <w:t>apgrūtinoši prognozēt mērķrādītāju trajektorijas</w:t>
      </w:r>
      <w:r w:rsidRPr="003457E8" w:rsidR="005828B5">
        <w:rPr>
          <w:rFonts w:ascii="Times New Roman" w:hAnsi="Times New Roman" w:eastAsia="Times New Roman" w:cs="Times New Roman"/>
          <w:sz w:val="24"/>
          <w:szCs w:val="24"/>
          <w:lang w:eastAsia="lv-LV"/>
        </w:rPr>
        <w:t xml:space="preserve"> 2028. </w:t>
      </w:r>
      <w:r w:rsidRPr="003457E8" w:rsidR="00134CE5">
        <w:rPr>
          <w:rFonts w:ascii="Times New Roman" w:hAnsi="Times New Roman" w:eastAsia="Times New Roman" w:cs="Times New Roman"/>
          <w:sz w:val="24"/>
          <w:szCs w:val="24"/>
          <w:lang w:eastAsia="lv-LV"/>
        </w:rPr>
        <w:t>–</w:t>
      </w:r>
      <w:r w:rsidRPr="003457E8" w:rsidR="005828B5">
        <w:rPr>
          <w:rFonts w:ascii="Times New Roman" w:hAnsi="Times New Roman" w:eastAsia="Times New Roman" w:cs="Times New Roman"/>
          <w:sz w:val="24"/>
          <w:szCs w:val="24"/>
          <w:lang w:eastAsia="lv-LV"/>
        </w:rPr>
        <w:t xml:space="preserve"> </w:t>
      </w:r>
      <w:r w:rsidRPr="003457E8" w:rsidR="002C3A85">
        <w:rPr>
          <w:rFonts w:ascii="Times New Roman" w:hAnsi="Times New Roman" w:eastAsia="Times New Roman" w:cs="Times New Roman"/>
          <w:sz w:val="24"/>
          <w:szCs w:val="24"/>
          <w:lang w:eastAsia="lv-LV"/>
        </w:rPr>
        <w:t>2030</w:t>
      </w:r>
      <w:r w:rsidRPr="003457E8" w:rsidR="00134CE5">
        <w:rPr>
          <w:rFonts w:ascii="Times New Roman" w:hAnsi="Times New Roman" w:eastAsia="Times New Roman" w:cs="Times New Roman"/>
          <w:sz w:val="24"/>
          <w:szCs w:val="24"/>
          <w:lang w:eastAsia="lv-LV"/>
        </w:rPr>
        <w:t>. gada</w:t>
      </w:r>
      <w:r w:rsidRPr="003457E8" w:rsidR="008F09CC">
        <w:rPr>
          <w:rFonts w:ascii="Times New Roman" w:hAnsi="Times New Roman" w:eastAsia="Times New Roman" w:cs="Times New Roman"/>
          <w:sz w:val="24"/>
          <w:szCs w:val="24"/>
          <w:lang w:eastAsia="lv-LV"/>
        </w:rPr>
        <w:t>m</w:t>
      </w:r>
      <w:r w:rsidRPr="003457E8" w:rsidR="0016585C">
        <w:rPr>
          <w:rFonts w:ascii="Times New Roman" w:hAnsi="Times New Roman" w:eastAsia="Times New Roman" w:cs="Times New Roman"/>
          <w:sz w:val="24"/>
          <w:szCs w:val="24"/>
          <w:lang w:eastAsia="lv-LV"/>
        </w:rPr>
        <w:t>,</w:t>
      </w:r>
      <w:r w:rsidRPr="003457E8" w:rsidR="00307A60">
        <w:rPr>
          <w:rFonts w:ascii="Times New Roman" w:hAnsi="Times New Roman" w:eastAsia="Times New Roman" w:cs="Times New Roman"/>
          <w:sz w:val="24"/>
          <w:szCs w:val="24"/>
          <w:lang w:eastAsia="lv-LV"/>
        </w:rPr>
        <w:t xml:space="preserve"> kā jaunam daudzgadu </w:t>
      </w:r>
      <w:r w:rsidRPr="003457E8" w:rsidR="0084005B">
        <w:rPr>
          <w:rFonts w:ascii="Times New Roman" w:hAnsi="Times New Roman" w:eastAsia="Times New Roman" w:cs="Times New Roman"/>
          <w:sz w:val="24"/>
          <w:szCs w:val="24"/>
          <w:lang w:eastAsia="lv-LV"/>
        </w:rPr>
        <w:t>plānošanas perioda posma</w:t>
      </w:r>
      <w:r w:rsidRPr="003457E8" w:rsidR="00082353">
        <w:rPr>
          <w:rFonts w:ascii="Times New Roman" w:hAnsi="Times New Roman" w:eastAsia="Times New Roman" w:cs="Times New Roman"/>
          <w:sz w:val="24"/>
          <w:szCs w:val="24"/>
          <w:lang w:eastAsia="lv-LV"/>
        </w:rPr>
        <w:t>m, kura plānošana vēl nav uzsākta.</w:t>
      </w:r>
    </w:p>
    <w:p w:rsidRPr="003457E8" w:rsidR="0083512F" w:rsidP="007B6095" w:rsidRDefault="00D406FE" w14:paraId="7E647D12" w14:textId="5A30701F">
      <w:pPr>
        <w:ind w:firstLine="720"/>
        <w:jc w:val="both"/>
        <w:rPr>
          <w:rFonts w:ascii="Times New Roman" w:hAnsi="Times New Roman" w:eastAsia="Times New Roman" w:cs="Times New Roman"/>
          <w:sz w:val="24"/>
          <w:szCs w:val="24"/>
          <w:lang w:eastAsia="lv-LV"/>
        </w:rPr>
      </w:pPr>
      <w:r w:rsidRPr="003457E8">
        <w:rPr>
          <w:rFonts w:ascii="Times New Roman" w:hAnsi="Times New Roman" w:eastAsia="Times New Roman" w:cs="Times New Roman"/>
          <w:sz w:val="24"/>
          <w:szCs w:val="24"/>
          <w:lang w:eastAsia="lv-LV"/>
        </w:rPr>
        <w:t xml:space="preserve">Vienlaikus </w:t>
      </w:r>
      <w:r w:rsidRPr="003457E8" w:rsidR="005130AC">
        <w:rPr>
          <w:rFonts w:ascii="Times New Roman" w:hAnsi="Times New Roman" w:eastAsia="Times New Roman" w:cs="Times New Roman"/>
          <w:sz w:val="24"/>
          <w:szCs w:val="24"/>
          <w:lang w:eastAsia="lv-LV"/>
        </w:rPr>
        <w:t>Latvijas ieskatā</w:t>
      </w:r>
      <w:r w:rsidRPr="003457E8" w:rsidR="00907FC8">
        <w:rPr>
          <w:rFonts w:ascii="Times New Roman" w:hAnsi="Times New Roman" w:eastAsia="Times New Roman" w:cs="Times New Roman"/>
          <w:sz w:val="24"/>
          <w:szCs w:val="24"/>
          <w:lang w:eastAsia="lv-LV"/>
        </w:rPr>
        <w:t xml:space="preserve"> </w:t>
      </w:r>
      <w:r w:rsidRPr="003457E8" w:rsidR="00852D1D">
        <w:rPr>
          <w:rFonts w:ascii="Times New Roman" w:hAnsi="Times New Roman" w:eastAsia="Times New Roman" w:cs="Times New Roman"/>
          <w:sz w:val="24"/>
          <w:szCs w:val="24"/>
          <w:lang w:eastAsia="lv-LV"/>
        </w:rPr>
        <w:t xml:space="preserve">plānotā </w:t>
      </w:r>
      <w:r w:rsidR="00323AD8">
        <w:rPr>
          <w:rFonts w:ascii="Times New Roman" w:hAnsi="Times New Roman" w:eastAsia="Times New Roman" w:cs="Times New Roman"/>
          <w:sz w:val="24"/>
          <w:szCs w:val="24"/>
          <w:lang w:eastAsia="lv-LV"/>
        </w:rPr>
        <w:t xml:space="preserve">digitālās desmitgades </w:t>
      </w:r>
      <w:r w:rsidRPr="003457E8" w:rsidR="00852D1D">
        <w:rPr>
          <w:rFonts w:ascii="Times New Roman" w:hAnsi="Times New Roman" w:eastAsia="Times New Roman" w:cs="Times New Roman"/>
          <w:sz w:val="24"/>
          <w:szCs w:val="24"/>
          <w:lang w:eastAsia="lv-LV"/>
        </w:rPr>
        <w:t>ceļvežu atjaunināšana ik pēc diviem gadiem</w:t>
      </w:r>
      <w:r w:rsidRPr="003457E8" w:rsidR="00E37C0B">
        <w:rPr>
          <w:rFonts w:ascii="Times New Roman" w:hAnsi="Times New Roman" w:eastAsia="Times New Roman" w:cs="Times New Roman"/>
          <w:sz w:val="24"/>
          <w:szCs w:val="24"/>
          <w:lang w:eastAsia="lv-LV"/>
        </w:rPr>
        <w:t xml:space="preserve"> </w:t>
      </w:r>
      <w:r w:rsidRPr="003457E8" w:rsidR="00CB5F8A">
        <w:rPr>
          <w:rFonts w:ascii="Times New Roman" w:hAnsi="Times New Roman" w:eastAsia="Times New Roman" w:cs="Times New Roman"/>
          <w:sz w:val="24"/>
          <w:szCs w:val="24"/>
          <w:lang w:eastAsia="lv-LV"/>
        </w:rPr>
        <w:t>kalpos par labu pamatu</w:t>
      </w:r>
      <w:r w:rsidRPr="003457E8" w:rsidR="00E37C0B">
        <w:rPr>
          <w:rFonts w:ascii="Times New Roman" w:hAnsi="Times New Roman" w:eastAsia="Times New Roman" w:cs="Times New Roman"/>
          <w:sz w:val="24"/>
          <w:szCs w:val="24"/>
          <w:lang w:eastAsia="lv-LV"/>
        </w:rPr>
        <w:t xml:space="preserve"> </w:t>
      </w:r>
      <w:r w:rsidRPr="003457E8" w:rsidR="00AE6346">
        <w:rPr>
          <w:rFonts w:ascii="Times New Roman" w:hAnsi="Times New Roman" w:eastAsia="Times New Roman" w:cs="Times New Roman"/>
          <w:sz w:val="24"/>
          <w:szCs w:val="24"/>
          <w:lang w:eastAsia="lv-LV"/>
        </w:rPr>
        <w:t xml:space="preserve">turpmākās </w:t>
      </w:r>
      <w:r w:rsidRPr="003457E8" w:rsidR="006B1114">
        <w:rPr>
          <w:rFonts w:ascii="Times New Roman" w:hAnsi="Times New Roman" w:eastAsia="Times New Roman" w:cs="Times New Roman"/>
          <w:sz w:val="24"/>
          <w:szCs w:val="24"/>
          <w:lang w:eastAsia="lv-LV"/>
        </w:rPr>
        <w:t xml:space="preserve">rīcības plānošanai </w:t>
      </w:r>
      <w:r w:rsidRPr="003457E8" w:rsidR="00112CD5">
        <w:rPr>
          <w:rFonts w:ascii="Times New Roman" w:hAnsi="Times New Roman" w:eastAsia="Times New Roman" w:cs="Times New Roman"/>
          <w:sz w:val="24"/>
          <w:szCs w:val="24"/>
          <w:lang w:eastAsia="lv-LV"/>
        </w:rPr>
        <w:t xml:space="preserve">ar mērķi </w:t>
      </w:r>
      <w:r w:rsidRPr="003457E8" w:rsidR="006376D6">
        <w:rPr>
          <w:rFonts w:ascii="Times New Roman" w:hAnsi="Times New Roman" w:eastAsia="Times New Roman" w:cs="Times New Roman"/>
          <w:sz w:val="24"/>
          <w:szCs w:val="24"/>
          <w:lang w:eastAsia="lv-LV"/>
        </w:rPr>
        <w:t>paaugstināt</w:t>
      </w:r>
      <w:r w:rsidRPr="003457E8" w:rsidR="002531AB">
        <w:rPr>
          <w:rFonts w:ascii="Times New Roman" w:hAnsi="Times New Roman" w:eastAsia="Times New Roman" w:cs="Times New Roman"/>
          <w:sz w:val="24"/>
          <w:szCs w:val="24"/>
          <w:lang w:eastAsia="lv-LV"/>
        </w:rPr>
        <w:t xml:space="preserve"> </w:t>
      </w:r>
      <w:r w:rsidRPr="003457E8" w:rsidR="006B1114">
        <w:rPr>
          <w:rFonts w:ascii="Times New Roman" w:hAnsi="Times New Roman" w:eastAsia="Times New Roman" w:cs="Times New Roman"/>
          <w:sz w:val="24"/>
          <w:szCs w:val="24"/>
          <w:lang w:eastAsia="lv-LV"/>
        </w:rPr>
        <w:t xml:space="preserve">nacionālā līmenī </w:t>
      </w:r>
      <w:r w:rsidRPr="003457E8">
        <w:rPr>
          <w:rFonts w:ascii="Times New Roman" w:hAnsi="Times New Roman" w:eastAsia="Times New Roman" w:cs="Times New Roman"/>
          <w:sz w:val="24"/>
          <w:szCs w:val="24"/>
          <w:lang w:eastAsia="lv-LV"/>
        </w:rPr>
        <w:t>izvirzīt</w:t>
      </w:r>
      <w:r w:rsidRPr="003457E8" w:rsidR="003C5DCB">
        <w:rPr>
          <w:rFonts w:ascii="Times New Roman" w:hAnsi="Times New Roman" w:eastAsia="Times New Roman" w:cs="Times New Roman"/>
          <w:sz w:val="24"/>
          <w:szCs w:val="24"/>
          <w:lang w:eastAsia="lv-LV"/>
        </w:rPr>
        <w:t>ās sasniedzamās</w:t>
      </w:r>
      <w:r w:rsidRPr="003457E8">
        <w:rPr>
          <w:rFonts w:ascii="Times New Roman" w:hAnsi="Times New Roman" w:eastAsia="Times New Roman" w:cs="Times New Roman"/>
          <w:sz w:val="24"/>
          <w:szCs w:val="24"/>
          <w:lang w:eastAsia="lv-LV"/>
        </w:rPr>
        <w:t xml:space="preserve"> </w:t>
      </w:r>
      <w:r w:rsidRPr="003457E8" w:rsidR="00112CD5">
        <w:rPr>
          <w:rFonts w:ascii="Times New Roman" w:hAnsi="Times New Roman" w:eastAsia="Times New Roman" w:cs="Times New Roman"/>
          <w:sz w:val="24"/>
          <w:szCs w:val="24"/>
          <w:lang w:eastAsia="lv-LV"/>
        </w:rPr>
        <w:t xml:space="preserve">Digitālās dekādes mērķrādītāju </w:t>
      </w:r>
      <w:r w:rsidRPr="003457E8" w:rsidR="00AE6346">
        <w:rPr>
          <w:rFonts w:ascii="Times New Roman" w:hAnsi="Times New Roman" w:eastAsia="Times New Roman" w:cs="Times New Roman"/>
          <w:sz w:val="24"/>
          <w:szCs w:val="24"/>
          <w:lang w:eastAsia="lv-LV"/>
        </w:rPr>
        <w:t xml:space="preserve">vērtības un </w:t>
      </w:r>
      <w:r w:rsidRPr="003457E8" w:rsidR="00E37C0B">
        <w:rPr>
          <w:rFonts w:ascii="Times New Roman" w:hAnsi="Times New Roman" w:eastAsia="Times New Roman" w:cs="Times New Roman"/>
          <w:sz w:val="24"/>
          <w:szCs w:val="24"/>
          <w:lang w:eastAsia="lv-LV"/>
        </w:rPr>
        <w:t>precizēt</w:t>
      </w:r>
      <w:r w:rsidRPr="003457E8" w:rsidR="00852D1D">
        <w:rPr>
          <w:rFonts w:ascii="Times New Roman" w:hAnsi="Times New Roman" w:eastAsia="Times New Roman" w:cs="Times New Roman"/>
          <w:sz w:val="24"/>
          <w:szCs w:val="24"/>
          <w:lang w:eastAsia="lv-LV"/>
        </w:rPr>
        <w:t xml:space="preserve"> </w:t>
      </w:r>
      <w:r w:rsidRPr="003457E8" w:rsidR="00424C80">
        <w:rPr>
          <w:rFonts w:ascii="Times New Roman" w:hAnsi="Times New Roman" w:eastAsia="Times New Roman" w:cs="Times New Roman"/>
          <w:sz w:val="24"/>
          <w:szCs w:val="24"/>
          <w:lang w:eastAsia="lv-LV"/>
        </w:rPr>
        <w:t xml:space="preserve">valsts prognozētās trajektorijas </w:t>
      </w:r>
      <w:r w:rsidRPr="003457E8" w:rsidR="00907FC8">
        <w:rPr>
          <w:rFonts w:ascii="Times New Roman" w:hAnsi="Times New Roman" w:eastAsia="Times New Roman" w:cs="Times New Roman"/>
          <w:sz w:val="24"/>
          <w:szCs w:val="24"/>
          <w:lang w:eastAsia="lv-LV"/>
        </w:rPr>
        <w:t>Digi</w:t>
      </w:r>
      <w:r w:rsidRPr="003457E8" w:rsidR="00852D1D">
        <w:rPr>
          <w:rFonts w:ascii="Times New Roman" w:hAnsi="Times New Roman" w:eastAsia="Times New Roman" w:cs="Times New Roman"/>
          <w:sz w:val="24"/>
          <w:szCs w:val="24"/>
          <w:lang w:eastAsia="lv-LV"/>
        </w:rPr>
        <w:t xml:space="preserve">tālās dekādes mērķrādītāju </w:t>
      </w:r>
      <w:r w:rsidRPr="003457E8" w:rsidR="00424C80">
        <w:rPr>
          <w:rFonts w:ascii="Times New Roman" w:hAnsi="Times New Roman" w:eastAsia="Times New Roman" w:cs="Times New Roman"/>
          <w:sz w:val="24"/>
          <w:szCs w:val="24"/>
          <w:lang w:eastAsia="lv-LV"/>
        </w:rPr>
        <w:t>jomās</w:t>
      </w:r>
      <w:r w:rsidRPr="003457E8" w:rsidR="00AE6346">
        <w:rPr>
          <w:rFonts w:ascii="Times New Roman" w:hAnsi="Times New Roman" w:eastAsia="Times New Roman" w:cs="Times New Roman"/>
          <w:sz w:val="24"/>
          <w:szCs w:val="24"/>
          <w:lang w:eastAsia="lv-LV"/>
        </w:rPr>
        <w:t>.</w:t>
      </w:r>
      <w:r w:rsidRPr="003457E8" w:rsidR="00852D1D">
        <w:rPr>
          <w:rFonts w:ascii="Times New Roman" w:hAnsi="Times New Roman" w:eastAsia="Times New Roman" w:cs="Times New Roman"/>
          <w:sz w:val="24"/>
          <w:szCs w:val="24"/>
          <w:lang w:eastAsia="lv-LV"/>
        </w:rPr>
        <w:t xml:space="preserve"> </w:t>
      </w:r>
    </w:p>
    <w:p w:rsidRPr="003457E8" w:rsidR="006870E4" w:rsidP="0078287F" w:rsidRDefault="006870E4" w14:paraId="3A0564E4" w14:textId="7BFC51FF">
      <w:pPr>
        <w:pStyle w:val="mt-translation"/>
        <w:spacing w:before="0" w:beforeAutospacing="false" w:after="120" w:afterAutospacing="false"/>
        <w:jc w:val="both"/>
        <w:rPr>
          <w:spacing w:val="3"/>
        </w:rPr>
      </w:pPr>
    </w:p>
    <w:p w:rsidRPr="003457E8" w:rsidR="009D4E24" w:rsidP="00430A45" w:rsidRDefault="00636203" w14:paraId="6091DEF5" w14:textId="66DDFD33">
      <w:pPr>
        <w:pStyle w:val="mt-translation"/>
        <w:spacing w:before="0" w:beforeAutospacing="false" w:after="120" w:afterAutospacing="false"/>
        <w:ind w:firstLine="720"/>
        <w:jc w:val="both"/>
        <w:rPr>
          <w:b/>
          <w:bCs/>
          <w:spacing w:val="3"/>
        </w:rPr>
      </w:pPr>
      <w:r w:rsidRPr="003457E8">
        <w:rPr>
          <w:b/>
          <w:bCs/>
          <w:spacing w:val="3"/>
        </w:rPr>
        <w:t>2. S</w:t>
      </w:r>
      <w:r w:rsidRPr="003457E8" w:rsidR="00304E3D">
        <w:rPr>
          <w:b/>
          <w:bCs/>
          <w:spacing w:val="3"/>
        </w:rPr>
        <w:t>esija</w:t>
      </w:r>
      <w:r w:rsidRPr="003457E8" w:rsidR="00685A93">
        <w:rPr>
          <w:b/>
          <w:bCs/>
          <w:spacing w:val="3"/>
        </w:rPr>
        <w:t xml:space="preserve"> </w:t>
      </w:r>
      <w:r w:rsidRPr="003457E8" w:rsidR="009D4E24">
        <w:rPr>
          <w:b/>
          <w:bCs/>
          <w:spacing w:val="3"/>
        </w:rPr>
        <w:t xml:space="preserve">Digitālo tiesību īstenošanas nodrošināšana: no principiem līdz rīcībai </w:t>
      </w:r>
    </w:p>
    <w:p w:rsidRPr="003457E8" w:rsidR="009D4E24" w:rsidP="009D4E24" w:rsidRDefault="00D9711D" w14:paraId="3743825C" w14:textId="08C3D1B3">
      <w:pPr>
        <w:spacing w:after="120" w:line="240" w:lineRule="auto"/>
        <w:ind w:firstLine="720"/>
        <w:jc w:val="both"/>
        <w:rPr>
          <w:rFonts w:ascii="Times New Roman" w:hAnsi="Times New Roman" w:cs="Times New Roman"/>
          <w:sz w:val="24"/>
          <w:szCs w:val="24"/>
        </w:rPr>
      </w:pPr>
      <w:r w:rsidRPr="003457E8">
        <w:rPr>
          <w:rFonts w:ascii="Times New Roman" w:hAnsi="Times New Roman" w:cs="Times New Roman"/>
          <w:sz w:val="24"/>
          <w:szCs w:val="24"/>
        </w:rPr>
        <w:t>ES</w:t>
      </w:r>
      <w:r w:rsidRPr="003457E8" w:rsidR="009D4E24">
        <w:rPr>
          <w:rFonts w:ascii="Times New Roman" w:hAnsi="Times New Roman" w:cs="Times New Roman"/>
          <w:sz w:val="24"/>
          <w:szCs w:val="24"/>
        </w:rPr>
        <w:t xml:space="preserve"> tiesību un vērtību aizsardzības nodrošināšana </w:t>
      </w:r>
      <w:r w:rsidRPr="003457E8" w:rsidR="00DD488C">
        <w:rPr>
          <w:rFonts w:ascii="Times New Roman" w:hAnsi="Times New Roman" w:cs="Times New Roman"/>
          <w:sz w:val="24"/>
          <w:szCs w:val="24"/>
        </w:rPr>
        <w:t>digitālajā laikmetā</w:t>
      </w:r>
      <w:r w:rsidRPr="003457E8" w:rsidR="009D4E24">
        <w:rPr>
          <w:rFonts w:ascii="Times New Roman" w:hAnsi="Times New Roman" w:cs="Times New Roman"/>
          <w:sz w:val="24"/>
          <w:szCs w:val="24"/>
        </w:rPr>
        <w:t xml:space="preserve"> ir viens no aktuālākajiem izaicinājumiem, kas izriet no strauj</w:t>
      </w:r>
      <w:r w:rsidRPr="003457E8" w:rsidR="006320E5">
        <w:rPr>
          <w:rFonts w:ascii="Times New Roman" w:hAnsi="Times New Roman" w:cs="Times New Roman"/>
          <w:sz w:val="24"/>
          <w:szCs w:val="24"/>
        </w:rPr>
        <w:t>aj</w:t>
      </w:r>
      <w:r w:rsidRPr="003457E8" w:rsidR="009D4E24">
        <w:rPr>
          <w:rFonts w:ascii="Times New Roman" w:hAnsi="Times New Roman" w:cs="Times New Roman"/>
          <w:sz w:val="24"/>
          <w:szCs w:val="24"/>
        </w:rPr>
        <w:t>ām tehnoloģiju izmaiņām.</w:t>
      </w:r>
      <w:r w:rsidRPr="003457E8" w:rsidR="00AE2A70">
        <w:rPr>
          <w:rFonts w:ascii="Times New Roman" w:hAnsi="Times New Roman" w:cs="Times New Roman"/>
          <w:sz w:val="24"/>
          <w:szCs w:val="24"/>
        </w:rPr>
        <w:t xml:space="preserve"> </w:t>
      </w:r>
      <w:r w:rsidRPr="003457E8" w:rsidR="009D4E24">
        <w:rPr>
          <w:rFonts w:ascii="Times New Roman" w:hAnsi="Times New Roman" w:cs="Times New Roman"/>
          <w:sz w:val="24"/>
          <w:szCs w:val="24"/>
        </w:rPr>
        <w:t>ES Deklarācij</w:t>
      </w:r>
      <w:r w:rsidRPr="003457E8" w:rsidR="00C264B4">
        <w:rPr>
          <w:rFonts w:ascii="Times New Roman" w:hAnsi="Times New Roman" w:cs="Times New Roman"/>
          <w:sz w:val="24"/>
          <w:szCs w:val="24"/>
        </w:rPr>
        <w:t>ā</w:t>
      </w:r>
      <w:r w:rsidRPr="003457E8" w:rsidR="009D4E24">
        <w:rPr>
          <w:rFonts w:ascii="Times New Roman" w:hAnsi="Times New Roman" w:cs="Times New Roman"/>
          <w:sz w:val="24"/>
          <w:szCs w:val="24"/>
        </w:rPr>
        <w:t xml:space="preserve"> par digitālajām tiesībām un principiem digitālajā desmitgadē</w:t>
      </w:r>
      <w:r w:rsidRPr="003457E8" w:rsidR="00736E86">
        <w:rPr>
          <w:rStyle w:val="FootnoteReference"/>
          <w:rFonts w:ascii="Times New Roman" w:hAnsi="Times New Roman" w:cs="Times New Roman"/>
          <w:sz w:val="24"/>
          <w:szCs w:val="24"/>
        </w:rPr>
        <w:footnoteReference w:id="3"/>
      </w:r>
      <w:r w:rsidRPr="003457E8" w:rsidR="009D4E24">
        <w:rPr>
          <w:rFonts w:ascii="Times New Roman" w:hAnsi="Times New Roman" w:cs="Times New Roman"/>
          <w:sz w:val="24"/>
          <w:szCs w:val="24"/>
        </w:rPr>
        <w:t>,</w:t>
      </w:r>
      <w:r w:rsidRPr="003457E8" w:rsidR="00A66EAB">
        <w:rPr>
          <w:rFonts w:ascii="Times New Roman" w:hAnsi="Times New Roman" w:cs="Times New Roman"/>
        </w:rPr>
        <w:t xml:space="preserve"> </w:t>
      </w:r>
      <w:r w:rsidRPr="003457E8" w:rsidR="00A66EAB">
        <w:rPr>
          <w:rFonts w:ascii="Times New Roman" w:hAnsi="Times New Roman" w:cs="Times New Roman"/>
          <w:sz w:val="24"/>
          <w:szCs w:val="24"/>
        </w:rPr>
        <w:t>ir ietvertas atsauces uz digitālo suverenitāti, pamattiesību, tiesiskuma un demokrātijas ievērošanu, iekļaušanu, piekļūstamību, vienlīdzību, ilgtspēju, noturību, drošību, dzīves kvalitātes uzlabošanu, pakalpojumu pieejamību un ikviena cilvēka tiesību un centienu ievērošanu</w:t>
      </w:r>
      <w:r w:rsidRPr="003457E8" w:rsidR="00C264B4">
        <w:rPr>
          <w:rFonts w:ascii="Times New Roman" w:hAnsi="Times New Roman" w:cs="Times New Roman"/>
          <w:sz w:val="24"/>
          <w:szCs w:val="24"/>
        </w:rPr>
        <w:t>.</w:t>
      </w:r>
    </w:p>
    <w:p w:rsidRPr="003457E8" w:rsidR="009D4E24" w:rsidP="009D4E24" w:rsidRDefault="009D4E24" w14:paraId="33ECDDF0" w14:textId="76843624">
      <w:pPr>
        <w:spacing w:after="120" w:line="240" w:lineRule="auto"/>
        <w:ind w:firstLine="720"/>
        <w:jc w:val="both"/>
        <w:rPr>
          <w:rFonts w:ascii="Times New Roman" w:hAnsi="Times New Roman" w:cs="Times New Roman"/>
          <w:sz w:val="24"/>
          <w:szCs w:val="24"/>
        </w:rPr>
      </w:pPr>
      <w:r w:rsidRPr="003457E8">
        <w:rPr>
          <w:rFonts w:ascii="Times New Roman" w:hAnsi="Times New Roman" w:cs="Times New Roman"/>
          <w:sz w:val="24"/>
          <w:szCs w:val="24"/>
        </w:rPr>
        <w:t>Eiropā Mākslīgā intelekta regula</w:t>
      </w:r>
      <w:r w:rsidRPr="003457E8" w:rsidR="005702E8">
        <w:rPr>
          <w:rStyle w:val="FootnoteReference"/>
          <w:rFonts w:ascii="Times New Roman" w:hAnsi="Times New Roman" w:cs="Times New Roman"/>
          <w:sz w:val="24"/>
          <w:szCs w:val="24"/>
        </w:rPr>
        <w:footnoteReference w:id="4"/>
      </w:r>
      <w:r w:rsidRPr="003457E8">
        <w:rPr>
          <w:rFonts w:ascii="Times New Roman" w:hAnsi="Times New Roman" w:cs="Times New Roman"/>
          <w:sz w:val="24"/>
          <w:szCs w:val="24"/>
        </w:rPr>
        <w:t xml:space="preserve"> drīz</w:t>
      </w:r>
      <w:r w:rsidRPr="003457E8" w:rsidR="001C1E19">
        <w:rPr>
          <w:rFonts w:ascii="Times New Roman" w:hAnsi="Times New Roman" w:cs="Times New Roman"/>
          <w:sz w:val="24"/>
          <w:szCs w:val="24"/>
        </w:rPr>
        <w:t>umā</w:t>
      </w:r>
      <w:r w:rsidRPr="003457E8">
        <w:rPr>
          <w:rFonts w:ascii="Times New Roman" w:hAnsi="Times New Roman" w:cs="Times New Roman"/>
          <w:sz w:val="24"/>
          <w:szCs w:val="24"/>
        </w:rPr>
        <w:t xml:space="preserve"> nodrošinās skaidru </w:t>
      </w:r>
      <w:r w:rsidRPr="003457E8" w:rsidR="00CC497B">
        <w:rPr>
          <w:rFonts w:ascii="Times New Roman" w:hAnsi="Times New Roman" w:cs="Times New Roman"/>
          <w:sz w:val="24"/>
          <w:szCs w:val="24"/>
        </w:rPr>
        <w:t xml:space="preserve">juridisku </w:t>
      </w:r>
      <w:r w:rsidRPr="003457E8">
        <w:rPr>
          <w:rFonts w:ascii="Times New Roman" w:hAnsi="Times New Roman" w:cs="Times New Roman"/>
          <w:sz w:val="24"/>
          <w:szCs w:val="24"/>
        </w:rPr>
        <w:t xml:space="preserve">ietvaru inovācijām </w:t>
      </w:r>
      <w:r w:rsidRPr="003457E8" w:rsidR="00CC497B">
        <w:rPr>
          <w:rFonts w:ascii="Times New Roman" w:hAnsi="Times New Roman" w:cs="Times New Roman"/>
          <w:sz w:val="24"/>
          <w:szCs w:val="24"/>
        </w:rPr>
        <w:t xml:space="preserve">mākslīgā intelekta </w:t>
      </w:r>
      <w:r w:rsidRPr="003457E8">
        <w:rPr>
          <w:rFonts w:ascii="Times New Roman" w:hAnsi="Times New Roman" w:cs="Times New Roman"/>
          <w:sz w:val="24"/>
          <w:szCs w:val="24"/>
        </w:rPr>
        <w:t xml:space="preserve">jomā, </w:t>
      </w:r>
      <w:r w:rsidRPr="003457E8" w:rsidR="00361F28">
        <w:rPr>
          <w:rFonts w:ascii="Times New Roman" w:hAnsi="Times New Roman" w:cs="Times New Roman"/>
          <w:sz w:val="24"/>
          <w:szCs w:val="24"/>
        </w:rPr>
        <w:t xml:space="preserve">ieviešot </w:t>
      </w:r>
      <w:r w:rsidRPr="003457E8">
        <w:rPr>
          <w:rFonts w:ascii="Times New Roman" w:hAnsi="Times New Roman" w:cs="Times New Roman"/>
          <w:sz w:val="24"/>
          <w:szCs w:val="24"/>
        </w:rPr>
        <w:t xml:space="preserve">praktiskus risinājumus </w:t>
      </w:r>
      <w:r w:rsidRPr="003457E8" w:rsidR="00E77A8E">
        <w:rPr>
          <w:rFonts w:ascii="Times New Roman" w:hAnsi="Times New Roman" w:cs="Times New Roman"/>
          <w:sz w:val="24"/>
          <w:szCs w:val="24"/>
        </w:rPr>
        <w:t>digitāl</w:t>
      </w:r>
      <w:r w:rsidRPr="003457E8" w:rsidR="00604A63">
        <w:rPr>
          <w:rFonts w:ascii="Times New Roman" w:hAnsi="Times New Roman" w:cs="Times New Roman"/>
          <w:sz w:val="24"/>
          <w:szCs w:val="24"/>
        </w:rPr>
        <w:t>ajā</w:t>
      </w:r>
      <w:r w:rsidRPr="003457E8" w:rsidR="00E77A8E">
        <w:rPr>
          <w:rFonts w:ascii="Times New Roman" w:hAnsi="Times New Roman" w:cs="Times New Roman"/>
          <w:sz w:val="24"/>
          <w:szCs w:val="24"/>
        </w:rPr>
        <w:t xml:space="preserve"> vid</w:t>
      </w:r>
      <w:r w:rsidRPr="003457E8" w:rsidR="00604A63">
        <w:rPr>
          <w:rFonts w:ascii="Times New Roman" w:hAnsi="Times New Roman" w:cs="Times New Roman"/>
          <w:sz w:val="24"/>
          <w:szCs w:val="24"/>
        </w:rPr>
        <w:t>ē pastāvošām</w:t>
      </w:r>
      <w:r w:rsidRPr="003457E8" w:rsidR="00E77A8E">
        <w:rPr>
          <w:rFonts w:ascii="Times New Roman" w:hAnsi="Times New Roman" w:cs="Times New Roman"/>
          <w:sz w:val="24"/>
          <w:szCs w:val="24"/>
        </w:rPr>
        <w:t xml:space="preserve"> </w:t>
      </w:r>
      <w:r w:rsidRPr="003457E8">
        <w:rPr>
          <w:rFonts w:ascii="Times New Roman" w:hAnsi="Times New Roman" w:cs="Times New Roman"/>
          <w:sz w:val="24"/>
          <w:szCs w:val="24"/>
        </w:rPr>
        <w:t>problēmām. Tomēr ieskaujošām ekosistēmām un jaun</w:t>
      </w:r>
      <w:r w:rsidRPr="003457E8" w:rsidR="003F31B0">
        <w:rPr>
          <w:rFonts w:ascii="Times New Roman" w:hAnsi="Times New Roman" w:cs="Times New Roman"/>
          <w:sz w:val="24"/>
          <w:szCs w:val="24"/>
        </w:rPr>
        <w:t>aj</w:t>
      </w:r>
      <w:r w:rsidRPr="003457E8">
        <w:rPr>
          <w:rFonts w:ascii="Times New Roman" w:hAnsi="Times New Roman" w:cs="Times New Roman"/>
          <w:sz w:val="24"/>
          <w:szCs w:val="24"/>
        </w:rPr>
        <w:t xml:space="preserve">ām tehnoloģijām, piemēram, neirotehnoloģijām, kvantu skaitļošanai vai sintētiskajai bioloģijai, ir nepieciešama proaktīva pieeja, lai nodrošinātu nepārtrauktu </w:t>
      </w:r>
      <w:r w:rsidRPr="003457E8" w:rsidR="009F4181">
        <w:rPr>
          <w:rFonts w:ascii="Times New Roman" w:hAnsi="Times New Roman" w:cs="Times New Roman"/>
          <w:sz w:val="24"/>
          <w:szCs w:val="24"/>
        </w:rPr>
        <w:t xml:space="preserve">pamattiesību </w:t>
      </w:r>
      <w:r w:rsidRPr="003457E8">
        <w:rPr>
          <w:rFonts w:ascii="Times New Roman" w:hAnsi="Times New Roman" w:cs="Times New Roman"/>
          <w:sz w:val="24"/>
          <w:szCs w:val="24"/>
        </w:rPr>
        <w:t>aizsardzību.</w:t>
      </w:r>
    </w:p>
    <w:p w:rsidRPr="003457E8" w:rsidR="009D4E24" w:rsidP="009D4E24" w:rsidRDefault="00D66B73" w14:paraId="5BCE5BB9" w14:textId="6EEAEBC7">
      <w:pPr>
        <w:spacing w:after="120" w:line="240" w:lineRule="auto"/>
        <w:ind w:firstLine="720"/>
        <w:jc w:val="both"/>
        <w:rPr>
          <w:rFonts w:ascii="Times New Roman" w:hAnsi="Times New Roman" w:cs="Times New Roman"/>
          <w:sz w:val="24"/>
          <w:szCs w:val="24"/>
        </w:rPr>
      </w:pPr>
      <w:r w:rsidRPr="003457E8">
        <w:rPr>
          <w:rFonts w:ascii="Times New Roman" w:hAnsi="Times New Roman" w:cs="Times New Roman"/>
          <w:sz w:val="24"/>
          <w:szCs w:val="24"/>
        </w:rPr>
        <w:t>Neformālajā sanāksmē m</w:t>
      </w:r>
      <w:r w:rsidRPr="003457E8" w:rsidR="009D4E24">
        <w:rPr>
          <w:rFonts w:ascii="Times New Roman" w:hAnsi="Times New Roman" w:cs="Times New Roman"/>
          <w:sz w:val="24"/>
          <w:szCs w:val="24"/>
        </w:rPr>
        <w:t xml:space="preserve">inistri tiks aicināti apspriest uz digitālajām tiesībām </w:t>
      </w:r>
      <w:r w:rsidRPr="003457E8" w:rsidR="00610E90">
        <w:rPr>
          <w:rFonts w:ascii="Times New Roman" w:hAnsi="Times New Roman" w:cs="Times New Roman"/>
          <w:sz w:val="24"/>
          <w:szCs w:val="24"/>
        </w:rPr>
        <w:t xml:space="preserve">un principiem </w:t>
      </w:r>
      <w:r w:rsidRPr="003457E8" w:rsidR="009D4E24">
        <w:rPr>
          <w:rFonts w:ascii="Times New Roman" w:hAnsi="Times New Roman" w:cs="Times New Roman"/>
          <w:sz w:val="24"/>
          <w:szCs w:val="24"/>
        </w:rPr>
        <w:t xml:space="preserve">vērstu pieeju </w:t>
      </w:r>
      <w:r w:rsidRPr="003457E8" w:rsidR="005C14CF">
        <w:rPr>
          <w:rFonts w:ascii="Times New Roman" w:hAnsi="Times New Roman" w:cs="Times New Roman"/>
          <w:sz w:val="24"/>
          <w:szCs w:val="24"/>
        </w:rPr>
        <w:t>visaptverošām</w:t>
      </w:r>
      <w:r w:rsidRPr="003457E8" w:rsidR="00E50337">
        <w:rPr>
          <w:rFonts w:ascii="Times New Roman" w:hAnsi="Times New Roman" w:cs="Times New Roman"/>
          <w:sz w:val="24"/>
          <w:szCs w:val="24"/>
        </w:rPr>
        <w:t xml:space="preserve"> </w:t>
      </w:r>
      <w:r w:rsidRPr="003457E8" w:rsidR="009D4E24">
        <w:rPr>
          <w:rFonts w:ascii="Times New Roman" w:hAnsi="Times New Roman" w:cs="Times New Roman"/>
          <w:sz w:val="24"/>
          <w:szCs w:val="24"/>
        </w:rPr>
        <w:t>ekosistēmām un jaunām tehnoloģijām.</w:t>
      </w:r>
    </w:p>
    <w:p w:rsidRPr="003457E8" w:rsidR="004444C8" w:rsidP="0078287F" w:rsidRDefault="004444C8" w14:paraId="023AFB19" w14:textId="32AC8474">
      <w:pPr>
        <w:spacing w:after="120" w:line="240" w:lineRule="auto"/>
        <w:ind w:firstLine="709"/>
        <w:jc w:val="both"/>
        <w:rPr>
          <w:rFonts w:ascii="Times New Roman" w:hAnsi="Times New Roman" w:eastAsia="Times New Roman" w:cs="Times New Roman"/>
          <w:b/>
          <w:bCs/>
          <w:sz w:val="24"/>
          <w:szCs w:val="24"/>
          <w:u w:val="single"/>
        </w:rPr>
      </w:pPr>
      <w:r w:rsidRPr="003457E8">
        <w:rPr>
          <w:rFonts w:ascii="Times New Roman" w:hAnsi="Times New Roman" w:eastAsia="Times New Roman" w:cs="Times New Roman"/>
          <w:b/>
          <w:bCs/>
          <w:sz w:val="24"/>
          <w:szCs w:val="24"/>
          <w:u w:val="single"/>
        </w:rPr>
        <w:t>Latvijas</w:t>
      </w:r>
      <w:r w:rsidRPr="003457E8" w:rsidR="00685A93">
        <w:rPr>
          <w:rFonts w:ascii="Times New Roman" w:hAnsi="Times New Roman" w:eastAsia="Times New Roman" w:cs="Times New Roman"/>
          <w:b/>
          <w:bCs/>
          <w:sz w:val="24"/>
          <w:szCs w:val="24"/>
          <w:u w:val="single"/>
        </w:rPr>
        <w:t xml:space="preserve"> </w:t>
      </w:r>
      <w:r w:rsidRPr="003457E8">
        <w:rPr>
          <w:rFonts w:ascii="Times New Roman" w:hAnsi="Times New Roman" w:eastAsia="Times New Roman" w:cs="Times New Roman"/>
          <w:b/>
          <w:bCs/>
          <w:sz w:val="24"/>
          <w:szCs w:val="24"/>
          <w:u w:val="single"/>
        </w:rPr>
        <w:t>viedoklis</w:t>
      </w:r>
    </w:p>
    <w:p w:rsidRPr="00FD6EBA" w:rsidR="00323AD8" w:rsidP="00C264B4" w:rsidRDefault="00323AD8" w14:paraId="4877EC7B" w14:textId="781BADF9">
      <w:pPr>
        <w:pStyle w:val="Default"/>
        <w:ind w:firstLine="709"/>
        <w:jc w:val="both"/>
        <w:rPr>
          <w:rFonts w:ascii="Times New Roman" w:hAnsi="Times New Roman" w:cs="Times New Roman"/>
        </w:rPr>
      </w:pPr>
      <w:r w:rsidRPr="00E05778">
        <w:rPr>
          <w:rFonts w:ascii="Times New Roman" w:hAnsi="Times New Roman" w:cs="Times New Roman"/>
        </w:rPr>
        <w:t>Latvija veic pasākumus ES Deklarācijā par digitālajām tiesībām un principiem digitālajā desmitgadē noteiktajos virzienos</w:t>
      </w:r>
      <w:r w:rsidRPr="00E05778" w:rsidR="00FD6EBA">
        <w:rPr>
          <w:rFonts w:ascii="Times New Roman" w:hAnsi="Times New Roman" w:cs="Times New Roman"/>
        </w:rPr>
        <w:t>.</w:t>
      </w:r>
      <w:r w:rsidRPr="00E05778">
        <w:rPr>
          <w:rFonts w:ascii="Times New Roman" w:hAnsi="Times New Roman" w:cs="Times New Roman"/>
        </w:rPr>
        <w:t xml:space="preserve"> </w:t>
      </w:r>
      <w:r w:rsidRPr="00E05778" w:rsidR="00FD6EBA">
        <w:rPr>
          <w:rFonts w:ascii="Times New Roman" w:hAnsi="Times New Roman" w:cs="Times New Roman"/>
        </w:rPr>
        <w:t>I</w:t>
      </w:r>
      <w:r w:rsidRPr="00E05778">
        <w:rPr>
          <w:rFonts w:ascii="Times New Roman" w:hAnsi="Times New Roman" w:cs="Times New Roman"/>
        </w:rPr>
        <w:t xml:space="preserve">nformācija par </w:t>
      </w:r>
      <w:r w:rsidRPr="00E05778" w:rsidR="00FD6EBA">
        <w:rPr>
          <w:rFonts w:ascii="Times New Roman" w:hAnsi="Times New Roman" w:cs="Times New Roman"/>
        </w:rPr>
        <w:t>Latvijas ieguldījumu minētās deklarācijas īstenošanā, tostarp, par pasākumiem ar mērķi veicināt iedzīvotāju piekļuvi digitālajām tehnoloģijām, veicināt līderību un suverenitāti, kā arī sekmēt zaļo pārveidi</w:t>
      </w:r>
      <w:r w:rsidRPr="00E05778">
        <w:rPr>
          <w:rFonts w:ascii="Times New Roman" w:hAnsi="Times New Roman" w:cs="Times New Roman"/>
        </w:rPr>
        <w:t xml:space="preserve"> minētās deklarācijas īstenošanā</w:t>
      </w:r>
      <w:r w:rsidRPr="00E05778" w:rsidR="00FD6EBA">
        <w:rPr>
          <w:rFonts w:ascii="Times New Roman" w:hAnsi="Times New Roman" w:cs="Times New Roman"/>
        </w:rPr>
        <w:t>,</w:t>
      </w:r>
      <w:r w:rsidRPr="00E05778">
        <w:rPr>
          <w:rFonts w:ascii="Times New Roman" w:hAnsi="Times New Roman" w:cs="Times New Roman"/>
        </w:rPr>
        <w:t xml:space="preserve"> ir iekļauta digitālās desmitgades ceļvedī Latvijai līdz 2030.gadam</w:t>
      </w:r>
      <w:r w:rsidRPr="00E05778" w:rsidR="00FD6EBA">
        <w:rPr>
          <w:rFonts w:ascii="Times New Roman" w:hAnsi="Times New Roman" w:cs="Times New Roman"/>
        </w:rPr>
        <w:t>.</w:t>
      </w:r>
    </w:p>
    <w:p w:rsidRPr="003457E8" w:rsidR="0058243D" w:rsidP="00C264B4" w:rsidRDefault="002A4466" w14:paraId="41500CEF" w14:textId="3F4801C0">
      <w:pPr>
        <w:pStyle w:val="Default"/>
        <w:ind w:firstLine="709"/>
        <w:jc w:val="both"/>
        <w:rPr>
          <w:rFonts w:ascii="Times New Roman" w:hAnsi="Times New Roman" w:eastAsia="Calibri" w:cs="Times New Roman"/>
          <w:color w:val="auto"/>
        </w:rPr>
      </w:pPr>
      <w:r w:rsidRPr="00E05778">
        <w:rPr>
          <w:rFonts w:ascii="Times New Roman" w:hAnsi="Times New Roman" w:eastAsia="Times New Roman" w:cs="Times New Roman"/>
          <w:color w:val="auto"/>
        </w:rPr>
        <w:t>Latv</w:t>
      </w:r>
      <w:r w:rsidRPr="00E05778" w:rsidR="00C264B4">
        <w:rPr>
          <w:rFonts w:ascii="Times New Roman" w:hAnsi="Times New Roman" w:eastAsia="Times New Roman" w:cs="Times New Roman"/>
          <w:color w:val="auto"/>
        </w:rPr>
        <w:t>i</w:t>
      </w:r>
      <w:r w:rsidRPr="00E05778">
        <w:rPr>
          <w:rFonts w:ascii="Times New Roman" w:hAnsi="Times New Roman" w:eastAsia="Times New Roman" w:cs="Times New Roman"/>
          <w:color w:val="auto"/>
        </w:rPr>
        <w:t>jas Republikas nacionālajā pozīcijā Nr.1</w:t>
      </w:r>
      <w:r w:rsidRPr="00E05778">
        <w:rPr>
          <w:rStyle w:val="FootnoteReference"/>
          <w:rFonts w:ascii="Times New Roman" w:hAnsi="Times New Roman" w:eastAsia="Times New Roman" w:cs="Times New Roman"/>
          <w:color w:val="auto"/>
        </w:rPr>
        <w:footnoteReference w:id="5"/>
      </w:r>
      <w:r w:rsidRPr="00E05778" w:rsidR="00D33FFA">
        <w:rPr>
          <w:rFonts w:ascii="Times New Roman" w:hAnsi="Times New Roman" w:cs="Times New Roman"/>
          <w:color w:val="auto"/>
          <w:shd w:val="clear" w:color="auto" w:fill="FFFFFF"/>
        </w:rPr>
        <w:t xml:space="preserve"> </w:t>
      </w:r>
      <w:r w:rsidRPr="00E05778" w:rsidR="005935EF">
        <w:rPr>
          <w:rFonts w:ascii="Times New Roman" w:hAnsi="Times New Roman" w:cs="Times New Roman"/>
          <w:color w:val="auto"/>
          <w:shd w:val="clear" w:color="auto" w:fill="FFFFFF"/>
        </w:rPr>
        <w:t>“</w:t>
      </w:r>
      <w:r w:rsidRPr="00E05778" w:rsidR="00D33FFA">
        <w:rPr>
          <w:rFonts w:ascii="Times New Roman" w:hAnsi="Times New Roman" w:cs="Times New Roman"/>
          <w:color w:val="auto"/>
          <w:shd w:val="clear" w:color="auto" w:fill="FFFFFF"/>
        </w:rPr>
        <w:t>Komisijas paziņojums Eiropas Parlamentam, Padomei, Eiropas Ekonomikas un sociālo lietu komitejai un Reģionu komitejai "Digitālais kompass līdz 2030.gadam - Eiropas ceļam digitālajā gadu desmitā""</w:t>
      </w:r>
      <w:r w:rsidRPr="00E05778" w:rsidR="00393DA5">
        <w:rPr>
          <w:rFonts w:ascii="Times New Roman" w:hAnsi="Times New Roman" w:cs="Times New Roman"/>
          <w:color w:val="auto"/>
          <w:shd w:val="clear" w:color="auto" w:fill="FFFFFF"/>
        </w:rPr>
        <w:t xml:space="preserve"> </w:t>
      </w:r>
      <w:r w:rsidRPr="00E05778" w:rsidR="00417B1B">
        <w:rPr>
          <w:rFonts w:ascii="Times New Roman" w:hAnsi="Times New Roman" w:cs="Times New Roman"/>
          <w:color w:val="auto"/>
          <w:shd w:val="clear" w:color="auto" w:fill="FFFFFF"/>
        </w:rPr>
        <w:t>(izskatīta M</w:t>
      </w:r>
      <w:r w:rsidRPr="00E05778" w:rsidR="003457E8">
        <w:rPr>
          <w:rFonts w:ascii="Times New Roman" w:hAnsi="Times New Roman" w:cs="Times New Roman"/>
          <w:color w:val="auto"/>
          <w:shd w:val="clear" w:color="auto" w:fill="FFFFFF"/>
        </w:rPr>
        <w:t xml:space="preserve">inistru kabineta 2021.gada 1.jūnija </w:t>
      </w:r>
      <w:r w:rsidRPr="00E05778" w:rsidR="00417B1B">
        <w:rPr>
          <w:rFonts w:ascii="Times New Roman" w:hAnsi="Times New Roman" w:cs="Times New Roman"/>
          <w:color w:val="auto"/>
          <w:shd w:val="clear" w:color="auto" w:fill="FFFFFF"/>
        </w:rPr>
        <w:t xml:space="preserve"> sēdē)</w:t>
      </w:r>
      <w:r w:rsidRPr="003457E8" w:rsidR="00417B1B">
        <w:rPr>
          <w:rFonts w:ascii="Times New Roman" w:hAnsi="Times New Roman" w:cs="Times New Roman"/>
          <w:color w:val="auto"/>
          <w:shd w:val="clear" w:color="auto" w:fill="FFFFFF"/>
        </w:rPr>
        <w:t xml:space="preserve"> </w:t>
      </w:r>
      <w:r w:rsidRPr="003457E8" w:rsidR="00E76D43">
        <w:rPr>
          <w:rFonts w:ascii="Times New Roman" w:hAnsi="Times New Roman" w:eastAsia="Calibri" w:cs="Times New Roman"/>
          <w:color w:val="auto"/>
        </w:rPr>
        <w:t>tiek atbalstīta nepieciešamība</w:t>
      </w:r>
      <w:r w:rsidRPr="003457E8" w:rsidR="00EA289E">
        <w:rPr>
          <w:rFonts w:ascii="Times New Roman" w:hAnsi="Times New Roman" w:eastAsia="Calibri" w:cs="Times New Roman"/>
          <w:color w:val="auto"/>
        </w:rPr>
        <w:t xml:space="preserve"> nodrošināt visiem pieejamu drošu digitālo identitāti vieglai un nediskriminējošai piekļuvei digitālajiem publiskajiem pakalpojumiem, t.sk., digitālajiem veselības aprūpes pakalpojumiem</w:t>
      </w:r>
      <w:r w:rsidRPr="003457E8" w:rsidR="0058243D">
        <w:rPr>
          <w:rFonts w:ascii="Times New Roman" w:hAnsi="Times New Roman" w:eastAsia="Calibri" w:cs="Times New Roman"/>
          <w:color w:val="auto"/>
        </w:rPr>
        <w:t>.</w:t>
      </w:r>
    </w:p>
    <w:p w:rsidRPr="003457E8" w:rsidR="00992552" w:rsidP="00992552" w:rsidRDefault="00992552" w14:paraId="112529A9" w14:textId="77777777">
      <w:pPr>
        <w:pStyle w:val="Default"/>
        <w:ind w:firstLine="709"/>
        <w:jc w:val="both"/>
        <w:rPr>
          <w:rFonts w:ascii="Times New Roman" w:hAnsi="Times New Roman" w:eastAsia="Calibri" w:cs="Times New Roman"/>
          <w:color w:val="auto"/>
        </w:rPr>
      </w:pPr>
      <w:r w:rsidRPr="00E05778">
        <w:rPr>
          <w:rFonts w:ascii="Times New Roman" w:hAnsi="Times New Roman" w:eastAsia="Times New Roman" w:cs="Times New Roman"/>
          <w:bCs/>
          <w:color w:val="auto"/>
          <w:spacing w:val="4"/>
        </w:rPr>
        <w:t>Latvijas ieskatā</w:t>
      </w:r>
      <w:r w:rsidRPr="00E05778">
        <w:rPr>
          <w:rFonts w:ascii="Times New Roman" w:hAnsi="Times New Roman" w:eastAsia="Times New Roman" w:cs="Times New Roman"/>
          <w:color w:val="auto"/>
        </w:rPr>
        <w:t xml:space="preserve"> būtiska ir ne tikai digitālo risinājumu un tehnoloģiju attīstīšana. Tam paralēli nepieciešams strādāt pie šo tehnoloģiju drošības, lai apzinātu iespējamos draudus un ieviestu atbilstošus drošības pasākumus, mazinātu un novērstu datu ļaunprātīgu izmantošanu, kiberuzbrukumus, kā arī sabiedrības prasmēm šīs tehnoloģijas droši izmantot.</w:t>
      </w:r>
      <w:r w:rsidRPr="003457E8">
        <w:rPr>
          <w:rFonts w:ascii="Times New Roman" w:hAnsi="Times New Roman" w:eastAsia="Times New Roman" w:cs="Times New Roman"/>
          <w:color w:val="auto"/>
        </w:rPr>
        <w:t xml:space="preserve"> </w:t>
      </w:r>
    </w:p>
    <w:p w:rsidRPr="003457E8" w:rsidR="0038691B" w:rsidP="007B6095" w:rsidRDefault="004444C8" w14:paraId="62100E85" w14:textId="5E6873FF">
      <w:pPr>
        <w:spacing w:after="200" w:line="276" w:lineRule="auto"/>
        <w:ind w:firstLine="709"/>
        <w:contextualSpacing/>
        <w:jc w:val="both"/>
        <w:rPr>
          <w:rFonts w:ascii="Times New Roman" w:hAnsi="Times New Roman" w:eastAsia="Times New Roman" w:cs="Times New Roman"/>
          <w:sz w:val="24"/>
          <w:szCs w:val="24"/>
          <w:lang w:eastAsia="lv-LV"/>
        </w:rPr>
      </w:pPr>
      <w:r w:rsidRPr="003457E8">
        <w:rPr>
          <w:rFonts w:ascii="Times New Roman" w:hAnsi="Times New Roman" w:cs="Times New Roman"/>
          <w:sz w:val="24"/>
          <w:szCs w:val="24"/>
        </w:rPr>
        <w:t>Latvijas</w:t>
      </w:r>
      <w:r w:rsidRPr="003457E8" w:rsidR="00685A93">
        <w:rPr>
          <w:rFonts w:ascii="Times New Roman" w:hAnsi="Times New Roman" w:cs="Times New Roman"/>
          <w:sz w:val="24"/>
          <w:szCs w:val="24"/>
        </w:rPr>
        <w:t xml:space="preserve"> </w:t>
      </w:r>
      <w:r w:rsidRPr="003457E8">
        <w:rPr>
          <w:rFonts w:ascii="Times New Roman" w:hAnsi="Times New Roman" w:cs="Times New Roman"/>
          <w:sz w:val="24"/>
          <w:szCs w:val="24"/>
        </w:rPr>
        <w:t>nostāja</w:t>
      </w:r>
      <w:r w:rsidRPr="003457E8" w:rsidR="00685A93">
        <w:rPr>
          <w:rFonts w:ascii="Times New Roman" w:hAnsi="Times New Roman" w:cs="Times New Roman"/>
          <w:sz w:val="24"/>
          <w:szCs w:val="24"/>
        </w:rPr>
        <w:t xml:space="preserve"> </w:t>
      </w:r>
      <w:r w:rsidRPr="003457E8" w:rsidR="00560509">
        <w:rPr>
          <w:rFonts w:ascii="Times New Roman" w:hAnsi="Times New Roman" w:cs="Times New Roman"/>
          <w:sz w:val="24"/>
          <w:szCs w:val="24"/>
        </w:rPr>
        <w:t xml:space="preserve">MI regulēšanas un attīstības jautājumos </w:t>
      </w:r>
      <w:r w:rsidRPr="003457E8">
        <w:rPr>
          <w:rFonts w:ascii="Times New Roman" w:hAnsi="Times New Roman" w:cs="Times New Roman"/>
          <w:sz w:val="24"/>
          <w:szCs w:val="24"/>
        </w:rPr>
        <w:t>iekļauta</w:t>
      </w:r>
      <w:r w:rsidRPr="003457E8" w:rsidR="00ED5253">
        <w:rPr>
          <w:rFonts w:ascii="Times New Roman" w:hAnsi="Times New Roman" w:cs="Times New Roman"/>
          <w:sz w:val="24"/>
          <w:szCs w:val="24"/>
        </w:rPr>
        <w:t xml:space="preserve"> </w:t>
      </w:r>
      <w:r w:rsidRPr="003457E8" w:rsidR="00560509">
        <w:rPr>
          <w:rFonts w:ascii="Times New Roman" w:hAnsi="Times New Roman" w:cs="Times New Roman"/>
          <w:sz w:val="24"/>
          <w:szCs w:val="24"/>
        </w:rPr>
        <w:t xml:space="preserve">Latvijas Republikas </w:t>
      </w:r>
      <w:r w:rsidRPr="003457E8" w:rsidR="00CC69D8">
        <w:rPr>
          <w:rFonts w:ascii="Times New Roman" w:hAnsi="Times New Roman" w:cs="Times New Roman"/>
          <w:sz w:val="24"/>
          <w:szCs w:val="24"/>
        </w:rPr>
        <w:t>nacionālajā</w:t>
      </w:r>
      <w:r w:rsidRPr="003457E8" w:rsidR="00432208">
        <w:rPr>
          <w:rFonts w:ascii="Times New Roman" w:hAnsi="Times New Roman" w:cs="Times New Roman"/>
          <w:sz w:val="24"/>
          <w:szCs w:val="24"/>
        </w:rPr>
        <w:t xml:space="preserve">s pozīcijās - </w:t>
      </w:r>
      <w:r w:rsidRPr="003457E8" w:rsidR="00ED5253">
        <w:rPr>
          <w:rFonts w:ascii="Times New Roman" w:hAnsi="Times New Roman" w:cs="Times New Roman"/>
          <w:sz w:val="24"/>
          <w:szCs w:val="24"/>
        </w:rPr>
        <w:t>2021.gada 30.n</w:t>
      </w:r>
      <w:r w:rsidRPr="003457E8" w:rsidR="00E41E02">
        <w:rPr>
          <w:rFonts w:ascii="Times New Roman" w:hAnsi="Times New Roman" w:cs="Times New Roman"/>
          <w:sz w:val="24"/>
          <w:szCs w:val="24"/>
        </w:rPr>
        <w:t>o</w:t>
      </w:r>
      <w:r w:rsidRPr="003457E8" w:rsidR="00ED5253">
        <w:rPr>
          <w:rFonts w:ascii="Times New Roman" w:hAnsi="Times New Roman" w:cs="Times New Roman"/>
          <w:sz w:val="24"/>
          <w:szCs w:val="24"/>
        </w:rPr>
        <w:t>vembra</w:t>
      </w:r>
      <w:bookmarkStart w:name="_Hlk145593955" w:id="1"/>
      <w:r w:rsidRPr="003457E8" w:rsidR="00417B1B">
        <w:rPr>
          <w:rFonts w:ascii="Times New Roman" w:hAnsi="Times New Roman" w:cs="Times New Roman"/>
          <w:sz w:val="24"/>
          <w:szCs w:val="24"/>
        </w:rPr>
        <w:t xml:space="preserve"> Ministru kabineta sēdē izskatītajā </w:t>
      </w:r>
      <w:r w:rsidRPr="003457E8" w:rsidR="00182AD0">
        <w:rPr>
          <w:rFonts w:ascii="Times New Roman" w:hAnsi="Times New Roman" w:eastAsia="Calibri" w:cs="Times New Roman"/>
          <w:kern w:val="2"/>
          <w:sz w:val="24"/>
          <w:szCs w:val="24"/>
        </w:rPr>
        <w:t>pozīcij</w:t>
      </w:r>
      <w:r w:rsidRPr="003457E8" w:rsidR="00757D56">
        <w:rPr>
          <w:rFonts w:ascii="Times New Roman" w:hAnsi="Times New Roman" w:eastAsia="Calibri" w:cs="Times New Roman"/>
          <w:kern w:val="2"/>
          <w:sz w:val="24"/>
          <w:szCs w:val="24"/>
        </w:rPr>
        <w:t>ā</w:t>
      </w:r>
      <w:r w:rsidRPr="003457E8" w:rsidR="00182AD0">
        <w:rPr>
          <w:rFonts w:ascii="Times New Roman" w:hAnsi="Times New Roman" w:eastAsia="Calibri" w:cs="Times New Roman"/>
          <w:kern w:val="2"/>
          <w:sz w:val="24"/>
          <w:szCs w:val="24"/>
        </w:rPr>
        <w:t xml:space="preserve"> Nr.1</w:t>
      </w:r>
      <w:r w:rsidRPr="003457E8" w:rsidR="008B50DA">
        <w:rPr>
          <w:rStyle w:val="FootnoteReference"/>
          <w:rFonts w:ascii="Times New Roman" w:hAnsi="Times New Roman" w:eastAsia="Calibri" w:cs="Times New Roman"/>
          <w:kern w:val="2"/>
          <w:sz w:val="24"/>
          <w:szCs w:val="24"/>
        </w:rPr>
        <w:footnoteReference w:id="6"/>
      </w:r>
      <w:r w:rsidRPr="003457E8" w:rsidR="00182AD0">
        <w:rPr>
          <w:rFonts w:ascii="Times New Roman" w:hAnsi="Times New Roman" w:eastAsia="Calibri" w:cs="Times New Roman"/>
          <w:kern w:val="2"/>
          <w:sz w:val="24"/>
          <w:szCs w:val="24"/>
        </w:rPr>
        <w:t xml:space="preserve"> un </w:t>
      </w:r>
      <w:r w:rsidRPr="003457E8" w:rsidR="007D7DD4">
        <w:rPr>
          <w:rFonts w:ascii="Times New Roman" w:hAnsi="Times New Roman" w:eastAsia="Calibri" w:cs="Times New Roman"/>
          <w:kern w:val="2"/>
          <w:sz w:val="24"/>
          <w:szCs w:val="24"/>
        </w:rPr>
        <w:t xml:space="preserve">2023.gada </w:t>
      </w:r>
      <w:r w:rsidRPr="003457E8" w:rsidR="00D3378A">
        <w:rPr>
          <w:rFonts w:ascii="Times New Roman" w:hAnsi="Times New Roman" w:eastAsia="Calibri" w:cs="Times New Roman"/>
          <w:kern w:val="2"/>
          <w:sz w:val="24"/>
          <w:szCs w:val="24"/>
        </w:rPr>
        <w:t xml:space="preserve">5.septembra </w:t>
      </w:r>
      <w:r w:rsidRPr="003457E8" w:rsidR="00417B1B">
        <w:rPr>
          <w:rFonts w:ascii="Times New Roman" w:hAnsi="Times New Roman" w:eastAsia="Calibri" w:cs="Times New Roman"/>
          <w:kern w:val="2"/>
          <w:sz w:val="24"/>
          <w:szCs w:val="24"/>
        </w:rPr>
        <w:t xml:space="preserve">Ministru </w:t>
      </w:r>
      <w:r w:rsidRPr="003457E8" w:rsidR="009B522D">
        <w:rPr>
          <w:rFonts w:ascii="Times New Roman" w:hAnsi="Times New Roman" w:eastAsia="Calibri" w:cs="Times New Roman"/>
          <w:kern w:val="2"/>
          <w:sz w:val="24"/>
          <w:szCs w:val="24"/>
        </w:rPr>
        <w:t xml:space="preserve">kabineta sēdē izskatītajā </w:t>
      </w:r>
      <w:r w:rsidRPr="003457E8" w:rsidR="00182AD0">
        <w:rPr>
          <w:rFonts w:ascii="Times New Roman" w:hAnsi="Times New Roman" w:eastAsia="Calibri" w:cs="Times New Roman"/>
          <w:kern w:val="2"/>
          <w:sz w:val="24"/>
          <w:szCs w:val="24"/>
        </w:rPr>
        <w:t>pozīcijā Nr.2</w:t>
      </w:r>
      <w:r w:rsidRPr="003457E8" w:rsidR="007D7DD4">
        <w:rPr>
          <w:rStyle w:val="FootnoteReference"/>
          <w:rFonts w:ascii="Times New Roman" w:hAnsi="Times New Roman" w:eastAsia="Calibri" w:cs="Times New Roman"/>
          <w:kern w:val="2"/>
          <w:sz w:val="24"/>
          <w:szCs w:val="24"/>
        </w:rPr>
        <w:footnoteReference w:id="7"/>
      </w:r>
      <w:r w:rsidRPr="003457E8" w:rsidR="00757D56">
        <w:rPr>
          <w:rFonts w:ascii="Times New Roman" w:hAnsi="Times New Roman" w:eastAsia="Calibri" w:cs="Times New Roman"/>
          <w:kern w:val="2"/>
          <w:sz w:val="24"/>
          <w:szCs w:val="24"/>
        </w:rPr>
        <w:t xml:space="preserve"> </w:t>
      </w:r>
      <w:r w:rsidRPr="003457E8" w:rsidR="00182AD0">
        <w:rPr>
          <w:rFonts w:ascii="Times New Roman" w:hAnsi="Times New Roman" w:eastAsia="Calibri" w:cs="Times New Roman"/>
          <w:kern w:val="2"/>
          <w:sz w:val="24"/>
          <w:szCs w:val="24"/>
        </w:rPr>
        <w:t>"Eiropas Parlamenta un Padomes regula, kas nosaka saskaņotas normas mākslīgā intelekta jomā (</w:t>
      </w:r>
      <w:bookmarkStart w:name="_Hlk147838697" w:id="2"/>
      <w:r w:rsidRPr="003457E8" w:rsidR="00182AD0">
        <w:rPr>
          <w:rFonts w:ascii="Times New Roman" w:hAnsi="Times New Roman" w:eastAsia="Calibri" w:cs="Times New Roman"/>
          <w:kern w:val="2"/>
          <w:sz w:val="24"/>
          <w:szCs w:val="24"/>
        </w:rPr>
        <w:t>Mākslīgā intelekta akts</w:t>
      </w:r>
      <w:bookmarkEnd w:id="2"/>
      <w:r w:rsidRPr="003457E8" w:rsidR="00182AD0">
        <w:rPr>
          <w:rFonts w:ascii="Times New Roman" w:hAnsi="Times New Roman" w:eastAsia="Calibri" w:cs="Times New Roman"/>
          <w:kern w:val="2"/>
          <w:sz w:val="24"/>
          <w:szCs w:val="24"/>
        </w:rPr>
        <w:t>) un groza dažus Savienības leģislatīvos aktus"</w:t>
      </w:r>
      <w:bookmarkEnd w:id="1"/>
      <w:r w:rsidRPr="003457E8" w:rsidR="00182AD0">
        <w:rPr>
          <w:rFonts w:ascii="Times New Roman" w:hAnsi="Times New Roman" w:eastAsia="Calibri" w:cs="Times New Roman"/>
          <w:kern w:val="2"/>
          <w:sz w:val="24"/>
          <w:szCs w:val="24"/>
        </w:rPr>
        <w:t>.</w:t>
      </w:r>
      <w:r w:rsidRPr="003457E8" w:rsidR="00C264B4">
        <w:rPr>
          <w:rFonts w:ascii="Times New Roman" w:hAnsi="Times New Roman" w:eastAsia="Calibri" w:cs="Times New Roman"/>
          <w:kern w:val="2"/>
          <w:sz w:val="24"/>
          <w:szCs w:val="24"/>
        </w:rPr>
        <w:t xml:space="preserve"> </w:t>
      </w:r>
      <w:r w:rsidRPr="003457E8">
        <w:rPr>
          <w:rFonts w:ascii="Times New Roman" w:hAnsi="Times New Roman" w:eastAsia="Times New Roman" w:cs="Times New Roman"/>
          <w:sz w:val="24"/>
          <w:szCs w:val="24"/>
        </w:rPr>
        <w:t>Latvija</w:t>
      </w:r>
      <w:r w:rsidRPr="003457E8" w:rsidR="00685A93">
        <w:rPr>
          <w:rFonts w:ascii="Times New Roman" w:hAnsi="Times New Roman" w:eastAsia="Times New Roman" w:cs="Times New Roman"/>
          <w:sz w:val="24"/>
          <w:szCs w:val="24"/>
        </w:rPr>
        <w:t xml:space="preserve"> </w:t>
      </w:r>
      <w:r w:rsidRPr="003457E8" w:rsidR="00A24D50">
        <w:rPr>
          <w:rFonts w:ascii="Times New Roman" w:hAnsi="Times New Roman" w:eastAsia="Times New Roman" w:cs="Times New Roman"/>
          <w:sz w:val="24"/>
          <w:szCs w:val="24"/>
        </w:rPr>
        <w:t>ir</w:t>
      </w:r>
      <w:r w:rsidRPr="003457E8" w:rsidR="00685A93">
        <w:rPr>
          <w:rFonts w:ascii="Times New Roman" w:hAnsi="Times New Roman" w:eastAsia="Times New Roman" w:cs="Times New Roman"/>
          <w:sz w:val="24"/>
          <w:szCs w:val="24"/>
        </w:rPr>
        <w:t xml:space="preserve"> </w:t>
      </w:r>
      <w:r w:rsidRPr="003457E8" w:rsidR="00A24D50">
        <w:rPr>
          <w:rFonts w:ascii="Times New Roman" w:hAnsi="Times New Roman" w:eastAsia="Times New Roman" w:cs="Times New Roman"/>
          <w:sz w:val="24"/>
          <w:szCs w:val="24"/>
        </w:rPr>
        <w:t>atb</w:t>
      </w:r>
      <w:r w:rsidRPr="003457E8" w:rsidR="000F33D3">
        <w:rPr>
          <w:rFonts w:ascii="Times New Roman" w:hAnsi="Times New Roman" w:eastAsia="Times New Roman" w:cs="Times New Roman"/>
          <w:sz w:val="24"/>
          <w:szCs w:val="24"/>
        </w:rPr>
        <w:t>alstījusi</w:t>
      </w:r>
      <w:r w:rsidRPr="003457E8" w:rsidR="00685A93">
        <w:rPr>
          <w:rFonts w:ascii="Times New Roman" w:hAnsi="Times New Roman" w:eastAsia="Times New Roman" w:cs="Times New Roman"/>
          <w:sz w:val="24"/>
          <w:szCs w:val="24"/>
        </w:rPr>
        <w:t xml:space="preserve"> </w:t>
      </w:r>
      <w:r w:rsidRPr="003457E8" w:rsidR="00F80510">
        <w:rPr>
          <w:rFonts w:ascii="Times New Roman" w:hAnsi="Times New Roman" w:eastAsia="Calibri" w:cs="Times New Roman"/>
          <w:kern w:val="2"/>
          <w:sz w:val="24"/>
          <w:szCs w:val="24"/>
        </w:rPr>
        <w:t>MI</w:t>
      </w:r>
      <w:r w:rsidRPr="003457E8" w:rsidR="00BF3352">
        <w:rPr>
          <w:rFonts w:ascii="Times New Roman" w:hAnsi="Times New Roman" w:eastAsia="Calibri" w:cs="Times New Roman"/>
          <w:kern w:val="2"/>
          <w:sz w:val="24"/>
          <w:szCs w:val="24"/>
        </w:rPr>
        <w:t xml:space="preserve"> akt</w:t>
      </w:r>
      <w:r w:rsidRPr="003457E8" w:rsidR="001524D6">
        <w:rPr>
          <w:rFonts w:ascii="Times New Roman" w:hAnsi="Times New Roman" w:eastAsia="Calibri" w:cs="Times New Roman"/>
          <w:kern w:val="2"/>
          <w:sz w:val="24"/>
          <w:szCs w:val="24"/>
        </w:rPr>
        <w:t xml:space="preserve">a </w:t>
      </w:r>
      <w:r w:rsidRPr="003457E8" w:rsidR="00985A6B">
        <w:rPr>
          <w:rFonts w:ascii="Times New Roman" w:hAnsi="Times New Roman" w:eastAsia="Calibri" w:cs="Times New Roman"/>
          <w:kern w:val="2"/>
          <w:sz w:val="24"/>
          <w:szCs w:val="24"/>
        </w:rPr>
        <w:t>izstrādi</w:t>
      </w:r>
      <w:r w:rsidRPr="003457E8" w:rsidR="00C068B3">
        <w:rPr>
          <w:rFonts w:ascii="Times New Roman" w:hAnsi="Times New Roman" w:eastAsia="Calibri" w:cs="Times New Roman"/>
          <w:kern w:val="2"/>
          <w:sz w:val="24"/>
          <w:szCs w:val="24"/>
        </w:rPr>
        <w:t>,</w:t>
      </w:r>
      <w:r w:rsidRPr="003457E8" w:rsidR="00457F83">
        <w:rPr>
          <w:rFonts w:ascii="Times New Roman" w:hAnsi="Times New Roman" w:eastAsia="Calibri" w:cs="Times New Roman"/>
          <w:kern w:val="2"/>
          <w:sz w:val="24"/>
          <w:szCs w:val="24"/>
        </w:rPr>
        <w:t xml:space="preserve"> vienlaikus</w:t>
      </w:r>
      <w:r w:rsidRPr="003457E8" w:rsidR="00C068B3">
        <w:rPr>
          <w:rFonts w:ascii="Times New Roman" w:hAnsi="Times New Roman" w:eastAsia="Calibri" w:cs="Times New Roman"/>
          <w:kern w:val="2"/>
          <w:sz w:val="24"/>
          <w:szCs w:val="24"/>
        </w:rPr>
        <w:t xml:space="preserve"> norādot, ka tajā </w:t>
      </w:r>
      <w:r w:rsidRPr="003457E8" w:rsidR="0038691B">
        <w:rPr>
          <w:rFonts w:ascii="Times New Roman" w:hAnsi="Times New Roman" w:eastAsia="Times New Roman" w:cs="Times New Roman"/>
          <w:sz w:val="24"/>
          <w:szCs w:val="24"/>
          <w:lang w:eastAsia="lv-LV"/>
        </w:rPr>
        <w:t xml:space="preserve">ietvertās prasības un noteikumi par MI sistēmu izmantošanu un uzraudzību </w:t>
      </w:r>
      <w:r w:rsidRPr="003457E8" w:rsidR="0038691B">
        <w:rPr>
          <w:rFonts w:ascii="Times New Roman" w:hAnsi="Times New Roman" w:eastAsia="Times New Roman" w:cs="Times New Roman"/>
          <w:sz w:val="24"/>
          <w:szCs w:val="20"/>
          <w:lang w:eastAsia="lv-LV"/>
        </w:rPr>
        <w:t>nebūtu jāattiecina uz valsts drošības iestādēm</w:t>
      </w:r>
      <w:r w:rsidRPr="003457E8" w:rsidR="0038691B">
        <w:rPr>
          <w:rFonts w:ascii="Times New Roman" w:hAnsi="Times New Roman" w:eastAsia="Times New Roman" w:cs="Times New Roman"/>
          <w:sz w:val="24"/>
          <w:szCs w:val="20"/>
          <w:vertAlign w:val="superscript"/>
          <w:lang w:eastAsia="lv-LV"/>
        </w:rPr>
        <w:footnoteReference w:id="8"/>
      </w:r>
      <w:r w:rsidRPr="003457E8" w:rsidR="00417B1B">
        <w:rPr>
          <w:rFonts w:ascii="Times New Roman" w:hAnsi="Times New Roman" w:eastAsia="Times New Roman" w:cs="Times New Roman"/>
          <w:sz w:val="24"/>
          <w:szCs w:val="20"/>
          <w:lang w:eastAsia="lv-LV"/>
        </w:rPr>
        <w:t>.</w:t>
      </w:r>
      <w:r w:rsidRPr="003457E8" w:rsidR="0038691B">
        <w:rPr>
          <w:rFonts w:ascii="Times New Roman" w:hAnsi="Times New Roman" w:eastAsia="Times New Roman" w:cs="Times New Roman"/>
          <w:sz w:val="24"/>
          <w:szCs w:val="24"/>
          <w:lang w:eastAsia="lv-LV"/>
        </w:rPr>
        <w:t xml:space="preserve"> Latvija uzskata, ka </w:t>
      </w:r>
      <w:r w:rsidRPr="003457E8" w:rsidR="000E3BDA">
        <w:rPr>
          <w:rFonts w:ascii="Times New Roman" w:hAnsi="Times New Roman" w:eastAsia="Times New Roman" w:cs="Times New Roman"/>
          <w:sz w:val="24"/>
          <w:szCs w:val="24"/>
          <w:lang w:eastAsia="lv-LV"/>
        </w:rPr>
        <w:t>MI aktā</w:t>
      </w:r>
      <w:r w:rsidRPr="003457E8" w:rsidR="0038691B">
        <w:rPr>
          <w:rFonts w:ascii="Times New Roman" w:hAnsi="Times New Roman" w:eastAsia="Times New Roman" w:cs="Times New Roman"/>
          <w:sz w:val="24"/>
          <w:szCs w:val="24"/>
          <w:lang w:eastAsia="lv-LV"/>
        </w:rPr>
        <w:t xml:space="preserve"> </w:t>
      </w:r>
      <w:r w:rsidRPr="003457E8" w:rsidR="0038691B">
        <w:rPr>
          <w:rFonts w:ascii="Times New Roman" w:hAnsi="Times New Roman" w:eastAsia="Times New Roman" w:cs="Times New Roman"/>
          <w:sz w:val="24"/>
          <w:szCs w:val="20"/>
          <w:lang w:eastAsia="lv-LV"/>
        </w:rPr>
        <w:t>pēc iespējas ir jāņem vērā drošības sektora specifisko situāciju un vajadzības</w:t>
      </w:r>
      <w:r w:rsidRPr="003457E8" w:rsidR="0038691B">
        <w:rPr>
          <w:rFonts w:ascii="Times New Roman" w:hAnsi="Times New Roman" w:eastAsia="Times New Roman" w:cs="Times New Roman"/>
          <w:sz w:val="24"/>
          <w:szCs w:val="24"/>
          <w:lang w:eastAsia="lv-LV"/>
        </w:rPr>
        <w:t>, vienlaikus ievērojot ētisk</w:t>
      </w:r>
      <w:r w:rsidRPr="003457E8" w:rsidR="009A162E">
        <w:rPr>
          <w:rFonts w:ascii="Times New Roman" w:hAnsi="Times New Roman" w:eastAsia="Times New Roman" w:cs="Times New Roman"/>
          <w:sz w:val="24"/>
          <w:szCs w:val="24"/>
          <w:lang w:eastAsia="lv-LV"/>
        </w:rPr>
        <w:t>u</w:t>
      </w:r>
      <w:r w:rsidRPr="003457E8" w:rsidR="0038691B">
        <w:rPr>
          <w:rFonts w:ascii="Times New Roman" w:hAnsi="Times New Roman" w:eastAsia="Times New Roman" w:cs="Times New Roman"/>
          <w:sz w:val="24"/>
          <w:szCs w:val="24"/>
          <w:lang w:eastAsia="lv-LV"/>
        </w:rPr>
        <w:t xml:space="preserve"> un pamattiesīb</w:t>
      </w:r>
      <w:r w:rsidRPr="003457E8" w:rsidR="009A162E">
        <w:rPr>
          <w:rFonts w:ascii="Times New Roman" w:hAnsi="Times New Roman" w:eastAsia="Times New Roman" w:cs="Times New Roman"/>
          <w:sz w:val="24"/>
          <w:szCs w:val="24"/>
          <w:lang w:eastAsia="lv-LV"/>
        </w:rPr>
        <w:t>ā</w:t>
      </w:r>
      <w:r w:rsidRPr="003457E8" w:rsidR="0038691B">
        <w:rPr>
          <w:rFonts w:ascii="Times New Roman" w:hAnsi="Times New Roman" w:eastAsia="Times New Roman" w:cs="Times New Roman"/>
          <w:sz w:val="24"/>
          <w:szCs w:val="24"/>
          <w:lang w:eastAsia="lv-LV"/>
        </w:rPr>
        <w:t xml:space="preserve">s balstītu MI pielietojumu sabiedrības interesēs. </w:t>
      </w:r>
    </w:p>
    <w:p w:rsidRPr="003457E8" w:rsidR="001235AC" w:rsidP="007B6095" w:rsidRDefault="004444C8" w14:paraId="0DDB3D39" w14:textId="78AFA8B8">
      <w:pPr>
        <w:pStyle w:val="CommentText"/>
        <w:ind w:firstLine="709"/>
        <w:jc w:val="both"/>
        <w:rPr>
          <w:rFonts w:ascii="Times New Roman" w:hAnsi="Times New Roman" w:eastAsia="Times New Roman" w:cs="Times New Roman"/>
          <w:sz w:val="24"/>
          <w:szCs w:val="24"/>
        </w:rPr>
      </w:pPr>
      <w:r w:rsidRPr="003457E8">
        <w:rPr>
          <w:rFonts w:ascii="Times New Roman" w:hAnsi="Times New Roman" w:eastAsia="Times New Roman" w:cs="Times New Roman"/>
          <w:sz w:val="24"/>
          <w:szCs w:val="24"/>
        </w:rPr>
        <w:t>Papildus</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Latvija</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uzsver,</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ka</w:t>
      </w:r>
      <w:r w:rsidRPr="003457E8" w:rsidR="001235AC">
        <w:rPr>
          <w:rFonts w:ascii="Times New Roman" w:hAnsi="Times New Roman" w:eastAsia="Times New Roman" w:cs="Times New Roman"/>
          <w:sz w:val="24"/>
          <w:szCs w:val="24"/>
        </w:rPr>
        <w:t>, ņemot vērā lielo ietekmi, kādu MI izmantošana informatīvajā vidē rada uz cilvēkiem un sabiedrību, īpaša uzmanība ir pievēršama sociālās atbildības, cilvēktiesību, ietekmes uz demokrātiju un ētikas jautājumiem saistībā ar MI dizainu un tā izmantošanu. MI mehānismi ir kļuvuši par informatīvās vides neatņemamu daļu, un tie ietekmē tādus demokrātijas procesam svarīgus elementus, kuri ir saistīti ar sabiedrības viedokļa veidošanos, informācijas pieejamību, uzticamību un caurskatāmību. Tāpat ir nepieciešams nodrošināt kvalitatīvus,  uzticamus, un drošus datus un informāciju, no kā MI mācās un veido neiroloģiskās saites, kas nepieciešamas, piemēram, ģeneratīvajam MI.</w:t>
      </w:r>
    </w:p>
    <w:p w:rsidRPr="003457E8" w:rsidR="00C17380" w:rsidP="009B3A7C" w:rsidRDefault="00216DD8" w14:paraId="14EEE753" w14:textId="172E0F7D">
      <w:pPr>
        <w:spacing w:after="120" w:line="240" w:lineRule="auto"/>
        <w:ind w:firstLine="709"/>
        <w:jc w:val="both"/>
        <w:rPr>
          <w:rFonts w:ascii="Times New Roman" w:hAnsi="Times New Roman" w:eastAsia="Times New Roman" w:cs="Times New Roman"/>
          <w:sz w:val="24"/>
          <w:szCs w:val="24"/>
        </w:rPr>
      </w:pPr>
      <w:r w:rsidRPr="003457E8">
        <w:rPr>
          <w:rFonts w:ascii="Times New Roman" w:hAnsi="Times New Roman" w:eastAsia="Times New Roman" w:cs="Times New Roman"/>
          <w:sz w:val="24"/>
          <w:szCs w:val="24"/>
        </w:rPr>
        <w:t>V</w:t>
      </w:r>
      <w:r w:rsidRPr="003457E8" w:rsidR="001933C2">
        <w:rPr>
          <w:rFonts w:ascii="Times New Roman" w:hAnsi="Times New Roman" w:eastAsia="Times New Roman" w:cs="Times New Roman"/>
          <w:sz w:val="24"/>
          <w:szCs w:val="24"/>
        </w:rPr>
        <w:t>ienlaikus Latvija pievienojas MI akt</w:t>
      </w:r>
      <w:r w:rsidRPr="003457E8" w:rsidR="00E72423">
        <w:rPr>
          <w:rFonts w:ascii="Times New Roman" w:hAnsi="Times New Roman" w:eastAsia="Times New Roman" w:cs="Times New Roman"/>
          <w:sz w:val="24"/>
          <w:szCs w:val="24"/>
        </w:rPr>
        <w:t xml:space="preserve">ā </w:t>
      </w:r>
      <w:r w:rsidRPr="003457E8" w:rsidR="004F0325">
        <w:rPr>
          <w:rFonts w:ascii="Times New Roman" w:hAnsi="Times New Roman" w:eastAsia="Times New Roman" w:cs="Times New Roman"/>
          <w:sz w:val="24"/>
          <w:szCs w:val="24"/>
        </w:rPr>
        <w:t>iz</w:t>
      </w:r>
      <w:r w:rsidRPr="003457E8" w:rsidR="009575A9">
        <w:rPr>
          <w:rFonts w:ascii="Times New Roman" w:hAnsi="Times New Roman" w:eastAsia="Times New Roman" w:cs="Times New Roman"/>
          <w:sz w:val="24"/>
          <w:szCs w:val="24"/>
        </w:rPr>
        <w:t>virzītajiem</w:t>
      </w:r>
      <w:r w:rsidRPr="003457E8" w:rsidR="616DFCE4">
        <w:rPr>
          <w:rFonts w:ascii="Times New Roman" w:hAnsi="Times New Roman" w:eastAsia="Times New Roman" w:cs="Times New Roman"/>
          <w:sz w:val="24"/>
          <w:szCs w:val="24"/>
        </w:rPr>
        <w:t xml:space="preserve"> inovācijas atbalsta pasākum</w:t>
      </w:r>
      <w:r w:rsidRPr="003457E8" w:rsidR="009575A9">
        <w:rPr>
          <w:rFonts w:ascii="Times New Roman" w:hAnsi="Times New Roman" w:eastAsia="Times New Roman" w:cs="Times New Roman"/>
          <w:sz w:val="24"/>
          <w:szCs w:val="24"/>
        </w:rPr>
        <w:t>iem</w:t>
      </w:r>
      <w:r w:rsidRPr="003457E8" w:rsidR="616DFCE4">
        <w:rPr>
          <w:rFonts w:ascii="Times New Roman" w:hAnsi="Times New Roman" w:eastAsia="Times New Roman" w:cs="Times New Roman"/>
          <w:sz w:val="24"/>
          <w:szCs w:val="24"/>
        </w:rPr>
        <w:t>, it īpaši “regulatīvās smilškastes” pieejas izmantošan</w:t>
      </w:r>
      <w:r w:rsidRPr="003457E8" w:rsidR="00835239">
        <w:rPr>
          <w:rFonts w:ascii="Times New Roman" w:hAnsi="Times New Roman" w:eastAsia="Times New Roman" w:cs="Times New Roman"/>
          <w:sz w:val="24"/>
          <w:szCs w:val="24"/>
        </w:rPr>
        <w:t>ai</w:t>
      </w:r>
      <w:r w:rsidRPr="003457E8" w:rsidR="616DFCE4">
        <w:rPr>
          <w:rFonts w:ascii="Times New Roman" w:hAnsi="Times New Roman" w:eastAsia="Times New Roman" w:cs="Times New Roman"/>
          <w:sz w:val="24"/>
          <w:szCs w:val="24"/>
        </w:rPr>
        <w:t xml:space="preserve"> labākā regulējuma politikas aprobācijai MI jomā, kurā būs iespējas </w:t>
      </w:r>
      <w:r w:rsidRPr="003457E8" w:rsidR="0A6FB23C">
        <w:rPr>
          <w:rFonts w:ascii="Times New Roman" w:hAnsi="Times New Roman" w:eastAsia="Times New Roman" w:cs="Times New Roman"/>
          <w:sz w:val="24"/>
          <w:szCs w:val="24"/>
        </w:rPr>
        <w:t xml:space="preserve">izstrādāt un testēt </w:t>
      </w:r>
      <w:r w:rsidRPr="003457E8" w:rsidR="7FD0AD47">
        <w:rPr>
          <w:rFonts w:ascii="Times New Roman" w:hAnsi="Times New Roman" w:eastAsia="Times New Roman" w:cs="Times New Roman"/>
          <w:sz w:val="24"/>
          <w:szCs w:val="24"/>
        </w:rPr>
        <w:t>jaunas vai uzlabotas</w:t>
      </w:r>
      <w:r w:rsidRPr="003457E8" w:rsidR="0A6FB23C">
        <w:rPr>
          <w:rFonts w:ascii="Times New Roman" w:hAnsi="Times New Roman" w:eastAsia="Times New Roman" w:cs="Times New Roman"/>
          <w:sz w:val="24"/>
          <w:szCs w:val="24"/>
        </w:rPr>
        <w:t xml:space="preserve"> tehnoloģijas</w:t>
      </w:r>
      <w:r w:rsidRPr="003457E8" w:rsidR="10B9B0F3">
        <w:rPr>
          <w:rFonts w:ascii="Times New Roman" w:hAnsi="Times New Roman" w:eastAsia="Times New Roman" w:cs="Times New Roman"/>
          <w:sz w:val="24"/>
          <w:szCs w:val="24"/>
        </w:rPr>
        <w:t>.</w:t>
      </w:r>
    </w:p>
    <w:p w:rsidRPr="003457E8" w:rsidR="00835239" w:rsidP="009B3A7C" w:rsidRDefault="00835239" w14:paraId="2E0920F9" w14:textId="77777777">
      <w:pPr>
        <w:spacing w:after="120" w:line="240" w:lineRule="auto"/>
        <w:ind w:firstLine="709"/>
        <w:jc w:val="both"/>
        <w:rPr>
          <w:rFonts w:ascii="Times New Roman" w:hAnsi="Times New Roman" w:cs="Times New Roman"/>
        </w:rPr>
      </w:pPr>
    </w:p>
    <w:p w:rsidRPr="003457E8" w:rsidR="00FA39CA" w:rsidP="00430A45" w:rsidRDefault="00E608EC" w14:paraId="70D279AD" w14:textId="20C949B2">
      <w:pPr>
        <w:pStyle w:val="mt-translation"/>
        <w:spacing w:before="0" w:beforeAutospacing="false" w:after="120" w:afterAutospacing="false"/>
        <w:ind w:firstLine="709"/>
        <w:jc w:val="both"/>
        <w:rPr>
          <w:i/>
          <w:iCs/>
        </w:rPr>
      </w:pPr>
      <w:r w:rsidRPr="003457E8">
        <w:rPr>
          <w:b/>
          <w:bCs/>
        </w:rPr>
        <w:t>3. </w:t>
      </w:r>
      <w:r w:rsidRPr="003457E8" w:rsidR="005D187F">
        <w:rPr>
          <w:b/>
          <w:bCs/>
        </w:rPr>
        <w:t>Sesija</w:t>
      </w:r>
      <w:r w:rsidRPr="003457E8" w:rsidR="00685A93">
        <w:rPr>
          <w:b/>
          <w:bCs/>
        </w:rPr>
        <w:t xml:space="preserve"> </w:t>
      </w:r>
      <w:r w:rsidRPr="003457E8" w:rsidR="000A35FC">
        <w:rPr>
          <w:b/>
          <w:bCs/>
        </w:rPr>
        <w:t>par</w:t>
      </w:r>
      <w:r w:rsidRPr="003457E8" w:rsidR="00685A93">
        <w:rPr>
          <w:b/>
          <w:bCs/>
        </w:rPr>
        <w:t xml:space="preserve"> </w:t>
      </w:r>
      <w:r w:rsidRPr="003457E8" w:rsidR="009D4E24">
        <w:rPr>
          <w:b/>
          <w:bCs/>
        </w:rPr>
        <w:t>telekomunikāciju</w:t>
      </w:r>
      <w:r w:rsidRPr="003457E8" w:rsidR="00685A93">
        <w:rPr>
          <w:b/>
          <w:bCs/>
        </w:rPr>
        <w:t xml:space="preserve"> </w:t>
      </w:r>
      <w:r w:rsidRPr="003457E8" w:rsidR="00285988">
        <w:rPr>
          <w:b/>
          <w:bCs/>
        </w:rPr>
        <w:t>nākotni</w:t>
      </w:r>
    </w:p>
    <w:p w:rsidRPr="003457E8" w:rsidR="00591659" w:rsidP="00430A45" w:rsidRDefault="00591659" w14:paraId="52FE06C9" w14:textId="275A3039">
      <w:pPr>
        <w:ind w:firstLine="720"/>
        <w:jc w:val="both"/>
        <w:rPr>
          <w:rFonts w:ascii="Times New Roman" w:hAnsi="Times New Roman" w:cs="Times New Roman"/>
          <w:kern w:val="2"/>
          <w:sz w:val="24"/>
        </w:rPr>
      </w:pPr>
      <w:r w:rsidRPr="003457E8">
        <w:rPr>
          <w:rFonts w:ascii="Times New Roman" w:hAnsi="Times New Roman" w:cs="Times New Roman"/>
          <w:kern w:val="2"/>
          <w:sz w:val="24"/>
        </w:rPr>
        <w:t xml:space="preserve">Telekomunikāciju nozare piedzīvo dziļas pārmaiņas un saskaras ar izaicinājumiem, kas prasa lielas investīcijas. </w:t>
      </w:r>
      <w:r w:rsidRPr="003457E8" w:rsidR="008F126F">
        <w:rPr>
          <w:rFonts w:ascii="Times New Roman" w:hAnsi="Times New Roman" w:cs="Times New Roman"/>
          <w:kern w:val="2"/>
          <w:sz w:val="24"/>
        </w:rPr>
        <w:t>ES un nacionālajam</w:t>
      </w:r>
      <w:r w:rsidRPr="003457E8">
        <w:rPr>
          <w:rFonts w:ascii="Times New Roman" w:hAnsi="Times New Roman" w:cs="Times New Roman"/>
          <w:kern w:val="2"/>
          <w:sz w:val="24"/>
        </w:rPr>
        <w:t xml:space="preserve"> tiesiskajam regulējumam ir jāpielāgojas pašreizējai realitātei, globalizācijai, jaunu un nozīmīgu dalībnieku parādīšanās brīdim, jaunām tirgus struktūrām, kā arī </w:t>
      </w:r>
      <w:r w:rsidRPr="003457E8" w:rsidR="008F126F">
        <w:rPr>
          <w:rFonts w:ascii="Times New Roman" w:hAnsi="Times New Roman" w:cs="Times New Roman"/>
          <w:kern w:val="2"/>
          <w:sz w:val="24"/>
        </w:rPr>
        <w:t>inovatīvām</w:t>
      </w:r>
      <w:r w:rsidRPr="003457E8">
        <w:rPr>
          <w:rFonts w:ascii="Times New Roman" w:hAnsi="Times New Roman" w:cs="Times New Roman"/>
          <w:kern w:val="2"/>
          <w:sz w:val="24"/>
        </w:rPr>
        <w:t xml:space="preserve"> tehnoloģijām.</w:t>
      </w:r>
    </w:p>
    <w:p w:rsidRPr="003457E8" w:rsidR="00591659" w:rsidP="00430A45" w:rsidRDefault="00591659" w14:paraId="76572A74" w14:textId="6FB80BE3">
      <w:pPr>
        <w:ind w:firstLine="720"/>
        <w:jc w:val="both"/>
        <w:rPr>
          <w:rFonts w:ascii="Times New Roman" w:hAnsi="Times New Roman" w:cs="Times New Roman"/>
          <w:kern w:val="2"/>
          <w:sz w:val="24"/>
        </w:rPr>
      </w:pPr>
      <w:r w:rsidRPr="003457E8">
        <w:rPr>
          <w:rFonts w:ascii="Times New Roman" w:hAnsi="Times New Roman" w:cs="Times New Roman"/>
          <w:kern w:val="2"/>
          <w:sz w:val="24"/>
        </w:rPr>
        <w:t xml:space="preserve">Kopā ar Digitālo tirgu likumu un Digitālo pakalpojumu likumu nākamās paaudzes telekomunikāciju regulējumam būtu jānodrošina ES nepieciešamais </w:t>
      </w:r>
      <w:r w:rsidRPr="003457E8" w:rsidR="00C7480D">
        <w:rPr>
          <w:rFonts w:ascii="Times New Roman" w:hAnsi="Times New Roman" w:cs="Times New Roman"/>
          <w:kern w:val="2"/>
          <w:sz w:val="24"/>
        </w:rPr>
        <w:t>tiesiskais ietvars</w:t>
      </w:r>
      <w:r w:rsidRPr="003457E8">
        <w:rPr>
          <w:rFonts w:ascii="Times New Roman" w:hAnsi="Times New Roman" w:cs="Times New Roman"/>
          <w:kern w:val="2"/>
          <w:sz w:val="24"/>
        </w:rPr>
        <w:t>, lai nodrošinātu Eiropas infrastruktūras operatoru aktīvu dalību jaunajā digitālajā ekosistēmā, mobilizējot valsts un privātās investīcijas, veicinot Eiropas digitālo suverenitāti. un globālo konkurētspēju.</w:t>
      </w:r>
    </w:p>
    <w:p w:rsidRPr="003457E8" w:rsidR="00591659" w:rsidP="00430A45" w:rsidRDefault="00C7480D" w14:paraId="09049164" w14:textId="02EBA900">
      <w:pPr>
        <w:ind w:firstLine="720"/>
        <w:jc w:val="both"/>
        <w:rPr>
          <w:rFonts w:ascii="Times New Roman" w:hAnsi="Times New Roman" w:cs="Times New Roman"/>
          <w:kern w:val="2"/>
          <w:sz w:val="24"/>
        </w:rPr>
      </w:pPr>
      <w:r w:rsidRPr="003457E8">
        <w:rPr>
          <w:rFonts w:ascii="Times New Roman" w:hAnsi="Times New Roman" w:cs="Times New Roman"/>
          <w:kern w:val="2"/>
          <w:sz w:val="24"/>
        </w:rPr>
        <w:t>Plānots, ka Neformālās sanāksmes gaitā m</w:t>
      </w:r>
      <w:r w:rsidRPr="003457E8" w:rsidR="00591659">
        <w:rPr>
          <w:rFonts w:ascii="Times New Roman" w:hAnsi="Times New Roman" w:cs="Times New Roman"/>
          <w:kern w:val="2"/>
          <w:sz w:val="24"/>
        </w:rPr>
        <w:t>inistri apspriedīs pasākumus ilgtspējīgas un drošas digitālās vides veicināšanai un ES digitālās suverenitātes un neatkarības nodrošināšanai.</w:t>
      </w:r>
    </w:p>
    <w:p w:rsidR="001250F5" w:rsidP="0078287F" w:rsidRDefault="001250F5" w14:paraId="0FA7F7A6" w14:textId="5F806EA3">
      <w:pPr>
        <w:shd w:val="clear" w:color="auto" w:fill="FFFFFF"/>
        <w:spacing w:after="120" w:line="240" w:lineRule="auto"/>
        <w:ind w:firstLine="720"/>
        <w:jc w:val="both"/>
        <w:rPr>
          <w:rFonts w:ascii="Times New Roman" w:hAnsi="Times New Roman" w:eastAsia="Times New Roman" w:cs="Times New Roman"/>
          <w:b/>
          <w:bCs/>
          <w:sz w:val="24"/>
          <w:szCs w:val="24"/>
          <w:u w:val="single"/>
        </w:rPr>
      </w:pPr>
      <w:r w:rsidRPr="003457E8">
        <w:rPr>
          <w:rFonts w:ascii="Times New Roman" w:hAnsi="Times New Roman" w:eastAsia="Times New Roman" w:cs="Times New Roman"/>
          <w:b/>
          <w:bCs/>
          <w:sz w:val="24"/>
          <w:szCs w:val="24"/>
          <w:u w:val="single"/>
        </w:rPr>
        <w:t>Latvijas viedoklis</w:t>
      </w:r>
    </w:p>
    <w:p w:rsidRPr="00945ECE" w:rsidR="00945ECE" w:rsidP="0078287F" w:rsidRDefault="00945ECE" w14:paraId="2C45BCAA" w14:textId="7F347D9D">
      <w:pPr>
        <w:shd w:val="clear" w:color="auto" w:fill="FFFFFF"/>
        <w:spacing w:after="120" w:line="240" w:lineRule="auto"/>
        <w:ind w:firstLine="720"/>
        <w:jc w:val="both"/>
        <w:rPr>
          <w:rFonts w:ascii="Times New Roman" w:hAnsi="Times New Roman" w:eastAsia="Times New Roman" w:cs="Times New Roman"/>
          <w:sz w:val="24"/>
          <w:szCs w:val="24"/>
        </w:rPr>
      </w:pPr>
      <w:r w:rsidRPr="00E05778">
        <w:rPr>
          <w:rFonts w:ascii="Times New Roman" w:hAnsi="Times New Roman" w:eastAsia="Times New Roman" w:cs="Times New Roman"/>
          <w:sz w:val="24"/>
          <w:szCs w:val="24"/>
        </w:rPr>
        <w:t>Latvijas viedoklis apstiprināts Latvijas Republikas nacionālajā pozīcijā Nr.1 “Iniciatīva Padomei attiecībā uz Savienojamības nozares nākotni” (izskatīta Ministru kabineta 2023. gada 30. maija sēdē).</w:t>
      </w:r>
    </w:p>
    <w:p w:rsidRPr="003457E8" w:rsidR="00EE2CF0" w:rsidP="00181D34" w:rsidRDefault="00EE2CF0" w14:paraId="60D0EAE0" w14:textId="77777777">
      <w:pPr>
        <w:ind w:firstLine="720"/>
        <w:jc w:val="both"/>
        <w:rPr>
          <w:rFonts w:ascii="Times New Roman" w:hAnsi="Times New Roman" w:cs="Times New Roman"/>
          <w:kern w:val="2"/>
          <w:sz w:val="24"/>
        </w:rPr>
      </w:pPr>
      <w:r w:rsidRPr="003457E8">
        <w:rPr>
          <w:rFonts w:ascii="Times New Roman" w:hAnsi="Times New Roman" w:cs="Times New Roman"/>
          <w:kern w:val="2"/>
          <w:sz w:val="24"/>
        </w:rPr>
        <w:t xml:space="preserve">Elektronisko sakaru nozare šobrīd saskaras ar izaicinājumiem, kad arvien pieaugošas tīkla noslodzes situācijā, ne tikai jānodrošina pakalpojumu kvalitāte, bet arī jāiegulda inovācijās un jāizvērš tīkla infrastruktūra, lai sasniegtu Digitālās desmitgades mērķus. Pēc iespējas jāatvieglo administratīvās procedūras un jāmazina </w:t>
      </w:r>
      <w:r w:rsidRPr="003457E8">
        <w:rPr>
          <w:rFonts w:ascii="Times New Roman" w:hAnsi="Times New Roman" w:cs="Times New Roman"/>
          <w:bCs/>
          <w:kern w:val="2"/>
          <w:sz w:val="24"/>
        </w:rPr>
        <w:t>birokrātiskie šķēršļi, vienkāršojot ES un valsts atbalsta finansējuma saņemšanas un izlietojuma kontroles procedūras vidējās un pēdējās jūdzes nodrošināšanai. Jārada izglītota un Digitālās desmitgades paredzēto ieguvumu saņemoša sabiedrība. Liela nozīme sektora nākotnē ir drošām, ES radītām tehnoloģiskajām inovācijām.</w:t>
      </w:r>
    </w:p>
    <w:p w:rsidR="00C30342" w:rsidP="00181D34" w:rsidRDefault="00C30342" w14:paraId="49606A5C" w14:textId="5D8267DD">
      <w:pPr>
        <w:ind w:firstLine="720"/>
        <w:jc w:val="both"/>
        <w:rPr>
          <w:rFonts w:ascii="Times New Roman" w:hAnsi="Times New Roman" w:cs="Times New Roman"/>
          <w:bCs/>
          <w:kern w:val="2"/>
          <w:sz w:val="24"/>
        </w:rPr>
      </w:pPr>
      <w:r w:rsidRPr="00E05778">
        <w:rPr>
          <w:rFonts w:ascii="Times New Roman" w:hAnsi="Times New Roman" w:cs="Times New Roman"/>
          <w:bCs/>
          <w:kern w:val="2"/>
          <w:sz w:val="24"/>
        </w:rPr>
        <w:t>Latvija iestājas par godīgu konkurenci un līdzvērtīgiem nosacījumiem visiem digitālā tirgus dalībniekiem un kopumā atbalsta iniciatīvu, ka lielu tīkla noslodzi radoši satura un lietojumprogrammu nodrošinātāji, piedalās elektronisko sakaru tīkla izvēršanas izmaksu segšanā</w:t>
      </w:r>
      <w:r w:rsidR="00DF2C21">
        <w:rPr>
          <w:rFonts w:ascii="Times New Roman" w:hAnsi="Times New Roman" w:cs="Times New Roman"/>
          <w:bCs/>
          <w:kern w:val="2"/>
          <w:sz w:val="24"/>
        </w:rPr>
        <w:t>.</w:t>
      </w:r>
      <w:r w:rsidRPr="00E05778">
        <w:rPr>
          <w:rFonts w:ascii="Times New Roman" w:hAnsi="Times New Roman" w:cs="Times New Roman"/>
          <w:bCs/>
          <w:kern w:val="2"/>
          <w:sz w:val="24"/>
        </w:rPr>
        <w:t xml:space="preserve"> Eiropas Elektronisko sakaru regulatoru iestāde (Body of European Regulators for Electronic Communications - BEREC)</w:t>
      </w:r>
      <w:r w:rsidR="00DF2C21">
        <w:rPr>
          <w:rFonts w:ascii="Times New Roman" w:hAnsi="Times New Roman" w:cs="Times New Roman"/>
          <w:bCs/>
          <w:kern w:val="2"/>
          <w:sz w:val="24"/>
        </w:rPr>
        <w:t xml:space="preserve"> ir</w:t>
      </w:r>
      <w:r w:rsidRPr="00E05778">
        <w:rPr>
          <w:rFonts w:ascii="Times New Roman" w:hAnsi="Times New Roman" w:cs="Times New Roman"/>
          <w:bCs/>
          <w:kern w:val="2"/>
          <w:sz w:val="24"/>
        </w:rPr>
        <w:t xml:space="preserve"> p</w:t>
      </w:r>
      <w:r w:rsidR="00DF2C21">
        <w:rPr>
          <w:rFonts w:ascii="Times New Roman" w:hAnsi="Times New Roman" w:cs="Times New Roman"/>
          <w:bCs/>
          <w:kern w:val="2"/>
          <w:sz w:val="24"/>
        </w:rPr>
        <w:t>audusi</w:t>
      </w:r>
      <w:r w:rsidRPr="00E05778">
        <w:rPr>
          <w:rFonts w:ascii="Times New Roman" w:hAnsi="Times New Roman" w:cs="Times New Roman"/>
          <w:bCs/>
          <w:kern w:val="2"/>
          <w:sz w:val="24"/>
        </w:rPr>
        <w:t xml:space="preserve"> viedokli, ka nodokļa ieviešana</w:t>
      </w:r>
      <w:r w:rsidRPr="00E05778" w:rsidR="00A72248">
        <w:rPr>
          <w:rStyle w:val="FootnoteReference"/>
          <w:rFonts w:ascii="Times New Roman" w:hAnsi="Times New Roman" w:cs="Times New Roman"/>
          <w:bCs/>
          <w:kern w:val="2"/>
          <w:sz w:val="24"/>
        </w:rPr>
        <w:footnoteReference w:id="9"/>
      </w:r>
      <w:r w:rsidRPr="00E05778">
        <w:rPr>
          <w:rFonts w:ascii="Times New Roman" w:hAnsi="Times New Roman" w:cs="Times New Roman"/>
          <w:bCs/>
          <w:kern w:val="2"/>
          <w:sz w:val="24"/>
        </w:rPr>
        <w:t xml:space="preserve"> varētu negatīvi ietekmēt interneta ekosistēmu, jo satura un lietojumprogrammu nodrošinātāji sāktu izvērtēt savu izdevīgumu darboties Eiropas tirgū</w:t>
      </w:r>
      <w:r w:rsidRPr="00E05778" w:rsidR="00A72248">
        <w:rPr>
          <w:rFonts w:ascii="Times New Roman" w:hAnsi="Times New Roman" w:cs="Times New Roman"/>
          <w:bCs/>
          <w:kern w:val="2"/>
          <w:sz w:val="24"/>
        </w:rPr>
        <w:t>.</w:t>
      </w:r>
    </w:p>
    <w:p w:rsidRPr="003457E8" w:rsidR="00EE2CF0" w:rsidP="00181D34" w:rsidRDefault="00EE2CF0" w14:paraId="35670B1C" w14:textId="7E9F893A">
      <w:pPr>
        <w:ind w:firstLine="720"/>
        <w:jc w:val="both"/>
        <w:rPr>
          <w:rFonts w:ascii="Times New Roman" w:hAnsi="Times New Roman" w:cs="Times New Roman"/>
          <w:bCs/>
          <w:kern w:val="2"/>
          <w:sz w:val="24"/>
        </w:rPr>
      </w:pPr>
      <w:r w:rsidRPr="003457E8">
        <w:rPr>
          <w:rFonts w:ascii="Times New Roman" w:hAnsi="Times New Roman" w:cs="Times New Roman"/>
          <w:bCs/>
          <w:kern w:val="2"/>
          <w:sz w:val="24"/>
        </w:rPr>
        <w:t xml:space="preserve">Visai ES liels izaicinājums ir arvien pieaugošie kiberdrošības riski, kuru identificēšanā un novēršanā jāsadarbojas visām dalībvalstīm. Arvien pieaugoša </w:t>
      </w:r>
      <w:r w:rsidRPr="003457E8" w:rsidR="005B2093">
        <w:rPr>
          <w:rFonts w:ascii="Times New Roman" w:hAnsi="Times New Roman" w:cs="Times New Roman"/>
          <w:bCs/>
          <w:kern w:val="2"/>
          <w:sz w:val="24"/>
        </w:rPr>
        <w:t>MI</w:t>
      </w:r>
      <w:r w:rsidRPr="003457E8">
        <w:rPr>
          <w:rFonts w:ascii="Times New Roman" w:hAnsi="Times New Roman" w:cs="Times New Roman"/>
          <w:bCs/>
          <w:kern w:val="2"/>
          <w:sz w:val="24"/>
        </w:rPr>
        <w:t xml:space="preserve"> izmantošana paaugstina riskus privātumam un drošībai. ES līmenī ir jārisina jautājumi par iedzīvotāju aizsardzību digitālajā vidē. </w:t>
      </w:r>
    </w:p>
    <w:p w:rsidRPr="003457E8" w:rsidR="00EE2CF0" w:rsidP="00181D34" w:rsidRDefault="00EE2CF0" w14:paraId="4D220C22" w14:textId="77777777">
      <w:pPr>
        <w:ind w:firstLine="720"/>
        <w:jc w:val="both"/>
        <w:rPr>
          <w:rFonts w:ascii="Times New Roman" w:hAnsi="Times New Roman" w:cs="Times New Roman"/>
          <w:iCs/>
          <w:kern w:val="2"/>
          <w:sz w:val="24"/>
          <w:szCs w:val="24"/>
        </w:rPr>
      </w:pPr>
      <w:r w:rsidRPr="003457E8">
        <w:rPr>
          <w:rFonts w:ascii="Times New Roman" w:hAnsi="Times New Roman" w:cs="Times New Roman"/>
          <w:bCs/>
          <w:kern w:val="2"/>
          <w:sz w:val="24"/>
        </w:rPr>
        <w:t xml:space="preserve">ES jākļūst pēc iespējas pašpietiekamai, nodrošinot un izmantojot ES radītus digitālos un informācijas tehnoloģiju pakalpojumus, jāveicina uz ES vērtībām balstītas sadarbspējīgas tehnoloģijas, interneta pārvaldība. </w:t>
      </w:r>
      <w:r w:rsidRPr="003457E8">
        <w:rPr>
          <w:rFonts w:ascii="Times New Roman" w:hAnsi="Times New Roman" w:cs="Times New Roman"/>
          <w:iCs/>
          <w:kern w:val="2"/>
          <w:sz w:val="24"/>
          <w:szCs w:val="24"/>
        </w:rPr>
        <w:t>Latvija uzskata, ka pašreizējā ģeopolitiskajā kontekstā un tehnoloģisko pārmaiņu iespaidā ir būtiski stiprināt ES globālo konkurētspēju un noturību, spēcinot partnerattiecības ar līdzīgi domājošām valstīm.</w:t>
      </w:r>
    </w:p>
    <w:p w:rsidRPr="003457E8" w:rsidR="006C6D84" w:rsidP="00D9711D" w:rsidRDefault="00CF52F5" w14:paraId="6BF8C2FC" w14:textId="4DC14FF2">
      <w:pPr>
        <w:keepNext/>
        <w:spacing w:after="120"/>
        <w:jc w:val="both"/>
        <w:rPr>
          <w:rFonts w:ascii="Times New Roman" w:hAnsi="Times New Roman" w:cs="Times New Roman"/>
          <w:b/>
          <w:sz w:val="24"/>
          <w:szCs w:val="24"/>
        </w:rPr>
      </w:pPr>
      <w:r w:rsidRPr="003457E8">
        <w:rPr>
          <w:rFonts w:ascii="Times New Roman" w:hAnsi="Times New Roman" w:cs="Times New Roman"/>
          <w:b/>
          <w:sz w:val="24"/>
          <w:szCs w:val="24"/>
        </w:rPr>
        <w:t>Latvijas</w:t>
      </w:r>
      <w:r w:rsidRPr="003457E8" w:rsidR="00685A93">
        <w:rPr>
          <w:rFonts w:ascii="Times New Roman" w:hAnsi="Times New Roman" w:cs="Times New Roman"/>
          <w:b/>
          <w:sz w:val="24"/>
          <w:szCs w:val="24"/>
        </w:rPr>
        <w:t xml:space="preserve"> </w:t>
      </w:r>
      <w:r w:rsidRPr="003457E8">
        <w:rPr>
          <w:rFonts w:ascii="Times New Roman" w:hAnsi="Times New Roman" w:cs="Times New Roman"/>
          <w:b/>
          <w:sz w:val="24"/>
          <w:szCs w:val="24"/>
        </w:rPr>
        <w:t>delegācija</w:t>
      </w:r>
      <w:r w:rsidRPr="003457E8" w:rsidR="007E28A8">
        <w:rPr>
          <w:rStyle w:val="normaltextrun"/>
          <w:rFonts w:ascii="Times New Roman" w:hAnsi="Times New Roman" w:cs="Times New Roman"/>
          <w:b/>
          <w:bCs/>
          <w:sz w:val="24"/>
          <w:szCs w:val="24"/>
        </w:rPr>
        <w:t>:</w:t>
      </w:r>
    </w:p>
    <w:p w:rsidRPr="003457E8" w:rsidR="00EA28D3" w:rsidP="0078287F" w:rsidRDefault="00CF52F5" w14:paraId="2452E381" w14:textId="06C19209">
      <w:pPr>
        <w:tabs>
          <w:tab w:val="left" w:pos="1985"/>
          <w:tab w:val="left" w:pos="2880"/>
        </w:tabs>
        <w:spacing w:after="120" w:line="240" w:lineRule="auto"/>
        <w:ind w:left="2880" w:hanging="2880"/>
        <w:jc w:val="both"/>
        <w:rPr>
          <w:rFonts w:ascii="Times New Roman" w:hAnsi="Times New Roman" w:cs="Times New Roman"/>
          <w:sz w:val="24"/>
          <w:szCs w:val="24"/>
        </w:rPr>
      </w:pPr>
      <w:r w:rsidRPr="003457E8">
        <w:rPr>
          <w:rFonts w:ascii="Times New Roman" w:hAnsi="Times New Roman" w:cs="Times New Roman"/>
          <w:sz w:val="24"/>
          <w:szCs w:val="24"/>
        </w:rPr>
        <w:t>Delegācijas</w:t>
      </w:r>
      <w:r w:rsidRPr="003457E8" w:rsidR="00685A93">
        <w:rPr>
          <w:rFonts w:ascii="Times New Roman" w:hAnsi="Times New Roman" w:cs="Times New Roman"/>
          <w:sz w:val="24"/>
          <w:szCs w:val="24"/>
        </w:rPr>
        <w:t xml:space="preserve"> </w:t>
      </w:r>
      <w:r w:rsidRPr="003457E8" w:rsidR="00C43C3F">
        <w:rPr>
          <w:rFonts w:ascii="Times New Roman" w:hAnsi="Times New Roman" w:cs="Times New Roman"/>
          <w:sz w:val="24"/>
          <w:szCs w:val="24"/>
        </w:rPr>
        <w:t>vadītājs</w:t>
      </w:r>
      <w:r w:rsidRPr="003457E8">
        <w:rPr>
          <w:rFonts w:ascii="Times New Roman" w:hAnsi="Times New Roman" w:cs="Times New Roman"/>
          <w:sz w:val="24"/>
          <w:szCs w:val="24"/>
        </w:rPr>
        <w:t>:</w:t>
      </w:r>
      <w:r w:rsidRPr="003457E8" w:rsidR="00685A93">
        <w:rPr>
          <w:rFonts w:ascii="Times New Roman" w:hAnsi="Times New Roman" w:cs="Times New Roman"/>
          <w:sz w:val="24"/>
          <w:szCs w:val="24"/>
        </w:rPr>
        <w:t xml:space="preserve"> </w:t>
      </w:r>
      <w:r w:rsidRPr="003457E8">
        <w:rPr>
          <w:rFonts w:ascii="Times New Roman" w:hAnsi="Times New Roman" w:cs="Times New Roman"/>
          <w:sz w:val="24"/>
          <w:szCs w:val="24"/>
        </w:rPr>
        <w:tab/>
      </w:r>
      <w:r w:rsidRPr="00E05778" w:rsidR="00C43C3F">
        <w:rPr>
          <w:rFonts w:ascii="Times New Roman" w:hAnsi="Times New Roman" w:cs="Times New Roman"/>
          <w:sz w:val="24"/>
          <w:szCs w:val="24"/>
        </w:rPr>
        <w:t>Edvīns Balševics,</w:t>
      </w:r>
      <w:r w:rsidRPr="003457E8" w:rsidR="00C43C3F">
        <w:rPr>
          <w:rFonts w:ascii="Times New Roman" w:hAnsi="Times New Roman" w:cs="Times New Roman"/>
          <w:b/>
          <w:bCs/>
          <w:sz w:val="24"/>
          <w:szCs w:val="24"/>
        </w:rPr>
        <w:t xml:space="preserve"> </w:t>
      </w:r>
      <w:r w:rsidRPr="003457E8" w:rsidR="00C43C3F">
        <w:rPr>
          <w:rFonts w:ascii="Times New Roman" w:hAnsi="Times New Roman" w:cs="Times New Roman"/>
          <w:sz w:val="24"/>
          <w:szCs w:val="24"/>
        </w:rPr>
        <w:t>Vides aizsardzības un reģionālās attīstības ministrijas valsts sekretārs</w:t>
      </w:r>
      <w:r w:rsidRPr="003457E8" w:rsidR="00EA28D3">
        <w:rPr>
          <w:rFonts w:ascii="Times New Roman" w:hAnsi="Times New Roman" w:cs="Times New Roman"/>
          <w:sz w:val="24"/>
          <w:szCs w:val="24"/>
        </w:rPr>
        <w:t xml:space="preserve"> (Vides aizsardzības un reģionālās attīstības ministrijas kompetences jautājumos)</w:t>
      </w:r>
      <w:r w:rsidRPr="003457E8" w:rsidR="00C43C3F">
        <w:rPr>
          <w:rFonts w:ascii="Times New Roman" w:hAnsi="Times New Roman" w:cs="Times New Roman"/>
          <w:sz w:val="24"/>
          <w:szCs w:val="24"/>
        </w:rPr>
        <w:t>;</w:t>
      </w:r>
      <w:r w:rsidRPr="003457E8" w:rsidR="00EA28D3">
        <w:rPr>
          <w:rFonts w:ascii="Times New Roman" w:hAnsi="Times New Roman" w:cs="Times New Roman"/>
          <w:sz w:val="24"/>
          <w:szCs w:val="24"/>
        </w:rPr>
        <w:t xml:space="preserve"> </w:t>
      </w:r>
    </w:p>
    <w:p w:rsidRPr="003457E8" w:rsidR="00C43C3F" w:rsidP="0078287F" w:rsidRDefault="00EA28D3" w14:paraId="1BE6781E" w14:textId="7E77B2C1">
      <w:pPr>
        <w:tabs>
          <w:tab w:val="left" w:pos="1985"/>
          <w:tab w:val="left" w:pos="2880"/>
        </w:tabs>
        <w:spacing w:after="120" w:line="240" w:lineRule="auto"/>
        <w:ind w:left="2880" w:hanging="2880"/>
        <w:jc w:val="both"/>
        <w:rPr>
          <w:rFonts w:ascii="Times New Roman" w:hAnsi="Times New Roman" w:cs="Times New Roman"/>
          <w:sz w:val="24"/>
          <w:szCs w:val="24"/>
        </w:rPr>
      </w:pPr>
      <w:r w:rsidRPr="003457E8">
        <w:rPr>
          <w:rFonts w:ascii="Times New Roman" w:hAnsi="Times New Roman" w:cs="Times New Roman"/>
          <w:sz w:val="24"/>
          <w:szCs w:val="24"/>
        </w:rPr>
        <w:tab/>
      </w:r>
      <w:r w:rsidRPr="003457E8">
        <w:rPr>
          <w:rFonts w:ascii="Times New Roman" w:hAnsi="Times New Roman" w:cs="Times New Roman"/>
          <w:sz w:val="24"/>
          <w:szCs w:val="24"/>
        </w:rPr>
        <w:tab/>
        <w:t>Ģirts Dubkēvičs, Satiksmes ministrijas parlamentārais sekretārs (Satiksmes ministrijas kompetences jautājumos);</w:t>
      </w:r>
    </w:p>
    <w:p w:rsidRPr="003457E8" w:rsidR="00552DC5" w:rsidP="00EA28D3" w:rsidRDefault="007762F8" w14:paraId="487A6FB4" w14:textId="05E89834">
      <w:pPr>
        <w:spacing w:after="120" w:line="240" w:lineRule="auto"/>
        <w:ind w:left="2880" w:hanging="2880"/>
        <w:jc w:val="both"/>
        <w:rPr>
          <w:rFonts w:ascii="Times New Roman" w:hAnsi="Times New Roman" w:cs="Times New Roman"/>
          <w:sz w:val="24"/>
          <w:szCs w:val="24"/>
        </w:rPr>
      </w:pPr>
      <w:r w:rsidRPr="003457E8">
        <w:rPr>
          <w:rFonts w:ascii="Times New Roman" w:hAnsi="Times New Roman" w:cs="Times New Roman"/>
          <w:sz w:val="24"/>
          <w:szCs w:val="24"/>
        </w:rPr>
        <w:t>Delegācijas</w:t>
      </w:r>
      <w:r w:rsidRPr="003457E8" w:rsidR="00685A93">
        <w:rPr>
          <w:rFonts w:ascii="Times New Roman" w:hAnsi="Times New Roman" w:cs="Times New Roman"/>
          <w:sz w:val="24"/>
          <w:szCs w:val="24"/>
        </w:rPr>
        <w:t xml:space="preserve"> </w:t>
      </w:r>
      <w:r w:rsidRPr="003457E8">
        <w:rPr>
          <w:rFonts w:ascii="Times New Roman" w:hAnsi="Times New Roman" w:cs="Times New Roman"/>
          <w:sz w:val="24"/>
          <w:szCs w:val="24"/>
        </w:rPr>
        <w:t>dalībnieki:</w:t>
      </w:r>
      <w:r w:rsidRPr="003457E8" w:rsidR="00685A93">
        <w:rPr>
          <w:rFonts w:ascii="Times New Roman" w:hAnsi="Times New Roman" w:cs="Times New Roman"/>
          <w:sz w:val="24"/>
          <w:szCs w:val="24"/>
        </w:rPr>
        <w:t xml:space="preserve">  </w:t>
      </w:r>
      <w:r w:rsidRPr="003457E8" w:rsidR="00CD2A61">
        <w:rPr>
          <w:rFonts w:ascii="Times New Roman" w:hAnsi="Times New Roman" w:cs="Times New Roman"/>
          <w:sz w:val="24"/>
          <w:szCs w:val="24"/>
        </w:rPr>
        <w:tab/>
      </w:r>
      <w:r w:rsidRPr="003457E8" w:rsidR="00552DC5">
        <w:rPr>
          <w:rFonts w:ascii="Times New Roman" w:hAnsi="Times New Roman" w:cs="Times New Roman"/>
          <w:sz w:val="24"/>
          <w:szCs w:val="24"/>
        </w:rPr>
        <w:t>Jānis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Glazkovs,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Vides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aizsardzības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un</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reģionālās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attīstības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ministrijas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nozares</w:t>
      </w:r>
      <w:r w:rsidRPr="003457E8" w:rsidR="00685A93">
        <w:rPr>
          <w:rFonts w:ascii="Times New Roman" w:hAnsi="Times New Roman" w:cs="Times New Roman"/>
          <w:sz w:val="24"/>
          <w:szCs w:val="24"/>
        </w:rPr>
        <w:t xml:space="preserve"> </w:t>
      </w:r>
      <w:r w:rsidRPr="003457E8" w:rsidR="00552DC5">
        <w:rPr>
          <w:rFonts w:ascii="Times New Roman" w:hAnsi="Times New Roman" w:cs="Times New Roman"/>
          <w:sz w:val="24"/>
          <w:szCs w:val="24"/>
        </w:rPr>
        <w:t>padomnieks</w:t>
      </w:r>
      <w:r w:rsidRPr="003457E8" w:rsidR="002741AD">
        <w:rPr>
          <w:rFonts w:ascii="Times New Roman" w:hAnsi="Times New Roman" w:cs="Times New Roman"/>
          <w:sz w:val="24"/>
          <w:szCs w:val="24"/>
        </w:rPr>
        <w:t>.</w:t>
      </w:r>
    </w:p>
    <w:p w:rsidRPr="003457E8" w:rsidR="00406CDD" w:rsidP="0078287F" w:rsidRDefault="00406CDD" w14:paraId="7E87F6D7" w14:textId="77777777">
      <w:pPr>
        <w:spacing w:after="120" w:line="240" w:lineRule="auto"/>
        <w:jc w:val="both"/>
        <w:rPr>
          <w:rFonts w:ascii="Times New Roman" w:hAnsi="Times New Roman" w:eastAsia="Times New Roman" w:cs="Times New Roman"/>
          <w:sz w:val="24"/>
          <w:szCs w:val="24"/>
        </w:rPr>
      </w:pPr>
    </w:p>
    <w:p w:rsidRPr="003457E8" w:rsidR="00406CDD" w:rsidP="0078287F" w:rsidRDefault="00406CDD" w14:paraId="423DAD37" w14:textId="4020D519">
      <w:pPr>
        <w:spacing w:after="120" w:line="240" w:lineRule="auto"/>
        <w:jc w:val="both"/>
        <w:rPr>
          <w:rFonts w:ascii="Times New Roman" w:hAnsi="Times New Roman" w:eastAsia="Times New Roman" w:cs="Times New Roman"/>
          <w:sz w:val="24"/>
          <w:szCs w:val="24"/>
        </w:rPr>
      </w:pPr>
      <w:r w:rsidRPr="003457E8">
        <w:rPr>
          <w:rFonts w:ascii="Times New Roman" w:hAnsi="Times New Roman" w:eastAsia="Times New Roman" w:cs="Times New Roman"/>
          <w:sz w:val="24"/>
          <w:szCs w:val="24"/>
        </w:rPr>
        <w:t>Vides</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aizsardzības</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un</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reģionālās</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attīstības</w:t>
      </w:r>
      <w:r w:rsidRPr="003457E8" w:rsidR="00685A93">
        <w:rPr>
          <w:rFonts w:ascii="Times New Roman" w:hAnsi="Times New Roman" w:eastAsia="Times New Roman" w:cs="Times New Roman"/>
          <w:sz w:val="24"/>
          <w:szCs w:val="24"/>
        </w:rPr>
        <w:t xml:space="preserve"> </w:t>
      </w:r>
      <w:r w:rsidRPr="003457E8">
        <w:rPr>
          <w:rFonts w:ascii="Times New Roman" w:hAnsi="Times New Roman" w:eastAsia="Times New Roman" w:cs="Times New Roman"/>
          <w:sz w:val="24"/>
          <w:szCs w:val="24"/>
        </w:rPr>
        <w:t>ministr</w:t>
      </w:r>
      <w:r w:rsidRPr="003457E8" w:rsidR="00F7168E">
        <w:rPr>
          <w:rFonts w:ascii="Times New Roman" w:hAnsi="Times New Roman" w:eastAsia="Times New Roman" w:cs="Times New Roman"/>
          <w:sz w:val="24"/>
          <w:szCs w:val="24"/>
        </w:rPr>
        <w:t>e</w:t>
      </w:r>
      <w:r w:rsidRPr="003457E8">
        <w:rPr>
          <w:rFonts w:ascii="Times New Roman" w:hAnsi="Times New Roman" w:cs="Times New Roman"/>
        </w:rPr>
        <w:tab/>
      </w:r>
      <w:r w:rsidRPr="003457E8">
        <w:rPr>
          <w:rFonts w:ascii="Times New Roman" w:hAnsi="Times New Roman" w:cs="Times New Roman"/>
        </w:rPr>
        <w:tab/>
      </w:r>
      <w:r w:rsidRPr="003457E8">
        <w:rPr>
          <w:rFonts w:ascii="Times New Roman" w:hAnsi="Times New Roman" w:cs="Times New Roman"/>
        </w:rPr>
        <w:tab/>
      </w:r>
      <w:r w:rsidRPr="003457E8">
        <w:rPr>
          <w:rFonts w:ascii="Times New Roman" w:hAnsi="Times New Roman" w:cs="Times New Roman"/>
        </w:rPr>
        <w:tab/>
      </w:r>
      <w:r w:rsidRPr="003457E8" w:rsidR="00F7168E">
        <w:rPr>
          <w:rFonts w:ascii="Times New Roman" w:hAnsi="Times New Roman" w:cs="Times New Roman"/>
        </w:rPr>
        <w:tab/>
      </w:r>
      <w:r w:rsidRPr="003457E8" w:rsidR="00F7168E">
        <w:rPr>
          <w:rFonts w:ascii="Times New Roman" w:hAnsi="Times New Roman" w:cs="Times New Roman"/>
        </w:rPr>
        <w:tab/>
      </w:r>
      <w:r w:rsidRPr="003457E8" w:rsidR="00F7168E">
        <w:rPr>
          <w:rFonts w:ascii="Times New Roman" w:hAnsi="Times New Roman" w:cs="Times New Roman"/>
          <w:sz w:val="24"/>
          <w:szCs w:val="24"/>
        </w:rPr>
        <w:t>I.Bērziņa</w:t>
      </w:r>
    </w:p>
    <w:p w:rsidRPr="003457E8" w:rsidR="00406CDD" w:rsidP="0078287F" w:rsidRDefault="00406CDD" w14:paraId="532AEC79" w14:textId="77777777">
      <w:pPr>
        <w:tabs>
          <w:tab w:val="right" w:pos="9071"/>
        </w:tabs>
        <w:spacing w:after="120" w:line="240" w:lineRule="auto"/>
        <w:jc w:val="both"/>
        <w:rPr>
          <w:rFonts w:ascii="Times New Roman" w:hAnsi="Times New Roman" w:cs="Times New Roman"/>
          <w:sz w:val="24"/>
          <w:szCs w:val="24"/>
        </w:rPr>
      </w:pPr>
    </w:p>
    <w:p w:rsidRPr="003457E8" w:rsidR="00406CDD" w:rsidP="0078287F" w:rsidRDefault="00406CDD" w14:paraId="30BEC177" w14:textId="75685F66">
      <w:pPr>
        <w:tabs>
          <w:tab w:val="right" w:pos="8505"/>
        </w:tabs>
        <w:spacing w:after="120" w:line="240" w:lineRule="auto"/>
        <w:jc w:val="both"/>
        <w:rPr>
          <w:rFonts w:ascii="Times New Roman" w:hAnsi="Times New Roman" w:cs="Times New Roman"/>
        </w:rPr>
      </w:pPr>
      <w:r w:rsidRPr="003457E8">
        <w:rPr>
          <w:rFonts w:ascii="Times New Roman" w:hAnsi="Times New Roman" w:cs="Times New Roman"/>
          <w:sz w:val="24"/>
          <w:szCs w:val="24"/>
        </w:rPr>
        <w:t>Valsts</w:t>
      </w:r>
      <w:r w:rsidRPr="003457E8" w:rsidR="00685A93">
        <w:rPr>
          <w:rFonts w:ascii="Times New Roman" w:hAnsi="Times New Roman" w:cs="Times New Roman"/>
          <w:sz w:val="24"/>
          <w:szCs w:val="24"/>
        </w:rPr>
        <w:t xml:space="preserve"> </w:t>
      </w:r>
      <w:r w:rsidRPr="003457E8" w:rsidR="00D7227F">
        <w:rPr>
          <w:rFonts w:ascii="Times New Roman" w:hAnsi="Times New Roman" w:cs="Times New Roman"/>
          <w:sz w:val="24"/>
          <w:szCs w:val="24"/>
        </w:rPr>
        <w:t>sekretār</w:t>
      </w:r>
      <w:r w:rsidRPr="003457E8" w:rsidR="00F7168E">
        <w:rPr>
          <w:rFonts w:ascii="Times New Roman" w:hAnsi="Times New Roman" w:cs="Times New Roman"/>
          <w:sz w:val="24"/>
          <w:szCs w:val="24"/>
        </w:rPr>
        <w:t>s</w:t>
      </w:r>
      <w:r w:rsidRPr="003457E8" w:rsidR="00F7168E">
        <w:rPr>
          <w:rFonts w:ascii="Times New Roman" w:hAnsi="Times New Roman" w:cs="Times New Roman"/>
          <w:sz w:val="24"/>
          <w:szCs w:val="24"/>
        </w:rPr>
        <w:tab/>
      </w:r>
      <w:r w:rsidRPr="003457E8" w:rsidR="00F7168E">
        <w:rPr>
          <w:rFonts w:ascii="Times New Roman" w:hAnsi="Times New Roman" w:cs="Times New Roman"/>
          <w:sz w:val="24"/>
          <w:szCs w:val="24"/>
        </w:rPr>
        <w:tab/>
        <w:t>E.Balševics</w:t>
      </w:r>
    </w:p>
    <w:p w:rsidR="00E05778" w:rsidP="00F7168E" w:rsidRDefault="00E05778" w14:paraId="73C25B51" w14:textId="77777777">
      <w:pPr>
        <w:widowControl w:val="false"/>
        <w:spacing w:after="0" w:line="276" w:lineRule="auto"/>
        <w:rPr>
          <w:rFonts w:ascii="Times New Roman" w:hAnsi="Times New Roman" w:eastAsia="Calibri" w:cs="Times New Roman"/>
          <w:sz w:val="20"/>
          <w:szCs w:val="20"/>
        </w:rPr>
      </w:pPr>
    </w:p>
    <w:p w:rsidRPr="003457E8" w:rsidR="00F7168E" w:rsidP="00F7168E" w:rsidRDefault="00F7168E" w14:paraId="3B2A19F5" w14:textId="43537528">
      <w:pPr>
        <w:widowControl w:val="false"/>
        <w:spacing w:after="0" w:line="276" w:lineRule="auto"/>
        <w:rPr>
          <w:rFonts w:ascii="Times New Roman" w:hAnsi="Times New Roman" w:eastAsia="Calibri" w:cs="Times New Roman"/>
          <w:sz w:val="20"/>
          <w:szCs w:val="20"/>
        </w:rPr>
      </w:pPr>
      <w:r w:rsidRPr="003457E8">
        <w:rPr>
          <w:rFonts w:ascii="Times New Roman" w:hAnsi="Times New Roman" w:eastAsia="Calibri" w:cs="Times New Roman"/>
          <w:sz w:val="20"/>
          <w:szCs w:val="20"/>
        </w:rPr>
        <w:t>Igaune 66016780</w:t>
      </w:r>
    </w:p>
    <w:p w:rsidRPr="003457E8" w:rsidR="00A319E6" w:rsidP="00E05778" w:rsidRDefault="00DF2C21" w14:paraId="37B05C24" w14:textId="02361FD3">
      <w:pPr>
        <w:widowControl w:val="false"/>
        <w:spacing w:after="0" w:line="276" w:lineRule="auto"/>
        <w:rPr>
          <w:lang w:eastAsia="lv-LV"/>
        </w:rPr>
      </w:pPr>
      <w:hyperlink w:history="true" r:id="rId8">
        <w:r w:rsidRPr="003457E8" w:rsidR="00F7168E">
          <w:rPr>
            <w:rFonts w:ascii="Times New Roman" w:hAnsi="Times New Roman" w:eastAsia="Calibri" w:cs="Times New Roman"/>
            <w:sz w:val="20"/>
            <w:szCs w:val="20"/>
            <w:u w:val="single"/>
          </w:rPr>
          <w:t>Ingrida.Igaune@varam.gov.lv</w:t>
        </w:r>
      </w:hyperlink>
    </w:p>
    <w:sectPr w:rsidRPr="003457E8" w:rsidR="00A319E6" w:rsidSect="00430A45">
      <w:footerReference w:type="default" r:id="rId9"/>
      <w:pgSz w:w="12240" w:h="15840"/>
      <w:pgMar w:top="1021" w:right="737"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D3288" w14:textId="77777777" w:rsidR="00AD6C07" w:rsidRDefault="00AD6C07" w:rsidP="00B1149F">
      <w:pPr>
        <w:spacing w:after="0" w:line="240" w:lineRule="auto"/>
      </w:pPr>
      <w:r>
        <w:separator/>
      </w:r>
    </w:p>
  </w:endnote>
  <w:endnote w:type="continuationSeparator" w:id="0">
    <w:p w14:paraId="2ED62C85" w14:textId="77777777" w:rsidR="00AD6C07" w:rsidRDefault="00AD6C07" w:rsidP="00B1149F">
      <w:pPr>
        <w:spacing w:after="0" w:line="240" w:lineRule="auto"/>
      </w:pPr>
      <w:r>
        <w:continuationSeparator/>
      </w:r>
    </w:p>
  </w:endnote>
  <w:endnote w:type="continuationNotice" w:id="1">
    <w:p w14:paraId="0AB4F6B3" w14:textId="77777777" w:rsidR="00AD6C07" w:rsidRDefault="00AD6C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Mariann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53190662"/>
      <w:docPartObj>
        <w:docPartGallery w:val="Page Numbers (Bottom of Page)"/>
        <w:docPartUnique/>
      </w:docPartObj>
    </w:sdtPr>
    <w:sdtEndPr>
      <w:rPr>
        <w:noProof/>
      </w:rPr>
    </w:sdtEndPr>
    <w:sdtContent>
      <w:p w14:paraId="6BF8C318" w14:textId="6CEAB62F" w:rsidR="00F74101" w:rsidRPr="003B59F1" w:rsidRDefault="008C7F8D" w:rsidP="00F03050">
        <w:pPr>
          <w:pStyle w:val="Footer"/>
          <w:rPr>
            <w:rFonts w:ascii="Times New Roman" w:hAnsi="Times New Roman" w:cs="Times New Roman"/>
          </w:rPr>
        </w:pPr>
        <w:r w:rsidRPr="00A00F4E">
          <w:rPr>
            <w:rFonts w:ascii="Times New Roman" w:hAnsi="Times New Roman" w:cs="Times New Roman"/>
            <w:noProof/>
          </w:rPr>
          <w:t>VARAMzino_TTE_</w:t>
        </w:r>
        <w:r w:rsidR="00F7168E">
          <w:rPr>
            <w:rFonts w:ascii="Times New Roman" w:hAnsi="Times New Roman" w:cs="Times New Roman"/>
            <w:noProof/>
          </w:rPr>
          <w:t>1</w:t>
        </w:r>
        <w:r w:rsidR="00703802">
          <w:rPr>
            <w:rFonts w:ascii="Times New Roman" w:hAnsi="Times New Roman" w:cs="Times New Roman"/>
            <w:noProof/>
          </w:rPr>
          <w:t>2</w:t>
        </w:r>
        <w:r w:rsidR="00F7168E">
          <w:rPr>
            <w:rFonts w:ascii="Times New Roman" w:hAnsi="Times New Roman" w:cs="Times New Roman"/>
            <w:noProof/>
          </w:rPr>
          <w:t>10</w:t>
        </w:r>
        <w:r w:rsidR="00F03050" w:rsidRPr="00A00F4E">
          <w:rPr>
            <w:rFonts w:ascii="Times New Roman" w:hAnsi="Times New Roman" w:cs="Times New Roman"/>
            <w:noProof/>
          </w:rPr>
          <w:t>202</w:t>
        </w:r>
        <w:r w:rsidR="00F7168E">
          <w:rPr>
            <w:rFonts w:ascii="Times New Roman" w:hAnsi="Times New Roman" w:cs="Times New Roman"/>
            <w:noProof/>
          </w:rPr>
          <w:t>3</w:t>
        </w:r>
      </w:p>
      <w:p w14:paraId="6BF8C319" w14:textId="6D57F428" w:rsidR="00CF52F5" w:rsidRPr="003B59F1" w:rsidRDefault="00CF52F5" w:rsidP="003B59F1">
        <w:pPr>
          <w:pStyle w:val="Footer"/>
          <w:jc w:val="center"/>
          <w:rPr>
            <w:rFonts w:ascii="Times New Roman" w:hAnsi="Times New Roman" w:cs="Times New Roman"/>
          </w:rPr>
        </w:pPr>
        <w:r w:rsidRPr="003B59F1">
          <w:rPr>
            <w:rFonts w:ascii="Times New Roman" w:hAnsi="Times New Roman" w:cs="Times New Roman"/>
          </w:rPr>
          <w:fldChar w:fldCharType="begin"/>
        </w:r>
        <w:r w:rsidRPr="003B59F1">
          <w:rPr>
            <w:rFonts w:ascii="Times New Roman" w:hAnsi="Times New Roman" w:cs="Times New Roman"/>
          </w:rPr>
          <w:instrText xml:space="preserve"> PAGE   \* MERGEFORMAT </w:instrText>
        </w:r>
        <w:r w:rsidRPr="003B59F1">
          <w:rPr>
            <w:rFonts w:ascii="Times New Roman" w:hAnsi="Times New Roman" w:cs="Times New Roman"/>
          </w:rPr>
          <w:fldChar w:fldCharType="separate"/>
        </w:r>
        <w:r w:rsidR="00A07784">
          <w:rPr>
            <w:rFonts w:ascii="Times New Roman" w:hAnsi="Times New Roman" w:cs="Times New Roman"/>
            <w:noProof/>
          </w:rPr>
          <w:t>2</w:t>
        </w:r>
        <w:r w:rsidRPr="003B59F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F91CB" w14:textId="77777777" w:rsidR="00AD6C07" w:rsidRDefault="00AD6C07" w:rsidP="00B1149F">
      <w:pPr>
        <w:spacing w:after="0" w:line="240" w:lineRule="auto"/>
      </w:pPr>
      <w:r>
        <w:separator/>
      </w:r>
    </w:p>
  </w:footnote>
  <w:footnote w:type="continuationSeparator" w:id="0">
    <w:p w14:paraId="4F56D29D" w14:textId="77777777" w:rsidR="00AD6C07" w:rsidRDefault="00AD6C07" w:rsidP="00B1149F">
      <w:pPr>
        <w:spacing w:after="0" w:line="240" w:lineRule="auto"/>
      </w:pPr>
      <w:r>
        <w:continuationSeparator/>
      </w:r>
    </w:p>
  </w:footnote>
  <w:footnote w:type="continuationNotice" w:id="1">
    <w:p w14:paraId="736C3BEB" w14:textId="77777777" w:rsidR="00AD6C07" w:rsidRDefault="00AD6C07">
      <w:pPr>
        <w:spacing w:after="0" w:line="240" w:lineRule="auto"/>
      </w:pPr>
    </w:p>
  </w:footnote>
  <w:footnote w:id="2">
    <w:p w14:paraId="0377B45D" w14:textId="45D6CC1F" w:rsidR="00EB117D" w:rsidRPr="00430A45" w:rsidRDefault="00EB117D" w:rsidP="007B6095">
      <w:pPr>
        <w:pStyle w:val="FootnoteText"/>
        <w:jc w:val="both"/>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w:t>
      </w:r>
      <w:r w:rsidR="00E066AA" w:rsidRPr="00430A45">
        <w:rPr>
          <w:rFonts w:ascii="Times New Roman" w:hAnsi="Times New Roman" w:cs="Times New Roman"/>
        </w:rPr>
        <w:t>Eiropas Parlamenta un Padomes lēmums (ES) 2022/2481 (2022. gada 14. decembris), ar ko izveido politikas programmu “Digitālās desmitgades ceļš” 2030. gadam</w:t>
      </w:r>
      <w:r w:rsidRPr="00430A45">
        <w:rPr>
          <w:rFonts w:ascii="Times New Roman" w:hAnsi="Times New Roman" w:cs="Times New Roman"/>
        </w:rPr>
        <w:t xml:space="preserve"> </w:t>
      </w:r>
      <w:r w:rsidR="00EE4D8F" w:rsidRPr="00430A45">
        <w:rPr>
          <w:rFonts w:ascii="Times New Roman" w:hAnsi="Times New Roman" w:cs="Times New Roman"/>
        </w:rPr>
        <w:t>https://eur-lex.europa.eu/legal-content/EN/TXT/?uri=CELEX%3A32022D2481</w:t>
      </w:r>
    </w:p>
  </w:footnote>
  <w:footnote w:id="3">
    <w:p w14:paraId="6CB80B3D" w14:textId="7FC36C18" w:rsidR="00736E86" w:rsidRPr="00430A45" w:rsidRDefault="00736E86">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w:t>
      </w:r>
      <w:hyperlink r:id="rId1" w:history="1">
        <w:r w:rsidRPr="00430A45">
          <w:rPr>
            <w:rStyle w:val="Hyperlink"/>
            <w:rFonts w:ascii="Times New Roman" w:hAnsi="Times New Roman" w:cs="Times New Roman"/>
            <w:color w:val="auto"/>
          </w:rPr>
          <w:t>https://digital-strategy.ec.europa.eu/en/library/european-declaration-digital-rights-and-principles</w:t>
        </w:r>
      </w:hyperlink>
    </w:p>
  </w:footnote>
  <w:footnote w:id="4">
    <w:p w14:paraId="524F5C4C" w14:textId="7A81E2AA" w:rsidR="005702E8" w:rsidRPr="00430A45" w:rsidRDefault="005702E8">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w:t>
      </w:r>
      <w:hyperlink r:id="rId2" w:history="1">
        <w:r w:rsidRPr="00430A45">
          <w:rPr>
            <w:rStyle w:val="Hyperlink"/>
            <w:rFonts w:ascii="Times New Roman" w:hAnsi="Times New Roman" w:cs="Times New Roman"/>
            <w:color w:val="auto"/>
          </w:rPr>
          <w:t>https://eur-lex.europa.eu/legal-content/LV/TXT/?uri=CELEX%3A52021PC0206</w:t>
        </w:r>
      </w:hyperlink>
    </w:p>
  </w:footnote>
  <w:footnote w:id="5">
    <w:p w14:paraId="6E8930AC" w14:textId="52CFB452" w:rsidR="002A4466" w:rsidRPr="00430A45" w:rsidRDefault="002A4466">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w:t>
      </w:r>
      <w:hyperlink r:id="rId3" w:history="1">
        <w:r w:rsidR="00430A45" w:rsidRPr="00430A45">
          <w:rPr>
            <w:rStyle w:val="Hyperlink"/>
            <w:rFonts w:ascii="Times New Roman" w:hAnsi="Times New Roman" w:cs="Times New Roman"/>
            <w:color w:val="auto"/>
          </w:rPr>
          <w:t>https://likumi.lv/ta/id/323715-ministru-kabineta-sedes-daleji-attalinata-veida-protokols</w:t>
        </w:r>
      </w:hyperlink>
    </w:p>
    <w:p w14:paraId="5F779BCD" w14:textId="77777777" w:rsidR="00430A45" w:rsidRPr="00430A45" w:rsidRDefault="00430A45">
      <w:pPr>
        <w:pStyle w:val="FootnoteText"/>
      </w:pPr>
    </w:p>
  </w:footnote>
  <w:footnote w:id="6">
    <w:p w14:paraId="3735994B" w14:textId="60E8E257" w:rsidR="008B50DA" w:rsidRPr="00430A45" w:rsidRDefault="008B50DA">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https://likumi.lv/ta/id/328186-ministru-kabineta-sedes-attalinata-veida-protokols</w:t>
      </w:r>
    </w:p>
  </w:footnote>
  <w:footnote w:id="7">
    <w:p w14:paraId="6ACB788A" w14:textId="7E0942A4" w:rsidR="007D7DD4" w:rsidRPr="00430A45" w:rsidRDefault="007D7DD4">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https://likumi.lv/ta/id/345358-ministru-kabineta-sedes-protokols</w:t>
      </w:r>
    </w:p>
  </w:footnote>
  <w:footnote w:id="8">
    <w:p w14:paraId="231482BC" w14:textId="77777777" w:rsidR="0038691B" w:rsidRPr="00430A45" w:rsidRDefault="0038691B" w:rsidP="0038691B">
      <w:pPr>
        <w:pStyle w:val="FootnoteText"/>
        <w:rPr>
          <w:rFonts w:ascii="Times New Roman" w:hAnsi="Times New Roman" w:cs="Times New Roman"/>
        </w:rPr>
      </w:pPr>
      <w:r w:rsidRPr="00430A45">
        <w:rPr>
          <w:rStyle w:val="FootnoteReference"/>
          <w:rFonts w:ascii="Times New Roman" w:hAnsi="Times New Roman" w:cs="Times New Roman"/>
        </w:rPr>
        <w:footnoteRef/>
      </w:r>
      <w:r w:rsidRPr="00430A45">
        <w:rPr>
          <w:rFonts w:ascii="Times New Roman" w:hAnsi="Times New Roman" w:cs="Times New Roman"/>
        </w:rPr>
        <w:t xml:space="preserve"> Latvijas Valsts drošības iestādes ir uzskaitītas Valsts drošības iestāžu likuma 11. pantā.</w:t>
      </w:r>
    </w:p>
  </w:footnote>
  <w:footnote w:id="9">
    <w:p w14:paraId="6729DADB" w14:textId="14DD3DEF" w:rsidR="00A72248" w:rsidRDefault="00A72248">
      <w:pPr>
        <w:pStyle w:val="FootnoteText"/>
      </w:pPr>
      <w:r>
        <w:rPr>
          <w:rStyle w:val="FootnoteReference"/>
        </w:rPr>
        <w:footnoteRef/>
      </w:r>
      <w:r>
        <w:t xml:space="preserve"> </w:t>
      </w:r>
      <w:r w:rsidRPr="00E05778">
        <w:rPr>
          <w:rFonts w:ascii="Times New Roman" w:hAnsi="Times New Roman" w:cs="Times New Roman"/>
          <w:bCs/>
          <w:kern w:val="2"/>
        </w:rPr>
        <w:t>Digitālais nodoklis, ko ietver Pīlārs I, par kuru šobrīd notiek diskusijas Ekonomiskās sadarbības un attīstības organizācija jeb OECD (Organisation for Economic Co-operation and Development) līmenī</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51C5E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A5189"/>
    <w:multiLevelType w:val="multilevel"/>
    <w:tmpl w:val="722EE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254E0A"/>
    <w:multiLevelType w:val="hybridMultilevel"/>
    <w:tmpl w:val="5742EE04"/>
    <w:lvl w:ilvl="0" w:tplc="8EBC6050">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4C1D3D"/>
    <w:multiLevelType w:val="hybridMultilevel"/>
    <w:tmpl w:val="0FF8DD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134410"/>
    <w:multiLevelType w:val="hybridMultilevel"/>
    <w:tmpl w:val="D110F6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70C5427"/>
    <w:multiLevelType w:val="hybridMultilevel"/>
    <w:tmpl w:val="49CEE3B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787419B"/>
    <w:multiLevelType w:val="hybridMultilevel"/>
    <w:tmpl w:val="FDE608FC"/>
    <w:lvl w:ilvl="0" w:tplc="978081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87E3DC6"/>
    <w:multiLevelType w:val="hybridMultilevel"/>
    <w:tmpl w:val="4FD8A794"/>
    <w:lvl w:ilvl="0" w:tplc="DB943C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A62676E"/>
    <w:multiLevelType w:val="hybridMultilevel"/>
    <w:tmpl w:val="21566050"/>
    <w:lvl w:ilvl="0" w:tplc="451E00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CA81510"/>
    <w:multiLevelType w:val="hybridMultilevel"/>
    <w:tmpl w:val="D63EB5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FCC7EBC"/>
    <w:multiLevelType w:val="hybridMultilevel"/>
    <w:tmpl w:val="91E0D8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881E5E"/>
    <w:multiLevelType w:val="multilevel"/>
    <w:tmpl w:val="5ABEB2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D5479"/>
    <w:multiLevelType w:val="hybridMultilevel"/>
    <w:tmpl w:val="10F2938E"/>
    <w:lvl w:ilvl="0" w:tplc="04090001">
      <w:start w:val="1"/>
      <w:numFmt w:val="bullet"/>
      <w:lvlText w:val=""/>
      <w:lvlJc w:val="left"/>
      <w:pPr>
        <w:ind w:left="720" w:hanging="720"/>
      </w:pPr>
      <w:rPr>
        <w:rFonts w:ascii="Symbol" w:hAnsi="Symbol" w:hint="default"/>
      </w:rPr>
    </w:lvl>
    <w:lvl w:ilvl="1" w:tplc="12C8C4CC">
      <w:numFmt w:val="bullet"/>
      <w:lvlText w:val="-"/>
      <w:lvlJc w:val="left"/>
      <w:pPr>
        <w:ind w:left="1080" w:hanging="360"/>
      </w:pPr>
      <w:rPr>
        <w:rFonts w:ascii="Times New Roman" w:eastAsiaTheme="minorHAnsi" w:hAnsi="Times New Roman" w:cs="Times New Roman" w:hint="default"/>
        <w:b/>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6460120"/>
    <w:multiLevelType w:val="hybridMultilevel"/>
    <w:tmpl w:val="E57669D4"/>
    <w:lvl w:ilvl="0" w:tplc="040B000F">
      <w:start w:val="1"/>
      <w:numFmt w:val="decimal"/>
      <w:lvlText w:val="%1."/>
      <w:lvlJc w:val="left"/>
      <w:pPr>
        <w:ind w:left="2160" w:hanging="360"/>
      </w:pPr>
    </w:lvl>
    <w:lvl w:ilvl="1" w:tplc="040B0019">
      <w:start w:val="1"/>
      <w:numFmt w:val="lowerLetter"/>
      <w:lvlText w:val="%2."/>
      <w:lvlJc w:val="left"/>
      <w:pPr>
        <w:ind w:left="2880" w:hanging="360"/>
      </w:pPr>
    </w:lvl>
    <w:lvl w:ilvl="2" w:tplc="040B001B">
      <w:start w:val="1"/>
      <w:numFmt w:val="lowerRoman"/>
      <w:lvlText w:val="%3."/>
      <w:lvlJc w:val="right"/>
      <w:pPr>
        <w:ind w:left="3600" w:hanging="180"/>
      </w:pPr>
    </w:lvl>
    <w:lvl w:ilvl="3" w:tplc="040B000F">
      <w:start w:val="1"/>
      <w:numFmt w:val="decimal"/>
      <w:lvlText w:val="%4."/>
      <w:lvlJc w:val="left"/>
      <w:pPr>
        <w:ind w:left="4320" w:hanging="360"/>
      </w:pPr>
    </w:lvl>
    <w:lvl w:ilvl="4" w:tplc="040B0019">
      <w:start w:val="1"/>
      <w:numFmt w:val="lowerLetter"/>
      <w:lvlText w:val="%5."/>
      <w:lvlJc w:val="left"/>
      <w:pPr>
        <w:ind w:left="5040" w:hanging="360"/>
      </w:pPr>
    </w:lvl>
    <w:lvl w:ilvl="5" w:tplc="040B001B">
      <w:start w:val="1"/>
      <w:numFmt w:val="lowerRoman"/>
      <w:lvlText w:val="%6."/>
      <w:lvlJc w:val="right"/>
      <w:pPr>
        <w:ind w:left="5760" w:hanging="180"/>
      </w:pPr>
    </w:lvl>
    <w:lvl w:ilvl="6" w:tplc="040B000F">
      <w:start w:val="1"/>
      <w:numFmt w:val="decimal"/>
      <w:lvlText w:val="%7."/>
      <w:lvlJc w:val="left"/>
      <w:pPr>
        <w:ind w:left="6480" w:hanging="360"/>
      </w:pPr>
    </w:lvl>
    <w:lvl w:ilvl="7" w:tplc="040B0019">
      <w:start w:val="1"/>
      <w:numFmt w:val="lowerLetter"/>
      <w:lvlText w:val="%8."/>
      <w:lvlJc w:val="left"/>
      <w:pPr>
        <w:ind w:left="7200" w:hanging="360"/>
      </w:pPr>
    </w:lvl>
    <w:lvl w:ilvl="8" w:tplc="040B001B">
      <w:start w:val="1"/>
      <w:numFmt w:val="lowerRoman"/>
      <w:lvlText w:val="%9."/>
      <w:lvlJc w:val="right"/>
      <w:pPr>
        <w:ind w:left="7920" w:hanging="180"/>
      </w:pPr>
    </w:lvl>
  </w:abstractNum>
  <w:abstractNum w:abstractNumId="14" w15:restartNumberingAfterBreak="0">
    <w:nsid w:val="2CF8594C"/>
    <w:multiLevelType w:val="hybridMultilevel"/>
    <w:tmpl w:val="DDB4D15C"/>
    <w:lvl w:ilvl="0" w:tplc="672C6B84">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A462E2"/>
    <w:multiLevelType w:val="hybridMultilevel"/>
    <w:tmpl w:val="5ECE7180"/>
    <w:lvl w:ilvl="0" w:tplc="F5184A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7642E86"/>
    <w:multiLevelType w:val="hybridMultilevel"/>
    <w:tmpl w:val="F3B29FA2"/>
    <w:lvl w:ilvl="0" w:tplc="4306A482">
      <w:start w:val="2017"/>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BB312B4"/>
    <w:multiLevelType w:val="hybridMultilevel"/>
    <w:tmpl w:val="865C04C0"/>
    <w:lvl w:ilvl="0" w:tplc="F09065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FF02B42"/>
    <w:multiLevelType w:val="hybridMultilevel"/>
    <w:tmpl w:val="FFFFFFFF"/>
    <w:lvl w:ilvl="0" w:tplc="A1F8191C">
      <w:start w:val="1"/>
      <w:numFmt w:val="bullet"/>
      <w:lvlText w:val=""/>
      <w:lvlJc w:val="left"/>
      <w:pPr>
        <w:ind w:left="720" w:hanging="360"/>
      </w:pPr>
      <w:rPr>
        <w:rFonts w:ascii="Symbol" w:hAnsi="Symbol" w:hint="default"/>
      </w:rPr>
    </w:lvl>
    <w:lvl w:ilvl="1" w:tplc="A6046D32">
      <w:start w:val="1"/>
      <w:numFmt w:val="bullet"/>
      <w:lvlText w:val="o"/>
      <w:lvlJc w:val="left"/>
      <w:pPr>
        <w:ind w:left="1440" w:hanging="360"/>
      </w:pPr>
      <w:rPr>
        <w:rFonts w:ascii="Courier New" w:hAnsi="Courier New" w:hint="default"/>
      </w:rPr>
    </w:lvl>
    <w:lvl w:ilvl="2" w:tplc="B72EF0A2">
      <w:start w:val="1"/>
      <w:numFmt w:val="bullet"/>
      <w:lvlText w:val=""/>
      <w:lvlJc w:val="left"/>
      <w:pPr>
        <w:ind w:left="2160" w:hanging="360"/>
      </w:pPr>
      <w:rPr>
        <w:rFonts w:ascii="Wingdings" w:hAnsi="Wingdings" w:hint="default"/>
      </w:rPr>
    </w:lvl>
    <w:lvl w:ilvl="3" w:tplc="29B69012">
      <w:start w:val="1"/>
      <w:numFmt w:val="bullet"/>
      <w:lvlText w:val=""/>
      <w:lvlJc w:val="left"/>
      <w:pPr>
        <w:ind w:left="2880" w:hanging="360"/>
      </w:pPr>
      <w:rPr>
        <w:rFonts w:ascii="Symbol" w:hAnsi="Symbol" w:hint="default"/>
      </w:rPr>
    </w:lvl>
    <w:lvl w:ilvl="4" w:tplc="99B4F53C">
      <w:start w:val="1"/>
      <w:numFmt w:val="bullet"/>
      <w:lvlText w:val="o"/>
      <w:lvlJc w:val="left"/>
      <w:pPr>
        <w:ind w:left="3600" w:hanging="360"/>
      </w:pPr>
      <w:rPr>
        <w:rFonts w:ascii="Courier New" w:hAnsi="Courier New" w:hint="default"/>
      </w:rPr>
    </w:lvl>
    <w:lvl w:ilvl="5" w:tplc="9E6AF204">
      <w:start w:val="1"/>
      <w:numFmt w:val="bullet"/>
      <w:lvlText w:val=""/>
      <w:lvlJc w:val="left"/>
      <w:pPr>
        <w:ind w:left="4320" w:hanging="360"/>
      </w:pPr>
      <w:rPr>
        <w:rFonts w:ascii="Wingdings" w:hAnsi="Wingdings" w:hint="default"/>
      </w:rPr>
    </w:lvl>
    <w:lvl w:ilvl="6" w:tplc="0DDC256E">
      <w:start w:val="1"/>
      <w:numFmt w:val="bullet"/>
      <w:lvlText w:val=""/>
      <w:lvlJc w:val="left"/>
      <w:pPr>
        <w:ind w:left="5040" w:hanging="360"/>
      </w:pPr>
      <w:rPr>
        <w:rFonts w:ascii="Symbol" w:hAnsi="Symbol" w:hint="default"/>
      </w:rPr>
    </w:lvl>
    <w:lvl w:ilvl="7" w:tplc="78E8002C">
      <w:start w:val="1"/>
      <w:numFmt w:val="bullet"/>
      <w:lvlText w:val="o"/>
      <w:lvlJc w:val="left"/>
      <w:pPr>
        <w:ind w:left="5760" w:hanging="360"/>
      </w:pPr>
      <w:rPr>
        <w:rFonts w:ascii="Courier New" w:hAnsi="Courier New" w:hint="default"/>
      </w:rPr>
    </w:lvl>
    <w:lvl w:ilvl="8" w:tplc="F6DCDB4C">
      <w:start w:val="1"/>
      <w:numFmt w:val="bullet"/>
      <w:lvlText w:val=""/>
      <w:lvlJc w:val="left"/>
      <w:pPr>
        <w:ind w:left="6480" w:hanging="360"/>
      </w:pPr>
      <w:rPr>
        <w:rFonts w:ascii="Wingdings" w:hAnsi="Wingdings" w:hint="default"/>
      </w:rPr>
    </w:lvl>
  </w:abstractNum>
  <w:abstractNum w:abstractNumId="19" w15:restartNumberingAfterBreak="0">
    <w:nsid w:val="44BF065C"/>
    <w:multiLevelType w:val="hybridMultilevel"/>
    <w:tmpl w:val="503C749A"/>
    <w:lvl w:ilvl="0" w:tplc="A0E4FA5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6794FCE"/>
    <w:multiLevelType w:val="hybridMultilevel"/>
    <w:tmpl w:val="C5AAC87E"/>
    <w:lvl w:ilvl="0" w:tplc="2E7A68F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47B939E4"/>
    <w:multiLevelType w:val="multilevel"/>
    <w:tmpl w:val="56FA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65E78"/>
    <w:multiLevelType w:val="multilevel"/>
    <w:tmpl w:val="F28EB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6F6FF2"/>
    <w:multiLevelType w:val="hybridMultilevel"/>
    <w:tmpl w:val="BC3C0304"/>
    <w:lvl w:ilvl="0" w:tplc="F8FED1E6">
      <w:start w:val="1"/>
      <w:numFmt w:val="decimal"/>
      <w:lvlText w:val="%1."/>
      <w:lvlJc w:val="left"/>
      <w:pPr>
        <w:ind w:left="1080" w:hanging="360"/>
      </w:pPr>
      <w:rPr>
        <w:rFonts w:ascii="Times New Roman" w:hAnsi="Times New Roman" w:cs="Times New Roman"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5" w15:restartNumberingAfterBreak="0">
    <w:nsid w:val="64666CE4"/>
    <w:multiLevelType w:val="hybridMultilevel"/>
    <w:tmpl w:val="1EC86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091A24"/>
    <w:multiLevelType w:val="multilevel"/>
    <w:tmpl w:val="8256A2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0C298C"/>
    <w:multiLevelType w:val="hybridMultilevel"/>
    <w:tmpl w:val="9EF49906"/>
    <w:lvl w:ilvl="0" w:tplc="3FCA92A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99A6930"/>
    <w:multiLevelType w:val="hybridMultilevel"/>
    <w:tmpl w:val="2D7A1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BFB13BC"/>
    <w:multiLevelType w:val="hybridMultilevel"/>
    <w:tmpl w:val="EE8C060A"/>
    <w:lvl w:ilvl="0" w:tplc="679401AE">
      <w:start w:val="18"/>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0" w15:restartNumberingAfterBreak="0">
    <w:nsid w:val="7C4F3EE6"/>
    <w:multiLevelType w:val="hybridMultilevel"/>
    <w:tmpl w:val="7A16076A"/>
    <w:lvl w:ilvl="0" w:tplc="72B035A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16cid:durableId="1421563684">
    <w:abstractNumId w:val="21"/>
  </w:num>
  <w:num w:numId="2" w16cid:durableId="1804731614">
    <w:abstractNumId w:val="22"/>
  </w:num>
  <w:num w:numId="3" w16cid:durableId="846478497">
    <w:abstractNumId w:val="26"/>
  </w:num>
  <w:num w:numId="4" w16cid:durableId="1942032259">
    <w:abstractNumId w:val="1"/>
  </w:num>
  <w:num w:numId="5" w16cid:durableId="563830324">
    <w:abstractNumId w:val="11"/>
  </w:num>
  <w:num w:numId="6" w16cid:durableId="1360820448">
    <w:abstractNumId w:val="9"/>
  </w:num>
  <w:num w:numId="7" w16cid:durableId="1068914563">
    <w:abstractNumId w:val="10"/>
  </w:num>
  <w:num w:numId="8" w16cid:durableId="664553791">
    <w:abstractNumId w:val="25"/>
  </w:num>
  <w:num w:numId="9" w16cid:durableId="1971394101">
    <w:abstractNumId w:val="0"/>
  </w:num>
  <w:num w:numId="10" w16cid:durableId="670370230">
    <w:abstractNumId w:val="23"/>
  </w:num>
  <w:num w:numId="11" w16cid:durableId="4626240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7216064">
    <w:abstractNumId w:val="15"/>
  </w:num>
  <w:num w:numId="13" w16cid:durableId="154222117">
    <w:abstractNumId w:val="8"/>
  </w:num>
  <w:num w:numId="14" w16cid:durableId="1619603171">
    <w:abstractNumId w:val="19"/>
  </w:num>
  <w:num w:numId="15" w16cid:durableId="666707966">
    <w:abstractNumId w:val="7"/>
  </w:num>
  <w:num w:numId="16" w16cid:durableId="573860145">
    <w:abstractNumId w:val="30"/>
  </w:num>
  <w:num w:numId="17" w16cid:durableId="1112167462">
    <w:abstractNumId w:val="17"/>
  </w:num>
  <w:num w:numId="18" w16cid:durableId="411975342">
    <w:abstractNumId w:val="6"/>
  </w:num>
  <w:num w:numId="19" w16cid:durableId="1252742560">
    <w:abstractNumId w:val="14"/>
  </w:num>
  <w:num w:numId="20" w16cid:durableId="649406628">
    <w:abstractNumId w:val="27"/>
  </w:num>
  <w:num w:numId="21" w16cid:durableId="438718496">
    <w:abstractNumId w:val="29"/>
  </w:num>
  <w:num w:numId="22" w16cid:durableId="468137096">
    <w:abstractNumId w:val="20"/>
  </w:num>
  <w:num w:numId="23" w16cid:durableId="612438053">
    <w:abstractNumId w:val="28"/>
  </w:num>
  <w:num w:numId="24" w16cid:durableId="460074694">
    <w:abstractNumId w:val="18"/>
  </w:num>
  <w:num w:numId="25" w16cid:durableId="717977210">
    <w:abstractNumId w:val="4"/>
  </w:num>
  <w:num w:numId="26" w16cid:durableId="22026532">
    <w:abstractNumId w:val="5"/>
  </w:num>
  <w:num w:numId="27" w16cid:durableId="2076391996">
    <w:abstractNumId w:val="2"/>
  </w:num>
  <w:num w:numId="28" w16cid:durableId="574362225">
    <w:abstractNumId w:val="12"/>
  </w:num>
  <w:num w:numId="29" w16cid:durableId="2048529598">
    <w:abstractNumId w:val="16"/>
  </w:num>
  <w:num w:numId="30" w16cid:durableId="970208865">
    <w:abstractNumId w:val="24"/>
    <w:lvlOverride w:ilvl="0">
      <w:startOverride w:val="1"/>
    </w:lvlOverride>
  </w:num>
  <w:num w:numId="31" w16cid:durableId="1461996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65"/>
    <w:rsid w:val="00000B5B"/>
    <w:rsid w:val="000017D0"/>
    <w:rsid w:val="00002BAE"/>
    <w:rsid w:val="00003A78"/>
    <w:rsid w:val="000045E5"/>
    <w:rsid w:val="00005218"/>
    <w:rsid w:val="0001301A"/>
    <w:rsid w:val="00014A10"/>
    <w:rsid w:val="00014DBF"/>
    <w:rsid w:val="00015301"/>
    <w:rsid w:val="00015539"/>
    <w:rsid w:val="00015688"/>
    <w:rsid w:val="000156AB"/>
    <w:rsid w:val="00015A5F"/>
    <w:rsid w:val="00024943"/>
    <w:rsid w:val="0002709B"/>
    <w:rsid w:val="00027749"/>
    <w:rsid w:val="0003190D"/>
    <w:rsid w:val="00033B35"/>
    <w:rsid w:val="00033D9A"/>
    <w:rsid w:val="00035982"/>
    <w:rsid w:val="00037F83"/>
    <w:rsid w:val="000408B9"/>
    <w:rsid w:val="0004099C"/>
    <w:rsid w:val="00041E02"/>
    <w:rsid w:val="000431BE"/>
    <w:rsid w:val="000448C6"/>
    <w:rsid w:val="0004583D"/>
    <w:rsid w:val="00051DB0"/>
    <w:rsid w:val="00054877"/>
    <w:rsid w:val="00055247"/>
    <w:rsid w:val="00062811"/>
    <w:rsid w:val="00062881"/>
    <w:rsid w:val="00063F7E"/>
    <w:rsid w:val="00064EF3"/>
    <w:rsid w:val="000702E1"/>
    <w:rsid w:val="00072FA9"/>
    <w:rsid w:val="00073264"/>
    <w:rsid w:val="00074ADA"/>
    <w:rsid w:val="00075F7A"/>
    <w:rsid w:val="00077938"/>
    <w:rsid w:val="0008008B"/>
    <w:rsid w:val="00081DD5"/>
    <w:rsid w:val="00082353"/>
    <w:rsid w:val="0008522C"/>
    <w:rsid w:val="00087239"/>
    <w:rsid w:val="00087AD9"/>
    <w:rsid w:val="00094480"/>
    <w:rsid w:val="00094BF1"/>
    <w:rsid w:val="0009558E"/>
    <w:rsid w:val="0009704B"/>
    <w:rsid w:val="00097712"/>
    <w:rsid w:val="000A337B"/>
    <w:rsid w:val="000A35FC"/>
    <w:rsid w:val="000A36AF"/>
    <w:rsid w:val="000A3922"/>
    <w:rsid w:val="000A62B6"/>
    <w:rsid w:val="000A7124"/>
    <w:rsid w:val="000B2A5C"/>
    <w:rsid w:val="000B2D22"/>
    <w:rsid w:val="000B3C0F"/>
    <w:rsid w:val="000B5405"/>
    <w:rsid w:val="000B7F9E"/>
    <w:rsid w:val="000C0B59"/>
    <w:rsid w:val="000C386A"/>
    <w:rsid w:val="000C5EC7"/>
    <w:rsid w:val="000C7968"/>
    <w:rsid w:val="000D079E"/>
    <w:rsid w:val="000D2669"/>
    <w:rsid w:val="000D35A9"/>
    <w:rsid w:val="000D7559"/>
    <w:rsid w:val="000E3BDA"/>
    <w:rsid w:val="000E5046"/>
    <w:rsid w:val="000E69E6"/>
    <w:rsid w:val="000E7755"/>
    <w:rsid w:val="000F0B36"/>
    <w:rsid w:val="000F10AC"/>
    <w:rsid w:val="000F10D7"/>
    <w:rsid w:val="000F1927"/>
    <w:rsid w:val="000F1FF3"/>
    <w:rsid w:val="000F2C61"/>
    <w:rsid w:val="000F33D3"/>
    <w:rsid w:val="000F540F"/>
    <w:rsid w:val="000F581F"/>
    <w:rsid w:val="000F63F8"/>
    <w:rsid w:val="00101BE9"/>
    <w:rsid w:val="001032BC"/>
    <w:rsid w:val="00104B97"/>
    <w:rsid w:val="00105E89"/>
    <w:rsid w:val="00106828"/>
    <w:rsid w:val="001068BC"/>
    <w:rsid w:val="00106942"/>
    <w:rsid w:val="00111147"/>
    <w:rsid w:val="00112CD5"/>
    <w:rsid w:val="00113E7A"/>
    <w:rsid w:val="001179E0"/>
    <w:rsid w:val="001223D3"/>
    <w:rsid w:val="001235AC"/>
    <w:rsid w:val="001236DD"/>
    <w:rsid w:val="001250F5"/>
    <w:rsid w:val="0012575A"/>
    <w:rsid w:val="00125C25"/>
    <w:rsid w:val="00126428"/>
    <w:rsid w:val="00127756"/>
    <w:rsid w:val="00130CC5"/>
    <w:rsid w:val="0013112D"/>
    <w:rsid w:val="00133971"/>
    <w:rsid w:val="00133F7A"/>
    <w:rsid w:val="00134CE5"/>
    <w:rsid w:val="00136C6D"/>
    <w:rsid w:val="0014088A"/>
    <w:rsid w:val="0014101C"/>
    <w:rsid w:val="00144513"/>
    <w:rsid w:val="00144E16"/>
    <w:rsid w:val="00146C39"/>
    <w:rsid w:val="001524D6"/>
    <w:rsid w:val="001640B9"/>
    <w:rsid w:val="0016585C"/>
    <w:rsid w:val="00165A16"/>
    <w:rsid w:val="00165D59"/>
    <w:rsid w:val="00165F35"/>
    <w:rsid w:val="001676DF"/>
    <w:rsid w:val="001722CF"/>
    <w:rsid w:val="00173049"/>
    <w:rsid w:val="001737F2"/>
    <w:rsid w:val="00173BE1"/>
    <w:rsid w:val="00173FDC"/>
    <w:rsid w:val="00177507"/>
    <w:rsid w:val="00181734"/>
    <w:rsid w:val="00181D34"/>
    <w:rsid w:val="00182AD0"/>
    <w:rsid w:val="001833D1"/>
    <w:rsid w:val="00186521"/>
    <w:rsid w:val="00186E21"/>
    <w:rsid w:val="00187108"/>
    <w:rsid w:val="00190403"/>
    <w:rsid w:val="00191D87"/>
    <w:rsid w:val="001933C2"/>
    <w:rsid w:val="00194119"/>
    <w:rsid w:val="001972AA"/>
    <w:rsid w:val="001A4524"/>
    <w:rsid w:val="001A5CB2"/>
    <w:rsid w:val="001A62FA"/>
    <w:rsid w:val="001B09CC"/>
    <w:rsid w:val="001B17A3"/>
    <w:rsid w:val="001B471A"/>
    <w:rsid w:val="001B79A3"/>
    <w:rsid w:val="001C0F16"/>
    <w:rsid w:val="001C1E19"/>
    <w:rsid w:val="001C5B98"/>
    <w:rsid w:val="001C62A5"/>
    <w:rsid w:val="001C66CB"/>
    <w:rsid w:val="001D082E"/>
    <w:rsid w:val="001D2104"/>
    <w:rsid w:val="001D2DBC"/>
    <w:rsid w:val="001D37B9"/>
    <w:rsid w:val="001D41FA"/>
    <w:rsid w:val="001D4AB6"/>
    <w:rsid w:val="001D750F"/>
    <w:rsid w:val="001D76AA"/>
    <w:rsid w:val="001E0F04"/>
    <w:rsid w:val="001E1CA0"/>
    <w:rsid w:val="001E3887"/>
    <w:rsid w:val="001E47A9"/>
    <w:rsid w:val="001F0EFC"/>
    <w:rsid w:val="001F2304"/>
    <w:rsid w:val="001F2585"/>
    <w:rsid w:val="001F7C7D"/>
    <w:rsid w:val="00204461"/>
    <w:rsid w:val="00205883"/>
    <w:rsid w:val="002062BB"/>
    <w:rsid w:val="0021286E"/>
    <w:rsid w:val="00213F27"/>
    <w:rsid w:val="00214A02"/>
    <w:rsid w:val="00216DB2"/>
    <w:rsid w:val="00216DD8"/>
    <w:rsid w:val="00220182"/>
    <w:rsid w:val="0022124C"/>
    <w:rsid w:val="0022166A"/>
    <w:rsid w:val="00221B3A"/>
    <w:rsid w:val="002228E3"/>
    <w:rsid w:val="00226707"/>
    <w:rsid w:val="00227061"/>
    <w:rsid w:val="00227438"/>
    <w:rsid w:val="002310C9"/>
    <w:rsid w:val="0023148A"/>
    <w:rsid w:val="00234EE7"/>
    <w:rsid w:val="002352A1"/>
    <w:rsid w:val="00237F23"/>
    <w:rsid w:val="002440C6"/>
    <w:rsid w:val="00245549"/>
    <w:rsid w:val="00245BF0"/>
    <w:rsid w:val="002515BD"/>
    <w:rsid w:val="002518A2"/>
    <w:rsid w:val="00252228"/>
    <w:rsid w:val="002531AB"/>
    <w:rsid w:val="00254CC6"/>
    <w:rsid w:val="00257A28"/>
    <w:rsid w:val="00257FD6"/>
    <w:rsid w:val="00260ADE"/>
    <w:rsid w:val="00261170"/>
    <w:rsid w:val="00262858"/>
    <w:rsid w:val="00263BD8"/>
    <w:rsid w:val="002647A9"/>
    <w:rsid w:val="00265C87"/>
    <w:rsid w:val="00266290"/>
    <w:rsid w:val="0026642F"/>
    <w:rsid w:val="00270CE2"/>
    <w:rsid w:val="00270DE4"/>
    <w:rsid w:val="002741AD"/>
    <w:rsid w:val="00274B3A"/>
    <w:rsid w:val="002763D4"/>
    <w:rsid w:val="00276492"/>
    <w:rsid w:val="00276E39"/>
    <w:rsid w:val="002808FE"/>
    <w:rsid w:val="00282618"/>
    <w:rsid w:val="0028342A"/>
    <w:rsid w:val="00283F8F"/>
    <w:rsid w:val="00285988"/>
    <w:rsid w:val="00285EF1"/>
    <w:rsid w:val="00285F55"/>
    <w:rsid w:val="002875B4"/>
    <w:rsid w:val="002877A6"/>
    <w:rsid w:val="002909A0"/>
    <w:rsid w:val="00290CF8"/>
    <w:rsid w:val="00291260"/>
    <w:rsid w:val="0029316F"/>
    <w:rsid w:val="00295CE2"/>
    <w:rsid w:val="002A1C15"/>
    <w:rsid w:val="002A397B"/>
    <w:rsid w:val="002A4466"/>
    <w:rsid w:val="002A5921"/>
    <w:rsid w:val="002A61C6"/>
    <w:rsid w:val="002A7BA0"/>
    <w:rsid w:val="002A7F51"/>
    <w:rsid w:val="002B02A7"/>
    <w:rsid w:val="002B0C30"/>
    <w:rsid w:val="002B0F67"/>
    <w:rsid w:val="002B2F89"/>
    <w:rsid w:val="002B6A79"/>
    <w:rsid w:val="002B7781"/>
    <w:rsid w:val="002C0138"/>
    <w:rsid w:val="002C3A85"/>
    <w:rsid w:val="002C3E45"/>
    <w:rsid w:val="002C498F"/>
    <w:rsid w:val="002C4E34"/>
    <w:rsid w:val="002C6C30"/>
    <w:rsid w:val="002D1049"/>
    <w:rsid w:val="002D453D"/>
    <w:rsid w:val="002D501F"/>
    <w:rsid w:val="002E01A7"/>
    <w:rsid w:val="002E0730"/>
    <w:rsid w:val="002E0B3C"/>
    <w:rsid w:val="002E42C6"/>
    <w:rsid w:val="002E44E7"/>
    <w:rsid w:val="002E6FBE"/>
    <w:rsid w:val="002E7A2C"/>
    <w:rsid w:val="002F1A70"/>
    <w:rsid w:val="002F4088"/>
    <w:rsid w:val="002F4F1C"/>
    <w:rsid w:val="002F69E0"/>
    <w:rsid w:val="003006DF"/>
    <w:rsid w:val="00302BF7"/>
    <w:rsid w:val="003030B0"/>
    <w:rsid w:val="00304E3D"/>
    <w:rsid w:val="00307A60"/>
    <w:rsid w:val="00312B58"/>
    <w:rsid w:val="00320837"/>
    <w:rsid w:val="003216A0"/>
    <w:rsid w:val="00323AD8"/>
    <w:rsid w:val="00326CE3"/>
    <w:rsid w:val="0032748C"/>
    <w:rsid w:val="003305A9"/>
    <w:rsid w:val="00331586"/>
    <w:rsid w:val="00331AEE"/>
    <w:rsid w:val="00333252"/>
    <w:rsid w:val="00340AF8"/>
    <w:rsid w:val="00341264"/>
    <w:rsid w:val="00342B31"/>
    <w:rsid w:val="00342E52"/>
    <w:rsid w:val="00343B22"/>
    <w:rsid w:val="003457E8"/>
    <w:rsid w:val="00347AE3"/>
    <w:rsid w:val="00347F19"/>
    <w:rsid w:val="00350DDE"/>
    <w:rsid w:val="00355BC5"/>
    <w:rsid w:val="003566FE"/>
    <w:rsid w:val="003578D1"/>
    <w:rsid w:val="003600C4"/>
    <w:rsid w:val="0036108D"/>
    <w:rsid w:val="00361F28"/>
    <w:rsid w:val="003625B3"/>
    <w:rsid w:val="00363CF5"/>
    <w:rsid w:val="00363D7D"/>
    <w:rsid w:val="003640F5"/>
    <w:rsid w:val="00365EE8"/>
    <w:rsid w:val="00370CBF"/>
    <w:rsid w:val="00373C98"/>
    <w:rsid w:val="0037638B"/>
    <w:rsid w:val="00376440"/>
    <w:rsid w:val="003816BE"/>
    <w:rsid w:val="003836CF"/>
    <w:rsid w:val="0038691B"/>
    <w:rsid w:val="00393DA5"/>
    <w:rsid w:val="0039582D"/>
    <w:rsid w:val="003A0085"/>
    <w:rsid w:val="003A0974"/>
    <w:rsid w:val="003A294F"/>
    <w:rsid w:val="003A6310"/>
    <w:rsid w:val="003B0C8D"/>
    <w:rsid w:val="003B1AE1"/>
    <w:rsid w:val="003B2BCA"/>
    <w:rsid w:val="003B32E0"/>
    <w:rsid w:val="003B4AC7"/>
    <w:rsid w:val="003B59F1"/>
    <w:rsid w:val="003B7AA0"/>
    <w:rsid w:val="003C362F"/>
    <w:rsid w:val="003C4A95"/>
    <w:rsid w:val="003C54F0"/>
    <w:rsid w:val="003C5DCB"/>
    <w:rsid w:val="003C60A6"/>
    <w:rsid w:val="003C6807"/>
    <w:rsid w:val="003D13A3"/>
    <w:rsid w:val="003D13F0"/>
    <w:rsid w:val="003D1F1E"/>
    <w:rsid w:val="003D3127"/>
    <w:rsid w:val="003D441B"/>
    <w:rsid w:val="003D6DC3"/>
    <w:rsid w:val="003D6EFB"/>
    <w:rsid w:val="003E31B7"/>
    <w:rsid w:val="003E3A92"/>
    <w:rsid w:val="003E45CE"/>
    <w:rsid w:val="003E4C58"/>
    <w:rsid w:val="003E72AC"/>
    <w:rsid w:val="003E7CB9"/>
    <w:rsid w:val="003F2831"/>
    <w:rsid w:val="003F31B0"/>
    <w:rsid w:val="003F3582"/>
    <w:rsid w:val="003F364F"/>
    <w:rsid w:val="003F7F99"/>
    <w:rsid w:val="004006BF"/>
    <w:rsid w:val="00401205"/>
    <w:rsid w:val="00402F36"/>
    <w:rsid w:val="00405518"/>
    <w:rsid w:val="004068AD"/>
    <w:rsid w:val="00406CDD"/>
    <w:rsid w:val="00406ED5"/>
    <w:rsid w:val="00407576"/>
    <w:rsid w:val="00410843"/>
    <w:rsid w:val="00412BC1"/>
    <w:rsid w:val="00413392"/>
    <w:rsid w:val="004142E7"/>
    <w:rsid w:val="00417623"/>
    <w:rsid w:val="00417B1B"/>
    <w:rsid w:val="00420D43"/>
    <w:rsid w:val="00421849"/>
    <w:rsid w:val="004220FD"/>
    <w:rsid w:val="00424BD4"/>
    <w:rsid w:val="00424C80"/>
    <w:rsid w:val="0042730B"/>
    <w:rsid w:val="00427D4B"/>
    <w:rsid w:val="00430A45"/>
    <w:rsid w:val="00432208"/>
    <w:rsid w:val="00432793"/>
    <w:rsid w:val="00432B5C"/>
    <w:rsid w:val="00440E90"/>
    <w:rsid w:val="00442431"/>
    <w:rsid w:val="00442825"/>
    <w:rsid w:val="004444C8"/>
    <w:rsid w:val="004446D9"/>
    <w:rsid w:val="004460BF"/>
    <w:rsid w:val="00446B96"/>
    <w:rsid w:val="00447B08"/>
    <w:rsid w:val="004526A5"/>
    <w:rsid w:val="00453B80"/>
    <w:rsid w:val="00456005"/>
    <w:rsid w:val="00457F83"/>
    <w:rsid w:val="004614B1"/>
    <w:rsid w:val="004630B5"/>
    <w:rsid w:val="00470EF5"/>
    <w:rsid w:val="00470F2D"/>
    <w:rsid w:val="00475933"/>
    <w:rsid w:val="00475940"/>
    <w:rsid w:val="00476698"/>
    <w:rsid w:val="00480193"/>
    <w:rsid w:val="00480CF0"/>
    <w:rsid w:val="004820D4"/>
    <w:rsid w:val="004847F5"/>
    <w:rsid w:val="00485D4A"/>
    <w:rsid w:val="004927A5"/>
    <w:rsid w:val="00493B76"/>
    <w:rsid w:val="00495009"/>
    <w:rsid w:val="004A1915"/>
    <w:rsid w:val="004A4882"/>
    <w:rsid w:val="004A4AB2"/>
    <w:rsid w:val="004A7125"/>
    <w:rsid w:val="004A723A"/>
    <w:rsid w:val="004B0CDF"/>
    <w:rsid w:val="004B2AC8"/>
    <w:rsid w:val="004B2D99"/>
    <w:rsid w:val="004B309F"/>
    <w:rsid w:val="004B54A6"/>
    <w:rsid w:val="004B7540"/>
    <w:rsid w:val="004C44E1"/>
    <w:rsid w:val="004C55B8"/>
    <w:rsid w:val="004C701D"/>
    <w:rsid w:val="004C74C7"/>
    <w:rsid w:val="004D1AF5"/>
    <w:rsid w:val="004D5C39"/>
    <w:rsid w:val="004E2CC3"/>
    <w:rsid w:val="004E3076"/>
    <w:rsid w:val="004E4221"/>
    <w:rsid w:val="004E564C"/>
    <w:rsid w:val="004E5822"/>
    <w:rsid w:val="004E6E9A"/>
    <w:rsid w:val="004E7943"/>
    <w:rsid w:val="004F0325"/>
    <w:rsid w:val="004F223E"/>
    <w:rsid w:val="004F24BA"/>
    <w:rsid w:val="004F7048"/>
    <w:rsid w:val="005014E6"/>
    <w:rsid w:val="0050548B"/>
    <w:rsid w:val="00506AE8"/>
    <w:rsid w:val="0050785E"/>
    <w:rsid w:val="00512EA9"/>
    <w:rsid w:val="005130AC"/>
    <w:rsid w:val="00513365"/>
    <w:rsid w:val="00516332"/>
    <w:rsid w:val="00517C30"/>
    <w:rsid w:val="005201E9"/>
    <w:rsid w:val="00520B07"/>
    <w:rsid w:val="00520F15"/>
    <w:rsid w:val="00523DCD"/>
    <w:rsid w:val="0052523E"/>
    <w:rsid w:val="00526F75"/>
    <w:rsid w:val="00527768"/>
    <w:rsid w:val="00535146"/>
    <w:rsid w:val="00536042"/>
    <w:rsid w:val="0054012C"/>
    <w:rsid w:val="00550615"/>
    <w:rsid w:val="0055063E"/>
    <w:rsid w:val="00550F4A"/>
    <w:rsid w:val="0055185F"/>
    <w:rsid w:val="005522DF"/>
    <w:rsid w:val="00552DC5"/>
    <w:rsid w:val="005530BF"/>
    <w:rsid w:val="00553D46"/>
    <w:rsid w:val="005551E1"/>
    <w:rsid w:val="00560509"/>
    <w:rsid w:val="0056192A"/>
    <w:rsid w:val="00562809"/>
    <w:rsid w:val="005637EB"/>
    <w:rsid w:val="00564C58"/>
    <w:rsid w:val="00564F30"/>
    <w:rsid w:val="00565A08"/>
    <w:rsid w:val="005677B5"/>
    <w:rsid w:val="005702E8"/>
    <w:rsid w:val="00570E32"/>
    <w:rsid w:val="005715FB"/>
    <w:rsid w:val="00580E1E"/>
    <w:rsid w:val="0058243D"/>
    <w:rsid w:val="0058265E"/>
    <w:rsid w:val="005828B5"/>
    <w:rsid w:val="00584B10"/>
    <w:rsid w:val="00584EFF"/>
    <w:rsid w:val="00591659"/>
    <w:rsid w:val="00592BF2"/>
    <w:rsid w:val="00592EC7"/>
    <w:rsid w:val="005935EF"/>
    <w:rsid w:val="005948FD"/>
    <w:rsid w:val="005965A8"/>
    <w:rsid w:val="005976EB"/>
    <w:rsid w:val="005B17B5"/>
    <w:rsid w:val="005B2093"/>
    <w:rsid w:val="005B3587"/>
    <w:rsid w:val="005B49D9"/>
    <w:rsid w:val="005B4ED0"/>
    <w:rsid w:val="005C0D40"/>
    <w:rsid w:val="005C14CF"/>
    <w:rsid w:val="005D187F"/>
    <w:rsid w:val="005D1B03"/>
    <w:rsid w:val="005D1DEF"/>
    <w:rsid w:val="005D46BF"/>
    <w:rsid w:val="005D5130"/>
    <w:rsid w:val="005D54AD"/>
    <w:rsid w:val="005E0FDB"/>
    <w:rsid w:val="005E1CA1"/>
    <w:rsid w:val="005E2802"/>
    <w:rsid w:val="005E42F1"/>
    <w:rsid w:val="005E5CC9"/>
    <w:rsid w:val="005E682E"/>
    <w:rsid w:val="005E6D6D"/>
    <w:rsid w:val="005F0552"/>
    <w:rsid w:val="005F20DE"/>
    <w:rsid w:val="005F230B"/>
    <w:rsid w:val="005F2CD1"/>
    <w:rsid w:val="005F7D1E"/>
    <w:rsid w:val="00600E40"/>
    <w:rsid w:val="00601948"/>
    <w:rsid w:val="006028BF"/>
    <w:rsid w:val="00602E44"/>
    <w:rsid w:val="00604620"/>
    <w:rsid w:val="00604A63"/>
    <w:rsid w:val="00610E90"/>
    <w:rsid w:val="006115ED"/>
    <w:rsid w:val="00613D67"/>
    <w:rsid w:val="00615A96"/>
    <w:rsid w:val="00621429"/>
    <w:rsid w:val="006226E5"/>
    <w:rsid w:val="006230CA"/>
    <w:rsid w:val="006244B9"/>
    <w:rsid w:val="006320E5"/>
    <w:rsid w:val="006325D7"/>
    <w:rsid w:val="00636203"/>
    <w:rsid w:val="00636FB6"/>
    <w:rsid w:val="006370A6"/>
    <w:rsid w:val="006376D6"/>
    <w:rsid w:val="00642584"/>
    <w:rsid w:val="0064283E"/>
    <w:rsid w:val="00643D70"/>
    <w:rsid w:val="0064402E"/>
    <w:rsid w:val="00645155"/>
    <w:rsid w:val="00645280"/>
    <w:rsid w:val="00652E18"/>
    <w:rsid w:val="006539A0"/>
    <w:rsid w:val="006565C0"/>
    <w:rsid w:val="00660B64"/>
    <w:rsid w:val="00660F5D"/>
    <w:rsid w:val="00670E69"/>
    <w:rsid w:val="006716D1"/>
    <w:rsid w:val="00673D59"/>
    <w:rsid w:val="0067551E"/>
    <w:rsid w:val="006775E6"/>
    <w:rsid w:val="00680E8C"/>
    <w:rsid w:val="0068204B"/>
    <w:rsid w:val="00682A17"/>
    <w:rsid w:val="006850BE"/>
    <w:rsid w:val="006853F1"/>
    <w:rsid w:val="00685A93"/>
    <w:rsid w:val="006870E4"/>
    <w:rsid w:val="00690F31"/>
    <w:rsid w:val="0069281B"/>
    <w:rsid w:val="00696FBD"/>
    <w:rsid w:val="006A2CA5"/>
    <w:rsid w:val="006A6070"/>
    <w:rsid w:val="006A6997"/>
    <w:rsid w:val="006B0074"/>
    <w:rsid w:val="006B1114"/>
    <w:rsid w:val="006B193C"/>
    <w:rsid w:val="006B38DC"/>
    <w:rsid w:val="006B49DC"/>
    <w:rsid w:val="006B698A"/>
    <w:rsid w:val="006C05C8"/>
    <w:rsid w:val="006C2493"/>
    <w:rsid w:val="006C6D84"/>
    <w:rsid w:val="006C7FA1"/>
    <w:rsid w:val="006D6A3B"/>
    <w:rsid w:val="006D7B6E"/>
    <w:rsid w:val="006E04BA"/>
    <w:rsid w:val="006E05C7"/>
    <w:rsid w:val="006E1F81"/>
    <w:rsid w:val="006E3187"/>
    <w:rsid w:val="006E35E0"/>
    <w:rsid w:val="006E4EE1"/>
    <w:rsid w:val="006E56EA"/>
    <w:rsid w:val="006E5D3D"/>
    <w:rsid w:val="006E5E56"/>
    <w:rsid w:val="006E6C0E"/>
    <w:rsid w:val="006F2EA6"/>
    <w:rsid w:val="006F39D4"/>
    <w:rsid w:val="006F608A"/>
    <w:rsid w:val="006F6260"/>
    <w:rsid w:val="00702950"/>
    <w:rsid w:val="00703802"/>
    <w:rsid w:val="00707447"/>
    <w:rsid w:val="00711205"/>
    <w:rsid w:val="007156C5"/>
    <w:rsid w:val="00716999"/>
    <w:rsid w:val="00720315"/>
    <w:rsid w:val="007214B5"/>
    <w:rsid w:val="007240A4"/>
    <w:rsid w:val="00730EDE"/>
    <w:rsid w:val="0073140D"/>
    <w:rsid w:val="00733F8A"/>
    <w:rsid w:val="00736E86"/>
    <w:rsid w:val="00740942"/>
    <w:rsid w:val="00740BD8"/>
    <w:rsid w:val="00741D0B"/>
    <w:rsid w:val="00746991"/>
    <w:rsid w:val="007503A6"/>
    <w:rsid w:val="007523C1"/>
    <w:rsid w:val="007523DB"/>
    <w:rsid w:val="00753234"/>
    <w:rsid w:val="0075359C"/>
    <w:rsid w:val="007547CA"/>
    <w:rsid w:val="0075554A"/>
    <w:rsid w:val="00755ED6"/>
    <w:rsid w:val="00756445"/>
    <w:rsid w:val="00757533"/>
    <w:rsid w:val="00757D56"/>
    <w:rsid w:val="00761DEF"/>
    <w:rsid w:val="00761E53"/>
    <w:rsid w:val="00766DED"/>
    <w:rsid w:val="0076754A"/>
    <w:rsid w:val="00767F13"/>
    <w:rsid w:val="00774D7F"/>
    <w:rsid w:val="007762F8"/>
    <w:rsid w:val="00776FB5"/>
    <w:rsid w:val="00777A5F"/>
    <w:rsid w:val="0078089F"/>
    <w:rsid w:val="0078287F"/>
    <w:rsid w:val="00784557"/>
    <w:rsid w:val="00784D20"/>
    <w:rsid w:val="0079150B"/>
    <w:rsid w:val="00791659"/>
    <w:rsid w:val="00792B23"/>
    <w:rsid w:val="00793E66"/>
    <w:rsid w:val="00795BBB"/>
    <w:rsid w:val="007A0655"/>
    <w:rsid w:val="007A2F7A"/>
    <w:rsid w:val="007A32D0"/>
    <w:rsid w:val="007B1040"/>
    <w:rsid w:val="007B150E"/>
    <w:rsid w:val="007B24B1"/>
    <w:rsid w:val="007B32F5"/>
    <w:rsid w:val="007B33E5"/>
    <w:rsid w:val="007B6095"/>
    <w:rsid w:val="007C0FF5"/>
    <w:rsid w:val="007C3020"/>
    <w:rsid w:val="007C3D17"/>
    <w:rsid w:val="007C6C5E"/>
    <w:rsid w:val="007D087C"/>
    <w:rsid w:val="007D0F16"/>
    <w:rsid w:val="007D1D48"/>
    <w:rsid w:val="007D3BE3"/>
    <w:rsid w:val="007D5256"/>
    <w:rsid w:val="007D7DD4"/>
    <w:rsid w:val="007E0AAA"/>
    <w:rsid w:val="007E0FAB"/>
    <w:rsid w:val="007E25A6"/>
    <w:rsid w:val="007E28A8"/>
    <w:rsid w:val="007E449D"/>
    <w:rsid w:val="007E6228"/>
    <w:rsid w:val="007F6638"/>
    <w:rsid w:val="007F7AA9"/>
    <w:rsid w:val="00802266"/>
    <w:rsid w:val="00802DA8"/>
    <w:rsid w:val="008043F4"/>
    <w:rsid w:val="008056C5"/>
    <w:rsid w:val="00807FA8"/>
    <w:rsid w:val="008116C4"/>
    <w:rsid w:val="00812274"/>
    <w:rsid w:val="00813540"/>
    <w:rsid w:val="0081520C"/>
    <w:rsid w:val="00816B76"/>
    <w:rsid w:val="00817032"/>
    <w:rsid w:val="0081791E"/>
    <w:rsid w:val="00825DC1"/>
    <w:rsid w:val="00830807"/>
    <w:rsid w:val="008308A9"/>
    <w:rsid w:val="00831838"/>
    <w:rsid w:val="00834AA8"/>
    <w:rsid w:val="0083512F"/>
    <w:rsid w:val="00835239"/>
    <w:rsid w:val="008361C5"/>
    <w:rsid w:val="00837440"/>
    <w:rsid w:val="0084005B"/>
    <w:rsid w:val="008415FC"/>
    <w:rsid w:val="00842A69"/>
    <w:rsid w:val="00843777"/>
    <w:rsid w:val="00845632"/>
    <w:rsid w:val="00847A4E"/>
    <w:rsid w:val="00850857"/>
    <w:rsid w:val="00850EE2"/>
    <w:rsid w:val="00851EE2"/>
    <w:rsid w:val="00851F17"/>
    <w:rsid w:val="00852D1D"/>
    <w:rsid w:val="00853352"/>
    <w:rsid w:val="008567E0"/>
    <w:rsid w:val="00857918"/>
    <w:rsid w:val="00863FF2"/>
    <w:rsid w:val="008656AE"/>
    <w:rsid w:val="008679C0"/>
    <w:rsid w:val="0087000A"/>
    <w:rsid w:val="008703DC"/>
    <w:rsid w:val="00870DC3"/>
    <w:rsid w:val="00874A28"/>
    <w:rsid w:val="008751A4"/>
    <w:rsid w:val="00875D45"/>
    <w:rsid w:val="0087782D"/>
    <w:rsid w:val="008804C5"/>
    <w:rsid w:val="0088318E"/>
    <w:rsid w:val="0088477A"/>
    <w:rsid w:val="008848E7"/>
    <w:rsid w:val="0088603F"/>
    <w:rsid w:val="00886AF8"/>
    <w:rsid w:val="008901B9"/>
    <w:rsid w:val="00890F89"/>
    <w:rsid w:val="0089199A"/>
    <w:rsid w:val="00896A24"/>
    <w:rsid w:val="008A0D20"/>
    <w:rsid w:val="008A3126"/>
    <w:rsid w:val="008A454B"/>
    <w:rsid w:val="008A487E"/>
    <w:rsid w:val="008A498F"/>
    <w:rsid w:val="008A62A4"/>
    <w:rsid w:val="008B29A6"/>
    <w:rsid w:val="008B376F"/>
    <w:rsid w:val="008B4456"/>
    <w:rsid w:val="008B50DA"/>
    <w:rsid w:val="008B54E6"/>
    <w:rsid w:val="008B60D9"/>
    <w:rsid w:val="008B663E"/>
    <w:rsid w:val="008C0125"/>
    <w:rsid w:val="008C7F8D"/>
    <w:rsid w:val="008D159A"/>
    <w:rsid w:val="008D2CD9"/>
    <w:rsid w:val="008D3FBB"/>
    <w:rsid w:val="008D4E28"/>
    <w:rsid w:val="008D503F"/>
    <w:rsid w:val="008D59C6"/>
    <w:rsid w:val="008F09CC"/>
    <w:rsid w:val="008F126F"/>
    <w:rsid w:val="008F25FF"/>
    <w:rsid w:val="008F33A9"/>
    <w:rsid w:val="008F3448"/>
    <w:rsid w:val="008F665C"/>
    <w:rsid w:val="008F6E93"/>
    <w:rsid w:val="009007A2"/>
    <w:rsid w:val="00902316"/>
    <w:rsid w:val="00903483"/>
    <w:rsid w:val="00907FC8"/>
    <w:rsid w:val="00911680"/>
    <w:rsid w:val="009155EA"/>
    <w:rsid w:val="00916598"/>
    <w:rsid w:val="00920FFC"/>
    <w:rsid w:val="009234B7"/>
    <w:rsid w:val="00926F39"/>
    <w:rsid w:val="00932AAF"/>
    <w:rsid w:val="009334F5"/>
    <w:rsid w:val="009413A6"/>
    <w:rsid w:val="0094216D"/>
    <w:rsid w:val="009425F3"/>
    <w:rsid w:val="00943B6D"/>
    <w:rsid w:val="00944B59"/>
    <w:rsid w:val="00944FF7"/>
    <w:rsid w:val="0094569C"/>
    <w:rsid w:val="00945836"/>
    <w:rsid w:val="00945ECE"/>
    <w:rsid w:val="00946357"/>
    <w:rsid w:val="00946529"/>
    <w:rsid w:val="00947137"/>
    <w:rsid w:val="0094750A"/>
    <w:rsid w:val="00947AAA"/>
    <w:rsid w:val="009524B7"/>
    <w:rsid w:val="009575A9"/>
    <w:rsid w:val="009576F0"/>
    <w:rsid w:val="0096213C"/>
    <w:rsid w:val="009671F1"/>
    <w:rsid w:val="0097007E"/>
    <w:rsid w:val="00971EB4"/>
    <w:rsid w:val="009720F7"/>
    <w:rsid w:val="00974451"/>
    <w:rsid w:val="00975C7A"/>
    <w:rsid w:val="009772CD"/>
    <w:rsid w:val="00980247"/>
    <w:rsid w:val="00981075"/>
    <w:rsid w:val="00985A6B"/>
    <w:rsid w:val="009906B8"/>
    <w:rsid w:val="00992552"/>
    <w:rsid w:val="0099369B"/>
    <w:rsid w:val="00993AA3"/>
    <w:rsid w:val="00994F45"/>
    <w:rsid w:val="009953A7"/>
    <w:rsid w:val="00995741"/>
    <w:rsid w:val="0099580B"/>
    <w:rsid w:val="00995CA9"/>
    <w:rsid w:val="009A162E"/>
    <w:rsid w:val="009A4E48"/>
    <w:rsid w:val="009A6A44"/>
    <w:rsid w:val="009B3A7C"/>
    <w:rsid w:val="009B522D"/>
    <w:rsid w:val="009B570F"/>
    <w:rsid w:val="009B5DF3"/>
    <w:rsid w:val="009C061B"/>
    <w:rsid w:val="009C546E"/>
    <w:rsid w:val="009C5613"/>
    <w:rsid w:val="009C7223"/>
    <w:rsid w:val="009D1009"/>
    <w:rsid w:val="009D21C0"/>
    <w:rsid w:val="009D39B6"/>
    <w:rsid w:val="009D3B76"/>
    <w:rsid w:val="009D4E24"/>
    <w:rsid w:val="009D5D75"/>
    <w:rsid w:val="009D7B2B"/>
    <w:rsid w:val="009E1700"/>
    <w:rsid w:val="009E5516"/>
    <w:rsid w:val="009F04B8"/>
    <w:rsid w:val="009F0756"/>
    <w:rsid w:val="009F14DB"/>
    <w:rsid w:val="009F1AC4"/>
    <w:rsid w:val="009F4181"/>
    <w:rsid w:val="009F42D1"/>
    <w:rsid w:val="009F595A"/>
    <w:rsid w:val="009F6A8C"/>
    <w:rsid w:val="009F6F40"/>
    <w:rsid w:val="00A00F4E"/>
    <w:rsid w:val="00A011BF"/>
    <w:rsid w:val="00A01B61"/>
    <w:rsid w:val="00A05712"/>
    <w:rsid w:val="00A07784"/>
    <w:rsid w:val="00A11623"/>
    <w:rsid w:val="00A16B05"/>
    <w:rsid w:val="00A17C40"/>
    <w:rsid w:val="00A204CC"/>
    <w:rsid w:val="00A20DCE"/>
    <w:rsid w:val="00A21A3D"/>
    <w:rsid w:val="00A22C50"/>
    <w:rsid w:val="00A23814"/>
    <w:rsid w:val="00A24D50"/>
    <w:rsid w:val="00A253D8"/>
    <w:rsid w:val="00A27E68"/>
    <w:rsid w:val="00A309C7"/>
    <w:rsid w:val="00A313D5"/>
    <w:rsid w:val="00A31417"/>
    <w:rsid w:val="00A31900"/>
    <w:rsid w:val="00A319E6"/>
    <w:rsid w:val="00A32272"/>
    <w:rsid w:val="00A32C85"/>
    <w:rsid w:val="00A3611C"/>
    <w:rsid w:val="00A415D4"/>
    <w:rsid w:val="00A41C3D"/>
    <w:rsid w:val="00A43888"/>
    <w:rsid w:val="00A44343"/>
    <w:rsid w:val="00A475B1"/>
    <w:rsid w:val="00A51AB6"/>
    <w:rsid w:val="00A569B9"/>
    <w:rsid w:val="00A5740D"/>
    <w:rsid w:val="00A57419"/>
    <w:rsid w:val="00A60BDF"/>
    <w:rsid w:val="00A6398E"/>
    <w:rsid w:val="00A647A3"/>
    <w:rsid w:val="00A65094"/>
    <w:rsid w:val="00A66EAB"/>
    <w:rsid w:val="00A715CB"/>
    <w:rsid w:val="00A72248"/>
    <w:rsid w:val="00A72653"/>
    <w:rsid w:val="00A83C1D"/>
    <w:rsid w:val="00A8428A"/>
    <w:rsid w:val="00A874F6"/>
    <w:rsid w:val="00A91322"/>
    <w:rsid w:val="00A9333B"/>
    <w:rsid w:val="00A937E0"/>
    <w:rsid w:val="00A94440"/>
    <w:rsid w:val="00A945DC"/>
    <w:rsid w:val="00A959C0"/>
    <w:rsid w:val="00A96FDF"/>
    <w:rsid w:val="00AA049D"/>
    <w:rsid w:val="00AA26DD"/>
    <w:rsid w:val="00AA35EE"/>
    <w:rsid w:val="00AA3D97"/>
    <w:rsid w:val="00AA5860"/>
    <w:rsid w:val="00AA761E"/>
    <w:rsid w:val="00AB4D3F"/>
    <w:rsid w:val="00AB5918"/>
    <w:rsid w:val="00AB6B25"/>
    <w:rsid w:val="00AB7344"/>
    <w:rsid w:val="00AB76F0"/>
    <w:rsid w:val="00AC004B"/>
    <w:rsid w:val="00AC2232"/>
    <w:rsid w:val="00AC3C52"/>
    <w:rsid w:val="00AC4389"/>
    <w:rsid w:val="00AC4D2A"/>
    <w:rsid w:val="00AD22F0"/>
    <w:rsid w:val="00AD32DB"/>
    <w:rsid w:val="00AD3763"/>
    <w:rsid w:val="00AD41F2"/>
    <w:rsid w:val="00AD65C4"/>
    <w:rsid w:val="00AD6700"/>
    <w:rsid w:val="00AD6C07"/>
    <w:rsid w:val="00AE1202"/>
    <w:rsid w:val="00AE2A70"/>
    <w:rsid w:val="00AE3262"/>
    <w:rsid w:val="00AE3B76"/>
    <w:rsid w:val="00AE404E"/>
    <w:rsid w:val="00AE6247"/>
    <w:rsid w:val="00AE6346"/>
    <w:rsid w:val="00AF3A4B"/>
    <w:rsid w:val="00AF3ED7"/>
    <w:rsid w:val="00AF4F68"/>
    <w:rsid w:val="00AF5568"/>
    <w:rsid w:val="00AF6204"/>
    <w:rsid w:val="00AF6ECF"/>
    <w:rsid w:val="00B020A7"/>
    <w:rsid w:val="00B10920"/>
    <w:rsid w:val="00B1149F"/>
    <w:rsid w:val="00B116F6"/>
    <w:rsid w:val="00B16C0B"/>
    <w:rsid w:val="00B207EF"/>
    <w:rsid w:val="00B22FAA"/>
    <w:rsid w:val="00B238C3"/>
    <w:rsid w:val="00B23BA6"/>
    <w:rsid w:val="00B3462F"/>
    <w:rsid w:val="00B34F09"/>
    <w:rsid w:val="00B37651"/>
    <w:rsid w:val="00B37D15"/>
    <w:rsid w:val="00B45664"/>
    <w:rsid w:val="00B4583A"/>
    <w:rsid w:val="00B51B63"/>
    <w:rsid w:val="00B5379E"/>
    <w:rsid w:val="00B54AF8"/>
    <w:rsid w:val="00B55AFB"/>
    <w:rsid w:val="00B562D3"/>
    <w:rsid w:val="00B60C8D"/>
    <w:rsid w:val="00B61291"/>
    <w:rsid w:val="00B6485F"/>
    <w:rsid w:val="00B65338"/>
    <w:rsid w:val="00B65FBC"/>
    <w:rsid w:val="00B67637"/>
    <w:rsid w:val="00B726B1"/>
    <w:rsid w:val="00B75AF6"/>
    <w:rsid w:val="00B80717"/>
    <w:rsid w:val="00B8200E"/>
    <w:rsid w:val="00B869AC"/>
    <w:rsid w:val="00B87C5C"/>
    <w:rsid w:val="00B90468"/>
    <w:rsid w:val="00B91FAE"/>
    <w:rsid w:val="00B92227"/>
    <w:rsid w:val="00B922F9"/>
    <w:rsid w:val="00B96500"/>
    <w:rsid w:val="00B97D10"/>
    <w:rsid w:val="00BA1953"/>
    <w:rsid w:val="00BA5689"/>
    <w:rsid w:val="00BA69EF"/>
    <w:rsid w:val="00BB06CF"/>
    <w:rsid w:val="00BB1526"/>
    <w:rsid w:val="00BB4EE1"/>
    <w:rsid w:val="00BB554E"/>
    <w:rsid w:val="00BB654F"/>
    <w:rsid w:val="00BC0CB8"/>
    <w:rsid w:val="00BC1B09"/>
    <w:rsid w:val="00BC1CF2"/>
    <w:rsid w:val="00BC372A"/>
    <w:rsid w:val="00BC4E2E"/>
    <w:rsid w:val="00BC50DC"/>
    <w:rsid w:val="00BD3F81"/>
    <w:rsid w:val="00BD4D80"/>
    <w:rsid w:val="00BE0ADF"/>
    <w:rsid w:val="00BE0DB2"/>
    <w:rsid w:val="00BE3F5E"/>
    <w:rsid w:val="00BE5887"/>
    <w:rsid w:val="00BE58FC"/>
    <w:rsid w:val="00BF0DBD"/>
    <w:rsid w:val="00BF3352"/>
    <w:rsid w:val="00BF45A0"/>
    <w:rsid w:val="00BF5A73"/>
    <w:rsid w:val="00C00712"/>
    <w:rsid w:val="00C011F3"/>
    <w:rsid w:val="00C01BAC"/>
    <w:rsid w:val="00C044B3"/>
    <w:rsid w:val="00C0559F"/>
    <w:rsid w:val="00C068B3"/>
    <w:rsid w:val="00C1226C"/>
    <w:rsid w:val="00C14B04"/>
    <w:rsid w:val="00C17380"/>
    <w:rsid w:val="00C23C39"/>
    <w:rsid w:val="00C25F78"/>
    <w:rsid w:val="00C264B4"/>
    <w:rsid w:val="00C277E4"/>
    <w:rsid w:val="00C30342"/>
    <w:rsid w:val="00C307CA"/>
    <w:rsid w:val="00C31017"/>
    <w:rsid w:val="00C340C1"/>
    <w:rsid w:val="00C34133"/>
    <w:rsid w:val="00C34284"/>
    <w:rsid w:val="00C356C0"/>
    <w:rsid w:val="00C35B95"/>
    <w:rsid w:val="00C40855"/>
    <w:rsid w:val="00C40BD0"/>
    <w:rsid w:val="00C40EEB"/>
    <w:rsid w:val="00C41A62"/>
    <w:rsid w:val="00C4315A"/>
    <w:rsid w:val="00C43553"/>
    <w:rsid w:val="00C435FF"/>
    <w:rsid w:val="00C43C3F"/>
    <w:rsid w:val="00C44A15"/>
    <w:rsid w:val="00C45545"/>
    <w:rsid w:val="00C514A8"/>
    <w:rsid w:val="00C56F64"/>
    <w:rsid w:val="00C610E0"/>
    <w:rsid w:val="00C6293D"/>
    <w:rsid w:val="00C635F7"/>
    <w:rsid w:val="00C642DB"/>
    <w:rsid w:val="00C646C6"/>
    <w:rsid w:val="00C652EC"/>
    <w:rsid w:val="00C66265"/>
    <w:rsid w:val="00C66B5B"/>
    <w:rsid w:val="00C70113"/>
    <w:rsid w:val="00C73106"/>
    <w:rsid w:val="00C7480D"/>
    <w:rsid w:val="00C777D2"/>
    <w:rsid w:val="00C820CD"/>
    <w:rsid w:val="00C82E91"/>
    <w:rsid w:val="00C831D9"/>
    <w:rsid w:val="00C8373D"/>
    <w:rsid w:val="00C85827"/>
    <w:rsid w:val="00C870F8"/>
    <w:rsid w:val="00C91D96"/>
    <w:rsid w:val="00CA02B9"/>
    <w:rsid w:val="00CA24E9"/>
    <w:rsid w:val="00CA5886"/>
    <w:rsid w:val="00CA63A9"/>
    <w:rsid w:val="00CA7A7B"/>
    <w:rsid w:val="00CB321F"/>
    <w:rsid w:val="00CB5F8A"/>
    <w:rsid w:val="00CB7547"/>
    <w:rsid w:val="00CC2F57"/>
    <w:rsid w:val="00CC34E1"/>
    <w:rsid w:val="00CC497B"/>
    <w:rsid w:val="00CC5DC8"/>
    <w:rsid w:val="00CC6293"/>
    <w:rsid w:val="00CC69D8"/>
    <w:rsid w:val="00CD02F7"/>
    <w:rsid w:val="00CD06F1"/>
    <w:rsid w:val="00CD2A61"/>
    <w:rsid w:val="00CD6C4E"/>
    <w:rsid w:val="00CE1651"/>
    <w:rsid w:val="00CE1AE3"/>
    <w:rsid w:val="00CE1E94"/>
    <w:rsid w:val="00CE3643"/>
    <w:rsid w:val="00CE3848"/>
    <w:rsid w:val="00CE5B68"/>
    <w:rsid w:val="00CE6B68"/>
    <w:rsid w:val="00CF2185"/>
    <w:rsid w:val="00CF2721"/>
    <w:rsid w:val="00CF357B"/>
    <w:rsid w:val="00CF52F5"/>
    <w:rsid w:val="00D00514"/>
    <w:rsid w:val="00D009D6"/>
    <w:rsid w:val="00D01132"/>
    <w:rsid w:val="00D01ADD"/>
    <w:rsid w:val="00D02AA2"/>
    <w:rsid w:val="00D04C47"/>
    <w:rsid w:val="00D05DDD"/>
    <w:rsid w:val="00D07440"/>
    <w:rsid w:val="00D14EEB"/>
    <w:rsid w:val="00D21177"/>
    <w:rsid w:val="00D215C7"/>
    <w:rsid w:val="00D21A25"/>
    <w:rsid w:val="00D245F1"/>
    <w:rsid w:val="00D27C83"/>
    <w:rsid w:val="00D3274B"/>
    <w:rsid w:val="00D32E16"/>
    <w:rsid w:val="00D3378A"/>
    <w:rsid w:val="00D33FFA"/>
    <w:rsid w:val="00D36F62"/>
    <w:rsid w:val="00D37632"/>
    <w:rsid w:val="00D40168"/>
    <w:rsid w:val="00D4047A"/>
    <w:rsid w:val="00D406FE"/>
    <w:rsid w:val="00D4167C"/>
    <w:rsid w:val="00D44F88"/>
    <w:rsid w:val="00D45A5A"/>
    <w:rsid w:val="00D47C41"/>
    <w:rsid w:val="00D5053A"/>
    <w:rsid w:val="00D50613"/>
    <w:rsid w:val="00D5081B"/>
    <w:rsid w:val="00D526D0"/>
    <w:rsid w:val="00D55F15"/>
    <w:rsid w:val="00D56948"/>
    <w:rsid w:val="00D62360"/>
    <w:rsid w:val="00D63F1C"/>
    <w:rsid w:val="00D66B73"/>
    <w:rsid w:val="00D70BE5"/>
    <w:rsid w:val="00D7227F"/>
    <w:rsid w:val="00D74811"/>
    <w:rsid w:val="00D74CE5"/>
    <w:rsid w:val="00D77100"/>
    <w:rsid w:val="00D81424"/>
    <w:rsid w:val="00D843A3"/>
    <w:rsid w:val="00D84C64"/>
    <w:rsid w:val="00D9064A"/>
    <w:rsid w:val="00D91817"/>
    <w:rsid w:val="00D92464"/>
    <w:rsid w:val="00D9711D"/>
    <w:rsid w:val="00D97248"/>
    <w:rsid w:val="00DA1D2E"/>
    <w:rsid w:val="00DA2774"/>
    <w:rsid w:val="00DA5946"/>
    <w:rsid w:val="00DA69E1"/>
    <w:rsid w:val="00DA7AB4"/>
    <w:rsid w:val="00DC1F4E"/>
    <w:rsid w:val="00DC221D"/>
    <w:rsid w:val="00DC35C5"/>
    <w:rsid w:val="00DC48B6"/>
    <w:rsid w:val="00DC5F0D"/>
    <w:rsid w:val="00DC6281"/>
    <w:rsid w:val="00DC6544"/>
    <w:rsid w:val="00DC6712"/>
    <w:rsid w:val="00DC6C9B"/>
    <w:rsid w:val="00DD08FA"/>
    <w:rsid w:val="00DD1945"/>
    <w:rsid w:val="00DD3606"/>
    <w:rsid w:val="00DD488C"/>
    <w:rsid w:val="00DD6DF6"/>
    <w:rsid w:val="00DE31B0"/>
    <w:rsid w:val="00DE53CB"/>
    <w:rsid w:val="00DE63FD"/>
    <w:rsid w:val="00DE7800"/>
    <w:rsid w:val="00DE7A71"/>
    <w:rsid w:val="00DF2C21"/>
    <w:rsid w:val="00DF3DE8"/>
    <w:rsid w:val="00DF3E9E"/>
    <w:rsid w:val="00DF5CE5"/>
    <w:rsid w:val="00DF783D"/>
    <w:rsid w:val="00DF7A03"/>
    <w:rsid w:val="00E02907"/>
    <w:rsid w:val="00E05778"/>
    <w:rsid w:val="00E066AA"/>
    <w:rsid w:val="00E06A1B"/>
    <w:rsid w:val="00E1076B"/>
    <w:rsid w:val="00E137C3"/>
    <w:rsid w:val="00E17863"/>
    <w:rsid w:val="00E24828"/>
    <w:rsid w:val="00E25388"/>
    <w:rsid w:val="00E2540E"/>
    <w:rsid w:val="00E27646"/>
    <w:rsid w:val="00E330F3"/>
    <w:rsid w:val="00E347CB"/>
    <w:rsid w:val="00E34986"/>
    <w:rsid w:val="00E37C0B"/>
    <w:rsid w:val="00E41785"/>
    <w:rsid w:val="00E41E02"/>
    <w:rsid w:val="00E44C4B"/>
    <w:rsid w:val="00E50337"/>
    <w:rsid w:val="00E55358"/>
    <w:rsid w:val="00E56278"/>
    <w:rsid w:val="00E56B81"/>
    <w:rsid w:val="00E608EC"/>
    <w:rsid w:val="00E61D6E"/>
    <w:rsid w:val="00E63B58"/>
    <w:rsid w:val="00E669BC"/>
    <w:rsid w:val="00E66FED"/>
    <w:rsid w:val="00E70BBF"/>
    <w:rsid w:val="00E712C7"/>
    <w:rsid w:val="00E71975"/>
    <w:rsid w:val="00E72423"/>
    <w:rsid w:val="00E76D43"/>
    <w:rsid w:val="00E77A8E"/>
    <w:rsid w:val="00E80013"/>
    <w:rsid w:val="00E8299F"/>
    <w:rsid w:val="00E84BCE"/>
    <w:rsid w:val="00E86760"/>
    <w:rsid w:val="00E8698F"/>
    <w:rsid w:val="00E90043"/>
    <w:rsid w:val="00E90E18"/>
    <w:rsid w:val="00E9173C"/>
    <w:rsid w:val="00E91C3F"/>
    <w:rsid w:val="00E91C9B"/>
    <w:rsid w:val="00E947FC"/>
    <w:rsid w:val="00E9491A"/>
    <w:rsid w:val="00E94922"/>
    <w:rsid w:val="00E950DA"/>
    <w:rsid w:val="00E95D1A"/>
    <w:rsid w:val="00E96E6A"/>
    <w:rsid w:val="00EA289E"/>
    <w:rsid w:val="00EA28D3"/>
    <w:rsid w:val="00EA6612"/>
    <w:rsid w:val="00EB117D"/>
    <w:rsid w:val="00EB25DC"/>
    <w:rsid w:val="00EB330F"/>
    <w:rsid w:val="00EB3371"/>
    <w:rsid w:val="00EB4019"/>
    <w:rsid w:val="00EB418C"/>
    <w:rsid w:val="00EB4853"/>
    <w:rsid w:val="00EC1BA4"/>
    <w:rsid w:val="00EC494C"/>
    <w:rsid w:val="00ED11CE"/>
    <w:rsid w:val="00ED23A1"/>
    <w:rsid w:val="00ED300C"/>
    <w:rsid w:val="00ED310D"/>
    <w:rsid w:val="00ED5253"/>
    <w:rsid w:val="00ED5D8A"/>
    <w:rsid w:val="00ED70BE"/>
    <w:rsid w:val="00EE0773"/>
    <w:rsid w:val="00EE2CF0"/>
    <w:rsid w:val="00EE42A8"/>
    <w:rsid w:val="00EE4D8F"/>
    <w:rsid w:val="00EE5E57"/>
    <w:rsid w:val="00EE6F45"/>
    <w:rsid w:val="00EF01D4"/>
    <w:rsid w:val="00EF0B24"/>
    <w:rsid w:val="00EF18CC"/>
    <w:rsid w:val="00EF250A"/>
    <w:rsid w:val="00EF7763"/>
    <w:rsid w:val="00F01EDE"/>
    <w:rsid w:val="00F02DBD"/>
    <w:rsid w:val="00F03050"/>
    <w:rsid w:val="00F079F6"/>
    <w:rsid w:val="00F07ABA"/>
    <w:rsid w:val="00F10523"/>
    <w:rsid w:val="00F12F0B"/>
    <w:rsid w:val="00F1325E"/>
    <w:rsid w:val="00F13FA7"/>
    <w:rsid w:val="00F14829"/>
    <w:rsid w:val="00F1646E"/>
    <w:rsid w:val="00F167F1"/>
    <w:rsid w:val="00F17992"/>
    <w:rsid w:val="00F25163"/>
    <w:rsid w:val="00F30177"/>
    <w:rsid w:val="00F32318"/>
    <w:rsid w:val="00F32B65"/>
    <w:rsid w:val="00F37237"/>
    <w:rsid w:val="00F51AEF"/>
    <w:rsid w:val="00F53EA7"/>
    <w:rsid w:val="00F5419B"/>
    <w:rsid w:val="00F5457E"/>
    <w:rsid w:val="00F54F15"/>
    <w:rsid w:val="00F550CC"/>
    <w:rsid w:val="00F64A81"/>
    <w:rsid w:val="00F66721"/>
    <w:rsid w:val="00F66BF6"/>
    <w:rsid w:val="00F7168E"/>
    <w:rsid w:val="00F71B31"/>
    <w:rsid w:val="00F72D02"/>
    <w:rsid w:val="00F74101"/>
    <w:rsid w:val="00F748B5"/>
    <w:rsid w:val="00F74A12"/>
    <w:rsid w:val="00F75235"/>
    <w:rsid w:val="00F803AE"/>
    <w:rsid w:val="00F80510"/>
    <w:rsid w:val="00F8330B"/>
    <w:rsid w:val="00F85680"/>
    <w:rsid w:val="00F85890"/>
    <w:rsid w:val="00F905AC"/>
    <w:rsid w:val="00F921FF"/>
    <w:rsid w:val="00F92442"/>
    <w:rsid w:val="00F92CE2"/>
    <w:rsid w:val="00F9304F"/>
    <w:rsid w:val="00FA03B7"/>
    <w:rsid w:val="00FA2D79"/>
    <w:rsid w:val="00FA37F5"/>
    <w:rsid w:val="00FA39CA"/>
    <w:rsid w:val="00FB1115"/>
    <w:rsid w:val="00FB1F2F"/>
    <w:rsid w:val="00FB230C"/>
    <w:rsid w:val="00FB490C"/>
    <w:rsid w:val="00FB50CE"/>
    <w:rsid w:val="00FB60F7"/>
    <w:rsid w:val="00FC144C"/>
    <w:rsid w:val="00FC1F59"/>
    <w:rsid w:val="00FC2DD0"/>
    <w:rsid w:val="00FC554D"/>
    <w:rsid w:val="00FD00B3"/>
    <w:rsid w:val="00FD0A16"/>
    <w:rsid w:val="00FD17AB"/>
    <w:rsid w:val="00FD1FE4"/>
    <w:rsid w:val="00FD6EBA"/>
    <w:rsid w:val="00FE4902"/>
    <w:rsid w:val="00FE65EE"/>
    <w:rsid w:val="00FF0907"/>
    <w:rsid w:val="00FF2086"/>
    <w:rsid w:val="00FF2DD4"/>
    <w:rsid w:val="00FF2EFD"/>
    <w:rsid w:val="00FF56B1"/>
    <w:rsid w:val="03354B8C"/>
    <w:rsid w:val="04D80C59"/>
    <w:rsid w:val="0A6FB23C"/>
    <w:rsid w:val="103F9D26"/>
    <w:rsid w:val="10B9B0F3"/>
    <w:rsid w:val="1207938F"/>
    <w:rsid w:val="157721E2"/>
    <w:rsid w:val="1616787C"/>
    <w:rsid w:val="2C2F78FF"/>
    <w:rsid w:val="32F2F40B"/>
    <w:rsid w:val="43E250AA"/>
    <w:rsid w:val="471BEAA5"/>
    <w:rsid w:val="5BEB2845"/>
    <w:rsid w:val="5C0ADC67"/>
    <w:rsid w:val="5D1665F6"/>
    <w:rsid w:val="5F52573A"/>
    <w:rsid w:val="616DFCE4"/>
    <w:rsid w:val="6A6E00AC"/>
    <w:rsid w:val="7FD0AD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265"/>
  </w:style>
  <w:style w:type="paragraph" w:styleId="Heading1">
    <w:name w:val="heading 1"/>
    <w:basedOn w:val="Normal"/>
    <w:next w:val="Normal"/>
    <w:link w:val="Heading1Char"/>
    <w:uiPriority w:val="9"/>
    <w:qFormat/>
    <w:rsid w:val="002C4E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8656AE"/>
    <w:pPr>
      <w:spacing w:before="100" w:beforeAutospacing="1" w:after="100" w:afterAutospacing="1" w:line="240" w:lineRule="auto"/>
      <w:ind w:firstLine="578"/>
      <w:jc w:val="both"/>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626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graph">
    <w:name w:val="paragraph"/>
    <w:basedOn w:val="Normal"/>
    <w:rsid w:val="00C6626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run">
    <w:name w:val="textrun"/>
    <w:basedOn w:val="DefaultParagraphFont"/>
    <w:rsid w:val="00C66265"/>
  </w:style>
  <w:style w:type="character" w:customStyle="1" w:styleId="normaltextrun">
    <w:name w:val="normaltextrun"/>
    <w:basedOn w:val="DefaultParagraphFont"/>
    <w:rsid w:val="00C66265"/>
  </w:style>
  <w:style w:type="character" w:customStyle="1" w:styleId="eop">
    <w:name w:val="eop"/>
    <w:basedOn w:val="DefaultParagraphFont"/>
    <w:rsid w:val="00C66265"/>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740942"/>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740942"/>
    <w:rPr>
      <w:rFonts w:ascii="Times New Roman" w:eastAsia="Times New Roman" w:hAnsi="Times New Roman" w:cs="Times New Roman"/>
      <w:sz w:val="24"/>
      <w:szCs w:val="24"/>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stile 1"/>
    <w:basedOn w:val="Normal"/>
    <w:link w:val="FootnoteTextChar"/>
    <w:uiPriority w:val="99"/>
    <w:unhideWhenUsed/>
    <w:qFormat/>
    <w:rsid w:val="00B1149F"/>
    <w:pPr>
      <w:spacing w:after="0" w:line="240" w:lineRule="auto"/>
    </w:pPr>
    <w:rPr>
      <w:sz w:val="20"/>
      <w:szCs w:val="20"/>
    </w:rPr>
  </w:style>
  <w:style w:type="character" w:customStyle="1" w:styleId="FootnoteTextChar">
    <w:name w:val="Footnote Text Char"/>
    <w:aliases w:val="Schriftart: 9 pt Char1,Schriftart: 10 pt Char1,Schriftart: 8 pt Char1,Fußnotentext Char Char Char1,WB-Fußnotentext Char1,Footnote Char Char1,fußn Char1,Reference Char1,Footnote text Char1,o Char1,Voetnoottekst Char Char1,Fußnote Char2"/>
    <w:basedOn w:val="DefaultParagraphFont"/>
    <w:link w:val="FootnoteText"/>
    <w:uiPriority w:val="99"/>
    <w:qFormat/>
    <w:rsid w:val="00B1149F"/>
    <w:rPr>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link w:val="FootnoteRefernece"/>
    <w:uiPriority w:val="99"/>
    <w:unhideWhenUsed/>
    <w:qFormat/>
    <w:rsid w:val="00B1149F"/>
    <w:rPr>
      <w:vertAlign w:val="superscript"/>
    </w:rPr>
  </w:style>
  <w:style w:type="character" w:styleId="CommentReference">
    <w:name w:val="annotation reference"/>
    <w:basedOn w:val="DefaultParagraphFont"/>
    <w:uiPriority w:val="99"/>
    <w:semiHidden/>
    <w:unhideWhenUsed/>
    <w:rsid w:val="00AB4D3F"/>
    <w:rPr>
      <w:sz w:val="16"/>
      <w:szCs w:val="16"/>
    </w:rPr>
  </w:style>
  <w:style w:type="paragraph" w:styleId="CommentText">
    <w:name w:val="annotation text"/>
    <w:basedOn w:val="Normal"/>
    <w:link w:val="CommentTextChar"/>
    <w:uiPriority w:val="99"/>
    <w:unhideWhenUsed/>
    <w:rsid w:val="00AB4D3F"/>
    <w:pPr>
      <w:spacing w:line="240" w:lineRule="auto"/>
    </w:pPr>
    <w:rPr>
      <w:sz w:val="20"/>
      <w:szCs w:val="20"/>
    </w:rPr>
  </w:style>
  <w:style w:type="character" w:customStyle="1" w:styleId="CommentTextChar">
    <w:name w:val="Comment Text Char"/>
    <w:basedOn w:val="DefaultParagraphFont"/>
    <w:link w:val="CommentText"/>
    <w:uiPriority w:val="99"/>
    <w:rsid w:val="00AB4D3F"/>
    <w:rPr>
      <w:sz w:val="20"/>
      <w:szCs w:val="20"/>
    </w:rPr>
  </w:style>
  <w:style w:type="paragraph" w:styleId="CommentSubject">
    <w:name w:val="annotation subject"/>
    <w:basedOn w:val="CommentText"/>
    <w:next w:val="CommentText"/>
    <w:link w:val="CommentSubjectChar"/>
    <w:uiPriority w:val="99"/>
    <w:semiHidden/>
    <w:unhideWhenUsed/>
    <w:rsid w:val="00AB4D3F"/>
    <w:rPr>
      <w:b/>
      <w:bCs/>
    </w:rPr>
  </w:style>
  <w:style w:type="character" w:customStyle="1" w:styleId="CommentSubjectChar">
    <w:name w:val="Comment Subject Char"/>
    <w:basedOn w:val="CommentTextChar"/>
    <w:link w:val="CommentSubject"/>
    <w:uiPriority w:val="99"/>
    <w:semiHidden/>
    <w:rsid w:val="00AB4D3F"/>
    <w:rPr>
      <w:b/>
      <w:bCs/>
      <w:sz w:val="20"/>
      <w:szCs w:val="20"/>
    </w:rPr>
  </w:style>
  <w:style w:type="paragraph" w:styleId="BalloonText">
    <w:name w:val="Balloon Text"/>
    <w:basedOn w:val="Normal"/>
    <w:link w:val="BalloonTextChar"/>
    <w:uiPriority w:val="99"/>
    <w:semiHidden/>
    <w:unhideWhenUsed/>
    <w:rsid w:val="00AB4D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D3F"/>
    <w:rPr>
      <w:rFonts w:ascii="Segoe UI" w:hAnsi="Segoe UI" w:cs="Segoe UI"/>
      <w:sz w:val="18"/>
      <w:szCs w:val="18"/>
    </w:rPr>
  </w:style>
  <w:style w:type="paragraph" w:styleId="ListBullet">
    <w:name w:val="List Bullet"/>
    <w:basedOn w:val="Normal"/>
    <w:uiPriority w:val="99"/>
    <w:unhideWhenUsed/>
    <w:rsid w:val="006716D1"/>
    <w:pPr>
      <w:numPr>
        <w:numId w:val="9"/>
      </w:numPr>
      <w:contextualSpacing/>
    </w:pPr>
  </w:style>
  <w:style w:type="paragraph" w:customStyle="1" w:styleId="mt-translation">
    <w:name w:val="mt-translation"/>
    <w:basedOn w:val="Normal"/>
    <w:rsid w:val="009F6A8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9F6A8C"/>
  </w:style>
  <w:style w:type="character" w:customStyle="1" w:styleId="word">
    <w:name w:val="word"/>
    <w:basedOn w:val="DefaultParagraphFont"/>
    <w:rsid w:val="009F6A8C"/>
  </w:style>
  <w:style w:type="character" w:customStyle="1" w:styleId="FootnoteTextChar1">
    <w:name w:val="Footnote Text Char1"/>
    <w:aliases w:val="Schriftart: 9 pt Char,Schriftart: 10 pt Char,Schriftart: 8 pt Char,Fußnotentext Char Char Char,WB-Fußnotentext Char,Footnote Char Char,fußn Char,Reference Char,Footnote text Char,o Char,Voetnoottekst Char Char,Fußnote Char1,Fußn Char"/>
    <w:basedOn w:val="DefaultParagraphFont"/>
    <w:locked/>
    <w:rsid w:val="009576F0"/>
    <w:rPr>
      <w:rFonts w:ascii="Times New Roman" w:eastAsia="Times New Roman" w:hAnsi="Times New Roman" w:cs="Times New Roman"/>
      <w:sz w:val="20"/>
      <w:szCs w:val="20"/>
      <w:lang w:val="en-GB"/>
    </w:rPr>
  </w:style>
  <w:style w:type="paragraph" w:customStyle="1" w:styleId="FootnoteRefernece">
    <w:name w:val="Footnote Refernece"/>
    <w:aliases w:val="ftref,Odwołanie przypisu,Footnotes refss,Ref,de nota al pie,-E Fußnotenzeichen,E,E FNZ"/>
    <w:basedOn w:val="Normal"/>
    <w:next w:val="Normal"/>
    <w:link w:val="FootnoteReference"/>
    <w:uiPriority w:val="99"/>
    <w:rsid w:val="009576F0"/>
    <w:pPr>
      <w:spacing w:line="240" w:lineRule="exact"/>
      <w:jc w:val="both"/>
      <w:textAlignment w:val="baseline"/>
    </w:pPr>
    <w:rPr>
      <w:vertAlign w:val="superscript"/>
    </w:rPr>
  </w:style>
  <w:style w:type="character" w:styleId="Hyperlink">
    <w:name w:val="Hyperlink"/>
    <w:basedOn w:val="DefaultParagraphFont"/>
    <w:uiPriority w:val="99"/>
    <w:rsid w:val="009576F0"/>
    <w:rPr>
      <w:color w:val="0563C1"/>
      <w:u w:val="single"/>
    </w:rPr>
  </w:style>
  <w:style w:type="paragraph" w:styleId="Header">
    <w:name w:val="header"/>
    <w:basedOn w:val="Normal"/>
    <w:link w:val="HeaderChar"/>
    <w:uiPriority w:val="99"/>
    <w:unhideWhenUsed/>
    <w:rsid w:val="00CF52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F52F5"/>
  </w:style>
  <w:style w:type="paragraph" w:styleId="Footer">
    <w:name w:val="footer"/>
    <w:basedOn w:val="Normal"/>
    <w:link w:val="FooterChar"/>
    <w:uiPriority w:val="99"/>
    <w:unhideWhenUsed/>
    <w:rsid w:val="00CF52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F52F5"/>
  </w:style>
  <w:style w:type="paragraph" w:customStyle="1" w:styleId="NormalCentered">
    <w:name w:val="Normal Centered"/>
    <w:basedOn w:val="Normal"/>
    <w:rsid w:val="004B309F"/>
    <w:pPr>
      <w:spacing w:before="200" w:after="120" w:line="360" w:lineRule="auto"/>
      <w:jc w:val="center"/>
    </w:pPr>
    <w:rPr>
      <w:rFonts w:ascii="Times New Roman" w:hAnsi="Times New Roman" w:cs="Times New Roman"/>
      <w:sz w:val="24"/>
    </w:rPr>
  </w:style>
  <w:style w:type="paragraph" w:styleId="PlainText">
    <w:name w:val="Plain Text"/>
    <w:basedOn w:val="Normal"/>
    <w:link w:val="PlainTextChar"/>
    <w:uiPriority w:val="99"/>
    <w:unhideWhenUsed/>
    <w:rsid w:val="00584B1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4B10"/>
    <w:rPr>
      <w:rFonts w:ascii="Consolas" w:hAnsi="Consolas"/>
      <w:sz w:val="21"/>
      <w:szCs w:val="21"/>
    </w:rPr>
  </w:style>
  <w:style w:type="character" w:customStyle="1" w:styleId="Heading4Char">
    <w:name w:val="Heading 4 Char"/>
    <w:basedOn w:val="DefaultParagraphFont"/>
    <w:link w:val="Heading4"/>
    <w:uiPriority w:val="9"/>
    <w:rsid w:val="008656AE"/>
    <w:rPr>
      <w:rFonts w:ascii="Times New Roman" w:eastAsia="Times New Roman" w:hAnsi="Times New Roman" w:cs="Times New Roman"/>
      <w:b/>
      <w:bCs/>
      <w:sz w:val="24"/>
      <w:szCs w:val="24"/>
      <w:lang w:eastAsia="lv-LV"/>
    </w:rPr>
  </w:style>
  <w:style w:type="paragraph" w:customStyle="1" w:styleId="Default">
    <w:name w:val="Default"/>
    <w:rsid w:val="00144513"/>
    <w:pPr>
      <w:autoSpaceDE w:val="0"/>
      <w:autoSpaceDN w:val="0"/>
      <w:adjustRightInd w:val="0"/>
      <w:spacing w:after="0" w:line="240" w:lineRule="auto"/>
    </w:pPr>
    <w:rPr>
      <w:rFonts w:ascii="Marianne" w:hAnsi="Marianne" w:cs="Marianne"/>
      <w:color w:val="000000"/>
      <w:sz w:val="24"/>
      <w:szCs w:val="24"/>
    </w:rPr>
  </w:style>
  <w:style w:type="character" w:styleId="Strong">
    <w:name w:val="Strong"/>
    <w:basedOn w:val="DefaultParagraphFont"/>
    <w:uiPriority w:val="22"/>
    <w:qFormat/>
    <w:rsid w:val="00165D59"/>
    <w:rPr>
      <w:b/>
      <w:bCs/>
    </w:rPr>
  </w:style>
  <w:style w:type="character" w:styleId="FollowedHyperlink">
    <w:name w:val="FollowedHyperlink"/>
    <w:basedOn w:val="DefaultParagraphFont"/>
    <w:uiPriority w:val="99"/>
    <w:semiHidden/>
    <w:unhideWhenUsed/>
    <w:rsid w:val="00F921FF"/>
    <w:rPr>
      <w:color w:val="954F72" w:themeColor="followedHyperlink"/>
      <w:u w:val="single"/>
    </w:rPr>
  </w:style>
  <w:style w:type="character" w:styleId="Emphasis">
    <w:name w:val="Emphasis"/>
    <w:basedOn w:val="DefaultParagraphFont"/>
    <w:uiPriority w:val="20"/>
    <w:qFormat/>
    <w:rsid w:val="00245BF0"/>
    <w:rPr>
      <w:i/>
      <w:iCs/>
    </w:rPr>
  </w:style>
  <w:style w:type="character" w:customStyle="1" w:styleId="UnresolvedMention1">
    <w:name w:val="Unresolved Mention1"/>
    <w:basedOn w:val="DefaultParagraphFont"/>
    <w:uiPriority w:val="99"/>
    <w:semiHidden/>
    <w:unhideWhenUsed/>
    <w:rsid w:val="004E2CC3"/>
    <w:rPr>
      <w:color w:val="605E5C"/>
      <w:shd w:val="clear" w:color="auto" w:fill="E1DFDD"/>
    </w:rPr>
  </w:style>
  <w:style w:type="character" w:customStyle="1" w:styleId="article-shareitem--count">
    <w:name w:val="article-share__item--count"/>
    <w:basedOn w:val="DefaultParagraphFont"/>
    <w:rsid w:val="000F540F"/>
  </w:style>
  <w:style w:type="paragraph" w:styleId="Revision">
    <w:name w:val="Revision"/>
    <w:hidden/>
    <w:uiPriority w:val="99"/>
    <w:semiHidden/>
    <w:rsid w:val="00DE7800"/>
    <w:pPr>
      <w:spacing w:after="0" w:line="240" w:lineRule="auto"/>
    </w:pPr>
  </w:style>
  <w:style w:type="character" w:styleId="UnresolvedMention">
    <w:name w:val="Unresolved Mention"/>
    <w:basedOn w:val="DefaultParagraphFont"/>
    <w:uiPriority w:val="99"/>
    <w:semiHidden/>
    <w:unhideWhenUsed/>
    <w:rsid w:val="00736E86"/>
    <w:rPr>
      <w:color w:val="605E5C"/>
      <w:shd w:val="clear" w:color="auto" w:fill="E1DFDD"/>
    </w:rPr>
  </w:style>
  <w:style w:type="character" w:customStyle="1" w:styleId="Heading1Char">
    <w:name w:val="Heading 1 Char"/>
    <w:basedOn w:val="DefaultParagraphFont"/>
    <w:link w:val="Heading1"/>
    <w:uiPriority w:val="9"/>
    <w:rsid w:val="002C4E34"/>
    <w:rPr>
      <w:rFonts w:asciiTheme="majorHAnsi" w:eastAsiaTheme="majorEastAsia" w:hAnsiTheme="majorHAnsi" w:cstheme="majorBidi"/>
      <w:color w:val="2F5496" w:themeColor="accent1" w:themeShade="BF"/>
      <w:sz w:val="32"/>
      <w:szCs w:val="32"/>
    </w:rPr>
  </w:style>
  <w:style w:type="paragraph" w:customStyle="1" w:styleId="titreobjetcp">
    <w:name w:val="titreobjet_cp"/>
    <w:basedOn w:val="Normal"/>
    <w:rsid w:val="0058265E"/>
    <w:pPr>
      <w:spacing w:after="0" w:line="240" w:lineRule="auto"/>
      <w:jc w:val="center"/>
    </w:pPr>
    <w:rPr>
      <w:rFonts w:ascii="Times New Roman" w:eastAsia="Times New Roman" w:hAnsi="Times New Roman" w:cs="Times New Roman"/>
      <w:b/>
      <w:bCs/>
      <w:sz w:val="24"/>
      <w:szCs w:val="24"/>
      <w:lang w:eastAsia="lv-LV"/>
    </w:rPr>
  </w:style>
  <w:style w:type="paragraph" w:customStyle="1" w:styleId="CharCharChar">
    <w:name w:val="Char Char Char"/>
    <w:basedOn w:val="Normal"/>
    <w:uiPriority w:val="99"/>
    <w:rsid w:val="00652E18"/>
    <w:pPr>
      <w:spacing w:line="240" w:lineRule="exact"/>
      <w:ind w:firstLine="720"/>
    </w:pPr>
    <w:rPr>
      <w:rFonts w:ascii="Times New Roman" w:eastAsia="Times New Roman" w:hAnsi="Times New Roman" w:cs="Times New Roman"/>
      <w:sz w:val="24"/>
      <w:szCs w:val="20"/>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7245">
      <w:bodyDiv w:val="1"/>
      <w:marLeft w:val="0"/>
      <w:marRight w:val="0"/>
      <w:marTop w:val="0"/>
      <w:marBottom w:val="0"/>
      <w:divBdr>
        <w:top w:val="none" w:sz="0" w:space="0" w:color="auto"/>
        <w:left w:val="none" w:sz="0" w:space="0" w:color="auto"/>
        <w:bottom w:val="none" w:sz="0" w:space="0" w:color="auto"/>
        <w:right w:val="none" w:sz="0" w:space="0" w:color="auto"/>
      </w:divBdr>
    </w:div>
    <w:div w:id="47805591">
      <w:bodyDiv w:val="1"/>
      <w:marLeft w:val="0"/>
      <w:marRight w:val="0"/>
      <w:marTop w:val="0"/>
      <w:marBottom w:val="0"/>
      <w:divBdr>
        <w:top w:val="none" w:sz="0" w:space="0" w:color="auto"/>
        <w:left w:val="none" w:sz="0" w:space="0" w:color="auto"/>
        <w:bottom w:val="none" w:sz="0" w:space="0" w:color="auto"/>
        <w:right w:val="none" w:sz="0" w:space="0" w:color="auto"/>
      </w:divBdr>
    </w:div>
    <w:div w:id="177082229">
      <w:bodyDiv w:val="1"/>
      <w:marLeft w:val="0"/>
      <w:marRight w:val="0"/>
      <w:marTop w:val="0"/>
      <w:marBottom w:val="0"/>
      <w:divBdr>
        <w:top w:val="none" w:sz="0" w:space="0" w:color="auto"/>
        <w:left w:val="none" w:sz="0" w:space="0" w:color="auto"/>
        <w:bottom w:val="none" w:sz="0" w:space="0" w:color="auto"/>
        <w:right w:val="none" w:sz="0" w:space="0" w:color="auto"/>
      </w:divBdr>
    </w:div>
    <w:div w:id="360402220">
      <w:bodyDiv w:val="1"/>
      <w:marLeft w:val="0"/>
      <w:marRight w:val="0"/>
      <w:marTop w:val="0"/>
      <w:marBottom w:val="0"/>
      <w:divBdr>
        <w:top w:val="none" w:sz="0" w:space="0" w:color="auto"/>
        <w:left w:val="none" w:sz="0" w:space="0" w:color="auto"/>
        <w:bottom w:val="none" w:sz="0" w:space="0" w:color="auto"/>
        <w:right w:val="none" w:sz="0" w:space="0" w:color="auto"/>
      </w:divBdr>
    </w:div>
    <w:div w:id="374886951">
      <w:bodyDiv w:val="1"/>
      <w:marLeft w:val="0"/>
      <w:marRight w:val="0"/>
      <w:marTop w:val="0"/>
      <w:marBottom w:val="0"/>
      <w:divBdr>
        <w:top w:val="none" w:sz="0" w:space="0" w:color="auto"/>
        <w:left w:val="none" w:sz="0" w:space="0" w:color="auto"/>
        <w:bottom w:val="none" w:sz="0" w:space="0" w:color="auto"/>
        <w:right w:val="none" w:sz="0" w:space="0" w:color="auto"/>
      </w:divBdr>
      <w:divsChild>
        <w:div w:id="1139147143">
          <w:marLeft w:val="0"/>
          <w:marRight w:val="0"/>
          <w:marTop w:val="0"/>
          <w:marBottom w:val="0"/>
          <w:divBdr>
            <w:top w:val="none" w:sz="0" w:space="0" w:color="auto"/>
            <w:left w:val="none" w:sz="0" w:space="0" w:color="auto"/>
            <w:bottom w:val="none" w:sz="0" w:space="0" w:color="auto"/>
            <w:right w:val="none" w:sz="0" w:space="0" w:color="auto"/>
          </w:divBdr>
        </w:div>
        <w:div w:id="766580370">
          <w:marLeft w:val="0"/>
          <w:marRight w:val="0"/>
          <w:marTop w:val="0"/>
          <w:marBottom w:val="0"/>
          <w:divBdr>
            <w:top w:val="none" w:sz="0" w:space="0" w:color="auto"/>
            <w:left w:val="none" w:sz="0" w:space="0" w:color="auto"/>
            <w:bottom w:val="none" w:sz="0" w:space="0" w:color="auto"/>
            <w:right w:val="none" w:sz="0" w:space="0" w:color="auto"/>
          </w:divBdr>
        </w:div>
        <w:div w:id="1658806963">
          <w:marLeft w:val="0"/>
          <w:marRight w:val="0"/>
          <w:marTop w:val="0"/>
          <w:marBottom w:val="0"/>
          <w:divBdr>
            <w:top w:val="none" w:sz="0" w:space="0" w:color="auto"/>
            <w:left w:val="none" w:sz="0" w:space="0" w:color="auto"/>
            <w:bottom w:val="none" w:sz="0" w:space="0" w:color="auto"/>
            <w:right w:val="none" w:sz="0" w:space="0" w:color="auto"/>
          </w:divBdr>
        </w:div>
        <w:div w:id="131364571">
          <w:marLeft w:val="0"/>
          <w:marRight w:val="0"/>
          <w:marTop w:val="0"/>
          <w:marBottom w:val="0"/>
          <w:divBdr>
            <w:top w:val="none" w:sz="0" w:space="0" w:color="auto"/>
            <w:left w:val="none" w:sz="0" w:space="0" w:color="auto"/>
            <w:bottom w:val="none" w:sz="0" w:space="0" w:color="auto"/>
            <w:right w:val="none" w:sz="0" w:space="0" w:color="auto"/>
          </w:divBdr>
        </w:div>
        <w:div w:id="1522738641">
          <w:marLeft w:val="0"/>
          <w:marRight w:val="0"/>
          <w:marTop w:val="0"/>
          <w:marBottom w:val="0"/>
          <w:divBdr>
            <w:top w:val="none" w:sz="0" w:space="0" w:color="auto"/>
            <w:left w:val="none" w:sz="0" w:space="0" w:color="auto"/>
            <w:bottom w:val="none" w:sz="0" w:space="0" w:color="auto"/>
            <w:right w:val="none" w:sz="0" w:space="0" w:color="auto"/>
          </w:divBdr>
        </w:div>
        <w:div w:id="1455322054">
          <w:marLeft w:val="0"/>
          <w:marRight w:val="0"/>
          <w:marTop w:val="0"/>
          <w:marBottom w:val="0"/>
          <w:divBdr>
            <w:top w:val="none" w:sz="0" w:space="0" w:color="auto"/>
            <w:left w:val="none" w:sz="0" w:space="0" w:color="auto"/>
            <w:bottom w:val="none" w:sz="0" w:space="0" w:color="auto"/>
            <w:right w:val="none" w:sz="0" w:space="0" w:color="auto"/>
          </w:divBdr>
        </w:div>
        <w:div w:id="726874322">
          <w:marLeft w:val="0"/>
          <w:marRight w:val="0"/>
          <w:marTop w:val="0"/>
          <w:marBottom w:val="0"/>
          <w:divBdr>
            <w:top w:val="none" w:sz="0" w:space="0" w:color="auto"/>
            <w:left w:val="none" w:sz="0" w:space="0" w:color="auto"/>
            <w:bottom w:val="none" w:sz="0" w:space="0" w:color="auto"/>
            <w:right w:val="none" w:sz="0" w:space="0" w:color="auto"/>
          </w:divBdr>
        </w:div>
        <w:div w:id="1899515034">
          <w:marLeft w:val="0"/>
          <w:marRight w:val="0"/>
          <w:marTop w:val="0"/>
          <w:marBottom w:val="0"/>
          <w:divBdr>
            <w:top w:val="none" w:sz="0" w:space="0" w:color="auto"/>
            <w:left w:val="none" w:sz="0" w:space="0" w:color="auto"/>
            <w:bottom w:val="none" w:sz="0" w:space="0" w:color="auto"/>
            <w:right w:val="none" w:sz="0" w:space="0" w:color="auto"/>
          </w:divBdr>
        </w:div>
        <w:div w:id="1082021321">
          <w:marLeft w:val="0"/>
          <w:marRight w:val="0"/>
          <w:marTop w:val="0"/>
          <w:marBottom w:val="0"/>
          <w:divBdr>
            <w:top w:val="none" w:sz="0" w:space="0" w:color="auto"/>
            <w:left w:val="none" w:sz="0" w:space="0" w:color="auto"/>
            <w:bottom w:val="none" w:sz="0" w:space="0" w:color="auto"/>
            <w:right w:val="none" w:sz="0" w:space="0" w:color="auto"/>
          </w:divBdr>
        </w:div>
        <w:div w:id="416364380">
          <w:marLeft w:val="0"/>
          <w:marRight w:val="0"/>
          <w:marTop w:val="0"/>
          <w:marBottom w:val="0"/>
          <w:divBdr>
            <w:top w:val="none" w:sz="0" w:space="0" w:color="auto"/>
            <w:left w:val="none" w:sz="0" w:space="0" w:color="auto"/>
            <w:bottom w:val="none" w:sz="0" w:space="0" w:color="auto"/>
            <w:right w:val="none" w:sz="0" w:space="0" w:color="auto"/>
          </w:divBdr>
        </w:div>
        <w:div w:id="1399090746">
          <w:marLeft w:val="0"/>
          <w:marRight w:val="0"/>
          <w:marTop w:val="0"/>
          <w:marBottom w:val="0"/>
          <w:divBdr>
            <w:top w:val="none" w:sz="0" w:space="0" w:color="auto"/>
            <w:left w:val="none" w:sz="0" w:space="0" w:color="auto"/>
            <w:bottom w:val="none" w:sz="0" w:space="0" w:color="auto"/>
            <w:right w:val="none" w:sz="0" w:space="0" w:color="auto"/>
          </w:divBdr>
        </w:div>
        <w:div w:id="1568566709">
          <w:marLeft w:val="0"/>
          <w:marRight w:val="0"/>
          <w:marTop w:val="0"/>
          <w:marBottom w:val="0"/>
          <w:divBdr>
            <w:top w:val="none" w:sz="0" w:space="0" w:color="auto"/>
            <w:left w:val="none" w:sz="0" w:space="0" w:color="auto"/>
            <w:bottom w:val="none" w:sz="0" w:space="0" w:color="auto"/>
            <w:right w:val="none" w:sz="0" w:space="0" w:color="auto"/>
          </w:divBdr>
        </w:div>
        <w:div w:id="1579444404">
          <w:marLeft w:val="0"/>
          <w:marRight w:val="0"/>
          <w:marTop w:val="0"/>
          <w:marBottom w:val="0"/>
          <w:divBdr>
            <w:top w:val="none" w:sz="0" w:space="0" w:color="auto"/>
            <w:left w:val="none" w:sz="0" w:space="0" w:color="auto"/>
            <w:bottom w:val="none" w:sz="0" w:space="0" w:color="auto"/>
            <w:right w:val="none" w:sz="0" w:space="0" w:color="auto"/>
          </w:divBdr>
        </w:div>
        <w:div w:id="1717896784">
          <w:marLeft w:val="0"/>
          <w:marRight w:val="0"/>
          <w:marTop w:val="0"/>
          <w:marBottom w:val="0"/>
          <w:divBdr>
            <w:top w:val="none" w:sz="0" w:space="0" w:color="auto"/>
            <w:left w:val="none" w:sz="0" w:space="0" w:color="auto"/>
            <w:bottom w:val="none" w:sz="0" w:space="0" w:color="auto"/>
            <w:right w:val="none" w:sz="0" w:space="0" w:color="auto"/>
          </w:divBdr>
        </w:div>
        <w:div w:id="704403679">
          <w:marLeft w:val="0"/>
          <w:marRight w:val="0"/>
          <w:marTop w:val="0"/>
          <w:marBottom w:val="0"/>
          <w:divBdr>
            <w:top w:val="none" w:sz="0" w:space="0" w:color="auto"/>
            <w:left w:val="none" w:sz="0" w:space="0" w:color="auto"/>
            <w:bottom w:val="none" w:sz="0" w:space="0" w:color="auto"/>
            <w:right w:val="none" w:sz="0" w:space="0" w:color="auto"/>
          </w:divBdr>
        </w:div>
        <w:div w:id="239750206">
          <w:marLeft w:val="0"/>
          <w:marRight w:val="0"/>
          <w:marTop w:val="0"/>
          <w:marBottom w:val="0"/>
          <w:divBdr>
            <w:top w:val="none" w:sz="0" w:space="0" w:color="auto"/>
            <w:left w:val="none" w:sz="0" w:space="0" w:color="auto"/>
            <w:bottom w:val="none" w:sz="0" w:space="0" w:color="auto"/>
            <w:right w:val="none" w:sz="0" w:space="0" w:color="auto"/>
          </w:divBdr>
        </w:div>
        <w:div w:id="193419917">
          <w:marLeft w:val="0"/>
          <w:marRight w:val="0"/>
          <w:marTop w:val="0"/>
          <w:marBottom w:val="0"/>
          <w:divBdr>
            <w:top w:val="none" w:sz="0" w:space="0" w:color="auto"/>
            <w:left w:val="none" w:sz="0" w:space="0" w:color="auto"/>
            <w:bottom w:val="none" w:sz="0" w:space="0" w:color="auto"/>
            <w:right w:val="none" w:sz="0" w:space="0" w:color="auto"/>
          </w:divBdr>
        </w:div>
        <w:div w:id="1789735560">
          <w:marLeft w:val="0"/>
          <w:marRight w:val="0"/>
          <w:marTop w:val="0"/>
          <w:marBottom w:val="0"/>
          <w:divBdr>
            <w:top w:val="none" w:sz="0" w:space="0" w:color="auto"/>
            <w:left w:val="none" w:sz="0" w:space="0" w:color="auto"/>
            <w:bottom w:val="none" w:sz="0" w:space="0" w:color="auto"/>
            <w:right w:val="none" w:sz="0" w:space="0" w:color="auto"/>
          </w:divBdr>
        </w:div>
        <w:div w:id="356545352">
          <w:marLeft w:val="0"/>
          <w:marRight w:val="0"/>
          <w:marTop w:val="0"/>
          <w:marBottom w:val="0"/>
          <w:divBdr>
            <w:top w:val="none" w:sz="0" w:space="0" w:color="auto"/>
            <w:left w:val="none" w:sz="0" w:space="0" w:color="auto"/>
            <w:bottom w:val="none" w:sz="0" w:space="0" w:color="auto"/>
            <w:right w:val="none" w:sz="0" w:space="0" w:color="auto"/>
          </w:divBdr>
        </w:div>
        <w:div w:id="779224246">
          <w:marLeft w:val="0"/>
          <w:marRight w:val="0"/>
          <w:marTop w:val="0"/>
          <w:marBottom w:val="0"/>
          <w:divBdr>
            <w:top w:val="none" w:sz="0" w:space="0" w:color="auto"/>
            <w:left w:val="none" w:sz="0" w:space="0" w:color="auto"/>
            <w:bottom w:val="none" w:sz="0" w:space="0" w:color="auto"/>
            <w:right w:val="none" w:sz="0" w:space="0" w:color="auto"/>
          </w:divBdr>
        </w:div>
        <w:div w:id="1353143694">
          <w:marLeft w:val="0"/>
          <w:marRight w:val="0"/>
          <w:marTop w:val="0"/>
          <w:marBottom w:val="0"/>
          <w:divBdr>
            <w:top w:val="none" w:sz="0" w:space="0" w:color="auto"/>
            <w:left w:val="none" w:sz="0" w:space="0" w:color="auto"/>
            <w:bottom w:val="none" w:sz="0" w:space="0" w:color="auto"/>
            <w:right w:val="none" w:sz="0" w:space="0" w:color="auto"/>
          </w:divBdr>
        </w:div>
        <w:div w:id="1376808612">
          <w:marLeft w:val="0"/>
          <w:marRight w:val="0"/>
          <w:marTop w:val="0"/>
          <w:marBottom w:val="0"/>
          <w:divBdr>
            <w:top w:val="none" w:sz="0" w:space="0" w:color="auto"/>
            <w:left w:val="none" w:sz="0" w:space="0" w:color="auto"/>
            <w:bottom w:val="none" w:sz="0" w:space="0" w:color="auto"/>
            <w:right w:val="none" w:sz="0" w:space="0" w:color="auto"/>
          </w:divBdr>
        </w:div>
        <w:div w:id="1114862230">
          <w:marLeft w:val="0"/>
          <w:marRight w:val="0"/>
          <w:marTop w:val="0"/>
          <w:marBottom w:val="0"/>
          <w:divBdr>
            <w:top w:val="none" w:sz="0" w:space="0" w:color="auto"/>
            <w:left w:val="none" w:sz="0" w:space="0" w:color="auto"/>
            <w:bottom w:val="none" w:sz="0" w:space="0" w:color="auto"/>
            <w:right w:val="none" w:sz="0" w:space="0" w:color="auto"/>
          </w:divBdr>
        </w:div>
        <w:div w:id="295717807">
          <w:marLeft w:val="0"/>
          <w:marRight w:val="0"/>
          <w:marTop w:val="0"/>
          <w:marBottom w:val="0"/>
          <w:divBdr>
            <w:top w:val="none" w:sz="0" w:space="0" w:color="auto"/>
            <w:left w:val="none" w:sz="0" w:space="0" w:color="auto"/>
            <w:bottom w:val="none" w:sz="0" w:space="0" w:color="auto"/>
            <w:right w:val="none" w:sz="0" w:space="0" w:color="auto"/>
          </w:divBdr>
        </w:div>
        <w:div w:id="122306711">
          <w:marLeft w:val="0"/>
          <w:marRight w:val="0"/>
          <w:marTop w:val="0"/>
          <w:marBottom w:val="0"/>
          <w:divBdr>
            <w:top w:val="none" w:sz="0" w:space="0" w:color="auto"/>
            <w:left w:val="none" w:sz="0" w:space="0" w:color="auto"/>
            <w:bottom w:val="none" w:sz="0" w:space="0" w:color="auto"/>
            <w:right w:val="none" w:sz="0" w:space="0" w:color="auto"/>
          </w:divBdr>
        </w:div>
        <w:div w:id="1928535724">
          <w:marLeft w:val="0"/>
          <w:marRight w:val="0"/>
          <w:marTop w:val="0"/>
          <w:marBottom w:val="0"/>
          <w:divBdr>
            <w:top w:val="none" w:sz="0" w:space="0" w:color="auto"/>
            <w:left w:val="none" w:sz="0" w:space="0" w:color="auto"/>
            <w:bottom w:val="none" w:sz="0" w:space="0" w:color="auto"/>
            <w:right w:val="none" w:sz="0" w:space="0" w:color="auto"/>
          </w:divBdr>
        </w:div>
        <w:div w:id="920257268">
          <w:marLeft w:val="0"/>
          <w:marRight w:val="0"/>
          <w:marTop w:val="0"/>
          <w:marBottom w:val="0"/>
          <w:divBdr>
            <w:top w:val="none" w:sz="0" w:space="0" w:color="auto"/>
            <w:left w:val="none" w:sz="0" w:space="0" w:color="auto"/>
            <w:bottom w:val="none" w:sz="0" w:space="0" w:color="auto"/>
            <w:right w:val="none" w:sz="0" w:space="0" w:color="auto"/>
          </w:divBdr>
        </w:div>
        <w:div w:id="1678578227">
          <w:marLeft w:val="0"/>
          <w:marRight w:val="0"/>
          <w:marTop w:val="0"/>
          <w:marBottom w:val="0"/>
          <w:divBdr>
            <w:top w:val="none" w:sz="0" w:space="0" w:color="auto"/>
            <w:left w:val="none" w:sz="0" w:space="0" w:color="auto"/>
            <w:bottom w:val="none" w:sz="0" w:space="0" w:color="auto"/>
            <w:right w:val="none" w:sz="0" w:space="0" w:color="auto"/>
          </w:divBdr>
        </w:div>
        <w:div w:id="1300183162">
          <w:marLeft w:val="0"/>
          <w:marRight w:val="0"/>
          <w:marTop w:val="0"/>
          <w:marBottom w:val="0"/>
          <w:divBdr>
            <w:top w:val="none" w:sz="0" w:space="0" w:color="auto"/>
            <w:left w:val="none" w:sz="0" w:space="0" w:color="auto"/>
            <w:bottom w:val="none" w:sz="0" w:space="0" w:color="auto"/>
            <w:right w:val="none" w:sz="0" w:space="0" w:color="auto"/>
          </w:divBdr>
        </w:div>
        <w:div w:id="1183856707">
          <w:marLeft w:val="0"/>
          <w:marRight w:val="0"/>
          <w:marTop w:val="0"/>
          <w:marBottom w:val="0"/>
          <w:divBdr>
            <w:top w:val="none" w:sz="0" w:space="0" w:color="auto"/>
            <w:left w:val="none" w:sz="0" w:space="0" w:color="auto"/>
            <w:bottom w:val="none" w:sz="0" w:space="0" w:color="auto"/>
            <w:right w:val="none" w:sz="0" w:space="0" w:color="auto"/>
          </w:divBdr>
        </w:div>
        <w:div w:id="149953629">
          <w:marLeft w:val="0"/>
          <w:marRight w:val="0"/>
          <w:marTop w:val="0"/>
          <w:marBottom w:val="0"/>
          <w:divBdr>
            <w:top w:val="none" w:sz="0" w:space="0" w:color="auto"/>
            <w:left w:val="none" w:sz="0" w:space="0" w:color="auto"/>
            <w:bottom w:val="none" w:sz="0" w:space="0" w:color="auto"/>
            <w:right w:val="none" w:sz="0" w:space="0" w:color="auto"/>
          </w:divBdr>
        </w:div>
        <w:div w:id="701439573">
          <w:marLeft w:val="0"/>
          <w:marRight w:val="0"/>
          <w:marTop w:val="0"/>
          <w:marBottom w:val="0"/>
          <w:divBdr>
            <w:top w:val="none" w:sz="0" w:space="0" w:color="auto"/>
            <w:left w:val="none" w:sz="0" w:space="0" w:color="auto"/>
            <w:bottom w:val="none" w:sz="0" w:space="0" w:color="auto"/>
            <w:right w:val="none" w:sz="0" w:space="0" w:color="auto"/>
          </w:divBdr>
        </w:div>
        <w:div w:id="1073552852">
          <w:marLeft w:val="0"/>
          <w:marRight w:val="0"/>
          <w:marTop w:val="0"/>
          <w:marBottom w:val="0"/>
          <w:divBdr>
            <w:top w:val="none" w:sz="0" w:space="0" w:color="auto"/>
            <w:left w:val="none" w:sz="0" w:space="0" w:color="auto"/>
            <w:bottom w:val="none" w:sz="0" w:space="0" w:color="auto"/>
            <w:right w:val="none" w:sz="0" w:space="0" w:color="auto"/>
          </w:divBdr>
        </w:div>
        <w:div w:id="1579167340">
          <w:marLeft w:val="0"/>
          <w:marRight w:val="0"/>
          <w:marTop w:val="0"/>
          <w:marBottom w:val="0"/>
          <w:divBdr>
            <w:top w:val="none" w:sz="0" w:space="0" w:color="auto"/>
            <w:left w:val="none" w:sz="0" w:space="0" w:color="auto"/>
            <w:bottom w:val="none" w:sz="0" w:space="0" w:color="auto"/>
            <w:right w:val="none" w:sz="0" w:space="0" w:color="auto"/>
          </w:divBdr>
        </w:div>
        <w:div w:id="1819152803">
          <w:marLeft w:val="0"/>
          <w:marRight w:val="0"/>
          <w:marTop w:val="0"/>
          <w:marBottom w:val="0"/>
          <w:divBdr>
            <w:top w:val="none" w:sz="0" w:space="0" w:color="auto"/>
            <w:left w:val="none" w:sz="0" w:space="0" w:color="auto"/>
            <w:bottom w:val="none" w:sz="0" w:space="0" w:color="auto"/>
            <w:right w:val="none" w:sz="0" w:space="0" w:color="auto"/>
          </w:divBdr>
        </w:div>
        <w:div w:id="671298797">
          <w:marLeft w:val="0"/>
          <w:marRight w:val="0"/>
          <w:marTop w:val="0"/>
          <w:marBottom w:val="0"/>
          <w:divBdr>
            <w:top w:val="none" w:sz="0" w:space="0" w:color="auto"/>
            <w:left w:val="none" w:sz="0" w:space="0" w:color="auto"/>
            <w:bottom w:val="none" w:sz="0" w:space="0" w:color="auto"/>
            <w:right w:val="none" w:sz="0" w:space="0" w:color="auto"/>
          </w:divBdr>
        </w:div>
        <w:div w:id="923614464">
          <w:marLeft w:val="0"/>
          <w:marRight w:val="0"/>
          <w:marTop w:val="0"/>
          <w:marBottom w:val="0"/>
          <w:divBdr>
            <w:top w:val="none" w:sz="0" w:space="0" w:color="auto"/>
            <w:left w:val="none" w:sz="0" w:space="0" w:color="auto"/>
            <w:bottom w:val="none" w:sz="0" w:space="0" w:color="auto"/>
            <w:right w:val="none" w:sz="0" w:space="0" w:color="auto"/>
          </w:divBdr>
          <w:divsChild>
            <w:div w:id="2058623042">
              <w:marLeft w:val="0"/>
              <w:marRight w:val="0"/>
              <w:marTop w:val="0"/>
              <w:marBottom w:val="0"/>
              <w:divBdr>
                <w:top w:val="none" w:sz="0" w:space="0" w:color="auto"/>
                <w:left w:val="none" w:sz="0" w:space="0" w:color="auto"/>
                <w:bottom w:val="none" w:sz="0" w:space="0" w:color="auto"/>
                <w:right w:val="none" w:sz="0" w:space="0" w:color="auto"/>
              </w:divBdr>
            </w:div>
            <w:div w:id="906108756">
              <w:marLeft w:val="0"/>
              <w:marRight w:val="0"/>
              <w:marTop w:val="0"/>
              <w:marBottom w:val="0"/>
              <w:divBdr>
                <w:top w:val="none" w:sz="0" w:space="0" w:color="auto"/>
                <w:left w:val="none" w:sz="0" w:space="0" w:color="auto"/>
                <w:bottom w:val="none" w:sz="0" w:space="0" w:color="auto"/>
                <w:right w:val="none" w:sz="0" w:space="0" w:color="auto"/>
              </w:divBdr>
            </w:div>
            <w:div w:id="1600480608">
              <w:marLeft w:val="0"/>
              <w:marRight w:val="0"/>
              <w:marTop w:val="0"/>
              <w:marBottom w:val="0"/>
              <w:divBdr>
                <w:top w:val="none" w:sz="0" w:space="0" w:color="auto"/>
                <w:left w:val="none" w:sz="0" w:space="0" w:color="auto"/>
                <w:bottom w:val="none" w:sz="0" w:space="0" w:color="auto"/>
                <w:right w:val="none" w:sz="0" w:space="0" w:color="auto"/>
              </w:divBdr>
            </w:div>
            <w:div w:id="857621518">
              <w:marLeft w:val="0"/>
              <w:marRight w:val="0"/>
              <w:marTop w:val="0"/>
              <w:marBottom w:val="0"/>
              <w:divBdr>
                <w:top w:val="none" w:sz="0" w:space="0" w:color="auto"/>
                <w:left w:val="none" w:sz="0" w:space="0" w:color="auto"/>
                <w:bottom w:val="none" w:sz="0" w:space="0" w:color="auto"/>
                <w:right w:val="none" w:sz="0" w:space="0" w:color="auto"/>
              </w:divBdr>
            </w:div>
            <w:div w:id="1773091034">
              <w:marLeft w:val="0"/>
              <w:marRight w:val="0"/>
              <w:marTop w:val="0"/>
              <w:marBottom w:val="0"/>
              <w:divBdr>
                <w:top w:val="none" w:sz="0" w:space="0" w:color="auto"/>
                <w:left w:val="none" w:sz="0" w:space="0" w:color="auto"/>
                <w:bottom w:val="none" w:sz="0" w:space="0" w:color="auto"/>
                <w:right w:val="none" w:sz="0" w:space="0" w:color="auto"/>
              </w:divBdr>
            </w:div>
            <w:div w:id="522941824">
              <w:marLeft w:val="0"/>
              <w:marRight w:val="0"/>
              <w:marTop w:val="0"/>
              <w:marBottom w:val="0"/>
              <w:divBdr>
                <w:top w:val="none" w:sz="0" w:space="0" w:color="auto"/>
                <w:left w:val="none" w:sz="0" w:space="0" w:color="auto"/>
                <w:bottom w:val="none" w:sz="0" w:space="0" w:color="auto"/>
                <w:right w:val="none" w:sz="0" w:space="0" w:color="auto"/>
              </w:divBdr>
            </w:div>
            <w:div w:id="1299649089">
              <w:marLeft w:val="0"/>
              <w:marRight w:val="0"/>
              <w:marTop w:val="0"/>
              <w:marBottom w:val="0"/>
              <w:divBdr>
                <w:top w:val="none" w:sz="0" w:space="0" w:color="auto"/>
                <w:left w:val="none" w:sz="0" w:space="0" w:color="auto"/>
                <w:bottom w:val="none" w:sz="0" w:space="0" w:color="auto"/>
                <w:right w:val="none" w:sz="0" w:space="0" w:color="auto"/>
              </w:divBdr>
            </w:div>
            <w:div w:id="1286697609">
              <w:marLeft w:val="0"/>
              <w:marRight w:val="0"/>
              <w:marTop w:val="0"/>
              <w:marBottom w:val="0"/>
              <w:divBdr>
                <w:top w:val="none" w:sz="0" w:space="0" w:color="auto"/>
                <w:left w:val="none" w:sz="0" w:space="0" w:color="auto"/>
                <w:bottom w:val="none" w:sz="0" w:space="0" w:color="auto"/>
                <w:right w:val="none" w:sz="0" w:space="0" w:color="auto"/>
              </w:divBdr>
            </w:div>
            <w:div w:id="420151719">
              <w:marLeft w:val="0"/>
              <w:marRight w:val="0"/>
              <w:marTop w:val="0"/>
              <w:marBottom w:val="0"/>
              <w:divBdr>
                <w:top w:val="none" w:sz="0" w:space="0" w:color="auto"/>
                <w:left w:val="none" w:sz="0" w:space="0" w:color="auto"/>
                <w:bottom w:val="none" w:sz="0" w:space="0" w:color="auto"/>
                <w:right w:val="none" w:sz="0" w:space="0" w:color="auto"/>
              </w:divBdr>
            </w:div>
            <w:div w:id="1570798970">
              <w:marLeft w:val="0"/>
              <w:marRight w:val="0"/>
              <w:marTop w:val="0"/>
              <w:marBottom w:val="0"/>
              <w:divBdr>
                <w:top w:val="none" w:sz="0" w:space="0" w:color="auto"/>
                <w:left w:val="none" w:sz="0" w:space="0" w:color="auto"/>
                <w:bottom w:val="none" w:sz="0" w:space="0" w:color="auto"/>
                <w:right w:val="none" w:sz="0" w:space="0" w:color="auto"/>
              </w:divBdr>
            </w:div>
            <w:div w:id="1578515318">
              <w:marLeft w:val="0"/>
              <w:marRight w:val="0"/>
              <w:marTop w:val="0"/>
              <w:marBottom w:val="0"/>
              <w:divBdr>
                <w:top w:val="none" w:sz="0" w:space="0" w:color="auto"/>
                <w:left w:val="none" w:sz="0" w:space="0" w:color="auto"/>
                <w:bottom w:val="none" w:sz="0" w:space="0" w:color="auto"/>
                <w:right w:val="none" w:sz="0" w:space="0" w:color="auto"/>
              </w:divBdr>
            </w:div>
            <w:div w:id="2119130660">
              <w:marLeft w:val="0"/>
              <w:marRight w:val="0"/>
              <w:marTop w:val="0"/>
              <w:marBottom w:val="0"/>
              <w:divBdr>
                <w:top w:val="none" w:sz="0" w:space="0" w:color="auto"/>
                <w:left w:val="none" w:sz="0" w:space="0" w:color="auto"/>
                <w:bottom w:val="none" w:sz="0" w:space="0" w:color="auto"/>
                <w:right w:val="none" w:sz="0" w:space="0" w:color="auto"/>
              </w:divBdr>
            </w:div>
            <w:div w:id="768937183">
              <w:marLeft w:val="0"/>
              <w:marRight w:val="0"/>
              <w:marTop w:val="0"/>
              <w:marBottom w:val="0"/>
              <w:divBdr>
                <w:top w:val="none" w:sz="0" w:space="0" w:color="auto"/>
                <w:left w:val="none" w:sz="0" w:space="0" w:color="auto"/>
                <w:bottom w:val="none" w:sz="0" w:space="0" w:color="auto"/>
                <w:right w:val="none" w:sz="0" w:space="0" w:color="auto"/>
              </w:divBdr>
            </w:div>
            <w:div w:id="1262687419">
              <w:marLeft w:val="0"/>
              <w:marRight w:val="0"/>
              <w:marTop w:val="0"/>
              <w:marBottom w:val="0"/>
              <w:divBdr>
                <w:top w:val="none" w:sz="0" w:space="0" w:color="auto"/>
                <w:left w:val="none" w:sz="0" w:space="0" w:color="auto"/>
                <w:bottom w:val="none" w:sz="0" w:space="0" w:color="auto"/>
                <w:right w:val="none" w:sz="0" w:space="0" w:color="auto"/>
              </w:divBdr>
            </w:div>
            <w:div w:id="1258295870">
              <w:marLeft w:val="0"/>
              <w:marRight w:val="0"/>
              <w:marTop w:val="0"/>
              <w:marBottom w:val="0"/>
              <w:divBdr>
                <w:top w:val="none" w:sz="0" w:space="0" w:color="auto"/>
                <w:left w:val="none" w:sz="0" w:space="0" w:color="auto"/>
                <w:bottom w:val="none" w:sz="0" w:space="0" w:color="auto"/>
                <w:right w:val="none" w:sz="0" w:space="0" w:color="auto"/>
              </w:divBdr>
            </w:div>
            <w:div w:id="1061903766">
              <w:marLeft w:val="0"/>
              <w:marRight w:val="0"/>
              <w:marTop w:val="0"/>
              <w:marBottom w:val="0"/>
              <w:divBdr>
                <w:top w:val="none" w:sz="0" w:space="0" w:color="auto"/>
                <w:left w:val="none" w:sz="0" w:space="0" w:color="auto"/>
                <w:bottom w:val="none" w:sz="0" w:space="0" w:color="auto"/>
                <w:right w:val="none" w:sz="0" w:space="0" w:color="auto"/>
              </w:divBdr>
            </w:div>
            <w:div w:id="914555996">
              <w:marLeft w:val="0"/>
              <w:marRight w:val="0"/>
              <w:marTop w:val="0"/>
              <w:marBottom w:val="0"/>
              <w:divBdr>
                <w:top w:val="none" w:sz="0" w:space="0" w:color="auto"/>
                <w:left w:val="none" w:sz="0" w:space="0" w:color="auto"/>
                <w:bottom w:val="none" w:sz="0" w:space="0" w:color="auto"/>
                <w:right w:val="none" w:sz="0" w:space="0" w:color="auto"/>
              </w:divBdr>
            </w:div>
          </w:divsChild>
        </w:div>
        <w:div w:id="1704091786">
          <w:marLeft w:val="0"/>
          <w:marRight w:val="0"/>
          <w:marTop w:val="0"/>
          <w:marBottom w:val="0"/>
          <w:divBdr>
            <w:top w:val="none" w:sz="0" w:space="0" w:color="auto"/>
            <w:left w:val="none" w:sz="0" w:space="0" w:color="auto"/>
            <w:bottom w:val="none" w:sz="0" w:space="0" w:color="auto"/>
            <w:right w:val="none" w:sz="0" w:space="0" w:color="auto"/>
          </w:divBdr>
          <w:divsChild>
            <w:div w:id="1063869518">
              <w:marLeft w:val="0"/>
              <w:marRight w:val="0"/>
              <w:marTop w:val="0"/>
              <w:marBottom w:val="0"/>
              <w:divBdr>
                <w:top w:val="none" w:sz="0" w:space="0" w:color="auto"/>
                <w:left w:val="none" w:sz="0" w:space="0" w:color="auto"/>
                <w:bottom w:val="none" w:sz="0" w:space="0" w:color="auto"/>
                <w:right w:val="none" w:sz="0" w:space="0" w:color="auto"/>
              </w:divBdr>
            </w:div>
            <w:div w:id="1129129142">
              <w:marLeft w:val="0"/>
              <w:marRight w:val="0"/>
              <w:marTop w:val="0"/>
              <w:marBottom w:val="0"/>
              <w:divBdr>
                <w:top w:val="none" w:sz="0" w:space="0" w:color="auto"/>
                <w:left w:val="none" w:sz="0" w:space="0" w:color="auto"/>
                <w:bottom w:val="none" w:sz="0" w:space="0" w:color="auto"/>
                <w:right w:val="none" w:sz="0" w:space="0" w:color="auto"/>
              </w:divBdr>
            </w:div>
            <w:div w:id="1963463453">
              <w:marLeft w:val="0"/>
              <w:marRight w:val="0"/>
              <w:marTop w:val="0"/>
              <w:marBottom w:val="0"/>
              <w:divBdr>
                <w:top w:val="none" w:sz="0" w:space="0" w:color="auto"/>
                <w:left w:val="none" w:sz="0" w:space="0" w:color="auto"/>
                <w:bottom w:val="none" w:sz="0" w:space="0" w:color="auto"/>
                <w:right w:val="none" w:sz="0" w:space="0" w:color="auto"/>
              </w:divBdr>
            </w:div>
            <w:div w:id="1009018534">
              <w:marLeft w:val="0"/>
              <w:marRight w:val="0"/>
              <w:marTop w:val="0"/>
              <w:marBottom w:val="0"/>
              <w:divBdr>
                <w:top w:val="none" w:sz="0" w:space="0" w:color="auto"/>
                <w:left w:val="none" w:sz="0" w:space="0" w:color="auto"/>
                <w:bottom w:val="none" w:sz="0" w:space="0" w:color="auto"/>
                <w:right w:val="none" w:sz="0" w:space="0" w:color="auto"/>
              </w:divBdr>
            </w:div>
            <w:div w:id="1873228816">
              <w:marLeft w:val="0"/>
              <w:marRight w:val="0"/>
              <w:marTop w:val="0"/>
              <w:marBottom w:val="0"/>
              <w:divBdr>
                <w:top w:val="none" w:sz="0" w:space="0" w:color="auto"/>
                <w:left w:val="none" w:sz="0" w:space="0" w:color="auto"/>
                <w:bottom w:val="none" w:sz="0" w:space="0" w:color="auto"/>
                <w:right w:val="none" w:sz="0" w:space="0" w:color="auto"/>
              </w:divBdr>
            </w:div>
          </w:divsChild>
        </w:div>
        <w:div w:id="676813793">
          <w:marLeft w:val="0"/>
          <w:marRight w:val="0"/>
          <w:marTop w:val="0"/>
          <w:marBottom w:val="0"/>
          <w:divBdr>
            <w:top w:val="none" w:sz="0" w:space="0" w:color="auto"/>
            <w:left w:val="none" w:sz="0" w:space="0" w:color="auto"/>
            <w:bottom w:val="none" w:sz="0" w:space="0" w:color="auto"/>
            <w:right w:val="none" w:sz="0" w:space="0" w:color="auto"/>
          </w:divBdr>
          <w:divsChild>
            <w:div w:id="622073931">
              <w:marLeft w:val="0"/>
              <w:marRight w:val="0"/>
              <w:marTop w:val="0"/>
              <w:marBottom w:val="0"/>
              <w:divBdr>
                <w:top w:val="none" w:sz="0" w:space="0" w:color="auto"/>
                <w:left w:val="none" w:sz="0" w:space="0" w:color="auto"/>
                <w:bottom w:val="none" w:sz="0" w:space="0" w:color="auto"/>
                <w:right w:val="none" w:sz="0" w:space="0" w:color="auto"/>
              </w:divBdr>
            </w:div>
            <w:div w:id="144783782">
              <w:marLeft w:val="0"/>
              <w:marRight w:val="0"/>
              <w:marTop w:val="0"/>
              <w:marBottom w:val="0"/>
              <w:divBdr>
                <w:top w:val="none" w:sz="0" w:space="0" w:color="auto"/>
                <w:left w:val="none" w:sz="0" w:space="0" w:color="auto"/>
                <w:bottom w:val="none" w:sz="0" w:space="0" w:color="auto"/>
                <w:right w:val="none" w:sz="0" w:space="0" w:color="auto"/>
              </w:divBdr>
            </w:div>
            <w:div w:id="970136551">
              <w:marLeft w:val="0"/>
              <w:marRight w:val="0"/>
              <w:marTop w:val="0"/>
              <w:marBottom w:val="0"/>
              <w:divBdr>
                <w:top w:val="none" w:sz="0" w:space="0" w:color="auto"/>
                <w:left w:val="none" w:sz="0" w:space="0" w:color="auto"/>
                <w:bottom w:val="none" w:sz="0" w:space="0" w:color="auto"/>
                <w:right w:val="none" w:sz="0" w:space="0" w:color="auto"/>
              </w:divBdr>
            </w:div>
            <w:div w:id="144401015">
              <w:marLeft w:val="0"/>
              <w:marRight w:val="0"/>
              <w:marTop w:val="0"/>
              <w:marBottom w:val="0"/>
              <w:divBdr>
                <w:top w:val="none" w:sz="0" w:space="0" w:color="auto"/>
                <w:left w:val="none" w:sz="0" w:space="0" w:color="auto"/>
                <w:bottom w:val="none" w:sz="0" w:space="0" w:color="auto"/>
                <w:right w:val="none" w:sz="0" w:space="0" w:color="auto"/>
              </w:divBdr>
            </w:div>
            <w:div w:id="1325819442">
              <w:marLeft w:val="0"/>
              <w:marRight w:val="0"/>
              <w:marTop w:val="0"/>
              <w:marBottom w:val="0"/>
              <w:divBdr>
                <w:top w:val="none" w:sz="0" w:space="0" w:color="auto"/>
                <w:left w:val="none" w:sz="0" w:space="0" w:color="auto"/>
                <w:bottom w:val="none" w:sz="0" w:space="0" w:color="auto"/>
                <w:right w:val="none" w:sz="0" w:space="0" w:color="auto"/>
              </w:divBdr>
            </w:div>
          </w:divsChild>
        </w:div>
        <w:div w:id="1899046331">
          <w:marLeft w:val="0"/>
          <w:marRight w:val="0"/>
          <w:marTop w:val="0"/>
          <w:marBottom w:val="0"/>
          <w:divBdr>
            <w:top w:val="none" w:sz="0" w:space="0" w:color="auto"/>
            <w:left w:val="none" w:sz="0" w:space="0" w:color="auto"/>
            <w:bottom w:val="none" w:sz="0" w:space="0" w:color="auto"/>
            <w:right w:val="none" w:sz="0" w:space="0" w:color="auto"/>
          </w:divBdr>
        </w:div>
        <w:div w:id="339745071">
          <w:marLeft w:val="0"/>
          <w:marRight w:val="0"/>
          <w:marTop w:val="0"/>
          <w:marBottom w:val="0"/>
          <w:divBdr>
            <w:top w:val="none" w:sz="0" w:space="0" w:color="auto"/>
            <w:left w:val="none" w:sz="0" w:space="0" w:color="auto"/>
            <w:bottom w:val="none" w:sz="0" w:space="0" w:color="auto"/>
            <w:right w:val="none" w:sz="0" w:space="0" w:color="auto"/>
          </w:divBdr>
        </w:div>
        <w:div w:id="648437078">
          <w:marLeft w:val="0"/>
          <w:marRight w:val="0"/>
          <w:marTop w:val="0"/>
          <w:marBottom w:val="0"/>
          <w:divBdr>
            <w:top w:val="none" w:sz="0" w:space="0" w:color="auto"/>
            <w:left w:val="none" w:sz="0" w:space="0" w:color="auto"/>
            <w:bottom w:val="none" w:sz="0" w:space="0" w:color="auto"/>
            <w:right w:val="none" w:sz="0" w:space="0" w:color="auto"/>
          </w:divBdr>
        </w:div>
        <w:div w:id="1602370827">
          <w:marLeft w:val="0"/>
          <w:marRight w:val="0"/>
          <w:marTop w:val="0"/>
          <w:marBottom w:val="0"/>
          <w:divBdr>
            <w:top w:val="none" w:sz="0" w:space="0" w:color="auto"/>
            <w:left w:val="none" w:sz="0" w:space="0" w:color="auto"/>
            <w:bottom w:val="none" w:sz="0" w:space="0" w:color="auto"/>
            <w:right w:val="none" w:sz="0" w:space="0" w:color="auto"/>
          </w:divBdr>
        </w:div>
        <w:div w:id="1495217017">
          <w:marLeft w:val="0"/>
          <w:marRight w:val="0"/>
          <w:marTop w:val="0"/>
          <w:marBottom w:val="0"/>
          <w:divBdr>
            <w:top w:val="none" w:sz="0" w:space="0" w:color="auto"/>
            <w:left w:val="none" w:sz="0" w:space="0" w:color="auto"/>
            <w:bottom w:val="none" w:sz="0" w:space="0" w:color="auto"/>
            <w:right w:val="none" w:sz="0" w:space="0" w:color="auto"/>
          </w:divBdr>
        </w:div>
        <w:div w:id="975989806">
          <w:marLeft w:val="0"/>
          <w:marRight w:val="0"/>
          <w:marTop w:val="0"/>
          <w:marBottom w:val="0"/>
          <w:divBdr>
            <w:top w:val="none" w:sz="0" w:space="0" w:color="auto"/>
            <w:left w:val="none" w:sz="0" w:space="0" w:color="auto"/>
            <w:bottom w:val="none" w:sz="0" w:space="0" w:color="auto"/>
            <w:right w:val="none" w:sz="0" w:space="0" w:color="auto"/>
          </w:divBdr>
        </w:div>
        <w:div w:id="1265111004">
          <w:marLeft w:val="0"/>
          <w:marRight w:val="0"/>
          <w:marTop w:val="0"/>
          <w:marBottom w:val="0"/>
          <w:divBdr>
            <w:top w:val="none" w:sz="0" w:space="0" w:color="auto"/>
            <w:left w:val="none" w:sz="0" w:space="0" w:color="auto"/>
            <w:bottom w:val="none" w:sz="0" w:space="0" w:color="auto"/>
            <w:right w:val="none" w:sz="0" w:space="0" w:color="auto"/>
          </w:divBdr>
        </w:div>
        <w:div w:id="2125997051">
          <w:marLeft w:val="0"/>
          <w:marRight w:val="0"/>
          <w:marTop w:val="0"/>
          <w:marBottom w:val="0"/>
          <w:divBdr>
            <w:top w:val="none" w:sz="0" w:space="0" w:color="auto"/>
            <w:left w:val="none" w:sz="0" w:space="0" w:color="auto"/>
            <w:bottom w:val="none" w:sz="0" w:space="0" w:color="auto"/>
            <w:right w:val="none" w:sz="0" w:space="0" w:color="auto"/>
          </w:divBdr>
        </w:div>
        <w:div w:id="1864705090">
          <w:marLeft w:val="0"/>
          <w:marRight w:val="0"/>
          <w:marTop w:val="0"/>
          <w:marBottom w:val="0"/>
          <w:divBdr>
            <w:top w:val="none" w:sz="0" w:space="0" w:color="auto"/>
            <w:left w:val="none" w:sz="0" w:space="0" w:color="auto"/>
            <w:bottom w:val="none" w:sz="0" w:space="0" w:color="auto"/>
            <w:right w:val="none" w:sz="0" w:space="0" w:color="auto"/>
          </w:divBdr>
        </w:div>
        <w:div w:id="2071995073">
          <w:marLeft w:val="0"/>
          <w:marRight w:val="0"/>
          <w:marTop w:val="0"/>
          <w:marBottom w:val="0"/>
          <w:divBdr>
            <w:top w:val="none" w:sz="0" w:space="0" w:color="auto"/>
            <w:left w:val="none" w:sz="0" w:space="0" w:color="auto"/>
            <w:bottom w:val="none" w:sz="0" w:space="0" w:color="auto"/>
            <w:right w:val="none" w:sz="0" w:space="0" w:color="auto"/>
          </w:divBdr>
        </w:div>
        <w:div w:id="1555388446">
          <w:marLeft w:val="0"/>
          <w:marRight w:val="0"/>
          <w:marTop w:val="0"/>
          <w:marBottom w:val="0"/>
          <w:divBdr>
            <w:top w:val="none" w:sz="0" w:space="0" w:color="auto"/>
            <w:left w:val="none" w:sz="0" w:space="0" w:color="auto"/>
            <w:bottom w:val="none" w:sz="0" w:space="0" w:color="auto"/>
            <w:right w:val="none" w:sz="0" w:space="0" w:color="auto"/>
          </w:divBdr>
        </w:div>
        <w:div w:id="143399068">
          <w:marLeft w:val="0"/>
          <w:marRight w:val="0"/>
          <w:marTop w:val="0"/>
          <w:marBottom w:val="0"/>
          <w:divBdr>
            <w:top w:val="none" w:sz="0" w:space="0" w:color="auto"/>
            <w:left w:val="none" w:sz="0" w:space="0" w:color="auto"/>
            <w:bottom w:val="none" w:sz="0" w:space="0" w:color="auto"/>
            <w:right w:val="none" w:sz="0" w:space="0" w:color="auto"/>
          </w:divBdr>
        </w:div>
        <w:div w:id="631206107">
          <w:marLeft w:val="0"/>
          <w:marRight w:val="0"/>
          <w:marTop w:val="0"/>
          <w:marBottom w:val="0"/>
          <w:divBdr>
            <w:top w:val="none" w:sz="0" w:space="0" w:color="auto"/>
            <w:left w:val="none" w:sz="0" w:space="0" w:color="auto"/>
            <w:bottom w:val="none" w:sz="0" w:space="0" w:color="auto"/>
            <w:right w:val="none" w:sz="0" w:space="0" w:color="auto"/>
          </w:divBdr>
        </w:div>
        <w:div w:id="601690785">
          <w:marLeft w:val="0"/>
          <w:marRight w:val="0"/>
          <w:marTop w:val="0"/>
          <w:marBottom w:val="0"/>
          <w:divBdr>
            <w:top w:val="none" w:sz="0" w:space="0" w:color="auto"/>
            <w:left w:val="none" w:sz="0" w:space="0" w:color="auto"/>
            <w:bottom w:val="none" w:sz="0" w:space="0" w:color="auto"/>
            <w:right w:val="none" w:sz="0" w:space="0" w:color="auto"/>
          </w:divBdr>
        </w:div>
        <w:div w:id="617755569">
          <w:marLeft w:val="0"/>
          <w:marRight w:val="0"/>
          <w:marTop w:val="0"/>
          <w:marBottom w:val="0"/>
          <w:divBdr>
            <w:top w:val="none" w:sz="0" w:space="0" w:color="auto"/>
            <w:left w:val="none" w:sz="0" w:space="0" w:color="auto"/>
            <w:bottom w:val="none" w:sz="0" w:space="0" w:color="auto"/>
            <w:right w:val="none" w:sz="0" w:space="0" w:color="auto"/>
          </w:divBdr>
        </w:div>
        <w:div w:id="914360646">
          <w:marLeft w:val="0"/>
          <w:marRight w:val="0"/>
          <w:marTop w:val="0"/>
          <w:marBottom w:val="0"/>
          <w:divBdr>
            <w:top w:val="none" w:sz="0" w:space="0" w:color="auto"/>
            <w:left w:val="none" w:sz="0" w:space="0" w:color="auto"/>
            <w:bottom w:val="none" w:sz="0" w:space="0" w:color="auto"/>
            <w:right w:val="none" w:sz="0" w:space="0" w:color="auto"/>
          </w:divBdr>
        </w:div>
        <w:div w:id="1353143578">
          <w:marLeft w:val="0"/>
          <w:marRight w:val="0"/>
          <w:marTop w:val="0"/>
          <w:marBottom w:val="0"/>
          <w:divBdr>
            <w:top w:val="none" w:sz="0" w:space="0" w:color="auto"/>
            <w:left w:val="none" w:sz="0" w:space="0" w:color="auto"/>
            <w:bottom w:val="none" w:sz="0" w:space="0" w:color="auto"/>
            <w:right w:val="none" w:sz="0" w:space="0" w:color="auto"/>
          </w:divBdr>
        </w:div>
        <w:div w:id="1677226810">
          <w:marLeft w:val="0"/>
          <w:marRight w:val="0"/>
          <w:marTop w:val="0"/>
          <w:marBottom w:val="0"/>
          <w:divBdr>
            <w:top w:val="none" w:sz="0" w:space="0" w:color="auto"/>
            <w:left w:val="none" w:sz="0" w:space="0" w:color="auto"/>
            <w:bottom w:val="none" w:sz="0" w:space="0" w:color="auto"/>
            <w:right w:val="none" w:sz="0" w:space="0" w:color="auto"/>
          </w:divBdr>
        </w:div>
        <w:div w:id="452482024">
          <w:marLeft w:val="0"/>
          <w:marRight w:val="0"/>
          <w:marTop w:val="0"/>
          <w:marBottom w:val="0"/>
          <w:divBdr>
            <w:top w:val="none" w:sz="0" w:space="0" w:color="auto"/>
            <w:left w:val="none" w:sz="0" w:space="0" w:color="auto"/>
            <w:bottom w:val="none" w:sz="0" w:space="0" w:color="auto"/>
            <w:right w:val="none" w:sz="0" w:space="0" w:color="auto"/>
          </w:divBdr>
        </w:div>
        <w:div w:id="215163360">
          <w:marLeft w:val="0"/>
          <w:marRight w:val="0"/>
          <w:marTop w:val="0"/>
          <w:marBottom w:val="0"/>
          <w:divBdr>
            <w:top w:val="none" w:sz="0" w:space="0" w:color="auto"/>
            <w:left w:val="none" w:sz="0" w:space="0" w:color="auto"/>
            <w:bottom w:val="none" w:sz="0" w:space="0" w:color="auto"/>
            <w:right w:val="none" w:sz="0" w:space="0" w:color="auto"/>
          </w:divBdr>
        </w:div>
        <w:div w:id="428620116">
          <w:marLeft w:val="0"/>
          <w:marRight w:val="0"/>
          <w:marTop w:val="0"/>
          <w:marBottom w:val="0"/>
          <w:divBdr>
            <w:top w:val="none" w:sz="0" w:space="0" w:color="auto"/>
            <w:left w:val="none" w:sz="0" w:space="0" w:color="auto"/>
            <w:bottom w:val="none" w:sz="0" w:space="0" w:color="auto"/>
            <w:right w:val="none" w:sz="0" w:space="0" w:color="auto"/>
          </w:divBdr>
        </w:div>
        <w:div w:id="1727290881">
          <w:marLeft w:val="0"/>
          <w:marRight w:val="0"/>
          <w:marTop w:val="0"/>
          <w:marBottom w:val="0"/>
          <w:divBdr>
            <w:top w:val="none" w:sz="0" w:space="0" w:color="auto"/>
            <w:left w:val="none" w:sz="0" w:space="0" w:color="auto"/>
            <w:bottom w:val="none" w:sz="0" w:space="0" w:color="auto"/>
            <w:right w:val="none" w:sz="0" w:space="0" w:color="auto"/>
          </w:divBdr>
        </w:div>
        <w:div w:id="57672785">
          <w:marLeft w:val="0"/>
          <w:marRight w:val="0"/>
          <w:marTop w:val="0"/>
          <w:marBottom w:val="0"/>
          <w:divBdr>
            <w:top w:val="none" w:sz="0" w:space="0" w:color="auto"/>
            <w:left w:val="none" w:sz="0" w:space="0" w:color="auto"/>
            <w:bottom w:val="none" w:sz="0" w:space="0" w:color="auto"/>
            <w:right w:val="none" w:sz="0" w:space="0" w:color="auto"/>
          </w:divBdr>
        </w:div>
      </w:divsChild>
    </w:div>
    <w:div w:id="392002353">
      <w:bodyDiv w:val="1"/>
      <w:marLeft w:val="0"/>
      <w:marRight w:val="0"/>
      <w:marTop w:val="0"/>
      <w:marBottom w:val="0"/>
      <w:divBdr>
        <w:top w:val="none" w:sz="0" w:space="0" w:color="auto"/>
        <w:left w:val="none" w:sz="0" w:space="0" w:color="auto"/>
        <w:bottom w:val="none" w:sz="0" w:space="0" w:color="auto"/>
        <w:right w:val="none" w:sz="0" w:space="0" w:color="auto"/>
      </w:divBdr>
    </w:div>
    <w:div w:id="594829828">
      <w:bodyDiv w:val="1"/>
      <w:marLeft w:val="0"/>
      <w:marRight w:val="0"/>
      <w:marTop w:val="0"/>
      <w:marBottom w:val="0"/>
      <w:divBdr>
        <w:top w:val="none" w:sz="0" w:space="0" w:color="auto"/>
        <w:left w:val="none" w:sz="0" w:space="0" w:color="auto"/>
        <w:bottom w:val="none" w:sz="0" w:space="0" w:color="auto"/>
        <w:right w:val="none" w:sz="0" w:space="0" w:color="auto"/>
      </w:divBdr>
    </w:div>
    <w:div w:id="658778312">
      <w:bodyDiv w:val="1"/>
      <w:marLeft w:val="0"/>
      <w:marRight w:val="0"/>
      <w:marTop w:val="0"/>
      <w:marBottom w:val="0"/>
      <w:divBdr>
        <w:top w:val="none" w:sz="0" w:space="0" w:color="auto"/>
        <w:left w:val="none" w:sz="0" w:space="0" w:color="auto"/>
        <w:bottom w:val="none" w:sz="0" w:space="0" w:color="auto"/>
        <w:right w:val="none" w:sz="0" w:space="0" w:color="auto"/>
      </w:divBdr>
    </w:div>
    <w:div w:id="669215863">
      <w:bodyDiv w:val="1"/>
      <w:marLeft w:val="0"/>
      <w:marRight w:val="0"/>
      <w:marTop w:val="0"/>
      <w:marBottom w:val="0"/>
      <w:divBdr>
        <w:top w:val="none" w:sz="0" w:space="0" w:color="auto"/>
        <w:left w:val="none" w:sz="0" w:space="0" w:color="auto"/>
        <w:bottom w:val="none" w:sz="0" w:space="0" w:color="auto"/>
        <w:right w:val="none" w:sz="0" w:space="0" w:color="auto"/>
      </w:divBdr>
    </w:div>
    <w:div w:id="813107251">
      <w:bodyDiv w:val="1"/>
      <w:marLeft w:val="0"/>
      <w:marRight w:val="0"/>
      <w:marTop w:val="0"/>
      <w:marBottom w:val="0"/>
      <w:divBdr>
        <w:top w:val="none" w:sz="0" w:space="0" w:color="auto"/>
        <w:left w:val="none" w:sz="0" w:space="0" w:color="auto"/>
        <w:bottom w:val="none" w:sz="0" w:space="0" w:color="auto"/>
        <w:right w:val="none" w:sz="0" w:space="0" w:color="auto"/>
      </w:divBdr>
    </w:div>
    <w:div w:id="860974956">
      <w:bodyDiv w:val="1"/>
      <w:marLeft w:val="0"/>
      <w:marRight w:val="0"/>
      <w:marTop w:val="0"/>
      <w:marBottom w:val="0"/>
      <w:divBdr>
        <w:top w:val="none" w:sz="0" w:space="0" w:color="auto"/>
        <w:left w:val="none" w:sz="0" w:space="0" w:color="auto"/>
        <w:bottom w:val="none" w:sz="0" w:space="0" w:color="auto"/>
        <w:right w:val="none" w:sz="0" w:space="0" w:color="auto"/>
      </w:divBdr>
    </w:div>
    <w:div w:id="867328323">
      <w:bodyDiv w:val="1"/>
      <w:marLeft w:val="0"/>
      <w:marRight w:val="0"/>
      <w:marTop w:val="0"/>
      <w:marBottom w:val="0"/>
      <w:divBdr>
        <w:top w:val="none" w:sz="0" w:space="0" w:color="auto"/>
        <w:left w:val="none" w:sz="0" w:space="0" w:color="auto"/>
        <w:bottom w:val="none" w:sz="0" w:space="0" w:color="auto"/>
        <w:right w:val="none" w:sz="0" w:space="0" w:color="auto"/>
      </w:divBdr>
      <w:divsChild>
        <w:div w:id="1317343290">
          <w:marLeft w:val="0"/>
          <w:marRight w:val="0"/>
          <w:marTop w:val="0"/>
          <w:marBottom w:val="0"/>
          <w:divBdr>
            <w:top w:val="none" w:sz="0" w:space="0" w:color="auto"/>
            <w:left w:val="none" w:sz="0" w:space="0" w:color="auto"/>
            <w:bottom w:val="none" w:sz="0" w:space="0" w:color="auto"/>
            <w:right w:val="none" w:sz="0" w:space="0" w:color="auto"/>
          </w:divBdr>
        </w:div>
        <w:div w:id="466045665">
          <w:marLeft w:val="0"/>
          <w:marRight w:val="0"/>
          <w:marTop w:val="0"/>
          <w:marBottom w:val="0"/>
          <w:divBdr>
            <w:top w:val="none" w:sz="0" w:space="0" w:color="auto"/>
            <w:left w:val="none" w:sz="0" w:space="0" w:color="auto"/>
            <w:bottom w:val="none" w:sz="0" w:space="0" w:color="auto"/>
            <w:right w:val="none" w:sz="0" w:space="0" w:color="auto"/>
          </w:divBdr>
        </w:div>
      </w:divsChild>
    </w:div>
    <w:div w:id="881945691">
      <w:bodyDiv w:val="1"/>
      <w:marLeft w:val="0"/>
      <w:marRight w:val="0"/>
      <w:marTop w:val="0"/>
      <w:marBottom w:val="0"/>
      <w:divBdr>
        <w:top w:val="none" w:sz="0" w:space="0" w:color="auto"/>
        <w:left w:val="none" w:sz="0" w:space="0" w:color="auto"/>
        <w:bottom w:val="none" w:sz="0" w:space="0" w:color="auto"/>
        <w:right w:val="none" w:sz="0" w:space="0" w:color="auto"/>
      </w:divBdr>
      <w:divsChild>
        <w:div w:id="520322232">
          <w:marLeft w:val="0"/>
          <w:marRight w:val="0"/>
          <w:marTop w:val="0"/>
          <w:marBottom w:val="0"/>
          <w:divBdr>
            <w:top w:val="none" w:sz="0" w:space="0" w:color="auto"/>
            <w:left w:val="none" w:sz="0" w:space="0" w:color="auto"/>
            <w:bottom w:val="none" w:sz="0" w:space="0" w:color="auto"/>
            <w:right w:val="none" w:sz="0" w:space="0" w:color="auto"/>
          </w:divBdr>
        </w:div>
      </w:divsChild>
    </w:div>
    <w:div w:id="882443743">
      <w:bodyDiv w:val="1"/>
      <w:marLeft w:val="0"/>
      <w:marRight w:val="0"/>
      <w:marTop w:val="0"/>
      <w:marBottom w:val="0"/>
      <w:divBdr>
        <w:top w:val="none" w:sz="0" w:space="0" w:color="auto"/>
        <w:left w:val="none" w:sz="0" w:space="0" w:color="auto"/>
        <w:bottom w:val="none" w:sz="0" w:space="0" w:color="auto"/>
        <w:right w:val="none" w:sz="0" w:space="0" w:color="auto"/>
      </w:divBdr>
    </w:div>
    <w:div w:id="1036732192">
      <w:bodyDiv w:val="1"/>
      <w:marLeft w:val="0"/>
      <w:marRight w:val="0"/>
      <w:marTop w:val="0"/>
      <w:marBottom w:val="0"/>
      <w:divBdr>
        <w:top w:val="none" w:sz="0" w:space="0" w:color="auto"/>
        <w:left w:val="none" w:sz="0" w:space="0" w:color="auto"/>
        <w:bottom w:val="none" w:sz="0" w:space="0" w:color="auto"/>
        <w:right w:val="none" w:sz="0" w:space="0" w:color="auto"/>
      </w:divBdr>
    </w:div>
    <w:div w:id="1043402758">
      <w:bodyDiv w:val="1"/>
      <w:marLeft w:val="0"/>
      <w:marRight w:val="0"/>
      <w:marTop w:val="0"/>
      <w:marBottom w:val="0"/>
      <w:divBdr>
        <w:top w:val="none" w:sz="0" w:space="0" w:color="auto"/>
        <w:left w:val="none" w:sz="0" w:space="0" w:color="auto"/>
        <w:bottom w:val="none" w:sz="0" w:space="0" w:color="auto"/>
        <w:right w:val="none" w:sz="0" w:space="0" w:color="auto"/>
      </w:divBdr>
    </w:div>
    <w:div w:id="1084033724">
      <w:bodyDiv w:val="1"/>
      <w:marLeft w:val="0"/>
      <w:marRight w:val="0"/>
      <w:marTop w:val="0"/>
      <w:marBottom w:val="0"/>
      <w:divBdr>
        <w:top w:val="none" w:sz="0" w:space="0" w:color="auto"/>
        <w:left w:val="none" w:sz="0" w:space="0" w:color="auto"/>
        <w:bottom w:val="none" w:sz="0" w:space="0" w:color="auto"/>
        <w:right w:val="none" w:sz="0" w:space="0" w:color="auto"/>
      </w:divBdr>
      <w:divsChild>
        <w:div w:id="1827090005">
          <w:marLeft w:val="0"/>
          <w:marRight w:val="0"/>
          <w:marTop w:val="0"/>
          <w:marBottom w:val="0"/>
          <w:divBdr>
            <w:top w:val="none" w:sz="0" w:space="0" w:color="auto"/>
            <w:left w:val="none" w:sz="0" w:space="0" w:color="auto"/>
            <w:bottom w:val="none" w:sz="0" w:space="0" w:color="auto"/>
            <w:right w:val="none" w:sz="0" w:space="0" w:color="auto"/>
          </w:divBdr>
        </w:div>
        <w:div w:id="764307126">
          <w:marLeft w:val="0"/>
          <w:marRight w:val="0"/>
          <w:marTop w:val="0"/>
          <w:marBottom w:val="0"/>
          <w:divBdr>
            <w:top w:val="none" w:sz="0" w:space="0" w:color="auto"/>
            <w:left w:val="none" w:sz="0" w:space="0" w:color="auto"/>
            <w:bottom w:val="none" w:sz="0" w:space="0" w:color="auto"/>
            <w:right w:val="none" w:sz="0" w:space="0" w:color="auto"/>
          </w:divBdr>
          <w:divsChild>
            <w:div w:id="1432778938">
              <w:marLeft w:val="0"/>
              <w:marRight w:val="0"/>
              <w:marTop w:val="0"/>
              <w:marBottom w:val="0"/>
              <w:divBdr>
                <w:top w:val="none" w:sz="0" w:space="0" w:color="auto"/>
                <w:left w:val="none" w:sz="0" w:space="0" w:color="auto"/>
                <w:bottom w:val="none" w:sz="0" w:space="0" w:color="auto"/>
                <w:right w:val="none" w:sz="0" w:space="0" w:color="auto"/>
              </w:divBdr>
              <w:divsChild>
                <w:div w:id="2051373342">
                  <w:blockQuote w:val="1"/>
                  <w:marLeft w:val="0"/>
                  <w:marRight w:val="0"/>
                  <w:marTop w:val="240"/>
                  <w:marBottom w:val="240"/>
                  <w:divBdr>
                    <w:top w:val="none" w:sz="0" w:space="0" w:color="auto"/>
                    <w:left w:val="none" w:sz="0" w:space="0" w:color="auto"/>
                    <w:bottom w:val="none" w:sz="0" w:space="0" w:color="auto"/>
                    <w:right w:val="none" w:sz="0" w:space="0" w:color="auto"/>
                  </w:divBdr>
                </w:div>
                <w:div w:id="3555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78983">
          <w:marLeft w:val="0"/>
          <w:marRight w:val="0"/>
          <w:marTop w:val="0"/>
          <w:marBottom w:val="0"/>
          <w:divBdr>
            <w:top w:val="none" w:sz="0" w:space="0" w:color="auto"/>
            <w:left w:val="none" w:sz="0" w:space="0" w:color="auto"/>
            <w:bottom w:val="none" w:sz="0" w:space="0" w:color="auto"/>
            <w:right w:val="none" w:sz="0" w:space="0" w:color="auto"/>
          </w:divBdr>
        </w:div>
      </w:divsChild>
    </w:div>
    <w:div w:id="1117020916">
      <w:bodyDiv w:val="1"/>
      <w:marLeft w:val="0"/>
      <w:marRight w:val="0"/>
      <w:marTop w:val="0"/>
      <w:marBottom w:val="0"/>
      <w:divBdr>
        <w:top w:val="none" w:sz="0" w:space="0" w:color="auto"/>
        <w:left w:val="none" w:sz="0" w:space="0" w:color="auto"/>
        <w:bottom w:val="none" w:sz="0" w:space="0" w:color="auto"/>
        <w:right w:val="none" w:sz="0" w:space="0" w:color="auto"/>
      </w:divBdr>
    </w:div>
    <w:div w:id="1195923123">
      <w:bodyDiv w:val="1"/>
      <w:marLeft w:val="0"/>
      <w:marRight w:val="0"/>
      <w:marTop w:val="0"/>
      <w:marBottom w:val="0"/>
      <w:divBdr>
        <w:top w:val="none" w:sz="0" w:space="0" w:color="auto"/>
        <w:left w:val="none" w:sz="0" w:space="0" w:color="auto"/>
        <w:bottom w:val="none" w:sz="0" w:space="0" w:color="auto"/>
        <w:right w:val="none" w:sz="0" w:space="0" w:color="auto"/>
      </w:divBdr>
    </w:div>
    <w:div w:id="1202672038">
      <w:bodyDiv w:val="1"/>
      <w:marLeft w:val="0"/>
      <w:marRight w:val="0"/>
      <w:marTop w:val="0"/>
      <w:marBottom w:val="0"/>
      <w:divBdr>
        <w:top w:val="none" w:sz="0" w:space="0" w:color="auto"/>
        <w:left w:val="none" w:sz="0" w:space="0" w:color="auto"/>
        <w:bottom w:val="none" w:sz="0" w:space="0" w:color="auto"/>
        <w:right w:val="none" w:sz="0" w:space="0" w:color="auto"/>
      </w:divBdr>
      <w:divsChild>
        <w:div w:id="637030791">
          <w:marLeft w:val="0"/>
          <w:marRight w:val="0"/>
          <w:marTop w:val="0"/>
          <w:marBottom w:val="0"/>
          <w:divBdr>
            <w:top w:val="none" w:sz="0" w:space="0" w:color="auto"/>
            <w:left w:val="none" w:sz="0" w:space="0" w:color="auto"/>
            <w:bottom w:val="none" w:sz="0" w:space="0" w:color="auto"/>
            <w:right w:val="none" w:sz="0" w:space="0" w:color="auto"/>
          </w:divBdr>
        </w:div>
      </w:divsChild>
    </w:div>
    <w:div w:id="1452823737">
      <w:bodyDiv w:val="1"/>
      <w:marLeft w:val="0"/>
      <w:marRight w:val="0"/>
      <w:marTop w:val="0"/>
      <w:marBottom w:val="0"/>
      <w:divBdr>
        <w:top w:val="none" w:sz="0" w:space="0" w:color="auto"/>
        <w:left w:val="none" w:sz="0" w:space="0" w:color="auto"/>
        <w:bottom w:val="none" w:sz="0" w:space="0" w:color="auto"/>
        <w:right w:val="none" w:sz="0" w:space="0" w:color="auto"/>
      </w:divBdr>
    </w:div>
    <w:div w:id="1474635059">
      <w:bodyDiv w:val="1"/>
      <w:marLeft w:val="0"/>
      <w:marRight w:val="0"/>
      <w:marTop w:val="0"/>
      <w:marBottom w:val="0"/>
      <w:divBdr>
        <w:top w:val="none" w:sz="0" w:space="0" w:color="auto"/>
        <w:left w:val="none" w:sz="0" w:space="0" w:color="auto"/>
        <w:bottom w:val="none" w:sz="0" w:space="0" w:color="auto"/>
        <w:right w:val="none" w:sz="0" w:space="0" w:color="auto"/>
      </w:divBdr>
    </w:div>
    <w:div w:id="1619099327">
      <w:bodyDiv w:val="1"/>
      <w:marLeft w:val="0"/>
      <w:marRight w:val="0"/>
      <w:marTop w:val="0"/>
      <w:marBottom w:val="0"/>
      <w:divBdr>
        <w:top w:val="none" w:sz="0" w:space="0" w:color="auto"/>
        <w:left w:val="none" w:sz="0" w:space="0" w:color="auto"/>
        <w:bottom w:val="none" w:sz="0" w:space="0" w:color="auto"/>
        <w:right w:val="none" w:sz="0" w:space="0" w:color="auto"/>
      </w:divBdr>
      <w:divsChild>
        <w:div w:id="756630059">
          <w:marLeft w:val="0"/>
          <w:marRight w:val="0"/>
          <w:marTop w:val="0"/>
          <w:marBottom w:val="0"/>
          <w:divBdr>
            <w:top w:val="none" w:sz="0" w:space="0" w:color="auto"/>
            <w:left w:val="none" w:sz="0" w:space="0" w:color="auto"/>
            <w:bottom w:val="none" w:sz="0" w:space="0" w:color="auto"/>
            <w:right w:val="none" w:sz="0" w:space="0" w:color="auto"/>
          </w:divBdr>
        </w:div>
        <w:div w:id="64035929">
          <w:marLeft w:val="0"/>
          <w:marRight w:val="0"/>
          <w:marTop w:val="0"/>
          <w:marBottom w:val="0"/>
          <w:divBdr>
            <w:top w:val="none" w:sz="0" w:space="0" w:color="auto"/>
            <w:left w:val="none" w:sz="0" w:space="0" w:color="auto"/>
            <w:bottom w:val="none" w:sz="0" w:space="0" w:color="auto"/>
            <w:right w:val="none" w:sz="0" w:space="0" w:color="auto"/>
          </w:divBdr>
        </w:div>
        <w:div w:id="553395111">
          <w:marLeft w:val="0"/>
          <w:marRight w:val="0"/>
          <w:marTop w:val="0"/>
          <w:marBottom w:val="0"/>
          <w:divBdr>
            <w:top w:val="none" w:sz="0" w:space="0" w:color="auto"/>
            <w:left w:val="none" w:sz="0" w:space="0" w:color="auto"/>
            <w:bottom w:val="none" w:sz="0" w:space="0" w:color="auto"/>
            <w:right w:val="none" w:sz="0" w:space="0" w:color="auto"/>
          </w:divBdr>
        </w:div>
      </w:divsChild>
    </w:div>
    <w:div w:id="1689914922">
      <w:bodyDiv w:val="1"/>
      <w:marLeft w:val="0"/>
      <w:marRight w:val="0"/>
      <w:marTop w:val="0"/>
      <w:marBottom w:val="0"/>
      <w:divBdr>
        <w:top w:val="none" w:sz="0" w:space="0" w:color="auto"/>
        <w:left w:val="none" w:sz="0" w:space="0" w:color="auto"/>
        <w:bottom w:val="none" w:sz="0" w:space="0" w:color="auto"/>
        <w:right w:val="none" w:sz="0" w:space="0" w:color="auto"/>
      </w:divBdr>
    </w:div>
    <w:div w:id="1736471650">
      <w:bodyDiv w:val="1"/>
      <w:marLeft w:val="0"/>
      <w:marRight w:val="0"/>
      <w:marTop w:val="0"/>
      <w:marBottom w:val="0"/>
      <w:divBdr>
        <w:top w:val="none" w:sz="0" w:space="0" w:color="auto"/>
        <w:left w:val="none" w:sz="0" w:space="0" w:color="auto"/>
        <w:bottom w:val="none" w:sz="0" w:space="0" w:color="auto"/>
        <w:right w:val="none" w:sz="0" w:space="0" w:color="auto"/>
      </w:divBdr>
    </w:div>
    <w:div w:id="1744521146">
      <w:bodyDiv w:val="1"/>
      <w:marLeft w:val="0"/>
      <w:marRight w:val="0"/>
      <w:marTop w:val="0"/>
      <w:marBottom w:val="0"/>
      <w:divBdr>
        <w:top w:val="none" w:sz="0" w:space="0" w:color="auto"/>
        <w:left w:val="none" w:sz="0" w:space="0" w:color="auto"/>
        <w:bottom w:val="none" w:sz="0" w:space="0" w:color="auto"/>
        <w:right w:val="none" w:sz="0" w:space="0" w:color="auto"/>
      </w:divBdr>
    </w:div>
    <w:div w:id="180592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Ingrida.Igaune@varam.gov.lv" Type="http://schemas.openxmlformats.org/officeDocument/2006/relationships/hyperlink"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theme/theme1.xml" Type="http://schemas.openxmlformats.org/officeDocument/2006/relationships/theme" Id="rId11"/>
    <Relationship Target="webSettings.xml" Type="http://schemas.openxmlformats.org/officeDocument/2006/relationships/webSettings" Id="rId5"/>
    <Relationship Target="fontTable.xml" Type="http://schemas.openxmlformats.org/officeDocument/2006/relationships/fontTable" Id="rId10"/>
    <Relationship Target="settings.xml" Type="http://schemas.openxmlformats.org/officeDocument/2006/relationships/settings" Id="rId4"/>
    <Relationship Target="footer1.xml" Type="http://schemas.openxmlformats.org/officeDocument/2006/relationships/footer" Id="rId9"/>
</Relationships>

</file>

<file path=word/_rels/footnotes.xml.rels><?xml version="1.0" encoding="UTF-8" standalone="yes"?>
<Relationships xmlns="http://schemas.openxmlformats.org/package/2006/relationships">
    <Relationship TargetMode="External" Target="https://likumi.lv/ta/id/323715-ministru-kabineta-sedes-daleji-attalinata-veida-protokols" Type="http://schemas.openxmlformats.org/officeDocument/2006/relationships/hyperlink" Id="rId3"/>
    <Relationship TargetMode="External" Target="https://eur-lex.europa.eu/legal-content/LV/TXT/?uri=CELEX%3A52021PC0206" Type="http://schemas.openxmlformats.org/officeDocument/2006/relationships/hyperlink" Id="rId2"/>
    <Relationship TargetMode="External" Target="https://digital-strategy.ec.europa.eu/en/library/european-declaration-digital-rights-and-principles"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A5E14EA0-1436-46C5-8B47-08BA05AC93B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1391</Words>
  <Characters>10718</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Par 2022. gada 8.-9. marta neformālajā Eiropas Savienības telekomunikāciju ministru sanāksmē izskatāmajiem jautājumiem</vt:lpstr>
    </vt:vector>
  </TitlesOfParts>
  <Company>Vides aizsardzības un reģionālās attīstības ministrija</Company>
  <LinksUpToDate>false</LinksUpToDate>
  <CharactersWithSpaces>12085</CharactersWithSpaces>
  <SharedDoc>false</SharedDoc>
  <HLinks>
    <vt:vector size="24" baseType="variant">
      <vt:variant>
        <vt:i4>5963903</vt:i4>
      </vt:variant>
      <vt:variant>
        <vt:i4>0</vt:i4>
      </vt:variant>
      <vt:variant>
        <vt:i4>0</vt:i4>
      </vt:variant>
      <vt:variant>
        <vt:i4>5</vt:i4>
      </vt:variant>
      <vt:variant>
        <vt:lpwstr>mailto:Ingrida.Igaune@varam.gov.lv</vt:lpwstr>
      </vt:variant>
      <vt:variant>
        <vt:lpwstr/>
      </vt:variant>
      <vt:variant>
        <vt:i4>7471149</vt:i4>
      </vt:variant>
      <vt:variant>
        <vt:i4>6</vt:i4>
      </vt:variant>
      <vt:variant>
        <vt:i4>0</vt:i4>
      </vt:variant>
      <vt:variant>
        <vt:i4>5</vt:i4>
      </vt:variant>
      <vt:variant>
        <vt:lpwstr>https://eur-lex.europa.eu/legal-content/LV/TXT/?uri=CELEX%3A52021PC0206</vt:lpwstr>
      </vt:variant>
      <vt:variant>
        <vt:lpwstr/>
      </vt:variant>
      <vt:variant>
        <vt:i4>7733284</vt:i4>
      </vt:variant>
      <vt:variant>
        <vt:i4>3</vt:i4>
      </vt:variant>
      <vt:variant>
        <vt:i4>0</vt:i4>
      </vt:variant>
      <vt:variant>
        <vt:i4>5</vt:i4>
      </vt:variant>
      <vt:variant>
        <vt:lpwstr>https://www.britannica.com/topic/Organisation-for-Economic-Co-operation-and-Development</vt:lpwstr>
      </vt:variant>
      <vt:variant>
        <vt:lpwstr/>
      </vt:variant>
      <vt:variant>
        <vt:i4>6553640</vt:i4>
      </vt:variant>
      <vt:variant>
        <vt:i4>0</vt:i4>
      </vt:variant>
      <vt:variant>
        <vt:i4>0</vt:i4>
      </vt:variant>
      <vt:variant>
        <vt:i4>5</vt:i4>
      </vt:variant>
      <vt:variant>
        <vt:lpwstr>https://digital-strategy.ec.europa.eu/en/library/european-declaration-digital-rights-and-principles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2022. gada 8.-9. marta neformālajā Eiropas Savienības telekomunikāciju ministru sanāksmē izskatāmajiem jautājumiem</dc:title>
  <dc:subject>Informatīvais ziņojums</dc:subject>
  <dc:creator>Elita Zvaigzne</dc:creator>
  <cp:keywords/>
  <dc:description>67026507, elita.zvaigzne@varam.gov.lv</dc:description>
  <cp:lastModifiedBy>ES no VARAM</cp:lastModifiedBy>
  <cp:revision>7</cp:revision>
  <cp:lastPrinted>2020-10-07T12:20:00Z</cp:lastPrinted>
  <dcterms:created xsi:type="dcterms:W3CDTF">2023-10-12T11:26:00Z</dcterms:created>
  <dcterms:modified xsi:type="dcterms:W3CDTF">2023-10-12T13:27:00Z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1020404016200</vt:lpwstr>
  </property>
  <property fmtid="{D5CDD505-2E9C-101B-9397-08002B2CF9AE}" pid="3" name="DISdID">
    <vt:lpwstr>505854</vt:lpwstr>
  </property>
  <property fmtid="{D5CDD505-2E9C-101B-9397-08002B2CF9AE}" pid="4" name="DISCesvisTitle">
    <vt:lpwstr>Par 2023. gada 23.-24. oktobra neformālajā Eiropas Savienības telekomunikāciju ministru sanāksmē izskatāmajiem jautājumiem</vt:lpwstr>
  </property>
  <property fmtid="{D5CDD505-2E9C-101B-9397-08002B2CF9AE}" pid="5" name="DIScgiUrl">
    <vt:lpwstr>https://lim.esvis.gov.lv/cs/idcplg</vt:lpwstr>
  </property>
  <property fmtid="{D5CDD505-2E9C-101B-9397-08002B2CF9AE}" pid="6" name="DISCesvisSafetyLevel">
    <vt:lpwstr>Vispārpieejams</vt:lpwstr>
  </property>
  <property fmtid="{D5CDD505-2E9C-101B-9397-08002B2CF9AE}" pid="7" name="DISCesvisSigner">
    <vt:lpwstr> Inga Bērziņa</vt:lpwstr>
  </property>
  <property fmtid="{D5CDD505-2E9C-101B-9397-08002B2CF9AE}" pid="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9" name="DISTaskPaneUrl">
    <vt:lpwstr>https://lim.esvis.gov.lv/cs/idcplg?ClientControlled=DocMan&amp;coreContentOnly=1&amp;WebdavRequest=1&amp;IdcService=DOC_INFO&amp;dID=505854</vt:lpwstr>
  </property>
  <property fmtid="{D5CDD505-2E9C-101B-9397-08002B2CF9AE}" pid="10" name="DISCesvisDescription">
    <vt:lpwstr>
</vt:lpwstr>
  </property>
  <property fmtid="{D5CDD505-2E9C-101B-9397-08002B2CF9AE}" pid="11" name="DISdUser">
    <vt:lpwstr>weblogic</vt:lpwstr>
  </property>
  <property fmtid="{D5CDD505-2E9C-101B-9397-08002B2CF9AE}" pid="12" name="DISdDocName">
    <vt:lpwstr>L423723</vt:lpwstr>
  </property>
  <property fmtid="{D5CDD505-2E9C-101B-9397-08002B2CF9AE}" pid="13" name="DISCesvisMainMakerOrgUnitTitle">
    <vt:lpwstr>Koordinācijas departaments</vt:lpwstr>
  </property>
  <property fmtid="{D5CDD505-2E9C-101B-9397-08002B2CF9AE}" pid="14" name="DISCesvisOrgApprovers">
    <vt:lpwstr>Ārlietu ministrija, Iekšlietu ministrija, Tieslietu ministrija, Satiksmes ministrija, Ekonomikas ministrija, Veselības ministrija, Aizsardzības ministrija, Izglītības un zinātnes ministrija, Labklājības ministrija, Klimata un enerģētikas ministrija, Zemkopības ministrija, Kultūras ministrija, Finanšu ministrija</vt:lpwstr>
  </property>
  <property fmtid="{D5CDD505-2E9C-101B-9397-08002B2CF9AE}" pid="15" name="DISCesvisMinistryOfMinister">
    <vt:lpwstr>wwTemplateNP_MinistryOfMinister(Vides aizsardzības un reģionālās attīstības,)</vt:lpwstr>
  </property>
  <property fmtid="{D5CDD505-2E9C-101B-9397-08002B2CF9AE}" pid="16" name="DISCesvisAuthor">
    <vt:lpwstr>Vides aizsardzības un reģionālās attīstības ministrija</vt:lpwstr>
  </property>
  <property fmtid="{D5CDD505-2E9C-101B-9397-08002B2CF9AE}" pid="17" name="DISCesvisMainMaker">
    <vt:lpwstr>Vecākais eksperts Laura Klimbe</vt:lpwstr>
  </property>
  <property fmtid="{D5CDD505-2E9C-101B-9397-08002B2CF9AE}" pid="18" name="DISCesvisAdditionalMakers">
    <vt:lpwstr>Vecākais eksperts Laura Klimbe,  Ingrīda Igaune</vt:lpwstr>
  </property>
  <property fmtid="{D5CDD505-2E9C-101B-9397-08002B2CF9AE}" pid="19" name="DISCesvisAdditionalTutors">
    <vt:lpwstr>nodaļas vadītāja Evita Stanga, Departamenta direktors Māris Klismets, Nodaļas vadītāja vietnieks Santa Ķipēna, Vecākais eksperts Laura Klimbe</vt:lpwstr>
  </property>
  <property fmtid="{D5CDD505-2E9C-101B-9397-08002B2CF9AE}" pid="20" name="DISCesvisAdditionalMakersPhone">
    <vt:lpwstr>67026421</vt:lpwstr>
  </property>
  <property fmtid="{D5CDD505-2E9C-101B-9397-08002B2CF9AE}" pid="21" name="DISCesvisAdditionalTutorsMail">
    <vt:lpwstr>evita.stanga@varam.gov.lv, maris.klismets@varam.gov.lv, santa.kipena@varam.gov.lv, laura.klimbe@varam.gov.lv</vt:lpwstr>
  </property>
  <property fmtid="{D5CDD505-2E9C-101B-9397-08002B2CF9AE}" pid="22" name="DISCesvisAdditionalTutorsPhone">
    <vt:lpwstr>66016787, 67026496, 67026452, 67026421</vt:lpwstr>
  </property>
  <property fmtid="{D5CDD505-2E9C-101B-9397-08002B2CF9AE}" pid="23" name="DISCesvisAdditionalMakersMail">
    <vt:lpwstr>laura.klimbe@varam.gov.lv, ingrida.igaune@varam.gov.lv</vt:lpwstr>
  </property>
  <property fmtid="{D5CDD505-2E9C-101B-9397-08002B2CF9AE}" pid="24" name="DISCesvisMeetingDate">
    <vt:lpwstr>2023-10-23</vt:lpwstr>
  </property>
  <property fmtid="{D5CDD505-2E9C-101B-9397-08002B2CF9AE}" pid="25" name="DISCesvisComments">
    <vt:lpwstr>LŪdzam līdz 13:00  saskaņot precizēto informatīvo ziņojumu. Īpašs lūgums AiM saskaņot vai precizēt padomes darba kārtības trešo punktu, papildus tam, lūdzam AiM izvērtēt nepieciešamību minētā darba kārtības punkta tekstu papildināt ar informāciju par kibe</vt:lpwstr>
  </property>
  <property fmtid="{D5CDD505-2E9C-101B-9397-08002B2CF9AE}" pid="26" name="DISCesvisDocRegDate">
    <vt:lpwstr>2020-10-10</vt:lpwstr>
  </property>
  <property fmtid="{D5CDD505-2E9C-101B-9397-08002B2CF9AE}" pid="27" name="DISCesvisRegDate">
    <vt:lpwstr>2020-10-10</vt:lpwstr>
  </property>
  <property fmtid="{D5CDD505-2E9C-101B-9397-08002B2CF9AE}" pid="28" name="DISCesvisDocRegNr">
    <vt:lpwstr>IZ-VARAM/2020-10</vt:lpwstr>
  </property>
  <property fmtid="{D5CDD505-2E9C-101B-9397-08002B2CF9AE}" pid="29" name="DISCesvisForInforming">
    <vt:lpwstr>Nozares padomnieks  Jānis Glazkovs</vt:lpwstr>
  </property>
  <property fmtid="{D5CDD505-2E9C-101B-9397-08002B2CF9AE}" pid="30" name="GrammarlyDocumentId">
    <vt:lpwstr>9dea6048847b134046314d2616c8170a48e139ea735e98ab97dcaf2cc76a805e</vt:lpwstr>
  </property>
</Properties>
</file>