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2727"/>
        <w:gridCol w:w="410"/>
        <w:gridCol w:w="2675"/>
      </w:tblGrid>
      <w:tr w:rsidRPr="00AE5A28" w:rsidR="00154A9B" w:rsidTr="00154A9B" w14:paraId="3D4ED7F2" w14:textId="77777777">
        <w:trPr>
          <w:trHeight w:val="357"/>
        </w:trPr>
        <w:tc>
          <w:tcPr>
            <w:tcW w:w="675" w:type="dxa"/>
          </w:tcPr>
          <w:p w:rsidRPr="00AE5A28" w:rsidR="00154A9B" w:rsidP="0080647B" w:rsidRDefault="00154A9B" w14:paraId="64FECD39" w14:textId="77777777">
            <w:pPr>
              <w:spacing w:before="20"/>
              <w:ind w:right="-108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Rīgā</w:t>
            </w:r>
            <w:r w:rsidRPr="00AE5A28">
              <w:rPr>
                <w:sz w:val="20"/>
                <w:lang w:val="lv-LV"/>
              </w:rPr>
              <w:t>,</w:t>
            </w:r>
          </w:p>
        </w:tc>
        <w:tc>
          <w:tcPr>
            <w:tcW w:w="2727" w:type="dxa"/>
          </w:tcPr>
          <w:p w:rsidRPr="00AE5A28" w:rsidR="00154A9B" w:rsidP="0080647B" w:rsidRDefault="00154A9B" w14:paraId="1E13FE4B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PIRMEPARDATUMS }}.</w:t>
            </w:r>
          </w:p>
        </w:tc>
        <w:tc>
          <w:tcPr>
            <w:tcW w:w="410" w:type="dxa"/>
          </w:tcPr>
          <w:p w:rsidRPr="00AE5A28" w:rsidR="00154A9B" w:rsidP="0080647B" w:rsidRDefault="00154A9B" w14:paraId="000F3D05" w14:textId="77777777">
            <w:pPr>
              <w:spacing w:before="20"/>
              <w:ind w:right="-187"/>
              <w:rPr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63A49E0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  <w:lang w:val="lv-LV"/>
              </w:rPr>
            </w:pPr>
            <w:r w:rsidRPr="00AE5A28">
              <w:rPr>
                <w:rFonts w:ascii="Times New Roman" w:hAnsi="Times New Roman"/>
                <w:lang w:val="lv-LV"/>
              </w:rPr>
              <w:t>{{ DOKREGNUMURS }}</w:t>
            </w:r>
          </w:p>
        </w:tc>
      </w:tr>
      <w:tr w:rsidRPr="00AE5A28" w:rsidR="00154A9B" w:rsidTr="00154A9B" w14:paraId="62109C47" w14:textId="77777777">
        <w:trPr>
          <w:trHeight w:val="351"/>
        </w:trPr>
        <w:tc>
          <w:tcPr>
            <w:tcW w:w="675" w:type="dxa"/>
          </w:tcPr>
          <w:p w:rsidRPr="00AE5A28" w:rsidR="00154A9B" w:rsidP="0080647B" w:rsidRDefault="00154A9B" w14:paraId="14BF33E3" w14:textId="77777777">
            <w:pPr>
              <w:spacing w:before="20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Uz</w:t>
            </w:r>
          </w:p>
        </w:tc>
        <w:tc>
          <w:tcPr>
            <w:tcW w:w="2727" w:type="dxa"/>
          </w:tcPr>
          <w:p w:rsidRPr="00AE5A28" w:rsidR="00154A9B" w:rsidP="0080647B" w:rsidRDefault="00154A9B" w14:paraId="06363E32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10" w:type="dxa"/>
          </w:tcPr>
          <w:p w:rsidRPr="00AE5A28" w:rsidR="00154A9B" w:rsidP="0080647B" w:rsidRDefault="00154A9B" w14:paraId="69FCB683" w14:textId="77777777">
            <w:pPr>
              <w:spacing w:before="20"/>
              <w:ind w:right="-108"/>
              <w:rPr>
                <w:rFonts w:ascii="Times New Roman" w:hAnsi="Times New Roman"/>
                <w:sz w:val="20"/>
                <w:lang w:val="lv-LV"/>
              </w:rPr>
            </w:pPr>
            <w:r w:rsidRPr="00AE5A28">
              <w:rPr>
                <w:rFonts w:ascii="Times New Roman" w:hAnsi="Times New Roman"/>
                <w:sz w:val="20"/>
                <w:lang w:val="lv-LV"/>
              </w:rPr>
              <w:t>Nr.</w:t>
            </w:r>
          </w:p>
        </w:tc>
        <w:tc>
          <w:tcPr>
            <w:tcW w:w="2675" w:type="dxa"/>
          </w:tcPr>
          <w:p w:rsidRPr="00AE5A28" w:rsidR="00154A9B" w:rsidP="0080647B" w:rsidRDefault="00154A9B" w14:paraId="1EF2C231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  <w:lang w:val="lv-LV"/>
              </w:rPr>
            </w:pPr>
          </w:p>
        </w:tc>
      </w:tr>
    </w:tbl>
    <w:p w:rsidRPr="00AE5A28" w:rsidR="00154A9B" w:rsidP="00154A9B" w:rsidRDefault="00154A9B" w14:paraId="32483EC3" w14:textId="77777777">
      <w:pPr>
        <w15:collapsed w:val="false"/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189C990E" w14:textId="77777777">
      <w:pPr>
        <w:rPr>
          <w:rFonts w:ascii="Times New Roman" w:hAnsi="Times New Roman"/>
          <w:sz w:val="24"/>
          <w:szCs w:val="24"/>
          <w:lang w:val="lv-LV"/>
        </w:rPr>
      </w:pPr>
    </w:p>
    <w:p w:rsidRPr="00AE5A28" w:rsidR="00154A9B" w:rsidP="00154A9B" w:rsidRDefault="00154A9B" w14:paraId="4AA87C3C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154A9B" w:rsidP="00154A9B" w:rsidRDefault="00154A9B" w14:paraId="3CB2F4F2" w14:textId="7777777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lv-LV"/>
        </w:rPr>
      </w:pPr>
    </w:p>
    <w:p w:rsidRPr="00AE5A28" w:rsidR="002F332C" w:rsidP="002F332C" w:rsidRDefault="002F332C" w14:paraId="2C021B35" w14:textId="77777777">
      <w:pPr>
        <w:pStyle w:val="Subtitle"/>
        <w:spacing w:after="0"/>
        <w:jc w:val="right"/>
        <w:rPr>
          <w:rFonts w:ascii="Times New Roman" w:hAnsi="Times New Roman"/>
          <w:b/>
          <w:lang w:val="lv-LV"/>
        </w:rPr>
      </w:pPr>
      <w:r w:rsidRPr="00AE5A28">
        <w:rPr>
          <w:rFonts w:ascii="Times New Roman" w:hAnsi="Times New Roman"/>
          <w:b/>
          <w:lang w:val="lv-LV"/>
        </w:rPr>
        <w:t>Valsts kancelejai</w:t>
      </w:r>
    </w:p>
    <w:p w:rsidRPr="00AE5A28" w:rsidR="002F332C" w:rsidP="004A33A7" w:rsidRDefault="002F332C" w14:paraId="67DA9CF0" w14:textId="77777777">
      <w:pPr>
        <w:spacing w:after="120"/>
        <w:ind w:right="4820"/>
        <w:rPr>
          <w:rFonts w:ascii="Times New Roman" w:hAnsi="Times New Roman"/>
          <w:sz w:val="24"/>
          <w:szCs w:val="24"/>
          <w:lang w:val="lv-LV"/>
        </w:rPr>
      </w:pPr>
    </w:p>
    <w:p w:rsidR="0058104E" w:rsidP="002F332C" w:rsidRDefault="000A3BDA" w14:paraId="689E6ED2" w14:textId="24F537A5">
      <w:pPr>
        <w:pStyle w:val="naisf"/>
        <w:spacing w:before="0" w:after="0"/>
        <w:ind w:firstLine="0"/>
        <w:rPr>
          <w:i/>
          <w:iCs/>
        </w:rPr>
      </w:pPr>
      <w:r w:rsidRPr="000A3BDA">
        <w:rPr>
          <w:i/>
          <w:iCs/>
        </w:rPr>
        <w:t>Par Eiropas Savienības Vides ministru padomes 2025. gada 4. novembra ārkārtas sanāksmē izskatāmajiem jautājumiem</w:t>
      </w:r>
    </w:p>
    <w:p w:rsidRPr="00AE5A28" w:rsidR="000A3BDA" w:rsidP="002F332C" w:rsidRDefault="000A3BDA" w14:paraId="37DFABFC" w14:textId="77777777">
      <w:pPr>
        <w:pStyle w:val="naisf"/>
        <w:spacing w:before="0" w:after="0"/>
        <w:ind w:firstLine="0"/>
      </w:pPr>
    </w:p>
    <w:p w:rsidRPr="00913CC0" w:rsidR="002F332C" w:rsidP="002F332C" w:rsidRDefault="002F332C" w14:paraId="44F0E5C6" w14:textId="4E09DDC7">
      <w:pPr>
        <w:pStyle w:val="naisf"/>
        <w:spacing w:before="0" w:after="0"/>
        <w:ind w:firstLine="0"/>
        <w:rPr>
          <w:i/>
          <w:iCs/>
        </w:rPr>
      </w:pPr>
      <w:r w:rsidRPr="00AE5A28">
        <w:t xml:space="preserve">Pamatojoties uz Ministru kabineta 2021. gada 7. septembra noteikumu Nr. 606 “Ministru kabineta kārtības rullis” 113.8. punktu, Klimata un enerģētikas ministrija ir izstrādājusi informatīvo </w:t>
      </w:r>
      <w:r w:rsidRPr="006F7901">
        <w:t>ziņojumu “</w:t>
      </w:r>
      <w:r w:rsidRPr="000A3BDA" w:rsidR="00913CC0">
        <w:rPr>
          <w:i/>
          <w:iCs/>
        </w:rPr>
        <w:t>Par Eiropas Savienības Vides ministru padomes 2025. gada 4. novembra ārkārtas sanāksmē izskatāmajiem jautājumiem</w:t>
      </w:r>
      <w:r w:rsidRPr="006F7901">
        <w:t>” (turpmāk – informatīvais ziņojums),</w:t>
      </w:r>
      <w:r w:rsidR="00587F30">
        <w:t xml:space="preserve"> </w:t>
      </w:r>
      <w:r w:rsidRPr="006F7901">
        <w:t>un iesniedz izskatīšanai Ministru kabineta sēdē.</w:t>
      </w:r>
      <w:r w:rsidR="00B730CC">
        <w:t xml:space="preserve"> </w:t>
      </w:r>
      <w:r w:rsidR="006C3B22">
        <w:t xml:space="preserve"> </w:t>
      </w:r>
      <w:r w:rsidR="00315007">
        <w:t xml:space="preserve"> </w:t>
      </w:r>
      <w:r w:rsidR="00A74E6E">
        <w:t xml:space="preserve"> </w:t>
      </w:r>
    </w:p>
    <w:p w:rsidRPr="00AE5A28" w:rsidR="002F332C" w:rsidP="002F332C" w:rsidRDefault="002F332C" w14:paraId="68ABBC50" w14:textId="7777777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50"/>
        <w:gridCol w:w="222"/>
        <w:gridCol w:w="1491"/>
        <w:gridCol w:w="1508"/>
        <w:gridCol w:w="5259"/>
      </w:tblGrid>
      <w:tr w:rsidRPr="00AE5A28" w:rsidR="002F332C" w:rsidTr="008F7E09" w14:paraId="48AC09D6" w14:textId="77777777">
        <w:trPr>
          <w:trHeight w:val="550"/>
        </w:trPr>
        <w:tc>
          <w:tcPr>
            <w:tcW w:w="550" w:type="dxa"/>
            <w:hideMark/>
          </w:tcPr>
          <w:p w:rsidRPr="00AE5A28" w:rsidR="002F332C" w:rsidP="002F332C" w:rsidRDefault="002F332C" w14:paraId="1F642BAC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1713" w:type="dxa"/>
            <w:gridSpan w:val="2"/>
            <w:hideMark/>
          </w:tcPr>
          <w:p w:rsidRPr="00AE5A28" w:rsidR="002F332C" w:rsidP="002F332C" w:rsidRDefault="002F332C" w14:paraId="60EC1A75" w14:textId="77777777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6767" w:type="dxa"/>
            <w:gridSpan w:val="2"/>
            <w:hideMark/>
          </w:tcPr>
          <w:p w:rsidRPr="00AE5A28" w:rsidR="002F332C" w:rsidP="002F332C" w:rsidRDefault="002F332C" w14:paraId="5CBFE473" w14:textId="31B096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Ministru  kabineta  2021.  gada  7.</w:t>
            </w:r>
            <w:r w:rsidR="0031500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septembra noteikumu  Nr. 606 “Ministru kabineta kārtības rullis” 113.8. punkts.</w:t>
            </w:r>
          </w:p>
        </w:tc>
      </w:tr>
      <w:tr w:rsidRPr="00AE5A28" w:rsidR="002F332C" w:rsidTr="008F7E09" w14:paraId="14965B83" w14:textId="77777777">
        <w:trPr>
          <w:trHeight w:val="536"/>
        </w:trPr>
        <w:tc>
          <w:tcPr>
            <w:tcW w:w="550" w:type="dxa"/>
            <w:hideMark/>
          </w:tcPr>
          <w:p w:rsidRPr="00AE5A28" w:rsidR="002F332C" w:rsidP="002F332C" w:rsidRDefault="002F332C" w14:paraId="0B022C7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1713" w:type="dxa"/>
            <w:gridSpan w:val="2"/>
            <w:hideMark/>
          </w:tcPr>
          <w:p w:rsidRPr="00AE5A28" w:rsidR="002F332C" w:rsidP="002F332C" w:rsidRDefault="002F332C" w14:paraId="6D707CE9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Valsts sekretāru sanāksmes datums un numurs</w:t>
            </w: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  <w:hideMark/>
          </w:tcPr>
          <w:p w:rsidRPr="00AE5A28" w:rsidR="002F332C" w:rsidP="002F332C" w:rsidRDefault="002F332C" w14:paraId="0F74F2E1" w14:textId="77777777">
            <w:pPr>
              <w:pStyle w:val="naisf"/>
              <w:spacing w:before="0" w:after="0"/>
              <w:ind w:firstLine="0"/>
            </w:pPr>
            <w:r w:rsidRPr="00AE5A28">
              <w:t>Nav attiecināms.</w:t>
            </w:r>
          </w:p>
        </w:tc>
      </w:tr>
      <w:tr w:rsidRPr="00145115" w:rsidR="00BB7866" w:rsidTr="008F7E09" w14:paraId="6F4D2788" w14:textId="77777777">
        <w:trPr>
          <w:trHeight w:val="536"/>
        </w:trPr>
        <w:tc>
          <w:tcPr>
            <w:tcW w:w="550" w:type="dxa"/>
          </w:tcPr>
          <w:p w:rsidRPr="00AE5A28" w:rsidR="00BB7866" w:rsidP="002F332C" w:rsidRDefault="00BB7866" w14:paraId="74A4B908" w14:textId="20A29995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1713" w:type="dxa"/>
            <w:gridSpan w:val="2"/>
          </w:tcPr>
          <w:p w:rsidRPr="00AE5A28" w:rsidR="00BB7866" w:rsidP="00BB7866" w:rsidRDefault="00BB7866" w14:paraId="46EE70F5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Informācija par saskaņojumiem</w:t>
            </w:r>
          </w:p>
          <w:p w:rsidRPr="00AE5A28" w:rsidR="00BB7866" w:rsidP="002F332C" w:rsidRDefault="00BB7866" w14:paraId="6E5B6BA1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tcBorders>
              <w:bottom w:val="single" w:color="auto" w:sz="4" w:space="0"/>
            </w:tcBorders>
          </w:tcPr>
          <w:p w:rsidRPr="0022208C" w:rsidR="00F9426D" w:rsidP="003755C5" w:rsidRDefault="00BB7866" w14:paraId="60A8407B" w14:textId="7624E40C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Klimata un enerģētikas ministrijas sagatavotais </w:t>
            </w:r>
            <w:r w:rsidRPr="00AE5A2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informatīvais </w:t>
            </w:r>
            <w:r w:rsidRPr="002220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ziņojums</w:t>
            </w:r>
            <w:r w:rsidRPr="002220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tika saskaņots 202</w:t>
            </w:r>
            <w:r w:rsidRPr="0022208C" w:rsidR="00A03396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2220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  <w:r w:rsidRPr="00B2748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Pr="00B27481" w:rsidR="00913CC0">
              <w:rPr>
                <w:rFonts w:ascii="Times New Roman" w:hAnsi="Times New Roman"/>
                <w:sz w:val="24"/>
                <w:szCs w:val="24"/>
                <w:lang w:val="lv-LV"/>
              </w:rPr>
              <w:t>27.</w:t>
            </w:r>
            <w:r w:rsidR="0014511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B27481" w:rsidR="00913CC0">
              <w:rPr>
                <w:rFonts w:ascii="Times New Roman" w:hAnsi="Times New Roman"/>
                <w:sz w:val="24"/>
                <w:szCs w:val="24"/>
                <w:lang w:val="lv-LV"/>
              </w:rPr>
              <w:t>oktobrī</w:t>
            </w:r>
            <w:r w:rsidRPr="00B27481" w:rsidR="00874F9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ESVIS sistēmā </w:t>
            </w:r>
            <w:r w:rsidRPr="00B27481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Pr="00B27481" w:rsidR="0022208C">
              <w:rPr>
                <w:rFonts w:ascii="Times New Roman" w:hAnsi="Times New Roman"/>
                <w:sz w:val="24"/>
                <w:szCs w:val="24"/>
                <w:lang w:val="lv-LV"/>
              </w:rPr>
              <w:t>r</w:t>
            </w:r>
            <w:r w:rsidRPr="00B27481" w:rsidR="007230D7">
              <w:rPr>
                <w:rFonts w:ascii="Aptos" w:hAnsi="Aptos" w:cs="Aptos" w:eastAsiaTheme="minorHAnsi"/>
                <w:sz w:val="24"/>
                <w:szCs w:val="24"/>
                <w:lang w:val="lv-LV"/>
              </w:rPr>
              <w:t xml:space="preserve"> </w:t>
            </w:r>
            <w:r w:rsidRPr="00B27481" w:rsidR="007230D7">
              <w:rPr>
                <w:rFonts w:ascii="Times New Roman" w:hAnsi="Times New Roman"/>
                <w:sz w:val="24"/>
                <w:szCs w:val="24"/>
                <w:lang w:val="lv-LV"/>
              </w:rPr>
              <w:t>Ārlietu ministriju, Satiksmes ministriju, Izglītības un zinātnes ministriju, Zemkopības ministriju, Aizsardzības ministriju, Finanšu ministriju, Ekonomikas ministriju, Veselības ministriju</w:t>
            </w:r>
            <w:r w:rsidR="0090292A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B27481" w:rsidR="007230D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Viedās administrācijas un reģionālās attīstības ministriju</w:t>
            </w:r>
            <w:r w:rsidRPr="00B27481" w:rsidR="00863DE4">
              <w:rPr>
                <w:rFonts w:ascii="Times New Roman" w:hAnsi="Times New Roman"/>
                <w:sz w:val="24"/>
                <w:szCs w:val="24"/>
                <w:lang w:val="lv-LV"/>
              </w:rPr>
              <w:t>, Labklājības ministriju, Izglītības un zinātnes ministriju</w:t>
            </w:r>
            <w:r w:rsidRPr="00B27481" w:rsidR="006E478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B27481" w:rsidR="00307B22">
              <w:rPr>
                <w:rFonts w:ascii="Times New Roman" w:hAnsi="Times New Roman"/>
                <w:sz w:val="24"/>
                <w:szCs w:val="24"/>
                <w:lang w:val="lv-LV"/>
              </w:rPr>
              <w:t>Iekšlietu ministriju</w:t>
            </w:r>
            <w:r w:rsidRPr="00B27481" w:rsidR="00B27481">
              <w:rPr>
                <w:rFonts w:ascii="Times New Roman" w:hAnsi="Times New Roman"/>
                <w:sz w:val="24"/>
                <w:szCs w:val="24"/>
                <w:lang w:val="lv-LV"/>
              </w:rPr>
              <w:t>, Kultūras ministriju.</w:t>
            </w:r>
          </w:p>
          <w:p w:rsidRPr="00E56DB3" w:rsidR="000660C9" w:rsidP="003755C5" w:rsidRDefault="000660C9" w14:paraId="443CE5EA" w14:textId="16D4F9F5">
            <w:pPr>
              <w:keepNext/>
              <w:keepLines/>
              <w:tabs>
                <w:tab w:val="left" w:pos="6240"/>
              </w:tabs>
              <w:spacing w:before="40" w:after="12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</w:p>
        </w:tc>
      </w:tr>
      <w:tr w:rsidRPr="00AE5A28" w:rsidR="002F332C" w:rsidTr="008F7E09" w14:paraId="7F10EFDA" w14:textId="77777777">
        <w:trPr>
          <w:trHeight w:val="818"/>
        </w:trPr>
        <w:tc>
          <w:tcPr>
            <w:tcW w:w="550" w:type="dxa"/>
            <w:hideMark/>
          </w:tcPr>
          <w:p w:rsidRPr="00AE5A28" w:rsidR="002F332C" w:rsidP="002F332C" w:rsidRDefault="002F332C" w14:paraId="740DE528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1713" w:type="dxa"/>
            <w:gridSpan w:val="2"/>
            <w:hideMark/>
          </w:tcPr>
          <w:p w:rsidRPr="00AE5A28" w:rsidR="002F332C" w:rsidP="002F332C" w:rsidRDefault="002F332C" w14:paraId="541D3221" w14:textId="77777777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E5A28">
              <w:rPr>
                <w:rFonts w:ascii="Times New Roman" w:hAnsi="Times New Roman"/>
                <w:sz w:val="24"/>
                <w:szCs w:val="24"/>
              </w:rPr>
              <w:t>Ziņas par saskaņojumu ar Eiropas Savienības institūcijām</w:t>
            </w:r>
          </w:p>
        </w:tc>
        <w:tc>
          <w:tcPr>
            <w:tcW w:w="6767" w:type="dxa"/>
            <w:gridSpan w:val="2"/>
            <w:tcBorders>
              <w:top w:val="single" w:color="auto" w:sz="4" w:space="0"/>
            </w:tcBorders>
            <w:hideMark/>
          </w:tcPr>
          <w:p w:rsidRPr="00AE5A28" w:rsidR="002F332C" w:rsidP="002F332C" w:rsidRDefault="002F332C" w14:paraId="7F190CE7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0F542D" w:rsidR="002F332C" w:rsidTr="008F7E09" w14:paraId="29A87877" w14:textId="77777777">
        <w:trPr>
          <w:trHeight w:val="550"/>
        </w:trPr>
        <w:tc>
          <w:tcPr>
            <w:tcW w:w="550" w:type="dxa"/>
            <w:hideMark/>
          </w:tcPr>
          <w:p w:rsidRPr="00AE5A28" w:rsidR="002F332C" w:rsidP="002F332C" w:rsidRDefault="002F332C" w14:paraId="47CE7ACD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5.</w:t>
            </w:r>
          </w:p>
        </w:tc>
        <w:tc>
          <w:tcPr>
            <w:tcW w:w="1713" w:type="dxa"/>
            <w:gridSpan w:val="2"/>
            <w:hideMark/>
          </w:tcPr>
          <w:p w:rsidRPr="00AE5A28" w:rsidR="002F332C" w:rsidP="002F332C" w:rsidRDefault="002F332C" w14:paraId="5749E702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Politikas joma</w:t>
            </w:r>
          </w:p>
        </w:tc>
        <w:tc>
          <w:tcPr>
            <w:tcW w:w="6767" w:type="dxa"/>
            <w:gridSpan w:val="2"/>
            <w:hideMark/>
          </w:tcPr>
          <w:p w:rsidRPr="00AE5A28" w:rsidR="002F332C" w:rsidP="006949CF" w:rsidRDefault="00DF06D5" w14:paraId="55FEC3C0" w14:textId="72486130">
            <w:pPr>
              <w:spacing w:after="0" w:line="240" w:lineRule="auto"/>
              <w:rPr>
                <w:rFonts w:ascii="Times New Roman" w:hAnsi="Times New Roman" w:eastAsia="PMingLiU"/>
                <w:sz w:val="24"/>
                <w:szCs w:val="24"/>
                <w:highlight w:val="yellow"/>
                <w:lang w:val="lv-LV"/>
              </w:rPr>
            </w:pPr>
            <w:r w:rsidRPr="007D36D3">
              <w:rPr>
                <w:rFonts w:ascii="Times New Roman" w:hAnsi="Times New Roman"/>
                <w:sz w:val="24"/>
                <w:szCs w:val="24"/>
                <w:lang w:val="lv-LV"/>
              </w:rPr>
              <w:t>18. vides politika</w:t>
            </w:r>
          </w:p>
        </w:tc>
      </w:tr>
      <w:tr w:rsidRPr="00145115" w:rsidR="002F332C" w:rsidTr="008F7E09" w14:paraId="29072B76" w14:textId="77777777">
        <w:trPr>
          <w:trHeight w:val="825"/>
        </w:trPr>
        <w:tc>
          <w:tcPr>
            <w:tcW w:w="550" w:type="dxa"/>
            <w:hideMark/>
          </w:tcPr>
          <w:p w:rsidRPr="00AE5A28" w:rsidR="002F332C" w:rsidP="002F332C" w:rsidRDefault="002F332C" w14:paraId="3F222D4B" w14:textId="77777777">
            <w:pPr>
              <w:spacing w:before="60" w:after="60"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6.</w:t>
            </w:r>
          </w:p>
        </w:tc>
        <w:tc>
          <w:tcPr>
            <w:tcW w:w="1713" w:type="dxa"/>
            <w:gridSpan w:val="2"/>
            <w:hideMark/>
          </w:tcPr>
          <w:p w:rsidRPr="00AE5A28" w:rsidR="002F332C" w:rsidP="002F332C" w:rsidRDefault="002F332C" w14:paraId="1D307BB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autors</w:t>
            </w:r>
          </w:p>
          <w:p w:rsidRPr="00AE5A28" w:rsidR="002F332C" w:rsidP="002F332C" w:rsidRDefault="002F332C" w14:paraId="6806599E" w14:textId="77777777">
            <w:pPr>
              <w:spacing w:line="240" w:lineRule="auto"/>
              <w:rPr>
                <w:rFonts w:ascii="Times New Roman" w:hAnsi="Times New Roman" w:eastAsia="PMingLiU"/>
                <w:sz w:val="24"/>
                <w:szCs w:val="24"/>
                <w:lang w:val="lv-LV"/>
              </w:rPr>
            </w:pPr>
          </w:p>
        </w:tc>
        <w:tc>
          <w:tcPr>
            <w:tcW w:w="6767" w:type="dxa"/>
            <w:gridSpan w:val="2"/>
            <w:hideMark/>
          </w:tcPr>
          <w:p w:rsidRPr="00AE5A28" w:rsidR="002F332C" w:rsidP="002F332C" w:rsidRDefault="002F332C" w14:paraId="56A8E933" w14:textId="0D634165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Klimata un enerģētikas ministrijas </w:t>
            </w:r>
            <w:r w:rsidRPr="005D6227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Stratēģiskās koordinācijas departamenta</w:t>
            </w:r>
            <w:r w:rsidRPr="00870B15" w:rsidR="00DB64D9">
              <w:rPr>
                <w:rFonts w:ascii="Times New Roman" w:hAnsi="Times New Roman"/>
                <w:sz w:val="24"/>
                <w:szCs w:val="24"/>
                <w:lang w:val="lv-LV" w:eastAsia="zh-TW"/>
              </w:rPr>
              <w:t xml:space="preserve"> </w:t>
            </w:r>
            <w:r w:rsidR="00A03396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vadošā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  <w:r w:rsidRPr="00870B15" w:rsidR="00DB64D9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ekspert</w:t>
            </w:r>
            <w:r w:rsidR="00DF06D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</w:t>
            </w:r>
            <w:r w:rsidRPr="00870B1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  <w:r w:rsidRPr="00DF06D5" w:rsidR="00DF06D5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Elīna Reihmane</w:t>
            </w:r>
            <w:r w:rsidRPr="00DF06D5" w:rsidR="005D6227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.</w:t>
            </w:r>
          </w:p>
        </w:tc>
      </w:tr>
      <w:tr w:rsidRPr="00AE5A28" w:rsidR="002F332C" w:rsidTr="008F7E09" w14:paraId="09F8F4ED" w14:textId="77777777">
        <w:trPr>
          <w:trHeight w:val="662"/>
        </w:trPr>
        <w:tc>
          <w:tcPr>
            <w:tcW w:w="550" w:type="dxa"/>
          </w:tcPr>
          <w:p w:rsidRPr="00AE5A28" w:rsidR="002F332C" w:rsidP="002F332C" w:rsidRDefault="002F332C" w14:paraId="131B10DB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1713" w:type="dxa"/>
            <w:gridSpan w:val="2"/>
          </w:tcPr>
          <w:p w:rsidRPr="00AE5A28" w:rsidR="002F332C" w:rsidP="002F332C" w:rsidRDefault="002F332C" w14:paraId="106263E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Uzaicināmās personas</w:t>
            </w:r>
          </w:p>
        </w:tc>
        <w:tc>
          <w:tcPr>
            <w:tcW w:w="6767" w:type="dxa"/>
            <w:gridSpan w:val="2"/>
          </w:tcPr>
          <w:p w:rsidRPr="00AE5A28" w:rsidR="002F332C" w:rsidP="00DB64D9" w:rsidRDefault="00FD2F53" w14:paraId="34FDDC4B" w14:textId="74326E6D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F75011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Valsts sekretāre Līga Kurevska</w:t>
            </w:r>
            <w:r w:rsidRPr="00F75011" w:rsidR="005D6227">
              <w:rPr>
                <w:rFonts w:ascii="Times New Roman" w:hAnsi="Times New Roman"/>
                <w:sz w:val="24"/>
                <w:szCs w:val="24"/>
                <w:lang w:val="lv-LV" w:eastAsia="zh-TW"/>
              </w:rPr>
              <w:t>.</w:t>
            </w:r>
          </w:p>
        </w:tc>
      </w:tr>
      <w:tr w:rsidRPr="00145115" w:rsidR="002F332C" w:rsidTr="008F7E09" w14:paraId="0DDEACEC" w14:textId="77777777">
        <w:trPr>
          <w:trHeight w:val="825"/>
        </w:trPr>
        <w:tc>
          <w:tcPr>
            <w:tcW w:w="550" w:type="dxa"/>
          </w:tcPr>
          <w:p w:rsidRPr="00AE5A28" w:rsidR="002F332C" w:rsidP="002F332C" w:rsidRDefault="002F332C" w14:paraId="2ED8ED1C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1713" w:type="dxa"/>
            <w:gridSpan w:val="2"/>
          </w:tcPr>
          <w:p w:rsidRPr="00AE5A28" w:rsidR="002F332C" w:rsidP="002F332C" w:rsidRDefault="002F332C" w14:paraId="530D09D0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Projekta ierobežotas pieejamības statuss</w:t>
            </w:r>
          </w:p>
        </w:tc>
        <w:tc>
          <w:tcPr>
            <w:tcW w:w="6767" w:type="dxa"/>
            <w:gridSpan w:val="2"/>
          </w:tcPr>
          <w:p w:rsidRPr="00AE5A28" w:rsidR="002F332C" w:rsidP="007C12A7" w:rsidRDefault="00523DFC" w14:paraId="363E44B5" w14:textId="67BA1259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523DFC">
              <w:rPr>
                <w:rFonts w:ascii="Times New Roman" w:hAnsi="Times New Roman"/>
                <w:sz w:val="24"/>
                <w:szCs w:val="24"/>
                <w:lang w:val="lv-LV"/>
              </w:rPr>
              <w:t>Uz pavadvēstuli, protokollēmumu un informatīvo ziņojumu nav attiecināms ierobežotas pieejamības status</w:t>
            </w:r>
            <w:r w:rsidR="002B4A1D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7C12A7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Pr="00AE5A28" w:rsidR="002F332C" w:rsidTr="008F7E09" w14:paraId="0E509D79" w14:textId="77777777">
        <w:trPr>
          <w:trHeight w:val="825"/>
        </w:trPr>
        <w:tc>
          <w:tcPr>
            <w:tcW w:w="550" w:type="dxa"/>
          </w:tcPr>
          <w:p w:rsidRPr="00AE5A28" w:rsidR="002F332C" w:rsidP="002F332C" w:rsidRDefault="002F332C" w14:paraId="329C930E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1713" w:type="dxa"/>
            <w:gridSpan w:val="2"/>
          </w:tcPr>
          <w:p w:rsidRPr="00AE5A28" w:rsidR="002F332C" w:rsidP="002F332C" w:rsidRDefault="002F332C" w14:paraId="3BC25834" w14:textId="77777777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AE5A28">
              <w:rPr>
                <w:rFonts w:ascii="Times New Roman" w:hAnsi="Times New Roman"/>
                <w:sz w:val="24"/>
                <w:szCs w:val="24"/>
                <w:lang w:val="lv-LV"/>
              </w:rPr>
              <w:t>Cita nepieciešamā informācija</w:t>
            </w:r>
          </w:p>
        </w:tc>
        <w:tc>
          <w:tcPr>
            <w:tcW w:w="6767" w:type="dxa"/>
            <w:gridSpan w:val="2"/>
          </w:tcPr>
          <w:p w:rsidRPr="00AE5A28" w:rsidR="002F332C" w:rsidP="002F332C" w:rsidRDefault="002F332C" w14:paraId="29BE8DBF" w14:textId="441D915C">
            <w:pPr>
              <w:spacing w:before="60" w:after="60" w:line="240" w:lineRule="auto"/>
              <w:jc w:val="both"/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</w:pPr>
            <w:r w:rsidRPr="00AE5A28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>Nav.</w:t>
            </w:r>
            <w:r w:rsidR="00A64DA3">
              <w:rPr>
                <w:rFonts w:ascii="Times New Roman" w:hAnsi="Times New Roman" w:eastAsia="PMingLiU"/>
                <w:sz w:val="24"/>
                <w:szCs w:val="24"/>
                <w:lang w:val="lv-LV" w:eastAsia="zh-TW"/>
              </w:rPr>
              <w:t xml:space="preserve"> </w:t>
            </w:r>
          </w:p>
        </w:tc>
      </w:tr>
      <w:tr w:rsidRPr="00AE5A28" w:rsidR="002F332C" w:rsidTr="008F7E09" w14:paraId="33780F2B" w14:textId="77777777">
        <w:trPr>
          <w:trHeight w:val="14" w:hRule="exact"/>
        </w:trPr>
        <w:tc>
          <w:tcPr>
            <w:tcW w:w="550" w:type="dxa"/>
            <w:hideMark/>
          </w:tcPr>
          <w:p w:rsidRPr="00AE5A28" w:rsidR="002F332C" w:rsidP="002F332C" w:rsidRDefault="002F332C" w14:paraId="45B5F0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2" w:type="dxa"/>
            <w:hideMark/>
          </w:tcPr>
          <w:p w:rsidRPr="00AE5A28" w:rsidR="002F332C" w:rsidP="002F332C" w:rsidRDefault="002F332C" w14:paraId="6FDABAB2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491" w:type="dxa"/>
            <w:hideMark/>
          </w:tcPr>
          <w:p w:rsidRPr="00AE5A28" w:rsidR="002F332C" w:rsidP="002F332C" w:rsidRDefault="002F332C" w14:paraId="35393E91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08" w:type="dxa"/>
            <w:hideMark/>
          </w:tcPr>
          <w:p w:rsidRPr="00AE5A28" w:rsidR="002F332C" w:rsidP="002F332C" w:rsidRDefault="002F332C" w14:paraId="70221CE9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5259" w:type="dxa"/>
            <w:hideMark/>
          </w:tcPr>
          <w:p w:rsidRPr="00AE5A28" w:rsidR="002F332C" w:rsidP="002F332C" w:rsidRDefault="002F332C" w14:paraId="67BC077C" w14:textId="777777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="00BB7866" w:rsidP="002F332C" w:rsidRDefault="00BB7866" w14:paraId="63FFF83C" w14:textId="77777777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:rsidRPr="00AE5A28" w:rsidR="002F332C" w:rsidP="002F332C" w:rsidRDefault="002F332C" w14:paraId="07FED00E" w14:textId="650DF86A">
      <w:pPr>
        <w:pStyle w:val="Footer"/>
        <w:spacing w:after="120"/>
        <w:jc w:val="both"/>
        <w:rPr>
          <w:rFonts w:ascii="Times New Roman" w:hAnsi="Times New Roman"/>
          <w:b/>
          <w:sz w:val="24"/>
          <w:szCs w:val="24"/>
          <w:lang w:val="lv-LV"/>
        </w:rPr>
      </w:pPr>
      <w:r w:rsidRPr="00AE5A28">
        <w:rPr>
          <w:rFonts w:ascii="Times New Roman" w:hAnsi="Times New Roman"/>
          <w:b/>
          <w:sz w:val="24"/>
          <w:szCs w:val="24"/>
          <w:lang w:val="lv-LV"/>
        </w:rPr>
        <w:t xml:space="preserve">Pielikumā: </w:t>
      </w:r>
      <w:bookmarkStart w:id="0" w:name="OLE_LINK4"/>
    </w:p>
    <w:p w:rsidR="00A5055F" w:rsidP="00DE0500" w:rsidRDefault="00A5055F" w14:paraId="0A93E5A7" w14:textId="52633E38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Times New Roman" w:hAnsi="Times New Roman" w:eastAsia="Calibri"/>
          <w:sz w:val="24"/>
          <w:szCs w:val="24"/>
          <w:lang w:eastAsia="en-US"/>
        </w:rPr>
      </w:pPr>
      <w:r w:rsidRPr="00A5055F">
        <w:rPr>
          <w:rFonts w:ascii="Times New Roman" w:hAnsi="Times New Roman" w:eastAsia="Calibri"/>
          <w:sz w:val="24"/>
          <w:szCs w:val="24"/>
          <w:lang w:eastAsia="en-US"/>
        </w:rPr>
        <w:t>Informatīvais ziņojums “</w:t>
      </w:r>
      <w:r w:rsidRPr="00913CC0" w:rsidR="00913CC0">
        <w:rPr>
          <w:rFonts w:ascii="Times New Roman" w:hAnsi="Times New Roman" w:eastAsia="Calibri"/>
          <w:sz w:val="24"/>
          <w:szCs w:val="24"/>
          <w:lang w:eastAsia="en-US"/>
        </w:rPr>
        <w:t>Par Eiropas Savienības Vides ministru padomes 2025. gada 4. novembra ārkārtas sanāksmē izskatāmajiem jautājumiem</w:t>
      </w:r>
      <w:r w:rsidRPr="00A5055F">
        <w:rPr>
          <w:rFonts w:ascii="Times New Roman" w:hAnsi="Times New Roman" w:eastAsia="Calibri"/>
          <w:sz w:val="24"/>
          <w:szCs w:val="24"/>
          <w:lang w:eastAsia="en-US"/>
        </w:rPr>
        <w:t>” (datne</w:t>
      </w:r>
      <w:r w:rsidR="00CF559F">
        <w:rPr>
          <w:rFonts w:ascii="Times New Roman" w:hAnsi="Times New Roman" w:eastAsia="Calibri"/>
          <w:sz w:val="24"/>
          <w:szCs w:val="24"/>
          <w:lang w:eastAsia="en-US"/>
        </w:rPr>
        <w:t>:</w:t>
      </w:r>
      <w:r>
        <w:rPr>
          <w:rFonts w:ascii="Times New Roman" w:hAnsi="Times New Roman" w:eastAsia="Calibri"/>
          <w:sz w:val="24"/>
          <w:szCs w:val="24"/>
          <w:lang w:eastAsia="en-US"/>
        </w:rPr>
        <w:t xml:space="preserve"> </w:t>
      </w:r>
      <w:r w:rsidRPr="00A5055F">
        <w:rPr>
          <w:rFonts w:ascii="Times New Roman" w:hAnsi="Times New Roman" w:eastAsia="Calibri"/>
          <w:sz w:val="24"/>
          <w:szCs w:val="24"/>
          <w:lang w:eastAsia="en-US"/>
        </w:rPr>
        <w:t>KEMzino_ENVI_</w:t>
      </w:r>
      <w:r w:rsidR="00913CC0">
        <w:rPr>
          <w:rFonts w:ascii="Times New Roman" w:hAnsi="Times New Roman" w:eastAsia="Calibri"/>
          <w:sz w:val="24"/>
          <w:szCs w:val="24"/>
          <w:lang w:eastAsia="en-US"/>
        </w:rPr>
        <w:t>04.11.2025</w:t>
      </w:r>
      <w:r w:rsidRPr="00A5055F">
        <w:rPr>
          <w:rFonts w:ascii="Times New Roman" w:hAnsi="Times New Roman" w:eastAsia="Calibri"/>
          <w:sz w:val="24"/>
          <w:szCs w:val="24"/>
          <w:lang w:eastAsia="en-US"/>
        </w:rPr>
        <w:t>.</w:t>
      </w:r>
      <w:r w:rsidRPr="00E453BE">
        <w:rPr>
          <w:rFonts w:ascii="Times New Roman" w:hAnsi="Times New Roman" w:eastAsia="Calibri"/>
          <w:sz w:val="24"/>
          <w:szCs w:val="24"/>
          <w:lang w:eastAsia="en-US"/>
        </w:rPr>
        <w:t>docx) u</w:t>
      </w:r>
      <w:r w:rsidRPr="001D2ABB">
        <w:rPr>
          <w:rFonts w:ascii="Times New Roman" w:hAnsi="Times New Roman" w:eastAsia="Calibri"/>
          <w:sz w:val="24"/>
          <w:szCs w:val="24"/>
          <w:lang w:eastAsia="en-US"/>
        </w:rPr>
        <w:t xml:space="preserve">z </w:t>
      </w:r>
      <w:r w:rsidRPr="001D2ABB" w:rsidR="007C12A7">
        <w:rPr>
          <w:rFonts w:ascii="Times New Roman" w:hAnsi="Times New Roman" w:eastAsia="Calibri"/>
          <w:sz w:val="24"/>
          <w:szCs w:val="24"/>
          <w:lang w:eastAsia="en-US"/>
        </w:rPr>
        <w:t>5</w:t>
      </w:r>
      <w:r w:rsidRPr="001D2ABB">
        <w:rPr>
          <w:rFonts w:ascii="Times New Roman" w:hAnsi="Times New Roman" w:eastAsia="Calibri"/>
          <w:sz w:val="24"/>
          <w:szCs w:val="24"/>
          <w:lang w:eastAsia="en-US"/>
        </w:rPr>
        <w:t xml:space="preserve"> lpp.</w:t>
      </w:r>
    </w:p>
    <w:p w:rsidRPr="00DE0500" w:rsidR="002F332C" w:rsidP="002F332C" w:rsidRDefault="002F332C" w14:paraId="2AC89044" w14:textId="63681224">
      <w:pPr>
        <w:widowControl/>
        <w:numPr>
          <w:ilvl w:val="0"/>
          <w:numId w:val="12"/>
        </w:numPr>
        <w:shd w:val="clear" w:color="auto" w:fill="FFFFFF"/>
        <w:spacing w:after="120" w:line="240" w:lineRule="auto"/>
        <w:ind w:left="357" w:hanging="357"/>
        <w:jc w:val="both"/>
        <w:rPr>
          <w:rFonts w:ascii="Times New Roman" w:hAnsi="Times New Roman"/>
          <w:bCs/>
          <w:sz w:val="24"/>
          <w:szCs w:val="24"/>
          <w:lang w:val="lv-LV"/>
        </w:rPr>
      </w:pPr>
      <w:r w:rsidRPr="00DE0500">
        <w:rPr>
          <w:rFonts w:ascii="Times New Roman" w:hAnsi="Times New Roman"/>
          <w:sz w:val="24"/>
          <w:szCs w:val="24"/>
          <w:lang w:val="lv-LV"/>
        </w:rPr>
        <w:t>Ministru kabineta sēdes protokollēmuma projekts “</w:t>
      </w:r>
      <w:r w:rsidRPr="0094092A" w:rsidR="0094092A">
        <w:rPr>
          <w:rFonts w:ascii="Times New Roman" w:hAnsi="Times New Roman"/>
          <w:bCs/>
          <w:sz w:val="24"/>
          <w:szCs w:val="24"/>
          <w:lang w:val="lv-LV"/>
        </w:rPr>
        <w:t>Par Eiropas Savienības Vides ministru padomes 2025. gada 4. novembra ārkārtas sanāksmē izskatāmajiem jautājumiem</w:t>
      </w:r>
      <w:r w:rsidRPr="00DE0500">
        <w:rPr>
          <w:rFonts w:ascii="Times New Roman" w:hAnsi="Times New Roman"/>
          <w:sz w:val="24"/>
          <w:szCs w:val="24"/>
          <w:lang w:val="lv-LV"/>
        </w:rPr>
        <w:t xml:space="preserve">” (datne: </w:t>
      </w:r>
      <w:r w:rsidRPr="00DE0500" w:rsidR="003F1B99">
        <w:rPr>
          <w:rFonts w:ascii="Times New Roman" w:hAnsi="Times New Roman"/>
          <w:sz w:val="24"/>
          <w:szCs w:val="24"/>
          <w:lang w:val="lv-LV"/>
        </w:rPr>
        <w:t>KEMprot_</w:t>
      </w:r>
      <w:r w:rsidRPr="00DE0500" w:rsidR="0093170C">
        <w:rPr>
          <w:rFonts w:ascii="Times New Roman" w:hAnsi="Times New Roman"/>
          <w:sz w:val="24"/>
          <w:szCs w:val="24"/>
          <w:lang w:val="lv-LV"/>
        </w:rPr>
        <w:t>ENVI_</w:t>
      </w:r>
      <w:r w:rsidR="0094092A">
        <w:rPr>
          <w:rFonts w:ascii="Times New Roman" w:hAnsi="Times New Roman"/>
          <w:sz w:val="24"/>
          <w:szCs w:val="24"/>
          <w:lang w:val="lv-LV"/>
        </w:rPr>
        <w:t>04.11.2025</w:t>
      </w:r>
      <w:r w:rsidRPr="00DE0500">
        <w:rPr>
          <w:rFonts w:ascii="Times New Roman" w:hAnsi="Times New Roman"/>
          <w:sz w:val="24"/>
          <w:szCs w:val="24"/>
          <w:lang w:val="lv-LV"/>
        </w:rPr>
        <w:t>.docx) uz 1 lpp.</w:t>
      </w:r>
      <w:r w:rsidRPr="00DE0500" w:rsidR="003F3AAD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DE0500" w:rsidR="003F1B99">
        <w:rPr>
          <w:rFonts w:ascii="Times New Roman" w:hAnsi="Times New Roman"/>
          <w:sz w:val="24"/>
          <w:szCs w:val="24"/>
          <w:lang w:val="lv-LV"/>
        </w:rPr>
        <w:t xml:space="preserve"> </w:t>
      </w:r>
    </w:p>
    <w:bookmarkEnd w:id="0"/>
    <w:p w:rsidRPr="004A33A7" w:rsidR="002F332C" w:rsidP="002F332C" w:rsidRDefault="002F332C" w14:paraId="6B5342B6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AE5A28" w:rsidR="002F332C" w:rsidP="002F332C" w:rsidRDefault="002F332C" w14:paraId="7433414A" w14:textId="77777777">
      <w:pPr>
        <w:spacing w:after="120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Ar cieņu,</w:t>
      </w:r>
    </w:p>
    <w:p w:rsidRPr="004A33A7" w:rsidR="002F332C" w:rsidP="004A33A7" w:rsidRDefault="002F332C" w14:paraId="6D5CB9C7" w14:textId="77777777">
      <w:pPr>
        <w:spacing w:after="120"/>
        <w:rPr>
          <w:rFonts w:ascii="Times New Roman" w:hAnsi="Times New Roman"/>
          <w:sz w:val="20"/>
          <w:szCs w:val="20"/>
          <w:lang w:val="lv-LV"/>
        </w:rPr>
      </w:pPr>
    </w:p>
    <w:p w:rsidRPr="00887BD8" w:rsidR="002F332C" w:rsidP="00887BD8" w:rsidRDefault="002F332C" w14:paraId="3C8AD8CC" w14:textId="09CE76B6">
      <w:pPr>
        <w:tabs>
          <w:tab w:val="right" w:pos="9071"/>
        </w:tabs>
        <w:spacing w:after="120"/>
        <w:jc w:val="both"/>
        <w:rPr>
          <w:rFonts w:ascii="Times New Roman" w:hAnsi="Times New Roman"/>
          <w:sz w:val="24"/>
          <w:szCs w:val="24"/>
          <w:lang w:val="lv-LV"/>
        </w:rPr>
      </w:pPr>
      <w:r w:rsidRPr="00AE5A28">
        <w:rPr>
          <w:rFonts w:ascii="Times New Roman" w:hAnsi="Times New Roman"/>
          <w:sz w:val="24"/>
          <w:szCs w:val="24"/>
          <w:lang w:val="lv-LV"/>
        </w:rPr>
        <w:t>Klimata un enerģētikas ministrs</w:t>
      </w:r>
      <w:r w:rsidRPr="00AE5A28">
        <w:rPr>
          <w:rFonts w:ascii="Times New Roman" w:hAnsi="Times New Roman"/>
          <w:sz w:val="24"/>
          <w:szCs w:val="24"/>
          <w:lang w:val="lv-LV"/>
        </w:rPr>
        <w:tab/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K</w:t>
      </w:r>
      <w:r w:rsidR="004F3DBE">
        <w:rPr>
          <w:rFonts w:ascii="Times New Roman" w:hAnsi="Times New Roman"/>
          <w:sz w:val="24"/>
          <w:szCs w:val="24"/>
          <w:lang w:val="lv-LV"/>
        </w:rPr>
        <w:t xml:space="preserve">. </w:t>
      </w:r>
      <w:r w:rsidRPr="004F3DBE" w:rsidR="004F3DBE">
        <w:rPr>
          <w:rFonts w:ascii="Times New Roman" w:hAnsi="Times New Roman"/>
          <w:sz w:val="24"/>
          <w:szCs w:val="24"/>
          <w:lang w:val="lv-LV"/>
        </w:rPr>
        <w:t>Melnis</w:t>
      </w:r>
    </w:p>
    <w:p w:rsidRPr="0060027D" w:rsidR="002F332C" w:rsidP="002F332C" w:rsidRDefault="0094092A" w14:paraId="35ABD9D6" w14:textId="26500D60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hAnsi="Times New Roman"/>
          <w:sz w:val="20"/>
          <w:szCs w:val="20"/>
          <w:lang w:val="lv-LV"/>
        </w:rPr>
        <w:t>27</w:t>
      </w:r>
      <w:r w:rsidR="000660C9">
        <w:rPr>
          <w:rFonts w:ascii="Times New Roman" w:hAnsi="Times New Roman"/>
          <w:sz w:val="20"/>
          <w:szCs w:val="20"/>
          <w:lang w:val="lv-LV"/>
        </w:rPr>
        <w:t>.10</w:t>
      </w:r>
      <w:r w:rsidRPr="0060027D" w:rsidR="00A03396">
        <w:rPr>
          <w:rFonts w:ascii="Times New Roman" w:hAnsi="Times New Roman"/>
          <w:sz w:val="20"/>
          <w:szCs w:val="20"/>
          <w:lang w:val="lv-LV"/>
        </w:rPr>
        <w:t>.2025</w:t>
      </w:r>
    </w:p>
    <w:p w:rsidRPr="00682B45" w:rsidR="002F332C" w:rsidP="002F332C" w:rsidRDefault="006E2B3F" w14:paraId="1CD0A469" w14:textId="3C01927A">
      <w:pPr>
        <w:pStyle w:val="Header"/>
        <w:rPr>
          <w:rFonts w:ascii="Times New Roman" w:hAnsi="Times New Roman"/>
          <w:sz w:val="20"/>
          <w:szCs w:val="20"/>
          <w:lang w:val="lv-LV"/>
        </w:rPr>
      </w:pPr>
      <w:r w:rsidRPr="00DA719B">
        <w:rPr>
          <w:rFonts w:ascii="Times New Roman" w:hAnsi="Times New Roman"/>
          <w:sz w:val="20"/>
          <w:szCs w:val="20"/>
          <w:lang w:val="lv-LV"/>
        </w:rPr>
        <w:t>27</w:t>
      </w:r>
      <w:r w:rsidR="00145115">
        <w:rPr>
          <w:rFonts w:ascii="Times New Roman" w:hAnsi="Times New Roman"/>
          <w:sz w:val="20"/>
          <w:szCs w:val="20"/>
          <w:lang w:val="lv-LV"/>
        </w:rPr>
        <w:t>5</w:t>
      </w:r>
    </w:p>
    <w:p w:rsidRPr="00DA01A4" w:rsidR="002F332C" w:rsidP="002F332C" w:rsidRDefault="00DA01A4" w14:paraId="0B40166E" w14:textId="5979BA6F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r w:rsidRPr="00DA01A4">
        <w:rPr>
          <w:rFonts w:ascii="Times New Roman" w:hAnsi="Times New Roman"/>
          <w:sz w:val="20"/>
          <w:szCs w:val="20"/>
          <w:lang w:val="lv-LV" w:eastAsia="lv-LV"/>
        </w:rPr>
        <w:t>Elīna Reihmane</w:t>
      </w:r>
      <w:r w:rsidRPr="00DA01A4" w:rsidR="002F332C">
        <w:rPr>
          <w:rFonts w:ascii="Times New Roman" w:hAnsi="Times New Roman"/>
          <w:sz w:val="20"/>
          <w:szCs w:val="20"/>
          <w:lang w:val="lv-LV" w:eastAsia="lv-LV"/>
        </w:rPr>
        <w:t xml:space="preserve">, </w:t>
      </w:r>
      <w:r w:rsidRPr="00DA01A4" w:rsidR="0041516A">
        <w:rPr>
          <w:rFonts w:ascii="Times New Roman" w:hAnsi="Times New Roman"/>
          <w:sz w:val="20"/>
          <w:szCs w:val="20"/>
          <w:lang w:val="lv-LV" w:eastAsia="lv-LV"/>
        </w:rPr>
        <w:t>63007</w:t>
      </w:r>
      <w:r w:rsidRPr="00DA01A4">
        <w:rPr>
          <w:rFonts w:ascii="Times New Roman" w:hAnsi="Times New Roman"/>
          <w:sz w:val="20"/>
          <w:szCs w:val="20"/>
          <w:lang w:val="lv-LV" w:eastAsia="lv-LV"/>
        </w:rPr>
        <w:t>351</w:t>
      </w:r>
    </w:p>
    <w:p w:rsidRPr="00887BD8" w:rsidR="002F332C" w:rsidP="002F332C" w:rsidRDefault="00DA01A4" w14:paraId="34A93BF9" w14:textId="10A322DA">
      <w:pPr>
        <w:spacing w:after="0" w:line="240" w:lineRule="auto"/>
        <w:rPr>
          <w:rFonts w:ascii="Times New Roman" w:hAnsi="Times New Roman"/>
          <w:sz w:val="20"/>
          <w:szCs w:val="20"/>
          <w:lang w:val="lv-LV" w:eastAsia="lv-LV"/>
        </w:rPr>
      </w:pPr>
      <w:hyperlink w:history="true" r:id="rId7">
        <w:r w:rsidRPr="00DA01A4">
          <w:rPr>
            <w:rStyle w:val="Hyperlink"/>
            <w:rFonts w:ascii="Times New Roman" w:hAnsi="Times New Roman"/>
            <w:sz w:val="20"/>
            <w:szCs w:val="20"/>
            <w:lang w:val="lv-LV" w:eastAsia="lv-LV"/>
          </w:rPr>
          <w:t>elina.reihmane@kem.gov.lv</w:t>
        </w:r>
      </w:hyperlink>
      <w:r w:rsidRPr="00887BD8" w:rsidR="002F332C">
        <w:rPr>
          <w:rFonts w:ascii="Times New Roman" w:hAnsi="Times New Roman"/>
          <w:sz w:val="20"/>
          <w:szCs w:val="20"/>
          <w:lang w:val="lv-LV" w:eastAsia="lv-LV"/>
        </w:rPr>
        <w:t xml:space="preserve"> </w:t>
      </w:r>
    </w:p>
    <w:sectPr w:rsidRPr="00887BD8" w:rsidR="002F332C" w:rsidSect="0005102D">
      <w:headerReference r:id="rId8" w:type="first"/>
      <w:type w:val="continuous"/>
      <w:pgSz w:w="11920" w:h="16840"/>
      <w:pgMar w:top="1440" w:right="1440" w:bottom="1560" w:left="1440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FE41A" w14:textId="77777777" w:rsidR="00F9035E" w:rsidRDefault="00F9035E">
      <w:pPr>
        <w:spacing w:after="0" w:line="240" w:lineRule="auto"/>
      </w:pPr>
      <w:r>
        <w:separator/>
      </w:r>
    </w:p>
  </w:endnote>
  <w:endnote w:type="continuationSeparator" w:id="0">
    <w:p w14:paraId="16E70C0E" w14:textId="77777777" w:rsidR="00F9035E" w:rsidRDefault="00F9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A0911" w14:textId="77777777" w:rsidR="00F9035E" w:rsidRDefault="00F9035E">
      <w:pPr>
        <w:spacing w:after="0" w:line="240" w:lineRule="auto"/>
      </w:pPr>
      <w:r>
        <w:separator/>
      </w:r>
    </w:p>
  </w:footnote>
  <w:footnote w:type="continuationSeparator" w:id="0">
    <w:p w14:paraId="1DF3A939" w14:textId="77777777" w:rsidR="00F9035E" w:rsidRDefault="00F90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883D" w14:textId="77777777" w:rsidR="008E5976" w:rsidRDefault="008E5976" w:rsidP="008E5976">
    <w:pPr>
      <w:pStyle w:val="Header"/>
      <w:rPr>
        <w:rFonts w:ascii="Times New Roman" w:hAnsi="Times New Roman"/>
      </w:rPr>
    </w:pPr>
  </w:p>
  <w:p w14:paraId="0712530C" w14:textId="42074ED1" w:rsidR="008E5976" w:rsidRDefault="00074E0D" w:rsidP="008E5976">
    <w:pPr>
      <w:pStyle w:val="Head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DCACBED" wp14:editId="7FDFA69A">
          <wp:simplePos x="0" y="0"/>
          <wp:positionH relativeFrom="margin">
            <wp:align>center</wp:align>
          </wp:positionH>
          <wp:positionV relativeFrom="paragraph">
            <wp:posOffset>46355</wp:posOffset>
          </wp:positionV>
          <wp:extent cx="6167755" cy="1188085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7755" cy="1188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508A064" w14:textId="77777777" w:rsidR="008E5976" w:rsidRDefault="008E5976" w:rsidP="008E5976">
    <w:pPr>
      <w:pStyle w:val="Header"/>
      <w:rPr>
        <w:rFonts w:ascii="Times New Roman" w:hAnsi="Times New Roman"/>
      </w:rPr>
    </w:pPr>
  </w:p>
  <w:p w14:paraId="16FDFC8A" w14:textId="77777777" w:rsidR="008E5976" w:rsidRDefault="008E5976" w:rsidP="008E5976">
    <w:pPr>
      <w:pStyle w:val="Header"/>
      <w:rPr>
        <w:rFonts w:ascii="Times New Roman" w:hAnsi="Times New Roman"/>
      </w:rPr>
    </w:pPr>
  </w:p>
  <w:p w14:paraId="28CDF64D" w14:textId="77777777" w:rsidR="008E5976" w:rsidRDefault="008E5976" w:rsidP="008E5976">
    <w:pPr>
      <w:pStyle w:val="Header"/>
      <w:rPr>
        <w:rFonts w:ascii="Times New Roman" w:hAnsi="Times New Roman"/>
      </w:rPr>
    </w:pPr>
  </w:p>
  <w:p w14:paraId="006EBC59" w14:textId="77777777" w:rsidR="008E5976" w:rsidRDefault="008E5976" w:rsidP="008E5976">
    <w:pPr>
      <w:pStyle w:val="Header"/>
      <w:rPr>
        <w:rFonts w:ascii="Times New Roman" w:hAnsi="Times New Roman"/>
      </w:rPr>
    </w:pPr>
  </w:p>
  <w:p w14:paraId="333C43AD" w14:textId="77777777" w:rsidR="008E5976" w:rsidRDefault="008E5976" w:rsidP="008E5976">
    <w:pPr>
      <w:pStyle w:val="Header"/>
      <w:rPr>
        <w:rFonts w:ascii="Times New Roman" w:hAnsi="Times New Roman"/>
      </w:rPr>
    </w:pPr>
  </w:p>
  <w:p w14:paraId="29FD172C" w14:textId="77777777" w:rsidR="008E5976" w:rsidRDefault="008E5976" w:rsidP="008E5976">
    <w:pPr>
      <w:pStyle w:val="Header"/>
      <w:rPr>
        <w:rFonts w:ascii="Times New Roman" w:hAnsi="Times New Roman"/>
      </w:rPr>
    </w:pPr>
  </w:p>
  <w:p w14:paraId="6D6EB15C" w14:textId="77777777" w:rsidR="008E5976" w:rsidRDefault="008E5976" w:rsidP="008E5976">
    <w:pPr>
      <w:pStyle w:val="Header"/>
      <w:rPr>
        <w:rFonts w:ascii="Times New Roman" w:hAnsi="Times New Roman"/>
      </w:rPr>
    </w:pPr>
  </w:p>
  <w:p w14:paraId="4A970BB9" w14:textId="77777777" w:rsidR="008E5976" w:rsidRDefault="008E5976" w:rsidP="008E5976">
    <w:pPr>
      <w:pStyle w:val="Header"/>
      <w:rPr>
        <w:rFonts w:ascii="Times New Roman" w:hAnsi="Times New Roman"/>
      </w:rPr>
    </w:pPr>
  </w:p>
  <w:p w14:paraId="1FA98CA7" w14:textId="472BB4DE" w:rsidR="008E5976" w:rsidRPr="00815277" w:rsidRDefault="00000000" w:rsidP="008E5976">
    <w:pPr>
      <w:pStyle w:val="Header"/>
      <w:rPr>
        <w:rFonts w:ascii="Times New Roman" w:hAnsi="Times New Roman"/>
      </w:rPr>
    </w:pPr>
    <w:r>
      <w:rPr>
        <w:noProof/>
      </w:rPr>
      <w:pict w14:anchorId="26EBD40F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0;margin-top:159.9pt;width:459.75pt;height:24.75pt;z-index:-251658238;visibility:visible;mso-position-horizontal:center;mso-position-horizontal-relative:margin;mso-position-vertical-relative:page" filled="f" stroked="f">
          <v:textbox inset="0,0,0,0">
            <w:txbxContent>
              <w:p w14:paraId="0AC8A3D2" w14:textId="7FBB9B3E" w:rsidR="008E5976" w:rsidRDefault="007E0A42" w:rsidP="008E597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7E0A42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Latgales</w:t>
                </w:r>
                <w:r w:rsidR="00D9193B" w:rsidRPr="00D9193B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165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Rīga, </w:t>
                </w:r>
                <w:r w:rsidR="00566E1A" w:rsidRPr="00566E1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LV-1019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tālr. </w:t>
                </w:r>
                <w:r w:rsidR="00814FBA" w:rsidRPr="00814FB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63007300</w:t>
                </w:r>
                <w:r w:rsidR="008248C6" w:rsidRPr="008248C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pasts@kem.gov.lv, www.kem.gov.lv</w:t>
                </w:r>
              </w:p>
            </w:txbxContent>
          </v:textbox>
          <w10:wrap anchorx="margin" anchory="page"/>
        </v:shape>
      </w:pict>
    </w:r>
    <w:r>
      <w:rPr>
        <w:noProof/>
      </w:rPr>
      <w:pict w14:anchorId="45046705">
        <v:group id="Group 41" o:spid="_x0000_s1028" style="position:absolute;margin-left:0;margin-top:149.85pt;width:346.25pt;height:.1pt;z-index:-251658239;mso-position-horizontal:center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4685B158" w14:textId="77777777" w:rsidR="008E5976" w:rsidRDefault="008E59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3265066">
    <w:abstractNumId w:val="10"/>
  </w:num>
  <w:num w:numId="2" w16cid:durableId="463157179">
    <w:abstractNumId w:val="8"/>
  </w:num>
  <w:num w:numId="3" w16cid:durableId="954094491">
    <w:abstractNumId w:val="7"/>
  </w:num>
  <w:num w:numId="4" w16cid:durableId="645472602">
    <w:abstractNumId w:val="6"/>
  </w:num>
  <w:num w:numId="5" w16cid:durableId="1089426534">
    <w:abstractNumId w:val="5"/>
  </w:num>
  <w:num w:numId="6" w16cid:durableId="616261188">
    <w:abstractNumId w:val="9"/>
  </w:num>
  <w:num w:numId="7" w16cid:durableId="2116051989">
    <w:abstractNumId w:val="4"/>
  </w:num>
  <w:num w:numId="8" w16cid:durableId="1072653051">
    <w:abstractNumId w:val="3"/>
  </w:num>
  <w:num w:numId="9" w16cid:durableId="44380173">
    <w:abstractNumId w:val="2"/>
  </w:num>
  <w:num w:numId="10" w16cid:durableId="680544556">
    <w:abstractNumId w:val="1"/>
  </w:num>
  <w:num w:numId="11" w16cid:durableId="1808014165">
    <w:abstractNumId w:val="0"/>
  </w:num>
  <w:num w:numId="12" w16cid:durableId="150362007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F67"/>
    <w:rsid w:val="00004598"/>
    <w:rsid w:val="00006384"/>
    <w:rsid w:val="00012EDF"/>
    <w:rsid w:val="00020788"/>
    <w:rsid w:val="00022355"/>
    <w:rsid w:val="00030349"/>
    <w:rsid w:val="000400B2"/>
    <w:rsid w:val="0005102D"/>
    <w:rsid w:val="00051BFD"/>
    <w:rsid w:val="000660C9"/>
    <w:rsid w:val="00073245"/>
    <w:rsid w:val="00074E0D"/>
    <w:rsid w:val="00085126"/>
    <w:rsid w:val="00086791"/>
    <w:rsid w:val="000A3BDA"/>
    <w:rsid w:val="000A4013"/>
    <w:rsid w:val="000D3A35"/>
    <w:rsid w:val="000E4BFA"/>
    <w:rsid w:val="000F1458"/>
    <w:rsid w:val="000F4EE6"/>
    <w:rsid w:val="000F542D"/>
    <w:rsid w:val="00124173"/>
    <w:rsid w:val="00142BC4"/>
    <w:rsid w:val="00144756"/>
    <w:rsid w:val="00145115"/>
    <w:rsid w:val="001476A6"/>
    <w:rsid w:val="00154A9B"/>
    <w:rsid w:val="00155314"/>
    <w:rsid w:val="00155D31"/>
    <w:rsid w:val="001563A6"/>
    <w:rsid w:val="00156709"/>
    <w:rsid w:val="00156978"/>
    <w:rsid w:val="0016405B"/>
    <w:rsid w:val="001818B7"/>
    <w:rsid w:val="00187AB5"/>
    <w:rsid w:val="0019002A"/>
    <w:rsid w:val="001915BF"/>
    <w:rsid w:val="001917B2"/>
    <w:rsid w:val="001977AF"/>
    <w:rsid w:val="001A663F"/>
    <w:rsid w:val="001C0215"/>
    <w:rsid w:val="001D037A"/>
    <w:rsid w:val="001D2ABB"/>
    <w:rsid w:val="001F4052"/>
    <w:rsid w:val="001F7C31"/>
    <w:rsid w:val="0020341E"/>
    <w:rsid w:val="00203CA2"/>
    <w:rsid w:val="0022208C"/>
    <w:rsid w:val="0022342A"/>
    <w:rsid w:val="00224E6D"/>
    <w:rsid w:val="0022762C"/>
    <w:rsid w:val="00272F4A"/>
    <w:rsid w:val="0027315E"/>
    <w:rsid w:val="00275B9E"/>
    <w:rsid w:val="002873E8"/>
    <w:rsid w:val="00287814"/>
    <w:rsid w:val="002878F0"/>
    <w:rsid w:val="002A5358"/>
    <w:rsid w:val="002B25A9"/>
    <w:rsid w:val="002B27A5"/>
    <w:rsid w:val="002B3077"/>
    <w:rsid w:val="002B4A1D"/>
    <w:rsid w:val="002B5EF0"/>
    <w:rsid w:val="002C471F"/>
    <w:rsid w:val="002E1474"/>
    <w:rsid w:val="002F332C"/>
    <w:rsid w:val="00300998"/>
    <w:rsid w:val="00307B22"/>
    <w:rsid w:val="00315007"/>
    <w:rsid w:val="0031715F"/>
    <w:rsid w:val="003232DE"/>
    <w:rsid w:val="0032542C"/>
    <w:rsid w:val="00353A8F"/>
    <w:rsid w:val="003755C5"/>
    <w:rsid w:val="00375DF8"/>
    <w:rsid w:val="00376363"/>
    <w:rsid w:val="00376A91"/>
    <w:rsid w:val="00384F16"/>
    <w:rsid w:val="00392BA9"/>
    <w:rsid w:val="003A78F1"/>
    <w:rsid w:val="003B3153"/>
    <w:rsid w:val="003B397D"/>
    <w:rsid w:val="003C118E"/>
    <w:rsid w:val="003C5F6C"/>
    <w:rsid w:val="003D3BC2"/>
    <w:rsid w:val="003D790F"/>
    <w:rsid w:val="003E0D21"/>
    <w:rsid w:val="003E1A3F"/>
    <w:rsid w:val="003E3F72"/>
    <w:rsid w:val="003F1B99"/>
    <w:rsid w:val="003F253D"/>
    <w:rsid w:val="003F3AAD"/>
    <w:rsid w:val="00410B4F"/>
    <w:rsid w:val="0041346E"/>
    <w:rsid w:val="0041516A"/>
    <w:rsid w:val="0042038F"/>
    <w:rsid w:val="004375E6"/>
    <w:rsid w:val="00437CE3"/>
    <w:rsid w:val="00455577"/>
    <w:rsid w:val="0045748E"/>
    <w:rsid w:val="00465489"/>
    <w:rsid w:val="0047224D"/>
    <w:rsid w:val="00476B91"/>
    <w:rsid w:val="00480789"/>
    <w:rsid w:val="0048357F"/>
    <w:rsid w:val="004A33A7"/>
    <w:rsid w:val="004A77E0"/>
    <w:rsid w:val="004B2CE9"/>
    <w:rsid w:val="004B3C7F"/>
    <w:rsid w:val="004B4D26"/>
    <w:rsid w:val="004C0F74"/>
    <w:rsid w:val="004C3501"/>
    <w:rsid w:val="004C606C"/>
    <w:rsid w:val="004D2FD9"/>
    <w:rsid w:val="004D7201"/>
    <w:rsid w:val="004E7DAA"/>
    <w:rsid w:val="004F3DBE"/>
    <w:rsid w:val="00501A03"/>
    <w:rsid w:val="00504C26"/>
    <w:rsid w:val="00522100"/>
    <w:rsid w:val="00523DFC"/>
    <w:rsid w:val="005252A5"/>
    <w:rsid w:val="00526BEE"/>
    <w:rsid w:val="00535564"/>
    <w:rsid w:val="00542DF3"/>
    <w:rsid w:val="0054661D"/>
    <w:rsid w:val="005520E0"/>
    <w:rsid w:val="0056251F"/>
    <w:rsid w:val="0056564A"/>
    <w:rsid w:val="005663E0"/>
    <w:rsid w:val="00566E1A"/>
    <w:rsid w:val="0058104E"/>
    <w:rsid w:val="00583E72"/>
    <w:rsid w:val="00587F30"/>
    <w:rsid w:val="0059571E"/>
    <w:rsid w:val="005A0BA8"/>
    <w:rsid w:val="005A667E"/>
    <w:rsid w:val="005B6A6E"/>
    <w:rsid w:val="005D1174"/>
    <w:rsid w:val="005D6227"/>
    <w:rsid w:val="005E0E96"/>
    <w:rsid w:val="005F0D08"/>
    <w:rsid w:val="005F7F47"/>
    <w:rsid w:val="0060027D"/>
    <w:rsid w:val="0061222C"/>
    <w:rsid w:val="00620183"/>
    <w:rsid w:val="00620B99"/>
    <w:rsid w:val="006222E4"/>
    <w:rsid w:val="00643C98"/>
    <w:rsid w:val="0065005B"/>
    <w:rsid w:val="00663C3A"/>
    <w:rsid w:val="006818F8"/>
    <w:rsid w:val="00682B45"/>
    <w:rsid w:val="00683E88"/>
    <w:rsid w:val="006949CF"/>
    <w:rsid w:val="006A2307"/>
    <w:rsid w:val="006A6E72"/>
    <w:rsid w:val="006B774F"/>
    <w:rsid w:val="006C1639"/>
    <w:rsid w:val="006C3B22"/>
    <w:rsid w:val="006E2097"/>
    <w:rsid w:val="006E2B3F"/>
    <w:rsid w:val="006E478B"/>
    <w:rsid w:val="006F2D4B"/>
    <w:rsid w:val="006F7901"/>
    <w:rsid w:val="0070642F"/>
    <w:rsid w:val="00707FAD"/>
    <w:rsid w:val="0071063E"/>
    <w:rsid w:val="007230D7"/>
    <w:rsid w:val="007366C4"/>
    <w:rsid w:val="007455D4"/>
    <w:rsid w:val="0075225E"/>
    <w:rsid w:val="00752FEA"/>
    <w:rsid w:val="0075647F"/>
    <w:rsid w:val="00780873"/>
    <w:rsid w:val="007B3BA5"/>
    <w:rsid w:val="007B479D"/>
    <w:rsid w:val="007B48EC"/>
    <w:rsid w:val="007C12A7"/>
    <w:rsid w:val="007C3055"/>
    <w:rsid w:val="007D2704"/>
    <w:rsid w:val="007D45A8"/>
    <w:rsid w:val="007E0A42"/>
    <w:rsid w:val="007E0F37"/>
    <w:rsid w:val="007E4D1F"/>
    <w:rsid w:val="007F1568"/>
    <w:rsid w:val="007F5DCF"/>
    <w:rsid w:val="008034ED"/>
    <w:rsid w:val="0080647B"/>
    <w:rsid w:val="00814FBA"/>
    <w:rsid w:val="00815277"/>
    <w:rsid w:val="008248C6"/>
    <w:rsid w:val="008420AE"/>
    <w:rsid w:val="0084430D"/>
    <w:rsid w:val="00845842"/>
    <w:rsid w:val="00847BB4"/>
    <w:rsid w:val="008555AE"/>
    <w:rsid w:val="00863DE4"/>
    <w:rsid w:val="00867CAE"/>
    <w:rsid w:val="00870B15"/>
    <w:rsid w:val="00874F94"/>
    <w:rsid w:val="00876C21"/>
    <w:rsid w:val="00880ED9"/>
    <w:rsid w:val="00887BD8"/>
    <w:rsid w:val="008B0DEE"/>
    <w:rsid w:val="008C1444"/>
    <w:rsid w:val="008C5434"/>
    <w:rsid w:val="008C549D"/>
    <w:rsid w:val="008D23E8"/>
    <w:rsid w:val="008E5976"/>
    <w:rsid w:val="008F2059"/>
    <w:rsid w:val="008F7E09"/>
    <w:rsid w:val="0090292A"/>
    <w:rsid w:val="009079A6"/>
    <w:rsid w:val="00913028"/>
    <w:rsid w:val="00913CC0"/>
    <w:rsid w:val="00914160"/>
    <w:rsid w:val="009153A5"/>
    <w:rsid w:val="00922CA4"/>
    <w:rsid w:val="0093170C"/>
    <w:rsid w:val="0094092A"/>
    <w:rsid w:val="00941315"/>
    <w:rsid w:val="009476DB"/>
    <w:rsid w:val="00950F93"/>
    <w:rsid w:val="00954D5A"/>
    <w:rsid w:val="00991E0D"/>
    <w:rsid w:val="009B5BB8"/>
    <w:rsid w:val="009D2224"/>
    <w:rsid w:val="009D4716"/>
    <w:rsid w:val="009E4F24"/>
    <w:rsid w:val="00A03396"/>
    <w:rsid w:val="00A16906"/>
    <w:rsid w:val="00A22CE4"/>
    <w:rsid w:val="00A24B95"/>
    <w:rsid w:val="00A323DC"/>
    <w:rsid w:val="00A4002F"/>
    <w:rsid w:val="00A5055F"/>
    <w:rsid w:val="00A52154"/>
    <w:rsid w:val="00A52ECD"/>
    <w:rsid w:val="00A64DA3"/>
    <w:rsid w:val="00A719E8"/>
    <w:rsid w:val="00A74E6E"/>
    <w:rsid w:val="00A83C37"/>
    <w:rsid w:val="00A96457"/>
    <w:rsid w:val="00AB1B0F"/>
    <w:rsid w:val="00AC07E3"/>
    <w:rsid w:val="00AC5B2B"/>
    <w:rsid w:val="00AD5BF9"/>
    <w:rsid w:val="00AD710D"/>
    <w:rsid w:val="00AE3EFC"/>
    <w:rsid w:val="00AE5A28"/>
    <w:rsid w:val="00AE7FEF"/>
    <w:rsid w:val="00AF3A46"/>
    <w:rsid w:val="00B05BC7"/>
    <w:rsid w:val="00B11F3F"/>
    <w:rsid w:val="00B27481"/>
    <w:rsid w:val="00B34482"/>
    <w:rsid w:val="00B434CA"/>
    <w:rsid w:val="00B45718"/>
    <w:rsid w:val="00B52C67"/>
    <w:rsid w:val="00B64EDD"/>
    <w:rsid w:val="00B65F46"/>
    <w:rsid w:val="00B730CC"/>
    <w:rsid w:val="00B95A4E"/>
    <w:rsid w:val="00B97126"/>
    <w:rsid w:val="00BA0841"/>
    <w:rsid w:val="00BB7866"/>
    <w:rsid w:val="00BC003F"/>
    <w:rsid w:val="00BC1DB3"/>
    <w:rsid w:val="00BC400D"/>
    <w:rsid w:val="00BD062B"/>
    <w:rsid w:val="00BD3434"/>
    <w:rsid w:val="00BD3E7C"/>
    <w:rsid w:val="00BF5825"/>
    <w:rsid w:val="00C052F3"/>
    <w:rsid w:val="00C12AFA"/>
    <w:rsid w:val="00C3775E"/>
    <w:rsid w:val="00C37E68"/>
    <w:rsid w:val="00C47F57"/>
    <w:rsid w:val="00C57C1B"/>
    <w:rsid w:val="00C63F3B"/>
    <w:rsid w:val="00C66B62"/>
    <w:rsid w:val="00C77C0B"/>
    <w:rsid w:val="00CF26E8"/>
    <w:rsid w:val="00CF559F"/>
    <w:rsid w:val="00D02680"/>
    <w:rsid w:val="00D21FA6"/>
    <w:rsid w:val="00D27360"/>
    <w:rsid w:val="00D34304"/>
    <w:rsid w:val="00D34BB0"/>
    <w:rsid w:val="00D42AF9"/>
    <w:rsid w:val="00D53DC3"/>
    <w:rsid w:val="00D55B4B"/>
    <w:rsid w:val="00D87005"/>
    <w:rsid w:val="00D9193B"/>
    <w:rsid w:val="00DA01A4"/>
    <w:rsid w:val="00DA599E"/>
    <w:rsid w:val="00DA719B"/>
    <w:rsid w:val="00DB64D9"/>
    <w:rsid w:val="00DC6BCD"/>
    <w:rsid w:val="00DD3477"/>
    <w:rsid w:val="00DD59FD"/>
    <w:rsid w:val="00DE0500"/>
    <w:rsid w:val="00DF010D"/>
    <w:rsid w:val="00DF06D5"/>
    <w:rsid w:val="00DF2C06"/>
    <w:rsid w:val="00E04994"/>
    <w:rsid w:val="00E2674A"/>
    <w:rsid w:val="00E26A06"/>
    <w:rsid w:val="00E33AC5"/>
    <w:rsid w:val="00E365CE"/>
    <w:rsid w:val="00E44601"/>
    <w:rsid w:val="00E453BE"/>
    <w:rsid w:val="00E558B0"/>
    <w:rsid w:val="00E56DB3"/>
    <w:rsid w:val="00E919EE"/>
    <w:rsid w:val="00EA2F58"/>
    <w:rsid w:val="00EC0001"/>
    <w:rsid w:val="00EC615A"/>
    <w:rsid w:val="00EF4199"/>
    <w:rsid w:val="00F30E8A"/>
    <w:rsid w:val="00F35090"/>
    <w:rsid w:val="00F400C1"/>
    <w:rsid w:val="00F528BC"/>
    <w:rsid w:val="00F60586"/>
    <w:rsid w:val="00F75011"/>
    <w:rsid w:val="00F84B8C"/>
    <w:rsid w:val="00F9035E"/>
    <w:rsid w:val="00F9426D"/>
    <w:rsid w:val="00FA1CC7"/>
    <w:rsid w:val="00FA2366"/>
    <w:rsid w:val="00FA34E9"/>
    <w:rsid w:val="00FB4002"/>
    <w:rsid w:val="00FB4708"/>
    <w:rsid w:val="00FC0ABC"/>
    <w:rsid w:val="00FD2F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28FB1"/>
  <w15:docId w15:val="{AD1192B1-1D14-4333-B19E-41C01250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B95A4E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B95A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5A4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B95A4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5A4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95A4E"/>
    <w:rPr>
      <w:b/>
      <w:bCs/>
      <w:lang w:val="en-US" w:eastAsia="en-US"/>
    </w:rPr>
  </w:style>
  <w:style w:type="table" w:styleId="TableGridLight">
    <w:name w:val="Grid Table Light"/>
    <w:basedOn w:val="TableNormal"/>
    <w:uiPriority w:val="40"/>
    <w:rsid w:val="001C021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itle">
    <w:name w:val="Subtitle"/>
    <w:basedOn w:val="Normal"/>
    <w:link w:val="SubtitleChar"/>
    <w:qFormat/>
    <w:rsid w:val="002F332C"/>
    <w:pPr>
      <w:widowControl/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2F332C"/>
    <w:rPr>
      <w:rFonts w:ascii="Arial" w:eastAsia="Times New Roman" w:hAnsi="Arial"/>
      <w:sz w:val="24"/>
      <w:szCs w:val="24"/>
      <w:lang w:val="en-GB" w:eastAsia="x-none"/>
    </w:rPr>
  </w:style>
  <w:style w:type="paragraph" w:styleId="ListParagraph">
    <w:name w:val="List Paragraph"/>
    <w:basedOn w:val="Normal"/>
    <w:uiPriority w:val="34"/>
    <w:qFormat/>
    <w:rsid w:val="002F332C"/>
    <w:pPr>
      <w:widowControl/>
      <w:ind w:left="720"/>
    </w:pPr>
    <w:rPr>
      <w:rFonts w:eastAsia="PMingLiU"/>
      <w:lang w:val="lv-LV" w:eastAsia="zh-TW"/>
    </w:rPr>
  </w:style>
  <w:style w:type="paragraph" w:customStyle="1" w:styleId="naisf">
    <w:name w:val="naisf"/>
    <w:basedOn w:val="Normal"/>
    <w:rsid w:val="002F332C"/>
    <w:pPr>
      <w:widowControl/>
      <w:spacing w:before="75" w:after="75" w:line="240" w:lineRule="auto"/>
      <w:ind w:firstLine="375"/>
      <w:jc w:val="both"/>
    </w:pPr>
    <w:rPr>
      <w:rFonts w:ascii="Times New Roman" w:eastAsia="PMingLiU" w:hAnsi="Times New Roman"/>
      <w:sz w:val="24"/>
      <w:szCs w:val="24"/>
      <w:lang w:val="lv-LV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header1.xml" Type="http://schemas.openxmlformats.org/officeDocument/2006/relationships/header" Id="rId8"/>
   <Relationship Target="settings.xml" Type="http://schemas.openxmlformats.org/officeDocument/2006/relationships/settings" Id="rId3"/>
   <Relationship TargetMode="External" Target="mailto:elina.reihmane@kem.gov.lv" Type="http://schemas.openxmlformats.org/officeDocument/2006/relationships/hyperlink" Id="rId7"/>
   <Relationship Target="styles.xml" Type="http://schemas.openxmlformats.org/officeDocument/2006/relationships/styles" Id="rId2"/>
   <Relationship Target="numbering.xml" Type="http://schemas.openxmlformats.org/officeDocument/2006/relationships/numbering" Id="rId1"/>
   <Relationship Target="endnotes.xml" Type="http://schemas.openxmlformats.org/officeDocument/2006/relationships/endnotes" Id="rId6"/>
   <Relationship Target="footnotes.xml" Type="http://schemas.openxmlformats.org/officeDocument/2006/relationships/footnotes" Id="rId5"/>
   <Relationship Target="theme/theme1.xml" Type="http://schemas.openxmlformats.org/officeDocument/2006/relationships/theme" Id="rId10"/>
   <Relationship Target="webSettings.xml" Type="http://schemas.openxmlformats.org/officeDocument/2006/relationships/webSettings" Id="rId4"/>
   <Relationship Target="fontTable.xml" Type="http://schemas.openxmlformats.org/officeDocument/2006/relationships/fontTable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309</Words>
  <Characters>2094</Characters>
  <Application>Microsoft Office Word</Application>
  <DocSecurity>0</DocSecurity>
  <Lines>34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Links>
    <vt:vector size="6" baseType="variant">
      <vt:variant>
        <vt:i4>2818068</vt:i4>
      </vt:variant>
      <vt:variant>
        <vt:i4>0</vt:i4>
      </vt:variant>
      <vt:variant>
        <vt:i4>0</vt:i4>
      </vt:variant>
      <vt:variant>
        <vt:i4>5</vt:i4>
      </vt:variant>
      <vt:variant>
        <vt:lpwstr>mailto:elina.reihmane@kem.gov.lv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Elīna Reihmane</cp:lastModifiedBy>
  <cp:revision>54</cp:revision>
  <cp:lastPrinted>2022-12-29T21:48:00Z</cp:lastPrinted>
  <dcterms:created xsi:type="dcterms:W3CDTF">2024-07-05T23:38:00Z</dcterms:created>
  <dcterms:modified xsi:type="dcterms:W3CDTF">2025-10-27T14:50:00Z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22" name="DISCesvisRelatedDocNP">
    <vt:lpwstr>Par Padomes secinājumiem par ilgtspējīgas elektrotīklu infrastruktūras attīstību</vt:lpwstr>
  </property>
  <property fmtid="{D5CDD505-2E9C-101B-9397-08002B2CF9AE}" pid="49" name="DISCesvisMeetingDate">
    <vt:lpwstr>2025-11-04</vt:lpwstr>
  </property>
  <property fmtid="{D5CDD505-2E9C-101B-9397-08002B2CF9AE}" pid="50" name="DISCesvisAdditionalMakers">
    <vt:lpwstr>Vecākā eksperte Elīna Reihmane</vt:lpwstr>
  </property>
  <property fmtid="{D5CDD505-2E9C-101B-9397-08002B2CF9AE}" pid="51" name="DIScgiUrl">
    <vt:lpwstr>https://lim.esvis.gov.lv/cs/idcplg</vt:lpwstr>
  </property>
  <property fmtid="{D5CDD505-2E9C-101B-9397-08002B2CF9AE}" pid="52" name="DISdDocName">
    <vt:lpwstr>L581712</vt:lpwstr>
  </property>
  <property fmtid="{D5CDD505-2E9C-101B-9397-08002B2CF9AE}" pid="53" name="DISCesvisSigner">
    <vt:lpwstr> Kaspars Melnis</vt:lpwstr>
  </property>
  <property fmtid="{D5CDD505-2E9C-101B-9397-08002B2CF9AE}" pid="54" name="DISCesvisSafetyLevel">
    <vt:lpwstr>Vispārpieejams</vt:lpwstr>
  </property>
  <property fmtid="{D5CDD505-2E9C-101B-9397-08002B2CF9AE}" pid="55" name="DISTaskPaneUrl">
    <vt:lpwstr>https://lim.esvis.gov.lv/cs/idcplg?ClientControlled=DocMan&amp;coreContentOnly=1&amp;WebdavRequest=1&amp;IdcService=DOC_INFO&amp;dID=670450</vt:lpwstr>
  </property>
  <property fmtid="{D5CDD505-2E9C-101B-9397-08002B2CF9AE}" pid="56" name="DISCesvisTitle">
    <vt:lpwstr>Par Eiropas Savienības Vides ministru padomes 2025. gada 4. novembra ārkārtas sanāksmē izskatāmajiem jautājumiem</vt:lpwstr>
  </property>
  <property fmtid="{D5CDD505-2E9C-101B-9397-08002B2CF9AE}" pid="57" name="DISCesvisMinistryOfMinister">
    <vt:lpwstr>wwTemplateNP_MinistryOfMinister(Klimata un enerģētikas,)</vt:lpwstr>
  </property>
  <property fmtid="{D5CDD505-2E9C-101B-9397-08002B2CF9AE}" pid="58" name="DISCesvisAuthor">
    <vt:lpwstr>Klimata un enerģētikas ministrija</vt:lpwstr>
  </property>
  <property fmtid="{D5CDD505-2E9C-101B-9397-08002B2CF9AE}" pid="59" name="DISCesvisMainMaker">
    <vt:lpwstr>Vecākā eksperte Elīna Reihmane</vt:lpwstr>
  </property>
  <property fmtid="{D5CDD505-2E9C-101B-9397-08002B2CF9AE}" pid="60" name="DISidcName">
    <vt:lpwstr>1020404016200</vt:lpwstr>
  </property>
  <property fmtid="{D5CDD505-2E9C-101B-9397-08002B2CF9AE}" pid="61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ForInforming,DISCesvisMainMakerOrgUnitTitle</vt:lpwstr>
  </property>
  <property fmtid="{D5CDD505-2E9C-101B-9397-08002B2CF9AE}" pid="62" name="DISCesvisAdditionalMakersMail">
    <vt:lpwstr>elina.reihmane@kem.gov.lv</vt:lpwstr>
  </property>
  <property fmtid="{D5CDD505-2E9C-101B-9397-08002B2CF9AE}" pid="63" name="DISdUser">
    <vt:lpwstr>weblogic</vt:lpwstr>
  </property>
  <property fmtid="{D5CDD505-2E9C-101B-9397-08002B2CF9AE}" pid="64" name="DISdID">
    <vt:lpwstr>670450</vt:lpwstr>
  </property>
  <property fmtid="{D5CDD505-2E9C-101B-9397-08002B2CF9AE}" pid="65" name="DISCesvisAdditionalMakersPhone">
    <vt:lpwstr>63007301</vt:lpwstr>
  </property>
  <property fmtid="{D5CDD505-2E9C-101B-9397-08002B2CF9AE}" pid="66" name="DISCesvisDocRegDate">
    <vt:lpwstr>2025-10-28</vt:lpwstr>
  </property>
  <property fmtid="{D5CDD505-2E9C-101B-9397-08002B2CF9AE}" pid="67" name="DISCesvisRegDate">
    <vt:lpwstr>2025-10-28</vt:lpwstr>
  </property>
  <property fmtid="{D5CDD505-2E9C-101B-9397-08002B2CF9AE}" pid="68" name="DISCesvisDocRegNr">
    <vt:lpwstr>PV-KEM/2023-53</vt:lpwstr>
  </property>
  <property fmtid="{D5CDD505-2E9C-101B-9397-08002B2CF9AE}" pid="69" name="DISCesvisForInforming">
    <vt:lpwstr>Vecākā eksperte Elīna Reihmane, Departamenta direktore Aiga Grasmane, Direktors Ilze Prūse</vt:lpwstr>
  </property>
  <property fmtid="{D5CDD505-2E9C-101B-9397-08002B2CF9AE}" pid="70" name="DISCesvisMainMakerOrgUnitTitle">
    <vt:lpwstr>SKD</vt:lpwstr>
  </property>
</Properties>
</file>