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9523" w:type="dxa"/>
        <w:tblLayout w:type="fixed"/>
        <w:tblLook w:firstRow="0" w:lastRow="0" w:firstColumn="0" w:lastColumn="0" w:noHBand="0" w:noVBand="0" w:val="0000"/>
      </w:tblPr>
      <w:tblGrid>
        <w:gridCol w:w="1088"/>
        <w:gridCol w:w="100"/>
        <w:gridCol w:w="120"/>
        <w:gridCol w:w="240"/>
        <w:gridCol w:w="3238"/>
        <w:gridCol w:w="22"/>
        <w:gridCol w:w="336"/>
        <w:gridCol w:w="375"/>
        <w:gridCol w:w="4004"/>
      </w:tblGrid>
      <w:tr w:rsidRPr="002608A0" w:rsidR="00476B1D" w:rsidTr="1EDE25E7" w14:paraId="174E5FA1" w14:textId="77777777">
        <w:tc>
          <w:tcPr>
            <w:tcW w:w="1308" w:type="dxa"/>
            <w:gridSpan w:val="3"/>
          </w:tcPr>
          <w:p w:rsidRPr="002608A0" w:rsidR="00476B1D" w:rsidP="005241EE" w:rsidRDefault="00476B1D" w14:paraId="7ED3D429" w14:textId="77777777">
            <w:pPr>
              <w:spacing w:after="0" w:line="240" w:lineRule="auto"/>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 xml:space="preserve">Atbildīgais </w:t>
            </w:r>
          </w:p>
        </w:tc>
        <w:tc>
          <w:tcPr>
            <w:tcW w:w="3478" w:type="dxa"/>
            <w:gridSpan w:val="2"/>
            <w:tcBorders>
              <w:bottom w:val="single" w:color="auto" w:sz="4" w:space="0"/>
            </w:tcBorders>
          </w:tcPr>
          <w:p w:rsidRPr="002608A0" w:rsidR="00476B1D" w:rsidP="005241EE" w:rsidRDefault="00476B1D" w14:paraId="1F7F3696" w14:textId="77777777">
            <w:pPr>
              <w:spacing w:after="0" w:line="240" w:lineRule="auto"/>
              <w:jc w:val="both"/>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Satiksmes ministrs</w:t>
            </w:r>
          </w:p>
        </w:tc>
        <w:tc>
          <w:tcPr>
            <w:tcW w:w="358" w:type="dxa"/>
            <w:gridSpan w:val="2"/>
          </w:tcPr>
          <w:p w:rsidRPr="002608A0" w:rsidR="00476B1D" w:rsidP="005241EE" w:rsidRDefault="00476B1D" w14:paraId="6E5DDE8C" w14:textId="77777777">
            <w:pPr>
              <w:spacing w:after="0" w:line="240" w:lineRule="auto"/>
              <w:jc w:val="both"/>
              <w:rPr>
                <w:rFonts w:ascii="Times New Roman" w:hAnsi="Times New Roman" w:eastAsia="Calibri" w:cs="Times New Roman"/>
                <w:kern w:val="0"/>
                <w:sz w:val="24"/>
                <w:szCs w:val="24"/>
              </w:rPr>
            </w:pPr>
          </w:p>
        </w:tc>
        <w:tc>
          <w:tcPr>
            <w:tcW w:w="4379" w:type="dxa"/>
            <w:gridSpan w:val="2"/>
            <w:tcBorders>
              <w:bottom w:val="single" w:color="auto" w:sz="4" w:space="0"/>
            </w:tcBorders>
          </w:tcPr>
          <w:p w:rsidRPr="002608A0" w:rsidR="00476B1D" w:rsidP="005241EE" w:rsidRDefault="00476B1D" w14:paraId="222F9AB2" w14:textId="77777777">
            <w:pPr>
              <w:spacing w:after="0" w:line="240" w:lineRule="auto"/>
              <w:jc w:val="center"/>
              <w:rPr>
                <w:rFonts w:ascii="Times New Roman" w:hAnsi="Times New Roman" w:eastAsia="Calibri" w:cs="Times New Roman"/>
                <w:kern w:val="0"/>
                <w:sz w:val="24"/>
                <w:szCs w:val="24"/>
              </w:rPr>
            </w:pPr>
            <w:proofErr w:type="spellStart"/>
            <w:r>
              <w:rPr>
                <w:rFonts w:ascii="Times New Roman" w:hAnsi="Times New Roman" w:eastAsia="Calibri" w:cs="Times New Roman"/>
                <w:kern w:val="0"/>
                <w:sz w:val="24"/>
                <w:szCs w:val="24"/>
              </w:rPr>
              <w:t>J.Vitenbergs</w:t>
            </w:r>
            <w:proofErr w:type="spellEnd"/>
            <w:r>
              <w:rPr>
                <w:rFonts w:ascii="Times New Roman" w:hAnsi="Times New Roman" w:eastAsia="Calibri" w:cs="Times New Roman"/>
                <w:kern w:val="0"/>
                <w:sz w:val="24"/>
                <w:szCs w:val="24"/>
              </w:rPr>
              <w:t xml:space="preserve"> </w:t>
            </w:r>
          </w:p>
        </w:tc>
      </w:tr>
      <w:tr w:rsidRPr="002608A0" w:rsidR="00476B1D" w:rsidTr="1EDE25E7" w14:paraId="558F7B7E" w14:textId="77777777">
        <w:trPr>
          <w:trHeight w:val="434"/>
        </w:trPr>
        <w:tc>
          <w:tcPr>
            <w:tcW w:w="1548" w:type="dxa"/>
            <w:gridSpan w:val="4"/>
          </w:tcPr>
          <w:p w:rsidRPr="002608A0" w:rsidR="00476B1D" w:rsidP="005241EE" w:rsidRDefault="00476B1D" w14:paraId="34B76979" w14:textId="77777777">
            <w:pPr>
              <w:spacing w:after="0" w:line="240" w:lineRule="auto"/>
              <w:rPr>
                <w:rFonts w:ascii="Times New Roman" w:hAnsi="Times New Roman" w:eastAsia="Calibri" w:cs="Times New Roman"/>
                <w:kern w:val="0"/>
                <w:sz w:val="24"/>
                <w:szCs w:val="24"/>
              </w:rPr>
            </w:pPr>
          </w:p>
        </w:tc>
        <w:tc>
          <w:tcPr>
            <w:tcW w:w="3238" w:type="dxa"/>
            <w:tcBorders>
              <w:top w:val="single" w:color="auto" w:sz="4" w:space="0"/>
            </w:tcBorders>
          </w:tcPr>
          <w:p w:rsidRPr="002608A0" w:rsidR="00476B1D" w:rsidP="005241EE" w:rsidRDefault="00476B1D" w14:paraId="7B561375" w14:textId="77777777">
            <w:pPr>
              <w:spacing w:after="0" w:line="240" w:lineRule="auto"/>
              <w:rPr>
                <w:rFonts w:ascii="Times New Roman" w:hAnsi="Times New Roman" w:eastAsia="Calibri" w:cs="Times New Roman"/>
                <w:kern w:val="0"/>
                <w:sz w:val="24"/>
                <w:szCs w:val="24"/>
              </w:rPr>
            </w:pPr>
          </w:p>
        </w:tc>
        <w:tc>
          <w:tcPr>
            <w:tcW w:w="733" w:type="dxa"/>
            <w:gridSpan w:val="3"/>
          </w:tcPr>
          <w:p w:rsidRPr="002608A0" w:rsidR="00476B1D" w:rsidP="005241EE" w:rsidRDefault="00476B1D" w14:paraId="30355ACD" w14:textId="77777777">
            <w:pPr>
              <w:spacing w:after="0" w:line="240" w:lineRule="auto"/>
              <w:jc w:val="center"/>
              <w:rPr>
                <w:rFonts w:ascii="Times New Roman" w:hAnsi="Times New Roman" w:eastAsia="Calibri" w:cs="Times New Roman"/>
                <w:kern w:val="0"/>
                <w:sz w:val="24"/>
                <w:szCs w:val="24"/>
              </w:rPr>
            </w:pPr>
          </w:p>
        </w:tc>
        <w:tc>
          <w:tcPr>
            <w:tcW w:w="4004" w:type="dxa"/>
            <w:tcBorders>
              <w:top w:val="single" w:color="auto" w:sz="4" w:space="0"/>
            </w:tcBorders>
          </w:tcPr>
          <w:p w:rsidRPr="002608A0" w:rsidR="00476B1D" w:rsidP="005241EE" w:rsidRDefault="00476B1D" w14:paraId="09E94883" w14:textId="77777777">
            <w:pPr>
              <w:spacing w:after="0" w:line="240" w:lineRule="auto"/>
              <w:jc w:val="center"/>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(vārds, uzvārds)</w:t>
            </w:r>
          </w:p>
        </w:tc>
      </w:tr>
      <w:tr w:rsidRPr="002608A0" w:rsidR="00476B1D" w:rsidTr="1EDE25E7" w14:paraId="377060AD" w14:textId="77777777">
        <w:trPr>
          <w:gridAfter w:val="3"/>
          <w:wAfter w:w="4715" w:type="dxa"/>
          <w:cantSplit/>
        </w:trPr>
        <w:tc>
          <w:tcPr>
            <w:tcW w:w="1088" w:type="dxa"/>
          </w:tcPr>
          <w:p w:rsidRPr="002608A0" w:rsidR="00476B1D" w:rsidP="005241EE" w:rsidRDefault="00476B1D" w14:paraId="7C81698F" w14:textId="77777777">
            <w:pPr>
              <w:keepNext/>
              <w:spacing w:after="0" w:line="240" w:lineRule="auto"/>
              <w:outlineLvl w:val="2"/>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Datums</w:t>
            </w:r>
          </w:p>
        </w:tc>
        <w:tc>
          <w:tcPr>
            <w:tcW w:w="3720" w:type="dxa"/>
            <w:gridSpan w:val="5"/>
            <w:tcBorders>
              <w:bottom w:val="single" w:color="auto" w:sz="4" w:space="0"/>
            </w:tcBorders>
          </w:tcPr>
          <w:p w:rsidRPr="002608A0" w:rsidR="00476B1D" w:rsidP="005241EE" w:rsidRDefault="00F82741" w14:paraId="0BBB9C85" w14:textId="0A23CAA3">
            <w:pPr>
              <w:spacing w:after="0" w:line="240" w:lineRule="auto"/>
              <w:rPr>
                <w:rFonts w:ascii="Times New Roman" w:hAnsi="Times New Roman" w:eastAsia="Calibri" w:cs="Times New Roman"/>
                <w:kern w:val="0"/>
                <w:sz w:val="24"/>
                <w:szCs w:val="24"/>
              </w:rPr>
            </w:pPr>
            <w:r>
              <w:rPr>
                <w:rFonts w:ascii="Times New Roman" w:hAnsi="Times New Roman" w:eastAsia="Calibri" w:cs="Times New Roman"/>
                <w:kern w:val="0"/>
                <w:sz w:val="24"/>
                <w:szCs w:val="24"/>
              </w:rPr>
              <w:t>2</w:t>
            </w:r>
            <w:r w:rsidR="122DAE52">
              <w:rPr>
                <w:rFonts w:ascii="Times New Roman" w:hAnsi="Times New Roman" w:eastAsia="Calibri" w:cs="Times New Roman"/>
                <w:kern w:val="0"/>
                <w:sz w:val="24"/>
                <w:szCs w:val="24"/>
              </w:rPr>
              <w:t>9</w:t>
            </w:r>
            <w:r>
              <w:rPr>
                <w:rFonts w:ascii="Times New Roman" w:hAnsi="Times New Roman" w:eastAsia="Calibri" w:cs="Times New Roman"/>
                <w:kern w:val="0"/>
                <w:sz w:val="24"/>
                <w:szCs w:val="24"/>
              </w:rPr>
              <w:t>.08</w:t>
            </w:r>
            <w:r w:rsidR="003A79C6">
              <w:rPr>
                <w:rFonts w:ascii="Times New Roman" w:hAnsi="Times New Roman" w:eastAsia="Calibri" w:cs="Times New Roman"/>
                <w:kern w:val="0"/>
                <w:sz w:val="24"/>
                <w:szCs w:val="24"/>
              </w:rPr>
              <w:t>.2023.</w:t>
            </w:r>
          </w:p>
        </w:tc>
      </w:tr>
      <w:tr w:rsidRPr="002608A0" w:rsidR="00476B1D" w:rsidTr="1EDE25E7" w14:paraId="2F300832" w14:textId="77777777">
        <w:tc>
          <w:tcPr>
            <w:tcW w:w="1188" w:type="dxa"/>
            <w:gridSpan w:val="2"/>
          </w:tcPr>
          <w:p w:rsidRPr="002608A0" w:rsidR="00476B1D" w:rsidP="005241EE" w:rsidRDefault="00476B1D" w14:paraId="6D3995D3" w14:textId="77777777">
            <w:pPr>
              <w:spacing w:after="0" w:line="240" w:lineRule="auto"/>
              <w:rPr>
                <w:rFonts w:ascii="Times New Roman" w:hAnsi="Times New Roman" w:eastAsia="Calibri" w:cs="Times New Roman"/>
                <w:kern w:val="0"/>
                <w:sz w:val="24"/>
                <w:szCs w:val="24"/>
              </w:rPr>
            </w:pPr>
          </w:p>
          <w:p w:rsidRPr="002608A0" w:rsidR="00476B1D" w:rsidP="005241EE" w:rsidRDefault="00476B1D" w14:paraId="5535BCB5" w14:textId="77777777">
            <w:pPr>
              <w:spacing w:after="0" w:line="240" w:lineRule="auto"/>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Autors</w:t>
            </w:r>
          </w:p>
        </w:tc>
        <w:tc>
          <w:tcPr>
            <w:tcW w:w="3598" w:type="dxa"/>
            <w:gridSpan w:val="3"/>
            <w:tcBorders>
              <w:bottom w:val="single" w:color="auto" w:sz="4" w:space="0"/>
            </w:tcBorders>
          </w:tcPr>
          <w:p w:rsidRPr="002608A0" w:rsidR="00476B1D" w:rsidP="005241EE" w:rsidRDefault="00476B1D" w14:paraId="09954BBE" w14:textId="77777777">
            <w:pPr>
              <w:spacing w:after="0" w:line="240" w:lineRule="auto"/>
              <w:rPr>
                <w:rFonts w:ascii="Times New Roman" w:hAnsi="Times New Roman" w:eastAsia="Calibri" w:cs="Times New Roman"/>
                <w:kern w:val="0"/>
                <w:sz w:val="24"/>
                <w:szCs w:val="24"/>
              </w:rPr>
            </w:pPr>
          </w:p>
          <w:p w:rsidRPr="002608A0" w:rsidR="00476B1D" w:rsidP="005241EE" w:rsidRDefault="00476B1D" w14:paraId="3F875F49" w14:textId="77777777">
            <w:pPr>
              <w:spacing w:after="0" w:line="240" w:lineRule="auto"/>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Satiksmes ministrija</w:t>
            </w:r>
          </w:p>
        </w:tc>
        <w:tc>
          <w:tcPr>
            <w:tcW w:w="4737" w:type="dxa"/>
            <w:gridSpan w:val="4"/>
          </w:tcPr>
          <w:p w:rsidRPr="002608A0" w:rsidR="00476B1D" w:rsidP="005241EE" w:rsidRDefault="00476B1D" w14:paraId="475F5440" w14:textId="77777777">
            <w:pPr>
              <w:spacing w:after="0" w:line="240" w:lineRule="auto"/>
              <w:rPr>
                <w:rFonts w:ascii="Times New Roman" w:hAnsi="Times New Roman" w:eastAsia="Calibri" w:cs="Times New Roman"/>
                <w:kern w:val="0"/>
                <w:sz w:val="24"/>
                <w:szCs w:val="24"/>
              </w:rPr>
            </w:pPr>
          </w:p>
        </w:tc>
      </w:tr>
    </w:tbl>
    <w:p w:rsidRPr="002608A0" w:rsidR="00476B1D" w:rsidP="00476B1D" w:rsidRDefault="00476B1D" w14:paraId="60B7440C" w14:textId="77777777">
      <w:pPr>
        <w:spacing w:after="0" w:line="240" w:lineRule="auto"/>
        <w15:collapsed w:val="false"/>
        <w:rPr>
          <w:rFonts w:ascii="Times New Roman" w:hAnsi="Times New Roman" w:eastAsia="Calibri" w:cs="Times New Roman"/>
          <w:kern w:val="0"/>
          <w:sz w:val="24"/>
          <w:szCs w:val="24"/>
        </w:rPr>
      </w:pPr>
    </w:p>
    <w:tbl>
      <w:tblPr>
        <w:tblW w:w="0" w:type="auto"/>
        <w:tblLook w:firstRow="0" w:lastRow="0" w:firstColumn="0" w:lastColumn="0" w:noHBand="0" w:noVBand="0" w:val="0000"/>
      </w:tblPr>
      <w:tblGrid>
        <w:gridCol w:w="2001"/>
        <w:gridCol w:w="201"/>
        <w:gridCol w:w="6824"/>
      </w:tblGrid>
      <w:tr w:rsidRPr="002608A0" w:rsidR="00476B1D" w:rsidTr="005241EE" w14:paraId="4F40444F" w14:textId="77777777">
        <w:trPr>
          <w:cantSplit/>
          <w:trHeight w:val="180"/>
        </w:trPr>
        <w:tc>
          <w:tcPr>
            <w:tcW w:w="2235" w:type="dxa"/>
            <w:gridSpan w:val="2"/>
          </w:tcPr>
          <w:p w:rsidRPr="002608A0" w:rsidR="00476B1D" w:rsidP="005241EE" w:rsidRDefault="00476B1D" w14:paraId="71BA710C" w14:textId="77777777">
            <w:pPr>
              <w:tabs>
                <w:tab w:val="center" w:pos="4153"/>
                <w:tab w:val="right" w:pos="8306"/>
              </w:tabs>
              <w:spacing w:after="0" w:line="240" w:lineRule="auto"/>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 xml:space="preserve">Sagatavotājs </w:t>
            </w:r>
          </w:p>
        </w:tc>
        <w:tc>
          <w:tcPr>
            <w:tcW w:w="7052" w:type="dxa"/>
          </w:tcPr>
          <w:p w:rsidRPr="002608A0" w:rsidR="00476B1D" w:rsidP="005241EE" w:rsidRDefault="00476B1D" w14:paraId="188FE0C2" w14:textId="77777777">
            <w:pPr>
              <w:keepNext/>
              <w:spacing w:after="0" w:line="240" w:lineRule="auto"/>
              <w:jc w:val="both"/>
              <w:outlineLvl w:val="2"/>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Jūrlietu departamenta direktore Laima Rituma,</w:t>
            </w:r>
          </w:p>
          <w:p w:rsidRPr="002608A0" w:rsidR="00476B1D" w:rsidP="005241EE" w:rsidRDefault="00476B1D" w14:paraId="62AE2EA4" w14:textId="77777777">
            <w:pPr>
              <w:keepNext/>
              <w:spacing w:after="0" w:line="240" w:lineRule="auto"/>
              <w:jc w:val="both"/>
              <w:outlineLvl w:val="2"/>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Eiropas Savienības lietu koordinācijas departamenta direktore Elīna Šimiņa-Neverovska</w:t>
            </w:r>
          </w:p>
        </w:tc>
      </w:tr>
      <w:tr w:rsidRPr="002608A0" w:rsidR="00476B1D" w:rsidTr="005241EE" w14:paraId="5B280DB4" w14:textId="77777777">
        <w:trPr>
          <w:cantSplit/>
        </w:trPr>
        <w:tc>
          <w:tcPr>
            <w:tcW w:w="2028" w:type="dxa"/>
          </w:tcPr>
          <w:p w:rsidRPr="002608A0" w:rsidR="00476B1D" w:rsidP="005241EE" w:rsidRDefault="00476B1D" w14:paraId="6F8978C4" w14:textId="77777777">
            <w:pPr>
              <w:spacing w:after="0" w:line="240" w:lineRule="auto"/>
              <w:rPr>
                <w:rFonts w:ascii="Times New Roman" w:hAnsi="Times New Roman" w:eastAsia="Calibri" w:cs="Times New Roman"/>
                <w:kern w:val="0"/>
                <w:sz w:val="24"/>
                <w:szCs w:val="24"/>
              </w:rPr>
            </w:pPr>
          </w:p>
        </w:tc>
        <w:tc>
          <w:tcPr>
            <w:tcW w:w="7259" w:type="dxa"/>
            <w:gridSpan w:val="2"/>
            <w:tcBorders>
              <w:top w:val="single" w:color="auto" w:sz="4" w:space="0"/>
            </w:tcBorders>
          </w:tcPr>
          <w:p w:rsidRPr="002608A0" w:rsidR="00476B1D" w:rsidP="005241EE" w:rsidRDefault="00476B1D" w14:paraId="07EAF0E4" w14:textId="77777777">
            <w:pPr>
              <w:spacing w:after="0" w:line="240" w:lineRule="auto"/>
              <w:jc w:val="center"/>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(amats, vārds, uzvārds)</w:t>
            </w:r>
          </w:p>
        </w:tc>
      </w:tr>
    </w:tbl>
    <w:p w:rsidRPr="002608A0" w:rsidR="00476B1D" w:rsidP="00476B1D" w:rsidRDefault="00476B1D" w14:paraId="2AA2990B" w14:textId="77777777">
      <w:pPr>
        <w:spacing w:after="0" w:line="240" w:lineRule="auto"/>
        <w:rPr>
          <w:rFonts w:ascii="Times New Roman" w:hAnsi="Times New Roman" w:eastAsia="Calibri" w:cs="Times New Roman"/>
          <w:kern w:val="0"/>
          <w:sz w:val="24"/>
          <w:szCs w:val="24"/>
        </w:rPr>
      </w:pPr>
    </w:p>
    <w:tbl>
      <w:tblPr>
        <w:tblW w:w="9661" w:type="dxa"/>
        <w:tblLook w:firstRow="0" w:lastRow="0" w:firstColumn="0" w:lastColumn="0" w:noHBand="0" w:noVBand="0" w:val="0000"/>
      </w:tblPr>
      <w:tblGrid>
        <w:gridCol w:w="1809"/>
        <w:gridCol w:w="4793"/>
        <w:gridCol w:w="2685"/>
        <w:gridCol w:w="374"/>
      </w:tblGrid>
      <w:tr w:rsidRPr="002608A0" w:rsidR="00476B1D" w:rsidTr="005241EE" w14:paraId="5C3BCCA0" w14:textId="77777777">
        <w:tc>
          <w:tcPr>
            <w:tcW w:w="1809" w:type="dxa"/>
          </w:tcPr>
          <w:p w:rsidRPr="002608A0" w:rsidR="00476B1D" w:rsidP="005241EE" w:rsidRDefault="00476B1D" w14:paraId="3AD60EFE" w14:textId="77777777">
            <w:pPr>
              <w:spacing w:after="0" w:line="240" w:lineRule="auto"/>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E-pasta adrese</w:t>
            </w:r>
          </w:p>
        </w:tc>
        <w:tc>
          <w:tcPr>
            <w:tcW w:w="4793" w:type="dxa"/>
            <w:tcBorders>
              <w:bottom w:val="single" w:color="auto" w:sz="4" w:space="0"/>
            </w:tcBorders>
          </w:tcPr>
          <w:p w:rsidRPr="002608A0" w:rsidR="00476B1D" w:rsidP="005241EE" w:rsidRDefault="00000000" w14:paraId="4109F180" w14:textId="77777777">
            <w:pPr>
              <w:keepNext/>
              <w:spacing w:after="0" w:line="240" w:lineRule="auto"/>
              <w:jc w:val="both"/>
              <w:outlineLvl w:val="2"/>
              <w:rPr>
                <w:rFonts w:ascii="Times New Roman" w:hAnsi="Times New Roman" w:eastAsia="Calibri" w:cs="Times New Roman"/>
                <w:kern w:val="0"/>
                <w:sz w:val="24"/>
                <w:szCs w:val="24"/>
              </w:rPr>
            </w:pPr>
            <w:hyperlink w:history="true" r:id="rId8">
              <w:r w:rsidRPr="002608A0" w:rsidR="00476B1D">
                <w:rPr>
                  <w:rFonts w:ascii="Times New Roman" w:hAnsi="Times New Roman" w:eastAsia="Calibri" w:cs="Times New Roman"/>
                  <w:color w:val="0000FF"/>
                  <w:kern w:val="0"/>
                  <w:sz w:val="24"/>
                  <w:szCs w:val="24"/>
                  <w:u w:val="single"/>
                </w:rPr>
                <w:t>laima.rituma@sam.gov.lv</w:t>
              </w:r>
            </w:hyperlink>
            <w:r w:rsidRPr="002608A0" w:rsidR="00476B1D">
              <w:rPr>
                <w:rFonts w:ascii="Times New Roman" w:hAnsi="Times New Roman" w:eastAsia="Calibri" w:cs="Times New Roman"/>
                <w:kern w:val="0"/>
                <w:sz w:val="24"/>
                <w:szCs w:val="24"/>
              </w:rPr>
              <w:t xml:space="preserve">  </w:t>
            </w:r>
          </w:p>
          <w:p w:rsidRPr="002608A0" w:rsidR="00476B1D" w:rsidP="005241EE" w:rsidRDefault="00000000" w14:paraId="3582A36D" w14:textId="77777777">
            <w:pPr>
              <w:keepNext/>
              <w:spacing w:after="0" w:line="240" w:lineRule="auto"/>
              <w:jc w:val="both"/>
              <w:outlineLvl w:val="2"/>
              <w:rPr>
                <w:rFonts w:ascii="Times New Roman" w:hAnsi="Times New Roman" w:eastAsia="Calibri" w:cs="Times New Roman"/>
                <w:kern w:val="0"/>
                <w:sz w:val="24"/>
                <w:szCs w:val="24"/>
              </w:rPr>
            </w:pPr>
            <w:hyperlink w:history="true" r:id="rId9">
              <w:r w:rsidRPr="002608A0" w:rsidR="00476B1D">
                <w:rPr>
                  <w:rFonts w:ascii="Times New Roman" w:hAnsi="Times New Roman" w:eastAsia="Calibri" w:cs="Times New Roman"/>
                  <w:color w:val="0000FF"/>
                  <w:kern w:val="0"/>
                  <w:sz w:val="24"/>
                  <w:szCs w:val="24"/>
                  <w:u w:val="single"/>
                </w:rPr>
                <w:t>elina.simina-neverovska@sam.gov.lv</w:t>
              </w:r>
            </w:hyperlink>
            <w:r w:rsidRPr="002608A0" w:rsidR="00476B1D">
              <w:rPr>
                <w:rFonts w:ascii="Times New Roman" w:hAnsi="Times New Roman" w:eastAsia="Calibri" w:cs="Times New Roman"/>
                <w:kern w:val="0"/>
                <w:sz w:val="24"/>
                <w:szCs w:val="24"/>
              </w:rPr>
              <w:t xml:space="preserve"> </w:t>
            </w:r>
          </w:p>
        </w:tc>
        <w:tc>
          <w:tcPr>
            <w:tcW w:w="3059" w:type="dxa"/>
            <w:gridSpan w:val="2"/>
          </w:tcPr>
          <w:p w:rsidRPr="002608A0" w:rsidR="00476B1D" w:rsidP="005241EE" w:rsidRDefault="00476B1D" w14:paraId="6FC463F6" w14:textId="77777777">
            <w:pPr>
              <w:spacing w:after="0" w:line="240" w:lineRule="auto"/>
              <w:rPr>
                <w:rFonts w:ascii="Times New Roman" w:hAnsi="Times New Roman" w:eastAsia="Calibri" w:cs="Times New Roman"/>
                <w:kern w:val="0"/>
                <w:sz w:val="24"/>
                <w:szCs w:val="24"/>
              </w:rPr>
            </w:pPr>
          </w:p>
        </w:tc>
      </w:tr>
      <w:tr w:rsidRPr="002608A0" w:rsidR="00476B1D" w:rsidTr="005241EE" w14:paraId="4FA6BAFB" w14:textId="77777777">
        <w:trPr>
          <w:gridAfter w:val="1"/>
          <w:wAfter w:w="374" w:type="dxa"/>
        </w:trPr>
        <w:tc>
          <w:tcPr>
            <w:tcW w:w="1809" w:type="dxa"/>
          </w:tcPr>
          <w:p w:rsidRPr="002608A0" w:rsidR="00476B1D" w:rsidP="005241EE" w:rsidRDefault="00476B1D" w14:paraId="7D26047E" w14:textId="77777777">
            <w:pPr>
              <w:spacing w:after="0" w:line="240" w:lineRule="auto"/>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Tālruņa numurs</w:t>
            </w:r>
          </w:p>
        </w:tc>
        <w:tc>
          <w:tcPr>
            <w:tcW w:w="4793" w:type="dxa"/>
            <w:tcBorders>
              <w:bottom w:val="single" w:color="auto" w:sz="4" w:space="0"/>
            </w:tcBorders>
          </w:tcPr>
          <w:p w:rsidRPr="002608A0" w:rsidR="00476B1D" w:rsidP="005241EE" w:rsidRDefault="00476B1D" w14:paraId="368744F8" w14:textId="77777777">
            <w:pPr>
              <w:spacing w:after="0" w:line="240" w:lineRule="auto"/>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67028198; 67028254</w:t>
            </w:r>
          </w:p>
        </w:tc>
        <w:tc>
          <w:tcPr>
            <w:tcW w:w="2685" w:type="dxa"/>
          </w:tcPr>
          <w:p w:rsidRPr="002608A0" w:rsidR="00476B1D" w:rsidP="005241EE" w:rsidRDefault="00476B1D" w14:paraId="7E6DA6D8" w14:textId="77777777">
            <w:pPr>
              <w:spacing w:after="0" w:line="240" w:lineRule="auto"/>
              <w:rPr>
                <w:rFonts w:ascii="Times New Roman" w:hAnsi="Times New Roman" w:eastAsia="Calibri" w:cs="Times New Roman"/>
                <w:kern w:val="0"/>
                <w:sz w:val="24"/>
                <w:szCs w:val="24"/>
              </w:rPr>
            </w:pPr>
          </w:p>
        </w:tc>
      </w:tr>
    </w:tbl>
    <w:p w:rsidRPr="002608A0" w:rsidR="00476B1D" w:rsidP="00476B1D" w:rsidRDefault="00476B1D" w14:paraId="4A601B9B" w14:textId="77777777">
      <w:pPr>
        <w:spacing w:after="0" w:line="240" w:lineRule="auto"/>
        <w:rPr>
          <w:rFonts w:ascii="Times New Roman" w:hAnsi="Times New Roman" w:eastAsia="Calibri" w:cs="Times New Roman"/>
          <w:kern w:val="0"/>
          <w:sz w:val="24"/>
          <w:szCs w:val="24"/>
        </w:rPr>
      </w:pPr>
    </w:p>
    <w:p w:rsidRPr="002608A0" w:rsidR="00476B1D" w:rsidP="00476B1D" w:rsidRDefault="00476B1D" w14:paraId="640FDCC7" w14:textId="77777777">
      <w:pPr>
        <w:keepNext/>
        <w:spacing w:after="0" w:line="240" w:lineRule="auto"/>
        <w:jc w:val="center"/>
        <w:outlineLvl w:val="3"/>
        <w:rPr>
          <w:rFonts w:ascii="Times New Roman" w:hAnsi="Times New Roman" w:eastAsia="Calibri" w:cs="Times New Roman"/>
          <w:b/>
          <w:bCs/>
          <w:kern w:val="0"/>
          <w:sz w:val="24"/>
          <w:szCs w:val="24"/>
        </w:rPr>
      </w:pPr>
      <w:bookmarkStart w:name="_Hlk136859520" w:id="0"/>
      <w:r w:rsidRPr="002608A0">
        <w:rPr>
          <w:rFonts w:ascii="Times New Roman" w:hAnsi="Times New Roman" w:eastAsia="Calibri" w:cs="Times New Roman"/>
          <w:b/>
          <w:bCs/>
          <w:kern w:val="0"/>
          <w:sz w:val="24"/>
          <w:szCs w:val="24"/>
        </w:rPr>
        <w:t>Pozīcija</w:t>
      </w:r>
    </w:p>
    <w:p w:rsidR="00476B1D" w:rsidP="00476B1D" w:rsidRDefault="00476B1D" w14:paraId="4F95A578" w14:textId="77777777">
      <w:pPr>
        <w:keepNext/>
        <w:spacing w:after="0" w:line="240" w:lineRule="auto"/>
        <w:jc w:val="center"/>
        <w:outlineLvl w:val="3"/>
        <w:rPr>
          <w:rFonts w:ascii="Times New Roman" w:hAnsi="Times New Roman" w:eastAsia="Calibri" w:cs="Times New Roman"/>
          <w:b/>
          <w:bCs/>
          <w:kern w:val="0"/>
          <w:sz w:val="24"/>
          <w:szCs w:val="24"/>
        </w:rPr>
      </w:pPr>
      <w:r w:rsidRPr="002608A0">
        <w:rPr>
          <w:rFonts w:ascii="Times New Roman" w:hAnsi="Times New Roman" w:eastAsia="Calibri" w:cs="Times New Roman"/>
          <w:b/>
          <w:bCs/>
          <w:kern w:val="0"/>
          <w:sz w:val="24"/>
          <w:szCs w:val="24"/>
        </w:rPr>
        <w:t xml:space="preserve"> Nr.1</w:t>
      </w:r>
    </w:p>
    <w:p w:rsidR="00E26644" w:rsidP="00E26644" w:rsidRDefault="00E26644" w14:paraId="2AC0F023" w14:textId="6ED0E12C">
      <w:pPr>
        <w:keepNext/>
        <w:spacing w:after="0" w:line="240" w:lineRule="auto"/>
        <w:jc w:val="center"/>
        <w:outlineLvl w:val="3"/>
        <w:rPr>
          <w:rFonts w:ascii="Times New Roman" w:hAnsi="Times New Roman" w:eastAsia="Calibri" w:cs="Times New Roman"/>
          <w:b/>
          <w:bCs/>
          <w:kern w:val="0"/>
          <w:sz w:val="24"/>
          <w:szCs w:val="24"/>
        </w:rPr>
      </w:pPr>
      <w:r w:rsidRPr="00E26644">
        <w:rPr>
          <w:rFonts w:ascii="Times New Roman" w:hAnsi="Times New Roman" w:eastAsia="Calibri" w:cs="Times New Roman"/>
          <w:b/>
          <w:bCs/>
          <w:kern w:val="0"/>
          <w:sz w:val="24"/>
          <w:szCs w:val="24"/>
        </w:rPr>
        <w:t>Priekšlikums</w:t>
      </w:r>
      <w:r w:rsidR="003A79C6">
        <w:rPr>
          <w:rFonts w:ascii="Times New Roman" w:hAnsi="Times New Roman" w:eastAsia="Calibri" w:cs="Times New Roman"/>
          <w:b/>
          <w:bCs/>
          <w:kern w:val="0"/>
          <w:sz w:val="24"/>
          <w:szCs w:val="24"/>
        </w:rPr>
        <w:t xml:space="preserve"> </w:t>
      </w:r>
      <w:r w:rsidRPr="00E26644">
        <w:rPr>
          <w:rFonts w:ascii="Times New Roman" w:hAnsi="Times New Roman" w:eastAsia="Calibri" w:cs="Times New Roman"/>
          <w:b/>
          <w:bCs/>
          <w:kern w:val="0"/>
          <w:sz w:val="24"/>
          <w:szCs w:val="24"/>
        </w:rPr>
        <w:t>Eiropas Parlamenta un Padomes Direktīva</w:t>
      </w:r>
      <w:r w:rsidR="00B11069">
        <w:rPr>
          <w:rFonts w:ascii="Times New Roman" w:hAnsi="Times New Roman" w:eastAsia="Calibri" w:cs="Times New Roman"/>
          <w:b/>
          <w:bCs/>
          <w:kern w:val="0"/>
          <w:sz w:val="24"/>
          <w:szCs w:val="24"/>
        </w:rPr>
        <w:t xml:space="preserve">i, </w:t>
      </w:r>
      <w:r w:rsidRPr="00E26644">
        <w:rPr>
          <w:rFonts w:ascii="Times New Roman" w:hAnsi="Times New Roman" w:eastAsia="Calibri" w:cs="Times New Roman"/>
          <w:b/>
          <w:bCs/>
          <w:kern w:val="0"/>
          <w:sz w:val="24"/>
          <w:szCs w:val="24"/>
        </w:rPr>
        <w:t>ar ko groza Direktīvu 2009/16/EK par ostas valsts kontroli</w:t>
      </w:r>
    </w:p>
    <w:p w:rsidR="00E26644" w:rsidP="00E26644" w:rsidRDefault="00E26644" w14:paraId="46C949D4" w14:textId="77777777">
      <w:pPr>
        <w:keepNext/>
        <w:spacing w:after="0" w:line="240" w:lineRule="auto"/>
        <w:jc w:val="center"/>
        <w:outlineLvl w:val="3"/>
        <w:rPr>
          <w:rFonts w:ascii="Times New Roman" w:hAnsi="Times New Roman" w:eastAsia="Calibri" w:cs="Times New Roman"/>
          <w:b/>
          <w:bCs/>
          <w:kern w:val="0"/>
          <w:sz w:val="24"/>
          <w:szCs w:val="24"/>
        </w:rPr>
      </w:pPr>
    </w:p>
    <w:p w:rsidRPr="00142490" w:rsidR="00E26644" w:rsidP="00E26644" w:rsidRDefault="00E26644" w14:paraId="3F0E6282" w14:textId="2229A8CF">
      <w:pPr>
        <w:keepNext/>
        <w:spacing w:after="0" w:line="240" w:lineRule="auto"/>
        <w:jc w:val="center"/>
        <w:outlineLvl w:val="3"/>
        <w:rPr>
          <w:rFonts w:ascii="Times New Roman" w:hAnsi="Times New Roman" w:eastAsia="Calibri" w:cs="Times New Roman"/>
          <w:i/>
          <w:iCs/>
          <w:kern w:val="0"/>
          <w:sz w:val="24"/>
          <w:szCs w:val="24"/>
          <w:lang w:val="en-GB"/>
        </w:rPr>
      </w:pPr>
      <w:r w:rsidRPr="00142490">
        <w:rPr>
          <w:rFonts w:ascii="Times New Roman" w:hAnsi="Times New Roman" w:eastAsia="Calibri" w:cs="Times New Roman"/>
          <w:i/>
          <w:iCs/>
          <w:kern w:val="0"/>
          <w:sz w:val="24"/>
          <w:szCs w:val="24"/>
          <w:lang w:val="en-GB"/>
        </w:rPr>
        <w:t>Proposal for a</w:t>
      </w:r>
      <w:r w:rsidRPr="00142490" w:rsidR="003A79C6">
        <w:rPr>
          <w:rFonts w:ascii="Times New Roman" w:hAnsi="Times New Roman" w:eastAsia="Calibri" w:cs="Times New Roman"/>
          <w:i/>
          <w:iCs/>
          <w:kern w:val="0"/>
          <w:sz w:val="24"/>
          <w:szCs w:val="24"/>
          <w:lang w:val="en-GB"/>
        </w:rPr>
        <w:t xml:space="preserve"> </w:t>
      </w:r>
      <w:r w:rsidRPr="00142490">
        <w:rPr>
          <w:rFonts w:ascii="Times New Roman" w:hAnsi="Times New Roman" w:eastAsia="Calibri" w:cs="Times New Roman"/>
          <w:i/>
          <w:iCs/>
          <w:kern w:val="0"/>
          <w:sz w:val="24"/>
          <w:szCs w:val="24"/>
          <w:lang w:val="en-GB"/>
        </w:rPr>
        <w:t>Directive of the European Parliament and of the Council</w:t>
      </w:r>
    </w:p>
    <w:p w:rsidRPr="00142490" w:rsidR="00476B1D" w:rsidP="003A79C6" w:rsidRDefault="00E26644" w14:paraId="0047F9E8" w14:textId="3252A52F">
      <w:pPr>
        <w:keepNext/>
        <w:spacing w:after="0" w:line="240" w:lineRule="auto"/>
        <w:jc w:val="center"/>
        <w:outlineLvl w:val="3"/>
        <w:rPr>
          <w:rFonts w:ascii="Times New Roman" w:hAnsi="Times New Roman" w:eastAsia="Calibri" w:cs="Times New Roman"/>
          <w:i/>
          <w:iCs/>
          <w:kern w:val="0"/>
          <w:sz w:val="24"/>
          <w:szCs w:val="24"/>
          <w:lang w:val="en-GB"/>
        </w:rPr>
      </w:pPr>
      <w:r w:rsidRPr="00142490">
        <w:rPr>
          <w:rFonts w:ascii="Times New Roman" w:hAnsi="Times New Roman" w:eastAsia="Calibri" w:cs="Times New Roman"/>
          <w:i/>
          <w:iCs/>
          <w:kern w:val="0"/>
          <w:sz w:val="24"/>
          <w:szCs w:val="24"/>
          <w:lang w:val="en-GB"/>
        </w:rPr>
        <w:t>amending Directive 2009/16/EC on port State control</w:t>
      </w:r>
      <w:bookmarkEnd w:id="0"/>
    </w:p>
    <w:tbl>
      <w:tblPr>
        <w:tblW w:w="10209" w:type="dxa"/>
        <w:tblInd w:w="-426" w:type="dxa"/>
        <w:tblLayout w:type="fixed"/>
        <w:tblLook w:firstRow="0" w:lastRow="0" w:firstColumn="0" w:lastColumn="0" w:noHBand="0" w:noVBand="0" w:val="0000"/>
      </w:tblPr>
      <w:tblGrid>
        <w:gridCol w:w="1041"/>
        <w:gridCol w:w="2375"/>
        <w:gridCol w:w="6793"/>
      </w:tblGrid>
      <w:tr w:rsidRPr="002608A0" w:rsidR="00476B1D" w:rsidTr="005241EE" w14:paraId="7E7D1119" w14:textId="77777777">
        <w:trPr>
          <w:trHeight w:val="635"/>
        </w:trPr>
        <w:tc>
          <w:tcPr>
            <w:tcW w:w="1041" w:type="dxa"/>
          </w:tcPr>
          <w:p w:rsidRPr="002608A0" w:rsidR="00476B1D" w:rsidP="005241EE" w:rsidRDefault="00476B1D" w14:paraId="644AD9E0" w14:textId="77777777">
            <w:pPr>
              <w:spacing w:after="0" w:line="240" w:lineRule="auto"/>
              <w:jc w:val="both"/>
              <w:rPr>
                <w:rFonts w:ascii="Times New Roman" w:hAnsi="Times New Roman" w:eastAsia="Calibri" w:cs="Times New Roman"/>
                <w:kern w:val="0"/>
                <w:sz w:val="24"/>
                <w:szCs w:val="24"/>
              </w:rPr>
            </w:pPr>
          </w:p>
          <w:p w:rsidRPr="002608A0" w:rsidR="00476B1D" w:rsidP="005241EE" w:rsidRDefault="00476B1D" w14:paraId="269540BE" w14:textId="77777777">
            <w:pPr>
              <w:spacing w:after="0" w:line="240" w:lineRule="auto"/>
              <w:jc w:val="both"/>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Stadija</w:t>
            </w:r>
          </w:p>
        </w:tc>
        <w:tc>
          <w:tcPr>
            <w:tcW w:w="9168" w:type="dxa"/>
            <w:gridSpan w:val="2"/>
            <w:tcBorders>
              <w:bottom w:val="single" w:color="auto" w:sz="4" w:space="0"/>
            </w:tcBorders>
          </w:tcPr>
          <w:p w:rsidRPr="002608A0" w:rsidR="00476B1D" w:rsidP="005241EE" w:rsidRDefault="00476B1D" w14:paraId="46E17D22" w14:textId="77777777">
            <w:pPr>
              <w:spacing w:after="0" w:line="240" w:lineRule="auto"/>
              <w:jc w:val="both"/>
              <w:rPr>
                <w:rFonts w:ascii="Times New Roman" w:hAnsi="Times New Roman" w:eastAsia="Calibri" w:cs="Times New Roman"/>
                <w:kern w:val="0"/>
                <w:sz w:val="24"/>
                <w:szCs w:val="24"/>
              </w:rPr>
            </w:pPr>
          </w:p>
          <w:p w:rsidRPr="002608A0" w:rsidR="00476B1D" w:rsidP="005241EE" w:rsidRDefault="00476B1D" w14:paraId="538A5F76" w14:textId="77777777">
            <w:pPr>
              <w:spacing w:after="0" w:line="240" w:lineRule="auto"/>
              <w:jc w:val="both"/>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Sākotnējā pozīcija</w:t>
            </w:r>
          </w:p>
        </w:tc>
      </w:tr>
      <w:tr w:rsidRPr="002608A0" w:rsidR="00476B1D" w:rsidTr="005241EE" w14:paraId="0F6F2C7B" w14:textId="77777777">
        <w:trPr>
          <w:trHeight w:val="323"/>
        </w:trPr>
        <w:tc>
          <w:tcPr>
            <w:tcW w:w="3416" w:type="dxa"/>
            <w:gridSpan w:val="2"/>
          </w:tcPr>
          <w:p w:rsidRPr="002608A0" w:rsidR="00476B1D" w:rsidP="005241EE" w:rsidRDefault="00476B1D" w14:paraId="1F05E71E" w14:textId="77777777">
            <w:pPr>
              <w:spacing w:after="0" w:line="240" w:lineRule="auto"/>
              <w:jc w:val="both"/>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Atsauces uz dokumentiem:</w:t>
            </w:r>
          </w:p>
        </w:tc>
        <w:tc>
          <w:tcPr>
            <w:tcW w:w="6793" w:type="dxa"/>
            <w:tcBorders>
              <w:bottom w:val="single" w:color="auto" w:sz="4" w:space="0"/>
            </w:tcBorders>
          </w:tcPr>
          <w:p w:rsidRPr="002608A0" w:rsidR="00476B1D" w:rsidP="005241EE" w:rsidRDefault="00476B1D" w14:paraId="40802744" w14:textId="333DC818">
            <w:pPr>
              <w:autoSpaceDE w:val="false"/>
              <w:autoSpaceDN w:val="false"/>
              <w:adjustRightInd w:val="false"/>
              <w:spacing w:after="0" w:line="240" w:lineRule="auto"/>
              <w:rPr>
                <w:rFonts w:ascii="Times New Roman" w:hAnsi="Times New Roman" w:eastAsia="Calibri" w:cs="Times New Roman"/>
                <w:color w:val="000000"/>
                <w:kern w:val="0"/>
                <w:sz w:val="24"/>
                <w:szCs w:val="24"/>
              </w:rPr>
            </w:pPr>
            <w:r w:rsidRPr="002608A0">
              <w:rPr>
                <w:rFonts w:ascii="Times New Roman" w:hAnsi="Times New Roman" w:eastAsia="Calibri" w:cs="Times New Roman"/>
                <w:color w:val="000000"/>
                <w:kern w:val="0"/>
                <w:sz w:val="24"/>
                <w:szCs w:val="24"/>
              </w:rPr>
              <w:t>COM(202</w:t>
            </w:r>
            <w:r>
              <w:rPr>
                <w:rFonts w:ascii="Times New Roman" w:hAnsi="Times New Roman" w:eastAsia="Calibri" w:cs="Times New Roman"/>
                <w:color w:val="000000"/>
                <w:kern w:val="0"/>
                <w:sz w:val="24"/>
                <w:szCs w:val="24"/>
              </w:rPr>
              <w:t>3</w:t>
            </w:r>
            <w:r w:rsidRPr="002608A0">
              <w:rPr>
                <w:rFonts w:ascii="Times New Roman" w:hAnsi="Times New Roman" w:eastAsia="Calibri" w:cs="Times New Roman"/>
                <w:color w:val="000000"/>
                <w:kern w:val="0"/>
                <w:sz w:val="24"/>
                <w:szCs w:val="24"/>
              </w:rPr>
              <w:t>)</w:t>
            </w:r>
            <w:r w:rsidR="003A79C6">
              <w:rPr>
                <w:rFonts w:ascii="Times New Roman" w:hAnsi="Times New Roman" w:eastAsia="Calibri" w:cs="Times New Roman"/>
                <w:color w:val="000000"/>
                <w:kern w:val="0"/>
                <w:sz w:val="24"/>
                <w:szCs w:val="24"/>
              </w:rPr>
              <w:t xml:space="preserve"> </w:t>
            </w:r>
            <w:r w:rsidR="00C46AE7">
              <w:rPr>
                <w:rFonts w:ascii="Times New Roman" w:hAnsi="Times New Roman" w:eastAsia="Calibri" w:cs="Times New Roman"/>
                <w:color w:val="000000"/>
                <w:kern w:val="0"/>
                <w:sz w:val="24"/>
                <w:szCs w:val="24"/>
              </w:rPr>
              <w:t>27</w:t>
            </w:r>
            <w:r w:rsidR="00C64F90">
              <w:rPr>
                <w:rFonts w:ascii="Times New Roman" w:hAnsi="Times New Roman" w:eastAsia="Calibri" w:cs="Times New Roman"/>
                <w:color w:val="000000"/>
                <w:kern w:val="0"/>
                <w:sz w:val="24"/>
                <w:szCs w:val="24"/>
              </w:rPr>
              <w:t>1</w:t>
            </w:r>
            <w:r w:rsidRPr="002608A0">
              <w:rPr>
                <w:rFonts w:ascii="Times New Roman" w:hAnsi="Times New Roman" w:eastAsia="Calibri" w:cs="Times New Roman"/>
                <w:color w:val="000000"/>
                <w:kern w:val="0"/>
                <w:sz w:val="24"/>
                <w:szCs w:val="24"/>
              </w:rPr>
              <w:t xml:space="preserve"> </w:t>
            </w:r>
          </w:p>
        </w:tc>
      </w:tr>
    </w:tbl>
    <w:tbl>
      <w:tblPr>
        <w:tblpPr w:leftFromText="180" w:rightFromText="180" w:vertAnchor="text" w:horzAnchor="margin" w:tblpXSpec="center" w:tblpY="383"/>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0" w:lastRow="0" w:firstColumn="0" w:lastColumn="0" w:noHBand="0" w:noVBand="0" w:val="0000"/>
      </w:tblPr>
      <w:tblGrid>
        <w:gridCol w:w="9493"/>
      </w:tblGrid>
      <w:tr w:rsidRPr="002608A0" w:rsidR="00476B1D" w:rsidTr="005241EE" w14:paraId="191A293E" w14:textId="77777777">
        <w:tc>
          <w:tcPr>
            <w:tcW w:w="9493" w:type="dxa"/>
          </w:tcPr>
          <w:p w:rsidRPr="002608A0" w:rsidR="00476B1D" w:rsidP="005241EE" w:rsidRDefault="00476B1D" w14:paraId="370A16D1" w14:textId="77777777">
            <w:pPr>
              <w:spacing w:after="0" w:line="240" w:lineRule="auto"/>
              <w:ind w:left="457" w:hanging="457"/>
              <w:jc w:val="center"/>
              <w:rPr>
                <w:rFonts w:ascii="Times New Roman" w:hAnsi="Times New Roman" w:eastAsia="Calibri" w:cs="Times New Roman"/>
                <w:b/>
                <w:kern w:val="0"/>
                <w:sz w:val="24"/>
                <w:szCs w:val="24"/>
              </w:rPr>
            </w:pPr>
            <w:r w:rsidRPr="002608A0">
              <w:rPr>
                <w:rFonts w:ascii="Times New Roman" w:hAnsi="Times New Roman" w:eastAsia="Calibri" w:cs="Times New Roman"/>
                <w:b/>
                <w:kern w:val="0"/>
                <w:sz w:val="24"/>
                <w:szCs w:val="24"/>
              </w:rPr>
              <w:t>1. ES tiesību akta projekta/izskatāmā jautājuma īss apraksts</w:t>
            </w:r>
          </w:p>
        </w:tc>
      </w:tr>
      <w:tr w:rsidRPr="002608A0" w:rsidR="00476B1D" w:rsidTr="005241EE" w14:paraId="5580A641" w14:textId="77777777">
        <w:trPr>
          <w:trHeight w:val="680"/>
        </w:trPr>
        <w:tc>
          <w:tcPr>
            <w:tcW w:w="9493" w:type="dxa"/>
          </w:tcPr>
          <w:p w:rsidRPr="003B7B21" w:rsidR="003B7B21" w:rsidP="003A79C6" w:rsidRDefault="003B7B21" w14:paraId="1BACF6C8" w14:textId="093CBB9A">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3B7B21">
              <w:rPr>
                <w:rFonts w:ascii="Times New Roman" w:hAnsi="Times New Roman" w:eastAsia="Calibri" w:cs="Times New Roman"/>
                <w:kern w:val="0"/>
                <w:sz w:val="24"/>
              </w:rPr>
              <w:t>Šis priekšlikums attiecas uz grozījum</w:t>
            </w:r>
            <w:r w:rsidR="009C24E7">
              <w:rPr>
                <w:rFonts w:ascii="Times New Roman" w:hAnsi="Times New Roman" w:eastAsia="Calibri" w:cs="Times New Roman"/>
                <w:kern w:val="0"/>
                <w:sz w:val="24"/>
              </w:rPr>
              <w:t>iem</w:t>
            </w:r>
            <w:r w:rsidRPr="003B7B21">
              <w:rPr>
                <w:rFonts w:ascii="Times New Roman" w:hAnsi="Times New Roman" w:eastAsia="Calibri" w:cs="Times New Roman"/>
                <w:kern w:val="0"/>
                <w:sz w:val="24"/>
              </w:rPr>
              <w:t xml:space="preserve"> Eiropas Parlamenta un Padomes 2009. gada 23. aprīļa Direktīvā 2009/16/EK par ostas valsts kontroli</w:t>
            </w:r>
            <w:r w:rsidR="00895719">
              <w:rPr>
                <w:rFonts w:ascii="Times New Roman" w:hAnsi="Times New Roman" w:eastAsia="Calibri" w:cs="Times New Roman"/>
                <w:kern w:val="0"/>
                <w:sz w:val="24"/>
              </w:rPr>
              <w:t xml:space="preserve"> </w:t>
            </w:r>
            <w:r w:rsidRPr="003B7B21" w:rsidR="00895719">
              <w:rPr>
                <w:rFonts w:ascii="Times New Roman" w:hAnsi="Times New Roman" w:eastAsia="Calibri" w:cs="Times New Roman"/>
                <w:kern w:val="0"/>
                <w:sz w:val="24"/>
              </w:rPr>
              <w:t xml:space="preserve">(turpmāk </w:t>
            </w:r>
            <w:r w:rsidR="00895719">
              <w:rPr>
                <w:rFonts w:ascii="Times New Roman" w:hAnsi="Times New Roman" w:eastAsia="Calibri" w:cs="Times New Roman"/>
                <w:kern w:val="0"/>
                <w:sz w:val="24"/>
              </w:rPr>
              <w:t xml:space="preserve">tekstā – </w:t>
            </w:r>
            <w:r w:rsidRPr="003B7B21" w:rsidR="00895719">
              <w:rPr>
                <w:rFonts w:ascii="Times New Roman" w:hAnsi="Times New Roman" w:eastAsia="Calibri" w:cs="Times New Roman"/>
                <w:kern w:val="0"/>
                <w:sz w:val="24"/>
              </w:rPr>
              <w:t>Direktīva)</w:t>
            </w:r>
            <w:r w:rsidRPr="003B7B21">
              <w:rPr>
                <w:rFonts w:ascii="Times New Roman" w:hAnsi="Times New Roman" w:eastAsia="Calibri" w:cs="Times New Roman"/>
                <w:kern w:val="0"/>
                <w:sz w:val="24"/>
              </w:rPr>
              <w:t xml:space="preserve">. Direktīva </w:t>
            </w:r>
            <w:r w:rsidR="00895719">
              <w:rPr>
                <w:rFonts w:ascii="Times New Roman" w:hAnsi="Times New Roman" w:eastAsia="Calibri" w:cs="Times New Roman"/>
                <w:kern w:val="0"/>
                <w:sz w:val="24"/>
              </w:rPr>
              <w:t>r</w:t>
            </w:r>
            <w:r w:rsidRPr="003B7B21">
              <w:rPr>
                <w:rFonts w:ascii="Times New Roman" w:hAnsi="Times New Roman" w:eastAsia="Calibri" w:cs="Times New Roman"/>
                <w:kern w:val="0"/>
                <w:sz w:val="24"/>
              </w:rPr>
              <w:t xml:space="preserve">eglamentē ostas valsts kontroles inspekcijas </w:t>
            </w:r>
            <w:r w:rsidRPr="003B7B21" w:rsidR="00F347F2">
              <w:rPr>
                <w:rFonts w:ascii="Times New Roman" w:hAnsi="Times New Roman" w:eastAsia="Calibri" w:cs="Times New Roman"/>
                <w:kern w:val="0"/>
                <w:sz w:val="24"/>
              </w:rPr>
              <w:t xml:space="preserve"> Eiropas Savienīb</w:t>
            </w:r>
            <w:r w:rsidR="00F347F2">
              <w:rPr>
                <w:rFonts w:ascii="Times New Roman" w:hAnsi="Times New Roman" w:eastAsia="Calibri" w:cs="Times New Roman"/>
                <w:kern w:val="0"/>
                <w:sz w:val="24"/>
              </w:rPr>
              <w:t xml:space="preserve">as (turpmāk tekstā – </w:t>
            </w:r>
            <w:r w:rsidRPr="003B7B21">
              <w:rPr>
                <w:rFonts w:ascii="Times New Roman" w:hAnsi="Times New Roman" w:eastAsia="Calibri" w:cs="Times New Roman"/>
                <w:kern w:val="0"/>
                <w:sz w:val="24"/>
              </w:rPr>
              <w:t>E</w:t>
            </w:r>
            <w:r w:rsidR="00F347F2">
              <w:rPr>
                <w:rFonts w:ascii="Times New Roman" w:hAnsi="Times New Roman" w:eastAsia="Calibri" w:cs="Times New Roman"/>
                <w:kern w:val="0"/>
                <w:sz w:val="24"/>
              </w:rPr>
              <w:t>S)</w:t>
            </w:r>
            <w:r w:rsidRPr="003B7B21">
              <w:rPr>
                <w:rFonts w:ascii="Times New Roman" w:hAnsi="Times New Roman" w:eastAsia="Calibri" w:cs="Times New Roman"/>
                <w:kern w:val="0"/>
                <w:sz w:val="24"/>
              </w:rPr>
              <w:t xml:space="preserve"> līmenī. Ostas valsts kontrole (</w:t>
            </w:r>
            <w:r w:rsidRPr="00895719" w:rsidR="009C24E7">
              <w:rPr>
                <w:rFonts w:ascii="Times New Roman" w:hAnsi="Times New Roman" w:eastAsia="Calibri" w:cs="Times New Roman"/>
                <w:i/>
                <w:iCs/>
                <w:kern w:val="0"/>
                <w:sz w:val="24"/>
              </w:rPr>
              <w:t xml:space="preserve">Port </w:t>
            </w:r>
            <w:proofErr w:type="spellStart"/>
            <w:r w:rsidRPr="00895719" w:rsidR="009C24E7">
              <w:rPr>
                <w:rFonts w:ascii="Times New Roman" w:hAnsi="Times New Roman" w:eastAsia="Calibri" w:cs="Times New Roman"/>
                <w:i/>
                <w:iCs/>
                <w:kern w:val="0"/>
                <w:sz w:val="24"/>
              </w:rPr>
              <w:t>state</w:t>
            </w:r>
            <w:proofErr w:type="spellEnd"/>
            <w:r w:rsidRPr="00895719" w:rsidR="009C24E7">
              <w:rPr>
                <w:rFonts w:ascii="Times New Roman" w:hAnsi="Times New Roman" w:eastAsia="Calibri" w:cs="Times New Roman"/>
                <w:i/>
                <w:iCs/>
                <w:kern w:val="0"/>
                <w:sz w:val="24"/>
              </w:rPr>
              <w:t xml:space="preserve"> </w:t>
            </w:r>
            <w:proofErr w:type="spellStart"/>
            <w:r w:rsidRPr="00895719" w:rsidR="009C24E7">
              <w:rPr>
                <w:rFonts w:ascii="Times New Roman" w:hAnsi="Times New Roman" w:eastAsia="Calibri" w:cs="Times New Roman"/>
                <w:i/>
                <w:iCs/>
                <w:kern w:val="0"/>
                <w:sz w:val="24"/>
              </w:rPr>
              <w:t>control</w:t>
            </w:r>
            <w:proofErr w:type="spellEnd"/>
            <w:r w:rsidR="009C24E7">
              <w:rPr>
                <w:rFonts w:ascii="Times New Roman" w:hAnsi="Times New Roman" w:eastAsia="Calibri" w:cs="Times New Roman"/>
                <w:kern w:val="0"/>
                <w:sz w:val="24"/>
              </w:rPr>
              <w:t>,</w:t>
            </w:r>
            <w:r w:rsidR="00895719">
              <w:rPr>
                <w:rFonts w:ascii="Times New Roman" w:hAnsi="Times New Roman" w:eastAsia="Calibri" w:cs="Times New Roman"/>
                <w:kern w:val="0"/>
                <w:sz w:val="24"/>
              </w:rPr>
              <w:t xml:space="preserve"> turpmāk tekstā</w:t>
            </w:r>
            <w:r w:rsidR="009C24E7">
              <w:rPr>
                <w:rFonts w:ascii="Times New Roman" w:hAnsi="Times New Roman" w:eastAsia="Calibri" w:cs="Times New Roman"/>
                <w:kern w:val="0"/>
                <w:sz w:val="24"/>
              </w:rPr>
              <w:t xml:space="preserve"> </w:t>
            </w:r>
            <w:r w:rsidR="00895719">
              <w:rPr>
                <w:rFonts w:ascii="Times New Roman" w:hAnsi="Times New Roman" w:eastAsia="Calibri" w:cs="Times New Roman"/>
                <w:kern w:val="0"/>
                <w:sz w:val="24"/>
              </w:rPr>
              <w:t>–</w:t>
            </w:r>
            <w:r w:rsidR="007F0F14">
              <w:rPr>
                <w:rFonts w:ascii="Times New Roman" w:hAnsi="Times New Roman" w:eastAsia="Calibri" w:cs="Times New Roman"/>
                <w:kern w:val="0"/>
                <w:sz w:val="24"/>
              </w:rPr>
              <w:t xml:space="preserve"> OVK</w:t>
            </w:r>
            <w:r w:rsidRPr="003B7B21">
              <w:rPr>
                <w:rFonts w:ascii="Times New Roman" w:hAnsi="Times New Roman" w:eastAsia="Calibri" w:cs="Times New Roman"/>
                <w:kern w:val="0"/>
                <w:sz w:val="24"/>
              </w:rPr>
              <w:t xml:space="preserve">) ir sistēma, kurā </w:t>
            </w:r>
            <w:r w:rsidR="007F0F14">
              <w:rPr>
                <w:rFonts w:ascii="Times New Roman" w:hAnsi="Times New Roman" w:eastAsia="Calibri" w:cs="Times New Roman"/>
                <w:kern w:val="0"/>
                <w:sz w:val="24"/>
              </w:rPr>
              <w:t>OVK</w:t>
            </w:r>
            <w:r w:rsidRPr="003B7B21" w:rsidR="007F0F14">
              <w:rPr>
                <w:rFonts w:ascii="Times New Roman" w:hAnsi="Times New Roman" w:eastAsia="Calibri" w:cs="Times New Roman"/>
                <w:kern w:val="0"/>
                <w:sz w:val="24"/>
              </w:rPr>
              <w:t xml:space="preserve"> </w:t>
            </w:r>
            <w:r w:rsidRPr="003B7B21">
              <w:rPr>
                <w:rFonts w:ascii="Times New Roman" w:hAnsi="Times New Roman" w:eastAsia="Calibri" w:cs="Times New Roman"/>
                <w:kern w:val="0"/>
                <w:sz w:val="24"/>
              </w:rPr>
              <w:t xml:space="preserve">amatpersonas pārbauda ārvalstu </w:t>
            </w:r>
            <w:r w:rsidR="009C24E7">
              <w:rPr>
                <w:rFonts w:ascii="Times New Roman" w:hAnsi="Times New Roman" w:eastAsia="Calibri" w:cs="Times New Roman"/>
                <w:kern w:val="0"/>
                <w:sz w:val="24"/>
              </w:rPr>
              <w:t xml:space="preserve">karoga </w:t>
            </w:r>
            <w:r w:rsidRPr="003B7B21">
              <w:rPr>
                <w:rFonts w:ascii="Times New Roman" w:hAnsi="Times New Roman" w:eastAsia="Calibri" w:cs="Times New Roman"/>
                <w:kern w:val="0"/>
                <w:sz w:val="24"/>
              </w:rPr>
              <w:t xml:space="preserve">kuģus </w:t>
            </w:r>
            <w:r w:rsidR="009C24E7">
              <w:rPr>
                <w:rFonts w:ascii="Times New Roman" w:hAnsi="Times New Roman" w:eastAsia="Calibri" w:cs="Times New Roman"/>
                <w:kern w:val="0"/>
                <w:sz w:val="24"/>
              </w:rPr>
              <w:t>savas</w:t>
            </w:r>
            <w:r w:rsidRPr="003B7B21" w:rsidR="009C24E7">
              <w:rPr>
                <w:rFonts w:ascii="Times New Roman" w:hAnsi="Times New Roman" w:eastAsia="Calibri" w:cs="Times New Roman"/>
                <w:kern w:val="0"/>
                <w:sz w:val="24"/>
              </w:rPr>
              <w:t xml:space="preserve"> </w:t>
            </w:r>
            <w:r w:rsidRPr="003B7B21">
              <w:rPr>
                <w:rFonts w:ascii="Times New Roman" w:hAnsi="Times New Roman" w:eastAsia="Calibri" w:cs="Times New Roman"/>
                <w:kern w:val="0"/>
                <w:sz w:val="24"/>
              </w:rPr>
              <w:t>valst</w:t>
            </w:r>
            <w:r w:rsidR="009C24E7">
              <w:rPr>
                <w:rFonts w:ascii="Times New Roman" w:hAnsi="Times New Roman" w:eastAsia="Calibri" w:cs="Times New Roman"/>
                <w:kern w:val="0"/>
                <w:sz w:val="24"/>
              </w:rPr>
              <w:t>s</w:t>
            </w:r>
            <w:r w:rsidRPr="003B7B21">
              <w:rPr>
                <w:rFonts w:ascii="Times New Roman" w:hAnsi="Times New Roman" w:eastAsia="Calibri" w:cs="Times New Roman"/>
                <w:kern w:val="0"/>
                <w:sz w:val="24"/>
              </w:rPr>
              <w:t xml:space="preserve"> ostās, lai pārliecinātos, ka kuģa kapteiņa, virsnieku un apkalpes locekļu kompetence, kuģa stāvoklis un aprīkojums atbilst starptautisko konvenciju prasībām un piemērojamiem ES tiesību aktiem. Tādējādi </w:t>
            </w:r>
            <w:r w:rsidR="007F0F14">
              <w:rPr>
                <w:rFonts w:ascii="Times New Roman" w:hAnsi="Times New Roman" w:eastAsia="Calibri" w:cs="Times New Roman"/>
                <w:kern w:val="0"/>
                <w:sz w:val="24"/>
              </w:rPr>
              <w:t>OVK</w:t>
            </w:r>
            <w:r w:rsidRPr="003B7B21" w:rsidR="007F0F14">
              <w:rPr>
                <w:rFonts w:ascii="Times New Roman" w:hAnsi="Times New Roman" w:eastAsia="Calibri" w:cs="Times New Roman"/>
                <w:kern w:val="0"/>
                <w:sz w:val="24"/>
              </w:rPr>
              <w:t xml:space="preserve"> </w:t>
            </w:r>
            <w:r w:rsidRPr="003B7B21">
              <w:rPr>
                <w:rFonts w:ascii="Times New Roman" w:hAnsi="Times New Roman" w:eastAsia="Calibri" w:cs="Times New Roman"/>
                <w:kern w:val="0"/>
                <w:sz w:val="24"/>
              </w:rPr>
              <w:t xml:space="preserve">ir svarīga kuģošanas drošības un jūras vides aizsardzības nodrošināšanā. Ņemot vērā jūras transporta vēsturi un starptautisko raksturu, jūras transportam ir izveidojusies īpaša regulatīvā struktūra. </w:t>
            </w:r>
            <w:r w:rsidR="009C24E7">
              <w:rPr>
                <w:rFonts w:ascii="Times New Roman" w:hAnsi="Times New Roman" w:eastAsia="Calibri" w:cs="Times New Roman"/>
                <w:kern w:val="0"/>
                <w:sz w:val="24"/>
              </w:rPr>
              <w:t>Globālā</w:t>
            </w:r>
            <w:r w:rsidRPr="003B7B21" w:rsidR="009C24E7">
              <w:rPr>
                <w:rFonts w:ascii="Times New Roman" w:hAnsi="Times New Roman" w:eastAsia="Calibri" w:cs="Times New Roman"/>
                <w:kern w:val="0"/>
                <w:sz w:val="24"/>
              </w:rPr>
              <w:t xml:space="preserve"> </w:t>
            </w:r>
            <w:r w:rsidRPr="003B7B21">
              <w:rPr>
                <w:rFonts w:ascii="Times New Roman" w:hAnsi="Times New Roman" w:eastAsia="Calibri" w:cs="Times New Roman"/>
                <w:kern w:val="0"/>
                <w:sz w:val="24"/>
              </w:rPr>
              <w:t xml:space="preserve">līmenī starptautiskais tiesiskais regulējums tika pieņemts Starptautiskās </w:t>
            </w:r>
            <w:r w:rsidR="009C24E7">
              <w:rPr>
                <w:rFonts w:ascii="Times New Roman" w:hAnsi="Times New Roman" w:eastAsia="Calibri" w:cs="Times New Roman"/>
                <w:kern w:val="0"/>
                <w:sz w:val="24"/>
              </w:rPr>
              <w:t>J</w:t>
            </w:r>
            <w:r w:rsidRPr="003B7B21">
              <w:rPr>
                <w:rFonts w:ascii="Times New Roman" w:hAnsi="Times New Roman" w:eastAsia="Calibri" w:cs="Times New Roman"/>
                <w:kern w:val="0"/>
                <w:sz w:val="24"/>
              </w:rPr>
              <w:t>ūrniecības organizācijas (</w:t>
            </w:r>
            <w:r w:rsidR="00895719">
              <w:rPr>
                <w:rFonts w:ascii="Times New Roman" w:hAnsi="Times New Roman" w:eastAsia="Calibri" w:cs="Times New Roman"/>
                <w:kern w:val="0"/>
                <w:sz w:val="24"/>
              </w:rPr>
              <w:t xml:space="preserve">turpmāk tekstā – </w:t>
            </w:r>
            <w:r w:rsidRPr="003B7B21">
              <w:rPr>
                <w:rFonts w:ascii="Times New Roman" w:hAnsi="Times New Roman" w:eastAsia="Calibri" w:cs="Times New Roman"/>
                <w:kern w:val="0"/>
                <w:sz w:val="24"/>
              </w:rPr>
              <w:t>IMO</w:t>
            </w:r>
            <w:r w:rsidR="00895719">
              <w:rPr>
                <w:rFonts w:ascii="Times New Roman" w:hAnsi="Times New Roman" w:eastAsia="Calibri" w:cs="Times New Roman"/>
                <w:kern w:val="0"/>
                <w:sz w:val="24"/>
              </w:rPr>
              <w:t>)</w:t>
            </w:r>
            <w:r w:rsidRPr="003B7B21">
              <w:rPr>
                <w:rFonts w:ascii="Times New Roman" w:hAnsi="Times New Roman" w:eastAsia="Calibri" w:cs="Times New Roman"/>
                <w:kern w:val="0"/>
                <w:sz w:val="24"/>
              </w:rPr>
              <w:t xml:space="preserve"> </w:t>
            </w:r>
            <w:r w:rsidR="009C24E7">
              <w:rPr>
                <w:rFonts w:ascii="Times New Roman" w:hAnsi="Times New Roman" w:eastAsia="Calibri" w:cs="Times New Roman"/>
                <w:kern w:val="0"/>
                <w:sz w:val="24"/>
              </w:rPr>
              <w:t>ietvaros</w:t>
            </w:r>
            <w:r w:rsidRPr="003B7B21">
              <w:rPr>
                <w:rFonts w:ascii="Times New Roman" w:hAnsi="Times New Roman" w:eastAsia="Calibri" w:cs="Times New Roman"/>
                <w:kern w:val="0"/>
                <w:sz w:val="24"/>
              </w:rPr>
              <w:t xml:space="preserve">, un noteikumus, kas reglamentē darba un dzīves apstākļus uz kuģiem, ir pieņēmusi cita ANO </w:t>
            </w:r>
            <w:r w:rsidR="009C24E7">
              <w:rPr>
                <w:rFonts w:ascii="Times New Roman" w:hAnsi="Times New Roman" w:eastAsia="Calibri" w:cs="Times New Roman"/>
                <w:kern w:val="0"/>
                <w:sz w:val="24"/>
              </w:rPr>
              <w:t xml:space="preserve">specializētā </w:t>
            </w:r>
            <w:r w:rsidRPr="003B7B21">
              <w:rPr>
                <w:rFonts w:ascii="Times New Roman" w:hAnsi="Times New Roman" w:eastAsia="Calibri" w:cs="Times New Roman"/>
                <w:kern w:val="0"/>
                <w:sz w:val="24"/>
              </w:rPr>
              <w:t>aģentūra - Starptautiskā Darba organizācija (</w:t>
            </w:r>
            <w:r w:rsidR="00895719">
              <w:rPr>
                <w:rFonts w:ascii="Times New Roman" w:hAnsi="Times New Roman" w:eastAsia="Calibri" w:cs="Times New Roman"/>
                <w:kern w:val="0"/>
                <w:sz w:val="24"/>
              </w:rPr>
              <w:t xml:space="preserve"> turpmāk tekstā – </w:t>
            </w:r>
            <w:r w:rsidRPr="003B7B21">
              <w:rPr>
                <w:rFonts w:ascii="Times New Roman" w:hAnsi="Times New Roman" w:eastAsia="Calibri" w:cs="Times New Roman"/>
                <w:kern w:val="0"/>
                <w:sz w:val="24"/>
              </w:rPr>
              <w:t>ILO).</w:t>
            </w:r>
          </w:p>
          <w:p w:rsidR="0085171A" w:rsidP="003A79C6" w:rsidRDefault="003B7B21" w14:paraId="55842687" w14:textId="4DAF1AFB">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3B7B21">
              <w:rPr>
                <w:rFonts w:ascii="Times New Roman" w:hAnsi="Times New Roman" w:eastAsia="Calibri" w:cs="Times New Roman"/>
                <w:kern w:val="0"/>
                <w:sz w:val="24"/>
              </w:rPr>
              <w:t xml:space="preserve">Galvenā atbildība par kuģu atbilstības IMO un </w:t>
            </w:r>
            <w:r w:rsidR="009C24E7">
              <w:rPr>
                <w:rFonts w:ascii="Times New Roman" w:hAnsi="Times New Roman" w:eastAsia="Calibri" w:cs="Times New Roman"/>
                <w:kern w:val="0"/>
                <w:sz w:val="24"/>
              </w:rPr>
              <w:t>ILO</w:t>
            </w:r>
            <w:r w:rsidRPr="003B7B21" w:rsidR="009C24E7">
              <w:rPr>
                <w:rFonts w:ascii="Times New Roman" w:hAnsi="Times New Roman" w:eastAsia="Calibri" w:cs="Times New Roman"/>
                <w:kern w:val="0"/>
                <w:sz w:val="24"/>
              </w:rPr>
              <w:t xml:space="preserve"> </w:t>
            </w:r>
            <w:r w:rsidRPr="003B7B21">
              <w:rPr>
                <w:rFonts w:ascii="Times New Roman" w:hAnsi="Times New Roman" w:eastAsia="Calibri" w:cs="Times New Roman"/>
                <w:kern w:val="0"/>
                <w:sz w:val="24"/>
              </w:rPr>
              <w:t>standartiem uzraudzību gulstas uz valsti, kurā kuģis ir reģistrēts un kuras valstspiederība ir kuģim - karoga valsti. Tomēr karoga valsts noteikumi attiecas tikai uz kuģiem, kas kuģo ar šīs valsts karogu. Joprojām ir karoga valstis, kas nespēj pienācīgi nodrošināt starptautisko noteikumu ievērošanu</w:t>
            </w:r>
            <w:r w:rsidR="00BA5950">
              <w:rPr>
                <w:rFonts w:ascii="Times New Roman" w:hAnsi="Times New Roman" w:eastAsia="Calibri" w:cs="Times New Roman"/>
                <w:kern w:val="0"/>
                <w:sz w:val="24"/>
              </w:rPr>
              <w:t xml:space="preserve"> uz to karoga kuģiem</w:t>
            </w:r>
            <w:r w:rsidRPr="003B7B21">
              <w:rPr>
                <w:rFonts w:ascii="Times New Roman" w:hAnsi="Times New Roman" w:eastAsia="Calibri" w:cs="Times New Roman"/>
                <w:kern w:val="0"/>
                <w:sz w:val="24"/>
              </w:rPr>
              <w:t xml:space="preserve">. </w:t>
            </w:r>
            <w:r w:rsidR="00B95E38">
              <w:rPr>
                <w:rFonts w:ascii="Times New Roman" w:hAnsi="Times New Roman" w:eastAsia="Calibri" w:cs="Times New Roman"/>
                <w:kern w:val="0"/>
                <w:sz w:val="24"/>
              </w:rPr>
              <w:t>Līdz ar to</w:t>
            </w:r>
            <w:r w:rsidRPr="003B7B21">
              <w:rPr>
                <w:rFonts w:ascii="Times New Roman" w:hAnsi="Times New Roman" w:eastAsia="Calibri" w:cs="Times New Roman"/>
                <w:kern w:val="0"/>
                <w:sz w:val="24"/>
              </w:rPr>
              <w:t xml:space="preserve"> daudzās IMO vissvarīgākajās tehniskajās konvencijās ir iekļauti noteikumi par kuģu pārbaudi, kad kuģi apmeklē ārvalstu ostas, lai nodrošinātu, ka tie atbilst starptautiskajām prasībām. Lai uzlabotu efektivitāti, ostas valstis, kas veic </w:t>
            </w:r>
            <w:r w:rsidR="007F0F14">
              <w:rPr>
                <w:rFonts w:ascii="Times New Roman" w:hAnsi="Times New Roman" w:eastAsia="Calibri" w:cs="Times New Roman"/>
                <w:kern w:val="0"/>
                <w:sz w:val="24"/>
              </w:rPr>
              <w:t>OVK</w:t>
            </w:r>
            <w:r w:rsidR="00C15DDC">
              <w:rPr>
                <w:rFonts w:ascii="Times New Roman" w:hAnsi="Times New Roman" w:eastAsia="Calibri" w:cs="Times New Roman"/>
                <w:kern w:val="0"/>
                <w:sz w:val="24"/>
              </w:rPr>
              <w:t xml:space="preserve"> </w:t>
            </w:r>
            <w:r w:rsidRPr="003B7B21">
              <w:rPr>
                <w:rFonts w:ascii="Times New Roman" w:hAnsi="Times New Roman" w:eastAsia="Calibri" w:cs="Times New Roman"/>
                <w:kern w:val="0"/>
                <w:sz w:val="24"/>
              </w:rPr>
              <w:t xml:space="preserve">inspekcijas, sāka sistemātiski koordinēt savu darbu reģionālā līmenī. Parīzes Saprašanās memorands par ostas valsts kontroli (turpmāk </w:t>
            </w:r>
            <w:r w:rsidR="00895719">
              <w:rPr>
                <w:rFonts w:ascii="Times New Roman" w:hAnsi="Times New Roman" w:eastAsia="Calibri" w:cs="Times New Roman"/>
                <w:kern w:val="0"/>
                <w:sz w:val="24"/>
              </w:rPr>
              <w:t xml:space="preserve">tekstā – </w:t>
            </w:r>
            <w:r w:rsidRPr="003B7B21">
              <w:rPr>
                <w:rFonts w:ascii="Times New Roman" w:hAnsi="Times New Roman" w:eastAsia="Calibri" w:cs="Times New Roman"/>
                <w:kern w:val="0"/>
                <w:sz w:val="24"/>
              </w:rPr>
              <w:t xml:space="preserve">Parīzes </w:t>
            </w:r>
            <w:proofErr w:type="spellStart"/>
            <w:r w:rsidR="00BA5950">
              <w:rPr>
                <w:rFonts w:ascii="Times New Roman" w:hAnsi="Times New Roman" w:eastAsia="Calibri" w:cs="Times New Roman"/>
                <w:kern w:val="0"/>
                <w:sz w:val="24"/>
              </w:rPr>
              <w:t>MoU</w:t>
            </w:r>
            <w:proofErr w:type="spellEnd"/>
            <w:r w:rsidRPr="003B7B21">
              <w:rPr>
                <w:rFonts w:ascii="Times New Roman" w:hAnsi="Times New Roman" w:eastAsia="Calibri" w:cs="Times New Roman"/>
                <w:kern w:val="0"/>
                <w:sz w:val="24"/>
              </w:rPr>
              <w:t xml:space="preserve">), kas izstrādāts 1982. gadā, ir pirmā no deviņām </w:t>
            </w:r>
            <w:r w:rsidR="00BA5950">
              <w:rPr>
                <w:rFonts w:ascii="Times New Roman" w:hAnsi="Times New Roman" w:eastAsia="Calibri" w:cs="Times New Roman"/>
                <w:kern w:val="0"/>
                <w:sz w:val="24"/>
              </w:rPr>
              <w:t xml:space="preserve">attiecīgajām </w:t>
            </w:r>
            <w:r w:rsidRPr="003B7B21">
              <w:rPr>
                <w:rFonts w:ascii="Times New Roman" w:hAnsi="Times New Roman" w:eastAsia="Calibri" w:cs="Times New Roman"/>
                <w:kern w:val="0"/>
                <w:sz w:val="24"/>
              </w:rPr>
              <w:t xml:space="preserve">starpvaldību </w:t>
            </w:r>
            <w:r w:rsidRPr="003B7B21">
              <w:rPr>
                <w:rFonts w:ascii="Times New Roman" w:hAnsi="Times New Roman" w:eastAsia="Calibri" w:cs="Times New Roman"/>
                <w:kern w:val="0"/>
                <w:sz w:val="24"/>
              </w:rPr>
              <w:lastRenderedPageBreak/>
              <w:t xml:space="preserve">struktūrām visā pasaulē. Parīzes </w:t>
            </w:r>
            <w:proofErr w:type="spellStart"/>
            <w:r w:rsidR="00BA5950">
              <w:rPr>
                <w:rFonts w:ascii="Times New Roman" w:hAnsi="Times New Roman" w:eastAsia="Calibri" w:cs="Times New Roman"/>
                <w:kern w:val="0"/>
                <w:sz w:val="24"/>
              </w:rPr>
              <w:t>MoU</w:t>
            </w:r>
            <w:proofErr w:type="spellEnd"/>
            <w:r w:rsidRPr="003B7B21" w:rsidR="00BA5950">
              <w:rPr>
                <w:rFonts w:ascii="Times New Roman" w:hAnsi="Times New Roman" w:eastAsia="Calibri" w:cs="Times New Roman"/>
                <w:kern w:val="0"/>
                <w:sz w:val="24"/>
              </w:rPr>
              <w:t xml:space="preserve"> </w:t>
            </w:r>
            <w:r w:rsidRPr="003B7B21">
              <w:rPr>
                <w:rFonts w:ascii="Times New Roman" w:hAnsi="Times New Roman" w:eastAsia="Calibri" w:cs="Times New Roman"/>
                <w:kern w:val="0"/>
                <w:sz w:val="24"/>
              </w:rPr>
              <w:t>ir parakstījušas visas 24 Eiropas Ekonomikas zonas (</w:t>
            </w:r>
            <w:r w:rsidR="00895719">
              <w:rPr>
                <w:rFonts w:ascii="Times New Roman" w:hAnsi="Times New Roman" w:eastAsia="Calibri" w:cs="Times New Roman"/>
                <w:kern w:val="0"/>
                <w:sz w:val="24"/>
              </w:rPr>
              <w:t xml:space="preserve">turpmāk tekstā – </w:t>
            </w:r>
            <w:r w:rsidRPr="003B7B21">
              <w:rPr>
                <w:rFonts w:ascii="Times New Roman" w:hAnsi="Times New Roman" w:eastAsia="Calibri" w:cs="Times New Roman"/>
                <w:kern w:val="0"/>
                <w:sz w:val="24"/>
              </w:rPr>
              <w:t xml:space="preserve">EEZ) dalībvalstis, kurās ir jūras ostas, kā arī Kanāda, Krievijas Federācija </w:t>
            </w:r>
            <w:r w:rsidR="005227FD">
              <w:rPr>
                <w:rFonts w:ascii="Times New Roman" w:hAnsi="Times New Roman" w:eastAsia="Calibri" w:cs="Times New Roman"/>
                <w:kern w:val="0"/>
                <w:sz w:val="24"/>
              </w:rPr>
              <w:t>(šobrīd Krievijas Federācijas dalība ir apturēta)</w:t>
            </w:r>
            <w:r w:rsidRPr="003B7B21" w:rsidR="005227FD">
              <w:rPr>
                <w:rFonts w:ascii="Times New Roman" w:hAnsi="Times New Roman" w:eastAsia="Calibri" w:cs="Times New Roman"/>
                <w:kern w:val="0"/>
                <w:sz w:val="24"/>
              </w:rPr>
              <w:t xml:space="preserve"> </w:t>
            </w:r>
            <w:r w:rsidRPr="003B7B21">
              <w:rPr>
                <w:rFonts w:ascii="Times New Roman" w:hAnsi="Times New Roman" w:eastAsia="Calibri" w:cs="Times New Roman"/>
                <w:kern w:val="0"/>
                <w:sz w:val="24"/>
              </w:rPr>
              <w:t>un Apvienotā Karaliste. ES nav nolīguma dalībniece.</w:t>
            </w:r>
          </w:p>
          <w:p w:rsidR="00251629" w:rsidP="003A79C6" w:rsidRDefault="007F0F14" w14:paraId="49C6FB02" w14:textId="5667BF4B">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t xml:space="preserve">OVK </w:t>
            </w:r>
            <w:r w:rsidRPr="003B7B21" w:rsidR="003B7B21">
              <w:rPr>
                <w:rFonts w:ascii="Times New Roman" w:hAnsi="Times New Roman" w:eastAsia="Calibri" w:cs="Times New Roman"/>
                <w:kern w:val="0"/>
                <w:sz w:val="24"/>
              </w:rPr>
              <w:t xml:space="preserve">direktīvā ir iekļautas Parīzes </w:t>
            </w:r>
            <w:proofErr w:type="spellStart"/>
            <w:r w:rsidR="00BA5950">
              <w:rPr>
                <w:rFonts w:ascii="Times New Roman" w:hAnsi="Times New Roman" w:eastAsia="Calibri" w:cs="Times New Roman"/>
                <w:kern w:val="0"/>
                <w:sz w:val="24"/>
              </w:rPr>
              <w:t>MoU</w:t>
            </w:r>
            <w:proofErr w:type="spellEnd"/>
            <w:r w:rsidRPr="003B7B21" w:rsidR="00BA5950">
              <w:rPr>
                <w:rFonts w:ascii="Times New Roman" w:hAnsi="Times New Roman" w:eastAsia="Calibri" w:cs="Times New Roman"/>
                <w:kern w:val="0"/>
                <w:sz w:val="24"/>
              </w:rPr>
              <w:t xml:space="preserve"> </w:t>
            </w:r>
            <w:r w:rsidRPr="003B7B21" w:rsidR="003B7B21">
              <w:rPr>
                <w:rFonts w:ascii="Times New Roman" w:hAnsi="Times New Roman" w:eastAsia="Calibri" w:cs="Times New Roman"/>
                <w:kern w:val="0"/>
                <w:sz w:val="24"/>
              </w:rPr>
              <w:t>procedūras un instrumenti, par kuriem panākta vienošanās 2009.</w:t>
            </w:r>
            <w:r w:rsidR="00BA5950">
              <w:rPr>
                <w:rFonts w:ascii="Times New Roman" w:hAnsi="Times New Roman" w:eastAsia="Calibri" w:cs="Times New Roman"/>
                <w:kern w:val="0"/>
                <w:sz w:val="24"/>
              </w:rPr>
              <w:t> </w:t>
            </w:r>
            <w:r w:rsidRPr="003B7B21" w:rsidR="003B7B21">
              <w:rPr>
                <w:rFonts w:ascii="Times New Roman" w:hAnsi="Times New Roman" w:eastAsia="Calibri" w:cs="Times New Roman"/>
                <w:kern w:val="0"/>
                <w:sz w:val="24"/>
              </w:rPr>
              <w:t xml:space="preserve">gadā. Parīzes </w:t>
            </w:r>
            <w:proofErr w:type="spellStart"/>
            <w:r w:rsidR="00BA5950">
              <w:rPr>
                <w:rFonts w:ascii="Times New Roman" w:hAnsi="Times New Roman" w:eastAsia="Calibri" w:cs="Times New Roman"/>
                <w:kern w:val="0"/>
                <w:sz w:val="24"/>
              </w:rPr>
              <w:t>MoU</w:t>
            </w:r>
            <w:proofErr w:type="spellEnd"/>
            <w:r w:rsidRPr="003B7B21" w:rsidR="00BA5950">
              <w:rPr>
                <w:rFonts w:ascii="Times New Roman" w:hAnsi="Times New Roman" w:eastAsia="Calibri" w:cs="Times New Roman"/>
                <w:kern w:val="0"/>
                <w:sz w:val="24"/>
              </w:rPr>
              <w:t xml:space="preserve"> </w:t>
            </w:r>
            <w:r w:rsidRPr="003B7B21" w:rsidR="003B7B21">
              <w:rPr>
                <w:rFonts w:ascii="Times New Roman" w:hAnsi="Times New Roman" w:eastAsia="Calibri" w:cs="Times New Roman"/>
                <w:kern w:val="0"/>
                <w:sz w:val="24"/>
              </w:rPr>
              <w:t xml:space="preserve">un </w:t>
            </w:r>
            <w:r>
              <w:rPr>
                <w:rFonts w:ascii="Times New Roman" w:hAnsi="Times New Roman" w:eastAsia="Calibri" w:cs="Times New Roman"/>
                <w:kern w:val="0"/>
                <w:sz w:val="24"/>
              </w:rPr>
              <w:t>OVK</w:t>
            </w:r>
            <w:r w:rsidRPr="003B7B21">
              <w:rPr>
                <w:rFonts w:ascii="Times New Roman" w:hAnsi="Times New Roman" w:eastAsia="Calibri" w:cs="Times New Roman"/>
                <w:kern w:val="0"/>
                <w:sz w:val="24"/>
              </w:rPr>
              <w:t xml:space="preserve"> </w:t>
            </w:r>
            <w:r w:rsidRPr="003B7B21" w:rsidR="003B7B21">
              <w:rPr>
                <w:rFonts w:ascii="Times New Roman" w:hAnsi="Times New Roman" w:eastAsia="Calibri" w:cs="Times New Roman"/>
                <w:kern w:val="0"/>
                <w:sz w:val="24"/>
              </w:rPr>
              <w:t xml:space="preserve">direktīvas pamatā ir koncepcija par kopīgu slogu un mērķtiecīgām, saskaņotām pārbaudēm. </w:t>
            </w:r>
            <w:r w:rsidR="00895719">
              <w:rPr>
                <w:rFonts w:ascii="Times New Roman" w:hAnsi="Times New Roman" w:eastAsia="Calibri" w:cs="Times New Roman"/>
                <w:kern w:val="0"/>
                <w:sz w:val="24"/>
              </w:rPr>
              <w:t xml:space="preserve">Eiropas Komisija (turpmāk tekstā – </w:t>
            </w:r>
            <w:r w:rsidRPr="003B7B21" w:rsidR="003B7B21">
              <w:rPr>
                <w:rFonts w:ascii="Times New Roman" w:hAnsi="Times New Roman" w:eastAsia="Calibri" w:cs="Times New Roman"/>
                <w:kern w:val="0"/>
                <w:sz w:val="24"/>
              </w:rPr>
              <w:t>Komisija</w:t>
            </w:r>
            <w:r w:rsidR="00895719">
              <w:rPr>
                <w:rFonts w:ascii="Times New Roman" w:hAnsi="Times New Roman" w:eastAsia="Calibri" w:cs="Times New Roman"/>
                <w:kern w:val="0"/>
                <w:sz w:val="24"/>
              </w:rPr>
              <w:t>)</w:t>
            </w:r>
            <w:r w:rsidRPr="003B7B21" w:rsidR="003B7B21">
              <w:rPr>
                <w:rFonts w:ascii="Times New Roman" w:hAnsi="Times New Roman" w:eastAsia="Calibri" w:cs="Times New Roman"/>
                <w:kern w:val="0"/>
                <w:sz w:val="24"/>
              </w:rPr>
              <w:t xml:space="preserve"> ar Eiropas Jūras drošības aģentūras (</w:t>
            </w:r>
            <w:r w:rsidR="00895719">
              <w:rPr>
                <w:rFonts w:ascii="Times New Roman" w:hAnsi="Times New Roman" w:eastAsia="Calibri" w:cs="Times New Roman"/>
                <w:kern w:val="0"/>
                <w:sz w:val="24"/>
              </w:rPr>
              <w:t xml:space="preserve">turpmāk tekstā – </w:t>
            </w:r>
            <w:r w:rsidRPr="003B7B21" w:rsidR="003B7B21">
              <w:rPr>
                <w:rFonts w:ascii="Times New Roman" w:hAnsi="Times New Roman" w:eastAsia="Calibri" w:cs="Times New Roman"/>
                <w:kern w:val="0"/>
                <w:sz w:val="24"/>
              </w:rPr>
              <w:t xml:space="preserve">EMSA) palīdzību visām EEZ un Parīzes </w:t>
            </w:r>
            <w:proofErr w:type="spellStart"/>
            <w:r w:rsidR="00BA5950">
              <w:rPr>
                <w:rFonts w:ascii="Times New Roman" w:hAnsi="Times New Roman" w:eastAsia="Calibri" w:cs="Times New Roman"/>
                <w:kern w:val="0"/>
                <w:sz w:val="24"/>
              </w:rPr>
              <w:t>MoU</w:t>
            </w:r>
            <w:proofErr w:type="spellEnd"/>
            <w:r w:rsidRPr="003B7B21" w:rsidR="00BA5950">
              <w:rPr>
                <w:rFonts w:ascii="Times New Roman" w:hAnsi="Times New Roman" w:eastAsia="Calibri" w:cs="Times New Roman"/>
                <w:kern w:val="0"/>
                <w:sz w:val="24"/>
              </w:rPr>
              <w:t xml:space="preserve"> </w:t>
            </w:r>
            <w:r w:rsidRPr="003B7B21" w:rsidR="003B7B21">
              <w:rPr>
                <w:rFonts w:ascii="Times New Roman" w:hAnsi="Times New Roman" w:eastAsia="Calibri" w:cs="Times New Roman"/>
                <w:kern w:val="0"/>
                <w:sz w:val="24"/>
              </w:rPr>
              <w:t xml:space="preserve">dalībvalstīm sniedz tehnisko atbalstu, kas nepieciešams, lai izlemtu, kurus kuģus pārbaudīt, kā arī lai ziņotu par </w:t>
            </w:r>
            <w:r>
              <w:rPr>
                <w:rFonts w:ascii="Times New Roman" w:hAnsi="Times New Roman" w:eastAsia="Calibri" w:cs="Times New Roman"/>
                <w:kern w:val="0"/>
                <w:sz w:val="24"/>
              </w:rPr>
              <w:t xml:space="preserve">OVK </w:t>
            </w:r>
            <w:r w:rsidRPr="003B7B21" w:rsidR="003B7B21">
              <w:rPr>
                <w:rFonts w:ascii="Times New Roman" w:hAnsi="Times New Roman" w:eastAsia="Calibri" w:cs="Times New Roman"/>
                <w:kern w:val="0"/>
                <w:sz w:val="24"/>
              </w:rPr>
              <w:t xml:space="preserve">inspekciju rezultātiem un dalītos ar tiem, izmantojot THETIS datubāzi (ko uztur EMSA), un apmācītu, kā veikt inspekcijas. EEZ dalībvalstis ar </w:t>
            </w:r>
            <w:r w:rsidR="00895719">
              <w:rPr>
                <w:rFonts w:ascii="Times New Roman" w:hAnsi="Times New Roman" w:eastAsia="Calibri" w:cs="Times New Roman"/>
                <w:kern w:val="0"/>
                <w:sz w:val="24"/>
              </w:rPr>
              <w:t>ES</w:t>
            </w:r>
            <w:r w:rsidRPr="003B7B21" w:rsidR="003B7B21">
              <w:rPr>
                <w:rFonts w:ascii="Times New Roman" w:hAnsi="Times New Roman" w:eastAsia="Calibri" w:cs="Times New Roman"/>
                <w:kern w:val="0"/>
                <w:sz w:val="24"/>
              </w:rPr>
              <w:t xml:space="preserve"> jūras informācijas apmaiņas sistēmas </w:t>
            </w:r>
            <w:proofErr w:type="spellStart"/>
            <w:r w:rsidRPr="003B7B21" w:rsidR="003B7B21">
              <w:rPr>
                <w:rFonts w:ascii="Times New Roman" w:hAnsi="Times New Roman" w:eastAsia="Calibri" w:cs="Times New Roman"/>
                <w:kern w:val="0"/>
                <w:sz w:val="24"/>
              </w:rPr>
              <w:t>SafeSeaNet</w:t>
            </w:r>
            <w:proofErr w:type="spellEnd"/>
            <w:r w:rsidRPr="003B7B21" w:rsidR="003B7B21">
              <w:rPr>
                <w:rFonts w:ascii="Times New Roman" w:hAnsi="Times New Roman" w:eastAsia="Calibri" w:cs="Times New Roman"/>
                <w:kern w:val="0"/>
                <w:sz w:val="24"/>
              </w:rPr>
              <w:t xml:space="preserve"> starpniecību saņem arī informāciju par kuģiem, kas plāno </w:t>
            </w:r>
            <w:r w:rsidR="006B32C2">
              <w:rPr>
                <w:rFonts w:ascii="Times New Roman" w:hAnsi="Times New Roman" w:eastAsia="Calibri" w:cs="Times New Roman"/>
                <w:kern w:val="0"/>
                <w:sz w:val="24"/>
              </w:rPr>
              <w:t>ienākt</w:t>
            </w:r>
            <w:r w:rsidRPr="003B7B21" w:rsidR="006B32C2">
              <w:rPr>
                <w:rFonts w:ascii="Times New Roman" w:hAnsi="Times New Roman" w:eastAsia="Calibri" w:cs="Times New Roman"/>
                <w:kern w:val="0"/>
                <w:sz w:val="24"/>
              </w:rPr>
              <w:t xml:space="preserve"> </w:t>
            </w:r>
            <w:r w:rsidRPr="003B7B21" w:rsidR="003B7B21">
              <w:rPr>
                <w:rFonts w:ascii="Times New Roman" w:hAnsi="Times New Roman" w:eastAsia="Calibri" w:cs="Times New Roman"/>
                <w:kern w:val="0"/>
                <w:sz w:val="24"/>
              </w:rPr>
              <w:t xml:space="preserve">to ostās, lai varētu plānot savas inspekcijas. </w:t>
            </w:r>
            <w:r>
              <w:rPr>
                <w:rFonts w:ascii="Times New Roman" w:hAnsi="Times New Roman" w:eastAsia="Calibri" w:cs="Times New Roman"/>
                <w:kern w:val="0"/>
                <w:sz w:val="24"/>
              </w:rPr>
              <w:t xml:space="preserve">OVK </w:t>
            </w:r>
            <w:r w:rsidRPr="003B7B21" w:rsidR="003B7B21">
              <w:rPr>
                <w:rFonts w:ascii="Times New Roman" w:hAnsi="Times New Roman" w:eastAsia="Calibri" w:cs="Times New Roman"/>
                <w:kern w:val="0"/>
                <w:sz w:val="24"/>
              </w:rPr>
              <w:t xml:space="preserve">direktīvas galvenie mērķi ir šādi: </w:t>
            </w:r>
          </w:p>
          <w:p w:rsidRPr="00251629" w:rsidR="00251629" w:rsidP="00251629" w:rsidRDefault="003B7B21" w14:paraId="71986021" w14:textId="77777777">
            <w:pPr>
              <w:pStyle w:val="ListParagraph"/>
              <w:numPr>
                <w:ilvl w:val="0"/>
                <w:numId w:val="2"/>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251629">
              <w:rPr>
                <w:rFonts w:ascii="Times New Roman" w:hAnsi="Times New Roman" w:eastAsia="Calibri" w:cs="Times New Roman"/>
                <w:kern w:val="0"/>
                <w:sz w:val="24"/>
              </w:rPr>
              <w:t>pastāvīgi uzlabot kuģošanas drošību</w:t>
            </w:r>
            <w:r w:rsidR="006B32C2">
              <w:rPr>
                <w:rFonts w:ascii="Times New Roman" w:hAnsi="Times New Roman" w:eastAsia="Calibri" w:cs="Times New Roman"/>
                <w:kern w:val="0"/>
                <w:sz w:val="24"/>
              </w:rPr>
              <w:t xml:space="preserve"> (</w:t>
            </w:r>
            <w:proofErr w:type="spellStart"/>
            <w:r w:rsidRPr="001266AF" w:rsidR="006B32C2">
              <w:rPr>
                <w:rFonts w:ascii="Times New Roman" w:hAnsi="Times New Roman" w:eastAsia="Calibri" w:cs="Times New Roman"/>
                <w:i/>
                <w:iCs/>
                <w:kern w:val="0"/>
                <w:sz w:val="24"/>
              </w:rPr>
              <w:t>safety</w:t>
            </w:r>
            <w:proofErr w:type="spellEnd"/>
            <w:r w:rsidR="006B32C2">
              <w:rPr>
                <w:rFonts w:ascii="Times New Roman" w:hAnsi="Times New Roman" w:eastAsia="Calibri" w:cs="Times New Roman"/>
                <w:kern w:val="0"/>
                <w:sz w:val="24"/>
              </w:rPr>
              <w:t>)</w:t>
            </w:r>
            <w:r w:rsidRPr="00251629">
              <w:rPr>
                <w:rFonts w:ascii="Times New Roman" w:hAnsi="Times New Roman" w:eastAsia="Calibri" w:cs="Times New Roman"/>
                <w:kern w:val="0"/>
                <w:sz w:val="24"/>
              </w:rPr>
              <w:t xml:space="preserve"> un </w:t>
            </w:r>
            <w:r w:rsidR="006B32C2">
              <w:rPr>
                <w:rFonts w:ascii="Times New Roman" w:hAnsi="Times New Roman" w:eastAsia="Calibri" w:cs="Times New Roman"/>
                <w:kern w:val="0"/>
                <w:sz w:val="24"/>
              </w:rPr>
              <w:t>aizsardzību (</w:t>
            </w:r>
            <w:proofErr w:type="spellStart"/>
            <w:r w:rsidRPr="001266AF" w:rsidR="006B32C2">
              <w:rPr>
                <w:rFonts w:ascii="Times New Roman" w:hAnsi="Times New Roman" w:eastAsia="Calibri" w:cs="Times New Roman"/>
                <w:i/>
                <w:iCs/>
                <w:kern w:val="0"/>
                <w:sz w:val="24"/>
              </w:rPr>
              <w:t>security</w:t>
            </w:r>
            <w:proofErr w:type="spellEnd"/>
            <w:r w:rsidR="006B32C2">
              <w:rPr>
                <w:rFonts w:ascii="Times New Roman" w:hAnsi="Times New Roman" w:eastAsia="Calibri" w:cs="Times New Roman"/>
                <w:kern w:val="0"/>
                <w:sz w:val="24"/>
              </w:rPr>
              <w:t>)</w:t>
            </w:r>
            <w:r w:rsidRPr="00251629">
              <w:rPr>
                <w:rFonts w:ascii="Times New Roman" w:hAnsi="Times New Roman" w:eastAsia="Calibri" w:cs="Times New Roman"/>
                <w:kern w:val="0"/>
                <w:sz w:val="24"/>
              </w:rPr>
              <w:t>;</w:t>
            </w:r>
          </w:p>
          <w:p w:rsidR="006B32C2" w:rsidP="00251629" w:rsidRDefault="003B7B21" w14:paraId="7DACBB1C" w14:textId="77777777">
            <w:pPr>
              <w:pStyle w:val="ListParagraph"/>
              <w:numPr>
                <w:ilvl w:val="0"/>
                <w:numId w:val="2"/>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251629">
              <w:rPr>
                <w:rFonts w:ascii="Times New Roman" w:hAnsi="Times New Roman" w:eastAsia="Calibri" w:cs="Times New Roman"/>
                <w:kern w:val="0"/>
                <w:sz w:val="24"/>
              </w:rPr>
              <w:t xml:space="preserve">pastāvīgi uzlabot piesārņojuma novēršanu un </w:t>
            </w:r>
            <w:r w:rsidR="006B32C2">
              <w:rPr>
                <w:rFonts w:ascii="Times New Roman" w:hAnsi="Times New Roman" w:eastAsia="Calibri" w:cs="Times New Roman"/>
                <w:kern w:val="0"/>
                <w:sz w:val="24"/>
              </w:rPr>
              <w:t xml:space="preserve">mazināt </w:t>
            </w:r>
            <w:r w:rsidRPr="00251629">
              <w:rPr>
                <w:rFonts w:ascii="Times New Roman" w:hAnsi="Times New Roman" w:eastAsia="Calibri" w:cs="Times New Roman"/>
                <w:kern w:val="0"/>
                <w:sz w:val="24"/>
              </w:rPr>
              <w:t xml:space="preserve">ietekmi uz vidi; </w:t>
            </w:r>
          </w:p>
          <w:p w:rsidR="006B32C2" w:rsidP="00251629" w:rsidRDefault="003B7B21" w14:paraId="66931B61" w14:textId="77777777">
            <w:pPr>
              <w:pStyle w:val="ListParagraph"/>
              <w:numPr>
                <w:ilvl w:val="0"/>
                <w:numId w:val="2"/>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251629">
              <w:rPr>
                <w:rFonts w:ascii="Times New Roman" w:hAnsi="Times New Roman" w:eastAsia="Calibri" w:cs="Times New Roman"/>
                <w:kern w:val="0"/>
                <w:sz w:val="24"/>
              </w:rPr>
              <w:t xml:space="preserve">pastāvīgi uzlabot dzīves un darba apstākļus uz kuģa; </w:t>
            </w:r>
          </w:p>
          <w:p w:rsidR="00251629" w:rsidP="003A79C6" w:rsidRDefault="003B7B21" w14:paraId="348E3BF8" w14:textId="77777777">
            <w:pPr>
              <w:pStyle w:val="ListParagraph"/>
              <w:numPr>
                <w:ilvl w:val="0"/>
                <w:numId w:val="2"/>
              </w:num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251629">
              <w:rPr>
                <w:rFonts w:ascii="Times New Roman" w:hAnsi="Times New Roman" w:eastAsia="Calibri" w:cs="Times New Roman"/>
                <w:kern w:val="0"/>
                <w:sz w:val="24"/>
              </w:rPr>
              <w:t xml:space="preserve">novērst konkurences izkropļojumus. </w:t>
            </w:r>
          </w:p>
          <w:p w:rsidR="00251629" w:rsidP="003A79C6" w:rsidRDefault="003B7B21" w14:paraId="4F9F69DE" w14:textId="667785CC">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251629">
              <w:rPr>
                <w:rFonts w:ascii="Times New Roman" w:hAnsi="Times New Roman" w:eastAsia="Calibri" w:cs="Times New Roman"/>
                <w:kern w:val="0"/>
                <w:sz w:val="24"/>
              </w:rPr>
              <w:t xml:space="preserve">Šim nolūkam ES </w:t>
            </w:r>
            <w:r w:rsidR="007F0F14">
              <w:rPr>
                <w:rFonts w:ascii="Times New Roman" w:hAnsi="Times New Roman" w:eastAsia="Calibri" w:cs="Times New Roman"/>
                <w:kern w:val="0"/>
                <w:sz w:val="24"/>
              </w:rPr>
              <w:t xml:space="preserve">OVK </w:t>
            </w:r>
            <w:r w:rsidRPr="00251629">
              <w:rPr>
                <w:rFonts w:ascii="Times New Roman" w:hAnsi="Times New Roman" w:eastAsia="Calibri" w:cs="Times New Roman"/>
                <w:kern w:val="0"/>
                <w:sz w:val="24"/>
              </w:rPr>
              <w:t xml:space="preserve">režīma galvenie elementi ir šādi: </w:t>
            </w:r>
          </w:p>
          <w:p w:rsidRPr="00251629" w:rsidR="00251629" w:rsidP="00251629" w:rsidRDefault="003B7B21" w14:paraId="31AD3C25" w14:textId="77777777">
            <w:pPr>
              <w:pStyle w:val="ListParagraph"/>
              <w:numPr>
                <w:ilvl w:val="0"/>
                <w:numId w:val="3"/>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251629">
              <w:rPr>
                <w:rFonts w:ascii="Times New Roman" w:hAnsi="Times New Roman" w:eastAsia="Calibri" w:cs="Times New Roman"/>
                <w:kern w:val="0"/>
                <w:sz w:val="24"/>
              </w:rPr>
              <w:t xml:space="preserve">saskaņota pieeja inspekcijām un aizturēšanai; </w:t>
            </w:r>
          </w:p>
          <w:p w:rsidR="00251629" w:rsidP="00251629" w:rsidRDefault="003B7B21" w14:paraId="5DE930C1" w14:textId="77777777">
            <w:pPr>
              <w:pStyle w:val="ListParagraph"/>
              <w:numPr>
                <w:ilvl w:val="0"/>
                <w:numId w:val="3"/>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251629">
              <w:rPr>
                <w:rFonts w:ascii="Times New Roman" w:hAnsi="Times New Roman" w:eastAsia="Calibri" w:cs="Times New Roman"/>
                <w:kern w:val="0"/>
                <w:sz w:val="24"/>
              </w:rPr>
              <w:t>katrai dalībvalstij jāapņemas veikt ikgadējas inspekcijas;</w:t>
            </w:r>
          </w:p>
          <w:p w:rsidR="00251629" w:rsidP="00251629" w:rsidRDefault="003B7B21" w14:paraId="560049BB" w14:textId="2F95DA44">
            <w:pPr>
              <w:pStyle w:val="ListParagraph"/>
              <w:numPr>
                <w:ilvl w:val="0"/>
                <w:numId w:val="3"/>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251629">
              <w:rPr>
                <w:rFonts w:ascii="Times New Roman" w:hAnsi="Times New Roman" w:eastAsia="Calibri" w:cs="Times New Roman"/>
                <w:kern w:val="0"/>
                <w:sz w:val="24"/>
              </w:rPr>
              <w:t>kuģi inspekcijām</w:t>
            </w:r>
            <w:r w:rsidRPr="00251629" w:rsidR="009D1D9B">
              <w:rPr>
                <w:rFonts w:ascii="Times New Roman" w:hAnsi="Times New Roman" w:eastAsia="Calibri" w:cs="Times New Roman"/>
                <w:kern w:val="0"/>
                <w:sz w:val="24"/>
              </w:rPr>
              <w:t xml:space="preserve"> jāizvēlas</w:t>
            </w:r>
            <w:r w:rsidRPr="00251629">
              <w:rPr>
                <w:rFonts w:ascii="Times New Roman" w:hAnsi="Times New Roman" w:eastAsia="Calibri" w:cs="Times New Roman"/>
                <w:kern w:val="0"/>
                <w:sz w:val="24"/>
              </w:rPr>
              <w:t>, pamatojoties uz katra atsevišķa kuģa riska profilu (SRP)</w:t>
            </w:r>
            <w:r w:rsidR="00E3002B">
              <w:rPr>
                <w:rFonts w:ascii="Times New Roman" w:hAnsi="Times New Roman" w:eastAsia="Calibri" w:cs="Times New Roman"/>
                <w:kern w:val="0"/>
                <w:sz w:val="24"/>
              </w:rPr>
              <w:t xml:space="preserve"> un laiku, kas pagājis kopš iepriekšējās inspekcijas</w:t>
            </w:r>
            <w:r w:rsidRPr="00251629">
              <w:rPr>
                <w:rFonts w:ascii="Times New Roman" w:hAnsi="Times New Roman" w:eastAsia="Calibri" w:cs="Times New Roman"/>
                <w:kern w:val="0"/>
                <w:sz w:val="24"/>
              </w:rPr>
              <w:t>;</w:t>
            </w:r>
          </w:p>
          <w:p w:rsidRPr="00251629" w:rsidR="003B7B21" w:rsidP="003A79C6" w:rsidRDefault="003B7B21" w14:paraId="6419812B" w14:textId="77777777">
            <w:pPr>
              <w:pStyle w:val="ListParagraph"/>
              <w:numPr>
                <w:ilvl w:val="0"/>
                <w:numId w:val="3"/>
              </w:num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251629">
              <w:rPr>
                <w:rFonts w:ascii="Times New Roman" w:hAnsi="Times New Roman" w:eastAsia="Calibri" w:cs="Times New Roman"/>
                <w:kern w:val="0"/>
                <w:sz w:val="24"/>
              </w:rPr>
              <w:t xml:space="preserve"> uzskaite un informācijas apmaiņa (inspekciju datu bāze).</w:t>
            </w:r>
          </w:p>
          <w:p w:rsidR="005431C0" w:rsidP="003A79C6" w:rsidRDefault="003B7B21" w14:paraId="417D4096" w14:textId="018F5107">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3B7B21">
              <w:rPr>
                <w:rFonts w:ascii="Times New Roman" w:hAnsi="Times New Roman" w:eastAsia="Calibri" w:cs="Times New Roman"/>
                <w:kern w:val="0"/>
                <w:sz w:val="24"/>
              </w:rPr>
              <w:t xml:space="preserve">Kopš </w:t>
            </w:r>
            <w:r w:rsidR="00895719">
              <w:rPr>
                <w:rFonts w:ascii="Times New Roman" w:hAnsi="Times New Roman" w:eastAsia="Calibri" w:cs="Times New Roman"/>
                <w:kern w:val="0"/>
                <w:sz w:val="24"/>
              </w:rPr>
              <w:t>D</w:t>
            </w:r>
            <w:r w:rsidRPr="003B7B21">
              <w:rPr>
                <w:rFonts w:ascii="Times New Roman" w:hAnsi="Times New Roman" w:eastAsia="Calibri" w:cs="Times New Roman"/>
                <w:kern w:val="0"/>
                <w:sz w:val="24"/>
              </w:rPr>
              <w:t>irektīvas stāšanās spēkā tā ir grozīta, lai īstenotu 2006.</w:t>
            </w:r>
            <w:r w:rsidR="00816C52">
              <w:rPr>
                <w:rFonts w:ascii="Times New Roman" w:hAnsi="Times New Roman" w:eastAsia="Calibri" w:cs="Times New Roman"/>
                <w:kern w:val="0"/>
                <w:sz w:val="24"/>
              </w:rPr>
              <w:t> </w:t>
            </w:r>
            <w:r w:rsidRPr="003B7B21">
              <w:rPr>
                <w:rFonts w:ascii="Times New Roman" w:hAnsi="Times New Roman" w:eastAsia="Calibri" w:cs="Times New Roman"/>
                <w:kern w:val="0"/>
                <w:sz w:val="24"/>
              </w:rPr>
              <w:t>gada Konvenciju par darbu jūrniecībā (MLC, 2006</w:t>
            </w:r>
            <w:r w:rsidRPr="005431C0">
              <w:rPr>
                <w:rFonts w:ascii="Times New Roman" w:hAnsi="Times New Roman" w:eastAsia="Calibri" w:cs="Times New Roman"/>
                <w:kern w:val="0"/>
                <w:sz w:val="24"/>
              </w:rPr>
              <w:t xml:space="preserve">). Turklāt ES īpaši noteikumi attiecas uz prāmjiem, kas veic regulārus pārvadājumus, apdrošināšanas prasībām, kuģu radīto atkritumu un kravas atlieku kontroli, kuģu drošu un videi nekaitīgu pārstrādi un siltumnīcefekta gāzu (SEG) emisiju monitoringu, ziņošanu un verifikāciju (MRV), </w:t>
            </w:r>
            <w:r w:rsidR="007F0F14">
              <w:rPr>
                <w:rFonts w:ascii="Times New Roman" w:hAnsi="Times New Roman" w:eastAsia="Calibri" w:cs="Times New Roman"/>
                <w:kern w:val="0"/>
                <w:sz w:val="24"/>
              </w:rPr>
              <w:t xml:space="preserve">OVK </w:t>
            </w:r>
            <w:r w:rsidRPr="005431C0">
              <w:rPr>
                <w:rFonts w:ascii="Times New Roman" w:hAnsi="Times New Roman" w:eastAsia="Calibri" w:cs="Times New Roman"/>
                <w:kern w:val="0"/>
                <w:sz w:val="24"/>
              </w:rPr>
              <w:t>inspekcij</w:t>
            </w:r>
            <w:r w:rsidRPr="001266AF" w:rsidR="005431C0">
              <w:rPr>
                <w:rFonts w:ascii="Times New Roman" w:hAnsi="Times New Roman" w:eastAsia="Calibri" w:cs="Times New Roman"/>
                <w:kern w:val="0"/>
                <w:sz w:val="24"/>
              </w:rPr>
              <w:t>ā</w:t>
            </w:r>
            <w:r w:rsidRPr="005431C0">
              <w:rPr>
                <w:rFonts w:ascii="Times New Roman" w:hAnsi="Times New Roman" w:eastAsia="Calibri" w:cs="Times New Roman"/>
                <w:kern w:val="0"/>
                <w:sz w:val="24"/>
              </w:rPr>
              <w:t xml:space="preserve">s </w:t>
            </w:r>
            <w:r w:rsidRPr="001266AF" w:rsidR="005431C0">
              <w:rPr>
                <w:rFonts w:ascii="Times New Roman" w:hAnsi="Times New Roman" w:eastAsia="Calibri" w:cs="Times New Roman"/>
                <w:kern w:val="0"/>
                <w:sz w:val="24"/>
              </w:rPr>
              <w:t xml:space="preserve">tiek </w:t>
            </w:r>
            <w:r w:rsidRPr="005431C0">
              <w:rPr>
                <w:rFonts w:ascii="Times New Roman" w:hAnsi="Times New Roman" w:eastAsia="Calibri" w:cs="Times New Roman"/>
                <w:kern w:val="0"/>
                <w:sz w:val="24"/>
              </w:rPr>
              <w:t>pārbaud</w:t>
            </w:r>
            <w:r w:rsidRPr="001266AF" w:rsidR="005431C0">
              <w:rPr>
                <w:rFonts w:ascii="Times New Roman" w:hAnsi="Times New Roman" w:eastAsia="Calibri" w:cs="Times New Roman"/>
                <w:kern w:val="0"/>
                <w:sz w:val="24"/>
              </w:rPr>
              <w:t>īta</w:t>
            </w:r>
            <w:r w:rsidRPr="005431C0">
              <w:rPr>
                <w:rFonts w:ascii="Times New Roman" w:hAnsi="Times New Roman" w:eastAsia="Calibri" w:cs="Times New Roman"/>
                <w:kern w:val="0"/>
                <w:sz w:val="24"/>
              </w:rPr>
              <w:t xml:space="preserve"> šo noteikumu izpild</w:t>
            </w:r>
            <w:r w:rsidRPr="001266AF" w:rsidR="005431C0">
              <w:rPr>
                <w:rFonts w:ascii="Times New Roman" w:hAnsi="Times New Roman" w:eastAsia="Calibri" w:cs="Times New Roman"/>
                <w:kern w:val="0"/>
                <w:sz w:val="24"/>
              </w:rPr>
              <w:t>e</w:t>
            </w:r>
            <w:r w:rsidRPr="005431C0">
              <w:rPr>
                <w:rFonts w:ascii="Times New Roman" w:hAnsi="Times New Roman" w:eastAsia="Calibri" w:cs="Times New Roman"/>
                <w:kern w:val="0"/>
                <w:sz w:val="24"/>
              </w:rPr>
              <w:t xml:space="preserve">. Arī citu ES tiesību aktu, piemēram, sēra satura kontroli kuģu degvielā, lielākajā daļā ES dalībvalstu pārbauda, izmantojot </w:t>
            </w:r>
            <w:r w:rsidR="007F0F14">
              <w:rPr>
                <w:rFonts w:ascii="Times New Roman" w:hAnsi="Times New Roman" w:eastAsia="Calibri" w:cs="Times New Roman"/>
                <w:kern w:val="0"/>
                <w:sz w:val="24"/>
              </w:rPr>
              <w:t xml:space="preserve"> OVK</w:t>
            </w:r>
            <w:r w:rsidRPr="005431C0">
              <w:rPr>
                <w:rFonts w:ascii="Times New Roman" w:hAnsi="Times New Roman" w:eastAsia="Calibri" w:cs="Times New Roman"/>
                <w:kern w:val="0"/>
                <w:sz w:val="24"/>
              </w:rPr>
              <w:t>.</w:t>
            </w:r>
            <w:r w:rsidRPr="003B7B21">
              <w:rPr>
                <w:rFonts w:ascii="Times New Roman" w:hAnsi="Times New Roman" w:eastAsia="Calibri" w:cs="Times New Roman"/>
                <w:kern w:val="0"/>
                <w:sz w:val="24"/>
              </w:rPr>
              <w:t xml:space="preserve"> </w:t>
            </w:r>
          </w:p>
          <w:p w:rsidR="003B7B21" w:rsidP="003A79C6" w:rsidRDefault="003B7B21" w14:paraId="7D239EE5" w14:textId="22E32C49">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3B7B21">
              <w:rPr>
                <w:rFonts w:ascii="Times New Roman" w:hAnsi="Times New Roman" w:eastAsia="Calibri" w:cs="Times New Roman"/>
                <w:kern w:val="0"/>
                <w:sz w:val="24"/>
              </w:rPr>
              <w:t xml:space="preserve">Ostas valsts kontrole ES lielā mērā balstās uz Parīzes </w:t>
            </w:r>
            <w:proofErr w:type="spellStart"/>
            <w:r w:rsidR="00816C52">
              <w:rPr>
                <w:rFonts w:ascii="Times New Roman" w:hAnsi="Times New Roman" w:eastAsia="Calibri" w:cs="Times New Roman"/>
                <w:kern w:val="0"/>
                <w:sz w:val="24"/>
              </w:rPr>
              <w:t>MoU</w:t>
            </w:r>
            <w:proofErr w:type="spellEnd"/>
            <w:r w:rsidRPr="003B7B21" w:rsidR="00816C52">
              <w:rPr>
                <w:rFonts w:ascii="Times New Roman" w:hAnsi="Times New Roman" w:eastAsia="Calibri" w:cs="Times New Roman"/>
                <w:kern w:val="0"/>
                <w:sz w:val="24"/>
              </w:rPr>
              <w:t xml:space="preserve"> </w:t>
            </w:r>
            <w:r w:rsidRPr="003B7B21">
              <w:rPr>
                <w:rFonts w:ascii="Times New Roman" w:hAnsi="Times New Roman" w:eastAsia="Calibri" w:cs="Times New Roman"/>
                <w:kern w:val="0"/>
                <w:sz w:val="24"/>
              </w:rPr>
              <w:t xml:space="preserve">noteikumiem un procedūrām, taču šie ES noteikumi neattiecas uz valstīm, kas nav Parīzes </w:t>
            </w:r>
            <w:proofErr w:type="spellStart"/>
            <w:r w:rsidR="00816C52">
              <w:rPr>
                <w:rFonts w:ascii="Times New Roman" w:hAnsi="Times New Roman" w:eastAsia="Calibri" w:cs="Times New Roman"/>
                <w:kern w:val="0"/>
                <w:sz w:val="24"/>
              </w:rPr>
              <w:t>MoU</w:t>
            </w:r>
            <w:proofErr w:type="spellEnd"/>
            <w:r w:rsidRPr="003B7B21" w:rsidR="00816C52">
              <w:rPr>
                <w:rFonts w:ascii="Times New Roman" w:hAnsi="Times New Roman" w:eastAsia="Calibri" w:cs="Times New Roman"/>
                <w:kern w:val="0"/>
                <w:sz w:val="24"/>
              </w:rPr>
              <w:t xml:space="preserve"> </w:t>
            </w:r>
            <w:r w:rsidRPr="003B7B21">
              <w:rPr>
                <w:rFonts w:ascii="Times New Roman" w:hAnsi="Times New Roman" w:eastAsia="Calibri" w:cs="Times New Roman"/>
                <w:kern w:val="0"/>
                <w:sz w:val="24"/>
              </w:rPr>
              <w:t xml:space="preserve">parakstītājas. Direktīva 2018. gadā tika pakļauta </w:t>
            </w:r>
            <w:proofErr w:type="spellStart"/>
            <w:r w:rsidRPr="003B7B21">
              <w:rPr>
                <w:rFonts w:ascii="Times New Roman" w:hAnsi="Times New Roman" w:eastAsia="Calibri" w:cs="Times New Roman"/>
                <w:i/>
                <w:iCs/>
                <w:kern w:val="0"/>
                <w:sz w:val="24"/>
              </w:rPr>
              <w:t>ex</w:t>
            </w:r>
            <w:proofErr w:type="spellEnd"/>
            <w:r w:rsidRPr="003B7B21">
              <w:rPr>
                <w:rFonts w:ascii="Times New Roman" w:hAnsi="Times New Roman" w:eastAsia="Calibri" w:cs="Times New Roman"/>
                <w:i/>
                <w:iCs/>
                <w:kern w:val="0"/>
                <w:sz w:val="24"/>
              </w:rPr>
              <w:t>-post</w:t>
            </w:r>
            <w:r w:rsidRPr="003B7B21">
              <w:rPr>
                <w:rFonts w:ascii="Times New Roman" w:hAnsi="Times New Roman" w:eastAsia="Calibri" w:cs="Times New Roman"/>
                <w:kern w:val="0"/>
                <w:sz w:val="24"/>
              </w:rPr>
              <w:t xml:space="preserve"> novērtējumam un piemērotības pārbaudei (līdztekus citiem ES tiesību aktiem kuģošanas drošības jomā). Kopš direktīvas stāšanās spēkā to pastāvīgi uzraudzīja arī Komisija, kas konstatēja šādus </w:t>
            </w:r>
            <w:proofErr w:type="spellStart"/>
            <w:r w:rsidRPr="003B7B21">
              <w:rPr>
                <w:rFonts w:ascii="Times New Roman" w:hAnsi="Times New Roman" w:eastAsia="Calibri" w:cs="Times New Roman"/>
                <w:kern w:val="0"/>
                <w:sz w:val="24"/>
              </w:rPr>
              <w:t>probl</w:t>
            </w:r>
            <w:r w:rsidR="00816C52">
              <w:rPr>
                <w:rFonts w:ascii="Times New Roman" w:hAnsi="Times New Roman" w:eastAsia="Calibri" w:cs="Times New Roman"/>
                <w:kern w:val="0"/>
                <w:sz w:val="24"/>
              </w:rPr>
              <w:t>ēm</w:t>
            </w:r>
            <w:r w:rsidRPr="003B7B21">
              <w:rPr>
                <w:rFonts w:ascii="Times New Roman" w:hAnsi="Times New Roman" w:eastAsia="Calibri" w:cs="Times New Roman"/>
                <w:kern w:val="0"/>
                <w:sz w:val="24"/>
              </w:rPr>
              <w:t>jautājumus</w:t>
            </w:r>
            <w:proofErr w:type="spellEnd"/>
            <w:r w:rsidRPr="003B7B21">
              <w:rPr>
                <w:rFonts w:ascii="Times New Roman" w:hAnsi="Times New Roman" w:eastAsia="Calibri" w:cs="Times New Roman"/>
                <w:kern w:val="0"/>
                <w:sz w:val="24"/>
              </w:rPr>
              <w:t xml:space="preserve">: </w:t>
            </w:r>
          </w:p>
          <w:p w:rsidRPr="00895719" w:rsidR="003B7B21" w:rsidP="00895719" w:rsidRDefault="003B7B21" w14:paraId="5A93A051" w14:textId="05B711DB">
            <w:pPr>
              <w:pStyle w:val="ListParagraph"/>
              <w:numPr>
                <w:ilvl w:val="2"/>
                <w:numId w:val="2"/>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895719">
              <w:rPr>
                <w:rFonts w:ascii="Times New Roman" w:hAnsi="Times New Roman" w:eastAsia="Calibri" w:cs="Times New Roman"/>
                <w:kern w:val="0"/>
                <w:sz w:val="24"/>
              </w:rPr>
              <w:t xml:space="preserve">spēkā esošās ES prasības nav saskaņotas ar jaunajiem starptautiskajiem obligātajiem noteikumiem un jaunajām procedūrām, par kurām panākta vienošanās reģionālā līmenī (Starptautiskā Jūrniecības organizācija - IMO un Parīzes </w:t>
            </w:r>
            <w:proofErr w:type="spellStart"/>
            <w:r w:rsidRPr="00895719" w:rsidR="00816C52">
              <w:rPr>
                <w:rFonts w:ascii="Times New Roman" w:hAnsi="Times New Roman" w:eastAsia="Calibri" w:cs="Times New Roman"/>
                <w:kern w:val="0"/>
                <w:sz w:val="24"/>
              </w:rPr>
              <w:t>MoU</w:t>
            </w:r>
            <w:proofErr w:type="spellEnd"/>
            <w:r w:rsidRPr="00895719">
              <w:rPr>
                <w:rFonts w:ascii="Times New Roman" w:hAnsi="Times New Roman" w:eastAsia="Calibri" w:cs="Times New Roman"/>
                <w:kern w:val="0"/>
                <w:sz w:val="24"/>
              </w:rPr>
              <w:t xml:space="preserve">); </w:t>
            </w:r>
          </w:p>
          <w:p w:rsidRPr="00895719" w:rsidR="003B7B21" w:rsidP="00895719" w:rsidRDefault="003B7B21" w14:paraId="6C7A1745" w14:textId="4DEA4033">
            <w:pPr>
              <w:pStyle w:val="ListParagraph"/>
              <w:numPr>
                <w:ilvl w:val="2"/>
                <w:numId w:val="2"/>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895719">
              <w:rPr>
                <w:rFonts w:ascii="Times New Roman" w:hAnsi="Times New Roman" w:eastAsia="Calibri" w:cs="Times New Roman"/>
                <w:kern w:val="0"/>
                <w:sz w:val="24"/>
              </w:rPr>
              <w:t xml:space="preserve">spēkā esošās ES prasības neattiecas uz zvejas kuģiem - atsevišķas starptautiskās konvencijas, kas attiecas uz zvejas kuģiem, kuru garums pārsniedz 24 metrus un kuru izpildi varētu nodrošināt </w:t>
            </w:r>
            <w:r w:rsidRPr="00895719" w:rsidR="007F0F14">
              <w:rPr>
                <w:rFonts w:ascii="Times New Roman" w:hAnsi="Times New Roman" w:eastAsia="Calibri" w:cs="Times New Roman"/>
                <w:kern w:val="0"/>
                <w:sz w:val="24"/>
              </w:rPr>
              <w:t>OVK</w:t>
            </w:r>
            <w:r w:rsidRPr="00895719">
              <w:rPr>
                <w:rFonts w:ascii="Times New Roman" w:hAnsi="Times New Roman" w:eastAsia="Calibri" w:cs="Times New Roman"/>
                <w:kern w:val="0"/>
                <w:sz w:val="24"/>
              </w:rPr>
              <w:t xml:space="preserve">, netiek inspicētas vai netiek inspicētas koordinēti; </w:t>
            </w:r>
          </w:p>
          <w:p w:rsidRPr="00895719" w:rsidR="003B7B21" w:rsidP="00895719" w:rsidRDefault="007F0F14" w14:paraId="22DB95B9" w14:textId="2D8848BD">
            <w:pPr>
              <w:pStyle w:val="ListParagraph"/>
              <w:numPr>
                <w:ilvl w:val="2"/>
                <w:numId w:val="2"/>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895719">
              <w:rPr>
                <w:rFonts w:ascii="Times New Roman" w:hAnsi="Times New Roman" w:eastAsia="Calibri" w:cs="Times New Roman"/>
                <w:kern w:val="0"/>
                <w:sz w:val="24"/>
              </w:rPr>
              <w:t xml:space="preserve">OVK </w:t>
            </w:r>
            <w:r w:rsidRPr="00895719" w:rsidR="003B7B21">
              <w:rPr>
                <w:rFonts w:ascii="Times New Roman" w:hAnsi="Times New Roman" w:eastAsia="Calibri" w:cs="Times New Roman"/>
                <w:kern w:val="0"/>
                <w:sz w:val="24"/>
              </w:rPr>
              <w:t xml:space="preserve">inspekcijas ES ostās tiek veiktas nevienmērīgi; </w:t>
            </w:r>
          </w:p>
          <w:p w:rsidRPr="00895719" w:rsidR="003B7B21" w:rsidP="00895719" w:rsidRDefault="003B7B21" w14:paraId="5D0BA429" w14:textId="4B050CEF">
            <w:pPr>
              <w:pStyle w:val="ListParagraph"/>
              <w:numPr>
                <w:ilvl w:val="2"/>
                <w:numId w:val="2"/>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895719">
              <w:rPr>
                <w:rFonts w:ascii="Times New Roman" w:hAnsi="Times New Roman" w:eastAsia="Calibri" w:cs="Times New Roman"/>
                <w:kern w:val="0"/>
                <w:sz w:val="24"/>
              </w:rPr>
              <w:t xml:space="preserve">kuģu riska profila pašreizējā struktūra un mērķtiecības mehānisms, ko izmanto, lai atlasītu kuģus inspekcijai, nav atjaunināts; </w:t>
            </w:r>
          </w:p>
          <w:p w:rsidRPr="00895719" w:rsidR="003B7B21" w:rsidP="00895719" w:rsidRDefault="003B7B21" w14:paraId="22A59D73" w14:textId="74366639">
            <w:pPr>
              <w:pStyle w:val="ListParagraph"/>
              <w:numPr>
                <w:ilvl w:val="2"/>
                <w:numId w:val="2"/>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895719">
              <w:rPr>
                <w:rFonts w:ascii="Times New Roman" w:hAnsi="Times New Roman" w:eastAsia="Calibri" w:cs="Times New Roman"/>
                <w:kern w:val="0"/>
                <w:sz w:val="24"/>
              </w:rPr>
              <w:t xml:space="preserve">sistēma ir pārāk atkarīga no apgrūtinošas papīra sertifikātu sistēmas; </w:t>
            </w:r>
          </w:p>
          <w:p w:rsidRPr="00895719" w:rsidR="003B7B21" w:rsidP="00895719" w:rsidRDefault="003B7B21" w14:paraId="06C2B4DA" w14:textId="39B7191A">
            <w:pPr>
              <w:pStyle w:val="ListParagraph"/>
              <w:numPr>
                <w:ilvl w:val="2"/>
                <w:numId w:val="2"/>
              </w:num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895719">
              <w:rPr>
                <w:rFonts w:ascii="Times New Roman" w:hAnsi="Times New Roman" w:eastAsia="Calibri" w:cs="Times New Roman"/>
                <w:kern w:val="0"/>
                <w:sz w:val="24"/>
              </w:rPr>
              <w:lastRenderedPageBreak/>
              <w:t xml:space="preserve">ir nepiemērotas un neelastīgas procedūras un nepietiekami </w:t>
            </w:r>
            <w:r w:rsidRPr="00895719" w:rsidR="007F0F14">
              <w:rPr>
                <w:rFonts w:ascii="Times New Roman" w:hAnsi="Times New Roman" w:eastAsia="Calibri" w:cs="Times New Roman"/>
                <w:kern w:val="0"/>
                <w:sz w:val="24"/>
              </w:rPr>
              <w:t xml:space="preserve">OVK </w:t>
            </w:r>
            <w:r w:rsidRPr="00895719">
              <w:rPr>
                <w:rFonts w:ascii="Times New Roman" w:hAnsi="Times New Roman" w:eastAsia="Calibri" w:cs="Times New Roman"/>
                <w:kern w:val="0"/>
                <w:sz w:val="24"/>
              </w:rPr>
              <w:t>resursi (prasmes, apmācība).</w:t>
            </w:r>
          </w:p>
          <w:p w:rsidR="00816C52" w:rsidP="003A79C6" w:rsidRDefault="009D1D9B" w14:paraId="76A0C644" w14:textId="4D96DC7F">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t>Komisijas ieskatā k</w:t>
            </w:r>
            <w:r w:rsidRPr="00304672" w:rsidR="00304672">
              <w:rPr>
                <w:rFonts w:ascii="Times New Roman" w:hAnsi="Times New Roman" w:eastAsia="Calibri" w:cs="Times New Roman"/>
                <w:kern w:val="0"/>
                <w:sz w:val="24"/>
              </w:rPr>
              <w:t xml:space="preserve">onstatētās problēmas ir aktuālas visā ES, un to cēloņi ir vienādi. Ja ES nerīkosies, pastāv risks, ka dalībvalstis darbosies nekoordinēti un nesaskaņoti. Ir skaidrs, ka ES ir lietderīgi uzlabot direktīvu, lai risinātu konstatētās problēmas. Ņemot to vērā, Komisija ir sagatavojusi priekšlikumu grozīt Direktīvu 2009/16/EK. Priekšlikuma konkrētie mērķi ir šādi: </w:t>
            </w:r>
          </w:p>
          <w:p w:rsidRPr="00895719" w:rsidR="00816C52" w:rsidP="00895719" w:rsidRDefault="00304672" w14:paraId="10E30BF4" w14:textId="186EB65E">
            <w:pPr>
              <w:pStyle w:val="ListParagraph"/>
              <w:numPr>
                <w:ilvl w:val="1"/>
                <w:numId w:val="2"/>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895719">
              <w:rPr>
                <w:rFonts w:ascii="Times New Roman" w:hAnsi="Times New Roman" w:eastAsia="Calibri" w:cs="Times New Roman"/>
                <w:kern w:val="0"/>
                <w:sz w:val="24"/>
              </w:rPr>
              <w:t xml:space="preserve">atjaunināt un saskaņot ES tiesību aktus ar starptautiskajiem noteikumiem un procedūrām, ko nosaka IMO/ILO vai Parīzes </w:t>
            </w:r>
            <w:proofErr w:type="spellStart"/>
            <w:r w:rsidRPr="00895719" w:rsidR="00816C52">
              <w:rPr>
                <w:rFonts w:ascii="Times New Roman" w:hAnsi="Times New Roman" w:eastAsia="Calibri" w:cs="Times New Roman"/>
                <w:kern w:val="0"/>
                <w:sz w:val="24"/>
              </w:rPr>
              <w:t>MoU</w:t>
            </w:r>
            <w:proofErr w:type="spellEnd"/>
            <w:r w:rsidRPr="00895719">
              <w:rPr>
                <w:rFonts w:ascii="Times New Roman" w:hAnsi="Times New Roman" w:eastAsia="Calibri" w:cs="Times New Roman"/>
                <w:kern w:val="0"/>
                <w:sz w:val="24"/>
              </w:rPr>
              <w:t xml:space="preserve">; </w:t>
            </w:r>
          </w:p>
          <w:p w:rsidRPr="00895719" w:rsidR="004F558B" w:rsidP="00895719" w:rsidRDefault="00304672" w14:paraId="714E3CD2" w14:textId="77E3FC88">
            <w:pPr>
              <w:pStyle w:val="ListParagraph"/>
              <w:numPr>
                <w:ilvl w:val="1"/>
                <w:numId w:val="2"/>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895719">
              <w:rPr>
                <w:rFonts w:ascii="Times New Roman" w:hAnsi="Times New Roman" w:eastAsia="Calibri" w:cs="Times New Roman"/>
                <w:kern w:val="0"/>
                <w:sz w:val="24"/>
              </w:rPr>
              <w:t xml:space="preserve">aizsargāt zvejas kuģus, to apkalpi un vidi. Ostas valsts kontrole neattiecas uz lielākiem zvejas kuģiem, kuru garums pārsniedz 24 metrus. Brīvprātīgai šāda veida kuģu kontroles sistēmai būtu jāpalielina šiem kuģiem piemērojamo starptautisko drošības un vides aizsardzības standartu ievērošanas līmenis; </w:t>
            </w:r>
          </w:p>
          <w:p w:rsidRPr="00895719" w:rsidR="00816C52" w:rsidP="00895719" w:rsidRDefault="00304672" w14:paraId="6180326F" w14:textId="56EC4715">
            <w:pPr>
              <w:pStyle w:val="ListParagraph"/>
              <w:numPr>
                <w:ilvl w:val="1"/>
                <w:numId w:val="2"/>
              </w:num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sidRPr="00895719">
              <w:rPr>
                <w:rFonts w:ascii="Times New Roman" w:hAnsi="Times New Roman" w:eastAsia="Calibri" w:cs="Times New Roman"/>
                <w:kern w:val="0"/>
                <w:sz w:val="24"/>
              </w:rPr>
              <w:t xml:space="preserve">jānodrošina lielāka digitālo risinājumu ieviešana. Tas jo īpaši veicina elektronisko obligāto sertifikātu ieviešanu un izmantošanu, sasaistot to izmantošanu ar kuģa riska profilu, ko izmanto, lai izvēlētos un atlasītu kuģus inspekcijai. </w:t>
            </w:r>
          </w:p>
          <w:p w:rsidRPr="00895719" w:rsidR="005A4252" w:rsidP="00895719" w:rsidRDefault="00304672" w14:paraId="0E1BA6C4" w14:textId="2193083B">
            <w:pPr>
              <w:pStyle w:val="ListParagraph"/>
              <w:numPr>
                <w:ilvl w:val="1"/>
                <w:numId w:val="2"/>
              </w:num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895719">
              <w:rPr>
                <w:rFonts w:ascii="Times New Roman" w:hAnsi="Times New Roman" w:eastAsia="Calibri" w:cs="Times New Roman"/>
                <w:kern w:val="0"/>
                <w:sz w:val="24"/>
              </w:rPr>
              <w:t xml:space="preserve">nodrošināt efektīvu un saskaņotu pieeju </w:t>
            </w:r>
            <w:r w:rsidRPr="00895719" w:rsidR="007F0F14">
              <w:rPr>
                <w:rFonts w:ascii="Times New Roman" w:hAnsi="Times New Roman" w:eastAsia="Calibri" w:cs="Times New Roman"/>
                <w:kern w:val="0"/>
                <w:sz w:val="24"/>
              </w:rPr>
              <w:t xml:space="preserve">OVK </w:t>
            </w:r>
            <w:r w:rsidRPr="00895719">
              <w:rPr>
                <w:rFonts w:ascii="Times New Roman" w:hAnsi="Times New Roman" w:eastAsia="Calibri" w:cs="Times New Roman"/>
                <w:kern w:val="0"/>
                <w:sz w:val="24"/>
              </w:rPr>
              <w:t>inspekciju veikšanai. Tas ietver labāku kuģu atlasi inspekcijām, pārstrukturējot novecojušos kuģu riska profila aspektus un papildinot to ar jauniem komponentiem. Skaidrības un konsekvences labad šajā priekšlikumā atjauninātas arī vairākas definīcijas un atsauces uz saistītiem ES tiesību aktiem un IMO noteikumiem.</w:t>
            </w:r>
          </w:p>
          <w:p w:rsidR="003E1CE1" w:rsidP="003A79C6" w:rsidRDefault="003E1CE1" w14:paraId="55D969E5" w14:textId="77777777">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3E1CE1">
              <w:rPr>
                <w:rFonts w:ascii="Times New Roman" w:hAnsi="Times New Roman" w:eastAsia="Calibri" w:cs="Times New Roman"/>
                <w:kern w:val="0"/>
                <w:sz w:val="24"/>
              </w:rPr>
              <w:t>Priekšlikums pilnībā atbilst Direktīvai 2009/18/EK par jūras negadījumu izmeklēšanu un Direktīvai 2009/21/EK par karoga valsts prasībām. Visas šīs trīs ES kuģošanas drošības direktīvas ir balstītas uz IMO starptautiskā līmenī noteiktajiem noteikumiem un standartiem, un kopā tās veido pamatu ES sistēmai, kas nodrošina kuģošanas darbību drošību ES ūdeņos.</w:t>
            </w:r>
          </w:p>
          <w:p w:rsidR="007C06F3" w:rsidP="003A79C6" w:rsidRDefault="003E1CE1" w14:paraId="10C054FB" w14:textId="77777777">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3E1CE1">
              <w:rPr>
                <w:rFonts w:ascii="Times New Roman" w:hAnsi="Times New Roman" w:eastAsia="Calibri" w:cs="Times New Roman"/>
                <w:kern w:val="0"/>
                <w:sz w:val="24"/>
              </w:rPr>
              <w:t xml:space="preserve">Priekšlikums ir iekļauts Komisijas REFIT programmā, un ar to tiek īstenota Komisijas labāka regulējuma programma, nodrošinot, ka spēkā esošie tiesību akti ir vienkārši un skaidri, nerada nevajadzīgu slogu un seko līdzi politiskajām, sabiedriskajām un tehnoloģiskajām norisēm. </w:t>
            </w:r>
          </w:p>
          <w:p w:rsidR="00CB3B82" w:rsidP="00011945" w:rsidRDefault="005431C0" w14:paraId="440897F0" w14:textId="6D9806C5">
            <w:pPr>
              <w:pBdr>
                <w:top w:val="nil"/>
                <w:left w:val="nil"/>
                <w:bottom w:val="nil"/>
                <w:right w:val="nil"/>
                <w:between w:val="nil"/>
                <w:bar w:val="nil"/>
              </w:pBdr>
              <w:spacing w:after="0" w:line="240" w:lineRule="auto"/>
              <w:jc w:val="both"/>
              <w:rPr>
                <w:rFonts w:ascii="Times New Roman" w:hAnsi="Times New Roman" w:eastAsia="Calibri" w:cs="Times New Roman"/>
                <w:b/>
                <w:bCs/>
                <w:kern w:val="0"/>
                <w:sz w:val="24"/>
              </w:rPr>
            </w:pPr>
            <w:r>
              <w:rPr>
                <w:rFonts w:ascii="Times New Roman" w:hAnsi="Times New Roman" w:eastAsia="Calibri" w:cs="Times New Roman"/>
                <w:kern w:val="0"/>
                <w:sz w:val="24"/>
              </w:rPr>
              <w:t>Priekšlikums paredz grozījumus šād</w:t>
            </w:r>
            <w:r w:rsidR="00CB3B82">
              <w:rPr>
                <w:rFonts w:ascii="Times New Roman" w:hAnsi="Times New Roman" w:eastAsia="Calibri" w:cs="Times New Roman"/>
                <w:kern w:val="0"/>
                <w:sz w:val="24"/>
              </w:rPr>
              <w:t>os</w:t>
            </w:r>
            <w:r>
              <w:rPr>
                <w:rFonts w:ascii="Times New Roman" w:hAnsi="Times New Roman" w:eastAsia="Calibri" w:cs="Times New Roman"/>
                <w:kern w:val="0"/>
                <w:sz w:val="24"/>
              </w:rPr>
              <w:t xml:space="preserve"> Direktīvas 2009/16 </w:t>
            </w:r>
            <w:r w:rsidR="00CB3B82">
              <w:rPr>
                <w:rFonts w:ascii="Times New Roman" w:hAnsi="Times New Roman" w:eastAsia="Calibri" w:cs="Times New Roman"/>
                <w:kern w:val="0"/>
                <w:sz w:val="24"/>
              </w:rPr>
              <w:t>jautājumos</w:t>
            </w:r>
            <w:r w:rsidR="007F0F14">
              <w:rPr>
                <w:rFonts w:ascii="Times New Roman" w:hAnsi="Times New Roman" w:eastAsia="Calibri" w:cs="Times New Roman"/>
                <w:kern w:val="0"/>
                <w:sz w:val="24"/>
              </w:rPr>
              <w:t>:</w:t>
            </w:r>
          </w:p>
          <w:p w:rsidR="00CB3B82" w:rsidP="00011945" w:rsidRDefault="00CB3B82" w14:paraId="18B9B924" w14:textId="77777777">
            <w:pPr>
              <w:pBdr>
                <w:top w:val="nil"/>
                <w:left w:val="nil"/>
                <w:bottom w:val="nil"/>
                <w:right w:val="nil"/>
                <w:between w:val="nil"/>
                <w:bar w:val="nil"/>
              </w:pBdr>
              <w:spacing w:after="0" w:line="240" w:lineRule="auto"/>
              <w:jc w:val="both"/>
              <w:rPr>
                <w:rFonts w:ascii="Times New Roman" w:hAnsi="Times New Roman" w:eastAsia="Calibri" w:cs="Times New Roman"/>
                <w:b/>
                <w:bCs/>
                <w:kern w:val="0"/>
                <w:sz w:val="24"/>
              </w:rPr>
            </w:pPr>
          </w:p>
          <w:p w:rsidRPr="00131B25" w:rsidR="007C06F3" w:rsidP="00131B25" w:rsidRDefault="005431C0" w14:paraId="28006396" w14:textId="5F130FEE">
            <w:pPr>
              <w:pBdr>
                <w:top w:val="nil"/>
                <w:left w:val="nil"/>
                <w:bottom w:val="nil"/>
                <w:right w:val="nil"/>
                <w:between w:val="nil"/>
                <w:bar w:val="nil"/>
              </w:pBdr>
              <w:spacing w:after="0" w:line="240" w:lineRule="auto"/>
              <w:jc w:val="both"/>
              <w:rPr>
                <w:rFonts w:ascii="Times New Roman" w:hAnsi="Times New Roman" w:eastAsia="Calibri" w:cs="Times New Roman"/>
                <w:b/>
                <w:bCs/>
                <w:kern w:val="0"/>
                <w:sz w:val="24"/>
              </w:rPr>
            </w:pPr>
            <w:r w:rsidRPr="00131B25">
              <w:rPr>
                <w:rFonts w:ascii="Times New Roman" w:hAnsi="Times New Roman" w:eastAsia="Calibri" w:cs="Times New Roman"/>
                <w:b/>
                <w:bCs/>
                <w:kern w:val="0"/>
                <w:sz w:val="24"/>
              </w:rPr>
              <w:t>Mērķis, definīcijas, tvērums</w:t>
            </w:r>
            <w:r w:rsidRPr="00131B25" w:rsidR="00131B25">
              <w:rPr>
                <w:rFonts w:ascii="Times New Roman" w:hAnsi="Times New Roman" w:eastAsia="Calibri" w:cs="Times New Roman"/>
                <w:b/>
                <w:bCs/>
                <w:kern w:val="0"/>
                <w:sz w:val="24"/>
              </w:rPr>
              <w:t xml:space="preserve"> </w:t>
            </w:r>
          </w:p>
          <w:p w:rsidR="007C06F3" w:rsidP="00131B25" w:rsidRDefault="005431C0" w14:paraId="3F22E339" w14:textId="2E019C38">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t>Direktīvas tvērums tiek paplašināts, lai iekļautu tajā Starptautisko konvenciju par kuģu balasta ūdeņu un nosēdumu kontroli un pārvaldību (</w:t>
            </w:r>
            <w:r w:rsidR="00131B25">
              <w:rPr>
                <w:rFonts w:ascii="Times New Roman" w:hAnsi="Times New Roman" w:eastAsia="Calibri" w:cs="Times New Roman"/>
                <w:kern w:val="0"/>
                <w:sz w:val="24"/>
              </w:rPr>
              <w:t xml:space="preserve">turpmāk tekstā – </w:t>
            </w:r>
            <w:r>
              <w:rPr>
                <w:rFonts w:ascii="Times New Roman" w:hAnsi="Times New Roman" w:eastAsia="Calibri" w:cs="Times New Roman"/>
                <w:kern w:val="0"/>
                <w:sz w:val="24"/>
              </w:rPr>
              <w:t>BWM konvencija) un Starptautiskā konvencija par  vraku aizvākšanu (</w:t>
            </w:r>
            <w:r w:rsidR="00131B25">
              <w:rPr>
                <w:rFonts w:ascii="Times New Roman" w:hAnsi="Times New Roman" w:eastAsia="Calibri" w:cs="Times New Roman"/>
                <w:kern w:val="0"/>
                <w:sz w:val="24"/>
              </w:rPr>
              <w:t xml:space="preserve">turpmāk tekstā – </w:t>
            </w:r>
            <w:r>
              <w:rPr>
                <w:rFonts w:ascii="Times New Roman" w:hAnsi="Times New Roman" w:eastAsia="Calibri" w:cs="Times New Roman"/>
                <w:kern w:val="0"/>
                <w:sz w:val="24"/>
              </w:rPr>
              <w:t>Nairobi konvencija)</w:t>
            </w:r>
            <w:r w:rsidR="00CB3B82">
              <w:rPr>
                <w:rFonts w:ascii="Times New Roman" w:hAnsi="Times New Roman" w:eastAsia="Calibri" w:cs="Times New Roman"/>
                <w:kern w:val="0"/>
                <w:sz w:val="24"/>
              </w:rPr>
              <w:t xml:space="preserve">. Abas šīs konvencijas ir stājušās spēkā un Parīzes </w:t>
            </w:r>
            <w:proofErr w:type="spellStart"/>
            <w:r w:rsidR="00CB3B82">
              <w:rPr>
                <w:rFonts w:ascii="Times New Roman" w:hAnsi="Times New Roman" w:eastAsia="Calibri" w:cs="Times New Roman"/>
                <w:kern w:val="0"/>
                <w:sz w:val="24"/>
              </w:rPr>
              <w:t>MoU</w:t>
            </w:r>
            <w:proofErr w:type="spellEnd"/>
            <w:r w:rsidR="00CB3B82">
              <w:rPr>
                <w:rFonts w:ascii="Times New Roman" w:hAnsi="Times New Roman" w:eastAsia="Calibri" w:cs="Times New Roman"/>
                <w:kern w:val="0"/>
                <w:sz w:val="24"/>
              </w:rPr>
              <w:t xml:space="preserve"> tās ir pieņemtas kā attiecīgi instrumenti. Tvērums arī tiek grozīts, lai dalībvalstis, kuras to vēlas, </w:t>
            </w:r>
            <w:r w:rsidR="007F0F14">
              <w:rPr>
                <w:rFonts w:ascii="Times New Roman" w:hAnsi="Times New Roman" w:eastAsia="Calibri" w:cs="Times New Roman"/>
                <w:kern w:val="0"/>
                <w:sz w:val="24"/>
              </w:rPr>
              <w:t xml:space="preserve">OVK </w:t>
            </w:r>
            <w:r w:rsidR="00CB3B82">
              <w:rPr>
                <w:rFonts w:ascii="Times New Roman" w:hAnsi="Times New Roman" w:eastAsia="Calibri" w:cs="Times New Roman"/>
                <w:kern w:val="0"/>
                <w:sz w:val="24"/>
              </w:rPr>
              <w:t>ietvaros varētu veikt zvejas kuģu, kas garāki par 24 metriem, inspekcijas.</w:t>
            </w:r>
          </w:p>
          <w:p w:rsidRPr="00131B25" w:rsidR="007C06F3" w:rsidP="00131B25" w:rsidRDefault="00CB3B82" w14:paraId="3873CAFD" w14:textId="77777777">
            <w:pPr>
              <w:pBdr>
                <w:top w:val="nil"/>
                <w:left w:val="nil"/>
                <w:bottom w:val="nil"/>
                <w:right w:val="nil"/>
                <w:between w:val="nil"/>
                <w:bar w:val="nil"/>
              </w:pBdr>
              <w:spacing w:after="0" w:line="240" w:lineRule="auto"/>
              <w:jc w:val="both"/>
              <w:rPr>
                <w:rFonts w:ascii="Times New Roman" w:hAnsi="Times New Roman" w:eastAsia="Calibri" w:cs="Times New Roman"/>
                <w:b/>
                <w:bCs/>
                <w:kern w:val="0"/>
                <w:sz w:val="24"/>
              </w:rPr>
            </w:pPr>
            <w:r w:rsidRPr="00131B25">
              <w:rPr>
                <w:rFonts w:ascii="Times New Roman" w:hAnsi="Times New Roman" w:eastAsia="Calibri" w:cs="Times New Roman"/>
                <w:b/>
                <w:bCs/>
                <w:kern w:val="0"/>
                <w:sz w:val="24"/>
              </w:rPr>
              <w:t xml:space="preserve">Inspekciju pienākums </w:t>
            </w:r>
          </w:p>
          <w:p w:rsidRPr="00131B25" w:rsidR="00CB3B82" w:rsidP="00131B25" w:rsidRDefault="005A4634" w14:paraId="088CDFF6" w14:textId="79D5B05F">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t xml:space="preserve">Izmaiņas saistītas arī ar nepieciešamību saskaņot Direktīvu ar Parīzes </w:t>
            </w:r>
            <w:proofErr w:type="spellStart"/>
            <w:r>
              <w:rPr>
                <w:rFonts w:ascii="Times New Roman" w:hAnsi="Times New Roman" w:eastAsia="Calibri" w:cs="Times New Roman"/>
                <w:kern w:val="0"/>
                <w:sz w:val="24"/>
              </w:rPr>
              <w:t>MoU</w:t>
            </w:r>
            <w:proofErr w:type="spellEnd"/>
            <w:r>
              <w:rPr>
                <w:rFonts w:ascii="Times New Roman" w:hAnsi="Times New Roman" w:eastAsia="Calibri" w:cs="Times New Roman"/>
                <w:kern w:val="0"/>
                <w:sz w:val="24"/>
              </w:rPr>
              <w:t xml:space="preserve"> ietvaros pieņemtajiem labojumiem. </w:t>
            </w:r>
          </w:p>
          <w:p w:rsidR="005A4634" w:rsidP="00131B25" w:rsidRDefault="007C06F3" w14:paraId="72E5F372" w14:textId="18C499C7">
            <w:pPr>
              <w:pBdr>
                <w:top w:val="nil"/>
                <w:left w:val="nil"/>
                <w:bottom w:val="nil"/>
                <w:right w:val="nil"/>
                <w:between w:val="nil"/>
                <w:bar w:val="nil"/>
              </w:pBdr>
              <w:spacing w:line="240" w:lineRule="auto"/>
              <w:jc w:val="both"/>
              <w:rPr>
                <w:rFonts w:ascii="Times New Roman" w:hAnsi="Times New Roman" w:eastAsia="Calibri" w:cs="Times New Roman"/>
                <w:b/>
                <w:bCs/>
                <w:kern w:val="0"/>
                <w:sz w:val="24"/>
              </w:rPr>
            </w:pPr>
            <w:proofErr w:type="spellStart"/>
            <w:r w:rsidRPr="00131B25">
              <w:rPr>
                <w:rFonts w:ascii="Times New Roman" w:hAnsi="Times New Roman" w:eastAsia="Calibri" w:cs="Times New Roman"/>
                <w:b/>
                <w:bCs/>
                <w:i/>
                <w:iCs/>
                <w:kern w:val="0"/>
                <w:sz w:val="24"/>
              </w:rPr>
              <w:t>Force</w:t>
            </w:r>
            <w:proofErr w:type="spellEnd"/>
            <w:r w:rsidRPr="00131B25">
              <w:rPr>
                <w:rFonts w:ascii="Times New Roman" w:hAnsi="Times New Roman" w:eastAsia="Calibri" w:cs="Times New Roman"/>
                <w:b/>
                <w:bCs/>
                <w:i/>
                <w:iCs/>
                <w:kern w:val="0"/>
                <w:sz w:val="24"/>
              </w:rPr>
              <w:t xml:space="preserve"> </w:t>
            </w:r>
            <w:proofErr w:type="spellStart"/>
            <w:r w:rsidRPr="00131B25">
              <w:rPr>
                <w:rFonts w:ascii="Times New Roman" w:hAnsi="Times New Roman" w:eastAsia="Calibri" w:cs="Times New Roman"/>
                <w:b/>
                <w:bCs/>
                <w:i/>
                <w:iCs/>
                <w:kern w:val="0"/>
                <w:sz w:val="24"/>
              </w:rPr>
              <w:t>majeure</w:t>
            </w:r>
            <w:proofErr w:type="spellEnd"/>
            <w:r w:rsidRPr="00131B25">
              <w:rPr>
                <w:rFonts w:ascii="Times New Roman" w:hAnsi="Times New Roman" w:eastAsia="Calibri" w:cs="Times New Roman"/>
                <w:b/>
                <w:bCs/>
                <w:kern w:val="0"/>
                <w:sz w:val="24"/>
              </w:rPr>
              <w:t xml:space="preserve"> </w:t>
            </w:r>
            <w:r w:rsidRPr="00131B25" w:rsidR="00CB3B82">
              <w:rPr>
                <w:rFonts w:ascii="Times New Roman" w:hAnsi="Times New Roman" w:eastAsia="Calibri" w:cs="Times New Roman"/>
                <w:b/>
                <w:bCs/>
                <w:kern w:val="0"/>
                <w:sz w:val="24"/>
              </w:rPr>
              <w:t>situācijas</w:t>
            </w:r>
          </w:p>
          <w:p w:rsidRPr="00131B25" w:rsidR="007C06F3" w:rsidP="00131B25" w:rsidRDefault="00CB3B82" w14:paraId="7AB9434A" w14:textId="77777777">
            <w:pPr>
              <w:pBdr>
                <w:top w:val="nil"/>
                <w:left w:val="nil"/>
                <w:bottom w:val="nil"/>
                <w:right w:val="nil"/>
                <w:between w:val="nil"/>
                <w:bar w:val="nil"/>
              </w:pBdr>
              <w:spacing w:after="0" w:line="240" w:lineRule="auto"/>
              <w:jc w:val="both"/>
              <w:rPr>
                <w:rFonts w:ascii="Times New Roman" w:hAnsi="Times New Roman" w:eastAsia="Calibri" w:cs="Times New Roman"/>
                <w:b/>
                <w:bCs/>
                <w:kern w:val="0"/>
                <w:sz w:val="24"/>
              </w:rPr>
            </w:pPr>
            <w:proofErr w:type="spellStart"/>
            <w:r w:rsidRPr="00131B25">
              <w:rPr>
                <w:rFonts w:ascii="Times New Roman" w:hAnsi="Times New Roman" w:eastAsia="Calibri" w:cs="Times New Roman"/>
                <w:b/>
                <w:bCs/>
                <w:kern w:val="0"/>
                <w:sz w:val="24"/>
              </w:rPr>
              <w:t>Pirmsienākšanas</w:t>
            </w:r>
            <w:proofErr w:type="spellEnd"/>
            <w:r w:rsidRPr="00131B25">
              <w:rPr>
                <w:rFonts w:ascii="Times New Roman" w:hAnsi="Times New Roman" w:eastAsia="Calibri" w:cs="Times New Roman"/>
                <w:b/>
                <w:bCs/>
                <w:kern w:val="0"/>
                <w:sz w:val="24"/>
              </w:rPr>
              <w:t xml:space="preserve"> paziņojums</w:t>
            </w:r>
          </w:p>
          <w:p w:rsidR="005A4634" w:rsidP="00131B25" w:rsidRDefault="005A4634" w14:paraId="21ABFBD5" w14:textId="680E3E6B">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t xml:space="preserve">Lai saskaņotu direktīvu ar Parīzes </w:t>
            </w:r>
            <w:proofErr w:type="spellStart"/>
            <w:r>
              <w:rPr>
                <w:rFonts w:ascii="Times New Roman" w:hAnsi="Times New Roman" w:eastAsia="Calibri" w:cs="Times New Roman"/>
                <w:kern w:val="0"/>
                <w:sz w:val="24"/>
              </w:rPr>
              <w:t>MoU</w:t>
            </w:r>
            <w:proofErr w:type="spellEnd"/>
            <w:r>
              <w:rPr>
                <w:rFonts w:ascii="Times New Roman" w:hAnsi="Times New Roman" w:eastAsia="Calibri" w:cs="Times New Roman"/>
                <w:kern w:val="0"/>
                <w:sz w:val="24"/>
              </w:rPr>
              <w:t xml:space="preserve"> izmaiņām, tiek atcelts pienākums kuģiem 72 stundas iepriekš ziņot par paplašināto inspekciju. </w:t>
            </w:r>
          </w:p>
          <w:p w:rsidRPr="00131B25" w:rsidR="007C06F3" w:rsidP="00131B25" w:rsidRDefault="00CB3B82" w14:paraId="5DE8DFE9" w14:textId="77777777">
            <w:pPr>
              <w:pBdr>
                <w:top w:val="nil"/>
                <w:left w:val="nil"/>
                <w:bottom w:val="nil"/>
                <w:right w:val="nil"/>
                <w:between w:val="nil"/>
                <w:bar w:val="nil"/>
              </w:pBdr>
              <w:spacing w:after="0" w:line="240" w:lineRule="auto"/>
              <w:jc w:val="both"/>
              <w:rPr>
                <w:rFonts w:ascii="Times New Roman" w:hAnsi="Times New Roman" w:eastAsia="Calibri" w:cs="Times New Roman"/>
                <w:b/>
                <w:bCs/>
                <w:kern w:val="0"/>
                <w:sz w:val="24"/>
              </w:rPr>
            </w:pPr>
            <w:r w:rsidRPr="00131B25">
              <w:rPr>
                <w:rFonts w:ascii="Times New Roman" w:hAnsi="Times New Roman" w:eastAsia="Calibri" w:cs="Times New Roman"/>
                <w:b/>
                <w:bCs/>
                <w:kern w:val="0"/>
                <w:sz w:val="24"/>
              </w:rPr>
              <w:t>Vides parametri</w:t>
            </w:r>
          </w:p>
          <w:p w:rsidR="007C06F3" w:rsidP="00131B25" w:rsidRDefault="005A4634" w14:paraId="49E2DD10" w14:textId="3590202C">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lastRenderedPageBreak/>
              <w:t>Tiek papildināts, ka kuģa riska profila noteikšanai, jāizmanto šādi vides parametri (</w:t>
            </w:r>
            <w:proofErr w:type="spellStart"/>
            <w:r w:rsidRPr="001266AF">
              <w:rPr>
                <w:rFonts w:ascii="Times New Roman" w:hAnsi="Times New Roman" w:eastAsia="Calibri" w:cs="Times New Roman"/>
                <w:i/>
                <w:iCs/>
                <w:kern w:val="0"/>
                <w:sz w:val="24"/>
              </w:rPr>
              <w:t>Environmental</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parameters</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shall</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be</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based</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on</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the</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Carbon</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Intensity</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Indicator</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of</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the</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ship</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and</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the</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number</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of</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deficiencies</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relating</w:t>
            </w:r>
            <w:proofErr w:type="spellEnd"/>
            <w:r w:rsidRPr="001266AF">
              <w:rPr>
                <w:rFonts w:ascii="Times New Roman" w:hAnsi="Times New Roman" w:eastAsia="Calibri" w:cs="Times New Roman"/>
                <w:i/>
                <w:iCs/>
                <w:kern w:val="0"/>
                <w:sz w:val="24"/>
              </w:rPr>
              <w:t xml:space="preserve"> to MARPOL, AFS, BWM </w:t>
            </w:r>
            <w:proofErr w:type="spellStart"/>
            <w:r w:rsidRPr="001266AF">
              <w:rPr>
                <w:rFonts w:ascii="Times New Roman" w:hAnsi="Times New Roman" w:eastAsia="Calibri" w:cs="Times New Roman"/>
                <w:i/>
                <w:iCs/>
                <w:kern w:val="0"/>
                <w:sz w:val="24"/>
              </w:rPr>
              <w:t>Convention</w:t>
            </w:r>
            <w:proofErr w:type="spellEnd"/>
            <w:r w:rsidRPr="001266AF">
              <w:rPr>
                <w:rFonts w:ascii="Times New Roman" w:hAnsi="Times New Roman" w:eastAsia="Calibri" w:cs="Times New Roman"/>
                <w:i/>
                <w:iCs/>
                <w:kern w:val="0"/>
                <w:sz w:val="24"/>
              </w:rPr>
              <w:t xml:space="preserve">, CLC 92, </w:t>
            </w:r>
            <w:proofErr w:type="spellStart"/>
            <w:r w:rsidRPr="001266AF">
              <w:rPr>
                <w:rFonts w:ascii="Times New Roman" w:hAnsi="Times New Roman" w:eastAsia="Calibri" w:cs="Times New Roman"/>
                <w:i/>
                <w:iCs/>
                <w:kern w:val="0"/>
                <w:sz w:val="24"/>
              </w:rPr>
              <w:t>Bunkers</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Convention</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and</w:t>
            </w:r>
            <w:proofErr w:type="spellEnd"/>
            <w:r w:rsidRPr="001266AF">
              <w:rPr>
                <w:rFonts w:ascii="Times New Roman" w:hAnsi="Times New Roman" w:eastAsia="Calibri" w:cs="Times New Roman"/>
                <w:i/>
                <w:iCs/>
                <w:kern w:val="0"/>
                <w:sz w:val="24"/>
              </w:rPr>
              <w:t xml:space="preserve"> Nairobi </w:t>
            </w:r>
            <w:proofErr w:type="spellStart"/>
            <w:r w:rsidRPr="001266AF">
              <w:rPr>
                <w:rFonts w:ascii="Times New Roman" w:hAnsi="Times New Roman" w:eastAsia="Calibri" w:cs="Times New Roman"/>
                <w:i/>
                <w:iCs/>
                <w:kern w:val="0"/>
                <w:sz w:val="24"/>
              </w:rPr>
              <w:t>Conventions</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in</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accordance</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with</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Annex</w:t>
            </w:r>
            <w:proofErr w:type="spellEnd"/>
            <w:r w:rsidRPr="001266AF">
              <w:rPr>
                <w:rFonts w:ascii="Times New Roman" w:hAnsi="Times New Roman" w:eastAsia="Calibri" w:cs="Times New Roman"/>
                <w:i/>
                <w:iCs/>
                <w:kern w:val="0"/>
                <w:sz w:val="24"/>
              </w:rPr>
              <w:t xml:space="preserve"> I, </w:t>
            </w:r>
            <w:proofErr w:type="spellStart"/>
            <w:r w:rsidRPr="001266AF">
              <w:rPr>
                <w:rFonts w:ascii="Times New Roman" w:hAnsi="Times New Roman" w:eastAsia="Calibri" w:cs="Times New Roman"/>
                <w:i/>
                <w:iCs/>
                <w:kern w:val="0"/>
                <w:sz w:val="24"/>
              </w:rPr>
              <w:t>Part</w:t>
            </w:r>
            <w:proofErr w:type="spellEnd"/>
            <w:r w:rsidRPr="001266AF">
              <w:rPr>
                <w:rFonts w:ascii="Times New Roman" w:hAnsi="Times New Roman" w:eastAsia="Calibri" w:cs="Times New Roman"/>
                <w:i/>
                <w:iCs/>
                <w:kern w:val="0"/>
                <w:sz w:val="24"/>
              </w:rPr>
              <w:t xml:space="preserve"> I.3 </w:t>
            </w:r>
            <w:proofErr w:type="spellStart"/>
            <w:r w:rsidRPr="001266AF">
              <w:rPr>
                <w:rFonts w:ascii="Times New Roman" w:hAnsi="Times New Roman" w:eastAsia="Calibri" w:cs="Times New Roman"/>
                <w:i/>
                <w:iCs/>
                <w:kern w:val="0"/>
                <w:sz w:val="24"/>
              </w:rPr>
              <w:t>and</w:t>
            </w:r>
            <w:proofErr w:type="spellEnd"/>
            <w:r w:rsidRPr="001266AF">
              <w:rPr>
                <w:rFonts w:ascii="Times New Roman" w:hAnsi="Times New Roman" w:eastAsia="Calibri" w:cs="Times New Roman"/>
                <w:i/>
                <w:iCs/>
                <w:kern w:val="0"/>
                <w:sz w:val="24"/>
              </w:rPr>
              <w:t xml:space="preserve"> </w:t>
            </w:r>
            <w:proofErr w:type="spellStart"/>
            <w:r w:rsidRPr="001266AF">
              <w:rPr>
                <w:rFonts w:ascii="Times New Roman" w:hAnsi="Times New Roman" w:eastAsia="Calibri" w:cs="Times New Roman"/>
                <w:i/>
                <w:iCs/>
                <w:kern w:val="0"/>
                <w:sz w:val="24"/>
              </w:rPr>
              <w:t>Annex</w:t>
            </w:r>
            <w:proofErr w:type="spellEnd"/>
            <w:r w:rsidRPr="001266AF">
              <w:rPr>
                <w:rFonts w:ascii="Times New Roman" w:hAnsi="Times New Roman" w:eastAsia="Calibri" w:cs="Times New Roman"/>
                <w:i/>
                <w:iCs/>
                <w:kern w:val="0"/>
                <w:sz w:val="24"/>
              </w:rPr>
              <w:t xml:space="preserve"> II</w:t>
            </w:r>
            <w:r>
              <w:rPr>
                <w:rFonts w:ascii="Times New Roman" w:hAnsi="Times New Roman" w:eastAsia="Calibri" w:cs="Times New Roman"/>
                <w:kern w:val="0"/>
                <w:sz w:val="24"/>
              </w:rPr>
              <w:t>).</w:t>
            </w:r>
          </w:p>
          <w:p w:rsidRPr="00131B25" w:rsidR="007C06F3" w:rsidP="00131B25" w:rsidRDefault="00CB3B82" w14:paraId="1F478C7A" w14:textId="77777777">
            <w:pPr>
              <w:pBdr>
                <w:top w:val="nil"/>
                <w:left w:val="nil"/>
                <w:bottom w:val="nil"/>
                <w:right w:val="nil"/>
                <w:between w:val="nil"/>
                <w:bar w:val="nil"/>
              </w:pBdr>
              <w:spacing w:after="0" w:line="240" w:lineRule="auto"/>
              <w:jc w:val="both"/>
              <w:rPr>
                <w:rFonts w:ascii="Times New Roman" w:hAnsi="Times New Roman" w:eastAsia="Calibri" w:cs="Times New Roman"/>
                <w:b/>
                <w:bCs/>
                <w:kern w:val="0"/>
                <w:sz w:val="24"/>
              </w:rPr>
            </w:pPr>
            <w:r w:rsidRPr="00131B25">
              <w:rPr>
                <w:rFonts w:ascii="Times New Roman" w:hAnsi="Times New Roman" w:eastAsia="Calibri" w:cs="Times New Roman"/>
                <w:b/>
                <w:bCs/>
                <w:kern w:val="0"/>
                <w:sz w:val="24"/>
              </w:rPr>
              <w:t>Paplašinātās inspekcijas</w:t>
            </w:r>
          </w:p>
          <w:p w:rsidR="007C06F3" w:rsidP="00131B25" w:rsidRDefault="00E1116A" w14:paraId="64823B6B" w14:textId="38D32118">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t xml:space="preserve">Tiek ieviests nosacījums, ka sarežģītības dēļ paplašinātās inspekcijas ir jāveic vairāk nekā vienam </w:t>
            </w:r>
            <w:r w:rsidR="007F0F14">
              <w:rPr>
                <w:rFonts w:ascii="Times New Roman" w:hAnsi="Times New Roman" w:eastAsia="Calibri" w:cs="Times New Roman"/>
                <w:kern w:val="0"/>
                <w:sz w:val="24"/>
              </w:rPr>
              <w:t xml:space="preserve">OVK </w:t>
            </w:r>
            <w:r>
              <w:rPr>
                <w:rFonts w:ascii="Times New Roman" w:hAnsi="Times New Roman" w:eastAsia="Calibri" w:cs="Times New Roman"/>
                <w:kern w:val="0"/>
                <w:sz w:val="24"/>
              </w:rPr>
              <w:t xml:space="preserve">inspektoram. </w:t>
            </w:r>
          </w:p>
          <w:p w:rsidRPr="00131B25" w:rsidR="007C06F3" w:rsidP="00131B25" w:rsidRDefault="00E1116A" w14:paraId="732E5933" w14:textId="77777777">
            <w:pPr>
              <w:pBdr>
                <w:top w:val="nil"/>
                <w:left w:val="nil"/>
                <w:bottom w:val="nil"/>
                <w:right w:val="nil"/>
                <w:between w:val="nil"/>
                <w:bar w:val="nil"/>
              </w:pBdr>
              <w:spacing w:after="0" w:line="240" w:lineRule="auto"/>
              <w:jc w:val="both"/>
              <w:rPr>
                <w:rFonts w:ascii="Times New Roman" w:hAnsi="Times New Roman" w:eastAsia="Calibri" w:cs="Times New Roman"/>
                <w:b/>
                <w:bCs/>
                <w:kern w:val="0"/>
                <w:sz w:val="24"/>
              </w:rPr>
            </w:pPr>
            <w:r w:rsidRPr="00131B25">
              <w:rPr>
                <w:rFonts w:ascii="Times New Roman" w:hAnsi="Times New Roman" w:eastAsia="Calibri" w:cs="Times New Roman"/>
                <w:b/>
                <w:bCs/>
                <w:kern w:val="0"/>
                <w:sz w:val="24"/>
              </w:rPr>
              <w:t>Iebraukšanas aizliegums</w:t>
            </w:r>
          </w:p>
          <w:p w:rsidR="007C06F3" w:rsidP="003A79C6" w:rsidRDefault="007C06F3" w14:paraId="5420F7DB" w14:textId="4312FE31">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7C06F3">
              <w:rPr>
                <w:rFonts w:ascii="Times New Roman" w:hAnsi="Times New Roman" w:eastAsia="Calibri" w:cs="Times New Roman"/>
                <w:kern w:val="0"/>
                <w:sz w:val="24"/>
              </w:rPr>
              <w:t>Dire</w:t>
            </w:r>
            <w:r w:rsidR="00E1116A">
              <w:rPr>
                <w:rFonts w:ascii="Times New Roman" w:hAnsi="Times New Roman" w:eastAsia="Calibri" w:cs="Times New Roman"/>
                <w:kern w:val="0"/>
                <w:sz w:val="24"/>
              </w:rPr>
              <w:t xml:space="preserve">ktīva tiek saskaņota ar Parīzes </w:t>
            </w:r>
            <w:proofErr w:type="spellStart"/>
            <w:r w:rsidR="00E1116A">
              <w:rPr>
                <w:rFonts w:ascii="Times New Roman" w:hAnsi="Times New Roman" w:eastAsia="Calibri" w:cs="Times New Roman"/>
                <w:kern w:val="0"/>
                <w:sz w:val="24"/>
              </w:rPr>
              <w:t>MoU</w:t>
            </w:r>
            <w:proofErr w:type="spellEnd"/>
            <w:r w:rsidR="00E1116A">
              <w:rPr>
                <w:rFonts w:ascii="Times New Roman" w:hAnsi="Times New Roman" w:eastAsia="Calibri" w:cs="Times New Roman"/>
                <w:kern w:val="0"/>
                <w:sz w:val="24"/>
              </w:rPr>
              <w:t xml:space="preserve"> pieņemtajām </w:t>
            </w:r>
            <w:r w:rsidR="00AD7A0F">
              <w:rPr>
                <w:rFonts w:ascii="Times New Roman" w:hAnsi="Times New Roman" w:eastAsia="Calibri" w:cs="Times New Roman"/>
                <w:kern w:val="0"/>
                <w:sz w:val="24"/>
              </w:rPr>
              <w:t>izmaiņām</w:t>
            </w:r>
            <w:r w:rsidR="00E1116A">
              <w:rPr>
                <w:rFonts w:ascii="Times New Roman" w:hAnsi="Times New Roman" w:eastAsia="Calibri" w:cs="Times New Roman"/>
                <w:kern w:val="0"/>
                <w:sz w:val="24"/>
              </w:rPr>
              <w:t xml:space="preserve"> attiecībā uz iebraukšanas aizliegumu (</w:t>
            </w:r>
            <w:proofErr w:type="spellStart"/>
            <w:r w:rsidRPr="001266AF" w:rsidR="00E1116A">
              <w:rPr>
                <w:rFonts w:ascii="Times New Roman" w:hAnsi="Times New Roman" w:eastAsia="Calibri" w:cs="Times New Roman"/>
                <w:i/>
                <w:iCs/>
                <w:kern w:val="0"/>
                <w:sz w:val="24"/>
              </w:rPr>
              <w:t>banning</w:t>
            </w:r>
            <w:proofErr w:type="spellEnd"/>
            <w:r w:rsidR="00E1116A">
              <w:rPr>
                <w:rFonts w:ascii="Times New Roman" w:hAnsi="Times New Roman" w:eastAsia="Calibri" w:cs="Times New Roman"/>
                <w:kern w:val="0"/>
                <w:sz w:val="24"/>
              </w:rPr>
              <w:t>) procedūru un iespēju piemērot aizliegumu (</w:t>
            </w:r>
            <w:r w:rsidRPr="001266AF" w:rsidR="00E1116A">
              <w:rPr>
                <w:rFonts w:ascii="Times New Roman" w:hAnsi="Times New Roman" w:eastAsia="Calibri" w:cs="Times New Roman"/>
                <w:i/>
                <w:iCs/>
                <w:kern w:val="0"/>
                <w:sz w:val="24"/>
              </w:rPr>
              <w:t xml:space="preserve">to </w:t>
            </w:r>
            <w:proofErr w:type="spellStart"/>
            <w:r w:rsidRPr="001266AF" w:rsidR="00E1116A">
              <w:rPr>
                <w:rFonts w:ascii="Times New Roman" w:hAnsi="Times New Roman" w:eastAsia="Calibri" w:cs="Times New Roman"/>
                <w:i/>
                <w:iCs/>
                <w:kern w:val="0"/>
                <w:sz w:val="24"/>
              </w:rPr>
              <w:t>ban</w:t>
            </w:r>
            <w:proofErr w:type="spellEnd"/>
            <w:r w:rsidR="00E1116A">
              <w:rPr>
                <w:rFonts w:ascii="Times New Roman" w:hAnsi="Times New Roman" w:eastAsia="Calibri" w:cs="Times New Roman"/>
                <w:kern w:val="0"/>
                <w:sz w:val="24"/>
              </w:rPr>
              <w:t xml:space="preserve">) kuģiem, kuri ir Parīzes </w:t>
            </w:r>
            <w:proofErr w:type="spellStart"/>
            <w:r w:rsidR="00E1116A">
              <w:rPr>
                <w:rFonts w:ascii="Times New Roman" w:hAnsi="Times New Roman" w:eastAsia="Calibri" w:cs="Times New Roman"/>
                <w:kern w:val="0"/>
                <w:sz w:val="24"/>
              </w:rPr>
              <w:t>MoU</w:t>
            </w:r>
            <w:proofErr w:type="spellEnd"/>
            <w:r w:rsidR="00E1116A">
              <w:rPr>
                <w:rFonts w:ascii="Times New Roman" w:hAnsi="Times New Roman" w:eastAsia="Calibri" w:cs="Times New Roman"/>
                <w:kern w:val="0"/>
                <w:sz w:val="24"/>
              </w:rPr>
              <w:t xml:space="preserve"> pelēkajā vai baltajā sarakstā (</w:t>
            </w:r>
            <w:proofErr w:type="spellStart"/>
            <w:r w:rsidRPr="001266AF" w:rsidR="00E1116A">
              <w:rPr>
                <w:rFonts w:ascii="Times New Roman" w:hAnsi="Times New Roman" w:eastAsia="Calibri" w:cs="Times New Roman"/>
                <w:i/>
                <w:iCs/>
                <w:kern w:val="0"/>
                <w:sz w:val="24"/>
              </w:rPr>
              <w:t>flag-blind</w:t>
            </w:r>
            <w:proofErr w:type="spellEnd"/>
            <w:r w:rsidRPr="001266AF" w:rsidR="00E1116A">
              <w:rPr>
                <w:rFonts w:ascii="Times New Roman" w:hAnsi="Times New Roman" w:eastAsia="Calibri" w:cs="Times New Roman"/>
                <w:i/>
                <w:iCs/>
                <w:kern w:val="0"/>
                <w:sz w:val="24"/>
              </w:rPr>
              <w:t xml:space="preserve"> </w:t>
            </w:r>
            <w:proofErr w:type="spellStart"/>
            <w:r w:rsidRPr="001266AF" w:rsidR="00E1116A">
              <w:rPr>
                <w:rFonts w:ascii="Times New Roman" w:hAnsi="Times New Roman" w:eastAsia="Calibri" w:cs="Times New Roman"/>
                <w:i/>
                <w:iCs/>
                <w:kern w:val="0"/>
                <w:sz w:val="24"/>
              </w:rPr>
              <w:t>banning</w:t>
            </w:r>
            <w:proofErr w:type="spellEnd"/>
            <w:r w:rsidR="00E1116A">
              <w:rPr>
                <w:rFonts w:ascii="Times New Roman" w:hAnsi="Times New Roman" w:eastAsia="Calibri" w:cs="Times New Roman"/>
                <w:kern w:val="0"/>
                <w:sz w:val="24"/>
              </w:rPr>
              <w:t xml:space="preserve">), kā arī citām prasībām. </w:t>
            </w:r>
          </w:p>
          <w:p w:rsidR="00EF29BC" w:rsidP="003A79C6" w:rsidRDefault="00EF29BC" w14:paraId="0FD16FFE" w14:textId="4EDFEAFD">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t xml:space="preserve">Izmaiņas paredz, ka netiks veikta </w:t>
            </w:r>
            <w:r w:rsidR="007F0F14">
              <w:rPr>
                <w:rFonts w:ascii="Times New Roman" w:hAnsi="Times New Roman" w:eastAsia="Calibri" w:cs="Times New Roman"/>
                <w:kern w:val="0"/>
                <w:sz w:val="24"/>
              </w:rPr>
              <w:t xml:space="preserve">OVK </w:t>
            </w:r>
            <w:r>
              <w:rPr>
                <w:rFonts w:ascii="Times New Roman" w:hAnsi="Times New Roman" w:eastAsia="Calibri" w:cs="Times New Roman"/>
                <w:kern w:val="0"/>
                <w:sz w:val="24"/>
              </w:rPr>
              <w:t xml:space="preserve">inspekcija, lai atceltu iebraukšanas aizliegumu, jo pieredze rāda, ka veicot šādu inspekciju citā valstī, īpaši, ja tas nav Parīzes </w:t>
            </w:r>
            <w:proofErr w:type="spellStart"/>
            <w:r>
              <w:rPr>
                <w:rFonts w:ascii="Times New Roman" w:hAnsi="Times New Roman" w:eastAsia="Calibri" w:cs="Times New Roman"/>
                <w:kern w:val="0"/>
                <w:sz w:val="24"/>
              </w:rPr>
              <w:t>MoU</w:t>
            </w:r>
            <w:proofErr w:type="spellEnd"/>
            <w:r>
              <w:rPr>
                <w:rFonts w:ascii="Times New Roman" w:hAnsi="Times New Roman" w:eastAsia="Calibri" w:cs="Times New Roman"/>
                <w:kern w:val="0"/>
                <w:sz w:val="24"/>
              </w:rPr>
              <w:t xml:space="preserve"> dalībvalstī</w:t>
            </w:r>
            <w:r w:rsidR="005227FD">
              <w:rPr>
                <w:rFonts w:ascii="Times New Roman" w:hAnsi="Times New Roman" w:eastAsia="Calibri" w:cs="Times New Roman"/>
                <w:kern w:val="0"/>
                <w:sz w:val="24"/>
              </w:rPr>
              <w:t>,</w:t>
            </w:r>
            <w:r>
              <w:rPr>
                <w:rFonts w:ascii="Times New Roman" w:hAnsi="Times New Roman" w:eastAsia="Calibri" w:cs="Times New Roman"/>
                <w:kern w:val="0"/>
                <w:sz w:val="24"/>
              </w:rPr>
              <w:t xml:space="preserve"> pieaug risks, ka </w:t>
            </w:r>
            <w:r w:rsidR="007F0F14">
              <w:rPr>
                <w:rFonts w:ascii="Times New Roman" w:hAnsi="Times New Roman" w:eastAsia="Calibri" w:cs="Times New Roman"/>
                <w:kern w:val="0"/>
                <w:sz w:val="24"/>
              </w:rPr>
              <w:t xml:space="preserve">OVK </w:t>
            </w:r>
            <w:r>
              <w:rPr>
                <w:rFonts w:ascii="Times New Roman" w:hAnsi="Times New Roman" w:eastAsia="Calibri" w:cs="Times New Roman"/>
                <w:kern w:val="0"/>
                <w:sz w:val="24"/>
              </w:rPr>
              <w:t xml:space="preserve">inspektoram tiks piemērots spiediens lai ierakstītu kuģim vēlamo inspekcijas rezultātu, kā arī </w:t>
            </w:r>
            <w:r w:rsidR="005227FD">
              <w:rPr>
                <w:rFonts w:ascii="Times New Roman" w:hAnsi="Times New Roman" w:eastAsia="Calibri" w:cs="Times New Roman"/>
                <w:kern w:val="0"/>
                <w:sz w:val="24"/>
              </w:rPr>
              <w:t xml:space="preserve">ir </w:t>
            </w:r>
            <w:r>
              <w:rPr>
                <w:rFonts w:ascii="Times New Roman" w:hAnsi="Times New Roman" w:eastAsia="Calibri" w:cs="Times New Roman"/>
                <w:kern w:val="0"/>
                <w:sz w:val="24"/>
              </w:rPr>
              <w:t>bij</w:t>
            </w:r>
            <w:r w:rsidR="005227FD">
              <w:rPr>
                <w:rFonts w:ascii="Times New Roman" w:hAnsi="Times New Roman" w:eastAsia="Calibri" w:cs="Times New Roman"/>
                <w:kern w:val="0"/>
                <w:sz w:val="24"/>
              </w:rPr>
              <w:t>uši</w:t>
            </w:r>
            <w:r>
              <w:rPr>
                <w:rFonts w:ascii="Times New Roman" w:hAnsi="Times New Roman" w:eastAsia="Calibri" w:cs="Times New Roman"/>
                <w:kern w:val="0"/>
                <w:sz w:val="24"/>
              </w:rPr>
              <w:t xml:space="preserve"> gadījumi, kad </w:t>
            </w:r>
            <w:r w:rsidR="007F0F14">
              <w:rPr>
                <w:rFonts w:ascii="Times New Roman" w:hAnsi="Times New Roman" w:eastAsia="Calibri" w:cs="Times New Roman"/>
                <w:kern w:val="0"/>
                <w:sz w:val="24"/>
              </w:rPr>
              <w:t xml:space="preserve">OVK </w:t>
            </w:r>
            <w:r>
              <w:rPr>
                <w:rFonts w:ascii="Times New Roman" w:hAnsi="Times New Roman" w:eastAsia="Calibri" w:cs="Times New Roman"/>
                <w:kern w:val="0"/>
                <w:sz w:val="24"/>
              </w:rPr>
              <w:t xml:space="preserve">inspektors uzaicināts veikt inspekciju kuģim, kurš nav gatavs inspekcijai, piemēram esot dokā. Parīzes </w:t>
            </w:r>
            <w:proofErr w:type="spellStart"/>
            <w:r>
              <w:rPr>
                <w:rFonts w:ascii="Times New Roman" w:hAnsi="Times New Roman" w:eastAsia="Calibri" w:cs="Times New Roman"/>
                <w:kern w:val="0"/>
                <w:sz w:val="24"/>
              </w:rPr>
              <w:t>MoU</w:t>
            </w:r>
            <w:proofErr w:type="spellEnd"/>
            <w:r>
              <w:rPr>
                <w:rFonts w:ascii="Times New Roman" w:hAnsi="Times New Roman" w:eastAsia="Calibri" w:cs="Times New Roman"/>
                <w:kern w:val="0"/>
                <w:sz w:val="24"/>
              </w:rPr>
              <w:t xml:space="preserve"> principiāli pieņemtais un Direktīvā ieviešamais režīms paredz pēc iebraukšanas aizlieguma termiņa beigām, saņemot pieprasījumu un izskatot paredzētos dokumentus, aizliegumu atcelt, bet kuģa pirmajā vizītē Parīzes </w:t>
            </w:r>
            <w:proofErr w:type="spellStart"/>
            <w:r>
              <w:rPr>
                <w:rFonts w:ascii="Times New Roman" w:hAnsi="Times New Roman" w:eastAsia="Calibri" w:cs="Times New Roman"/>
                <w:kern w:val="0"/>
                <w:sz w:val="24"/>
              </w:rPr>
              <w:t>MoU</w:t>
            </w:r>
            <w:proofErr w:type="spellEnd"/>
            <w:r>
              <w:rPr>
                <w:rFonts w:ascii="Times New Roman" w:hAnsi="Times New Roman" w:eastAsia="Calibri" w:cs="Times New Roman"/>
                <w:kern w:val="0"/>
                <w:sz w:val="24"/>
              </w:rPr>
              <w:t xml:space="preserve"> ostā kuģim veikt paplašināto inspekciju.</w:t>
            </w:r>
          </w:p>
          <w:p w:rsidR="007C06F3" w:rsidP="00131B25" w:rsidRDefault="00EF29BC" w14:paraId="612632F7" w14:textId="13B1A25A">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t xml:space="preserve">Izmaiņas paredz piemērot iebraukšanas aizliegumu visiem kuģiem, arī </w:t>
            </w:r>
            <w:r w:rsidR="0012159C">
              <w:rPr>
                <w:rFonts w:ascii="Times New Roman" w:hAnsi="Times New Roman" w:eastAsia="Calibri" w:cs="Times New Roman"/>
                <w:kern w:val="0"/>
                <w:sz w:val="24"/>
              </w:rPr>
              <w:t xml:space="preserve">karogu </w:t>
            </w:r>
            <w:r>
              <w:rPr>
                <w:rFonts w:ascii="Times New Roman" w:hAnsi="Times New Roman" w:eastAsia="Calibri" w:cs="Times New Roman"/>
                <w:kern w:val="0"/>
                <w:sz w:val="24"/>
              </w:rPr>
              <w:t>“baltā”</w:t>
            </w:r>
            <w:r w:rsidR="0012159C">
              <w:rPr>
                <w:rFonts w:ascii="Times New Roman" w:hAnsi="Times New Roman" w:eastAsia="Calibri" w:cs="Times New Roman"/>
                <w:kern w:val="0"/>
                <w:sz w:val="24"/>
              </w:rPr>
              <w:t xml:space="preserve"> saraksta kuģiem.</w:t>
            </w:r>
          </w:p>
          <w:p w:rsidR="007C06F3" w:rsidP="00131B25" w:rsidRDefault="005A4634" w14:paraId="2AAA8113" w14:textId="7E552CA0">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131B25">
              <w:rPr>
                <w:rFonts w:ascii="Times New Roman" w:hAnsi="Times New Roman" w:eastAsia="Calibri" w:cs="Times New Roman"/>
                <w:b/>
                <w:bCs/>
                <w:kern w:val="0"/>
                <w:sz w:val="24"/>
              </w:rPr>
              <w:t>Apmācības OVK inspektoriem</w:t>
            </w:r>
          </w:p>
          <w:p w:rsidRPr="00131B25" w:rsidR="007C06F3" w:rsidP="00131B25" w:rsidRDefault="00CB3B82" w14:paraId="6A268759" w14:textId="77777777">
            <w:pPr>
              <w:pBdr>
                <w:top w:val="nil"/>
                <w:left w:val="nil"/>
                <w:bottom w:val="nil"/>
                <w:right w:val="nil"/>
                <w:between w:val="nil"/>
                <w:bar w:val="nil"/>
              </w:pBdr>
              <w:spacing w:after="0" w:line="240" w:lineRule="auto"/>
              <w:jc w:val="both"/>
              <w:rPr>
                <w:rFonts w:ascii="Times New Roman" w:hAnsi="Times New Roman" w:eastAsia="Calibri" w:cs="Times New Roman"/>
                <w:b/>
                <w:bCs/>
                <w:kern w:val="0"/>
                <w:sz w:val="24"/>
              </w:rPr>
            </w:pPr>
            <w:r w:rsidRPr="00131B25">
              <w:rPr>
                <w:rFonts w:ascii="Times New Roman" w:hAnsi="Times New Roman" w:eastAsia="Calibri" w:cs="Times New Roman"/>
                <w:b/>
                <w:bCs/>
                <w:kern w:val="0"/>
                <w:sz w:val="24"/>
              </w:rPr>
              <w:t>Datu bāze, informācijas a</w:t>
            </w:r>
            <w:r w:rsidRPr="00131B25" w:rsidR="00E10704">
              <w:rPr>
                <w:rFonts w:ascii="Times New Roman" w:hAnsi="Times New Roman" w:eastAsia="Calibri" w:cs="Times New Roman"/>
                <w:b/>
                <w:bCs/>
                <w:kern w:val="0"/>
                <w:sz w:val="24"/>
              </w:rPr>
              <w:t>pmaiņa</w:t>
            </w:r>
            <w:r w:rsidRPr="00131B25">
              <w:rPr>
                <w:rFonts w:ascii="Times New Roman" w:hAnsi="Times New Roman" w:eastAsia="Calibri" w:cs="Times New Roman"/>
                <w:b/>
                <w:bCs/>
                <w:kern w:val="0"/>
                <w:sz w:val="24"/>
              </w:rPr>
              <w:t xml:space="preserve"> un elektroniskie sertifikāti</w:t>
            </w:r>
          </w:p>
          <w:p w:rsidR="00321A3B" w:rsidP="00131B25" w:rsidRDefault="00321A3B" w14:paraId="63234C2E" w14:textId="77777777">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t xml:space="preserve">Tiek aktualizētas normas par datu bāzi un informācijas apmaiņu. </w:t>
            </w:r>
            <w:r w:rsidR="00E10704">
              <w:rPr>
                <w:rFonts w:ascii="Times New Roman" w:hAnsi="Times New Roman" w:eastAsia="Calibri" w:cs="Times New Roman"/>
                <w:kern w:val="0"/>
                <w:sz w:val="24"/>
              </w:rPr>
              <w:t xml:space="preserve">Piemēram, tiek precizētas prasības par ATA un ATD iesniegšanas laiku (3 stundu laikā) inspekciju datubāzē. </w:t>
            </w:r>
          </w:p>
          <w:p w:rsidRPr="00131B25" w:rsidR="00AD77A9" w:rsidP="00131B25" w:rsidRDefault="00E10704" w14:paraId="79716399" w14:textId="3956EC41">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t xml:space="preserve">Tiek veicināta elektronisko sertifikātu izmantošana. </w:t>
            </w:r>
            <w:r>
              <w:t xml:space="preserve"> </w:t>
            </w:r>
            <w:r>
              <w:rPr>
                <w:rFonts w:ascii="Times New Roman" w:hAnsi="Times New Roman" w:eastAsia="Calibri" w:cs="Times New Roman"/>
                <w:kern w:val="0"/>
                <w:sz w:val="24"/>
              </w:rPr>
              <w:t xml:space="preserve">Šim nolūkam paredzēts, ka Komisija sadarbībā ar dalībvalstīm pieņems īstenošanas aktus, kuros būs noteiktas harmonizētās ziņošanas </w:t>
            </w:r>
            <w:proofErr w:type="spellStart"/>
            <w:r>
              <w:rPr>
                <w:rFonts w:ascii="Times New Roman" w:hAnsi="Times New Roman" w:eastAsia="Calibri" w:cs="Times New Roman"/>
                <w:kern w:val="0"/>
                <w:sz w:val="24"/>
              </w:rPr>
              <w:t>saskarnes</w:t>
            </w:r>
            <w:proofErr w:type="spellEnd"/>
            <w:r>
              <w:rPr>
                <w:rFonts w:ascii="Times New Roman" w:hAnsi="Times New Roman" w:eastAsia="Calibri" w:cs="Times New Roman"/>
                <w:kern w:val="0"/>
                <w:sz w:val="24"/>
              </w:rPr>
              <w:t xml:space="preserve"> un citu elementu funkcionālā un tehniskā specifikācija</w:t>
            </w:r>
            <w:r w:rsidR="00321A3B">
              <w:rPr>
                <w:rFonts w:ascii="Times New Roman" w:hAnsi="Times New Roman" w:eastAsia="Calibri" w:cs="Times New Roman"/>
                <w:kern w:val="0"/>
                <w:sz w:val="24"/>
              </w:rPr>
              <w:t>. Elektronisko sertifikātu esamība, piešķirot tiem punktus (papildu parametrs kuģa riska profilā) arī varētu nozīmēt, ka kuģa riska profils ir zemāks.</w:t>
            </w:r>
          </w:p>
          <w:p w:rsidRPr="00131B25" w:rsidR="007C06F3" w:rsidP="00131B25" w:rsidRDefault="00AD77A9" w14:paraId="0E06E17E" w14:textId="77777777">
            <w:pPr>
              <w:pBdr>
                <w:top w:val="nil"/>
                <w:left w:val="nil"/>
                <w:bottom w:val="nil"/>
                <w:right w:val="nil"/>
                <w:between w:val="nil"/>
                <w:bar w:val="nil"/>
              </w:pBdr>
              <w:spacing w:after="0" w:line="240" w:lineRule="auto"/>
              <w:jc w:val="both"/>
              <w:rPr>
                <w:rFonts w:ascii="Times New Roman" w:hAnsi="Times New Roman" w:eastAsia="Calibri" w:cs="Times New Roman"/>
                <w:b/>
                <w:bCs/>
                <w:kern w:val="0"/>
                <w:sz w:val="24"/>
              </w:rPr>
            </w:pPr>
            <w:r w:rsidRPr="00131B25">
              <w:rPr>
                <w:rFonts w:ascii="Times New Roman" w:hAnsi="Times New Roman" w:eastAsia="Calibri" w:cs="Times New Roman"/>
                <w:b/>
                <w:bCs/>
                <w:kern w:val="0"/>
                <w:sz w:val="24"/>
              </w:rPr>
              <w:t>Kvalitātes vadības sistēma</w:t>
            </w:r>
            <w:r w:rsidRPr="00131B25" w:rsidR="007C06F3">
              <w:rPr>
                <w:rFonts w:ascii="Times New Roman" w:hAnsi="Times New Roman" w:eastAsia="Calibri" w:cs="Times New Roman"/>
                <w:b/>
                <w:bCs/>
                <w:kern w:val="0"/>
                <w:sz w:val="24"/>
              </w:rPr>
              <w:t xml:space="preserve"> </w:t>
            </w:r>
          </w:p>
          <w:p w:rsidR="007C06F3" w:rsidP="00E10704" w:rsidRDefault="00AD77A9" w14:paraId="39054A75" w14:textId="7F46D388">
            <w:p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t>Dalībvalstīm tie</w:t>
            </w:r>
            <w:r w:rsidR="00E10704">
              <w:rPr>
                <w:rFonts w:ascii="Times New Roman" w:hAnsi="Times New Roman" w:eastAsia="Calibri" w:cs="Times New Roman"/>
                <w:kern w:val="0"/>
                <w:sz w:val="24"/>
              </w:rPr>
              <w:t>k</w:t>
            </w:r>
            <w:r>
              <w:rPr>
                <w:rFonts w:ascii="Times New Roman" w:hAnsi="Times New Roman" w:eastAsia="Calibri" w:cs="Times New Roman"/>
                <w:kern w:val="0"/>
                <w:sz w:val="24"/>
              </w:rPr>
              <w:t xml:space="preserve"> izvirzīta prasība izveidot un piemērot kvalitātes vadības sistēmu (KVS) jūras administrācijas </w:t>
            </w:r>
            <w:r w:rsidR="007F0F14">
              <w:rPr>
                <w:rFonts w:ascii="Times New Roman" w:hAnsi="Times New Roman" w:eastAsia="Calibri" w:cs="Times New Roman"/>
                <w:kern w:val="0"/>
                <w:sz w:val="24"/>
              </w:rPr>
              <w:t xml:space="preserve">OVK </w:t>
            </w:r>
            <w:r>
              <w:rPr>
                <w:rFonts w:ascii="Times New Roman" w:hAnsi="Times New Roman" w:eastAsia="Calibri" w:cs="Times New Roman"/>
                <w:kern w:val="0"/>
                <w:sz w:val="24"/>
              </w:rPr>
              <w:t xml:space="preserve">aktivitātēm. Komisijas ieskatā tas ļautu administrācijām nodrošināt labāku kvalitātes kontroli, kā arī atklāt ar resursu novirzīšanu saistītās problēmas. </w:t>
            </w:r>
            <w:r w:rsidR="00E10704">
              <w:rPr>
                <w:rFonts w:ascii="Times New Roman" w:hAnsi="Times New Roman" w:eastAsia="Calibri" w:cs="Times New Roman"/>
                <w:kern w:val="0"/>
                <w:sz w:val="24"/>
              </w:rPr>
              <w:t xml:space="preserve">Šādai KVS būs jābūt sertificētai saskaņā ar attiecināmajiem starptautiskajiem kvalitātes standartiem. </w:t>
            </w:r>
          </w:p>
          <w:p w:rsidR="007C06F3" w:rsidP="00011945" w:rsidRDefault="007C06F3" w14:paraId="1B064060" w14:textId="77777777">
            <w:pPr>
              <w:pBdr>
                <w:top w:val="nil"/>
                <w:left w:val="nil"/>
                <w:bottom w:val="nil"/>
                <w:right w:val="nil"/>
                <w:between w:val="nil"/>
                <w:bar w:val="nil"/>
              </w:pBdr>
              <w:spacing w:after="0" w:line="240" w:lineRule="auto"/>
              <w:jc w:val="both"/>
              <w:rPr>
                <w:rFonts w:ascii="Times New Roman" w:hAnsi="Times New Roman" w:eastAsia="Calibri" w:cs="Times New Roman"/>
                <w:kern w:val="0"/>
                <w:sz w:val="24"/>
              </w:rPr>
            </w:pPr>
          </w:p>
          <w:p w:rsidRPr="00131B25" w:rsidR="007C06F3" w:rsidP="00011945" w:rsidRDefault="00321A3B" w14:paraId="0F4941C4" w14:textId="00DA3373">
            <w:pPr>
              <w:pBdr>
                <w:top w:val="nil"/>
                <w:left w:val="nil"/>
                <w:bottom w:val="nil"/>
                <w:right w:val="nil"/>
                <w:between w:val="nil"/>
                <w:bar w:val="nil"/>
              </w:pBdr>
              <w:spacing w:after="0" w:line="240" w:lineRule="auto"/>
              <w:jc w:val="both"/>
              <w:rPr>
                <w:rFonts w:ascii="Times New Roman" w:hAnsi="Times New Roman" w:eastAsia="Calibri" w:cs="Times New Roman"/>
                <w:b/>
                <w:bCs/>
                <w:kern w:val="0"/>
                <w:sz w:val="24"/>
              </w:rPr>
            </w:pPr>
            <w:r>
              <w:rPr>
                <w:rFonts w:ascii="Times New Roman" w:hAnsi="Times New Roman" w:eastAsia="Calibri" w:cs="Times New Roman"/>
                <w:b/>
                <w:bCs/>
                <w:kern w:val="0"/>
                <w:sz w:val="24"/>
              </w:rPr>
              <w:t>Kuģa riska profils (SRP</w:t>
            </w:r>
            <w:r w:rsidRPr="007C06F3" w:rsidR="007C06F3">
              <w:rPr>
                <w:rFonts w:ascii="Times New Roman" w:hAnsi="Times New Roman" w:eastAsia="Calibri" w:cs="Times New Roman"/>
                <w:b/>
                <w:bCs/>
                <w:kern w:val="0"/>
                <w:sz w:val="24"/>
              </w:rPr>
              <w:t xml:space="preserve">) – </w:t>
            </w:r>
            <w:r>
              <w:rPr>
                <w:rFonts w:ascii="Times New Roman" w:hAnsi="Times New Roman" w:eastAsia="Calibri" w:cs="Times New Roman"/>
                <w:b/>
                <w:bCs/>
                <w:kern w:val="0"/>
                <w:sz w:val="24"/>
              </w:rPr>
              <w:t>Sertifikāti un dokumenti</w:t>
            </w:r>
          </w:p>
          <w:p w:rsidR="007C06F3" w:rsidP="00131B25" w:rsidRDefault="007C06F3" w14:paraId="086CB693" w14:textId="2CD0676A">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sidRPr="007C06F3">
              <w:rPr>
                <w:rFonts w:ascii="Times New Roman" w:hAnsi="Times New Roman" w:eastAsia="Calibri" w:cs="Times New Roman"/>
                <w:kern w:val="0"/>
                <w:sz w:val="24"/>
              </w:rPr>
              <w:t xml:space="preserve">SRP </w:t>
            </w:r>
            <w:r w:rsidR="00A9614B">
              <w:rPr>
                <w:rFonts w:ascii="Times New Roman" w:hAnsi="Times New Roman" w:eastAsia="Calibri" w:cs="Times New Roman"/>
                <w:kern w:val="0"/>
                <w:sz w:val="24"/>
              </w:rPr>
              <w:t xml:space="preserve">ir grozīts, piemēram, saistībā ar IMO dalībvalsts obligāto auditu shēmu, </w:t>
            </w:r>
            <w:r w:rsidRPr="007C06F3">
              <w:rPr>
                <w:rFonts w:ascii="Times New Roman" w:hAnsi="Times New Roman" w:eastAsia="Calibri" w:cs="Times New Roman"/>
                <w:kern w:val="0"/>
                <w:sz w:val="24"/>
              </w:rPr>
              <w:t xml:space="preserve">IMO </w:t>
            </w:r>
            <w:r w:rsidR="00A9614B">
              <w:rPr>
                <w:rFonts w:ascii="Times New Roman" w:hAnsi="Times New Roman" w:eastAsia="Calibri" w:cs="Times New Roman"/>
                <w:kern w:val="0"/>
                <w:sz w:val="24"/>
              </w:rPr>
              <w:t xml:space="preserve">Oglekļa intensitātes indikatoru (CII). Tiek precizēts, ka lielāka nozīme ir pārkāpumiem, kas saistīti ar vidi </w:t>
            </w:r>
            <w:r w:rsidRPr="007C06F3">
              <w:rPr>
                <w:rFonts w:ascii="Times New Roman" w:hAnsi="Times New Roman" w:eastAsia="Calibri" w:cs="Times New Roman"/>
                <w:kern w:val="0"/>
                <w:sz w:val="24"/>
              </w:rPr>
              <w:t xml:space="preserve">(MARPOL, </w:t>
            </w:r>
            <w:r w:rsidR="00A9614B">
              <w:rPr>
                <w:rFonts w:ascii="Times New Roman" w:hAnsi="Times New Roman" w:eastAsia="Calibri" w:cs="Times New Roman"/>
                <w:kern w:val="0"/>
                <w:sz w:val="24"/>
              </w:rPr>
              <w:t xml:space="preserve">BWM konvencija, </w:t>
            </w:r>
            <w:r w:rsidR="001266AF">
              <w:t xml:space="preserve"> </w:t>
            </w:r>
            <w:r w:rsidRPr="001266AF" w:rsidR="001266AF">
              <w:rPr>
                <w:rFonts w:ascii="Times New Roman" w:hAnsi="Times New Roman" w:eastAsia="Calibri" w:cs="Times New Roman"/>
                <w:kern w:val="0"/>
                <w:sz w:val="24"/>
              </w:rPr>
              <w:t xml:space="preserve">Starptautiskā konvencija par kuģu kaitīgo </w:t>
            </w:r>
            <w:proofErr w:type="spellStart"/>
            <w:r w:rsidRPr="001266AF" w:rsidR="001266AF">
              <w:rPr>
                <w:rFonts w:ascii="Times New Roman" w:hAnsi="Times New Roman" w:eastAsia="Calibri" w:cs="Times New Roman"/>
                <w:kern w:val="0"/>
                <w:sz w:val="24"/>
              </w:rPr>
              <w:t>pretapaugšanas</w:t>
            </w:r>
            <w:proofErr w:type="spellEnd"/>
            <w:r w:rsidRPr="001266AF" w:rsidR="001266AF">
              <w:rPr>
                <w:rFonts w:ascii="Times New Roman" w:hAnsi="Times New Roman" w:eastAsia="Calibri" w:cs="Times New Roman"/>
                <w:kern w:val="0"/>
                <w:sz w:val="24"/>
              </w:rPr>
              <w:t xml:space="preserve"> sistēmu kontroli</w:t>
            </w:r>
            <w:r w:rsidR="001266AF">
              <w:rPr>
                <w:rFonts w:ascii="Times New Roman" w:hAnsi="Times New Roman" w:eastAsia="Calibri" w:cs="Times New Roman"/>
                <w:kern w:val="0"/>
                <w:sz w:val="24"/>
              </w:rPr>
              <w:t xml:space="preserve"> (AFS konvencija)</w:t>
            </w:r>
            <w:r w:rsidR="00A9614B">
              <w:rPr>
                <w:rFonts w:ascii="Times New Roman" w:hAnsi="Times New Roman" w:eastAsia="Calibri" w:cs="Times New Roman"/>
                <w:kern w:val="0"/>
                <w:sz w:val="24"/>
              </w:rPr>
              <w:t xml:space="preserve">), kas attiecīgajam kuģiem konstatēti iepriekšējās </w:t>
            </w:r>
            <w:r w:rsidR="007F0F14">
              <w:rPr>
                <w:rFonts w:ascii="Times New Roman" w:hAnsi="Times New Roman" w:eastAsia="Calibri" w:cs="Times New Roman"/>
                <w:kern w:val="0"/>
                <w:sz w:val="24"/>
              </w:rPr>
              <w:t xml:space="preserve">OVK </w:t>
            </w:r>
            <w:r w:rsidR="00A9614B">
              <w:rPr>
                <w:rFonts w:ascii="Times New Roman" w:hAnsi="Times New Roman" w:eastAsia="Calibri" w:cs="Times New Roman"/>
                <w:kern w:val="0"/>
                <w:sz w:val="24"/>
              </w:rPr>
              <w:t xml:space="preserve">inspekcijās. Tiek  pievienots parametrs par kuģu elektroniskajiem sertifikātiem. </w:t>
            </w:r>
          </w:p>
          <w:p w:rsidRPr="001266AF" w:rsidR="007C06F3" w:rsidP="00011945" w:rsidRDefault="00AF059D" w14:paraId="4AFE006F" w14:textId="77777777">
            <w:pPr>
              <w:pBdr>
                <w:top w:val="nil"/>
                <w:left w:val="nil"/>
                <w:bottom w:val="nil"/>
                <w:right w:val="nil"/>
                <w:between w:val="nil"/>
                <w:bar w:val="nil"/>
              </w:pBdr>
              <w:spacing w:after="0" w:line="240" w:lineRule="auto"/>
              <w:jc w:val="both"/>
              <w:rPr>
                <w:rFonts w:ascii="Times New Roman" w:hAnsi="Times New Roman" w:eastAsia="Calibri" w:cs="Times New Roman"/>
                <w:b/>
                <w:bCs/>
                <w:kern w:val="0"/>
                <w:sz w:val="24"/>
              </w:rPr>
            </w:pPr>
            <w:r w:rsidRPr="001266AF">
              <w:rPr>
                <w:rFonts w:ascii="Times New Roman" w:hAnsi="Times New Roman" w:eastAsia="Calibri" w:cs="Times New Roman"/>
                <w:b/>
                <w:bCs/>
                <w:kern w:val="0"/>
                <w:sz w:val="24"/>
              </w:rPr>
              <w:t xml:space="preserve">Sertifikāti </w:t>
            </w:r>
          </w:p>
          <w:p w:rsidRPr="00131B25" w:rsidR="00AF059D" w:rsidP="00131B25" w:rsidRDefault="00AF059D" w14:paraId="3A4C23B3" w14:textId="43D1740C">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lastRenderedPageBreak/>
              <w:t xml:space="preserve">IV pielikumā tiek aktualizēts to sertifikātu un citu dokumentu saraksts, kuri tiek pārbaudīti </w:t>
            </w:r>
            <w:r w:rsidR="007F0F14">
              <w:rPr>
                <w:rFonts w:ascii="Times New Roman" w:hAnsi="Times New Roman" w:eastAsia="Calibri" w:cs="Times New Roman"/>
                <w:kern w:val="0"/>
                <w:sz w:val="24"/>
              </w:rPr>
              <w:t xml:space="preserve">OVK </w:t>
            </w:r>
            <w:r>
              <w:rPr>
                <w:rFonts w:ascii="Times New Roman" w:hAnsi="Times New Roman" w:eastAsia="Calibri" w:cs="Times New Roman"/>
                <w:kern w:val="0"/>
                <w:sz w:val="24"/>
              </w:rPr>
              <w:t xml:space="preserve">inspekcijas laikā. </w:t>
            </w:r>
          </w:p>
          <w:p w:rsidR="003A79C6" w:rsidP="003A79C6" w:rsidRDefault="00AF059D" w14:paraId="7B7539B1" w14:textId="5821F514">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b/>
                <w:bCs/>
                <w:kern w:val="0"/>
                <w:sz w:val="24"/>
              </w:rPr>
              <w:t>Inspekciju procedūras un vadlīnijas</w:t>
            </w:r>
            <w:r w:rsidRPr="007C06F3" w:rsidR="007C06F3">
              <w:rPr>
                <w:rFonts w:ascii="Times New Roman" w:hAnsi="Times New Roman" w:eastAsia="Calibri" w:cs="Times New Roman"/>
                <w:b/>
                <w:bCs/>
                <w:kern w:val="0"/>
                <w:sz w:val="24"/>
              </w:rPr>
              <w:t xml:space="preserve"> </w:t>
            </w:r>
            <w:r w:rsidRPr="001266AF" w:rsidR="00AC1FCF">
              <w:rPr>
                <w:rFonts w:ascii="Times New Roman" w:hAnsi="Times New Roman" w:eastAsia="Calibri" w:cs="Times New Roman"/>
                <w:kern w:val="0"/>
                <w:sz w:val="24"/>
              </w:rPr>
              <w:t>tiek aktualizēta</w:t>
            </w:r>
            <w:r w:rsidR="003A79C6">
              <w:rPr>
                <w:rFonts w:ascii="Times New Roman" w:hAnsi="Times New Roman" w:eastAsia="Calibri" w:cs="Times New Roman"/>
                <w:kern w:val="0"/>
                <w:sz w:val="24"/>
              </w:rPr>
              <w:t>s.</w:t>
            </w:r>
          </w:p>
          <w:p w:rsidRPr="002608A0" w:rsidR="003E1CE1" w:rsidP="003A79C6" w:rsidRDefault="003A79C6" w14:paraId="43B36D9B" w14:textId="54A6186C">
            <w:pPr>
              <w:pBdr>
                <w:top w:val="nil"/>
                <w:left w:val="nil"/>
                <w:bottom w:val="nil"/>
                <w:right w:val="nil"/>
                <w:between w:val="nil"/>
                <w:bar w:val="nil"/>
              </w:pBdr>
              <w:spacing w:line="240" w:lineRule="auto"/>
              <w:jc w:val="both"/>
              <w:rPr>
                <w:rFonts w:ascii="Times New Roman" w:hAnsi="Times New Roman" w:eastAsia="Calibri" w:cs="Times New Roman"/>
                <w:kern w:val="0"/>
                <w:sz w:val="24"/>
              </w:rPr>
            </w:pPr>
            <w:r>
              <w:rPr>
                <w:rFonts w:ascii="Times New Roman" w:hAnsi="Times New Roman" w:eastAsia="Calibri" w:cs="Times New Roman"/>
                <w:kern w:val="0"/>
                <w:sz w:val="24"/>
              </w:rPr>
              <w:t>Jautājums tiks skatīts Padomes Kuģniecības jautājumu darba grupā.</w:t>
            </w:r>
          </w:p>
        </w:tc>
      </w:tr>
      <w:tr w:rsidRPr="002608A0" w:rsidR="00476B1D" w:rsidTr="005241EE" w14:paraId="43BD7FC5" w14:textId="77777777">
        <w:trPr>
          <w:trHeight w:val="420"/>
        </w:trPr>
        <w:tc>
          <w:tcPr>
            <w:tcW w:w="9493" w:type="dxa"/>
          </w:tcPr>
          <w:p w:rsidRPr="002608A0" w:rsidR="00476B1D" w:rsidP="005241EE" w:rsidRDefault="00476B1D" w14:paraId="4376E860" w14:textId="77777777">
            <w:pPr>
              <w:spacing w:after="0" w:line="240" w:lineRule="auto"/>
              <w:rPr>
                <w:rFonts w:ascii="Times New Roman" w:hAnsi="Times New Roman" w:eastAsia="Calibri" w:cs="Times New Roman"/>
                <w:b/>
                <w:bCs/>
                <w:kern w:val="0"/>
                <w:sz w:val="24"/>
                <w:szCs w:val="24"/>
              </w:rPr>
            </w:pPr>
            <w:r w:rsidRPr="002608A0">
              <w:rPr>
                <w:rFonts w:ascii="Times New Roman" w:hAnsi="Times New Roman" w:eastAsia="Calibri" w:cs="Times New Roman"/>
                <w:b/>
                <w:bCs/>
                <w:kern w:val="0"/>
                <w:sz w:val="24"/>
                <w:szCs w:val="24"/>
              </w:rPr>
              <w:lastRenderedPageBreak/>
              <w:t xml:space="preserve">ES tiesību akta izdošanas/jautājuma izskatīšanas juridiskais pamatojums </w:t>
            </w:r>
          </w:p>
        </w:tc>
      </w:tr>
      <w:tr w:rsidRPr="002608A0" w:rsidR="00476B1D" w:rsidTr="005241EE" w14:paraId="19FE8EC7" w14:textId="77777777">
        <w:trPr>
          <w:trHeight w:val="530"/>
        </w:trPr>
        <w:tc>
          <w:tcPr>
            <w:tcW w:w="9493" w:type="dxa"/>
          </w:tcPr>
          <w:p w:rsidRPr="002608A0" w:rsidR="00476B1D" w:rsidP="005241EE" w:rsidRDefault="00476B1D" w14:paraId="57DB7AB0" w14:textId="77777777">
            <w:pPr>
              <w:tabs>
                <w:tab w:val="left" w:pos="6192"/>
              </w:tabs>
              <w:spacing w:after="0" w:line="240" w:lineRule="auto"/>
              <w:jc w:val="both"/>
              <w:rPr>
                <w:rFonts w:ascii="Times New Roman" w:hAnsi="Times New Roman" w:eastAsia="Calibri" w:cs="Times New Roman"/>
                <w:kern w:val="0"/>
                <w:sz w:val="24"/>
                <w:szCs w:val="24"/>
              </w:rPr>
            </w:pPr>
            <w:r w:rsidRPr="002608A0">
              <w:rPr>
                <w:rFonts w:ascii="Times New Roman" w:hAnsi="Times New Roman" w:eastAsia="Times New Roman" w:cs="Times New Roman"/>
                <w:bCs/>
                <w:iCs/>
                <w:kern w:val="0"/>
                <w:sz w:val="24"/>
                <w:szCs w:val="24"/>
              </w:rPr>
              <w:t>Līguma par Eiropas Savienības darbību (LESD) 100. panta 2. punkts. Balsošanas kārtība – kvalificēts balsu vairākums.</w:t>
            </w:r>
          </w:p>
        </w:tc>
      </w:tr>
      <w:tr w:rsidRPr="002608A0" w:rsidR="00476B1D" w:rsidTr="005241EE" w14:paraId="135BC2C0" w14:textId="77777777">
        <w:tc>
          <w:tcPr>
            <w:tcW w:w="9493" w:type="dxa"/>
          </w:tcPr>
          <w:p w:rsidRPr="002608A0" w:rsidR="00476B1D" w:rsidP="005241EE" w:rsidRDefault="00476B1D" w14:paraId="55B81DCA" w14:textId="77777777">
            <w:pPr>
              <w:spacing w:after="0" w:line="240" w:lineRule="auto"/>
              <w:jc w:val="center"/>
              <w:rPr>
                <w:rFonts w:ascii="Times New Roman" w:hAnsi="Times New Roman" w:eastAsia="Calibri" w:cs="Times New Roman"/>
                <w:b/>
                <w:kern w:val="0"/>
                <w:sz w:val="24"/>
                <w:szCs w:val="24"/>
              </w:rPr>
            </w:pPr>
            <w:r w:rsidRPr="002608A0">
              <w:rPr>
                <w:rFonts w:ascii="Times New Roman" w:hAnsi="Times New Roman" w:eastAsia="Calibri" w:cs="Times New Roman"/>
                <w:b/>
                <w:kern w:val="0"/>
                <w:sz w:val="24"/>
                <w:szCs w:val="24"/>
              </w:rPr>
              <w:t xml:space="preserve">2. Situācija Latvijā </w:t>
            </w:r>
          </w:p>
        </w:tc>
      </w:tr>
      <w:tr w:rsidRPr="002608A0" w:rsidR="00476B1D" w:rsidTr="005241EE" w14:paraId="258825B1" w14:textId="77777777">
        <w:trPr>
          <w:trHeight w:val="728"/>
        </w:trPr>
        <w:tc>
          <w:tcPr>
            <w:tcW w:w="9493" w:type="dxa"/>
          </w:tcPr>
          <w:p w:rsidRPr="00DC36A3" w:rsidR="00EA6721" w:rsidP="00895719" w:rsidRDefault="00EA6721" w14:paraId="424AF699" w14:textId="0DCBA9F2">
            <w:pPr>
              <w:pStyle w:val="NoSpacing"/>
              <w:spacing w:after="240"/>
              <w:jc w:val="both"/>
              <w:rPr>
                <w:rFonts w:ascii="Times New Roman" w:hAnsi="Times New Roman" w:cs="Times New Roman"/>
                <w:sz w:val="24"/>
                <w:szCs w:val="24"/>
              </w:rPr>
            </w:pPr>
            <w:r w:rsidRPr="00DC36A3">
              <w:rPr>
                <w:rFonts w:ascii="Times New Roman" w:hAnsi="Times New Roman" w:cs="Times New Roman"/>
                <w:sz w:val="24"/>
                <w:szCs w:val="24"/>
              </w:rPr>
              <w:t xml:space="preserve">Latvijā Direktīva </w:t>
            </w:r>
            <w:r w:rsidRPr="00DC36A3">
              <w:rPr>
                <w:rFonts w:ascii="Times New Roman" w:hAnsi="Times New Roman" w:eastAsia="Calibri" w:cs="Times New Roman"/>
                <w:bCs/>
                <w:sz w:val="24"/>
                <w:szCs w:val="24"/>
              </w:rPr>
              <w:t>2009/16/EK</w:t>
            </w:r>
            <w:r w:rsidRPr="00DC36A3">
              <w:rPr>
                <w:rFonts w:ascii="Times New Roman" w:hAnsi="Times New Roman" w:cs="Times New Roman"/>
                <w:sz w:val="24"/>
                <w:szCs w:val="24"/>
              </w:rPr>
              <w:t xml:space="preserve">, kas nosaka, kā kuģošanai </w:t>
            </w:r>
            <w:r w:rsidR="00131B25">
              <w:rPr>
                <w:rFonts w:ascii="Times New Roman" w:hAnsi="Times New Roman" w:cs="Times New Roman"/>
                <w:sz w:val="24"/>
                <w:szCs w:val="24"/>
              </w:rPr>
              <w:t>ES</w:t>
            </w:r>
            <w:r w:rsidR="00DC36A3">
              <w:rPr>
                <w:rFonts w:ascii="Times New Roman" w:hAnsi="Times New Roman" w:cs="Times New Roman"/>
                <w:sz w:val="24"/>
                <w:szCs w:val="24"/>
              </w:rPr>
              <w:t xml:space="preserve"> </w:t>
            </w:r>
            <w:r w:rsidRPr="00DC36A3">
              <w:rPr>
                <w:rFonts w:ascii="Times New Roman" w:hAnsi="Times New Roman" w:cs="Times New Roman"/>
                <w:sz w:val="24"/>
                <w:szCs w:val="24"/>
              </w:rPr>
              <w:t xml:space="preserve">ostās un dalībvalstu jurisdikcijai pakļautos ūdeņos piemērot starptautiskos standartus attiecībā uz kuģu drošību, piesārņojuma novēršanu un dzīves un darba apstākļiem uz kuģiem, tika ieviesta ar </w:t>
            </w:r>
            <w:r w:rsidRPr="00DC36A3">
              <w:rPr>
                <w:rFonts w:ascii="Times New Roman" w:hAnsi="Times New Roman" w:cs="Times New Roman"/>
                <w:sz w:val="24"/>
                <w:szCs w:val="24"/>
                <w:shd w:val="clear" w:color="auto" w:fill="FFFFFF"/>
              </w:rPr>
              <w:t>M</w:t>
            </w:r>
            <w:r w:rsidR="00BD1C63">
              <w:rPr>
                <w:rFonts w:ascii="Times New Roman" w:hAnsi="Times New Roman" w:cs="Times New Roman"/>
                <w:sz w:val="24"/>
                <w:szCs w:val="24"/>
                <w:shd w:val="clear" w:color="auto" w:fill="FFFFFF"/>
              </w:rPr>
              <w:t>inistru kabineta</w:t>
            </w:r>
            <w:r w:rsidRPr="00DC36A3">
              <w:rPr>
                <w:rFonts w:ascii="Times New Roman" w:hAnsi="Times New Roman" w:cs="Times New Roman"/>
                <w:sz w:val="24"/>
                <w:szCs w:val="24"/>
                <w:shd w:val="clear" w:color="auto" w:fill="FFFFFF"/>
              </w:rPr>
              <w:t xml:space="preserve"> 2010. gada 21. decembra noteikumiem Nr. 1164 “Ostas valsts kontroles kārtība”.</w:t>
            </w:r>
            <w:r w:rsidRPr="00DC36A3">
              <w:rPr>
                <w:rFonts w:ascii="Times New Roman" w:hAnsi="Times New Roman" w:cs="Times New Roman"/>
                <w:sz w:val="24"/>
                <w:szCs w:val="24"/>
              </w:rPr>
              <w:t xml:space="preserve"> Ostas valsts kontroli Latvijas ostās veic VSIA „Latvijas Jūras administrācija” Kuģošanas drošības inspekcija, saskaņā ar Direktīvas prasībām un Parīzes memoranda procedūrām. </w:t>
            </w:r>
          </w:p>
          <w:p w:rsidRPr="00DC36A3" w:rsidR="00476B1D" w:rsidP="00895719" w:rsidRDefault="005241EE" w14:paraId="34E5F47E" w14:textId="5B590AF2">
            <w:pPr>
              <w:pStyle w:val="NoSpacing"/>
              <w:spacing w:after="240"/>
              <w:jc w:val="both"/>
              <w:rPr>
                <w:rFonts w:ascii="Times New Roman" w:hAnsi="Times New Roman" w:eastAsia="Times New Roman" w:cs="Times New Roman"/>
                <w:kern w:val="0"/>
                <w:sz w:val="24"/>
                <w:szCs w:val="24"/>
              </w:rPr>
            </w:pPr>
            <w:r w:rsidRPr="00DC36A3">
              <w:rPr>
                <w:rFonts w:ascii="Times New Roman" w:hAnsi="Times New Roman" w:eastAsia="Times New Roman" w:cs="Times New Roman"/>
                <w:kern w:val="0"/>
                <w:sz w:val="24"/>
                <w:szCs w:val="24"/>
              </w:rPr>
              <w:t>Ostas valsts kontroli Latvijas Jūras administrācija</w:t>
            </w:r>
            <w:r w:rsidRPr="00DC36A3" w:rsidR="00410F1D">
              <w:rPr>
                <w:rFonts w:ascii="Times New Roman" w:hAnsi="Times New Roman" w:eastAsia="Times New Roman" w:cs="Times New Roman"/>
                <w:kern w:val="0"/>
                <w:sz w:val="24"/>
                <w:szCs w:val="24"/>
              </w:rPr>
              <w:t xml:space="preserve"> </w:t>
            </w:r>
            <w:r w:rsidRPr="00DC36A3">
              <w:rPr>
                <w:rFonts w:ascii="Times New Roman" w:hAnsi="Times New Roman" w:eastAsia="Times New Roman" w:cs="Times New Roman"/>
                <w:kern w:val="0"/>
                <w:sz w:val="24"/>
                <w:szCs w:val="24"/>
              </w:rPr>
              <w:t>veic saskaņā ar sertificētas kvalitātes vadības sistēmas procedūrām un Latvija atbalsta prasību par kvalitātes vadības sistēmu ieviešanu.</w:t>
            </w:r>
          </w:p>
          <w:p w:rsidRPr="00DC36A3" w:rsidR="005241EE" w:rsidP="00895719" w:rsidRDefault="005241EE" w14:paraId="05E712A8" w14:textId="695F1AB7">
            <w:pPr>
              <w:pStyle w:val="NoSpacing"/>
              <w:spacing w:after="240"/>
              <w:jc w:val="both"/>
              <w:rPr>
                <w:rFonts w:ascii="Times New Roman" w:hAnsi="Times New Roman" w:eastAsia="Times New Roman" w:cs="Times New Roman"/>
                <w:kern w:val="0"/>
                <w:sz w:val="24"/>
                <w:szCs w:val="24"/>
              </w:rPr>
            </w:pPr>
            <w:r w:rsidRPr="00DC36A3">
              <w:rPr>
                <w:rFonts w:ascii="Times New Roman" w:hAnsi="Times New Roman" w:eastAsia="Times New Roman" w:cs="Times New Roman"/>
                <w:kern w:val="0"/>
                <w:sz w:val="24"/>
                <w:szCs w:val="24"/>
              </w:rPr>
              <w:t xml:space="preserve">Latvija ir ratificējusi BWM konvenciju un </w:t>
            </w:r>
            <w:r w:rsidR="00BD1C63">
              <w:rPr>
                <w:rFonts w:ascii="Times New Roman" w:hAnsi="Times New Roman" w:eastAsia="Times New Roman" w:cs="Times New Roman"/>
                <w:kern w:val="0"/>
                <w:sz w:val="24"/>
                <w:szCs w:val="24"/>
              </w:rPr>
              <w:t xml:space="preserve">varētu vērtēt </w:t>
            </w:r>
            <w:r w:rsidRPr="00DC36A3">
              <w:rPr>
                <w:rFonts w:ascii="Times New Roman" w:hAnsi="Times New Roman" w:eastAsia="Times New Roman" w:cs="Times New Roman"/>
                <w:kern w:val="0"/>
                <w:sz w:val="24"/>
                <w:szCs w:val="24"/>
              </w:rPr>
              <w:t>šīs konvencijas iek</w:t>
            </w:r>
            <w:r w:rsidRPr="00DC36A3" w:rsidR="00030547">
              <w:rPr>
                <w:rFonts w:ascii="Times New Roman" w:hAnsi="Times New Roman" w:eastAsia="Times New Roman" w:cs="Times New Roman"/>
                <w:kern w:val="0"/>
                <w:sz w:val="24"/>
                <w:szCs w:val="24"/>
              </w:rPr>
              <w:t>ļaušanu Direktīvas tvērumā</w:t>
            </w:r>
            <w:r w:rsidR="00BD1C63">
              <w:rPr>
                <w:rFonts w:ascii="Times New Roman" w:hAnsi="Times New Roman" w:eastAsia="Times New Roman" w:cs="Times New Roman"/>
                <w:kern w:val="0"/>
                <w:sz w:val="24"/>
                <w:szCs w:val="24"/>
              </w:rPr>
              <w:t xml:space="preserve">, rūpīgi sekojot diskusijām ES Padomes formātos uz šādu izmaiņu tvērumā ietekmi uz ES un </w:t>
            </w:r>
            <w:r w:rsidR="00722199">
              <w:rPr>
                <w:rFonts w:ascii="Times New Roman" w:hAnsi="Times New Roman" w:eastAsia="Times New Roman" w:cs="Times New Roman"/>
                <w:kern w:val="0"/>
                <w:sz w:val="24"/>
                <w:szCs w:val="24"/>
              </w:rPr>
              <w:t xml:space="preserve">dalībvalstu </w:t>
            </w:r>
            <w:r w:rsidR="00BD1C63">
              <w:rPr>
                <w:rFonts w:ascii="Times New Roman" w:hAnsi="Times New Roman" w:eastAsia="Times New Roman" w:cs="Times New Roman"/>
                <w:kern w:val="0"/>
                <w:sz w:val="24"/>
                <w:szCs w:val="24"/>
              </w:rPr>
              <w:t>kompetenču sadalījumu</w:t>
            </w:r>
            <w:r w:rsidRPr="00DC36A3" w:rsidR="00030547">
              <w:rPr>
                <w:rFonts w:ascii="Times New Roman" w:hAnsi="Times New Roman" w:eastAsia="Times New Roman" w:cs="Times New Roman"/>
                <w:kern w:val="0"/>
                <w:sz w:val="24"/>
                <w:szCs w:val="24"/>
              </w:rPr>
              <w:t>.</w:t>
            </w:r>
            <w:r w:rsidR="00BD1C63">
              <w:rPr>
                <w:rFonts w:ascii="Times New Roman" w:hAnsi="Times New Roman" w:eastAsia="Times New Roman" w:cs="Times New Roman"/>
                <w:kern w:val="0"/>
                <w:sz w:val="24"/>
                <w:szCs w:val="24"/>
              </w:rPr>
              <w:t xml:space="preserve"> Iepriekš </w:t>
            </w:r>
            <w:r w:rsidR="00722199">
              <w:rPr>
                <w:rFonts w:ascii="Times New Roman" w:hAnsi="Times New Roman" w:eastAsia="Times New Roman" w:cs="Times New Roman"/>
                <w:kern w:val="0"/>
                <w:sz w:val="24"/>
                <w:szCs w:val="24"/>
              </w:rPr>
              <w:t xml:space="preserve">dalībvalstis </w:t>
            </w:r>
            <w:r w:rsidR="00BD1C63">
              <w:rPr>
                <w:rFonts w:ascii="Times New Roman" w:hAnsi="Times New Roman" w:eastAsia="Times New Roman" w:cs="Times New Roman"/>
                <w:kern w:val="0"/>
                <w:sz w:val="24"/>
                <w:szCs w:val="24"/>
              </w:rPr>
              <w:t xml:space="preserve">ir iebildušas pret ES kompetences paplašināšanu ar BWM konvenciju. </w:t>
            </w:r>
          </w:p>
          <w:p w:rsidR="00FD02C3" w:rsidP="00895719" w:rsidRDefault="00FD02C3" w14:paraId="428BAFDC" w14:textId="792C7D66">
            <w:pPr>
              <w:pStyle w:val="NoSpacing"/>
              <w:spacing w:after="240"/>
              <w:jc w:val="both"/>
              <w:rPr>
                <w:rFonts w:ascii="Times New Roman" w:hAnsi="Times New Roman" w:eastAsia="Times New Roman" w:cs="Times New Roman"/>
                <w:kern w:val="0"/>
                <w:sz w:val="24"/>
                <w:szCs w:val="24"/>
              </w:rPr>
            </w:pPr>
            <w:r>
              <w:rPr>
                <w:rFonts w:ascii="Times New Roman" w:hAnsi="Times New Roman" w:eastAsia="Times New Roman" w:cs="Times New Roman"/>
                <w:kern w:val="0"/>
                <w:sz w:val="24"/>
                <w:szCs w:val="24"/>
              </w:rPr>
              <w:t xml:space="preserve">Parīzes </w:t>
            </w:r>
            <w:proofErr w:type="spellStart"/>
            <w:r>
              <w:rPr>
                <w:rFonts w:ascii="Times New Roman" w:hAnsi="Times New Roman" w:eastAsia="Times New Roman" w:cs="Times New Roman"/>
                <w:kern w:val="0"/>
                <w:sz w:val="24"/>
                <w:szCs w:val="24"/>
              </w:rPr>
              <w:t>MoU</w:t>
            </w:r>
            <w:proofErr w:type="spellEnd"/>
            <w:r>
              <w:rPr>
                <w:rFonts w:ascii="Times New Roman" w:hAnsi="Times New Roman" w:eastAsia="Times New Roman" w:cs="Times New Roman"/>
                <w:kern w:val="0"/>
                <w:sz w:val="24"/>
                <w:szCs w:val="24"/>
              </w:rPr>
              <w:t xml:space="preserve"> ietvaros tika realizēts pilotprojekts par zvejas kuģu </w:t>
            </w:r>
            <w:r w:rsidR="007F0F14">
              <w:rPr>
                <w:rFonts w:ascii="Times New Roman" w:hAnsi="Times New Roman" w:eastAsia="Times New Roman" w:cs="Times New Roman"/>
                <w:kern w:val="0"/>
                <w:sz w:val="24"/>
                <w:szCs w:val="24"/>
              </w:rPr>
              <w:t xml:space="preserve">OVK </w:t>
            </w:r>
            <w:r>
              <w:rPr>
                <w:rFonts w:ascii="Times New Roman" w:hAnsi="Times New Roman" w:eastAsia="Times New Roman" w:cs="Times New Roman"/>
                <w:kern w:val="0"/>
                <w:sz w:val="24"/>
                <w:szCs w:val="24"/>
              </w:rPr>
              <w:t>inspekcijām. Tika konstatēts, ka inspekcijām ir pakļauti aptuveni 400 zvejas kuģu. Diskusijās nonāca pie viedokļa, ka tik mazam kuģu daudzumam veidot inspekciju datubāzi nav resursu efektīvi.</w:t>
            </w:r>
          </w:p>
          <w:p w:rsidR="00FD02C3" w:rsidP="00895719" w:rsidRDefault="00FD02C3" w14:paraId="03E66CB5" w14:textId="3AD3A020">
            <w:pPr>
              <w:pStyle w:val="NoSpacing"/>
              <w:spacing w:after="240"/>
              <w:jc w:val="both"/>
              <w:rPr>
                <w:rFonts w:ascii="Times New Roman" w:hAnsi="Times New Roman" w:eastAsia="Times New Roman" w:cs="Times New Roman"/>
                <w:kern w:val="0"/>
                <w:sz w:val="24"/>
                <w:szCs w:val="24"/>
              </w:rPr>
            </w:pPr>
            <w:r>
              <w:rPr>
                <w:rFonts w:ascii="Times New Roman" w:hAnsi="Times New Roman" w:eastAsia="Times New Roman" w:cs="Times New Roman"/>
                <w:kern w:val="0"/>
                <w:sz w:val="24"/>
                <w:szCs w:val="24"/>
              </w:rPr>
              <w:t xml:space="preserve">Latvijas ostās ienāk ļoti maz ārvalstu zvejas kuģi, kas būtu pakļauti paredzētajam zvejas kuģu </w:t>
            </w:r>
            <w:r w:rsidR="007F0F14">
              <w:rPr>
                <w:rFonts w:ascii="Times New Roman" w:hAnsi="Times New Roman" w:eastAsia="Times New Roman" w:cs="Times New Roman"/>
                <w:kern w:val="0"/>
                <w:sz w:val="24"/>
                <w:szCs w:val="24"/>
              </w:rPr>
              <w:t xml:space="preserve">OVK </w:t>
            </w:r>
            <w:r>
              <w:rPr>
                <w:rFonts w:ascii="Times New Roman" w:hAnsi="Times New Roman" w:eastAsia="Times New Roman" w:cs="Times New Roman"/>
                <w:kern w:val="0"/>
                <w:sz w:val="24"/>
                <w:szCs w:val="24"/>
              </w:rPr>
              <w:t>pārbaužu režīmam.</w:t>
            </w:r>
            <w:r w:rsidR="00F50180">
              <w:rPr>
                <w:rFonts w:ascii="Times New Roman" w:hAnsi="Times New Roman" w:eastAsia="Times New Roman" w:cs="Times New Roman"/>
                <w:kern w:val="0"/>
                <w:sz w:val="24"/>
                <w:szCs w:val="24"/>
              </w:rPr>
              <w:t xml:space="preserve"> </w:t>
            </w:r>
          </w:p>
          <w:p w:rsidRPr="00895719" w:rsidR="00DC36A3" w:rsidP="00895719" w:rsidRDefault="00895719" w14:paraId="02703404" w14:textId="2BD28D2C">
            <w:pPr>
              <w:pStyle w:val="NoSpacing"/>
              <w:spacing w:after="240"/>
              <w:jc w:val="both"/>
              <w:rPr>
                <w:rFonts w:ascii="Times New Roman" w:hAnsi="Times New Roman" w:eastAsia="Times New Roman" w:cs="Times New Roman"/>
                <w:kern w:val="0"/>
                <w:sz w:val="24"/>
                <w:szCs w:val="24"/>
                <w:lang w:eastAsia="lv-LV"/>
              </w:rPr>
            </w:pPr>
            <w:r>
              <w:rPr>
                <w:rFonts w:ascii="Times New Roman" w:hAnsi="Times New Roman" w:eastAsia="Times New Roman" w:cs="Times New Roman"/>
                <w:kern w:val="0"/>
                <w:sz w:val="24"/>
                <w:szCs w:val="24"/>
              </w:rPr>
              <w:t>N</w:t>
            </w:r>
            <w:r w:rsidRPr="00DC36A3" w:rsidR="00E56F78">
              <w:rPr>
                <w:rFonts w:ascii="Times New Roman" w:hAnsi="Times New Roman" w:eastAsia="Times New Roman" w:cs="Times New Roman"/>
                <w:kern w:val="0"/>
                <w:sz w:val="24"/>
                <w:szCs w:val="24"/>
              </w:rPr>
              <w:t>airobi konvencijai Latvija nav pievienojusies</w:t>
            </w:r>
            <w:r w:rsidR="005227FD">
              <w:rPr>
                <w:rFonts w:ascii="Times New Roman" w:hAnsi="Times New Roman" w:eastAsia="Times New Roman" w:cs="Times New Roman"/>
                <w:kern w:val="0"/>
                <w:sz w:val="24"/>
                <w:szCs w:val="24"/>
              </w:rPr>
              <w:t xml:space="preserve">, līdz ar to </w:t>
            </w:r>
            <w:r w:rsidR="007F0F14">
              <w:rPr>
                <w:rFonts w:ascii="Times New Roman" w:hAnsi="Times New Roman" w:eastAsia="Times New Roman" w:cs="Times New Roman"/>
                <w:kern w:val="0"/>
                <w:sz w:val="24"/>
                <w:szCs w:val="24"/>
              </w:rPr>
              <w:t xml:space="preserve">OVK </w:t>
            </w:r>
            <w:r w:rsidR="005227FD">
              <w:rPr>
                <w:rFonts w:ascii="Times New Roman" w:hAnsi="Times New Roman" w:eastAsia="Times New Roman" w:cs="Times New Roman"/>
                <w:kern w:val="0"/>
                <w:sz w:val="24"/>
                <w:szCs w:val="24"/>
              </w:rPr>
              <w:t>pārbaudes par šīs konvencijas piemērošanu veikt nav tiesīga</w:t>
            </w:r>
            <w:r w:rsidRPr="00DC36A3" w:rsidR="00E56F78">
              <w:rPr>
                <w:rFonts w:ascii="Times New Roman" w:hAnsi="Times New Roman" w:eastAsia="Times New Roman" w:cs="Times New Roman"/>
                <w:kern w:val="0"/>
                <w:sz w:val="24"/>
                <w:szCs w:val="24"/>
              </w:rPr>
              <w:t>.</w:t>
            </w:r>
          </w:p>
        </w:tc>
      </w:tr>
      <w:tr w:rsidRPr="002608A0" w:rsidR="00476B1D" w:rsidTr="005241EE" w14:paraId="6432B925" w14:textId="77777777">
        <w:trPr>
          <w:trHeight w:val="233"/>
        </w:trPr>
        <w:tc>
          <w:tcPr>
            <w:tcW w:w="9493" w:type="dxa"/>
          </w:tcPr>
          <w:p w:rsidRPr="002608A0" w:rsidR="00476B1D" w:rsidP="005241EE" w:rsidRDefault="00476B1D" w14:paraId="731ABF88" w14:textId="77777777">
            <w:pPr>
              <w:spacing w:after="0" w:line="240" w:lineRule="auto"/>
              <w:jc w:val="both"/>
              <w:rPr>
                <w:rFonts w:ascii="Times New Roman" w:hAnsi="Times New Roman" w:eastAsia="Calibri" w:cs="Times New Roman"/>
                <w:b/>
                <w:bCs/>
                <w:kern w:val="0"/>
                <w:sz w:val="24"/>
                <w:szCs w:val="24"/>
              </w:rPr>
            </w:pPr>
            <w:r w:rsidRPr="002608A0">
              <w:rPr>
                <w:rFonts w:ascii="Times New Roman" w:hAnsi="Times New Roman" w:eastAsia="Calibri" w:cs="Times New Roman"/>
                <w:b/>
                <w:bCs/>
                <w:kern w:val="0"/>
                <w:sz w:val="24"/>
                <w:szCs w:val="24"/>
              </w:rPr>
              <w:t>Ietekme uz budžetu</w:t>
            </w:r>
          </w:p>
        </w:tc>
      </w:tr>
      <w:tr w:rsidRPr="002608A0" w:rsidR="00476B1D" w:rsidTr="005241EE" w14:paraId="512C8DD4" w14:textId="77777777">
        <w:trPr>
          <w:trHeight w:val="240"/>
        </w:trPr>
        <w:tc>
          <w:tcPr>
            <w:tcW w:w="9493" w:type="dxa"/>
          </w:tcPr>
          <w:p w:rsidRPr="002608A0" w:rsidR="00476B1D" w:rsidP="005241EE" w:rsidRDefault="00DB49EF" w14:paraId="08F59A49" w14:textId="77777777">
            <w:pPr>
              <w:tabs>
                <w:tab w:val="left" w:pos="360"/>
              </w:tabs>
              <w:spacing w:after="200" w:line="240" w:lineRule="auto"/>
              <w:jc w:val="both"/>
              <w:rPr>
                <w:rFonts w:ascii="Times New Roman" w:hAnsi="Times New Roman" w:eastAsia="Calibri" w:cs="Times New Roman"/>
                <w:kern w:val="0"/>
                <w:sz w:val="24"/>
                <w:szCs w:val="24"/>
              </w:rPr>
            </w:pPr>
            <w:r>
              <w:rPr>
                <w:rFonts w:ascii="Times New Roman" w:hAnsi="Times New Roman" w:eastAsia="Calibri" w:cs="Times New Roman"/>
                <w:kern w:val="0"/>
                <w:sz w:val="24"/>
                <w:szCs w:val="24"/>
              </w:rPr>
              <w:t>Tieša ietekme uz valsts budžetu nav paredzama.</w:t>
            </w:r>
          </w:p>
        </w:tc>
      </w:tr>
      <w:tr w:rsidRPr="002608A0" w:rsidR="00476B1D" w:rsidTr="005241EE" w14:paraId="6CD97F01" w14:textId="77777777">
        <w:tc>
          <w:tcPr>
            <w:tcW w:w="9493" w:type="dxa"/>
          </w:tcPr>
          <w:p w:rsidRPr="002608A0" w:rsidR="00476B1D" w:rsidP="005241EE" w:rsidRDefault="00476B1D" w14:paraId="3549D768" w14:textId="77777777">
            <w:pPr>
              <w:spacing w:after="0" w:line="240" w:lineRule="auto"/>
              <w:jc w:val="center"/>
              <w:rPr>
                <w:rFonts w:ascii="Times New Roman" w:hAnsi="Times New Roman" w:eastAsia="Calibri" w:cs="Times New Roman"/>
                <w:b/>
                <w:kern w:val="0"/>
                <w:sz w:val="24"/>
                <w:szCs w:val="24"/>
              </w:rPr>
            </w:pPr>
            <w:r w:rsidRPr="002608A0">
              <w:rPr>
                <w:rFonts w:ascii="Times New Roman" w:hAnsi="Times New Roman" w:eastAsia="Calibri" w:cs="Times New Roman"/>
                <w:b/>
                <w:kern w:val="0"/>
                <w:sz w:val="24"/>
                <w:szCs w:val="24"/>
              </w:rPr>
              <w:t>3. Latvijas Republikas pozīcija</w:t>
            </w:r>
          </w:p>
        </w:tc>
      </w:tr>
      <w:tr w:rsidRPr="002608A0" w:rsidR="00476B1D" w:rsidTr="005241EE" w14:paraId="30D033CD" w14:textId="77777777">
        <w:tc>
          <w:tcPr>
            <w:tcW w:w="9493" w:type="dxa"/>
          </w:tcPr>
          <w:p w:rsidR="00BD1C63" w:rsidP="007741B4" w:rsidRDefault="00BD1C63" w14:paraId="6EEA3B7A" w14:textId="5F9CC9DB">
            <w:pPr>
              <w:pStyle w:val="NoSpacing"/>
              <w:jc w:val="both"/>
              <w:rPr>
                <w:rFonts w:ascii="Times New Roman" w:hAnsi="Times New Roman" w:cs="Times New Roman"/>
                <w:bCs/>
                <w:noProof/>
                <w:sz w:val="24"/>
                <w:szCs w:val="24"/>
              </w:rPr>
            </w:pPr>
            <w:r w:rsidRPr="007741B4">
              <w:rPr>
                <w:rFonts w:ascii="Times New Roman" w:hAnsi="Times New Roman" w:cs="Times New Roman"/>
                <w:bCs/>
                <w:noProof/>
                <w:sz w:val="24"/>
                <w:szCs w:val="24"/>
              </w:rPr>
              <w:t xml:space="preserve">Latvija </w:t>
            </w:r>
            <w:r w:rsidRPr="007741B4" w:rsidR="007741B4">
              <w:rPr>
                <w:rFonts w:ascii="Times New Roman" w:hAnsi="Times New Roman" w:cs="Times New Roman"/>
                <w:bCs/>
                <w:noProof/>
                <w:sz w:val="24"/>
                <w:szCs w:val="24"/>
              </w:rPr>
              <w:t>kopumā pozitīvi vērtē Direktīvas priekšlikumu, jo tas saskaņos attiecīgo ES tiesību aktu ar jaunajām procedūrām, par kurām panākta vienošanās Parīzes MoU ietvaros, tomēr atsevišķi Direktīvas priekšlikuma elementi Latvijas ieskatā ir problemātiski</w:t>
            </w:r>
            <w:r w:rsidR="007741B4">
              <w:rPr>
                <w:rFonts w:ascii="Times New Roman" w:hAnsi="Times New Roman" w:cs="Times New Roman"/>
                <w:bCs/>
                <w:noProof/>
                <w:sz w:val="24"/>
                <w:szCs w:val="24"/>
              </w:rPr>
              <w:t>, ņemot vērā turpmāk izklāstītos argumentus</w:t>
            </w:r>
            <w:r w:rsidRPr="007741B4" w:rsidR="007741B4">
              <w:rPr>
                <w:rFonts w:ascii="Times New Roman" w:hAnsi="Times New Roman" w:cs="Times New Roman"/>
                <w:bCs/>
                <w:noProof/>
                <w:sz w:val="24"/>
                <w:szCs w:val="24"/>
              </w:rPr>
              <w:t xml:space="preserve">. </w:t>
            </w:r>
          </w:p>
          <w:p w:rsidR="00131B25" w:rsidP="007741B4" w:rsidRDefault="00131B25" w14:paraId="490DA5AC" w14:textId="77777777">
            <w:pPr>
              <w:pStyle w:val="NoSpacing"/>
              <w:jc w:val="both"/>
              <w:rPr>
                <w:rFonts w:ascii="Times New Roman" w:hAnsi="Times New Roman" w:cs="Times New Roman"/>
                <w:bCs/>
                <w:noProof/>
                <w:sz w:val="24"/>
                <w:szCs w:val="24"/>
              </w:rPr>
            </w:pPr>
          </w:p>
          <w:p w:rsidRPr="000F75B0" w:rsidR="00BD1C63" w:rsidP="000F75B0" w:rsidRDefault="00131B25" w14:paraId="2AF8A9BD" w14:textId="28D15FD8">
            <w:pPr>
              <w:pStyle w:val="NoSpacing"/>
              <w:spacing w:after="240"/>
              <w:jc w:val="both"/>
              <w:rPr>
                <w:rFonts w:ascii="Times New Roman" w:hAnsi="Times New Roman" w:cs="Times New Roman"/>
                <w:bCs/>
                <w:noProof/>
                <w:sz w:val="24"/>
                <w:szCs w:val="24"/>
              </w:rPr>
            </w:pPr>
            <w:r>
              <w:rPr>
                <w:rFonts w:ascii="Times New Roman" w:hAnsi="Times New Roman" w:cs="Times New Roman"/>
                <w:bCs/>
                <w:noProof/>
                <w:sz w:val="24"/>
                <w:szCs w:val="24"/>
              </w:rPr>
              <w:t>Latvijas nostāja pa pantiem:</w:t>
            </w:r>
          </w:p>
          <w:p w:rsidRPr="00131B25" w:rsidR="001F59BC" w:rsidP="00131B25" w:rsidRDefault="008744FA" w14:paraId="743FA875" w14:textId="3268C636">
            <w:pPr>
              <w:pStyle w:val="NoSpacing"/>
              <w:spacing w:after="240"/>
              <w:rPr>
                <w:rFonts w:ascii="Times New Roman" w:hAnsi="Times New Roman" w:eastAsia="Times New Roman" w:cs="Times New Roman"/>
                <w:kern w:val="0"/>
                <w:sz w:val="24"/>
                <w:szCs w:val="24"/>
              </w:rPr>
            </w:pPr>
            <w:r w:rsidRPr="003B31D4">
              <w:rPr>
                <w:rFonts w:ascii="Times New Roman" w:hAnsi="Times New Roman" w:cs="Times New Roman"/>
                <w:b/>
                <w:noProof/>
                <w:sz w:val="24"/>
                <w:szCs w:val="24"/>
              </w:rPr>
              <w:t xml:space="preserve">Grozījumu </w:t>
            </w:r>
            <w:r w:rsidRPr="003B31D4" w:rsidR="00891DC6">
              <w:rPr>
                <w:rFonts w:ascii="Times New Roman" w:hAnsi="Times New Roman" w:cs="Times New Roman"/>
                <w:b/>
                <w:noProof/>
                <w:sz w:val="24"/>
                <w:szCs w:val="24"/>
              </w:rPr>
              <w:t>1.</w:t>
            </w:r>
            <w:r w:rsidR="00131B25">
              <w:rPr>
                <w:rFonts w:ascii="Times New Roman" w:hAnsi="Times New Roman" w:cs="Times New Roman"/>
                <w:b/>
                <w:noProof/>
                <w:sz w:val="24"/>
                <w:szCs w:val="24"/>
              </w:rPr>
              <w:t xml:space="preserve"> </w:t>
            </w:r>
            <w:r w:rsidRPr="00DC36A3" w:rsidR="00891DC6">
              <w:rPr>
                <w:rFonts w:ascii="Times New Roman" w:hAnsi="Times New Roman" w:cs="Times New Roman"/>
                <w:b/>
                <w:noProof/>
                <w:sz w:val="24"/>
                <w:szCs w:val="24"/>
              </w:rPr>
              <w:t>pants (</w:t>
            </w:r>
            <w:r w:rsidRPr="00DC36A3" w:rsidR="00891DC6">
              <w:rPr>
                <w:rFonts w:ascii="Times New Roman" w:hAnsi="Times New Roman" w:cs="Times New Roman"/>
                <w:b/>
                <w:i/>
                <w:noProof/>
                <w:sz w:val="24"/>
                <w:szCs w:val="24"/>
              </w:rPr>
              <w:t>Amendments to Directive 2009/16/EC</w:t>
            </w:r>
            <w:r w:rsidRPr="00DC36A3" w:rsidR="00891DC6">
              <w:rPr>
                <w:rFonts w:ascii="Times New Roman" w:hAnsi="Times New Roman" w:cs="Times New Roman"/>
                <w:b/>
                <w:noProof/>
                <w:sz w:val="24"/>
                <w:szCs w:val="24"/>
              </w:rPr>
              <w:t>)</w:t>
            </w:r>
            <w:r w:rsidR="00131B25">
              <w:rPr>
                <w:rFonts w:ascii="Times New Roman" w:hAnsi="Times New Roman" w:cs="Times New Roman"/>
                <w:b/>
                <w:noProof/>
                <w:sz w:val="24"/>
                <w:szCs w:val="24"/>
              </w:rPr>
              <w:t xml:space="preserve">. </w:t>
            </w:r>
            <w:r w:rsidRPr="003B31D4" w:rsidR="00BB28D2">
              <w:rPr>
                <w:rFonts w:ascii="Times New Roman" w:hAnsi="Times New Roman" w:eastAsia="Times New Roman" w:cs="Times New Roman"/>
                <w:kern w:val="0"/>
                <w:sz w:val="24"/>
                <w:szCs w:val="24"/>
              </w:rPr>
              <w:t xml:space="preserve">Latvija atbalsta jaunos </w:t>
            </w:r>
            <w:proofErr w:type="spellStart"/>
            <w:r w:rsidRPr="007741B4" w:rsidR="00BB28D2">
              <w:rPr>
                <w:rFonts w:ascii="Times New Roman" w:hAnsi="Times New Roman" w:eastAsia="Times New Roman" w:cs="Times New Roman"/>
                <w:i/>
                <w:iCs/>
                <w:kern w:val="0"/>
                <w:sz w:val="24"/>
                <w:szCs w:val="24"/>
              </w:rPr>
              <w:t>refusal</w:t>
            </w:r>
            <w:proofErr w:type="spellEnd"/>
            <w:r w:rsidRPr="007741B4" w:rsidR="00BB28D2">
              <w:rPr>
                <w:rFonts w:ascii="Times New Roman" w:hAnsi="Times New Roman" w:eastAsia="Times New Roman" w:cs="Times New Roman"/>
                <w:i/>
                <w:iCs/>
                <w:kern w:val="0"/>
                <w:sz w:val="24"/>
                <w:szCs w:val="24"/>
              </w:rPr>
              <w:t xml:space="preserve"> </w:t>
            </w:r>
            <w:proofErr w:type="spellStart"/>
            <w:r w:rsidRPr="007741B4" w:rsidR="00BB28D2">
              <w:rPr>
                <w:rFonts w:ascii="Times New Roman" w:hAnsi="Times New Roman" w:eastAsia="Times New Roman" w:cs="Times New Roman"/>
                <w:i/>
                <w:iCs/>
                <w:kern w:val="0"/>
                <w:sz w:val="24"/>
                <w:szCs w:val="24"/>
              </w:rPr>
              <w:t>of</w:t>
            </w:r>
            <w:proofErr w:type="spellEnd"/>
            <w:r w:rsidRPr="007741B4" w:rsidR="00BB28D2">
              <w:rPr>
                <w:rFonts w:ascii="Times New Roman" w:hAnsi="Times New Roman" w:eastAsia="Times New Roman" w:cs="Times New Roman"/>
                <w:i/>
                <w:iCs/>
                <w:kern w:val="0"/>
                <w:sz w:val="24"/>
                <w:szCs w:val="24"/>
              </w:rPr>
              <w:t xml:space="preserve"> </w:t>
            </w:r>
            <w:proofErr w:type="spellStart"/>
            <w:r w:rsidRPr="007741B4" w:rsidR="00BB28D2">
              <w:rPr>
                <w:rFonts w:ascii="Times New Roman" w:hAnsi="Times New Roman" w:eastAsia="Times New Roman" w:cs="Times New Roman"/>
                <w:i/>
                <w:iCs/>
                <w:kern w:val="0"/>
                <w:sz w:val="24"/>
                <w:szCs w:val="24"/>
              </w:rPr>
              <w:t>access</w:t>
            </w:r>
            <w:proofErr w:type="spellEnd"/>
            <w:r w:rsidRPr="003B31D4" w:rsidR="00BB28D2">
              <w:rPr>
                <w:rFonts w:ascii="Times New Roman" w:hAnsi="Times New Roman" w:eastAsia="Times New Roman" w:cs="Times New Roman"/>
                <w:kern w:val="0"/>
                <w:sz w:val="24"/>
                <w:szCs w:val="24"/>
              </w:rPr>
              <w:t xml:space="preserve"> nosacījumu</w:t>
            </w:r>
            <w:r w:rsidRPr="001F59BC" w:rsidR="00BB28D2">
              <w:rPr>
                <w:rFonts w:ascii="Times New Roman" w:hAnsi="Times New Roman" w:eastAsia="Times New Roman" w:cs="Times New Roman"/>
                <w:kern w:val="0"/>
                <w:sz w:val="24"/>
                <w:szCs w:val="24"/>
              </w:rPr>
              <w:t>s</w:t>
            </w:r>
            <w:r w:rsidRPr="00F06511" w:rsidR="001F59BC">
              <w:rPr>
                <w:rFonts w:ascii="Times New Roman" w:hAnsi="Times New Roman" w:eastAsia="Times New Roman" w:cs="Times New Roman"/>
                <w:kern w:val="0"/>
                <w:sz w:val="24"/>
                <w:szCs w:val="24"/>
              </w:rPr>
              <w:t>,</w:t>
            </w:r>
            <w:r w:rsidRPr="001F59BC" w:rsidR="001F59BC">
              <w:rPr>
                <w:rFonts w:ascii="Times New Roman" w:hAnsi="Times New Roman" w:eastAsia="Times New Roman" w:cs="Times New Roman"/>
                <w:kern w:val="0"/>
                <w:sz w:val="24"/>
                <w:szCs w:val="24"/>
              </w:rPr>
              <w:t xml:space="preserve"> kas norādīti vairākās Direktīvas priekšlikuma vienībās</w:t>
            </w:r>
            <w:r w:rsidRPr="001F59BC" w:rsidR="00BB28D2">
              <w:rPr>
                <w:rFonts w:ascii="Times New Roman" w:hAnsi="Times New Roman" w:eastAsia="Times New Roman" w:cs="Times New Roman"/>
                <w:kern w:val="0"/>
                <w:sz w:val="24"/>
                <w:szCs w:val="24"/>
              </w:rPr>
              <w:t>.</w:t>
            </w:r>
            <w:r w:rsidR="0012159C">
              <w:rPr>
                <w:rFonts w:ascii="Times New Roman" w:hAnsi="Times New Roman" w:eastAsia="Times New Roman" w:cs="Times New Roman"/>
                <w:kern w:val="0"/>
                <w:sz w:val="24"/>
                <w:szCs w:val="24"/>
              </w:rPr>
              <w:t xml:space="preserve"> </w:t>
            </w:r>
          </w:p>
          <w:p w:rsidRPr="007C7C4A" w:rsidR="007C7C4A" w:rsidP="00131B25" w:rsidRDefault="00E56F78" w14:paraId="3AC1CFFD" w14:textId="17398BE4">
            <w:pPr>
              <w:pStyle w:val="NoSpacing"/>
              <w:spacing w:after="240"/>
              <w:jc w:val="both"/>
              <w:rPr>
                <w:rFonts w:ascii="Times New Roman" w:hAnsi="Times New Roman" w:eastAsia="Times New Roman" w:cs="Times New Roman"/>
                <w:kern w:val="0"/>
                <w:sz w:val="24"/>
                <w:szCs w:val="24"/>
              </w:rPr>
            </w:pPr>
            <w:r w:rsidRPr="00131B25">
              <w:rPr>
                <w:rFonts w:ascii="Times New Roman" w:hAnsi="Times New Roman" w:eastAsia="Times New Roman" w:cs="Times New Roman"/>
                <w:b/>
                <w:kern w:val="0"/>
                <w:sz w:val="24"/>
                <w:szCs w:val="24"/>
              </w:rPr>
              <w:lastRenderedPageBreak/>
              <w:t>2. pants.</w:t>
            </w:r>
            <w:r w:rsidRPr="00B112C5">
              <w:rPr>
                <w:rFonts w:ascii="Times New Roman" w:hAnsi="Times New Roman" w:eastAsia="Times New Roman" w:cs="Times New Roman"/>
                <w:bCs/>
                <w:kern w:val="0"/>
                <w:sz w:val="24"/>
                <w:szCs w:val="24"/>
              </w:rPr>
              <w:t xml:space="preserve"> </w:t>
            </w:r>
            <w:r w:rsidR="007C7C4A">
              <w:t xml:space="preserve"> </w:t>
            </w:r>
            <w:r w:rsidRPr="007C7C4A" w:rsidR="007C7C4A">
              <w:rPr>
                <w:rFonts w:ascii="Times New Roman" w:hAnsi="Times New Roman" w:eastAsia="Times New Roman" w:cs="Times New Roman"/>
                <w:kern w:val="0"/>
                <w:sz w:val="24"/>
                <w:szCs w:val="24"/>
              </w:rPr>
              <w:t>Latvija var vērtēt grozījumus par Direktīvas 2.</w:t>
            </w:r>
            <w:r w:rsidR="00131B25">
              <w:rPr>
                <w:rFonts w:ascii="Times New Roman" w:hAnsi="Times New Roman" w:eastAsia="Times New Roman" w:cs="Times New Roman"/>
                <w:kern w:val="0"/>
                <w:sz w:val="24"/>
                <w:szCs w:val="24"/>
              </w:rPr>
              <w:t xml:space="preserve"> </w:t>
            </w:r>
            <w:r w:rsidRPr="007C7C4A" w:rsidR="007C7C4A">
              <w:rPr>
                <w:rFonts w:ascii="Times New Roman" w:hAnsi="Times New Roman" w:eastAsia="Times New Roman" w:cs="Times New Roman"/>
                <w:kern w:val="0"/>
                <w:sz w:val="24"/>
                <w:szCs w:val="24"/>
              </w:rPr>
              <w:t>panta papildināšanu ar (l) un (m) punktu, tomēr jāņem vērā šādi būtiski aspekti:</w:t>
            </w:r>
          </w:p>
          <w:p w:rsidRPr="007C7C4A" w:rsidR="007C7C4A" w:rsidP="00131B25" w:rsidRDefault="007C7C4A" w14:paraId="3854F9BF" w14:textId="75BD1866">
            <w:pPr>
              <w:pStyle w:val="NoSpacing"/>
              <w:numPr>
                <w:ilvl w:val="0"/>
                <w:numId w:val="12"/>
              </w:numPr>
              <w:jc w:val="both"/>
              <w:rPr>
                <w:rFonts w:ascii="Times New Roman" w:hAnsi="Times New Roman" w:eastAsia="Times New Roman" w:cs="Times New Roman"/>
                <w:kern w:val="0"/>
                <w:sz w:val="24"/>
                <w:szCs w:val="24"/>
              </w:rPr>
            </w:pPr>
            <w:r w:rsidRPr="007C7C4A">
              <w:rPr>
                <w:rFonts w:ascii="Times New Roman" w:hAnsi="Times New Roman" w:eastAsia="Times New Roman" w:cs="Times New Roman"/>
                <w:kern w:val="0"/>
                <w:sz w:val="24"/>
                <w:szCs w:val="24"/>
              </w:rPr>
              <w:t>Latvija nav ratificējusi Nairobi konvenciju;</w:t>
            </w:r>
          </w:p>
          <w:p w:rsidR="007C7C4A" w:rsidP="00131B25" w:rsidRDefault="007C7C4A" w14:paraId="6C6CD841" w14:textId="48EAB830">
            <w:pPr>
              <w:pStyle w:val="NoSpacing"/>
              <w:numPr>
                <w:ilvl w:val="0"/>
                <w:numId w:val="12"/>
              </w:numPr>
              <w:spacing w:after="240"/>
              <w:jc w:val="both"/>
              <w:rPr>
                <w:rFonts w:ascii="Times New Roman" w:hAnsi="Times New Roman" w:eastAsia="Times New Roman" w:cs="Times New Roman"/>
                <w:kern w:val="0"/>
                <w:sz w:val="24"/>
                <w:szCs w:val="24"/>
              </w:rPr>
            </w:pPr>
            <w:r w:rsidRPr="007C7C4A">
              <w:rPr>
                <w:rFonts w:ascii="Times New Roman" w:hAnsi="Times New Roman" w:eastAsia="Times New Roman" w:cs="Times New Roman"/>
                <w:kern w:val="0"/>
                <w:sz w:val="24"/>
                <w:szCs w:val="24"/>
              </w:rPr>
              <w:t xml:space="preserve">jāņem vērā diskusijas ES Padomes formātos par iespējamo ietekmi uz kompetenču sadalījumu starp ES un tās </w:t>
            </w:r>
            <w:r w:rsidR="00722199">
              <w:rPr>
                <w:rFonts w:ascii="Times New Roman" w:hAnsi="Times New Roman" w:eastAsia="Times New Roman" w:cs="Times New Roman"/>
                <w:kern w:val="0"/>
                <w:sz w:val="24"/>
                <w:szCs w:val="24"/>
              </w:rPr>
              <w:t>dalībvalstīm</w:t>
            </w:r>
            <w:r w:rsidRPr="007C7C4A">
              <w:rPr>
                <w:rFonts w:ascii="Times New Roman" w:hAnsi="Times New Roman" w:eastAsia="Times New Roman" w:cs="Times New Roman"/>
                <w:kern w:val="0"/>
                <w:sz w:val="24"/>
                <w:szCs w:val="24"/>
              </w:rPr>
              <w:t>.</w:t>
            </w:r>
          </w:p>
          <w:p w:rsidRPr="003B31D4" w:rsidR="001903F6" w:rsidP="00131B25" w:rsidRDefault="007C7C4A" w14:paraId="539A64B5" w14:textId="0E9D10D2">
            <w:pPr>
              <w:pStyle w:val="NoSpacing"/>
              <w:spacing w:after="240"/>
              <w:jc w:val="both"/>
              <w:rPr>
                <w:rFonts w:ascii="Times New Roman" w:hAnsi="Times New Roman" w:eastAsia="Times New Roman" w:cs="Times New Roman"/>
                <w:kern w:val="0"/>
                <w:sz w:val="24"/>
                <w:szCs w:val="24"/>
              </w:rPr>
            </w:pPr>
            <w:r>
              <w:rPr>
                <w:rFonts w:ascii="Times New Roman" w:hAnsi="Times New Roman" w:eastAsia="Times New Roman" w:cs="Times New Roman"/>
                <w:kern w:val="0"/>
                <w:sz w:val="24"/>
                <w:szCs w:val="24"/>
              </w:rPr>
              <w:t xml:space="preserve">Turklāt Latvija </w:t>
            </w:r>
            <w:r w:rsidRPr="003F46B0" w:rsidR="00E56F78">
              <w:rPr>
                <w:rFonts w:ascii="Times New Roman" w:hAnsi="Times New Roman" w:eastAsia="Times New Roman" w:cs="Times New Roman"/>
                <w:kern w:val="0"/>
                <w:sz w:val="24"/>
                <w:szCs w:val="24"/>
              </w:rPr>
              <w:t xml:space="preserve">vēlas, lai Direktīvas </w:t>
            </w:r>
            <w:r w:rsidRPr="00131B25" w:rsidR="00E56F78">
              <w:rPr>
                <w:rFonts w:ascii="Times New Roman" w:hAnsi="Times New Roman" w:eastAsia="Times New Roman" w:cs="Times New Roman"/>
                <w:b/>
                <w:bCs/>
                <w:kern w:val="0"/>
                <w:sz w:val="24"/>
                <w:szCs w:val="24"/>
              </w:rPr>
              <w:t>3. pants</w:t>
            </w:r>
            <w:r w:rsidRPr="003F46B0" w:rsidR="00E56F78">
              <w:rPr>
                <w:rFonts w:ascii="Times New Roman" w:hAnsi="Times New Roman" w:eastAsia="Times New Roman" w:cs="Times New Roman"/>
                <w:kern w:val="0"/>
                <w:sz w:val="24"/>
                <w:szCs w:val="24"/>
              </w:rPr>
              <w:t xml:space="preserve"> tiktu papildināts ar Parīzes </w:t>
            </w:r>
            <w:proofErr w:type="spellStart"/>
            <w:r w:rsidRPr="003F46B0" w:rsidR="00E56F78">
              <w:rPr>
                <w:rFonts w:ascii="Times New Roman" w:hAnsi="Times New Roman" w:eastAsia="Times New Roman" w:cs="Times New Roman"/>
                <w:kern w:val="0"/>
                <w:sz w:val="24"/>
                <w:szCs w:val="24"/>
              </w:rPr>
              <w:t>MoU</w:t>
            </w:r>
            <w:proofErr w:type="spellEnd"/>
            <w:r w:rsidR="00131B25">
              <w:rPr>
                <w:rStyle w:val="FootnoteReference"/>
                <w:rFonts w:ascii="Times New Roman" w:hAnsi="Times New Roman" w:eastAsia="Times New Roman" w:cs="Times New Roman"/>
                <w:kern w:val="0"/>
                <w:sz w:val="24"/>
                <w:szCs w:val="24"/>
              </w:rPr>
              <w:footnoteReference w:id="1"/>
            </w:r>
            <w:r w:rsidRPr="00B112C5" w:rsidR="00E56F78">
              <w:rPr>
                <w:rFonts w:ascii="Times New Roman" w:hAnsi="Times New Roman" w:eastAsia="Times New Roman" w:cs="Times New Roman"/>
                <w:kern w:val="0"/>
                <w:sz w:val="24"/>
                <w:szCs w:val="24"/>
              </w:rPr>
              <w:t xml:space="preserve"> 2.2. punktam līdzīgu punktu</w:t>
            </w:r>
            <w:r w:rsidR="00B92B5F">
              <w:rPr>
                <w:rFonts w:ascii="Times New Roman" w:hAnsi="Times New Roman" w:eastAsia="Times New Roman" w:cs="Times New Roman"/>
                <w:kern w:val="0"/>
                <w:sz w:val="24"/>
                <w:szCs w:val="24"/>
              </w:rPr>
              <w:t>, kas nosaka, ka katras valsts iestāde piemēro tos attiecīgos instrumentus, kuri ir spēkā un saistoši minētajai valstij, kā arī atrunā situāciju par šādu instrumentu grozījumiem</w:t>
            </w:r>
            <w:r w:rsidRPr="00B112C5" w:rsidR="00E56F78">
              <w:rPr>
                <w:rFonts w:ascii="Times New Roman" w:hAnsi="Times New Roman" w:eastAsia="Times New Roman" w:cs="Times New Roman"/>
                <w:kern w:val="0"/>
                <w:sz w:val="24"/>
                <w:szCs w:val="24"/>
              </w:rPr>
              <w:t>. Tas nodrošinātu lielāku skaidrību par Direktīvas 2. panta 1. punktā uzskaitīto konvenciju piemērošanu tajās valstīs, kuras nav attiecīgo konvenciju dalībvalstis.</w:t>
            </w:r>
            <w:r w:rsidR="001903F6">
              <w:rPr>
                <w:rFonts w:ascii="Times New Roman" w:hAnsi="Times New Roman" w:eastAsia="Times New Roman" w:cs="Times New Roman"/>
                <w:kern w:val="0"/>
                <w:sz w:val="24"/>
                <w:szCs w:val="24"/>
              </w:rPr>
              <w:t xml:space="preserve"> Šo punktu varētu ievietot pēc Direktīvas 3.</w:t>
            </w:r>
            <w:r w:rsidR="00825FD8">
              <w:rPr>
                <w:rFonts w:ascii="Times New Roman" w:hAnsi="Times New Roman" w:eastAsia="Times New Roman" w:cs="Times New Roman"/>
                <w:kern w:val="0"/>
                <w:sz w:val="24"/>
                <w:szCs w:val="24"/>
              </w:rPr>
              <w:t xml:space="preserve"> </w:t>
            </w:r>
            <w:r w:rsidR="001903F6">
              <w:rPr>
                <w:rFonts w:ascii="Times New Roman" w:hAnsi="Times New Roman" w:eastAsia="Times New Roman" w:cs="Times New Roman"/>
                <w:kern w:val="0"/>
                <w:sz w:val="24"/>
                <w:szCs w:val="24"/>
              </w:rPr>
              <w:t>panta 2. punkta.</w:t>
            </w:r>
          </w:p>
          <w:p w:rsidRPr="00131B25" w:rsidR="008744FA" w:rsidP="00131B25" w:rsidRDefault="00D16E61" w14:paraId="25D09931" w14:textId="6AB4E617">
            <w:pPr>
              <w:pStyle w:val="NoSpacing"/>
              <w:spacing w:after="240"/>
              <w:jc w:val="both"/>
              <w:rPr>
                <w:rFonts w:ascii="Times New Roman" w:hAnsi="Times New Roman" w:cs="Times New Roman"/>
                <w:sz w:val="24"/>
                <w:szCs w:val="24"/>
                <w:shd w:val="clear" w:color="auto" w:fill="FFFFFF"/>
              </w:rPr>
            </w:pPr>
            <w:r w:rsidRPr="00131B25">
              <w:rPr>
                <w:rFonts w:ascii="Times New Roman" w:hAnsi="Times New Roman" w:eastAsia="Times New Roman" w:cs="Times New Roman"/>
                <w:b/>
                <w:bCs/>
                <w:kern w:val="0"/>
                <w:sz w:val="24"/>
                <w:szCs w:val="24"/>
              </w:rPr>
              <w:t>3.</w:t>
            </w:r>
            <w:r w:rsidRPr="00131B25" w:rsidR="00761F2C">
              <w:rPr>
                <w:rFonts w:ascii="Times New Roman" w:hAnsi="Times New Roman" w:eastAsia="Times New Roman" w:cs="Times New Roman"/>
                <w:b/>
                <w:bCs/>
                <w:kern w:val="0"/>
                <w:sz w:val="24"/>
                <w:szCs w:val="24"/>
              </w:rPr>
              <w:t xml:space="preserve"> </w:t>
            </w:r>
            <w:r w:rsidRPr="00131B25" w:rsidR="00623FF9">
              <w:rPr>
                <w:rFonts w:ascii="Times New Roman" w:hAnsi="Times New Roman" w:eastAsia="Times New Roman" w:cs="Times New Roman"/>
                <w:b/>
                <w:bCs/>
                <w:kern w:val="0"/>
                <w:sz w:val="24"/>
                <w:szCs w:val="24"/>
              </w:rPr>
              <w:t>panta 4</w:t>
            </w:r>
            <w:r w:rsidRPr="00131B25">
              <w:rPr>
                <w:rFonts w:ascii="Times New Roman" w:hAnsi="Times New Roman" w:eastAsia="Times New Roman" w:cs="Times New Roman"/>
                <w:b/>
                <w:bCs/>
                <w:kern w:val="0"/>
                <w:sz w:val="24"/>
                <w:szCs w:val="24"/>
              </w:rPr>
              <w:t>.</w:t>
            </w:r>
            <w:r w:rsidRPr="00131B25" w:rsidR="00623FF9">
              <w:rPr>
                <w:rFonts w:ascii="Times New Roman" w:hAnsi="Times New Roman" w:eastAsia="Times New Roman" w:cs="Times New Roman"/>
                <w:b/>
                <w:bCs/>
                <w:kern w:val="0"/>
                <w:sz w:val="24"/>
                <w:szCs w:val="24"/>
              </w:rPr>
              <w:t xml:space="preserve"> un 4a</w:t>
            </w:r>
            <w:r w:rsidRPr="00131B25">
              <w:rPr>
                <w:rFonts w:ascii="Times New Roman" w:hAnsi="Times New Roman" w:eastAsia="Times New Roman" w:cs="Times New Roman"/>
                <w:b/>
                <w:bCs/>
                <w:kern w:val="0"/>
                <w:sz w:val="24"/>
                <w:szCs w:val="24"/>
              </w:rPr>
              <w:t>.</w:t>
            </w:r>
            <w:r w:rsidRPr="00131B25" w:rsidR="00761F2C">
              <w:rPr>
                <w:rFonts w:ascii="Times New Roman" w:hAnsi="Times New Roman" w:eastAsia="Times New Roman" w:cs="Times New Roman"/>
                <w:b/>
                <w:bCs/>
                <w:kern w:val="0"/>
                <w:sz w:val="24"/>
                <w:szCs w:val="24"/>
              </w:rPr>
              <w:t xml:space="preserve"> </w:t>
            </w:r>
            <w:r w:rsidRPr="00131B25">
              <w:rPr>
                <w:rFonts w:ascii="Times New Roman" w:hAnsi="Times New Roman" w:eastAsia="Times New Roman" w:cs="Times New Roman"/>
                <w:b/>
                <w:bCs/>
                <w:kern w:val="0"/>
                <w:sz w:val="24"/>
                <w:szCs w:val="24"/>
              </w:rPr>
              <w:t>punkt</w:t>
            </w:r>
            <w:r w:rsidR="00131B25">
              <w:rPr>
                <w:rFonts w:ascii="Times New Roman" w:hAnsi="Times New Roman" w:eastAsia="Times New Roman" w:cs="Times New Roman"/>
                <w:b/>
                <w:bCs/>
                <w:kern w:val="0"/>
                <w:sz w:val="24"/>
                <w:szCs w:val="24"/>
              </w:rPr>
              <w:t>i.</w:t>
            </w:r>
            <w:r w:rsidRPr="003B31D4" w:rsidR="00623FF9">
              <w:rPr>
                <w:rFonts w:ascii="Times New Roman" w:hAnsi="Times New Roman" w:eastAsia="Times New Roman" w:cs="Times New Roman"/>
                <w:kern w:val="0"/>
                <w:sz w:val="24"/>
                <w:szCs w:val="24"/>
              </w:rPr>
              <w:t xml:space="preserve"> </w:t>
            </w:r>
            <w:r w:rsidR="00131B25">
              <w:rPr>
                <w:rFonts w:ascii="Times New Roman" w:hAnsi="Times New Roman" w:eastAsia="Times New Roman" w:cs="Times New Roman"/>
                <w:kern w:val="0"/>
                <w:sz w:val="24"/>
                <w:szCs w:val="24"/>
              </w:rPr>
              <w:t>Z</w:t>
            </w:r>
            <w:r w:rsidRPr="003B31D4" w:rsidR="00623FF9">
              <w:rPr>
                <w:rFonts w:ascii="Times New Roman" w:hAnsi="Times New Roman" w:eastAsia="Times New Roman" w:cs="Times New Roman"/>
                <w:kern w:val="0"/>
                <w:sz w:val="24"/>
                <w:szCs w:val="24"/>
              </w:rPr>
              <w:t>vejas kuģu vislielākais garums (</w:t>
            </w:r>
            <w:proofErr w:type="spellStart"/>
            <w:r w:rsidRPr="003B31D4" w:rsidR="00623FF9">
              <w:rPr>
                <w:rFonts w:ascii="Times New Roman" w:hAnsi="Times New Roman" w:eastAsia="Times New Roman" w:cs="Times New Roman"/>
                <w:i/>
                <w:kern w:val="0"/>
                <w:sz w:val="24"/>
                <w:szCs w:val="24"/>
              </w:rPr>
              <w:t>length</w:t>
            </w:r>
            <w:proofErr w:type="spellEnd"/>
            <w:r w:rsidRPr="003B31D4" w:rsidR="00623FF9">
              <w:rPr>
                <w:rFonts w:ascii="Times New Roman" w:hAnsi="Times New Roman" w:eastAsia="Times New Roman" w:cs="Times New Roman"/>
                <w:i/>
                <w:kern w:val="0"/>
                <w:sz w:val="24"/>
                <w:szCs w:val="24"/>
              </w:rPr>
              <w:t xml:space="preserve"> </w:t>
            </w:r>
            <w:proofErr w:type="spellStart"/>
            <w:r w:rsidRPr="003B31D4" w:rsidR="00623FF9">
              <w:rPr>
                <w:rFonts w:ascii="Times New Roman" w:hAnsi="Times New Roman" w:eastAsia="Times New Roman" w:cs="Times New Roman"/>
                <w:i/>
                <w:kern w:val="0"/>
                <w:sz w:val="24"/>
                <w:szCs w:val="24"/>
              </w:rPr>
              <w:t>overall</w:t>
            </w:r>
            <w:proofErr w:type="spellEnd"/>
            <w:r w:rsidRPr="003B31D4" w:rsidR="00623FF9">
              <w:rPr>
                <w:rFonts w:ascii="Times New Roman" w:hAnsi="Times New Roman" w:eastAsia="Times New Roman" w:cs="Times New Roman"/>
                <w:kern w:val="0"/>
                <w:sz w:val="24"/>
                <w:szCs w:val="24"/>
              </w:rPr>
              <w:t xml:space="preserve">) būtu jānomaina </w:t>
            </w:r>
            <w:r w:rsidR="00B92B5F">
              <w:rPr>
                <w:rFonts w:ascii="Times New Roman" w:hAnsi="Times New Roman" w:eastAsia="Times New Roman" w:cs="Times New Roman"/>
                <w:kern w:val="0"/>
                <w:sz w:val="24"/>
                <w:szCs w:val="24"/>
              </w:rPr>
              <w:t xml:space="preserve"> atbilstoši</w:t>
            </w:r>
            <w:r w:rsidRPr="003B31D4" w:rsidR="00623FF9">
              <w:rPr>
                <w:rFonts w:ascii="Times New Roman" w:hAnsi="Times New Roman" w:cs="Times New Roman"/>
                <w:sz w:val="24"/>
                <w:szCs w:val="24"/>
                <w:shd w:val="clear" w:color="auto" w:fill="FFFFFF"/>
              </w:rPr>
              <w:t xml:space="preserve"> Direktīv</w:t>
            </w:r>
            <w:r w:rsidR="00B92B5F">
              <w:rPr>
                <w:rFonts w:ascii="Times New Roman" w:hAnsi="Times New Roman" w:cs="Times New Roman"/>
                <w:sz w:val="24"/>
                <w:szCs w:val="24"/>
                <w:shd w:val="clear" w:color="auto" w:fill="FFFFFF"/>
              </w:rPr>
              <w:t>ai</w:t>
            </w:r>
            <w:r w:rsidRPr="003B31D4" w:rsidR="00623FF9">
              <w:rPr>
                <w:rFonts w:ascii="Times New Roman" w:hAnsi="Times New Roman" w:cs="Times New Roman"/>
                <w:sz w:val="24"/>
                <w:szCs w:val="24"/>
                <w:shd w:val="clear" w:color="auto" w:fill="FFFFFF"/>
              </w:rPr>
              <w:t xml:space="preserve"> 97/70/E</w:t>
            </w:r>
            <w:r w:rsidR="008765A2">
              <w:rPr>
                <w:rFonts w:ascii="Times New Roman" w:hAnsi="Times New Roman" w:cs="Times New Roman"/>
                <w:sz w:val="24"/>
                <w:szCs w:val="24"/>
                <w:shd w:val="clear" w:color="auto" w:fill="FFFFFF"/>
              </w:rPr>
              <w:t>K</w:t>
            </w:r>
            <w:r w:rsidR="00131B25">
              <w:rPr>
                <w:rFonts w:ascii="Times New Roman" w:hAnsi="Times New Roman" w:cs="Times New Roman"/>
                <w:sz w:val="24"/>
                <w:szCs w:val="24"/>
                <w:shd w:val="clear" w:color="auto" w:fill="FFFFFF"/>
              </w:rPr>
              <w:t>,</w:t>
            </w:r>
            <w:r w:rsidRPr="003B31D4" w:rsidR="00623FF9">
              <w:rPr>
                <w:rFonts w:ascii="Times New Roman" w:hAnsi="Times New Roman" w:cs="Times New Roman"/>
                <w:sz w:val="24"/>
                <w:szCs w:val="24"/>
                <w:shd w:val="clear" w:color="auto" w:fill="FFFFFF"/>
              </w:rPr>
              <w:t xml:space="preserve"> jo šī </w:t>
            </w:r>
            <w:r w:rsidR="00131B25">
              <w:rPr>
                <w:rFonts w:ascii="Times New Roman" w:hAnsi="Times New Roman" w:cs="Times New Roman"/>
                <w:sz w:val="24"/>
                <w:szCs w:val="24"/>
                <w:shd w:val="clear" w:color="auto" w:fill="FFFFFF"/>
              </w:rPr>
              <w:t>D</w:t>
            </w:r>
            <w:r w:rsidRPr="003B31D4" w:rsidR="00623FF9">
              <w:rPr>
                <w:rFonts w:ascii="Times New Roman" w:hAnsi="Times New Roman" w:cs="Times New Roman"/>
                <w:sz w:val="24"/>
                <w:szCs w:val="24"/>
                <w:shd w:val="clear" w:color="auto" w:fill="FFFFFF"/>
              </w:rPr>
              <w:t>irektīva nosaka drošības prasības zvejas kuģiem, kas būtu piemērojamas veicot ostas valsts kontroles inspekcijas.</w:t>
            </w:r>
          </w:p>
          <w:p w:rsidRPr="00131B25" w:rsidR="00C91F89" w:rsidP="00131B25" w:rsidRDefault="008744FA" w14:paraId="4673564C" w14:textId="410527D8">
            <w:pPr>
              <w:pStyle w:val="NoSpacing"/>
              <w:spacing w:after="240"/>
              <w:jc w:val="both"/>
              <w:rPr>
                <w:rFonts w:ascii="Times New Roman" w:hAnsi="Times New Roman" w:eastAsia="Times New Roman" w:cs="Times New Roman"/>
                <w:kern w:val="0"/>
                <w:sz w:val="24"/>
                <w:szCs w:val="24"/>
              </w:rPr>
            </w:pPr>
            <w:r w:rsidRPr="00131B25">
              <w:rPr>
                <w:rFonts w:ascii="Times New Roman" w:hAnsi="Times New Roman" w:cs="Times New Roman"/>
                <w:b/>
                <w:bCs/>
                <w:sz w:val="24"/>
                <w:szCs w:val="24"/>
              </w:rPr>
              <w:t>6. pants.</w:t>
            </w:r>
            <w:r>
              <w:rPr>
                <w:rFonts w:ascii="Times New Roman" w:hAnsi="Times New Roman" w:eastAsia="Times New Roman" w:cs="Times New Roman"/>
                <w:kern w:val="0"/>
                <w:sz w:val="24"/>
                <w:szCs w:val="24"/>
              </w:rPr>
              <w:t xml:space="preserve"> </w:t>
            </w:r>
            <w:r w:rsidRPr="00354528">
              <w:rPr>
                <w:rFonts w:ascii="Times New Roman" w:hAnsi="Times New Roman" w:eastAsia="Times New Roman" w:cs="Times New Roman"/>
                <w:kern w:val="0"/>
                <w:sz w:val="24"/>
                <w:szCs w:val="24"/>
              </w:rPr>
              <w:t>Latvija atbalsta paredzētos grozījumus veicamo inspekciju skaita noteikšanā un elastības nodrošināšanā.</w:t>
            </w:r>
          </w:p>
          <w:p w:rsidRPr="003B31D4" w:rsidR="00D67907" w:rsidP="00131B25" w:rsidRDefault="00C91F89" w14:paraId="2D9955DB" w14:textId="30A1A746">
            <w:pPr>
              <w:spacing w:after="240" w:line="240" w:lineRule="auto"/>
              <w:jc w:val="both"/>
              <w:rPr>
                <w:rFonts w:ascii="Times New Roman" w:hAnsi="Times New Roman" w:cs="Times New Roman"/>
                <w:sz w:val="24"/>
                <w:szCs w:val="24"/>
                <w:shd w:val="clear" w:color="auto" w:fill="FFFFFF"/>
              </w:rPr>
            </w:pPr>
            <w:r w:rsidRPr="00131B25">
              <w:rPr>
                <w:rFonts w:ascii="Times New Roman" w:hAnsi="Times New Roman" w:cs="Times New Roman"/>
                <w:b/>
                <w:bCs/>
                <w:sz w:val="24"/>
                <w:szCs w:val="24"/>
                <w:shd w:val="clear" w:color="auto" w:fill="FFFFFF"/>
              </w:rPr>
              <w:t>10. panta 2.</w:t>
            </w:r>
            <w:r w:rsidRPr="00131B25" w:rsidR="00D16E61">
              <w:rPr>
                <w:rFonts w:ascii="Times New Roman" w:hAnsi="Times New Roman" w:cs="Times New Roman"/>
                <w:b/>
                <w:bCs/>
                <w:sz w:val="24"/>
                <w:szCs w:val="24"/>
                <w:shd w:val="clear" w:color="auto" w:fill="FFFFFF"/>
              </w:rPr>
              <w:t xml:space="preserve"> punkta </w:t>
            </w:r>
            <w:r w:rsidRPr="00131B25">
              <w:rPr>
                <w:rFonts w:ascii="Times New Roman" w:hAnsi="Times New Roman" w:cs="Times New Roman"/>
                <w:b/>
                <w:bCs/>
                <w:sz w:val="24"/>
                <w:szCs w:val="24"/>
                <w:shd w:val="clear" w:color="auto" w:fill="FFFFFF"/>
              </w:rPr>
              <w:t>c</w:t>
            </w:r>
            <w:r w:rsidRPr="00131B25" w:rsidR="00761F2C">
              <w:rPr>
                <w:rFonts w:ascii="Times New Roman" w:hAnsi="Times New Roman" w:cs="Times New Roman"/>
                <w:b/>
                <w:bCs/>
                <w:sz w:val="24"/>
                <w:szCs w:val="24"/>
                <w:shd w:val="clear" w:color="auto" w:fill="FFFFFF"/>
              </w:rPr>
              <w:t xml:space="preserve">) </w:t>
            </w:r>
            <w:r w:rsidRPr="00131B25" w:rsidR="00D16E61">
              <w:rPr>
                <w:rFonts w:ascii="Times New Roman" w:hAnsi="Times New Roman" w:cs="Times New Roman"/>
                <w:b/>
                <w:bCs/>
                <w:sz w:val="24"/>
                <w:szCs w:val="24"/>
                <w:shd w:val="clear" w:color="auto" w:fill="FFFFFF"/>
              </w:rPr>
              <w:t>apakšpunkt</w:t>
            </w:r>
            <w:r w:rsidRPr="00131B25" w:rsidR="008744FA">
              <w:rPr>
                <w:rFonts w:ascii="Times New Roman" w:hAnsi="Times New Roman" w:cs="Times New Roman"/>
                <w:b/>
                <w:bCs/>
                <w:sz w:val="24"/>
                <w:szCs w:val="24"/>
                <w:shd w:val="clear" w:color="auto" w:fill="FFFFFF"/>
              </w:rPr>
              <w:t>s</w:t>
            </w:r>
            <w:r w:rsidR="00B94A00">
              <w:rPr>
                <w:rFonts w:ascii="Times New Roman" w:hAnsi="Times New Roman" w:cs="Times New Roman"/>
                <w:b/>
                <w:bCs/>
                <w:sz w:val="24"/>
                <w:szCs w:val="24"/>
                <w:shd w:val="clear" w:color="auto" w:fill="FFFFFF"/>
              </w:rPr>
              <w:t xml:space="preserve">. </w:t>
            </w:r>
            <w:r w:rsidR="00825FD8">
              <w:rPr>
                <w:rFonts w:ascii="Times New Roman" w:hAnsi="Times New Roman" w:cs="Times New Roman"/>
                <w:sz w:val="24"/>
                <w:szCs w:val="24"/>
                <w:shd w:val="clear" w:color="auto" w:fill="FFFFFF"/>
              </w:rPr>
              <w:t>Grozījuma</w:t>
            </w:r>
            <w:r w:rsidRPr="003B31D4" w:rsidR="00825FD8">
              <w:rPr>
                <w:rFonts w:ascii="Times New Roman" w:hAnsi="Times New Roman" w:cs="Times New Roman"/>
                <w:sz w:val="24"/>
                <w:szCs w:val="24"/>
                <w:shd w:val="clear" w:color="auto" w:fill="FFFFFF"/>
              </w:rPr>
              <w:t xml:space="preserve"> </w:t>
            </w:r>
            <w:r w:rsidR="00B94A00">
              <w:rPr>
                <w:rFonts w:ascii="Times New Roman" w:hAnsi="Times New Roman" w:cs="Times New Roman"/>
                <w:sz w:val="24"/>
                <w:szCs w:val="24"/>
                <w:shd w:val="clear" w:color="auto" w:fill="FFFFFF"/>
              </w:rPr>
              <w:t xml:space="preserve">par vides parametru iekļaušanu </w:t>
            </w:r>
            <w:r w:rsidRPr="003B31D4">
              <w:rPr>
                <w:rFonts w:ascii="Times New Roman" w:hAnsi="Times New Roman" w:cs="Times New Roman"/>
                <w:sz w:val="24"/>
                <w:szCs w:val="24"/>
                <w:shd w:val="clear" w:color="auto" w:fill="FFFFFF"/>
              </w:rPr>
              <w:t>piemērošanai nepieciešams skaidrojums, jo</w:t>
            </w:r>
            <w:r w:rsidR="00B94A00">
              <w:rPr>
                <w:rFonts w:ascii="Times New Roman" w:hAnsi="Times New Roman" w:cs="Times New Roman"/>
                <w:sz w:val="24"/>
                <w:szCs w:val="24"/>
                <w:shd w:val="clear" w:color="auto" w:fill="FFFFFF"/>
              </w:rPr>
              <w:t xml:space="preserve"> direktīvas priekšlikuma I pielikuma (g)</w:t>
            </w:r>
            <w:r w:rsidRPr="003B31D4">
              <w:rPr>
                <w:rFonts w:ascii="Times New Roman" w:hAnsi="Times New Roman" w:cs="Times New Roman"/>
                <w:sz w:val="24"/>
                <w:szCs w:val="24"/>
                <w:shd w:val="clear" w:color="auto" w:fill="FFFFFF"/>
              </w:rPr>
              <w:t xml:space="preserve"> (i)</w:t>
            </w:r>
            <w:r w:rsidR="00B94A00">
              <w:rPr>
                <w:rFonts w:ascii="Times New Roman" w:hAnsi="Times New Roman" w:cs="Times New Roman"/>
                <w:sz w:val="24"/>
                <w:szCs w:val="24"/>
                <w:shd w:val="clear" w:color="auto" w:fill="FFFFFF"/>
              </w:rPr>
              <w:t xml:space="preserve"> apakšpunktā</w:t>
            </w:r>
            <w:r w:rsidRPr="003B31D4">
              <w:rPr>
                <w:rFonts w:ascii="Times New Roman" w:hAnsi="Times New Roman" w:cs="Times New Roman"/>
                <w:sz w:val="24"/>
                <w:szCs w:val="24"/>
                <w:shd w:val="clear" w:color="auto" w:fill="FFFFFF"/>
              </w:rPr>
              <w:t xml:space="preserve"> minētais parametrs vēl nav pieejams, šobrīd notiek datu vākšanas process.</w:t>
            </w:r>
          </w:p>
          <w:p w:rsidRPr="003B31D4" w:rsidR="0079247E" w:rsidP="00131B25" w:rsidRDefault="00D67907" w14:paraId="2B687730" w14:textId="519469BF">
            <w:pPr>
              <w:spacing w:after="240" w:line="240" w:lineRule="auto"/>
              <w:jc w:val="both"/>
              <w:rPr>
                <w:rFonts w:ascii="Times New Roman" w:hAnsi="Times New Roman" w:cs="Times New Roman"/>
                <w:sz w:val="24"/>
                <w:szCs w:val="24"/>
                <w:shd w:val="clear" w:color="auto" w:fill="FFFFFF"/>
              </w:rPr>
            </w:pPr>
            <w:r w:rsidRPr="00131B25">
              <w:rPr>
                <w:rFonts w:ascii="Times New Roman" w:hAnsi="Times New Roman" w:cs="Times New Roman"/>
                <w:b/>
                <w:bCs/>
                <w:sz w:val="24"/>
                <w:szCs w:val="24"/>
                <w:shd w:val="clear" w:color="auto" w:fill="FFFFFF"/>
              </w:rPr>
              <w:t xml:space="preserve">14. panta 4. </w:t>
            </w:r>
            <w:r w:rsidRPr="00131B25" w:rsidR="00761F2C">
              <w:rPr>
                <w:rFonts w:ascii="Times New Roman" w:hAnsi="Times New Roman" w:cs="Times New Roman"/>
                <w:b/>
                <w:bCs/>
                <w:sz w:val="24"/>
                <w:szCs w:val="24"/>
                <w:shd w:val="clear" w:color="auto" w:fill="FFFFFF"/>
              </w:rPr>
              <w:t>punkt</w:t>
            </w:r>
            <w:r w:rsidRPr="00131B25" w:rsidR="008744FA">
              <w:rPr>
                <w:rFonts w:ascii="Times New Roman" w:hAnsi="Times New Roman" w:cs="Times New Roman"/>
                <w:b/>
                <w:bCs/>
                <w:sz w:val="24"/>
                <w:szCs w:val="24"/>
                <w:shd w:val="clear" w:color="auto" w:fill="FFFFFF"/>
              </w:rPr>
              <w:t>s.</w:t>
            </w:r>
            <w:r w:rsidR="008744FA">
              <w:rPr>
                <w:rFonts w:ascii="Times New Roman" w:hAnsi="Times New Roman" w:cs="Times New Roman"/>
                <w:sz w:val="24"/>
                <w:szCs w:val="24"/>
                <w:shd w:val="clear" w:color="auto" w:fill="FFFFFF"/>
              </w:rPr>
              <w:t xml:space="preserve"> Minēt</w:t>
            </w:r>
            <w:r w:rsidR="007741B4">
              <w:rPr>
                <w:rFonts w:ascii="Times New Roman" w:hAnsi="Times New Roman" w:cs="Times New Roman"/>
                <w:sz w:val="24"/>
                <w:szCs w:val="24"/>
                <w:shd w:val="clear" w:color="auto" w:fill="FFFFFF"/>
              </w:rPr>
              <w:t>ā</w:t>
            </w:r>
            <w:r w:rsidR="008744FA">
              <w:rPr>
                <w:rFonts w:ascii="Times New Roman" w:hAnsi="Times New Roman" w:cs="Times New Roman"/>
                <w:sz w:val="24"/>
                <w:szCs w:val="24"/>
                <w:shd w:val="clear" w:color="auto" w:fill="FFFFFF"/>
              </w:rPr>
              <w:t xml:space="preserve"> </w:t>
            </w:r>
            <w:r w:rsidRPr="003B31D4">
              <w:rPr>
                <w:rFonts w:ascii="Times New Roman" w:hAnsi="Times New Roman" w:cs="Times New Roman"/>
                <w:sz w:val="24"/>
                <w:szCs w:val="24"/>
                <w:shd w:val="clear" w:color="auto" w:fill="FFFFFF"/>
              </w:rPr>
              <w:t>prasība paplašinātās inspekcijas veikt vismaz diviem inspektoriem prasa papildus resursus, lai veiktu inspekcijas brīvdienās un svētku dienās. Šeit būtu vajadzīgs elastīgāks formulējums.</w:t>
            </w:r>
          </w:p>
          <w:p w:rsidRPr="003B31D4" w:rsidR="0065136D" w:rsidP="00131B25" w:rsidRDefault="0065136D" w14:paraId="689CE691" w14:textId="3EAEC120">
            <w:pPr>
              <w:pStyle w:val="NoSpacing"/>
              <w:spacing w:after="240"/>
              <w:jc w:val="both"/>
              <w:rPr>
                <w:rFonts w:ascii="Times New Roman" w:hAnsi="Times New Roman" w:cs="Times New Roman"/>
                <w:sz w:val="24"/>
                <w:szCs w:val="24"/>
                <w:shd w:val="clear" w:color="auto" w:fill="FFFFFF"/>
              </w:rPr>
            </w:pPr>
            <w:r w:rsidRPr="00131B25">
              <w:rPr>
                <w:rFonts w:ascii="Times New Roman" w:hAnsi="Times New Roman" w:cs="Times New Roman"/>
                <w:b/>
                <w:bCs/>
                <w:sz w:val="24"/>
                <w:szCs w:val="24"/>
                <w:shd w:val="clear" w:color="auto" w:fill="FFFFFF"/>
              </w:rPr>
              <w:t>24. panta 3.</w:t>
            </w:r>
            <w:r w:rsidR="00131B25">
              <w:rPr>
                <w:rFonts w:ascii="Times New Roman" w:hAnsi="Times New Roman" w:cs="Times New Roman"/>
                <w:b/>
                <w:bCs/>
                <w:sz w:val="24"/>
                <w:szCs w:val="24"/>
                <w:shd w:val="clear" w:color="auto" w:fill="FFFFFF"/>
              </w:rPr>
              <w:t xml:space="preserve"> </w:t>
            </w:r>
            <w:r w:rsidRPr="00131B25">
              <w:rPr>
                <w:rFonts w:ascii="Times New Roman" w:hAnsi="Times New Roman" w:cs="Times New Roman"/>
                <w:b/>
                <w:bCs/>
                <w:sz w:val="24"/>
                <w:szCs w:val="24"/>
                <w:shd w:val="clear" w:color="auto" w:fill="FFFFFF"/>
              </w:rPr>
              <w:t>punkts.</w:t>
            </w:r>
            <w:r w:rsidRPr="003B31D4">
              <w:rPr>
                <w:rFonts w:ascii="Times New Roman" w:hAnsi="Times New Roman" w:cs="Times New Roman"/>
                <w:sz w:val="24"/>
                <w:szCs w:val="24"/>
                <w:shd w:val="clear" w:color="auto" w:fill="FFFFFF"/>
              </w:rPr>
              <w:t xml:space="preserve"> </w:t>
            </w:r>
            <w:r w:rsidRPr="003B31D4" w:rsidR="00CE7EAF">
              <w:rPr>
                <w:rFonts w:ascii="Times New Roman" w:hAnsi="Times New Roman" w:cs="Times New Roman"/>
                <w:sz w:val="24"/>
                <w:szCs w:val="24"/>
                <w:shd w:val="clear" w:color="auto" w:fill="FFFFFF"/>
              </w:rPr>
              <w:t xml:space="preserve">Nav iebildumu. </w:t>
            </w:r>
            <w:r w:rsidR="00B92B5F">
              <w:rPr>
                <w:rFonts w:ascii="Times New Roman" w:hAnsi="Times New Roman" w:cs="Times New Roman"/>
                <w:sz w:val="24"/>
                <w:szCs w:val="24"/>
                <w:shd w:val="clear" w:color="auto" w:fill="FFFFFF"/>
              </w:rPr>
              <w:t xml:space="preserve">Jaunā prasība par to, ka inspekcijas ziņojuma pārbaudi pirms tā nodošanas datu bāzē veic OVK inspektors, kas nepiedalījās attiecīgajā inspekcijā, </w:t>
            </w:r>
            <w:r w:rsidRPr="003B31D4" w:rsidR="008744FA">
              <w:rPr>
                <w:rFonts w:ascii="Times New Roman" w:hAnsi="Times New Roman" w:cs="Times New Roman"/>
                <w:sz w:val="24"/>
                <w:szCs w:val="24"/>
              </w:rPr>
              <w:t>ir loģisk</w:t>
            </w:r>
            <w:r w:rsidR="00B92B5F">
              <w:rPr>
                <w:rFonts w:ascii="Times New Roman" w:hAnsi="Times New Roman" w:cs="Times New Roman"/>
                <w:sz w:val="24"/>
                <w:szCs w:val="24"/>
              </w:rPr>
              <w:t>a</w:t>
            </w:r>
            <w:r w:rsidRPr="003B31D4" w:rsidR="008744FA">
              <w:rPr>
                <w:rFonts w:ascii="Times New Roman" w:hAnsi="Times New Roman" w:cs="Times New Roman"/>
                <w:sz w:val="24"/>
                <w:szCs w:val="24"/>
              </w:rPr>
              <w:t xml:space="preserve"> un Latvijā jau tiek veikt</w:t>
            </w:r>
            <w:r w:rsidR="00B92B5F">
              <w:rPr>
                <w:rFonts w:ascii="Times New Roman" w:hAnsi="Times New Roman" w:cs="Times New Roman"/>
                <w:sz w:val="24"/>
                <w:szCs w:val="24"/>
              </w:rPr>
              <w:t>a</w:t>
            </w:r>
            <w:r w:rsidRPr="003B31D4" w:rsidR="00CE7EAF">
              <w:rPr>
                <w:rFonts w:ascii="Times New Roman" w:hAnsi="Times New Roman" w:cs="Times New Roman"/>
                <w:sz w:val="24"/>
                <w:szCs w:val="24"/>
                <w:shd w:val="clear" w:color="auto" w:fill="FFFFFF"/>
              </w:rPr>
              <w:t>.</w:t>
            </w:r>
          </w:p>
          <w:p w:rsidRPr="003B31D4" w:rsidR="00DA20E8" w:rsidP="00131B25" w:rsidRDefault="00DA20E8" w14:paraId="2EE88E1F" w14:textId="54C1ADF3">
            <w:pPr>
              <w:pStyle w:val="NoSpacing"/>
              <w:spacing w:after="240"/>
              <w:jc w:val="both"/>
              <w:rPr>
                <w:rFonts w:ascii="Times New Roman" w:hAnsi="Times New Roman" w:cs="Times New Roman"/>
                <w:sz w:val="24"/>
                <w:szCs w:val="24"/>
                <w:shd w:val="clear" w:color="auto" w:fill="FFFFFF"/>
              </w:rPr>
            </w:pPr>
            <w:r w:rsidRPr="00131B25">
              <w:rPr>
                <w:rFonts w:ascii="Times New Roman" w:hAnsi="Times New Roman" w:cs="Times New Roman"/>
                <w:b/>
                <w:bCs/>
                <w:sz w:val="24"/>
                <w:szCs w:val="24"/>
                <w:shd w:val="clear" w:color="auto" w:fill="FFFFFF"/>
              </w:rPr>
              <w:t xml:space="preserve">24a. </w:t>
            </w:r>
            <w:r w:rsidRPr="00131B25" w:rsidR="00C91E1F">
              <w:rPr>
                <w:rFonts w:ascii="Times New Roman" w:hAnsi="Times New Roman" w:cs="Times New Roman"/>
                <w:b/>
                <w:bCs/>
                <w:sz w:val="24"/>
                <w:szCs w:val="24"/>
                <w:shd w:val="clear" w:color="auto" w:fill="FFFFFF"/>
              </w:rPr>
              <w:t>p</w:t>
            </w:r>
            <w:r w:rsidRPr="00131B25">
              <w:rPr>
                <w:rFonts w:ascii="Times New Roman" w:hAnsi="Times New Roman" w:cs="Times New Roman"/>
                <w:b/>
                <w:bCs/>
                <w:sz w:val="24"/>
                <w:szCs w:val="24"/>
                <w:shd w:val="clear" w:color="auto" w:fill="FFFFFF"/>
              </w:rPr>
              <w:t>ants</w:t>
            </w:r>
            <w:r w:rsidRPr="00131B25" w:rsidR="00C91E1F">
              <w:rPr>
                <w:rFonts w:ascii="Times New Roman" w:hAnsi="Times New Roman" w:cs="Times New Roman"/>
                <w:b/>
                <w:bCs/>
                <w:sz w:val="24"/>
                <w:szCs w:val="24"/>
                <w:shd w:val="clear" w:color="auto" w:fill="FFFFFF"/>
              </w:rPr>
              <w:t>.</w:t>
            </w:r>
            <w:r w:rsidRPr="003B31D4" w:rsidR="00C91E1F">
              <w:rPr>
                <w:rFonts w:ascii="Times New Roman" w:hAnsi="Times New Roman" w:cs="Times New Roman"/>
                <w:sz w:val="24"/>
                <w:szCs w:val="24"/>
                <w:shd w:val="clear" w:color="auto" w:fill="FFFFFF"/>
              </w:rPr>
              <w:t xml:space="preserve"> </w:t>
            </w:r>
            <w:r w:rsidR="00825FD8">
              <w:rPr>
                <w:rFonts w:ascii="Times New Roman" w:hAnsi="Times New Roman" w:cs="Times New Roman"/>
                <w:sz w:val="24"/>
                <w:szCs w:val="24"/>
                <w:shd w:val="clear" w:color="auto" w:fill="FFFFFF"/>
              </w:rPr>
              <w:t xml:space="preserve">Grozījums </w:t>
            </w:r>
            <w:r w:rsidRPr="003B31D4">
              <w:rPr>
                <w:rFonts w:ascii="Times New Roman" w:hAnsi="Times New Roman" w:cs="Times New Roman"/>
                <w:sz w:val="24"/>
                <w:szCs w:val="24"/>
                <w:shd w:val="clear" w:color="auto" w:fill="FFFFFF"/>
              </w:rPr>
              <w:t xml:space="preserve">paredz dalībvalstu izsniegto elektronisko </w:t>
            </w:r>
            <w:r w:rsidRPr="003B31D4" w:rsidR="003F5E9E">
              <w:rPr>
                <w:rFonts w:ascii="Times New Roman" w:hAnsi="Times New Roman" w:cs="Times New Roman"/>
                <w:sz w:val="24"/>
                <w:szCs w:val="24"/>
                <w:shd w:val="clear" w:color="auto" w:fill="FFFFFF"/>
              </w:rPr>
              <w:t>sertifikā</w:t>
            </w:r>
            <w:r w:rsidR="003F5E9E">
              <w:rPr>
                <w:rFonts w:ascii="Times New Roman" w:hAnsi="Times New Roman" w:cs="Times New Roman"/>
                <w:sz w:val="24"/>
                <w:szCs w:val="24"/>
                <w:shd w:val="clear" w:color="auto" w:fill="FFFFFF"/>
              </w:rPr>
              <w:t>t</w:t>
            </w:r>
            <w:r w:rsidRPr="003B31D4" w:rsidR="003F5E9E">
              <w:rPr>
                <w:rFonts w:ascii="Times New Roman" w:hAnsi="Times New Roman" w:cs="Times New Roman"/>
                <w:sz w:val="24"/>
                <w:szCs w:val="24"/>
                <w:shd w:val="clear" w:color="auto" w:fill="FFFFFF"/>
              </w:rPr>
              <w:t>u</w:t>
            </w:r>
            <w:r w:rsidRPr="003B31D4">
              <w:rPr>
                <w:rFonts w:ascii="Times New Roman" w:hAnsi="Times New Roman" w:cs="Times New Roman"/>
                <w:sz w:val="24"/>
                <w:szCs w:val="24"/>
                <w:shd w:val="clear" w:color="auto" w:fill="FFFFFF"/>
              </w:rPr>
              <w:t xml:space="preserve"> iekļaušanu kopējā </w:t>
            </w:r>
            <w:r w:rsidR="007741B4">
              <w:rPr>
                <w:rFonts w:ascii="Times New Roman" w:hAnsi="Times New Roman" w:cs="Times New Roman"/>
                <w:sz w:val="24"/>
                <w:szCs w:val="24"/>
                <w:shd w:val="clear" w:color="auto" w:fill="FFFFFF"/>
              </w:rPr>
              <w:t>datu bāzē</w:t>
            </w:r>
            <w:r w:rsidRPr="003B31D4">
              <w:rPr>
                <w:rFonts w:ascii="Times New Roman" w:hAnsi="Times New Roman" w:cs="Times New Roman"/>
                <w:sz w:val="24"/>
                <w:szCs w:val="24"/>
                <w:shd w:val="clear" w:color="auto" w:fill="FFFFFF"/>
              </w:rPr>
              <w:t xml:space="preserve">. Svarīgi būtu paredzēt, ka Komisija </w:t>
            </w:r>
            <w:r w:rsidR="006457F0">
              <w:rPr>
                <w:rFonts w:ascii="Times New Roman" w:hAnsi="Times New Roman" w:cs="Times New Roman"/>
                <w:sz w:val="24"/>
                <w:szCs w:val="24"/>
                <w:shd w:val="clear" w:color="auto" w:fill="FFFFFF"/>
              </w:rPr>
              <w:t xml:space="preserve">sadarbībā ar </w:t>
            </w:r>
            <w:r w:rsidRPr="003B31D4">
              <w:rPr>
                <w:rFonts w:ascii="Times New Roman" w:hAnsi="Times New Roman" w:cs="Times New Roman"/>
                <w:sz w:val="24"/>
                <w:szCs w:val="24"/>
                <w:shd w:val="clear" w:color="auto" w:fill="FFFFFF"/>
              </w:rPr>
              <w:t xml:space="preserve">EMSA izstrādā elektronisko sertifikātu izdošanas platformu, kuru varētu izmantot </w:t>
            </w:r>
            <w:r w:rsidR="0012159C">
              <w:rPr>
                <w:rFonts w:ascii="Times New Roman" w:hAnsi="Times New Roman" w:cs="Times New Roman"/>
                <w:sz w:val="24"/>
                <w:szCs w:val="24"/>
                <w:shd w:val="clear" w:color="auto" w:fill="FFFFFF"/>
              </w:rPr>
              <w:t>ES dalīb</w:t>
            </w:r>
            <w:r w:rsidRPr="003B31D4">
              <w:rPr>
                <w:rFonts w:ascii="Times New Roman" w:hAnsi="Times New Roman" w:cs="Times New Roman"/>
                <w:sz w:val="24"/>
                <w:szCs w:val="24"/>
                <w:shd w:val="clear" w:color="auto" w:fill="FFFFFF"/>
              </w:rPr>
              <w:t>valstis, kurās nav savas sistēmas. Tas ļoti paātrinātu elektronisko sertifikātu ieviešanu.</w:t>
            </w:r>
          </w:p>
          <w:p w:rsidRPr="003B31D4" w:rsidR="00D67907" w:rsidP="00131B25" w:rsidRDefault="006457F0" w14:paraId="7FC1E2FA" w14:textId="233FE2E7">
            <w:pPr>
              <w:spacing w:after="24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Direktīv</w:t>
            </w:r>
            <w:r w:rsidR="007C7C4A">
              <w:rPr>
                <w:rFonts w:ascii="Times New Roman" w:hAnsi="Times New Roman" w:cs="Times New Roman"/>
                <w:sz w:val="24"/>
                <w:szCs w:val="24"/>
                <w:shd w:val="clear" w:color="auto" w:fill="FFFFFF"/>
              </w:rPr>
              <w:t>as</w:t>
            </w:r>
            <w:r>
              <w:rPr>
                <w:rFonts w:ascii="Times New Roman" w:hAnsi="Times New Roman" w:cs="Times New Roman"/>
                <w:sz w:val="24"/>
                <w:szCs w:val="24"/>
                <w:shd w:val="clear" w:color="auto" w:fill="FFFFFF"/>
              </w:rPr>
              <w:t xml:space="preserve"> 2009/16 </w:t>
            </w:r>
            <w:r w:rsidR="007C7C4A">
              <w:rPr>
                <w:rFonts w:ascii="Times New Roman" w:hAnsi="Times New Roman" w:cs="Times New Roman"/>
                <w:sz w:val="24"/>
                <w:szCs w:val="24"/>
                <w:shd w:val="clear" w:color="auto" w:fill="FFFFFF"/>
              </w:rPr>
              <w:t xml:space="preserve">pantu daļā </w:t>
            </w:r>
            <w:r>
              <w:rPr>
                <w:rFonts w:ascii="Times New Roman" w:hAnsi="Times New Roman" w:cs="Times New Roman"/>
                <w:sz w:val="24"/>
                <w:szCs w:val="24"/>
                <w:shd w:val="clear" w:color="auto" w:fill="FFFFFF"/>
              </w:rPr>
              <w:t>n</w:t>
            </w:r>
            <w:r w:rsidRPr="003B31D4" w:rsidR="00BB28D2">
              <w:rPr>
                <w:rFonts w:ascii="Times New Roman" w:hAnsi="Times New Roman" w:cs="Times New Roman"/>
                <w:sz w:val="24"/>
                <w:szCs w:val="24"/>
                <w:shd w:val="clear" w:color="auto" w:fill="FFFFFF"/>
              </w:rPr>
              <w:t>epieciešam</w:t>
            </w:r>
            <w:r>
              <w:rPr>
                <w:rFonts w:ascii="Times New Roman" w:hAnsi="Times New Roman" w:cs="Times New Roman"/>
                <w:sz w:val="24"/>
                <w:szCs w:val="24"/>
                <w:shd w:val="clear" w:color="auto" w:fill="FFFFFF"/>
              </w:rPr>
              <w:t>s</w:t>
            </w:r>
            <w:r w:rsidRPr="003B31D4" w:rsidR="00BB28D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iekļaut </w:t>
            </w:r>
            <w:r w:rsidRPr="003B31D4" w:rsidR="00BB28D2">
              <w:rPr>
                <w:rFonts w:ascii="Times New Roman" w:hAnsi="Times New Roman" w:cs="Times New Roman"/>
                <w:sz w:val="24"/>
                <w:szCs w:val="24"/>
                <w:shd w:val="clear" w:color="auto" w:fill="FFFFFF"/>
              </w:rPr>
              <w:t>konkrēt</w:t>
            </w:r>
            <w:r>
              <w:rPr>
                <w:rFonts w:ascii="Times New Roman" w:hAnsi="Times New Roman" w:cs="Times New Roman"/>
                <w:sz w:val="24"/>
                <w:szCs w:val="24"/>
                <w:shd w:val="clear" w:color="auto" w:fill="FFFFFF"/>
              </w:rPr>
              <w:t>u</w:t>
            </w:r>
            <w:r w:rsidRPr="003B31D4" w:rsidR="00BB28D2">
              <w:rPr>
                <w:rFonts w:ascii="Times New Roman" w:hAnsi="Times New Roman" w:cs="Times New Roman"/>
                <w:sz w:val="24"/>
                <w:szCs w:val="24"/>
                <w:shd w:val="clear" w:color="auto" w:fill="FFFFFF"/>
              </w:rPr>
              <w:t xml:space="preserve"> norād</w:t>
            </w:r>
            <w:r>
              <w:rPr>
                <w:rFonts w:ascii="Times New Roman" w:hAnsi="Times New Roman" w:cs="Times New Roman"/>
                <w:sz w:val="24"/>
                <w:szCs w:val="24"/>
                <w:shd w:val="clear" w:color="auto" w:fill="FFFFFF"/>
              </w:rPr>
              <w:t>i</w:t>
            </w:r>
            <w:r w:rsidRPr="003B31D4" w:rsidR="00BB28D2">
              <w:rPr>
                <w:rFonts w:ascii="Times New Roman" w:hAnsi="Times New Roman" w:cs="Times New Roman"/>
                <w:sz w:val="24"/>
                <w:szCs w:val="24"/>
                <w:shd w:val="clear" w:color="auto" w:fill="FFFFFF"/>
              </w:rPr>
              <w:t xml:space="preserve">, ka tiek mainīta Baltā – Pelēkā – Melnā saraksta sastādīšanas metodika un tiks izmantota metodika, kas tika apstiprināta Parīzes </w:t>
            </w:r>
            <w:proofErr w:type="spellStart"/>
            <w:r w:rsidR="00131B25">
              <w:rPr>
                <w:rFonts w:ascii="Times New Roman" w:hAnsi="Times New Roman" w:cs="Times New Roman"/>
                <w:sz w:val="24"/>
                <w:szCs w:val="24"/>
                <w:shd w:val="clear" w:color="auto" w:fill="FFFFFF"/>
              </w:rPr>
              <w:t>MoU</w:t>
            </w:r>
            <w:proofErr w:type="spellEnd"/>
            <w:r w:rsidRPr="003B31D4" w:rsidR="00BB28D2">
              <w:rPr>
                <w:rFonts w:ascii="Times New Roman" w:hAnsi="Times New Roman" w:cs="Times New Roman"/>
                <w:sz w:val="24"/>
                <w:szCs w:val="24"/>
                <w:shd w:val="clear" w:color="auto" w:fill="FFFFFF"/>
              </w:rPr>
              <w:t xml:space="preserve"> Ostas Valsta Kontroles Komitejas 52. sanāksmes laikā 2019. gadā.</w:t>
            </w:r>
          </w:p>
          <w:p w:rsidRPr="00131B25" w:rsidR="00476B1D" w:rsidP="00301F0D" w:rsidRDefault="00891DC6" w14:paraId="0B32A427" w14:textId="25328441">
            <w:pPr>
              <w:pStyle w:val="NoSpacing"/>
              <w:spacing w:after="240"/>
              <w:jc w:val="both"/>
              <w:rPr>
                <w:rFonts w:ascii="Times New Roman" w:hAnsi="Times New Roman" w:cs="Times New Roman"/>
                <w:sz w:val="24"/>
                <w:szCs w:val="24"/>
              </w:rPr>
            </w:pPr>
            <w:r w:rsidRPr="00DC36A3">
              <w:rPr>
                <w:rFonts w:ascii="Times New Roman" w:hAnsi="Times New Roman" w:cs="Times New Roman"/>
                <w:b/>
                <w:sz w:val="24"/>
                <w:szCs w:val="24"/>
                <w:shd w:val="clear" w:color="auto" w:fill="FFFFFF"/>
              </w:rPr>
              <w:t>2.</w:t>
            </w:r>
            <w:r w:rsidR="000F75B0">
              <w:rPr>
                <w:rFonts w:ascii="Times New Roman" w:hAnsi="Times New Roman" w:cs="Times New Roman"/>
                <w:b/>
                <w:sz w:val="24"/>
                <w:szCs w:val="24"/>
                <w:shd w:val="clear" w:color="auto" w:fill="FFFFFF"/>
              </w:rPr>
              <w:t xml:space="preserve"> </w:t>
            </w:r>
            <w:r w:rsidRPr="00DC36A3">
              <w:rPr>
                <w:rFonts w:ascii="Times New Roman" w:hAnsi="Times New Roman" w:cs="Times New Roman"/>
                <w:b/>
                <w:sz w:val="24"/>
                <w:szCs w:val="24"/>
                <w:shd w:val="clear" w:color="auto" w:fill="FFFFFF"/>
              </w:rPr>
              <w:t xml:space="preserve">pants </w:t>
            </w:r>
            <w:r w:rsidRPr="003B31D4">
              <w:rPr>
                <w:rFonts w:ascii="Times New Roman" w:hAnsi="Times New Roman" w:cs="Times New Roman"/>
                <w:sz w:val="24"/>
                <w:szCs w:val="24"/>
              </w:rPr>
              <w:t xml:space="preserve">Latvija </w:t>
            </w:r>
            <w:r w:rsidRPr="003B31D4" w:rsidR="003B31D4">
              <w:rPr>
                <w:rFonts w:ascii="Times New Roman" w:hAnsi="Times New Roman" w:cs="Times New Roman"/>
                <w:sz w:val="24"/>
                <w:szCs w:val="24"/>
              </w:rPr>
              <w:t xml:space="preserve">neiebilstu pret </w:t>
            </w:r>
            <w:r w:rsidRPr="003B31D4">
              <w:rPr>
                <w:rFonts w:ascii="Times New Roman" w:hAnsi="Times New Roman" w:cs="Times New Roman"/>
                <w:sz w:val="24"/>
                <w:szCs w:val="24"/>
              </w:rPr>
              <w:t>ilgāku transpo</w:t>
            </w:r>
            <w:r w:rsidRPr="003B31D4" w:rsidR="006F5B7C">
              <w:rPr>
                <w:rFonts w:ascii="Times New Roman" w:hAnsi="Times New Roman" w:cs="Times New Roman"/>
                <w:sz w:val="24"/>
                <w:szCs w:val="24"/>
              </w:rPr>
              <w:t>nēšana</w:t>
            </w:r>
            <w:r w:rsidRPr="003B31D4" w:rsidR="00511606">
              <w:rPr>
                <w:rFonts w:ascii="Times New Roman" w:hAnsi="Times New Roman" w:cs="Times New Roman"/>
                <w:sz w:val="24"/>
                <w:szCs w:val="24"/>
              </w:rPr>
              <w:t>s</w:t>
            </w:r>
            <w:r w:rsidRPr="003B31D4" w:rsidR="006F5B7C">
              <w:rPr>
                <w:rFonts w:ascii="Times New Roman" w:hAnsi="Times New Roman" w:cs="Times New Roman"/>
                <w:sz w:val="24"/>
                <w:szCs w:val="24"/>
              </w:rPr>
              <w:t xml:space="preserve"> termiņu. Esam gatavi izvērtēt diskusiju laikā piedāvātos ilg</w:t>
            </w:r>
            <w:r w:rsidRPr="003B31D4" w:rsidR="0065136D">
              <w:rPr>
                <w:rFonts w:ascii="Times New Roman" w:hAnsi="Times New Roman" w:cs="Times New Roman"/>
                <w:sz w:val="24"/>
                <w:szCs w:val="24"/>
              </w:rPr>
              <w:t>ā</w:t>
            </w:r>
            <w:r w:rsidRPr="003B31D4" w:rsidR="006F5B7C">
              <w:rPr>
                <w:rFonts w:ascii="Times New Roman" w:hAnsi="Times New Roman" w:cs="Times New Roman"/>
                <w:sz w:val="24"/>
                <w:szCs w:val="24"/>
              </w:rPr>
              <w:t>kus termiņus.</w:t>
            </w:r>
          </w:p>
        </w:tc>
      </w:tr>
      <w:tr w:rsidRPr="002608A0" w:rsidR="00476B1D" w:rsidTr="005241EE" w14:paraId="05B27B04" w14:textId="77777777">
        <w:tc>
          <w:tcPr>
            <w:tcW w:w="9493" w:type="dxa"/>
          </w:tcPr>
          <w:p w:rsidRPr="002608A0" w:rsidR="00476B1D" w:rsidP="005241EE" w:rsidRDefault="00476B1D" w14:paraId="3E600BD3" w14:textId="77777777">
            <w:pPr>
              <w:spacing w:after="0" w:line="240" w:lineRule="auto"/>
              <w:rPr>
                <w:rFonts w:ascii="Times New Roman" w:hAnsi="Times New Roman" w:eastAsia="Calibri" w:cs="Times New Roman"/>
                <w:b/>
                <w:bCs/>
                <w:kern w:val="0"/>
                <w:sz w:val="24"/>
                <w:szCs w:val="24"/>
              </w:rPr>
            </w:pPr>
            <w:r w:rsidRPr="002608A0">
              <w:rPr>
                <w:rFonts w:ascii="Times New Roman" w:hAnsi="Times New Roman" w:eastAsia="Calibri" w:cs="Times New Roman"/>
                <w:b/>
                <w:bCs/>
                <w:kern w:val="0"/>
                <w:sz w:val="24"/>
                <w:szCs w:val="24"/>
              </w:rPr>
              <w:lastRenderedPageBreak/>
              <w:t>Īpašas Latvijas Republikas intereses</w:t>
            </w:r>
          </w:p>
        </w:tc>
      </w:tr>
      <w:tr w:rsidRPr="002608A0" w:rsidR="00476B1D" w:rsidTr="005241EE" w14:paraId="6D1BD5AA" w14:textId="77777777">
        <w:trPr>
          <w:trHeight w:val="311"/>
        </w:trPr>
        <w:tc>
          <w:tcPr>
            <w:tcW w:w="9493" w:type="dxa"/>
          </w:tcPr>
          <w:p w:rsidRPr="002608A0" w:rsidR="00476B1D" w:rsidP="005241EE" w:rsidRDefault="00131B25" w14:paraId="2B26085E" w14:textId="3F27E528">
            <w:pPr>
              <w:spacing w:after="240" w:line="240" w:lineRule="auto"/>
              <w:jc w:val="both"/>
              <w:rPr>
                <w:rFonts w:ascii="Times New Roman" w:hAnsi="Times New Roman" w:eastAsia="Calibri" w:cs="Times New Roman"/>
                <w:kern w:val="0"/>
                <w:sz w:val="24"/>
                <w:szCs w:val="24"/>
              </w:rPr>
            </w:pPr>
            <w:bookmarkStart w:name="_Hlk86055888" w:id="1"/>
            <w:r>
              <w:rPr>
                <w:rFonts w:ascii="Times New Roman" w:hAnsi="Times New Roman" w:eastAsia="Calibri" w:cs="Times New Roman"/>
                <w:kern w:val="0"/>
                <w:sz w:val="24"/>
                <w:szCs w:val="24"/>
              </w:rPr>
              <w:t>Šajā stadijā nav identificētas.</w:t>
            </w:r>
          </w:p>
        </w:tc>
      </w:tr>
      <w:bookmarkEnd w:id="1"/>
      <w:tr w:rsidRPr="002608A0" w:rsidR="00476B1D" w:rsidTr="005241EE" w14:paraId="4B6318FB" w14:textId="77777777">
        <w:tc>
          <w:tcPr>
            <w:tcW w:w="9493" w:type="dxa"/>
          </w:tcPr>
          <w:p w:rsidRPr="002608A0" w:rsidR="00476B1D" w:rsidP="005241EE" w:rsidRDefault="00476B1D" w14:paraId="5FE0BA97" w14:textId="77777777">
            <w:pPr>
              <w:spacing w:after="0" w:line="240" w:lineRule="auto"/>
              <w:jc w:val="center"/>
              <w:rPr>
                <w:rFonts w:ascii="Times New Roman" w:hAnsi="Times New Roman" w:eastAsia="Calibri" w:cs="Times New Roman"/>
                <w:b/>
                <w:kern w:val="0"/>
                <w:sz w:val="24"/>
                <w:szCs w:val="24"/>
              </w:rPr>
            </w:pPr>
            <w:r w:rsidRPr="002608A0">
              <w:rPr>
                <w:rFonts w:ascii="Times New Roman" w:hAnsi="Times New Roman" w:eastAsia="Calibri" w:cs="Times New Roman"/>
                <w:b/>
                <w:kern w:val="0"/>
                <w:sz w:val="24"/>
                <w:szCs w:val="24"/>
              </w:rPr>
              <w:t>4. Citu ES dalībvalstu viedokļi</w:t>
            </w:r>
          </w:p>
        </w:tc>
      </w:tr>
      <w:tr w:rsidRPr="002608A0" w:rsidR="00476B1D" w:rsidTr="005241EE" w14:paraId="64974288" w14:textId="77777777">
        <w:tc>
          <w:tcPr>
            <w:tcW w:w="9493" w:type="dxa"/>
          </w:tcPr>
          <w:p w:rsidRPr="002608A0" w:rsidR="00476B1D" w:rsidP="00895719" w:rsidRDefault="00895719" w14:paraId="1CA0EC55" w14:textId="1184D53F">
            <w:pPr>
              <w:spacing w:line="240" w:lineRule="auto"/>
              <w:contextualSpacing/>
              <w:jc w:val="both"/>
              <w:rPr>
                <w:rFonts w:ascii="Times New Roman" w:hAnsi="Times New Roman" w:eastAsia="Calibri" w:cs="Times New Roman"/>
                <w:bCs/>
                <w:kern w:val="0"/>
                <w:sz w:val="24"/>
                <w:szCs w:val="24"/>
              </w:rPr>
            </w:pPr>
            <w:r>
              <w:rPr>
                <w:rFonts w:ascii="Times New Roman" w:hAnsi="Times New Roman" w:eastAsia="Calibri" w:cs="Times New Roman"/>
                <w:bCs/>
                <w:kern w:val="0"/>
                <w:sz w:val="24"/>
                <w:szCs w:val="24"/>
              </w:rPr>
              <w:t>Šajā stadijā nav zināmi.</w:t>
            </w:r>
          </w:p>
        </w:tc>
      </w:tr>
      <w:tr w:rsidRPr="002608A0" w:rsidR="00476B1D" w:rsidTr="005241EE" w14:paraId="4C94FEF5" w14:textId="77777777">
        <w:tc>
          <w:tcPr>
            <w:tcW w:w="9493" w:type="dxa"/>
          </w:tcPr>
          <w:p w:rsidRPr="002608A0" w:rsidR="00476B1D" w:rsidP="005241EE" w:rsidRDefault="00476B1D" w14:paraId="19E04A74" w14:textId="77777777">
            <w:pPr>
              <w:spacing w:after="0" w:line="240" w:lineRule="auto"/>
              <w:jc w:val="center"/>
              <w:rPr>
                <w:rFonts w:ascii="Times New Roman" w:hAnsi="Times New Roman" w:eastAsia="Calibri" w:cs="Times New Roman"/>
                <w:b/>
                <w:kern w:val="0"/>
                <w:sz w:val="24"/>
                <w:szCs w:val="24"/>
              </w:rPr>
            </w:pPr>
            <w:r w:rsidRPr="002608A0">
              <w:rPr>
                <w:rFonts w:ascii="Times New Roman" w:hAnsi="Times New Roman" w:eastAsia="Calibri" w:cs="Times New Roman"/>
                <w:b/>
                <w:kern w:val="0"/>
                <w:sz w:val="24"/>
                <w:szCs w:val="24"/>
              </w:rPr>
              <w:lastRenderedPageBreak/>
              <w:t>5. ES institūciju viedokļi</w:t>
            </w:r>
          </w:p>
        </w:tc>
      </w:tr>
      <w:tr w:rsidRPr="002608A0" w:rsidR="00476B1D" w:rsidTr="005241EE" w14:paraId="78FA358E" w14:textId="77777777">
        <w:trPr>
          <w:trHeight w:val="268"/>
        </w:trPr>
        <w:tc>
          <w:tcPr>
            <w:tcW w:w="9493" w:type="dxa"/>
          </w:tcPr>
          <w:p w:rsidRPr="002608A0" w:rsidR="00DC36A3" w:rsidP="00895719" w:rsidRDefault="00476B1D" w14:paraId="7D712736" w14:textId="30F8FE5D">
            <w:pPr>
              <w:tabs>
                <w:tab w:val="left" w:pos="3440"/>
              </w:tabs>
              <w:spacing w:line="240" w:lineRule="auto"/>
              <w:jc w:val="both"/>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Priekšlikumu ir izstrādājusi Eiropas Komisija.</w:t>
            </w:r>
          </w:p>
        </w:tc>
      </w:tr>
      <w:tr w:rsidRPr="002608A0" w:rsidR="00476B1D" w:rsidTr="005241EE" w14:paraId="4BAC96ED" w14:textId="77777777">
        <w:tc>
          <w:tcPr>
            <w:tcW w:w="9493" w:type="dxa"/>
          </w:tcPr>
          <w:p w:rsidRPr="002608A0" w:rsidR="00476B1D" w:rsidP="005241EE" w:rsidRDefault="00476B1D" w14:paraId="31E57B01" w14:textId="77777777">
            <w:pPr>
              <w:spacing w:after="0" w:line="240" w:lineRule="auto"/>
              <w:jc w:val="center"/>
              <w:rPr>
                <w:rFonts w:ascii="Times New Roman" w:hAnsi="Times New Roman" w:eastAsia="Calibri" w:cs="Times New Roman"/>
                <w:b/>
                <w:kern w:val="0"/>
                <w:sz w:val="24"/>
                <w:szCs w:val="24"/>
              </w:rPr>
            </w:pPr>
            <w:r w:rsidRPr="002608A0">
              <w:rPr>
                <w:rFonts w:ascii="Times New Roman" w:hAnsi="Times New Roman" w:eastAsia="Calibri" w:cs="Times New Roman"/>
                <w:b/>
                <w:kern w:val="0"/>
                <w:sz w:val="24"/>
                <w:szCs w:val="24"/>
              </w:rPr>
              <w:t>6. Saskaņošana</w:t>
            </w:r>
          </w:p>
        </w:tc>
      </w:tr>
      <w:tr w:rsidRPr="002608A0" w:rsidR="00476B1D" w:rsidTr="005241EE" w14:paraId="68717C20" w14:textId="77777777">
        <w:trPr>
          <w:trHeight w:val="385"/>
        </w:trPr>
        <w:tc>
          <w:tcPr>
            <w:tcW w:w="9493" w:type="dxa"/>
          </w:tcPr>
          <w:p w:rsidRPr="002608A0" w:rsidR="00476B1D" w:rsidP="00895719" w:rsidRDefault="00476B1D" w14:paraId="3726D977" w14:textId="5AC31178">
            <w:pPr>
              <w:keepNext/>
              <w:spacing w:line="240" w:lineRule="auto"/>
              <w:jc w:val="both"/>
              <w:outlineLvl w:val="6"/>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 xml:space="preserve">Pozīcija ir elektroniski saskaņota ar </w:t>
            </w:r>
            <w:r w:rsidRPr="003B31D4">
              <w:rPr>
                <w:rFonts w:ascii="Times New Roman" w:hAnsi="Times New Roman" w:eastAsia="Calibri" w:cs="Times New Roman"/>
                <w:kern w:val="0"/>
                <w:sz w:val="24"/>
                <w:szCs w:val="24"/>
              </w:rPr>
              <w:t>Ārlietu ministriju,</w:t>
            </w:r>
            <w:r w:rsidRPr="00677156">
              <w:rPr>
                <w:rFonts w:ascii="Times New Roman" w:hAnsi="Times New Roman" w:eastAsia="Calibri" w:cs="Times New Roman"/>
                <w:kern w:val="0"/>
                <w:sz w:val="24"/>
                <w:szCs w:val="24"/>
              </w:rPr>
              <w:t xml:space="preserve"> </w:t>
            </w:r>
            <w:r w:rsidR="006457F0">
              <w:rPr>
                <w:rFonts w:ascii="Times New Roman" w:hAnsi="Times New Roman" w:eastAsia="Calibri" w:cs="Times New Roman"/>
                <w:kern w:val="0"/>
                <w:sz w:val="24"/>
                <w:szCs w:val="24"/>
              </w:rPr>
              <w:t xml:space="preserve">Aizsardzības ministriju, </w:t>
            </w:r>
            <w:r w:rsidRPr="00677156" w:rsidR="005431C0">
              <w:rPr>
                <w:rFonts w:ascii="Times New Roman" w:hAnsi="Times New Roman" w:eastAsia="Calibri" w:cs="Times New Roman"/>
                <w:kern w:val="0"/>
                <w:sz w:val="24"/>
                <w:szCs w:val="24"/>
              </w:rPr>
              <w:t>Vides</w:t>
            </w:r>
            <w:r w:rsidR="005431C0">
              <w:rPr>
                <w:rFonts w:ascii="Times New Roman" w:hAnsi="Times New Roman" w:eastAsia="Calibri" w:cs="Times New Roman"/>
                <w:kern w:val="0"/>
                <w:sz w:val="24"/>
                <w:szCs w:val="24"/>
              </w:rPr>
              <w:t xml:space="preserve"> aizsardzības un reģionālās attīstības ministriju</w:t>
            </w:r>
            <w:r w:rsidR="00AF059D">
              <w:rPr>
                <w:rFonts w:ascii="Times New Roman" w:hAnsi="Times New Roman" w:eastAsia="Calibri" w:cs="Times New Roman"/>
                <w:kern w:val="0"/>
                <w:sz w:val="24"/>
                <w:szCs w:val="24"/>
              </w:rPr>
              <w:t>, Zemkopības ministriju</w:t>
            </w:r>
            <w:r w:rsidR="00825FD8">
              <w:rPr>
                <w:rFonts w:ascii="Times New Roman" w:hAnsi="Times New Roman" w:eastAsia="Calibri" w:cs="Times New Roman"/>
                <w:kern w:val="0"/>
                <w:sz w:val="24"/>
                <w:szCs w:val="24"/>
              </w:rPr>
              <w:t>, Finanšu ministriju</w:t>
            </w:r>
            <w:r w:rsidR="00582623">
              <w:rPr>
                <w:rFonts w:ascii="Times New Roman" w:hAnsi="Times New Roman" w:eastAsia="Calibri" w:cs="Times New Roman"/>
                <w:kern w:val="0"/>
                <w:sz w:val="24"/>
                <w:szCs w:val="24"/>
              </w:rPr>
              <w:t xml:space="preserve">. </w:t>
            </w:r>
          </w:p>
        </w:tc>
      </w:tr>
      <w:tr w:rsidRPr="002608A0" w:rsidR="00476B1D" w:rsidTr="005241EE" w14:paraId="5FBCB098" w14:textId="77777777">
        <w:trPr>
          <w:trHeight w:val="412"/>
        </w:trPr>
        <w:tc>
          <w:tcPr>
            <w:tcW w:w="9493" w:type="dxa"/>
          </w:tcPr>
          <w:p w:rsidRPr="002608A0" w:rsidR="00476B1D" w:rsidP="005241EE" w:rsidRDefault="00476B1D" w14:paraId="64B3C5EB" w14:textId="77777777">
            <w:pPr>
              <w:spacing w:after="0" w:line="240" w:lineRule="auto"/>
              <w:jc w:val="both"/>
              <w:rPr>
                <w:rFonts w:ascii="Times New Roman" w:hAnsi="Times New Roman" w:eastAsia="Calibri" w:cs="Times New Roman"/>
                <w:b/>
                <w:bCs/>
                <w:kern w:val="0"/>
                <w:sz w:val="24"/>
                <w:szCs w:val="24"/>
              </w:rPr>
            </w:pPr>
            <w:r w:rsidRPr="002608A0">
              <w:rPr>
                <w:rFonts w:ascii="Times New Roman" w:hAnsi="Times New Roman" w:eastAsia="Calibri" w:cs="Times New Roman"/>
                <w:b/>
                <w:bCs/>
                <w:kern w:val="0"/>
                <w:sz w:val="24"/>
                <w:szCs w:val="24"/>
              </w:rPr>
              <w:t>Atšķirīgie viedokļi</w:t>
            </w:r>
          </w:p>
        </w:tc>
      </w:tr>
      <w:tr w:rsidRPr="002608A0" w:rsidR="00476B1D" w:rsidTr="005241EE" w14:paraId="0DCB3248" w14:textId="77777777">
        <w:trPr>
          <w:trHeight w:val="419"/>
        </w:trPr>
        <w:tc>
          <w:tcPr>
            <w:tcW w:w="9493" w:type="dxa"/>
          </w:tcPr>
          <w:p w:rsidRPr="002608A0" w:rsidR="00476B1D" w:rsidP="005241EE" w:rsidRDefault="00895719" w14:paraId="64CFAA75" w14:textId="58AD2BEC">
            <w:pPr>
              <w:spacing w:after="0" w:line="240" w:lineRule="auto"/>
              <w:rPr>
                <w:rFonts w:ascii="Times New Roman" w:hAnsi="Times New Roman" w:eastAsia="Calibri" w:cs="Times New Roman"/>
                <w:kern w:val="0"/>
                <w:sz w:val="24"/>
                <w:szCs w:val="24"/>
              </w:rPr>
            </w:pPr>
            <w:r>
              <w:rPr>
                <w:rFonts w:ascii="Times New Roman" w:hAnsi="Times New Roman" w:eastAsia="Calibri" w:cs="Times New Roman"/>
                <w:kern w:val="0"/>
                <w:sz w:val="24"/>
                <w:szCs w:val="24"/>
              </w:rPr>
              <w:t>Šajā stadijā nav saņemti.</w:t>
            </w:r>
          </w:p>
        </w:tc>
      </w:tr>
      <w:tr w:rsidRPr="002608A0" w:rsidR="00476B1D" w:rsidTr="005241EE" w14:paraId="18F9FDA2" w14:textId="77777777">
        <w:trPr>
          <w:trHeight w:val="334"/>
        </w:trPr>
        <w:tc>
          <w:tcPr>
            <w:tcW w:w="9493" w:type="dxa"/>
          </w:tcPr>
          <w:p w:rsidRPr="002608A0" w:rsidR="00476B1D" w:rsidP="005241EE" w:rsidRDefault="00476B1D" w14:paraId="4754BD96" w14:textId="77777777">
            <w:pPr>
              <w:spacing w:after="0" w:line="240" w:lineRule="auto"/>
              <w:jc w:val="center"/>
              <w:rPr>
                <w:rFonts w:ascii="Times New Roman" w:hAnsi="Times New Roman" w:eastAsia="Calibri" w:cs="Times New Roman"/>
                <w:b/>
                <w:kern w:val="0"/>
                <w:sz w:val="24"/>
                <w:szCs w:val="24"/>
              </w:rPr>
            </w:pPr>
            <w:r w:rsidRPr="002608A0">
              <w:rPr>
                <w:rFonts w:ascii="Times New Roman" w:hAnsi="Times New Roman" w:eastAsia="Calibri" w:cs="Times New Roman"/>
                <w:b/>
                <w:kern w:val="0"/>
                <w:sz w:val="24"/>
                <w:szCs w:val="24"/>
              </w:rPr>
              <w:t>7. Saskaņošana ar Saeimas Eiropas lietu komisiju</w:t>
            </w:r>
          </w:p>
        </w:tc>
      </w:tr>
      <w:tr w:rsidRPr="002608A0" w:rsidR="00476B1D" w:rsidTr="005241EE" w14:paraId="66A8DD2C" w14:textId="77777777">
        <w:trPr>
          <w:trHeight w:val="359"/>
        </w:trPr>
        <w:tc>
          <w:tcPr>
            <w:tcW w:w="9493" w:type="dxa"/>
          </w:tcPr>
          <w:p w:rsidRPr="002608A0" w:rsidR="00476B1D" w:rsidP="005241EE" w:rsidRDefault="00895719" w14:paraId="4983F708" w14:textId="77390F5E">
            <w:pPr>
              <w:spacing w:after="0" w:line="240" w:lineRule="auto"/>
              <w:rPr>
                <w:rFonts w:ascii="Times New Roman" w:hAnsi="Times New Roman" w:eastAsia="Calibri" w:cs="Times New Roman"/>
                <w:kern w:val="0"/>
                <w:sz w:val="24"/>
                <w:szCs w:val="24"/>
              </w:rPr>
            </w:pPr>
            <w:r>
              <w:rPr>
                <w:rFonts w:ascii="Times New Roman" w:hAnsi="Times New Roman" w:eastAsia="Calibri" w:cs="Times New Roman"/>
                <w:kern w:val="0"/>
                <w:sz w:val="24"/>
                <w:szCs w:val="24"/>
              </w:rPr>
              <w:t>Saskaņošana ir plānota.</w:t>
            </w:r>
          </w:p>
        </w:tc>
      </w:tr>
      <w:tr w:rsidRPr="002608A0" w:rsidR="00476B1D" w:rsidTr="005241EE" w14:paraId="00FCB193" w14:textId="77777777">
        <w:tc>
          <w:tcPr>
            <w:tcW w:w="9493" w:type="dxa"/>
          </w:tcPr>
          <w:p w:rsidRPr="002608A0" w:rsidR="00476B1D" w:rsidP="005241EE" w:rsidRDefault="00476B1D" w14:paraId="7739D711" w14:textId="77777777">
            <w:pPr>
              <w:spacing w:after="0" w:line="240" w:lineRule="auto"/>
              <w:jc w:val="center"/>
              <w:rPr>
                <w:rFonts w:ascii="Times New Roman" w:hAnsi="Times New Roman" w:eastAsia="Calibri" w:cs="Times New Roman"/>
                <w:b/>
                <w:kern w:val="0"/>
                <w:sz w:val="24"/>
                <w:szCs w:val="24"/>
              </w:rPr>
            </w:pPr>
            <w:r w:rsidRPr="002608A0">
              <w:rPr>
                <w:rFonts w:ascii="Times New Roman" w:hAnsi="Times New Roman" w:eastAsia="Calibri" w:cs="Times New Roman"/>
                <w:b/>
                <w:kern w:val="0"/>
                <w:sz w:val="24"/>
                <w:szCs w:val="24"/>
              </w:rPr>
              <w:t>8. Konsultācijas ar nevalstiskajām organizācijām un sociālajiem partneriem</w:t>
            </w:r>
          </w:p>
        </w:tc>
      </w:tr>
      <w:tr w:rsidRPr="002608A0" w:rsidR="00476B1D" w:rsidTr="005241EE" w14:paraId="7F90B608" w14:textId="77777777">
        <w:tc>
          <w:tcPr>
            <w:tcW w:w="9493" w:type="dxa"/>
          </w:tcPr>
          <w:p w:rsidRPr="002608A0" w:rsidR="00476B1D" w:rsidP="005241EE" w:rsidRDefault="00DB49EF" w14:paraId="7934F465" w14:textId="7B7F07FF">
            <w:pPr>
              <w:spacing w:after="0" w:line="240" w:lineRule="auto"/>
              <w:jc w:val="both"/>
              <w:rPr>
                <w:rFonts w:ascii="Times New Roman" w:hAnsi="Times New Roman" w:eastAsia="Calibri" w:cs="Times New Roman"/>
                <w:kern w:val="0"/>
                <w:sz w:val="24"/>
                <w:szCs w:val="24"/>
                <w:highlight w:val="yellow"/>
              </w:rPr>
            </w:pPr>
            <w:r w:rsidRPr="006457F0">
              <w:rPr>
                <w:rFonts w:ascii="Times New Roman" w:hAnsi="Times New Roman" w:eastAsia="Calibri" w:cs="Times New Roman"/>
                <w:kern w:val="0"/>
                <w:sz w:val="24"/>
                <w:szCs w:val="24"/>
              </w:rPr>
              <w:t>L</w:t>
            </w:r>
            <w:r w:rsidR="00722199">
              <w:rPr>
                <w:rFonts w:ascii="Times New Roman" w:hAnsi="Times New Roman" w:eastAsia="Calibri" w:cs="Times New Roman"/>
                <w:kern w:val="0"/>
                <w:sz w:val="24"/>
                <w:szCs w:val="24"/>
              </w:rPr>
              <w:t>atvijas darba devēju konfederācija</w:t>
            </w:r>
            <w:r w:rsidRPr="006457F0">
              <w:rPr>
                <w:rFonts w:ascii="Times New Roman" w:hAnsi="Times New Roman" w:eastAsia="Calibri" w:cs="Times New Roman"/>
                <w:kern w:val="0"/>
                <w:sz w:val="24"/>
                <w:szCs w:val="24"/>
              </w:rPr>
              <w:t xml:space="preserve">, </w:t>
            </w:r>
            <w:r w:rsidR="006457F0">
              <w:rPr>
                <w:rFonts w:ascii="Times New Roman" w:hAnsi="Times New Roman" w:eastAsia="Calibri" w:cs="Times New Roman"/>
                <w:kern w:val="0"/>
                <w:sz w:val="24"/>
                <w:szCs w:val="24"/>
              </w:rPr>
              <w:t>L</w:t>
            </w:r>
            <w:r w:rsidR="00C15DDC">
              <w:rPr>
                <w:rFonts w:ascii="Times New Roman" w:hAnsi="Times New Roman" w:eastAsia="Calibri" w:cs="Times New Roman"/>
                <w:kern w:val="0"/>
                <w:sz w:val="24"/>
                <w:szCs w:val="24"/>
              </w:rPr>
              <w:t>atvijas Brīvo arodbiedrību savienība</w:t>
            </w:r>
            <w:r w:rsidR="006457F0">
              <w:rPr>
                <w:rFonts w:ascii="Times New Roman" w:hAnsi="Times New Roman" w:eastAsia="Calibri" w:cs="Times New Roman"/>
                <w:kern w:val="0"/>
                <w:sz w:val="24"/>
                <w:szCs w:val="24"/>
              </w:rPr>
              <w:t xml:space="preserve">, </w:t>
            </w:r>
            <w:r w:rsidR="00C15DDC">
              <w:rPr>
                <w:rFonts w:ascii="Times New Roman" w:hAnsi="Times New Roman" w:eastAsia="Calibri" w:cs="Times New Roman"/>
                <w:kern w:val="0"/>
                <w:sz w:val="24"/>
                <w:szCs w:val="24"/>
              </w:rPr>
              <w:t>Latvijas tirdzniecības flotes jūrnieku arodbiedrība</w:t>
            </w:r>
            <w:r w:rsidRPr="006457F0">
              <w:rPr>
                <w:rFonts w:ascii="Times New Roman" w:hAnsi="Times New Roman" w:eastAsia="Calibri" w:cs="Times New Roman"/>
                <w:kern w:val="0"/>
                <w:sz w:val="24"/>
                <w:szCs w:val="24"/>
              </w:rPr>
              <w:t xml:space="preserve">, </w:t>
            </w:r>
            <w:r w:rsidR="007F0F14">
              <w:rPr>
                <w:rFonts w:ascii="Times New Roman" w:hAnsi="Times New Roman" w:eastAsia="Calibri" w:cs="Times New Roman"/>
                <w:kern w:val="0"/>
                <w:sz w:val="24"/>
                <w:szCs w:val="24"/>
              </w:rPr>
              <w:t>Latvijas Jūrniecības Savienība</w:t>
            </w:r>
            <w:r w:rsidRPr="006457F0" w:rsidR="006457F0">
              <w:rPr>
                <w:rFonts w:ascii="Times New Roman" w:hAnsi="Times New Roman" w:eastAsia="Calibri" w:cs="Times New Roman"/>
                <w:kern w:val="0"/>
                <w:sz w:val="24"/>
                <w:szCs w:val="24"/>
              </w:rPr>
              <w:t xml:space="preserve">, </w:t>
            </w:r>
            <w:r w:rsidR="001F59BC">
              <w:rPr>
                <w:rFonts w:ascii="Times New Roman" w:hAnsi="Times New Roman" w:eastAsia="Calibri" w:cs="Times New Roman"/>
                <w:kern w:val="0"/>
                <w:sz w:val="24"/>
                <w:szCs w:val="24"/>
              </w:rPr>
              <w:t xml:space="preserve">Rīgas brīvostas pārvalde, Ventspils brīvostas pārvalde, Liepājas SEZ pārvalde, Latvijas Mazo ostu asociācija. </w:t>
            </w:r>
          </w:p>
        </w:tc>
      </w:tr>
    </w:tbl>
    <w:p w:rsidRPr="002608A0" w:rsidR="00476B1D" w:rsidP="00476B1D" w:rsidRDefault="00476B1D" w14:paraId="6DA45980" w14:textId="77777777">
      <w:pPr>
        <w:spacing w:after="0" w:line="240" w:lineRule="auto"/>
        <w:jc w:val="both"/>
        <w:rPr>
          <w:rFonts w:ascii="Times New Roman" w:hAnsi="Times New Roman" w:eastAsia="Calibri" w:cs="Times New Roman"/>
          <w:kern w:val="0"/>
          <w:sz w:val="24"/>
          <w:szCs w:val="24"/>
        </w:rPr>
      </w:pPr>
    </w:p>
    <w:p w:rsidRPr="002608A0" w:rsidR="00476B1D" w:rsidP="00476B1D" w:rsidRDefault="00476B1D" w14:paraId="550A626F" w14:textId="77777777">
      <w:pPr>
        <w:spacing w:after="0" w:line="240" w:lineRule="auto"/>
        <w:jc w:val="both"/>
        <w:rPr>
          <w:rFonts w:ascii="Times New Roman" w:hAnsi="Times New Roman" w:eastAsia="Calibri" w:cs="Times New Roman"/>
          <w:kern w:val="0"/>
          <w:sz w:val="24"/>
          <w:szCs w:val="24"/>
        </w:rPr>
      </w:pPr>
    </w:p>
    <w:p w:rsidRPr="002608A0" w:rsidR="00476B1D" w:rsidP="00476B1D" w:rsidRDefault="00476B1D" w14:paraId="0A6F1B90" w14:textId="77777777">
      <w:pPr>
        <w:spacing w:after="0" w:line="240" w:lineRule="auto"/>
        <w:ind w:firstLine="720"/>
        <w:rPr>
          <w:rFonts w:ascii="Times New Roman" w:hAnsi="Times New Roman" w:eastAsia="Calibri" w:cs="Times New Roman"/>
          <w:kern w:val="0"/>
          <w:sz w:val="24"/>
          <w:szCs w:val="24"/>
        </w:rPr>
      </w:pPr>
      <w:r w:rsidRPr="002608A0">
        <w:rPr>
          <w:rFonts w:ascii="Times New Roman" w:hAnsi="Times New Roman" w:eastAsia="Calibri" w:cs="Times New Roman"/>
          <w:kern w:val="0"/>
          <w:sz w:val="24"/>
          <w:szCs w:val="24"/>
        </w:rPr>
        <w:t xml:space="preserve">Satiksmes ministrs                                                                               </w:t>
      </w:r>
      <w:proofErr w:type="spellStart"/>
      <w:r>
        <w:rPr>
          <w:rFonts w:ascii="Times New Roman" w:hAnsi="Times New Roman" w:eastAsia="Calibri" w:cs="Times New Roman"/>
          <w:kern w:val="0"/>
          <w:sz w:val="24"/>
          <w:szCs w:val="24"/>
        </w:rPr>
        <w:t>J.Vitenbergs</w:t>
      </w:r>
      <w:proofErr w:type="spellEnd"/>
      <w:r>
        <w:rPr>
          <w:rFonts w:ascii="Times New Roman" w:hAnsi="Times New Roman" w:eastAsia="Calibri" w:cs="Times New Roman"/>
          <w:kern w:val="0"/>
          <w:sz w:val="24"/>
          <w:szCs w:val="24"/>
        </w:rPr>
        <w:t xml:space="preserve"> </w:t>
      </w:r>
    </w:p>
    <w:p w:rsidRPr="002608A0" w:rsidR="00476B1D" w:rsidP="00476B1D" w:rsidRDefault="00476B1D" w14:paraId="6381119E" w14:textId="77777777">
      <w:pPr>
        <w:spacing w:after="0" w:line="240" w:lineRule="auto"/>
        <w:ind w:firstLine="720"/>
        <w:rPr>
          <w:rFonts w:ascii="Times New Roman" w:hAnsi="Times New Roman" w:eastAsia="Calibri" w:cs="Times New Roman"/>
          <w:kern w:val="0"/>
          <w:sz w:val="28"/>
          <w:szCs w:val="28"/>
        </w:rPr>
      </w:pPr>
    </w:p>
    <w:p w:rsidR="00EC6AB8" w:rsidRDefault="00EC6AB8" w14:paraId="7E6CDF8D" w14:textId="77777777"/>
    <w:sectPr w:rsidR="00EC6AB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C6F3F" w14:textId="77777777" w:rsidR="00D31991" w:rsidRDefault="00D31991" w:rsidP="00131B25">
      <w:pPr>
        <w:spacing w:after="0" w:line="240" w:lineRule="auto"/>
      </w:pPr>
      <w:r>
        <w:separator/>
      </w:r>
    </w:p>
  </w:endnote>
  <w:endnote w:type="continuationSeparator" w:id="0">
    <w:p w14:paraId="6A31527F" w14:textId="77777777" w:rsidR="00D31991" w:rsidRDefault="00D31991" w:rsidP="00131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0188663"/>
      <w:docPartObj>
        <w:docPartGallery w:val="Page Numbers (Bottom of Page)"/>
        <w:docPartUnique/>
      </w:docPartObj>
    </w:sdtPr>
    <w:sdtEndPr>
      <w:rPr>
        <w:noProof/>
      </w:rPr>
    </w:sdtEndPr>
    <w:sdtContent>
      <w:p w14:paraId="14743866" w14:textId="77777777" w:rsidR="00F82741" w:rsidRDefault="00131B25" w:rsidP="00131B25">
        <w:pPr>
          <w:pStyle w:val="Footer"/>
          <w:jc w:val="right"/>
          <w:rPr>
            <w:rFonts w:ascii="Times New Roman" w:hAnsi="Times New Roman" w:cs="Times New Roman"/>
            <w:sz w:val="24"/>
            <w:szCs w:val="24"/>
          </w:rPr>
        </w:pPr>
        <w:r w:rsidRPr="00F82741">
          <w:rPr>
            <w:rFonts w:ascii="Times New Roman" w:hAnsi="Times New Roman" w:cs="Times New Roman"/>
            <w:sz w:val="24"/>
            <w:szCs w:val="24"/>
          </w:rPr>
          <w:fldChar w:fldCharType="begin"/>
        </w:r>
        <w:r w:rsidRPr="00F82741">
          <w:rPr>
            <w:rFonts w:ascii="Times New Roman" w:hAnsi="Times New Roman" w:cs="Times New Roman"/>
            <w:sz w:val="24"/>
            <w:szCs w:val="24"/>
          </w:rPr>
          <w:instrText xml:space="preserve"> PAGE   \* MERGEFORMAT </w:instrText>
        </w:r>
        <w:r w:rsidRPr="00F82741">
          <w:rPr>
            <w:rFonts w:ascii="Times New Roman" w:hAnsi="Times New Roman" w:cs="Times New Roman"/>
            <w:sz w:val="24"/>
            <w:szCs w:val="24"/>
          </w:rPr>
          <w:fldChar w:fldCharType="separate"/>
        </w:r>
        <w:r w:rsidRPr="00F82741">
          <w:rPr>
            <w:rFonts w:ascii="Times New Roman" w:hAnsi="Times New Roman" w:cs="Times New Roman"/>
            <w:noProof/>
            <w:sz w:val="24"/>
            <w:szCs w:val="24"/>
          </w:rPr>
          <w:t>2</w:t>
        </w:r>
        <w:r w:rsidRPr="00F82741">
          <w:rPr>
            <w:rFonts w:ascii="Times New Roman" w:hAnsi="Times New Roman" w:cs="Times New Roman"/>
            <w:noProof/>
            <w:sz w:val="24"/>
            <w:szCs w:val="24"/>
          </w:rPr>
          <w:fldChar w:fldCharType="end"/>
        </w:r>
        <w:r w:rsidRPr="00F82741">
          <w:rPr>
            <w:rFonts w:ascii="Times New Roman" w:hAnsi="Times New Roman" w:cs="Times New Roman"/>
            <w:sz w:val="24"/>
            <w:szCs w:val="24"/>
          </w:rPr>
          <w:t>-7</w:t>
        </w:r>
      </w:p>
      <w:p w14:paraId="307D5B6E" w14:textId="2DDB703E" w:rsidR="00131B25" w:rsidRDefault="00F82741" w:rsidP="00F82741">
        <w:pPr>
          <w:pStyle w:val="Footer"/>
        </w:pPr>
        <w:r>
          <w:rPr>
            <w:rFonts w:ascii="Times New Roman" w:hAnsi="Times New Roman" w:cs="Times New Roman"/>
            <w:sz w:val="24"/>
            <w:szCs w:val="24"/>
          </w:rPr>
          <w:t>SAMpoz_2</w:t>
        </w:r>
        <w:r w:rsidR="00B95E38">
          <w:rPr>
            <w:rFonts w:ascii="Times New Roman" w:hAnsi="Times New Roman" w:cs="Times New Roman"/>
            <w:sz w:val="24"/>
            <w:szCs w:val="24"/>
          </w:rPr>
          <w:t>8</w:t>
        </w:r>
        <w:r>
          <w:rPr>
            <w:rFonts w:ascii="Times New Roman" w:hAnsi="Times New Roman" w:cs="Times New Roman"/>
            <w:sz w:val="24"/>
            <w:szCs w:val="24"/>
          </w:rPr>
          <w:t>0823_OVK</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E826" w14:textId="77777777" w:rsidR="00D31991" w:rsidRDefault="00D31991" w:rsidP="00131B25">
      <w:pPr>
        <w:spacing w:after="0" w:line="240" w:lineRule="auto"/>
      </w:pPr>
      <w:r>
        <w:separator/>
      </w:r>
    </w:p>
  </w:footnote>
  <w:footnote w:type="continuationSeparator" w:id="0">
    <w:p w14:paraId="5DFCD994" w14:textId="77777777" w:rsidR="00D31991" w:rsidRDefault="00D31991" w:rsidP="00131B25">
      <w:pPr>
        <w:spacing w:after="0" w:line="240" w:lineRule="auto"/>
      </w:pPr>
      <w:r>
        <w:continuationSeparator/>
      </w:r>
    </w:p>
  </w:footnote>
  <w:footnote w:id="1">
    <w:p w14:paraId="13BC11D2" w14:textId="52E85B94" w:rsidR="00131B25" w:rsidRDefault="00131B25">
      <w:pPr>
        <w:pStyle w:val="FootnoteText"/>
      </w:pPr>
      <w:r>
        <w:rPr>
          <w:rStyle w:val="FootnoteReference"/>
        </w:rPr>
        <w:footnoteRef/>
      </w:r>
      <w:r>
        <w:t xml:space="preserve"> </w:t>
      </w:r>
      <w:hyperlink r:id="rId1" w:history="1">
        <w:r w:rsidRPr="00EE6C2E">
          <w:rPr>
            <w:rStyle w:val="Hyperlink"/>
          </w:rPr>
          <w:t>https://www.parismou.org/inspections-risk/library-faq/memorandum</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A48C4"/>
    <w:multiLevelType w:val="hybridMultilevel"/>
    <w:tmpl w:val="15387B8A"/>
    <w:lvl w:ilvl="0" w:tplc="18468EDC">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F0638D1"/>
    <w:multiLevelType w:val="hybridMultilevel"/>
    <w:tmpl w:val="C720C8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5DD0A86"/>
    <w:multiLevelType w:val="hybridMultilevel"/>
    <w:tmpl w:val="9B50B6C4"/>
    <w:lvl w:ilvl="0" w:tplc="68329E4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49F75056"/>
    <w:multiLevelType w:val="hybridMultilevel"/>
    <w:tmpl w:val="4F5021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4ACA65B0"/>
    <w:multiLevelType w:val="hybridMultilevel"/>
    <w:tmpl w:val="46EE884E"/>
    <w:lvl w:ilvl="0" w:tplc="9C260836">
      <w:start w:val="1"/>
      <w:numFmt w:val="lowerRoman"/>
      <w:lvlText w:val="(%1)"/>
      <w:lvlJc w:val="left"/>
      <w:pPr>
        <w:ind w:left="1080" w:hanging="720"/>
      </w:pPr>
      <w:rPr>
        <w:rFonts w:hint="default"/>
      </w:rPr>
    </w:lvl>
    <w:lvl w:ilvl="1" w:tplc="8E643F8C">
      <w:numFmt w:val="bullet"/>
      <w:lvlText w:val="-"/>
      <w:lvlJc w:val="left"/>
      <w:pPr>
        <w:ind w:left="786" w:hanging="360"/>
      </w:pPr>
      <w:rPr>
        <w:rFonts w:ascii="Times New Roman" w:eastAsia="Calibri" w:hAnsi="Times New Roman" w:cs="Times New Roman" w:hint="default"/>
      </w:rPr>
    </w:lvl>
    <w:lvl w:ilvl="2" w:tplc="C26E85FA">
      <w:start w:val="1"/>
      <w:numFmt w:val="decimal"/>
      <w:lvlText w:val="%3)"/>
      <w:lvlJc w:val="left"/>
      <w:pPr>
        <w:ind w:left="643"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CC01A5C"/>
    <w:multiLevelType w:val="hybridMultilevel"/>
    <w:tmpl w:val="0582A9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44A6E48"/>
    <w:multiLevelType w:val="hybridMultilevel"/>
    <w:tmpl w:val="930CCA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7F35470"/>
    <w:multiLevelType w:val="hybridMultilevel"/>
    <w:tmpl w:val="1D1C01B0"/>
    <w:lvl w:ilvl="0" w:tplc="0426000F">
      <w:start w:val="1"/>
      <w:numFmt w:val="decimal"/>
      <w:lvlText w:val="%1."/>
      <w:lvlJc w:val="left"/>
      <w:pPr>
        <w:ind w:left="1177" w:hanging="360"/>
      </w:pPr>
    </w:lvl>
    <w:lvl w:ilvl="1" w:tplc="04260019" w:tentative="1">
      <w:start w:val="1"/>
      <w:numFmt w:val="lowerLetter"/>
      <w:lvlText w:val="%2."/>
      <w:lvlJc w:val="left"/>
      <w:pPr>
        <w:ind w:left="1897" w:hanging="360"/>
      </w:pPr>
    </w:lvl>
    <w:lvl w:ilvl="2" w:tplc="0426001B" w:tentative="1">
      <w:start w:val="1"/>
      <w:numFmt w:val="lowerRoman"/>
      <w:lvlText w:val="%3."/>
      <w:lvlJc w:val="right"/>
      <w:pPr>
        <w:ind w:left="2617" w:hanging="180"/>
      </w:pPr>
    </w:lvl>
    <w:lvl w:ilvl="3" w:tplc="0426000F" w:tentative="1">
      <w:start w:val="1"/>
      <w:numFmt w:val="decimal"/>
      <w:lvlText w:val="%4."/>
      <w:lvlJc w:val="left"/>
      <w:pPr>
        <w:ind w:left="3337" w:hanging="360"/>
      </w:pPr>
    </w:lvl>
    <w:lvl w:ilvl="4" w:tplc="04260019" w:tentative="1">
      <w:start w:val="1"/>
      <w:numFmt w:val="lowerLetter"/>
      <w:lvlText w:val="%5."/>
      <w:lvlJc w:val="left"/>
      <w:pPr>
        <w:ind w:left="4057" w:hanging="360"/>
      </w:pPr>
    </w:lvl>
    <w:lvl w:ilvl="5" w:tplc="0426001B" w:tentative="1">
      <w:start w:val="1"/>
      <w:numFmt w:val="lowerRoman"/>
      <w:lvlText w:val="%6."/>
      <w:lvlJc w:val="right"/>
      <w:pPr>
        <w:ind w:left="4777" w:hanging="180"/>
      </w:pPr>
    </w:lvl>
    <w:lvl w:ilvl="6" w:tplc="0426000F" w:tentative="1">
      <w:start w:val="1"/>
      <w:numFmt w:val="decimal"/>
      <w:lvlText w:val="%7."/>
      <w:lvlJc w:val="left"/>
      <w:pPr>
        <w:ind w:left="5497" w:hanging="360"/>
      </w:pPr>
    </w:lvl>
    <w:lvl w:ilvl="7" w:tplc="04260019" w:tentative="1">
      <w:start w:val="1"/>
      <w:numFmt w:val="lowerLetter"/>
      <w:lvlText w:val="%8."/>
      <w:lvlJc w:val="left"/>
      <w:pPr>
        <w:ind w:left="6217" w:hanging="360"/>
      </w:pPr>
    </w:lvl>
    <w:lvl w:ilvl="8" w:tplc="0426001B" w:tentative="1">
      <w:start w:val="1"/>
      <w:numFmt w:val="lowerRoman"/>
      <w:lvlText w:val="%9."/>
      <w:lvlJc w:val="right"/>
      <w:pPr>
        <w:ind w:left="6937" w:hanging="180"/>
      </w:pPr>
    </w:lvl>
  </w:abstractNum>
  <w:abstractNum w:abstractNumId="8" w15:restartNumberingAfterBreak="0">
    <w:nsid w:val="783F4B69"/>
    <w:multiLevelType w:val="hybridMultilevel"/>
    <w:tmpl w:val="8CF4DCE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AE75157"/>
    <w:multiLevelType w:val="hybridMultilevel"/>
    <w:tmpl w:val="9DC04C08"/>
    <w:lvl w:ilvl="0" w:tplc="04260001">
      <w:start w:val="1"/>
      <w:numFmt w:val="bullet"/>
      <w:lvlText w:val=""/>
      <w:lvlJc w:val="left"/>
      <w:pPr>
        <w:ind w:left="720" w:hanging="360"/>
      </w:pPr>
      <w:rPr>
        <w:rFonts w:ascii="Symbol" w:hAnsi="Symbol"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CE93847"/>
    <w:multiLevelType w:val="hybridMultilevel"/>
    <w:tmpl w:val="9B022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9E365E"/>
    <w:multiLevelType w:val="hybridMultilevel"/>
    <w:tmpl w:val="89CA9F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08497141">
    <w:abstractNumId w:val="9"/>
  </w:num>
  <w:num w:numId="2" w16cid:durableId="159778239">
    <w:abstractNumId w:val="4"/>
  </w:num>
  <w:num w:numId="3" w16cid:durableId="773861556">
    <w:abstractNumId w:val="0"/>
  </w:num>
  <w:num w:numId="4" w16cid:durableId="1572737302">
    <w:abstractNumId w:val="2"/>
  </w:num>
  <w:num w:numId="5" w16cid:durableId="1281032904">
    <w:abstractNumId w:val="10"/>
  </w:num>
  <w:num w:numId="6" w16cid:durableId="712848415">
    <w:abstractNumId w:val="5"/>
  </w:num>
  <w:num w:numId="7" w16cid:durableId="420029437">
    <w:abstractNumId w:val="7"/>
  </w:num>
  <w:num w:numId="8" w16cid:durableId="1327830434">
    <w:abstractNumId w:val="1"/>
  </w:num>
  <w:num w:numId="9" w16cid:durableId="1712682004">
    <w:abstractNumId w:val="11"/>
  </w:num>
  <w:num w:numId="10" w16cid:durableId="266500275">
    <w:abstractNumId w:val="3"/>
  </w:num>
  <w:num w:numId="11" w16cid:durableId="1275359459">
    <w:abstractNumId w:val="8"/>
  </w:num>
  <w:num w:numId="12" w16cid:durableId="20831345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B1D"/>
    <w:rsid w:val="00011945"/>
    <w:rsid w:val="00030547"/>
    <w:rsid w:val="00080B4B"/>
    <w:rsid w:val="000F369F"/>
    <w:rsid w:val="000F75B0"/>
    <w:rsid w:val="00102506"/>
    <w:rsid w:val="001069E0"/>
    <w:rsid w:val="001177F3"/>
    <w:rsid w:val="0012159C"/>
    <w:rsid w:val="001266AF"/>
    <w:rsid w:val="00131B25"/>
    <w:rsid w:val="00142490"/>
    <w:rsid w:val="00144107"/>
    <w:rsid w:val="00146D98"/>
    <w:rsid w:val="001903F6"/>
    <w:rsid w:val="001F2B99"/>
    <w:rsid w:val="001F59BC"/>
    <w:rsid w:val="00251629"/>
    <w:rsid w:val="00301F0D"/>
    <w:rsid w:val="00304672"/>
    <w:rsid w:val="00321A3B"/>
    <w:rsid w:val="003A79C6"/>
    <w:rsid w:val="003B31D4"/>
    <w:rsid w:val="003B6556"/>
    <w:rsid w:val="003B7B21"/>
    <w:rsid w:val="003C791B"/>
    <w:rsid w:val="003E1CE1"/>
    <w:rsid w:val="003F46B0"/>
    <w:rsid w:val="003F5E9E"/>
    <w:rsid w:val="00401D15"/>
    <w:rsid w:val="00410F1D"/>
    <w:rsid w:val="00476B1D"/>
    <w:rsid w:val="004F558B"/>
    <w:rsid w:val="0050127E"/>
    <w:rsid w:val="00511606"/>
    <w:rsid w:val="005227FD"/>
    <w:rsid w:val="005241EE"/>
    <w:rsid w:val="005431C0"/>
    <w:rsid w:val="00582623"/>
    <w:rsid w:val="005873B5"/>
    <w:rsid w:val="00597936"/>
    <w:rsid w:val="005A4252"/>
    <w:rsid w:val="005A4634"/>
    <w:rsid w:val="005F7FD0"/>
    <w:rsid w:val="00623FF9"/>
    <w:rsid w:val="006457F0"/>
    <w:rsid w:val="0065136D"/>
    <w:rsid w:val="00677156"/>
    <w:rsid w:val="006B32C2"/>
    <w:rsid w:val="006B6935"/>
    <w:rsid w:val="006F5B7C"/>
    <w:rsid w:val="00722199"/>
    <w:rsid w:val="00743160"/>
    <w:rsid w:val="00761F2C"/>
    <w:rsid w:val="007741B4"/>
    <w:rsid w:val="0079247E"/>
    <w:rsid w:val="007B2114"/>
    <w:rsid w:val="007C06F3"/>
    <w:rsid w:val="007C7C4A"/>
    <w:rsid w:val="007D2CA4"/>
    <w:rsid w:val="007F0F14"/>
    <w:rsid w:val="00816C52"/>
    <w:rsid w:val="00825FD8"/>
    <w:rsid w:val="00840187"/>
    <w:rsid w:val="0085171A"/>
    <w:rsid w:val="008744FA"/>
    <w:rsid w:val="008765A2"/>
    <w:rsid w:val="00891DC6"/>
    <w:rsid w:val="00895719"/>
    <w:rsid w:val="00904BB2"/>
    <w:rsid w:val="00930F5E"/>
    <w:rsid w:val="00931171"/>
    <w:rsid w:val="009311F4"/>
    <w:rsid w:val="009541BA"/>
    <w:rsid w:val="009718E8"/>
    <w:rsid w:val="0098631D"/>
    <w:rsid w:val="009C24E7"/>
    <w:rsid w:val="009D1D9B"/>
    <w:rsid w:val="009E308A"/>
    <w:rsid w:val="00A258D9"/>
    <w:rsid w:val="00A40105"/>
    <w:rsid w:val="00A7326D"/>
    <w:rsid w:val="00A9614B"/>
    <w:rsid w:val="00AC1FCF"/>
    <w:rsid w:val="00AD77A9"/>
    <w:rsid w:val="00AD7A0F"/>
    <w:rsid w:val="00AF059D"/>
    <w:rsid w:val="00B0346A"/>
    <w:rsid w:val="00B11069"/>
    <w:rsid w:val="00B112C5"/>
    <w:rsid w:val="00B92B5F"/>
    <w:rsid w:val="00B94A00"/>
    <w:rsid w:val="00B95E38"/>
    <w:rsid w:val="00BA5950"/>
    <w:rsid w:val="00BB28D2"/>
    <w:rsid w:val="00BD1C63"/>
    <w:rsid w:val="00BE175A"/>
    <w:rsid w:val="00C15D4A"/>
    <w:rsid w:val="00C15DDC"/>
    <w:rsid w:val="00C46AE7"/>
    <w:rsid w:val="00C64F90"/>
    <w:rsid w:val="00C91E1F"/>
    <w:rsid w:val="00C91F89"/>
    <w:rsid w:val="00CB3B82"/>
    <w:rsid w:val="00CD136D"/>
    <w:rsid w:val="00CE7EAF"/>
    <w:rsid w:val="00D16E61"/>
    <w:rsid w:val="00D308F3"/>
    <w:rsid w:val="00D31991"/>
    <w:rsid w:val="00D560B0"/>
    <w:rsid w:val="00D6441B"/>
    <w:rsid w:val="00D67907"/>
    <w:rsid w:val="00D871EA"/>
    <w:rsid w:val="00DA20E8"/>
    <w:rsid w:val="00DB49EF"/>
    <w:rsid w:val="00DC36A3"/>
    <w:rsid w:val="00E10704"/>
    <w:rsid w:val="00E1116A"/>
    <w:rsid w:val="00E21D4D"/>
    <w:rsid w:val="00E26644"/>
    <w:rsid w:val="00E3002B"/>
    <w:rsid w:val="00E41147"/>
    <w:rsid w:val="00E56F78"/>
    <w:rsid w:val="00EA6721"/>
    <w:rsid w:val="00EC6AB8"/>
    <w:rsid w:val="00EF29BC"/>
    <w:rsid w:val="00F276CF"/>
    <w:rsid w:val="00F347F2"/>
    <w:rsid w:val="00F50180"/>
    <w:rsid w:val="00F82741"/>
    <w:rsid w:val="00F869D2"/>
    <w:rsid w:val="00FA3ACC"/>
    <w:rsid w:val="00FA3F5F"/>
    <w:rsid w:val="00FC0F03"/>
    <w:rsid w:val="00FD02C3"/>
    <w:rsid w:val="122DAE52"/>
    <w:rsid w:val="1EDE25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B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629"/>
    <w:pPr>
      <w:ind w:left="720"/>
      <w:contextualSpacing/>
    </w:pPr>
  </w:style>
  <w:style w:type="paragraph" w:styleId="Revision">
    <w:name w:val="Revision"/>
    <w:hidden/>
    <w:uiPriority w:val="99"/>
    <w:semiHidden/>
    <w:rsid w:val="009C24E7"/>
    <w:pPr>
      <w:spacing w:after="0" w:line="240" w:lineRule="auto"/>
    </w:pPr>
  </w:style>
  <w:style w:type="paragraph" w:styleId="BalloonText">
    <w:name w:val="Balloon Text"/>
    <w:basedOn w:val="Normal"/>
    <w:link w:val="BalloonTextChar"/>
    <w:uiPriority w:val="99"/>
    <w:semiHidden/>
    <w:unhideWhenUsed/>
    <w:rsid w:val="00B034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6A"/>
    <w:rPr>
      <w:rFonts w:ascii="Segoe UI" w:hAnsi="Segoe UI" w:cs="Segoe UI"/>
      <w:sz w:val="18"/>
      <w:szCs w:val="18"/>
    </w:rPr>
  </w:style>
  <w:style w:type="paragraph" w:customStyle="1" w:styleId="Titrearticle">
    <w:name w:val="Titre article"/>
    <w:basedOn w:val="Normal"/>
    <w:next w:val="Normal"/>
    <w:rsid w:val="00891DC6"/>
    <w:pPr>
      <w:keepNext/>
      <w:spacing w:before="360" w:after="120" w:line="240" w:lineRule="auto"/>
      <w:jc w:val="center"/>
    </w:pPr>
    <w:rPr>
      <w:rFonts w:ascii="Times New Roman" w:hAnsi="Times New Roman" w:cs="Times New Roman"/>
      <w:i/>
      <w:kern w:val="0"/>
      <w:sz w:val="24"/>
      <w:lang w:val="en-GB"/>
    </w:rPr>
  </w:style>
  <w:style w:type="paragraph" w:styleId="NoSpacing">
    <w:name w:val="No Spacing"/>
    <w:uiPriority w:val="1"/>
    <w:qFormat/>
    <w:rsid w:val="00891DC6"/>
    <w:pPr>
      <w:spacing w:after="0" w:line="240" w:lineRule="auto"/>
    </w:pPr>
  </w:style>
  <w:style w:type="paragraph" w:customStyle="1" w:styleId="Typeacteprincipal">
    <w:name w:val="Type acte principal"/>
    <w:basedOn w:val="Normal"/>
    <w:next w:val="Normal"/>
    <w:rsid w:val="008744FA"/>
    <w:pPr>
      <w:spacing w:after="240" w:line="240" w:lineRule="auto"/>
      <w:jc w:val="center"/>
    </w:pPr>
    <w:rPr>
      <w:rFonts w:ascii="Times New Roman" w:hAnsi="Times New Roman" w:cs="Times New Roman"/>
      <w:b/>
      <w:kern w:val="0"/>
      <w:sz w:val="24"/>
      <w:lang w:val="en-GB"/>
    </w:rPr>
  </w:style>
  <w:style w:type="character" w:styleId="CommentReference">
    <w:name w:val="annotation reference"/>
    <w:basedOn w:val="DefaultParagraphFont"/>
    <w:uiPriority w:val="99"/>
    <w:semiHidden/>
    <w:unhideWhenUsed/>
    <w:rsid w:val="00E56F78"/>
    <w:rPr>
      <w:sz w:val="16"/>
      <w:szCs w:val="16"/>
    </w:rPr>
  </w:style>
  <w:style w:type="paragraph" w:styleId="CommentText">
    <w:name w:val="annotation text"/>
    <w:basedOn w:val="Normal"/>
    <w:link w:val="CommentTextChar"/>
    <w:uiPriority w:val="99"/>
    <w:unhideWhenUsed/>
    <w:rsid w:val="00E56F78"/>
    <w:pPr>
      <w:spacing w:line="240" w:lineRule="auto"/>
    </w:pPr>
    <w:rPr>
      <w:sz w:val="20"/>
      <w:szCs w:val="20"/>
    </w:rPr>
  </w:style>
  <w:style w:type="character" w:customStyle="1" w:styleId="CommentTextChar">
    <w:name w:val="Comment Text Char"/>
    <w:basedOn w:val="DefaultParagraphFont"/>
    <w:link w:val="CommentText"/>
    <w:uiPriority w:val="99"/>
    <w:rsid w:val="00E56F78"/>
    <w:rPr>
      <w:sz w:val="20"/>
      <w:szCs w:val="20"/>
    </w:rPr>
  </w:style>
  <w:style w:type="character" w:styleId="Hyperlink">
    <w:name w:val="Hyperlink"/>
    <w:basedOn w:val="DefaultParagraphFont"/>
    <w:uiPriority w:val="99"/>
    <w:unhideWhenUsed/>
    <w:rsid w:val="00B112C5"/>
    <w:rPr>
      <w:color w:val="0563C1"/>
      <w:u w:val="single"/>
    </w:rPr>
  </w:style>
  <w:style w:type="paragraph" w:styleId="BodyText2">
    <w:name w:val="Body Text 2"/>
    <w:basedOn w:val="Normal"/>
    <w:link w:val="BodyText2Char"/>
    <w:rsid w:val="00EA6721"/>
    <w:pPr>
      <w:spacing w:after="120" w:line="480" w:lineRule="auto"/>
    </w:pPr>
    <w:rPr>
      <w:rFonts w:ascii="Times New Roman" w:eastAsia="Times New Roman" w:hAnsi="Times New Roman" w:cs="Times New Roman"/>
      <w:kern w:val="0"/>
      <w:sz w:val="24"/>
      <w:szCs w:val="24"/>
      <w:lang w:val="en-GB"/>
    </w:rPr>
  </w:style>
  <w:style w:type="character" w:customStyle="1" w:styleId="BodyText2Char">
    <w:name w:val="Body Text 2 Char"/>
    <w:basedOn w:val="DefaultParagraphFont"/>
    <w:link w:val="BodyText2"/>
    <w:rsid w:val="00EA6721"/>
    <w:rPr>
      <w:rFonts w:ascii="Times New Roman" w:eastAsia="Times New Roman" w:hAnsi="Times New Roman" w:cs="Times New Roman"/>
      <w:kern w:val="0"/>
      <w:sz w:val="24"/>
      <w:szCs w:val="24"/>
      <w:lang w:val="en-GB"/>
    </w:rPr>
  </w:style>
  <w:style w:type="paragraph" w:customStyle="1" w:styleId="NormalWeb8">
    <w:name w:val="Normal (Web)8"/>
    <w:basedOn w:val="Normal"/>
    <w:rsid w:val="00EA6721"/>
    <w:pPr>
      <w:spacing w:before="75" w:after="75" w:line="240" w:lineRule="auto"/>
      <w:ind w:left="225" w:right="225"/>
    </w:pPr>
    <w:rPr>
      <w:rFonts w:ascii="Times New Roman" w:eastAsia="Times New Roman" w:hAnsi="Times New Roman" w:cs="Times New Roman"/>
      <w:kern w:val="0"/>
      <w:lang w:eastAsia="lv-LV"/>
    </w:rPr>
  </w:style>
  <w:style w:type="paragraph" w:styleId="BodyText3">
    <w:name w:val="Body Text 3"/>
    <w:basedOn w:val="Normal"/>
    <w:link w:val="BodyText3Char"/>
    <w:rsid w:val="00EA6721"/>
    <w:pPr>
      <w:spacing w:after="0" w:line="240" w:lineRule="auto"/>
      <w:jc w:val="both"/>
    </w:pPr>
    <w:rPr>
      <w:rFonts w:ascii="Times New Roman" w:eastAsia="Times New Roman" w:hAnsi="Times New Roman" w:cs="Times New Roman"/>
      <w:kern w:val="0"/>
    </w:rPr>
  </w:style>
  <w:style w:type="character" w:customStyle="1" w:styleId="BodyText3Char">
    <w:name w:val="Body Text 3 Char"/>
    <w:basedOn w:val="DefaultParagraphFont"/>
    <w:link w:val="BodyText3"/>
    <w:rsid w:val="00EA6721"/>
    <w:rPr>
      <w:rFonts w:ascii="Times New Roman" w:eastAsia="Times New Roman" w:hAnsi="Times New Roman" w:cs="Times New Roman"/>
      <w:kern w:val="0"/>
    </w:rPr>
  </w:style>
  <w:style w:type="paragraph" w:styleId="CommentSubject">
    <w:name w:val="annotation subject"/>
    <w:basedOn w:val="CommentText"/>
    <w:next w:val="CommentText"/>
    <w:link w:val="CommentSubjectChar"/>
    <w:uiPriority w:val="99"/>
    <w:semiHidden/>
    <w:unhideWhenUsed/>
    <w:rsid w:val="00BD1C63"/>
    <w:rPr>
      <w:b/>
      <w:bCs/>
    </w:rPr>
  </w:style>
  <w:style w:type="character" w:customStyle="1" w:styleId="CommentSubjectChar">
    <w:name w:val="Comment Subject Char"/>
    <w:basedOn w:val="CommentTextChar"/>
    <w:link w:val="CommentSubject"/>
    <w:uiPriority w:val="99"/>
    <w:semiHidden/>
    <w:rsid w:val="00BD1C63"/>
    <w:rPr>
      <w:b/>
      <w:bCs/>
      <w:sz w:val="20"/>
      <w:szCs w:val="20"/>
    </w:rPr>
  </w:style>
  <w:style w:type="paragraph" w:styleId="FootnoteText">
    <w:name w:val="footnote text"/>
    <w:basedOn w:val="Normal"/>
    <w:link w:val="FootnoteTextChar"/>
    <w:uiPriority w:val="99"/>
    <w:semiHidden/>
    <w:unhideWhenUsed/>
    <w:rsid w:val="00131B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1B25"/>
    <w:rPr>
      <w:sz w:val="20"/>
      <w:szCs w:val="20"/>
    </w:rPr>
  </w:style>
  <w:style w:type="character" w:styleId="FootnoteReference">
    <w:name w:val="footnote reference"/>
    <w:basedOn w:val="DefaultParagraphFont"/>
    <w:uiPriority w:val="99"/>
    <w:semiHidden/>
    <w:unhideWhenUsed/>
    <w:rsid w:val="00131B25"/>
    <w:rPr>
      <w:vertAlign w:val="superscript"/>
    </w:rPr>
  </w:style>
  <w:style w:type="character" w:styleId="UnresolvedMention">
    <w:name w:val="Unresolved Mention"/>
    <w:basedOn w:val="DefaultParagraphFont"/>
    <w:uiPriority w:val="99"/>
    <w:semiHidden/>
    <w:unhideWhenUsed/>
    <w:rsid w:val="00131B25"/>
    <w:rPr>
      <w:color w:val="605E5C"/>
      <w:shd w:val="clear" w:color="auto" w:fill="E1DFDD"/>
    </w:rPr>
  </w:style>
  <w:style w:type="paragraph" w:styleId="Header">
    <w:name w:val="header"/>
    <w:basedOn w:val="Normal"/>
    <w:link w:val="HeaderChar"/>
    <w:uiPriority w:val="99"/>
    <w:unhideWhenUsed/>
    <w:rsid w:val="00131B25"/>
    <w:pPr>
      <w:tabs>
        <w:tab w:val="center" w:pos="4153"/>
        <w:tab w:val="right" w:pos="8306"/>
      </w:tabs>
      <w:spacing w:after="0" w:line="240" w:lineRule="auto"/>
    </w:pPr>
  </w:style>
  <w:style w:type="character" w:customStyle="1" w:styleId="HeaderChar">
    <w:name w:val="Header Char"/>
    <w:basedOn w:val="DefaultParagraphFont"/>
    <w:link w:val="Header"/>
    <w:uiPriority w:val="99"/>
    <w:rsid w:val="00131B25"/>
  </w:style>
  <w:style w:type="paragraph" w:styleId="Footer">
    <w:name w:val="footer"/>
    <w:basedOn w:val="Normal"/>
    <w:link w:val="FooterChar"/>
    <w:uiPriority w:val="99"/>
    <w:unhideWhenUsed/>
    <w:rsid w:val="00131B25"/>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1B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314975">
      <w:bodyDiv w:val="1"/>
      <w:marLeft w:val="0"/>
      <w:marRight w:val="0"/>
      <w:marTop w:val="0"/>
      <w:marBottom w:val="0"/>
      <w:divBdr>
        <w:top w:val="none" w:sz="0" w:space="0" w:color="auto"/>
        <w:left w:val="none" w:sz="0" w:space="0" w:color="auto"/>
        <w:bottom w:val="none" w:sz="0" w:space="0" w:color="auto"/>
        <w:right w:val="none" w:sz="0" w:space="0" w:color="auto"/>
      </w:divBdr>
    </w:div>
    <w:div w:id="169452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Mode="External" Target="mailto:laima.rituma@sam.gov.lv" Type="http://schemas.openxmlformats.org/officeDocument/2006/relationships/hyperlink"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Mode="External" Target="mailto:elina.simina-neverovska@sam.gov.lv" Type="http://schemas.openxmlformats.org/officeDocument/2006/relationships/hyperlink" Id="rId9"/>
</Relationships>

</file>

<file path=word/_rels/footnotes.xml.rels><?xml version="1.0" encoding="UTF-8" standalone="yes"?>
<Relationships xmlns="http://schemas.openxmlformats.org/package/2006/relationships">
    <Relationship TargetMode="External" Target="https://www.parismou.org/inspections-risk/library-faq/memorandum" Type="http://schemas.openxmlformats.org/officeDocument/2006/relationships/hyperlink"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43F9F3DE-A338-4C7B-9302-F8209AF0F49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11901</Words>
  <Characters>6784</Characters>
  <Application>Microsoft Office Word</Application>
  <DocSecurity>0</DocSecurity>
  <Lines>56</Lines>
  <Paragraphs>37</Paragraphs>
  <ScaleCrop>false</ScaleCrop>
  <Company/>
  <LinksUpToDate>false</LinksUpToDate>
  <CharactersWithSpaces>18648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Pozīcija Nr. 1 "Priekšlikums Eiropas Parlamenta un Padomes Direktīvai, ar ko groza Direktīvu 2009/16/EK par ostas valsts kontroli"</dc:title>
  <dc:subject>Nacionālā pozīcija</dc:subject>
  <dc:creator>Satiksmes ministrija</dc:creator>
  <cp:keywords>Satiksmes ministrija</cp:keywords>
  <dc:description>Evita Nagle_x000d_
67028190_x000d_
evita.nagle@sam.gov.lv</dc:description>
  <cp:lastModifiedBy>Evita Nagle</cp:lastModifiedBy>
  <cp:revision>10</cp:revision>
  <dcterms:created xsi:type="dcterms:W3CDTF">2023-06-29T13:17:00Z</dcterms:created>
  <dcterms:modified xsi:type="dcterms:W3CDTF">2023-08-02T05:38:00Z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AdditionalMakers">
    <vt:lpwstr>Vecākā referente Evita Nagle</vt:lpwstr>
  </property>
  <property fmtid="{D5CDD505-2E9C-101B-9397-08002B2CF9AE}" pid="3" name="DIScgiUrl">
    <vt:lpwstr>https://lim.esvis.gov.lv/cs/idcplg</vt:lpwstr>
  </property>
  <property fmtid="{D5CDD505-2E9C-101B-9397-08002B2CF9AE}" pid="4" name="DISdDocName">
    <vt:lpwstr>L408762</vt:lpwstr>
  </property>
  <property fmtid="{D5CDD505-2E9C-101B-9397-08002B2CF9AE}" pid="5" name="DISCesvisSigner">
    <vt:lpwstr>satiksmes ministrs Jānis Vitenbergs</vt:lpwstr>
  </property>
  <property fmtid="{D5CDD505-2E9C-101B-9397-08002B2CF9AE}" pid="6" name="DISTaskPaneUrl">
    <vt:lpwstr>https://lim.esvis.gov.lv/cs/idcplg?ClientControlled=DocMan&amp;coreContentOnly=1&amp;WebdavRequest=1&amp;IdcService=DOC_INFO&amp;dID=497188</vt:lpwstr>
  </property>
  <property fmtid="{D5CDD505-2E9C-101B-9397-08002B2CF9AE}" pid="7" name="DISCesvisSafetyLevel">
    <vt:lpwstr>Vispārpieejams</vt:lpwstr>
  </property>
  <property fmtid="{D5CDD505-2E9C-101B-9397-08002B2CF9AE}" pid="8" name="DISCesvisTitle">
    <vt:lpwstr>Pozīcija Nr. 1 "Priekšlikums Eiropas Parlamenta un Padomes Direktīvai, ar ko groza Direktīvu 2009/16/EK par ostas valsts kontroli"</vt:lpwstr>
  </property>
  <property fmtid="{D5CDD505-2E9C-101B-9397-08002B2CF9AE}" pid="9" name="DISCesvisMinistryOfMinister">
    <vt:lpwstr>Satiksmes</vt:lpwstr>
  </property>
  <property fmtid="{D5CDD505-2E9C-101B-9397-08002B2CF9AE}" pid="10" name="DISCesvisAuthor">
    <vt:lpwstr>Satiksmes ministrija</vt:lpwstr>
  </property>
  <property fmtid="{D5CDD505-2E9C-101B-9397-08002B2CF9AE}" pid="11" name="DISCesvisMainMaker">
    <vt:lpwstr>Vecākā referente Evita Nagle</vt:lpwstr>
  </property>
  <property fmtid="{D5CDD505-2E9C-101B-9397-08002B2CF9AE}" pid="12" name="DISidcName">
    <vt:lpwstr>1020404016200</vt:lpwstr>
  </property>
  <property fmtid="{D5CDD505-2E9C-101B-9397-08002B2CF9AE}" pid="13" name="DISProperties">
    <vt:lpwstr>DISCesvisAdditionalMakers,DIScgiUrl,DISCesvisPosStage,DISdDocName,DISCesvisAdditionalTutors,DISCesvisSigner,DISCesvisSafetyLevel,DISTaskPaneUrl,DISCesvisTitle,DISCesvisMinistryOfMinister,DISCesvisAuthor,DISCesvisMainMaker,DISCesvisAdditionalTutorsMail,DISCesvisAdditionalTutorsPhone,DISidcName,DISCesvisAdditionalMakersMail,DISdUser,DISCesvisOrgApprovers,DISdID,DISCesvisForInforming,DISCesvisMainMakerOrgUnitTitle</vt:lpwstr>
  </property>
  <property fmtid="{D5CDD505-2E9C-101B-9397-08002B2CF9AE}" pid="14" name="DISCesvisAdditionalMakersMail">
    <vt:lpwstr>evita.nagle@sam.gov.lv</vt:lpwstr>
  </property>
  <property fmtid="{D5CDD505-2E9C-101B-9397-08002B2CF9AE}" pid="15" name="DISdUser">
    <vt:lpwstr>weblogic</vt:lpwstr>
  </property>
  <property fmtid="{D5CDD505-2E9C-101B-9397-08002B2CF9AE}" pid="16" name="DISdID">
    <vt:lpwstr>497188</vt:lpwstr>
  </property>
  <property fmtid="{D5CDD505-2E9C-101B-9397-08002B2CF9AE}" pid="17" name="DISCesvisForInforming">
    <vt:lpwstr> Direktore Elīna Šimiņa-Neverovska, Nodaļas vadītājs Lauris Kanderis</vt:lpwstr>
  </property>
  <property fmtid="{D5CDD505-2E9C-101B-9397-08002B2CF9AE}" pid="18" name="DISCesvisMainMakerOrgUnitTitle">
    <vt:lpwstr>Eiropas Savienības lietu koordinācijas departaments</vt:lpwstr>
  </property>
  <property fmtid="{D5CDD505-2E9C-101B-9397-08002B2CF9AE}" pid="19" name="DISCesvisPosStage">
    <vt:lpwstr>Sākotnējā pozīcija</vt:lpwstr>
  </property>
  <property fmtid="{D5CDD505-2E9C-101B-9397-08002B2CF9AE}" pid="20" name="DISCesvisAdditionalTutors">
    <vt:lpwstr> Direktore Elīna Šimiņa-Neverovska, Vecākā referente Evita Nagle</vt:lpwstr>
  </property>
  <property fmtid="{D5CDD505-2E9C-101B-9397-08002B2CF9AE}" pid="21" name="DISCesvisAdditionalTutorsMail">
    <vt:lpwstr>Elina.Simina-Neverovska@sam.gov.lv, evita.nagle@sam.gov.lv</vt:lpwstr>
  </property>
  <property fmtid="{D5CDD505-2E9C-101B-9397-08002B2CF9AE}" pid="22" name="DISCesvisOrgApprovers">
    <vt:lpwstr>Ārlietu ministrija, Aizsardzības ministrija, Vides aizsardzības un reģionālās attīstības ministrija, Zemkopības ministrija, Finanšu ministrija</vt:lpwstr>
  </property>
  <property fmtid="{D5CDD505-2E9C-101B-9397-08002B2CF9AE}" pid="23" name="DISCesvisAdditionalTutorsPhone">
    <vt:lpwstr>67028254</vt:lpwstr>
  </property>
</Properties>
</file>