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0E6F" w:rsidR="00D34533" w:rsidP="00D34533" w:rsidRDefault="00D34533" w14:paraId="669F0F9B" w14:textId="77777777">
      <w:pPr>
        <w:jc w:val="center"/>
        <w15:collapsed w:val="false"/>
        <w:rPr>
          <w:b/>
          <w:bCs/>
          <w:sz w:val="28"/>
          <w:szCs w:val="28"/>
        </w:rPr>
      </w:pPr>
      <w:bookmarkStart w:name="_Hlk147931750" w:id="0"/>
      <w:r w:rsidRPr="00DC0E6F">
        <w:rPr>
          <w:b/>
          <w:bCs/>
          <w:sz w:val="28"/>
          <w:szCs w:val="28"/>
        </w:rPr>
        <w:t>Informatīvais ziņojums</w:t>
      </w:r>
    </w:p>
    <w:p w:rsidRPr="00DC0E6F" w:rsidR="00D34533" w:rsidP="00D34533" w:rsidRDefault="00D34533" w14:paraId="7F26ADCF" w14:textId="77777777">
      <w:pPr>
        <w:jc w:val="center"/>
        <w:rPr>
          <w:b/>
          <w:bCs/>
          <w:sz w:val="28"/>
          <w:szCs w:val="28"/>
        </w:rPr>
      </w:pPr>
    </w:p>
    <w:p w:rsidRPr="00DC0E6F" w:rsidR="00D34533" w:rsidP="00D34533" w:rsidRDefault="00D34533" w14:paraId="09E6CBBF" w14:textId="6DD806E6">
      <w:pPr>
        <w:jc w:val="center"/>
        <w:rPr>
          <w:b/>
          <w:sz w:val="28"/>
          <w:szCs w:val="28"/>
        </w:rPr>
      </w:pPr>
      <w:r w:rsidRPr="00DC0E6F">
        <w:rPr>
          <w:b/>
          <w:bCs/>
          <w:sz w:val="28"/>
          <w:szCs w:val="28"/>
        </w:rPr>
        <w:t>“</w:t>
      </w:r>
      <w:bookmarkStart w:name="_Hlk26280505" w:id="1"/>
      <w:r w:rsidRPr="00DC0E6F">
        <w:rPr>
          <w:b/>
          <w:bCs/>
          <w:sz w:val="28"/>
          <w:szCs w:val="28"/>
        </w:rPr>
        <w:t>Par Eiropas Savienības Lauksaimniecības un zivsaimniecības ministru padomes 202</w:t>
      </w:r>
      <w:r w:rsidR="009F108F">
        <w:rPr>
          <w:b/>
          <w:bCs/>
          <w:sz w:val="28"/>
          <w:szCs w:val="28"/>
        </w:rPr>
        <w:t>4</w:t>
      </w:r>
      <w:r w:rsidRPr="00DC0E6F">
        <w:rPr>
          <w:b/>
          <w:bCs/>
          <w:sz w:val="28"/>
          <w:szCs w:val="28"/>
        </w:rPr>
        <w:t xml:space="preserve">. gada </w:t>
      </w:r>
      <w:r w:rsidR="00E36A5C">
        <w:rPr>
          <w:b/>
          <w:sz w:val="28"/>
          <w:szCs w:val="28"/>
        </w:rPr>
        <w:t>26.</w:t>
      </w:r>
      <w:r w:rsidR="00C83A64">
        <w:rPr>
          <w:b/>
          <w:sz w:val="28"/>
          <w:szCs w:val="28"/>
        </w:rPr>
        <w:t xml:space="preserve"> </w:t>
      </w:r>
      <w:r w:rsidR="00E36A5C">
        <w:rPr>
          <w:b/>
          <w:sz w:val="28"/>
          <w:szCs w:val="28"/>
        </w:rPr>
        <w:t>februāra</w:t>
      </w:r>
      <w:r w:rsidRPr="00DC0E6F">
        <w:rPr>
          <w:b/>
          <w:sz w:val="28"/>
          <w:szCs w:val="28"/>
        </w:rPr>
        <w:t xml:space="preserve"> </w:t>
      </w:r>
      <w:r w:rsidRPr="00DC0E6F">
        <w:rPr>
          <w:rFonts w:eastAsia="Calibri"/>
          <w:b/>
          <w:bCs/>
          <w:sz w:val="28"/>
          <w:szCs w:val="28"/>
        </w:rPr>
        <w:t>sanāksmē</w:t>
      </w:r>
      <w:r w:rsidRPr="00DC0E6F">
        <w:rPr>
          <w:rFonts w:eastAsia="Calibri"/>
          <w:b/>
          <w:sz w:val="28"/>
          <w:szCs w:val="28"/>
        </w:rPr>
        <w:t xml:space="preserve"> </w:t>
      </w:r>
      <w:r w:rsidRPr="00DC0E6F">
        <w:rPr>
          <w:b/>
          <w:bCs/>
          <w:sz w:val="28"/>
          <w:szCs w:val="28"/>
        </w:rPr>
        <w:t>izskatāmajiem jautājumiem</w:t>
      </w:r>
      <w:bookmarkEnd w:id="1"/>
      <w:r w:rsidRPr="00DC0E6F">
        <w:rPr>
          <w:b/>
          <w:bCs/>
          <w:sz w:val="28"/>
          <w:szCs w:val="28"/>
        </w:rPr>
        <w:t>”</w:t>
      </w:r>
    </w:p>
    <w:p w:rsidRPr="00DC0E6F" w:rsidR="00D34533" w:rsidP="00D34533" w:rsidRDefault="00D34533" w14:paraId="76232770" w14:textId="77777777">
      <w:pPr>
        <w:jc w:val="center"/>
        <w:rPr>
          <w:b/>
          <w:sz w:val="28"/>
          <w:szCs w:val="28"/>
        </w:rPr>
      </w:pPr>
    </w:p>
    <w:p w:rsidRPr="00DC0E6F" w:rsidR="00D34533" w:rsidP="00D34533" w:rsidRDefault="00D34533" w14:paraId="3DACF7B6" w14:textId="77777777">
      <w:pPr>
        <w:jc w:val="center"/>
        <w:rPr>
          <w:b/>
          <w:sz w:val="28"/>
          <w:szCs w:val="28"/>
        </w:rPr>
      </w:pPr>
      <w:r w:rsidRPr="00DC0E6F">
        <w:rPr>
          <w:b/>
          <w:sz w:val="28"/>
          <w:szCs w:val="28"/>
        </w:rPr>
        <w:t>I. Ministru padomes sanāksmes darba kārtība un Latvijas nacionālās pozīcijas</w:t>
      </w:r>
    </w:p>
    <w:p w:rsidRPr="00DC0E6F" w:rsidR="00D34533" w:rsidP="00D34533" w:rsidRDefault="00D34533" w14:paraId="2FA7DD0E" w14:textId="77777777">
      <w:pPr>
        <w:autoSpaceDE w:val="false"/>
        <w:autoSpaceDN w:val="false"/>
        <w:adjustRightInd w:val="false"/>
        <w:jc w:val="both"/>
        <w:rPr>
          <w:bCs/>
          <w:sz w:val="28"/>
          <w:szCs w:val="28"/>
        </w:rPr>
      </w:pPr>
    </w:p>
    <w:p w:rsidRPr="00E375E3" w:rsidR="00D34533" w:rsidP="00D34533" w:rsidRDefault="00D34533" w14:paraId="55D8370E" w14:textId="63772BCB">
      <w:pPr>
        <w:ind w:firstLine="567"/>
        <w:jc w:val="both"/>
        <w:rPr>
          <w:bCs/>
          <w:sz w:val="28"/>
          <w:szCs w:val="28"/>
        </w:rPr>
      </w:pPr>
      <w:r w:rsidRPr="00DC0E6F">
        <w:rPr>
          <w:bCs/>
          <w:sz w:val="28"/>
          <w:szCs w:val="28"/>
        </w:rPr>
        <w:t>Š. g.</w:t>
      </w:r>
      <w:r w:rsidR="00D30C87">
        <w:rPr>
          <w:bCs/>
          <w:sz w:val="28"/>
          <w:szCs w:val="28"/>
        </w:rPr>
        <w:t xml:space="preserve"> </w:t>
      </w:r>
      <w:r w:rsidR="00E36A5C">
        <w:rPr>
          <w:bCs/>
          <w:sz w:val="28"/>
          <w:szCs w:val="28"/>
        </w:rPr>
        <w:t>26.</w:t>
      </w:r>
      <w:r w:rsidR="00C83A64">
        <w:rPr>
          <w:bCs/>
          <w:sz w:val="28"/>
          <w:szCs w:val="28"/>
        </w:rPr>
        <w:t xml:space="preserve"> </w:t>
      </w:r>
      <w:r w:rsidR="00E36A5C">
        <w:rPr>
          <w:bCs/>
          <w:sz w:val="28"/>
          <w:szCs w:val="28"/>
        </w:rPr>
        <w:t>februārī</w:t>
      </w:r>
      <w:r>
        <w:rPr>
          <w:bCs/>
          <w:sz w:val="28"/>
          <w:szCs w:val="28"/>
        </w:rPr>
        <w:t xml:space="preserve"> </w:t>
      </w:r>
      <w:r w:rsidR="00F35F3E">
        <w:rPr>
          <w:bCs/>
          <w:sz w:val="28"/>
          <w:szCs w:val="28"/>
        </w:rPr>
        <w:t>Briselē</w:t>
      </w:r>
      <w:r w:rsidRPr="00DC0E6F">
        <w:rPr>
          <w:sz w:val="28"/>
          <w:szCs w:val="28"/>
        </w:rPr>
        <w:t xml:space="preserve"> notiks Eiropas Savienības (turpmāk</w:t>
      </w:r>
      <w:r>
        <w:rPr>
          <w:sz w:val="28"/>
          <w:szCs w:val="28"/>
        </w:rPr>
        <w:t> </w:t>
      </w:r>
      <w:bookmarkStart w:name="_Hlk131673754" w:id="2"/>
      <w:r w:rsidRPr="00DC0E6F">
        <w:rPr>
          <w:sz w:val="28"/>
          <w:szCs w:val="28"/>
        </w:rPr>
        <w:t>–</w:t>
      </w:r>
      <w:bookmarkEnd w:id="2"/>
      <w:r w:rsidRPr="00DC0E6F">
        <w:rPr>
          <w:sz w:val="28"/>
          <w:szCs w:val="28"/>
        </w:rPr>
        <w:t xml:space="preserve"> ES) Lauksaimniecības un zivsaimniecības ministru </w:t>
      </w:r>
      <w:r w:rsidRPr="00DC0E6F">
        <w:rPr>
          <w:rFonts w:eastAsia="Calibri"/>
          <w:sz w:val="28"/>
          <w:szCs w:val="28"/>
        </w:rPr>
        <w:t>padomes sanāksme</w:t>
      </w:r>
      <w:r w:rsidRPr="00DC0E6F">
        <w:rPr>
          <w:sz w:val="28"/>
          <w:szCs w:val="28"/>
        </w:rPr>
        <w:t xml:space="preserve">. Darba kārtības diskusiju daļā </w:t>
      </w:r>
      <w:r w:rsidRPr="00A647BC">
        <w:rPr>
          <w:sz w:val="28"/>
          <w:szCs w:val="28"/>
        </w:rPr>
        <w:t>ietvert</w:t>
      </w:r>
      <w:r w:rsidR="007720F6">
        <w:rPr>
          <w:sz w:val="28"/>
          <w:szCs w:val="28"/>
        </w:rPr>
        <w:t xml:space="preserve">s </w:t>
      </w:r>
      <w:r w:rsidRPr="00BF6B05" w:rsidR="007720F6">
        <w:rPr>
          <w:sz w:val="28"/>
          <w:szCs w:val="28"/>
        </w:rPr>
        <w:t>viens</w:t>
      </w:r>
      <w:r w:rsidRPr="00BF6B05">
        <w:rPr>
          <w:sz w:val="28"/>
          <w:szCs w:val="28"/>
        </w:rPr>
        <w:t xml:space="preserve"> jautājum</w:t>
      </w:r>
      <w:r w:rsidRPr="00BF6B05" w:rsidR="007720F6">
        <w:rPr>
          <w:sz w:val="28"/>
          <w:szCs w:val="28"/>
        </w:rPr>
        <w:t>s</w:t>
      </w:r>
      <w:r w:rsidRPr="00BF6B05">
        <w:rPr>
          <w:sz w:val="28"/>
          <w:szCs w:val="28"/>
        </w:rPr>
        <w:t>.</w:t>
      </w:r>
      <w:bookmarkStart w:name="_Hlk137476147" w:id="3"/>
    </w:p>
    <w:bookmarkEnd w:id="3"/>
    <w:p w:rsidRPr="00A57493" w:rsidR="00D34533" w:rsidP="00D34533" w:rsidRDefault="00D34533" w14:paraId="62C4ED2D" w14:textId="77777777">
      <w:pPr>
        <w:rPr>
          <w:lang w:eastAsia="ar-SA"/>
        </w:rPr>
      </w:pPr>
    </w:p>
    <w:p w:rsidRPr="00794A99" w:rsidR="00D30C87" w:rsidP="007745E6" w:rsidRDefault="00D34533" w14:paraId="12DAF912" w14:textId="2FDA79D0">
      <w:pPr>
        <w:ind w:firstLine="567"/>
        <w:jc w:val="both"/>
        <w:rPr>
          <w:sz w:val="28"/>
          <w:szCs w:val="28"/>
          <w:lang w:eastAsia="ar-SA"/>
        </w:rPr>
      </w:pPr>
      <w:r w:rsidRPr="00794A99">
        <w:rPr>
          <w:sz w:val="28"/>
          <w:szCs w:val="28"/>
          <w:lang w:eastAsia="ar-SA"/>
        </w:rPr>
        <w:t xml:space="preserve">Uz Ministru kabineta sēdi pozīcija </w:t>
      </w:r>
      <w:r w:rsidRPr="00794A99">
        <w:rPr>
          <w:sz w:val="28"/>
          <w:szCs w:val="28"/>
          <w:u w:val="single"/>
          <w:lang w:eastAsia="ar-SA"/>
        </w:rPr>
        <w:t>ir sagatavota</w:t>
      </w:r>
      <w:r w:rsidRPr="00794A99">
        <w:rPr>
          <w:sz w:val="28"/>
          <w:szCs w:val="28"/>
          <w:lang w:eastAsia="ar-SA"/>
        </w:rPr>
        <w:t xml:space="preserve"> par darba kārtības</w:t>
      </w:r>
      <w:r w:rsidR="00D30C87">
        <w:rPr>
          <w:sz w:val="28"/>
          <w:szCs w:val="28"/>
          <w:lang w:eastAsia="ar-SA"/>
        </w:rPr>
        <w:t xml:space="preserve"> </w:t>
      </w:r>
    </w:p>
    <w:p w:rsidRPr="00EA6972" w:rsidR="00EA6972" w:rsidP="00EA6972" w:rsidRDefault="00C83A64" w14:paraId="63A63AFE" w14:textId="23909143">
      <w:pPr>
        <w:ind w:firstLine="567"/>
        <w:jc w:val="both"/>
        <w:rPr>
          <w:b/>
          <w:sz w:val="28"/>
          <w:szCs w:val="28"/>
        </w:rPr>
      </w:pPr>
      <w:r>
        <w:rPr>
          <w:b/>
          <w:bCs/>
          <w:sz w:val="28"/>
          <w:szCs w:val="28"/>
          <w:u w:val="single"/>
          <w:lang w:eastAsia="ar-SA"/>
        </w:rPr>
        <w:t>“</w:t>
      </w:r>
      <w:r w:rsidR="00E36A5C">
        <w:rPr>
          <w:b/>
          <w:bCs/>
          <w:sz w:val="28"/>
          <w:szCs w:val="28"/>
          <w:u w:val="single"/>
          <w:lang w:eastAsia="ar-SA"/>
        </w:rPr>
        <w:t>Citi jautājumi</w:t>
      </w:r>
      <w:r>
        <w:rPr>
          <w:b/>
          <w:bCs/>
          <w:sz w:val="28"/>
          <w:szCs w:val="28"/>
          <w:u w:val="single"/>
          <w:lang w:eastAsia="ar-SA"/>
        </w:rPr>
        <w:t>”</w:t>
      </w:r>
      <w:r w:rsidR="00E36A5C">
        <w:rPr>
          <w:b/>
          <w:bCs/>
          <w:sz w:val="28"/>
          <w:szCs w:val="28"/>
          <w:u w:val="single"/>
          <w:lang w:eastAsia="ar-SA"/>
        </w:rPr>
        <w:t xml:space="preserve"> </w:t>
      </w:r>
      <w:r w:rsidR="00D66BAD">
        <w:rPr>
          <w:b/>
          <w:bCs/>
          <w:sz w:val="28"/>
          <w:szCs w:val="28"/>
          <w:u w:val="single"/>
          <w:lang w:eastAsia="ar-SA"/>
        </w:rPr>
        <w:t xml:space="preserve">punktu </w:t>
      </w:r>
      <w:r w:rsidRPr="00EA6972" w:rsidR="00EA6972">
        <w:rPr>
          <w:sz w:val="28"/>
          <w:szCs w:val="28"/>
        </w:rPr>
        <w:t xml:space="preserve">“Par laba lauksaimniecības un vides stāvokļa 1. standartu, </w:t>
      </w:r>
      <w:r w:rsidRPr="008F01E0" w:rsidR="00EA6972">
        <w:rPr>
          <w:sz w:val="28"/>
          <w:szCs w:val="28"/>
        </w:rPr>
        <w:t>k</w:t>
      </w:r>
      <w:r w:rsidRPr="008F01E0">
        <w:rPr>
          <w:sz w:val="28"/>
          <w:szCs w:val="28"/>
        </w:rPr>
        <w:t>urš</w:t>
      </w:r>
      <w:r w:rsidRPr="008F01E0" w:rsidR="00EA6972">
        <w:rPr>
          <w:sz w:val="28"/>
          <w:szCs w:val="28"/>
        </w:rPr>
        <w:t xml:space="preserve"> noteikts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 III </w:t>
      </w:r>
      <w:r w:rsidRPr="008F01E0">
        <w:rPr>
          <w:sz w:val="28"/>
          <w:szCs w:val="28"/>
        </w:rPr>
        <w:t>p</w:t>
      </w:r>
      <w:r w:rsidRPr="008F01E0" w:rsidR="00EA6972">
        <w:rPr>
          <w:sz w:val="28"/>
          <w:szCs w:val="28"/>
        </w:rPr>
        <w:t>ielikumu”.</w:t>
      </w:r>
    </w:p>
    <w:p w:rsidRPr="00F55F66" w:rsidR="00D34533" w:rsidP="00D34533" w:rsidRDefault="00D34533" w14:paraId="3342E734" w14:textId="77777777">
      <w:pPr>
        <w:jc w:val="both"/>
        <w:rPr>
          <w:sz w:val="28"/>
          <w:szCs w:val="28"/>
          <w:lang w:eastAsia="ar-SA"/>
        </w:rPr>
      </w:pPr>
    </w:p>
    <w:p w:rsidR="00D34533" w:rsidP="00D34533" w:rsidRDefault="00D34533" w14:paraId="28AC7E7F" w14:textId="76322C40">
      <w:pPr>
        <w:pStyle w:val="Titreobjet"/>
        <w:spacing w:before="0" w:after="0"/>
        <w:ind w:firstLine="567"/>
        <w:jc w:val="both"/>
        <w:rPr>
          <w:b w:val="false"/>
          <w:sz w:val="28"/>
          <w:szCs w:val="28"/>
          <w:lang w:val="lv-LV"/>
        </w:rPr>
      </w:pPr>
      <w:r w:rsidRPr="00DC0E6F">
        <w:rPr>
          <w:b w:val="false"/>
          <w:sz w:val="28"/>
          <w:szCs w:val="28"/>
          <w:lang w:val="lv-LV"/>
        </w:rPr>
        <w:t xml:space="preserve">Uz Ministru kabineta sēdi pozīcija </w:t>
      </w:r>
      <w:r w:rsidRPr="00DC0E6F">
        <w:rPr>
          <w:b w:val="false"/>
          <w:sz w:val="28"/>
          <w:szCs w:val="28"/>
          <w:u w:val="single"/>
          <w:lang w:val="lv-LV"/>
        </w:rPr>
        <w:t>nav sagatavota</w:t>
      </w:r>
      <w:r w:rsidRPr="00DC0E6F">
        <w:rPr>
          <w:b w:val="false"/>
          <w:sz w:val="28"/>
          <w:szCs w:val="28"/>
          <w:lang w:val="lv-LV"/>
        </w:rPr>
        <w:t xml:space="preserve"> par darba kārtības</w:t>
      </w:r>
    </w:p>
    <w:p w:rsidR="00E36A5C" w:rsidP="00E36A5C" w:rsidRDefault="00D30C87" w14:paraId="6759998E" w14:textId="1171E130">
      <w:pPr>
        <w:ind w:firstLine="567"/>
        <w:jc w:val="both"/>
        <w:rPr>
          <w:bCs/>
          <w:sz w:val="28"/>
          <w:szCs w:val="28"/>
          <w:lang w:eastAsia="ar-SA" w:bidi="lv-LV"/>
        </w:rPr>
      </w:pPr>
      <w:r w:rsidRPr="007E64EA">
        <w:rPr>
          <w:b/>
          <w:bCs/>
          <w:sz w:val="28"/>
          <w:szCs w:val="28"/>
          <w:u w:val="single"/>
          <w:lang w:eastAsia="ar-SA"/>
        </w:rPr>
        <w:t>3.</w:t>
      </w:r>
      <w:r w:rsidRPr="007E64EA" w:rsidR="00F977F8">
        <w:rPr>
          <w:b/>
          <w:bCs/>
          <w:sz w:val="28"/>
          <w:szCs w:val="28"/>
          <w:u w:val="single"/>
          <w:lang w:eastAsia="ar-SA"/>
        </w:rPr>
        <w:t> </w:t>
      </w:r>
      <w:r w:rsidRPr="007E64EA">
        <w:rPr>
          <w:b/>
          <w:bCs/>
          <w:sz w:val="28"/>
          <w:szCs w:val="28"/>
          <w:u w:val="single"/>
          <w:lang w:eastAsia="ar-SA"/>
        </w:rPr>
        <w:t>punktu</w:t>
      </w:r>
      <w:r w:rsidRPr="007E64EA">
        <w:rPr>
          <w:sz w:val="28"/>
          <w:szCs w:val="28"/>
          <w:lang w:eastAsia="ar-SA"/>
        </w:rPr>
        <w:t xml:space="preserve"> </w:t>
      </w:r>
      <w:r w:rsidRPr="00EA6972">
        <w:rPr>
          <w:sz w:val="28"/>
          <w:szCs w:val="28"/>
          <w:lang w:eastAsia="ar-SA"/>
        </w:rPr>
        <w:t>“</w:t>
      </w:r>
      <w:r w:rsidRPr="00EA6972" w:rsidR="00EA6972">
        <w:rPr>
          <w:sz w:val="28"/>
          <w:szCs w:val="28"/>
          <w:lang w:eastAsia="ar-SA"/>
        </w:rPr>
        <w:t>Ātra un strukturēta reakcija uz pašreizējo krīzes situāciju lauksaimniecības nozarē</w:t>
      </w:r>
      <w:r w:rsidRPr="00EA6972" w:rsidR="009F108F">
        <w:rPr>
          <w:sz w:val="28"/>
          <w:szCs w:val="28"/>
          <w:lang w:eastAsia="ar-SA"/>
        </w:rPr>
        <w:t>”,</w:t>
      </w:r>
      <w:r w:rsidRPr="007E64EA" w:rsidR="009F108F">
        <w:rPr>
          <w:sz w:val="28"/>
          <w:szCs w:val="28"/>
          <w:lang w:eastAsia="ar-SA"/>
        </w:rPr>
        <w:t xml:space="preserve"> jo </w:t>
      </w:r>
      <w:r w:rsidRPr="005F5D69" w:rsidR="00E36A5C">
        <w:rPr>
          <w:sz w:val="28"/>
          <w:szCs w:val="28"/>
          <w:lang w:eastAsia="ar-SA"/>
        </w:rPr>
        <w:t>Latvijas nostāja</w:t>
      </w:r>
      <w:r w:rsidR="00E36A5C">
        <w:rPr>
          <w:sz w:val="28"/>
          <w:szCs w:val="28"/>
          <w:lang w:eastAsia="ar-SA"/>
        </w:rPr>
        <w:t>s pamatā</w:t>
      </w:r>
      <w:r w:rsidRPr="005F5D69" w:rsidR="00E36A5C">
        <w:rPr>
          <w:sz w:val="28"/>
          <w:szCs w:val="28"/>
          <w:lang w:eastAsia="ar-SA"/>
        </w:rPr>
        <w:t xml:space="preserve"> ir</w:t>
      </w:r>
      <w:r w:rsidR="00E36A5C">
        <w:rPr>
          <w:bCs/>
          <w:sz w:val="28"/>
          <w:szCs w:val="28"/>
          <w:lang w:eastAsia="ar-SA" w:bidi="lv-LV"/>
        </w:rPr>
        <w:t>:</w:t>
      </w:r>
    </w:p>
    <w:p w:rsidRPr="00E36A5C" w:rsidR="00E36A5C" w:rsidP="00E36A5C" w:rsidRDefault="00E36A5C" w14:paraId="457BF34B" w14:textId="387CE189">
      <w:pPr>
        <w:ind w:firstLine="567"/>
        <w:jc w:val="both"/>
        <w:rPr>
          <w:bCs/>
          <w:sz w:val="28"/>
          <w:szCs w:val="28"/>
          <w:lang w:eastAsia="ar-SA" w:bidi="lv-LV"/>
        </w:rPr>
      </w:pPr>
      <w:r w:rsidRPr="00E36A5C">
        <w:rPr>
          <w:rFonts w:eastAsia="Calibri"/>
          <w:color w:val="000000"/>
          <w:sz w:val="28"/>
          <w:szCs w:val="28"/>
          <w:lang w:eastAsia="ar-SA"/>
        </w:rPr>
        <w:t>Ministru kabineta 2023. gada 5.</w:t>
      </w:r>
      <w:r w:rsidR="00C83A64">
        <w:rPr>
          <w:rFonts w:eastAsia="Calibri"/>
          <w:color w:val="000000"/>
          <w:sz w:val="28"/>
          <w:szCs w:val="28"/>
          <w:lang w:eastAsia="ar-SA"/>
        </w:rPr>
        <w:t xml:space="preserve"> </w:t>
      </w:r>
      <w:r w:rsidRPr="00E36A5C">
        <w:rPr>
          <w:rFonts w:eastAsia="Calibri"/>
          <w:color w:val="000000"/>
          <w:sz w:val="28"/>
          <w:szCs w:val="28"/>
          <w:lang w:eastAsia="ar-SA"/>
        </w:rPr>
        <w:t>decembra sēdē apstiprinātā pozīcija</w:t>
      </w:r>
      <w:r w:rsidRPr="00E36A5C">
        <w:rPr>
          <w:bCs/>
          <w:sz w:val="28"/>
          <w:szCs w:val="28"/>
          <w:lang w:eastAsia="ar-SA" w:bidi="lv-LV"/>
        </w:rPr>
        <w:t xml:space="preserve"> Nr</w:t>
      </w:r>
      <w:r>
        <w:rPr>
          <w:bCs/>
          <w:sz w:val="28"/>
          <w:szCs w:val="28"/>
          <w:lang w:eastAsia="ar-SA" w:bidi="lv-LV"/>
        </w:rPr>
        <w:t>.</w:t>
      </w:r>
      <w:r w:rsidRPr="00E36A5C">
        <w:rPr>
          <w:bCs/>
          <w:sz w:val="28"/>
          <w:szCs w:val="28"/>
          <w:lang w:eastAsia="ar-SA" w:bidi="lv-LV"/>
        </w:rPr>
        <w:t xml:space="preserve">3 </w:t>
      </w:r>
      <w:r>
        <w:rPr>
          <w:bCs/>
          <w:sz w:val="28"/>
          <w:szCs w:val="28"/>
          <w:lang w:eastAsia="ar-SA" w:bidi="lv-LV"/>
        </w:rPr>
        <w:t>“</w:t>
      </w:r>
      <w:r w:rsidRPr="00E36A5C">
        <w:rPr>
          <w:sz w:val="28"/>
          <w:szCs w:val="28"/>
        </w:rPr>
        <w:t>Lauksaimniecības tirgu stāvoklis saistībā ar Krievijas iebrukumu Ukrainā un iespējamie risinājumi situācijas stabilizēšanai”</w:t>
      </w:r>
      <w:r w:rsidR="00C83A64">
        <w:rPr>
          <w:sz w:val="28"/>
          <w:szCs w:val="28"/>
        </w:rPr>
        <w:t>,</w:t>
      </w:r>
    </w:p>
    <w:p w:rsidRPr="00E36A5C" w:rsidR="00E36A5C" w:rsidP="00E36A5C" w:rsidRDefault="00E36A5C" w14:paraId="7040F57C" w14:textId="546428E6">
      <w:pPr>
        <w:autoSpaceDE w:val="false"/>
        <w:autoSpaceDN w:val="false"/>
        <w:adjustRightInd w:val="false"/>
        <w:ind w:firstLine="567"/>
        <w:jc w:val="both"/>
        <w:rPr>
          <w:rFonts w:eastAsia="Arial Unicode MS"/>
          <w:b/>
          <w:color w:val="000000"/>
          <w:spacing w:val="4"/>
          <w:sz w:val="28"/>
          <w:szCs w:val="28"/>
        </w:rPr>
      </w:pPr>
      <w:r w:rsidRPr="00E36A5C">
        <w:rPr>
          <w:rFonts w:eastAsia="Calibri"/>
          <w:color w:val="000000"/>
          <w:sz w:val="28"/>
          <w:szCs w:val="28"/>
          <w:lang w:eastAsia="ar-SA"/>
        </w:rPr>
        <w:t>Ministru kabineta 2023. gada 5.</w:t>
      </w:r>
      <w:r w:rsidR="00C83A64">
        <w:rPr>
          <w:rFonts w:eastAsia="Calibri"/>
          <w:color w:val="000000"/>
          <w:sz w:val="28"/>
          <w:szCs w:val="28"/>
          <w:lang w:eastAsia="ar-SA"/>
        </w:rPr>
        <w:t xml:space="preserve"> </w:t>
      </w:r>
      <w:r w:rsidRPr="00E36A5C">
        <w:rPr>
          <w:rFonts w:eastAsia="Calibri"/>
          <w:color w:val="000000"/>
          <w:sz w:val="28"/>
          <w:szCs w:val="28"/>
          <w:lang w:eastAsia="ar-SA"/>
        </w:rPr>
        <w:t>decembra</w:t>
      </w:r>
      <w:r>
        <w:rPr>
          <w:rFonts w:eastAsia="Calibri"/>
          <w:color w:val="000000"/>
          <w:sz w:val="28"/>
          <w:szCs w:val="28"/>
          <w:lang w:eastAsia="ar-SA"/>
        </w:rPr>
        <w:t xml:space="preserve"> </w:t>
      </w:r>
      <w:r w:rsidRPr="00E36A5C">
        <w:rPr>
          <w:rFonts w:eastAsia="Calibri"/>
          <w:color w:val="000000"/>
          <w:sz w:val="28"/>
          <w:szCs w:val="28"/>
          <w:lang w:eastAsia="ar-SA"/>
        </w:rPr>
        <w:t>sēdē apstiprinātā pozīcija</w:t>
      </w:r>
      <w:r w:rsidRPr="00E36A5C">
        <w:rPr>
          <w:rFonts w:eastAsia="Calibri"/>
          <w:bCs/>
          <w:color w:val="000000"/>
          <w:sz w:val="28"/>
          <w:szCs w:val="28"/>
          <w:lang w:eastAsia="ar-SA"/>
        </w:rPr>
        <w:t xml:space="preserve"> </w:t>
      </w:r>
      <w:r w:rsidRPr="00E36A5C">
        <w:rPr>
          <w:rFonts w:eastAsia="Arial Unicode MS"/>
          <w:bCs/>
          <w:color w:val="000000"/>
          <w:spacing w:val="4"/>
          <w:sz w:val="28"/>
          <w:szCs w:val="28"/>
        </w:rPr>
        <w:t xml:space="preserve">Nr.1 </w:t>
      </w:r>
      <w:r>
        <w:rPr>
          <w:rFonts w:eastAsia="Arial Unicode MS"/>
          <w:bCs/>
          <w:color w:val="000000"/>
          <w:spacing w:val="4"/>
          <w:sz w:val="28"/>
          <w:szCs w:val="28"/>
        </w:rPr>
        <w:t>“</w:t>
      </w:r>
      <w:r w:rsidRPr="00E36A5C">
        <w:rPr>
          <w:rFonts w:eastAsia="Arial Unicode MS"/>
          <w:bCs/>
          <w:color w:val="000000"/>
          <w:spacing w:val="4"/>
          <w:sz w:val="28"/>
          <w:szCs w:val="28"/>
        </w:rPr>
        <w:t>Komisijas ziņojums Eiropas Parlamentam un Padomei “Kopsavilkums par KLP stratēģiskajiem plāniem 2023.-2027. gadam: kopīgi centieni un kolektīvās ambīcijas”</w:t>
      </w:r>
      <w:r>
        <w:rPr>
          <w:rFonts w:eastAsia="Arial Unicode MS"/>
          <w:bCs/>
          <w:color w:val="000000"/>
          <w:spacing w:val="4"/>
          <w:sz w:val="28"/>
          <w:szCs w:val="28"/>
        </w:rPr>
        <w:t>’</w:t>
      </w:r>
      <w:r w:rsidR="00C83A64">
        <w:rPr>
          <w:rFonts w:eastAsia="Arial Unicode MS"/>
          <w:bCs/>
          <w:color w:val="000000"/>
          <w:spacing w:val="4"/>
          <w:sz w:val="28"/>
          <w:szCs w:val="28"/>
        </w:rPr>
        <w:t>,</w:t>
      </w:r>
    </w:p>
    <w:p w:rsidRPr="00E36A5C" w:rsidR="00E36A5C" w:rsidP="00E36A5C" w:rsidRDefault="00E36A5C" w14:paraId="04EA2339" w14:textId="0BFC9AB2">
      <w:pPr>
        <w:ind w:firstLine="567"/>
        <w:jc w:val="both"/>
        <w:rPr>
          <w:sz w:val="28"/>
          <w:szCs w:val="28"/>
          <w:lang w:eastAsia="ar-SA"/>
        </w:rPr>
      </w:pPr>
      <w:r w:rsidRPr="00E36A5C">
        <w:rPr>
          <w:rFonts w:eastAsiaTheme="minorHAnsi"/>
          <w:bCs/>
          <w:sz w:val="28"/>
          <w:szCs w:val="28"/>
        </w:rPr>
        <w:t xml:space="preserve">Eiropas </w:t>
      </w:r>
      <w:r w:rsidRPr="00E36A5C">
        <w:rPr>
          <w:bCs/>
          <w:sz w:val="28"/>
          <w:szCs w:val="28"/>
          <w:lang w:eastAsia="ar-SA"/>
        </w:rPr>
        <w:t>Komisijas 2022. gada 11. novembrī apstiprinātajā</w:t>
      </w:r>
      <w:r w:rsidRPr="00E36A5C">
        <w:rPr>
          <w:sz w:val="28"/>
          <w:szCs w:val="28"/>
          <w:lang w:eastAsia="ar-SA"/>
        </w:rPr>
        <w:t xml:space="preserve"> Kopējās lauksaimniecības politikas stratēģiskajā plānā </w:t>
      </w:r>
      <w:r w:rsidRPr="00E36A5C">
        <w:rPr>
          <w:bCs/>
          <w:sz w:val="28"/>
          <w:szCs w:val="28"/>
          <w:lang w:eastAsia="ar-SA"/>
        </w:rPr>
        <w:t>2023.</w:t>
      </w:r>
      <w:r w:rsidRPr="00E36A5C">
        <w:rPr>
          <w:sz w:val="28"/>
          <w:szCs w:val="28"/>
          <w:lang w:eastAsia="ar-SA"/>
        </w:rPr>
        <w:t>–</w:t>
      </w:r>
      <w:r w:rsidRPr="00E36A5C">
        <w:rPr>
          <w:bCs/>
          <w:sz w:val="28"/>
          <w:szCs w:val="28"/>
          <w:lang w:eastAsia="ar-SA"/>
        </w:rPr>
        <w:t>2027. gadam</w:t>
      </w:r>
      <w:r w:rsidRPr="00E36A5C">
        <w:rPr>
          <w:sz w:val="28"/>
          <w:szCs w:val="28"/>
          <w:lang w:eastAsia="ar-SA"/>
        </w:rPr>
        <w:t xml:space="preserve"> izvirzītās prioritātes</w:t>
      </w:r>
      <w:r w:rsidR="00C83A64">
        <w:rPr>
          <w:sz w:val="28"/>
          <w:szCs w:val="28"/>
          <w:lang w:eastAsia="ar-SA"/>
        </w:rPr>
        <w:t>,</w:t>
      </w:r>
    </w:p>
    <w:p w:rsidR="00C83A64" w:rsidP="00C83A64" w:rsidRDefault="00C83A64" w14:paraId="76C8ADC6" w14:textId="77777777">
      <w:pPr>
        <w:ind w:firstLine="567"/>
        <w:jc w:val="both"/>
        <w:rPr>
          <w:sz w:val="28"/>
          <w:szCs w:val="28"/>
          <w:lang w:eastAsia="ar-SA"/>
        </w:rPr>
      </w:pPr>
      <w:bookmarkStart w:name="_Hlk144887236" w:id="4"/>
      <w:r>
        <w:rPr>
          <w:sz w:val="28"/>
          <w:szCs w:val="28"/>
          <w:lang w:eastAsia="ar-SA"/>
        </w:rPr>
        <w:t>Valdības rīcības plāna 24.1. apakšpunkta 2. apakšpunkts un 24.2. apakšpunkta 2. apakšpunkts</w:t>
      </w:r>
      <w:r>
        <w:rPr>
          <w:rStyle w:val="FootnoteReference"/>
          <w:sz w:val="28"/>
          <w:szCs w:val="28"/>
          <w:lang w:eastAsia="ar-SA"/>
        </w:rPr>
        <w:footnoteReference w:id="1"/>
      </w:r>
      <w:r>
        <w:rPr>
          <w:sz w:val="28"/>
          <w:szCs w:val="28"/>
          <w:lang w:eastAsia="ar-SA"/>
        </w:rPr>
        <w:t>.</w:t>
      </w:r>
    </w:p>
    <w:p w:rsidRPr="00F55F66" w:rsidR="00D34533" w:rsidP="00D34533" w:rsidRDefault="00D34533" w14:paraId="2B6B4472" w14:textId="77777777">
      <w:pPr>
        <w:rPr>
          <w:sz w:val="28"/>
          <w:szCs w:val="28"/>
          <w:lang w:eastAsia="ar-SA"/>
        </w:rPr>
      </w:pPr>
    </w:p>
    <w:bookmarkEnd w:id="4"/>
    <w:p w:rsidRPr="00E62DBA" w:rsidR="00D34533" w:rsidP="00D34533" w:rsidRDefault="00D34533" w14:paraId="4D2D8668" w14:textId="102C0B1A">
      <w:pPr>
        <w:pStyle w:val="Dash1"/>
        <w:numPr>
          <w:ilvl w:val="0"/>
          <w:numId w:val="0"/>
        </w:numPr>
        <w:tabs>
          <w:tab w:val="left" w:pos="720"/>
        </w:tabs>
        <w:ind w:firstLine="567"/>
        <w:jc w:val="both"/>
        <w:rPr>
          <w:rFonts w:asciiTheme="majorBidi" w:hAnsiTheme="majorBidi" w:cstheme="majorBidi"/>
          <w:b/>
          <w:sz w:val="28"/>
          <w:szCs w:val="28"/>
        </w:rPr>
      </w:pPr>
      <w:r w:rsidRPr="00D1047E">
        <w:rPr>
          <w:rFonts w:eastAsia="Calibri"/>
          <w:b/>
          <w:iCs/>
          <w:noProof/>
          <w:sz w:val="28"/>
          <w:szCs w:val="28"/>
        </w:rPr>
        <w:t xml:space="preserve">Darba kārtības </w:t>
      </w:r>
      <w:r w:rsidRPr="00D1047E">
        <w:rPr>
          <w:rFonts w:eastAsia="Calibri"/>
          <w:b/>
          <w:iCs/>
          <w:noProof/>
          <w:sz w:val="28"/>
          <w:szCs w:val="28"/>
          <w:u w:val="single"/>
        </w:rPr>
        <w:t>3. punkts</w:t>
      </w:r>
      <w:r w:rsidRPr="00D1047E">
        <w:rPr>
          <w:rFonts w:eastAsia="Calibri"/>
          <w:b/>
          <w:iCs/>
          <w:noProof/>
          <w:sz w:val="28"/>
          <w:szCs w:val="28"/>
        </w:rPr>
        <w:t xml:space="preserve"> </w:t>
      </w:r>
      <w:r w:rsidRPr="009F108F" w:rsidR="006F6105">
        <w:rPr>
          <w:b/>
          <w:bCs/>
          <w:sz w:val="28"/>
          <w:szCs w:val="28"/>
          <w:lang w:eastAsia="ar-SA"/>
        </w:rPr>
        <w:t>“</w:t>
      </w:r>
      <w:r w:rsidR="007720F6">
        <w:rPr>
          <w:b/>
          <w:bCs/>
          <w:sz w:val="28"/>
          <w:szCs w:val="28"/>
          <w:lang w:eastAsia="ar-SA"/>
        </w:rPr>
        <w:t xml:space="preserve">Ātra un strukturēta reakcija uz pašreizējo krīzes situāciju lauksaimniecības nozarē” </w:t>
      </w:r>
    </w:p>
    <w:p w:rsidR="001266EE" w:rsidP="0029362A" w:rsidRDefault="007720F6" w14:paraId="08652C65" w14:textId="1D290C08">
      <w:pPr>
        <w:ind w:firstLine="567"/>
        <w:jc w:val="both"/>
        <w:rPr>
          <w:rFonts w:eastAsia="Calibri"/>
          <w:bCs/>
          <w:i/>
          <w:iCs/>
          <w:noProof/>
          <w:sz w:val="28"/>
          <w:szCs w:val="28"/>
        </w:rPr>
      </w:pPr>
      <w:r>
        <w:rPr>
          <w:rFonts w:eastAsia="Calibri"/>
          <w:bCs/>
          <w:i/>
          <w:iCs/>
          <w:noProof/>
          <w:sz w:val="28"/>
          <w:szCs w:val="28"/>
        </w:rPr>
        <w:t xml:space="preserve">Prezidentūras un </w:t>
      </w:r>
      <w:r w:rsidR="00E36A5C">
        <w:rPr>
          <w:rFonts w:eastAsia="Calibri"/>
          <w:bCs/>
          <w:i/>
          <w:iCs/>
          <w:noProof/>
          <w:sz w:val="28"/>
          <w:szCs w:val="28"/>
        </w:rPr>
        <w:t>Komisijas sniegta informācija un viedokļu apmaiņa</w:t>
      </w:r>
    </w:p>
    <w:p w:rsidR="00E36A5C" w:rsidP="007720F6" w:rsidRDefault="00E36A5C" w14:paraId="7CE2342D" w14:textId="77777777">
      <w:pPr>
        <w:jc w:val="both"/>
        <w:rPr>
          <w:bCs/>
          <w:sz w:val="28"/>
          <w:szCs w:val="28"/>
        </w:rPr>
      </w:pPr>
    </w:p>
    <w:p w:rsidRPr="00375784" w:rsidR="00C83A64" w:rsidP="00C83A64" w:rsidRDefault="00C83A64" w14:paraId="7C6AA3A1" w14:textId="77777777">
      <w:pPr>
        <w:spacing w:before="120" w:after="120"/>
        <w:ind w:firstLine="567"/>
        <w:jc w:val="both"/>
        <w:rPr>
          <w:sz w:val="28"/>
          <w:szCs w:val="28"/>
        </w:rPr>
      </w:pPr>
      <w:r w:rsidRPr="00375784">
        <w:rPr>
          <w:sz w:val="28"/>
          <w:szCs w:val="28"/>
        </w:rPr>
        <w:t>Vairāku nozīmīgu apstākļu kopums Latvijā ir būtiski un tieši ietekmējis lauksaimniecības un pārtikas ražošanas uzņēmumus, k</w:t>
      </w:r>
      <w:r>
        <w:rPr>
          <w:sz w:val="28"/>
          <w:szCs w:val="28"/>
        </w:rPr>
        <w:t>as</w:t>
      </w:r>
      <w:r w:rsidRPr="00375784">
        <w:rPr>
          <w:sz w:val="28"/>
          <w:szCs w:val="28"/>
        </w:rPr>
        <w:t xml:space="preserve"> ir pakļauti ilgstošas krīzes spiedienam – sākot jau ar Krievijas 2014. gadā ieviesto aizliegumu importēt konkrētus lauksaimniecības produktus no Eiropas Savienības, Covid-19 pandēmijas laikā izraisīto tirgus nelīdzsvarotību un </w:t>
      </w:r>
      <w:r>
        <w:rPr>
          <w:sz w:val="28"/>
          <w:szCs w:val="28"/>
        </w:rPr>
        <w:t xml:space="preserve">beidzot ar </w:t>
      </w:r>
      <w:r w:rsidRPr="00375784">
        <w:rPr>
          <w:sz w:val="28"/>
          <w:szCs w:val="28"/>
        </w:rPr>
        <w:t xml:space="preserve">Krievijas </w:t>
      </w:r>
      <w:r>
        <w:rPr>
          <w:sz w:val="28"/>
          <w:szCs w:val="28"/>
        </w:rPr>
        <w:t xml:space="preserve">un </w:t>
      </w:r>
      <w:r w:rsidRPr="00375784">
        <w:rPr>
          <w:sz w:val="28"/>
          <w:szCs w:val="28"/>
        </w:rPr>
        <w:t>Ukrain</w:t>
      </w:r>
      <w:r>
        <w:rPr>
          <w:sz w:val="28"/>
          <w:szCs w:val="28"/>
        </w:rPr>
        <w:t>as</w:t>
      </w:r>
      <w:r w:rsidRPr="00375784">
        <w:rPr>
          <w:sz w:val="28"/>
          <w:szCs w:val="28"/>
        </w:rPr>
        <w:t xml:space="preserve"> kara </w:t>
      </w:r>
      <w:r>
        <w:rPr>
          <w:sz w:val="28"/>
          <w:szCs w:val="28"/>
        </w:rPr>
        <w:t>dēļ</w:t>
      </w:r>
      <w:r w:rsidRPr="00375784">
        <w:rPr>
          <w:sz w:val="28"/>
          <w:szCs w:val="28"/>
        </w:rPr>
        <w:t xml:space="preserve"> radītajiem akūtajiem ES tirgus traucējumiem, </w:t>
      </w:r>
      <w:r>
        <w:rPr>
          <w:sz w:val="28"/>
          <w:szCs w:val="28"/>
        </w:rPr>
        <w:t>kā arī</w:t>
      </w:r>
      <w:r w:rsidRPr="00375784">
        <w:rPr>
          <w:sz w:val="28"/>
          <w:szCs w:val="28"/>
        </w:rPr>
        <w:t xml:space="preserve"> ekstremāl</w:t>
      </w:r>
      <w:r>
        <w:rPr>
          <w:sz w:val="28"/>
          <w:szCs w:val="28"/>
        </w:rPr>
        <w:t>ajiem</w:t>
      </w:r>
      <w:r w:rsidRPr="00375784">
        <w:rPr>
          <w:sz w:val="28"/>
          <w:szCs w:val="28"/>
        </w:rPr>
        <w:t xml:space="preserve"> laikapstākļ</w:t>
      </w:r>
      <w:r>
        <w:rPr>
          <w:sz w:val="28"/>
          <w:szCs w:val="28"/>
        </w:rPr>
        <w:t>iem</w:t>
      </w:r>
      <w:r w:rsidRPr="00375784">
        <w:rPr>
          <w:sz w:val="28"/>
          <w:szCs w:val="28"/>
        </w:rPr>
        <w:t xml:space="preserve">. </w:t>
      </w:r>
      <w:r w:rsidRPr="00375784">
        <w:rPr>
          <w:b/>
          <w:bCs/>
          <w:sz w:val="28"/>
          <w:szCs w:val="28"/>
        </w:rPr>
        <w:t>Kopumā nelabvēlīgā ietekme uz lauksaimniekiem un viņu dzīvotspēju ir ļoti ieilgusi.</w:t>
      </w:r>
    </w:p>
    <w:p w:rsidRPr="00375784" w:rsidR="00C83A64" w:rsidP="00C83A64" w:rsidRDefault="00C83A64" w14:paraId="3E9F72B8" w14:textId="77777777">
      <w:pPr>
        <w:spacing w:before="120" w:after="120"/>
        <w:ind w:firstLine="567"/>
        <w:jc w:val="both"/>
        <w:rPr>
          <w:sz w:val="28"/>
          <w:szCs w:val="28"/>
        </w:rPr>
      </w:pPr>
      <w:r w:rsidRPr="00375784">
        <w:rPr>
          <w:sz w:val="28"/>
          <w:szCs w:val="28"/>
        </w:rPr>
        <w:t>Krīzes raksturs un ietekme dažādās ES valstīs ir atšķirīga. Tirgus spiediens, ar kuru dalībvalstīm jātiek galā, ir atšķirīgs, un tas ir īpaši sarežģīt</w:t>
      </w:r>
      <w:r>
        <w:rPr>
          <w:sz w:val="28"/>
          <w:szCs w:val="28"/>
        </w:rPr>
        <w:t>i</w:t>
      </w:r>
      <w:r w:rsidRPr="00375784">
        <w:rPr>
          <w:sz w:val="28"/>
          <w:szCs w:val="28"/>
        </w:rPr>
        <w:t xml:space="preserve"> maza apjoma ekonomikām un tirgiem, arī Latvijai. </w:t>
      </w:r>
      <w:r>
        <w:rPr>
          <w:sz w:val="28"/>
          <w:szCs w:val="28"/>
        </w:rPr>
        <w:t>I</w:t>
      </w:r>
      <w:r w:rsidRPr="00375784">
        <w:rPr>
          <w:sz w:val="28"/>
          <w:szCs w:val="28"/>
        </w:rPr>
        <w:t xml:space="preserve">espējas atbalstīt lauksaimniecības un pārtikas produktu ražotājus grūtajā situācijā </w:t>
      </w:r>
      <w:r>
        <w:rPr>
          <w:sz w:val="28"/>
          <w:szCs w:val="28"/>
        </w:rPr>
        <w:t>no v</w:t>
      </w:r>
      <w:r w:rsidRPr="00375784">
        <w:rPr>
          <w:sz w:val="28"/>
          <w:szCs w:val="28"/>
        </w:rPr>
        <w:t xml:space="preserve">alsts budžeta ir ierobežotas. </w:t>
      </w:r>
      <w:r>
        <w:rPr>
          <w:sz w:val="28"/>
          <w:szCs w:val="28"/>
        </w:rPr>
        <w:t>Pašlaik</w:t>
      </w:r>
      <w:r w:rsidRPr="00375784">
        <w:rPr>
          <w:sz w:val="28"/>
          <w:szCs w:val="28"/>
        </w:rPr>
        <w:t xml:space="preserve"> tiek darīts viss iespējamais, lai </w:t>
      </w:r>
      <w:r>
        <w:rPr>
          <w:sz w:val="28"/>
          <w:szCs w:val="28"/>
        </w:rPr>
        <w:t xml:space="preserve">ar </w:t>
      </w:r>
      <w:r w:rsidRPr="00375784">
        <w:rPr>
          <w:sz w:val="28"/>
          <w:szCs w:val="28"/>
        </w:rPr>
        <w:t>esoš</w:t>
      </w:r>
      <w:r>
        <w:rPr>
          <w:sz w:val="28"/>
          <w:szCs w:val="28"/>
        </w:rPr>
        <w:t>ajiem</w:t>
      </w:r>
      <w:r w:rsidRPr="00375784">
        <w:rPr>
          <w:sz w:val="28"/>
          <w:szCs w:val="28"/>
        </w:rPr>
        <w:t xml:space="preserve"> pasākum</w:t>
      </w:r>
      <w:r>
        <w:rPr>
          <w:sz w:val="28"/>
          <w:szCs w:val="28"/>
        </w:rPr>
        <w:t>iem</w:t>
      </w:r>
      <w:r w:rsidRPr="00375784">
        <w:rPr>
          <w:sz w:val="28"/>
          <w:szCs w:val="28"/>
        </w:rPr>
        <w:t xml:space="preserve"> palīdzētu ražotājiem pārvarēt nu jau kārtējo krīzes periodu.</w:t>
      </w:r>
    </w:p>
    <w:p w:rsidRPr="00375784" w:rsidR="00C83A64" w:rsidP="00C83A64" w:rsidRDefault="00C83A64" w14:paraId="3371FF81" w14:textId="4DE3EA45">
      <w:pPr>
        <w:spacing w:before="120" w:after="120"/>
        <w:ind w:firstLine="567"/>
        <w:jc w:val="both"/>
        <w:rPr>
          <w:sz w:val="28"/>
          <w:szCs w:val="28"/>
        </w:rPr>
      </w:pPr>
      <w:r w:rsidRPr="00160742">
        <w:rPr>
          <w:sz w:val="28"/>
          <w:szCs w:val="28"/>
        </w:rPr>
        <w:t xml:space="preserve">Patlaban lauksaimniecības sektori saskaras ar ievērojamiem zaudējumiem Krievijas </w:t>
      </w:r>
      <w:r w:rsidRPr="00160742" w:rsidR="00160742">
        <w:rPr>
          <w:sz w:val="28"/>
          <w:szCs w:val="28"/>
        </w:rPr>
        <w:t>izraisītā</w:t>
      </w:r>
      <w:r w:rsidRPr="00160742">
        <w:rPr>
          <w:sz w:val="28"/>
          <w:szCs w:val="28"/>
        </w:rPr>
        <w:t xml:space="preserve"> kara</w:t>
      </w:r>
      <w:r w:rsidRPr="00160742" w:rsidR="00160742">
        <w:rPr>
          <w:sz w:val="28"/>
          <w:szCs w:val="28"/>
        </w:rPr>
        <w:t xml:space="preserve"> Ukrainā dēļ</w:t>
      </w:r>
      <w:r w:rsidRPr="00160742">
        <w:rPr>
          <w:sz w:val="28"/>
          <w:szCs w:val="28"/>
        </w:rPr>
        <w:t>: atsevišķos sektoros turpinās iepirkuma cenas samazinājums, daudzus ietekmē lielās ražošanas resursu izmaksas, ko radījis Krievijas un Ukrainas karš,</w:t>
      </w:r>
      <w:r w:rsidRPr="00375784">
        <w:rPr>
          <w:sz w:val="28"/>
          <w:szCs w:val="28"/>
        </w:rPr>
        <w:t xml:space="preserve"> kā arī citi apstākļi. </w:t>
      </w:r>
      <w:r w:rsidRPr="00375784">
        <w:rPr>
          <w:b/>
          <w:bCs/>
          <w:sz w:val="28"/>
          <w:szCs w:val="28"/>
        </w:rPr>
        <w:t xml:space="preserve">Tas ir atstājis </w:t>
      </w:r>
      <w:r>
        <w:rPr>
          <w:b/>
          <w:bCs/>
          <w:sz w:val="28"/>
          <w:szCs w:val="28"/>
        </w:rPr>
        <w:t>lielu</w:t>
      </w:r>
      <w:r w:rsidRPr="00375784">
        <w:rPr>
          <w:b/>
          <w:bCs/>
          <w:sz w:val="28"/>
          <w:szCs w:val="28"/>
        </w:rPr>
        <w:t xml:space="preserve"> ietekmi uz lauksaimnieku </w:t>
      </w:r>
      <w:proofErr w:type="spellStart"/>
      <w:r w:rsidRPr="00375784">
        <w:rPr>
          <w:b/>
          <w:bCs/>
          <w:sz w:val="28"/>
          <w:szCs w:val="28"/>
        </w:rPr>
        <w:t>izturētspēju</w:t>
      </w:r>
      <w:proofErr w:type="spellEnd"/>
      <w:r w:rsidRPr="00375784">
        <w:rPr>
          <w:b/>
          <w:bCs/>
          <w:sz w:val="28"/>
          <w:szCs w:val="28"/>
        </w:rPr>
        <w:t xml:space="preserve"> un to darbības rādītājiem</w:t>
      </w:r>
      <w:r>
        <w:rPr>
          <w:b/>
          <w:bCs/>
          <w:sz w:val="28"/>
          <w:szCs w:val="28"/>
        </w:rPr>
        <w:t>:</w:t>
      </w:r>
      <w:r w:rsidRPr="00375784">
        <w:rPr>
          <w:sz w:val="28"/>
          <w:szCs w:val="28"/>
        </w:rPr>
        <w:t xml:space="preserve"> 2023.</w:t>
      </w:r>
      <w:r>
        <w:rPr>
          <w:sz w:val="28"/>
          <w:szCs w:val="28"/>
        </w:rPr>
        <w:t> </w:t>
      </w:r>
      <w:r w:rsidRPr="00375784">
        <w:rPr>
          <w:sz w:val="28"/>
          <w:szCs w:val="28"/>
        </w:rPr>
        <w:t>gadā lauksaimniecības nozaru izlaides vērtība ir samazinājusies par 22</w:t>
      </w:r>
      <w:r>
        <w:rPr>
          <w:sz w:val="28"/>
          <w:szCs w:val="28"/>
        </w:rPr>
        <w:t> </w:t>
      </w:r>
      <w:r w:rsidRPr="00375784">
        <w:rPr>
          <w:sz w:val="28"/>
          <w:szCs w:val="28"/>
        </w:rPr>
        <w:t xml:space="preserve">%, </w:t>
      </w:r>
      <w:r>
        <w:rPr>
          <w:sz w:val="28"/>
          <w:szCs w:val="28"/>
        </w:rPr>
        <w:t>be</w:t>
      </w:r>
      <w:r w:rsidRPr="00375784">
        <w:rPr>
          <w:sz w:val="28"/>
          <w:szCs w:val="28"/>
        </w:rPr>
        <w:t xml:space="preserve">t </w:t>
      </w:r>
      <w:r>
        <w:rPr>
          <w:sz w:val="28"/>
          <w:szCs w:val="28"/>
        </w:rPr>
        <w:t xml:space="preserve">attiecībā uz </w:t>
      </w:r>
      <w:r w:rsidRPr="00375784">
        <w:rPr>
          <w:sz w:val="28"/>
          <w:szCs w:val="28"/>
        </w:rPr>
        <w:t xml:space="preserve">graudaugiem </w:t>
      </w:r>
      <w:r>
        <w:rPr>
          <w:sz w:val="28"/>
          <w:szCs w:val="28"/>
        </w:rPr>
        <w:t>– pat par</w:t>
      </w:r>
      <w:r w:rsidRPr="00375784">
        <w:rPr>
          <w:sz w:val="28"/>
          <w:szCs w:val="28"/>
        </w:rPr>
        <w:t xml:space="preserve"> 37 %.</w:t>
      </w:r>
    </w:p>
    <w:p w:rsidRPr="00FB25DF" w:rsidR="00C83A64" w:rsidP="00C83A64" w:rsidRDefault="00C83A64" w14:paraId="78DA78EC" w14:textId="10230427">
      <w:pPr>
        <w:ind w:firstLine="567"/>
        <w:jc w:val="both"/>
        <w:rPr>
          <w:rStyle w:val="normaltextrun"/>
          <w:sz w:val="28"/>
          <w:szCs w:val="28"/>
        </w:rPr>
      </w:pPr>
      <w:r w:rsidRPr="00FB25DF">
        <w:rPr>
          <w:sz w:val="28"/>
          <w:szCs w:val="28"/>
        </w:rPr>
        <w:t xml:space="preserve">2023. gads </w:t>
      </w:r>
      <w:r>
        <w:rPr>
          <w:sz w:val="28"/>
          <w:szCs w:val="28"/>
        </w:rPr>
        <w:t>–</w:t>
      </w:r>
      <w:r w:rsidRPr="00FB25DF">
        <w:rPr>
          <w:sz w:val="28"/>
          <w:szCs w:val="28"/>
        </w:rPr>
        <w:t xml:space="preserve"> pirmais</w:t>
      </w:r>
      <w:r w:rsidRPr="00FB25DF">
        <w:rPr>
          <w:rStyle w:val="normaltextrun"/>
          <w:sz w:val="28"/>
          <w:szCs w:val="28"/>
          <w:lang w:eastAsia="fr-BE"/>
        </w:rPr>
        <w:t xml:space="preserve"> jaunās </w:t>
      </w:r>
      <w:r>
        <w:rPr>
          <w:rStyle w:val="normaltextrun"/>
          <w:sz w:val="28"/>
          <w:szCs w:val="28"/>
          <w:lang w:eastAsia="fr-BE"/>
        </w:rPr>
        <w:t>Kopējās lauksaimniecības politikas (turpmāk –</w:t>
      </w:r>
      <w:r w:rsidRPr="00FB25DF">
        <w:rPr>
          <w:rStyle w:val="normaltextrun"/>
          <w:sz w:val="28"/>
          <w:szCs w:val="28"/>
          <w:lang w:eastAsia="fr-BE"/>
        </w:rPr>
        <w:t>KLP</w:t>
      </w:r>
      <w:r>
        <w:rPr>
          <w:rStyle w:val="normaltextrun"/>
          <w:sz w:val="28"/>
          <w:szCs w:val="28"/>
          <w:lang w:eastAsia="fr-BE"/>
        </w:rPr>
        <w:t>)</w:t>
      </w:r>
      <w:r w:rsidRPr="00FB25DF">
        <w:rPr>
          <w:rStyle w:val="normaltextrun"/>
          <w:sz w:val="28"/>
          <w:szCs w:val="28"/>
          <w:lang w:eastAsia="fr-BE"/>
        </w:rPr>
        <w:t xml:space="preserve"> piemērošanas gads </w:t>
      </w:r>
      <w:r>
        <w:rPr>
          <w:rStyle w:val="normaltextrun"/>
          <w:sz w:val="28"/>
          <w:szCs w:val="28"/>
          <w:lang w:eastAsia="fr-BE"/>
        </w:rPr>
        <w:t xml:space="preserve">– </w:t>
      </w:r>
      <w:r w:rsidRPr="00FB25DF">
        <w:rPr>
          <w:rStyle w:val="normaltextrun"/>
          <w:sz w:val="28"/>
          <w:szCs w:val="28"/>
          <w:lang w:eastAsia="fr-BE"/>
        </w:rPr>
        <w:t>ir bijis izaicinošs, īpaši ņemot vērā īso termiņu</w:t>
      </w:r>
      <w:r>
        <w:rPr>
          <w:rStyle w:val="normaltextrun"/>
          <w:sz w:val="28"/>
          <w:szCs w:val="28"/>
          <w:lang w:eastAsia="fr-BE"/>
        </w:rPr>
        <w:t>,</w:t>
      </w:r>
      <w:r w:rsidRPr="00FB25DF">
        <w:rPr>
          <w:rStyle w:val="normaltextrun"/>
          <w:sz w:val="28"/>
          <w:szCs w:val="28"/>
          <w:lang w:eastAsia="fr-BE"/>
        </w:rPr>
        <w:t xml:space="preserve"> kādā bija jāizstrādā KLP </w:t>
      </w:r>
      <w:r>
        <w:rPr>
          <w:rStyle w:val="normaltextrun"/>
          <w:sz w:val="28"/>
          <w:szCs w:val="28"/>
          <w:lang w:eastAsia="fr-BE"/>
        </w:rPr>
        <w:t xml:space="preserve">stratēģiskais plāns (turpmāk arī – KLP SP), </w:t>
      </w:r>
      <w:r w:rsidRPr="00FB25DF">
        <w:rPr>
          <w:rStyle w:val="normaltextrun"/>
          <w:sz w:val="28"/>
          <w:szCs w:val="28"/>
          <w:lang w:eastAsia="fr-BE"/>
        </w:rPr>
        <w:t xml:space="preserve">un vēl pēc </w:t>
      </w:r>
      <w:r>
        <w:rPr>
          <w:rStyle w:val="normaltextrun"/>
          <w:sz w:val="28"/>
          <w:szCs w:val="28"/>
          <w:lang w:eastAsia="fr-BE"/>
        </w:rPr>
        <w:t>tā</w:t>
      </w:r>
      <w:r w:rsidRPr="00FB25DF">
        <w:rPr>
          <w:rStyle w:val="normaltextrun"/>
          <w:sz w:val="28"/>
          <w:szCs w:val="28"/>
          <w:lang w:eastAsia="fr-BE"/>
        </w:rPr>
        <w:t xml:space="preserve"> apstiprināšanas bija jā</w:t>
      </w:r>
      <w:r>
        <w:rPr>
          <w:rStyle w:val="normaltextrun"/>
          <w:sz w:val="28"/>
          <w:szCs w:val="28"/>
          <w:lang w:eastAsia="fr-BE"/>
        </w:rPr>
        <w:t>sagatavo</w:t>
      </w:r>
      <w:r w:rsidRPr="00FB25DF">
        <w:rPr>
          <w:rStyle w:val="normaltextrun"/>
          <w:sz w:val="28"/>
          <w:szCs w:val="28"/>
          <w:lang w:eastAsia="fr-BE"/>
        </w:rPr>
        <w:t xml:space="preserve"> nacionāl</w:t>
      </w:r>
      <w:r>
        <w:rPr>
          <w:rStyle w:val="normaltextrun"/>
          <w:sz w:val="28"/>
          <w:szCs w:val="28"/>
          <w:lang w:eastAsia="fr-BE"/>
        </w:rPr>
        <w:t>ie</w:t>
      </w:r>
      <w:r w:rsidRPr="00FB25DF">
        <w:rPr>
          <w:rStyle w:val="normaltextrun"/>
          <w:sz w:val="28"/>
          <w:szCs w:val="28"/>
          <w:lang w:eastAsia="fr-BE"/>
        </w:rPr>
        <w:t xml:space="preserve"> </w:t>
      </w:r>
      <w:r>
        <w:rPr>
          <w:rStyle w:val="normaltextrun"/>
          <w:sz w:val="28"/>
          <w:szCs w:val="28"/>
          <w:lang w:eastAsia="fr-BE"/>
        </w:rPr>
        <w:t>normatīvie akti</w:t>
      </w:r>
      <w:r w:rsidRPr="00FB25DF">
        <w:rPr>
          <w:rStyle w:val="normaltextrun"/>
          <w:sz w:val="28"/>
          <w:szCs w:val="28"/>
          <w:lang w:eastAsia="fr-BE"/>
        </w:rPr>
        <w:t xml:space="preserve"> un jāuzsāk jauno intervenču </w:t>
      </w:r>
      <w:r>
        <w:rPr>
          <w:rStyle w:val="normaltextrun"/>
          <w:sz w:val="28"/>
          <w:szCs w:val="28"/>
          <w:lang w:eastAsia="fr-BE"/>
        </w:rPr>
        <w:t>ievie</w:t>
      </w:r>
      <w:r w:rsidRPr="00FB25DF">
        <w:rPr>
          <w:rStyle w:val="normaltextrun"/>
          <w:sz w:val="28"/>
          <w:szCs w:val="28"/>
          <w:lang w:eastAsia="fr-BE"/>
        </w:rPr>
        <w:t>šana. Pāreja no iepriekšējās uz jauno KLP ir radījusi neskaidrības daudziem lauksaimniekiem</w:t>
      </w:r>
      <w:r>
        <w:rPr>
          <w:rStyle w:val="normaltextrun"/>
          <w:sz w:val="28"/>
          <w:szCs w:val="28"/>
          <w:lang w:eastAsia="fr-BE"/>
        </w:rPr>
        <w:t>,</w:t>
      </w:r>
      <w:r w:rsidRPr="00FB25DF">
        <w:rPr>
          <w:rStyle w:val="normaltextrun"/>
          <w:sz w:val="28"/>
          <w:szCs w:val="28"/>
          <w:lang w:eastAsia="fr-BE"/>
        </w:rPr>
        <w:t xml:space="preserve"> un </w:t>
      </w:r>
      <w:r>
        <w:rPr>
          <w:rStyle w:val="normaltextrun"/>
          <w:sz w:val="28"/>
          <w:szCs w:val="28"/>
          <w:lang w:eastAsia="fr-BE"/>
        </w:rPr>
        <w:t>to izprašana</w:t>
      </w:r>
      <w:r w:rsidRPr="00FB25DF">
        <w:rPr>
          <w:rStyle w:val="normaltextrun"/>
          <w:sz w:val="28"/>
          <w:szCs w:val="28"/>
          <w:lang w:eastAsia="fr-BE"/>
        </w:rPr>
        <w:t xml:space="preserve"> bija nopietns un sarežģīts uzdevums, ņemot vērā ļoti īso ieviešanas laikposmu. Lauksaimnieki norāda arī uz pārejas </w:t>
      </w:r>
      <w:r w:rsidRPr="00FB25DF">
        <w:rPr>
          <w:rStyle w:val="normaltextrun"/>
          <w:sz w:val="28"/>
          <w:szCs w:val="28"/>
          <w:lang w:eastAsia="fr-BE"/>
        </w:rPr>
        <w:lastRenderedPageBreak/>
        <w:t>sarežģītību lielās birokrātijas dēļ, kā arī apšauba vairāku jaunu regulējumu pamatotību.</w:t>
      </w:r>
    </w:p>
    <w:p w:rsidR="00C83A64" w:rsidP="007720F6" w:rsidRDefault="00C83A64" w14:paraId="6A4CEFC1" w14:textId="77777777">
      <w:pPr>
        <w:jc w:val="both"/>
        <w:rPr>
          <w:bCs/>
          <w:sz w:val="28"/>
          <w:szCs w:val="28"/>
        </w:rPr>
      </w:pPr>
    </w:p>
    <w:p w:rsidR="001B1B83" w:rsidP="00375784" w:rsidRDefault="00D34533" w14:paraId="2EFE120E" w14:textId="4AEDB6DE">
      <w:pPr>
        <w:ind w:firstLine="567"/>
        <w:jc w:val="both"/>
        <w:rPr>
          <w:rFonts w:eastAsia="Calibri"/>
          <w:b/>
          <w:bCs/>
          <w:iCs/>
          <w:noProof/>
          <w:sz w:val="28"/>
          <w:szCs w:val="28"/>
          <w:u w:val="single"/>
        </w:rPr>
      </w:pPr>
      <w:r w:rsidRPr="00651363">
        <w:rPr>
          <w:rFonts w:eastAsia="Calibri"/>
          <w:b/>
          <w:bCs/>
          <w:iCs/>
          <w:noProof/>
          <w:sz w:val="28"/>
          <w:szCs w:val="28"/>
          <w:u w:val="single"/>
        </w:rPr>
        <w:t>Latvijas nostāja</w:t>
      </w:r>
    </w:p>
    <w:p w:rsidRPr="008F01E0" w:rsidR="00654C16" w:rsidP="00654C16" w:rsidRDefault="00654C16" w14:paraId="64F81986" w14:textId="6E693F44">
      <w:pPr>
        <w:ind w:firstLine="567"/>
        <w:jc w:val="both"/>
        <w:rPr>
          <w:rFonts w:eastAsia="Calibri"/>
          <w:iCs/>
          <w:noProof/>
          <w:color w:val="FF0000"/>
          <w:sz w:val="28"/>
          <w:szCs w:val="28"/>
        </w:rPr>
      </w:pPr>
      <w:r w:rsidRPr="00C55D62">
        <w:rPr>
          <w:rFonts w:eastAsia="Calibri"/>
          <w:iCs/>
          <w:noProof/>
          <w:sz w:val="28"/>
          <w:szCs w:val="28"/>
        </w:rPr>
        <w:t xml:space="preserve">Latvija uzskata, ka </w:t>
      </w:r>
      <w:r>
        <w:rPr>
          <w:rFonts w:eastAsia="Calibri"/>
          <w:iCs/>
          <w:noProof/>
          <w:sz w:val="28"/>
          <w:szCs w:val="28"/>
        </w:rPr>
        <w:t>to</w:t>
      </w:r>
      <w:r w:rsidRPr="00C55D62">
        <w:rPr>
          <w:rFonts w:eastAsia="Calibri"/>
          <w:iCs/>
          <w:noProof/>
          <w:sz w:val="28"/>
          <w:szCs w:val="28"/>
        </w:rPr>
        <w:t xml:space="preserve"> problēmas risinā</w:t>
      </w:r>
      <w:r>
        <w:rPr>
          <w:rFonts w:eastAsia="Calibri"/>
          <w:iCs/>
          <w:noProof/>
          <w:sz w:val="28"/>
          <w:szCs w:val="28"/>
        </w:rPr>
        <w:t>šanai</w:t>
      </w:r>
      <w:r w:rsidRPr="00C55D62">
        <w:rPr>
          <w:rFonts w:eastAsia="Calibri"/>
          <w:iCs/>
          <w:noProof/>
          <w:sz w:val="28"/>
          <w:szCs w:val="28"/>
        </w:rPr>
        <w:t>, ar k</w:t>
      </w:r>
      <w:r>
        <w:rPr>
          <w:rFonts w:eastAsia="Calibri"/>
          <w:iCs/>
          <w:noProof/>
          <w:sz w:val="28"/>
          <w:szCs w:val="28"/>
        </w:rPr>
        <w:t>urām</w:t>
      </w:r>
      <w:r w:rsidRPr="00C55D62">
        <w:rPr>
          <w:rFonts w:eastAsia="Calibri"/>
          <w:iCs/>
          <w:noProof/>
          <w:sz w:val="28"/>
          <w:szCs w:val="28"/>
        </w:rPr>
        <w:t xml:space="preserve"> </w:t>
      </w:r>
      <w:r>
        <w:rPr>
          <w:rFonts w:eastAsia="Calibri"/>
          <w:iCs/>
          <w:noProof/>
          <w:sz w:val="28"/>
          <w:szCs w:val="28"/>
        </w:rPr>
        <w:t>pašlaik</w:t>
      </w:r>
      <w:r w:rsidRPr="00C55D62">
        <w:rPr>
          <w:rFonts w:eastAsia="Calibri"/>
          <w:iCs/>
          <w:noProof/>
          <w:sz w:val="28"/>
          <w:szCs w:val="28"/>
        </w:rPr>
        <w:t xml:space="preserve"> saskaras lauksaimnieki visā Eiropā, </w:t>
      </w:r>
      <w:r>
        <w:rPr>
          <w:rFonts w:eastAsia="Calibri"/>
          <w:iCs/>
          <w:noProof/>
          <w:sz w:val="28"/>
          <w:szCs w:val="28"/>
        </w:rPr>
        <w:t>arī</w:t>
      </w:r>
      <w:r w:rsidRPr="00C55D62">
        <w:rPr>
          <w:rFonts w:eastAsia="Calibri"/>
          <w:iCs/>
          <w:noProof/>
          <w:sz w:val="28"/>
          <w:szCs w:val="28"/>
        </w:rPr>
        <w:t xml:space="preserve"> Latvijā, ir primāri jāstrādā pie esošo KLP regulējumu vienkāršošanas pasākumiem, īpaši tādiem, par kuriem vienošanos starp dalībvalstīm</w:t>
      </w:r>
      <w:r>
        <w:rPr>
          <w:rFonts w:eastAsia="Calibri"/>
          <w:iCs/>
          <w:noProof/>
          <w:sz w:val="28"/>
          <w:szCs w:val="28"/>
        </w:rPr>
        <w:t xml:space="preserve"> un </w:t>
      </w:r>
      <w:r w:rsidR="00160742">
        <w:rPr>
          <w:rFonts w:eastAsia="Calibri"/>
          <w:iCs/>
          <w:noProof/>
          <w:sz w:val="28"/>
          <w:szCs w:val="28"/>
        </w:rPr>
        <w:t xml:space="preserve">Eiropas </w:t>
      </w:r>
      <w:r>
        <w:rPr>
          <w:rFonts w:eastAsia="Calibri"/>
          <w:iCs/>
          <w:noProof/>
          <w:sz w:val="28"/>
          <w:szCs w:val="28"/>
        </w:rPr>
        <w:t>Komisiju</w:t>
      </w:r>
      <w:r w:rsidR="00160742">
        <w:rPr>
          <w:rFonts w:eastAsia="Calibri"/>
          <w:iCs/>
          <w:noProof/>
          <w:sz w:val="28"/>
          <w:szCs w:val="28"/>
        </w:rPr>
        <w:t xml:space="preserve"> (turpmāk- Komisiju)</w:t>
      </w:r>
      <w:r w:rsidRPr="00C55D62">
        <w:rPr>
          <w:rFonts w:eastAsia="Calibri"/>
          <w:iCs/>
          <w:noProof/>
          <w:sz w:val="28"/>
          <w:szCs w:val="28"/>
        </w:rPr>
        <w:t xml:space="preserve"> ir iespējams panākt īsā laikposmā. Šādi pasākumi Latvijas ieskatā būtu </w:t>
      </w:r>
      <w:r w:rsidRPr="00C55D62">
        <w:rPr>
          <w:sz w:val="28"/>
          <w:szCs w:val="28"/>
        </w:rPr>
        <w:t xml:space="preserve">vienkāršot un saīsināt </w:t>
      </w:r>
      <w:r>
        <w:rPr>
          <w:sz w:val="28"/>
          <w:szCs w:val="28"/>
        </w:rPr>
        <w:t>grozījumu izdarīšanu</w:t>
      </w:r>
      <w:r w:rsidRPr="00C55D62">
        <w:rPr>
          <w:sz w:val="28"/>
          <w:szCs w:val="28"/>
        </w:rPr>
        <w:t xml:space="preserve"> KLP </w:t>
      </w:r>
      <w:r>
        <w:rPr>
          <w:sz w:val="28"/>
          <w:szCs w:val="28"/>
        </w:rPr>
        <w:t>SP</w:t>
      </w:r>
      <w:r>
        <w:rPr>
          <w:rFonts w:eastAsia="Calibri"/>
          <w:iCs/>
          <w:noProof/>
          <w:sz w:val="28"/>
          <w:szCs w:val="28"/>
        </w:rPr>
        <w:t>, tajā</w:t>
      </w:r>
      <w:r w:rsidRPr="00C55D62">
        <w:rPr>
          <w:rFonts w:eastAsia="Calibri"/>
          <w:iCs/>
          <w:noProof/>
          <w:sz w:val="28"/>
          <w:szCs w:val="28"/>
        </w:rPr>
        <w:t xml:space="preserve"> </w:t>
      </w:r>
      <w:r>
        <w:rPr>
          <w:rFonts w:eastAsia="Calibri"/>
          <w:iCs/>
          <w:noProof/>
          <w:sz w:val="28"/>
          <w:szCs w:val="28"/>
        </w:rPr>
        <w:t xml:space="preserve">iekļaujot tikai svarīgākos </w:t>
      </w:r>
      <w:r w:rsidRPr="00C55D62">
        <w:rPr>
          <w:rFonts w:eastAsia="Calibri"/>
          <w:iCs/>
          <w:noProof/>
          <w:sz w:val="28"/>
          <w:szCs w:val="28"/>
        </w:rPr>
        <w:t>atbalsta saņemšanas nosacījum</w:t>
      </w:r>
      <w:r>
        <w:rPr>
          <w:rFonts w:eastAsia="Calibri"/>
          <w:iCs/>
          <w:noProof/>
          <w:sz w:val="28"/>
          <w:szCs w:val="28"/>
        </w:rPr>
        <w:t>us</w:t>
      </w:r>
      <w:r w:rsidRPr="00C55D62">
        <w:rPr>
          <w:rFonts w:eastAsia="Calibri"/>
          <w:iCs/>
          <w:noProof/>
          <w:sz w:val="28"/>
          <w:szCs w:val="28"/>
        </w:rPr>
        <w:t xml:space="preserve">, paredzēt elastību </w:t>
      </w:r>
      <w:r>
        <w:rPr>
          <w:rFonts w:eastAsia="Calibri"/>
          <w:iCs/>
          <w:noProof/>
          <w:sz w:val="28"/>
          <w:szCs w:val="28"/>
        </w:rPr>
        <w:t xml:space="preserve">plānoto </w:t>
      </w:r>
      <w:r w:rsidRPr="00C55D62">
        <w:rPr>
          <w:rFonts w:eastAsia="Calibri"/>
          <w:iCs/>
          <w:noProof/>
          <w:sz w:val="28"/>
          <w:szCs w:val="28"/>
        </w:rPr>
        <w:t>izlaides un rezultatī</w:t>
      </w:r>
      <w:r>
        <w:rPr>
          <w:rFonts w:eastAsia="Calibri"/>
          <w:iCs/>
          <w:noProof/>
          <w:sz w:val="28"/>
          <w:szCs w:val="28"/>
        </w:rPr>
        <w:t>vo</w:t>
      </w:r>
      <w:r w:rsidRPr="00C55D62">
        <w:rPr>
          <w:rFonts w:eastAsia="Calibri"/>
          <w:iCs/>
          <w:noProof/>
          <w:sz w:val="28"/>
          <w:szCs w:val="28"/>
        </w:rPr>
        <w:t xml:space="preserve"> rādītāj</w:t>
      </w:r>
      <w:r>
        <w:rPr>
          <w:rFonts w:eastAsia="Calibri"/>
          <w:iCs/>
          <w:noProof/>
          <w:sz w:val="28"/>
          <w:szCs w:val="28"/>
        </w:rPr>
        <w:t>u pielāgošanai</w:t>
      </w:r>
      <w:r w:rsidRPr="00C55D62">
        <w:rPr>
          <w:rFonts w:eastAsia="Calibri"/>
          <w:iCs/>
          <w:noProof/>
          <w:sz w:val="28"/>
          <w:szCs w:val="28"/>
        </w:rPr>
        <w:t xml:space="preserve">, </w:t>
      </w:r>
      <w:r>
        <w:rPr>
          <w:rFonts w:eastAsia="Calibri"/>
          <w:iCs/>
          <w:noProof/>
          <w:sz w:val="28"/>
          <w:szCs w:val="28"/>
        </w:rPr>
        <w:t xml:space="preserve">kā arī labas lauksaimniecības un vides stāvokļa (turpmāk – </w:t>
      </w:r>
      <w:r w:rsidRPr="00C55D62">
        <w:rPr>
          <w:rFonts w:eastAsia="Calibri"/>
          <w:iCs/>
          <w:noProof/>
          <w:sz w:val="28"/>
          <w:szCs w:val="28"/>
        </w:rPr>
        <w:t>LLVS</w:t>
      </w:r>
      <w:r>
        <w:rPr>
          <w:rFonts w:eastAsia="Calibri"/>
          <w:iCs/>
          <w:noProof/>
          <w:sz w:val="28"/>
          <w:szCs w:val="28"/>
        </w:rPr>
        <w:t>)</w:t>
      </w:r>
      <w:r w:rsidRPr="00C55D62">
        <w:rPr>
          <w:rFonts w:eastAsia="Calibri"/>
          <w:iCs/>
          <w:noProof/>
          <w:sz w:val="28"/>
          <w:szCs w:val="28"/>
        </w:rPr>
        <w:t xml:space="preserve"> nosacījumu pielāgošan</w:t>
      </w:r>
      <w:r>
        <w:rPr>
          <w:rFonts w:eastAsia="Calibri"/>
          <w:iCs/>
          <w:noProof/>
          <w:sz w:val="28"/>
          <w:szCs w:val="28"/>
        </w:rPr>
        <w:t>u</w:t>
      </w:r>
      <w:r w:rsidRPr="00C55D62">
        <w:rPr>
          <w:rFonts w:eastAsia="Calibri"/>
          <w:iCs/>
          <w:noProof/>
          <w:sz w:val="28"/>
          <w:szCs w:val="28"/>
        </w:rPr>
        <w:t xml:space="preserve">, lai </w:t>
      </w:r>
      <w:r w:rsidRPr="00AA4A7A">
        <w:rPr>
          <w:sz w:val="28"/>
          <w:szCs w:val="28"/>
        </w:rPr>
        <w:t>pamatnosacījumi ir atbilstoši dalībvalstu situācijai</w:t>
      </w:r>
      <w:r>
        <w:rPr>
          <w:sz w:val="28"/>
          <w:szCs w:val="28"/>
        </w:rPr>
        <w:t>,</w:t>
      </w:r>
      <w:r w:rsidRPr="00AA4A7A">
        <w:rPr>
          <w:sz w:val="28"/>
          <w:szCs w:val="28"/>
        </w:rPr>
        <w:t xml:space="preserve"> nemazina lauksaimnieku ienākumu pietiekamību un saglabā lauksaimniecības nozares </w:t>
      </w:r>
      <w:proofErr w:type="spellStart"/>
      <w:r w:rsidRPr="00AA4A7A">
        <w:rPr>
          <w:sz w:val="28"/>
          <w:szCs w:val="28"/>
        </w:rPr>
        <w:t>izturētspēju</w:t>
      </w:r>
      <w:proofErr w:type="spellEnd"/>
      <w:r w:rsidRPr="00AA4A7A">
        <w:rPr>
          <w:sz w:val="28"/>
          <w:szCs w:val="28"/>
        </w:rPr>
        <w:t>.</w:t>
      </w:r>
      <w:r w:rsidR="008F01E0">
        <w:rPr>
          <w:sz w:val="28"/>
          <w:szCs w:val="28"/>
        </w:rPr>
        <w:t xml:space="preserve"> </w:t>
      </w:r>
      <w:r w:rsidRPr="007B6E07" w:rsidR="007B6E07">
        <w:rPr>
          <w:sz w:val="28"/>
          <w:szCs w:val="28"/>
        </w:rPr>
        <w:t>Atsaucoties prezidentūras aicinājumam Latvija ir iesniegusi priekšlikumus KLP SP vienkāršošanai kā rezultātā mazinātos administratīvais slogs gan lauksaimniekiem, gan iestādēm.</w:t>
      </w:r>
    </w:p>
    <w:p w:rsidR="00654C16" w:rsidP="00654C16" w:rsidRDefault="00654C16" w14:paraId="1CF81A86" w14:textId="687D5BAD">
      <w:pPr>
        <w:ind w:firstLine="567"/>
        <w:jc w:val="both"/>
        <w:rPr>
          <w:rFonts w:eastAsia="Calibri"/>
          <w:iCs/>
          <w:noProof/>
          <w:sz w:val="28"/>
          <w:szCs w:val="28"/>
        </w:rPr>
      </w:pPr>
      <w:r w:rsidRPr="00C55D62">
        <w:rPr>
          <w:rFonts w:eastAsia="Calibri"/>
          <w:b/>
          <w:bCs/>
          <w:iCs/>
          <w:noProof/>
          <w:sz w:val="28"/>
          <w:szCs w:val="28"/>
        </w:rPr>
        <w:t xml:space="preserve">Tāpat viena no lielākajām </w:t>
      </w:r>
      <w:r>
        <w:rPr>
          <w:rFonts w:eastAsia="Calibri"/>
          <w:b/>
          <w:bCs/>
          <w:iCs/>
          <w:noProof/>
          <w:sz w:val="28"/>
          <w:szCs w:val="28"/>
        </w:rPr>
        <w:t xml:space="preserve">pašreizējām </w:t>
      </w:r>
      <w:r w:rsidRPr="00C55D62">
        <w:rPr>
          <w:rFonts w:eastAsia="Calibri"/>
          <w:b/>
          <w:bCs/>
          <w:iCs/>
          <w:noProof/>
          <w:sz w:val="28"/>
          <w:szCs w:val="28"/>
        </w:rPr>
        <w:t>problēmām</w:t>
      </w:r>
      <w:r>
        <w:rPr>
          <w:rFonts w:eastAsia="Calibri"/>
          <w:b/>
          <w:bCs/>
          <w:iCs/>
          <w:noProof/>
          <w:sz w:val="28"/>
          <w:szCs w:val="28"/>
        </w:rPr>
        <w:t>,</w:t>
      </w:r>
      <w:r w:rsidRPr="00C55D62">
        <w:rPr>
          <w:rFonts w:eastAsia="Calibri"/>
          <w:b/>
          <w:bCs/>
          <w:iCs/>
          <w:noProof/>
          <w:sz w:val="28"/>
          <w:szCs w:val="28"/>
        </w:rPr>
        <w:t xml:space="preserve"> ar ko saskaras lauksaimnieki</w:t>
      </w:r>
      <w:r>
        <w:rPr>
          <w:rFonts w:eastAsia="Calibri"/>
          <w:b/>
          <w:bCs/>
          <w:iCs/>
          <w:noProof/>
          <w:sz w:val="28"/>
          <w:szCs w:val="28"/>
        </w:rPr>
        <w:t>,</w:t>
      </w:r>
      <w:r w:rsidRPr="00C55D62">
        <w:rPr>
          <w:rFonts w:eastAsia="Calibri"/>
          <w:b/>
          <w:bCs/>
          <w:iCs/>
          <w:noProof/>
          <w:sz w:val="28"/>
          <w:szCs w:val="28"/>
        </w:rPr>
        <w:t xml:space="preserve"> ir KLP neparedzamība, jo KLP kā pamats lauksaimnieku darbībai </w:t>
      </w:r>
      <w:r>
        <w:rPr>
          <w:rFonts w:eastAsia="Calibri"/>
          <w:b/>
          <w:bCs/>
          <w:iCs/>
          <w:noProof/>
          <w:sz w:val="28"/>
          <w:szCs w:val="28"/>
        </w:rPr>
        <w:t>var tikt</w:t>
      </w:r>
      <w:r w:rsidRPr="00C55D62">
        <w:rPr>
          <w:rFonts w:eastAsia="Calibri"/>
          <w:b/>
          <w:bCs/>
          <w:iCs/>
          <w:noProof/>
          <w:sz w:val="28"/>
          <w:szCs w:val="28"/>
        </w:rPr>
        <w:t xml:space="preserve"> papildināt</w:t>
      </w:r>
      <w:r>
        <w:rPr>
          <w:rFonts w:eastAsia="Calibri"/>
          <w:b/>
          <w:bCs/>
          <w:iCs/>
          <w:noProof/>
          <w:sz w:val="28"/>
          <w:szCs w:val="28"/>
        </w:rPr>
        <w:t>a</w:t>
      </w:r>
      <w:r w:rsidRPr="00C55D62">
        <w:rPr>
          <w:rFonts w:eastAsia="Calibri"/>
          <w:b/>
          <w:bCs/>
          <w:iCs/>
          <w:noProof/>
          <w:sz w:val="28"/>
          <w:szCs w:val="28"/>
        </w:rPr>
        <w:t xml:space="preserve"> ar jaunām prasībām, kas izriet no pieņemtajiem tiesību aktiem citās politiku jomās</w:t>
      </w:r>
      <w:r>
        <w:rPr>
          <w:rFonts w:eastAsia="Calibri"/>
          <w:b/>
          <w:bCs/>
          <w:iCs/>
          <w:noProof/>
          <w:sz w:val="28"/>
          <w:szCs w:val="28"/>
        </w:rPr>
        <w:t>.</w:t>
      </w:r>
      <w:r w:rsidRPr="00C55D62">
        <w:rPr>
          <w:rFonts w:eastAsia="Calibri"/>
          <w:iCs/>
          <w:noProof/>
          <w:sz w:val="28"/>
          <w:szCs w:val="28"/>
        </w:rPr>
        <w:t xml:space="preserve"> </w:t>
      </w:r>
      <w:r>
        <w:rPr>
          <w:rFonts w:eastAsia="Calibri"/>
          <w:iCs/>
          <w:noProof/>
          <w:sz w:val="28"/>
          <w:szCs w:val="28"/>
        </w:rPr>
        <w:t xml:space="preserve">Tā, </w:t>
      </w:r>
      <w:r w:rsidRPr="00C55D62">
        <w:rPr>
          <w:sz w:val="28"/>
          <w:szCs w:val="28"/>
        </w:rPr>
        <w:t>piemēram, jaunie ES</w:t>
      </w:r>
      <w:r>
        <w:rPr>
          <w:sz w:val="28"/>
          <w:szCs w:val="28"/>
        </w:rPr>
        <w:t> </w:t>
      </w:r>
      <w:r w:rsidRPr="00C55D62">
        <w:rPr>
          <w:sz w:val="28"/>
          <w:szCs w:val="28"/>
        </w:rPr>
        <w:t xml:space="preserve">tiesību akti vides un klimata jomā kļūst arvien ambiciozāki. Latvija uzskata, ka jaunie pieņemtie nosacījumi nedrīkst negatīvi ietekmēt citu pastāvošo politiku nosacījumus un mērķus un ir ļoti būtiski turpmāk nodrošināt esošās politikas </w:t>
      </w:r>
      <w:proofErr w:type="spellStart"/>
      <w:r w:rsidRPr="00C55D62">
        <w:rPr>
          <w:sz w:val="28"/>
          <w:szCs w:val="28"/>
        </w:rPr>
        <w:t>paredzamīb</w:t>
      </w:r>
      <w:r>
        <w:rPr>
          <w:sz w:val="28"/>
          <w:szCs w:val="28"/>
        </w:rPr>
        <w:t>u</w:t>
      </w:r>
      <w:proofErr w:type="spellEnd"/>
      <w:r w:rsidRPr="00C55D62">
        <w:rPr>
          <w:sz w:val="28"/>
          <w:szCs w:val="28"/>
        </w:rPr>
        <w:t xml:space="preserve"> un politiku savstarpēj</w:t>
      </w:r>
      <w:r>
        <w:rPr>
          <w:sz w:val="28"/>
          <w:szCs w:val="28"/>
        </w:rPr>
        <w:t>u</w:t>
      </w:r>
      <w:r w:rsidRPr="00C55D62">
        <w:rPr>
          <w:sz w:val="28"/>
          <w:szCs w:val="28"/>
        </w:rPr>
        <w:t xml:space="preserve"> saskaņotību.</w:t>
      </w:r>
      <w:r w:rsidRPr="00C55D62">
        <w:rPr>
          <w:b/>
          <w:bCs/>
          <w:sz w:val="28"/>
          <w:szCs w:val="28"/>
        </w:rPr>
        <w:t xml:space="preserve"> </w:t>
      </w:r>
      <w:r w:rsidR="007B6E07">
        <w:rPr>
          <w:b/>
          <w:bCs/>
          <w:sz w:val="28"/>
          <w:szCs w:val="28"/>
        </w:rPr>
        <w:t>Neziņa par politikas nākotni un stabilitāti</w:t>
      </w:r>
      <w:r w:rsidRPr="00C55D62" w:rsidR="007B6E07">
        <w:rPr>
          <w:b/>
          <w:bCs/>
          <w:sz w:val="28"/>
          <w:szCs w:val="28"/>
        </w:rPr>
        <w:t xml:space="preserve"> </w:t>
      </w:r>
      <w:r w:rsidRPr="00C55D62">
        <w:rPr>
          <w:b/>
          <w:bCs/>
          <w:sz w:val="28"/>
          <w:szCs w:val="28"/>
        </w:rPr>
        <w:t xml:space="preserve">pašreizējā plānošanas periodā </w:t>
      </w:r>
      <w:r w:rsidRPr="00C55D62">
        <w:rPr>
          <w:rFonts w:eastAsia="Calibri"/>
          <w:b/>
          <w:bCs/>
          <w:iCs/>
          <w:noProof/>
          <w:sz w:val="28"/>
          <w:szCs w:val="28"/>
        </w:rPr>
        <w:t>ārkārtīgi apgrūtina lauksaimnieku darba plānošanu un pamatnodarbošanos</w:t>
      </w:r>
      <w:r>
        <w:rPr>
          <w:rFonts w:eastAsia="Calibri"/>
          <w:b/>
          <w:bCs/>
          <w:iCs/>
          <w:noProof/>
          <w:sz w:val="28"/>
          <w:szCs w:val="28"/>
        </w:rPr>
        <w:t> </w:t>
      </w:r>
      <w:r w:rsidRPr="00C55D62">
        <w:rPr>
          <w:rFonts w:eastAsia="Calibri"/>
          <w:b/>
          <w:bCs/>
          <w:iCs/>
          <w:noProof/>
          <w:sz w:val="28"/>
          <w:szCs w:val="28"/>
        </w:rPr>
        <w:t>– apgādāt sabiedrību ar pārtiku.</w:t>
      </w:r>
    </w:p>
    <w:p w:rsidR="005662F4" w:rsidP="00D34533" w:rsidRDefault="005662F4" w14:paraId="6AC02A27" w14:textId="77777777">
      <w:pPr>
        <w:ind w:firstLine="567"/>
        <w:jc w:val="both"/>
        <w:rPr>
          <w:rFonts w:eastAsia="Calibri"/>
          <w:iCs/>
          <w:noProof/>
          <w:sz w:val="28"/>
          <w:szCs w:val="28"/>
        </w:rPr>
      </w:pPr>
    </w:p>
    <w:p w:rsidRPr="00BC002C" w:rsidR="00654C16" w:rsidP="00654C16" w:rsidRDefault="00654C16" w14:paraId="2F4BAB13" w14:textId="77777777">
      <w:pPr>
        <w:ind w:firstLine="567"/>
        <w:jc w:val="both"/>
        <w:rPr>
          <w:rFonts w:eastAsia="Calibri"/>
          <w:b/>
          <w:bCs/>
          <w:iCs/>
          <w:noProof/>
          <w:sz w:val="28"/>
          <w:szCs w:val="28"/>
          <w:u w:val="single"/>
        </w:rPr>
      </w:pPr>
      <w:r w:rsidRPr="00BC002C">
        <w:rPr>
          <w:rFonts w:eastAsia="Calibri"/>
          <w:b/>
          <w:bCs/>
          <w:iCs/>
          <w:noProof/>
          <w:sz w:val="28"/>
          <w:szCs w:val="28"/>
          <w:u w:val="single"/>
        </w:rPr>
        <w:t xml:space="preserve">Latvijai būtiski jautājumi </w:t>
      </w:r>
      <w:r>
        <w:rPr>
          <w:rFonts w:eastAsia="Calibri"/>
          <w:b/>
          <w:bCs/>
          <w:iCs/>
          <w:noProof/>
          <w:sz w:val="28"/>
          <w:szCs w:val="28"/>
          <w:u w:val="single"/>
        </w:rPr>
        <w:t xml:space="preserve">saistībā ar </w:t>
      </w:r>
      <w:r w:rsidRPr="00BC002C">
        <w:rPr>
          <w:rFonts w:eastAsia="Calibri"/>
          <w:b/>
          <w:bCs/>
          <w:iCs/>
          <w:noProof/>
          <w:sz w:val="28"/>
          <w:szCs w:val="28"/>
          <w:u w:val="single"/>
        </w:rPr>
        <w:t>nepieciešam</w:t>
      </w:r>
      <w:r>
        <w:rPr>
          <w:rFonts w:eastAsia="Calibri"/>
          <w:b/>
          <w:bCs/>
          <w:iCs/>
          <w:noProof/>
          <w:sz w:val="28"/>
          <w:szCs w:val="28"/>
          <w:u w:val="single"/>
        </w:rPr>
        <w:t>ajiem</w:t>
      </w:r>
      <w:r w:rsidRPr="00BC002C">
        <w:rPr>
          <w:rFonts w:eastAsia="Calibri"/>
          <w:b/>
          <w:bCs/>
          <w:iCs/>
          <w:noProof/>
          <w:sz w:val="28"/>
          <w:szCs w:val="28"/>
          <w:u w:val="single"/>
        </w:rPr>
        <w:t xml:space="preserve"> uzlabojum</w:t>
      </w:r>
      <w:r>
        <w:rPr>
          <w:rFonts w:eastAsia="Calibri"/>
          <w:b/>
          <w:bCs/>
          <w:iCs/>
          <w:noProof/>
          <w:sz w:val="28"/>
          <w:szCs w:val="28"/>
          <w:u w:val="single"/>
        </w:rPr>
        <w:t>iem</w:t>
      </w:r>
      <w:r w:rsidRPr="00BC002C">
        <w:rPr>
          <w:rFonts w:eastAsia="Calibri"/>
          <w:b/>
          <w:bCs/>
          <w:iCs/>
          <w:noProof/>
          <w:sz w:val="28"/>
          <w:szCs w:val="28"/>
          <w:u w:val="single"/>
        </w:rPr>
        <w:t xml:space="preserve"> </w:t>
      </w:r>
      <w:r>
        <w:rPr>
          <w:rFonts w:eastAsia="Calibri"/>
          <w:b/>
          <w:bCs/>
          <w:iCs/>
          <w:noProof/>
          <w:sz w:val="28"/>
          <w:szCs w:val="28"/>
          <w:u w:val="single"/>
        </w:rPr>
        <w:t>KLP</w:t>
      </w:r>
    </w:p>
    <w:p w:rsidR="00BC002C" w:rsidP="00D34533" w:rsidRDefault="00BC002C" w14:paraId="490D620D" w14:textId="77777777">
      <w:pPr>
        <w:ind w:firstLine="567"/>
        <w:jc w:val="both"/>
        <w:rPr>
          <w:rFonts w:eastAsia="Calibri"/>
          <w:iCs/>
          <w:noProof/>
          <w:sz w:val="28"/>
          <w:szCs w:val="28"/>
        </w:rPr>
      </w:pPr>
    </w:p>
    <w:p w:rsidRPr="0001331C" w:rsidR="005662F4" w:rsidP="001039A2" w:rsidRDefault="005662F4" w14:paraId="3F244523" w14:textId="14BC41C6">
      <w:pPr>
        <w:ind w:firstLine="567"/>
        <w:rPr>
          <w:b/>
          <w:bCs/>
          <w:sz w:val="28"/>
          <w:szCs w:val="28"/>
        </w:rPr>
      </w:pPr>
      <w:r>
        <w:rPr>
          <w:b/>
          <w:bCs/>
          <w:sz w:val="28"/>
          <w:szCs w:val="28"/>
        </w:rPr>
        <w:t xml:space="preserve">Politikas </w:t>
      </w:r>
      <w:proofErr w:type="spellStart"/>
      <w:r>
        <w:rPr>
          <w:b/>
          <w:bCs/>
          <w:sz w:val="28"/>
          <w:szCs w:val="28"/>
        </w:rPr>
        <w:t>paredzamība</w:t>
      </w:r>
      <w:proofErr w:type="spellEnd"/>
      <w:r w:rsidR="008401CF">
        <w:rPr>
          <w:b/>
          <w:bCs/>
          <w:sz w:val="28"/>
          <w:szCs w:val="28"/>
        </w:rPr>
        <w:t>, zaļās prasības</w:t>
      </w:r>
    </w:p>
    <w:p w:rsidR="005662F4" w:rsidP="005662F4" w:rsidRDefault="005662F4" w14:paraId="6D7D26DB" w14:textId="5FD0FDDC">
      <w:pPr>
        <w:spacing w:before="120" w:after="120"/>
        <w:ind w:firstLine="567"/>
        <w:jc w:val="both"/>
        <w:rPr>
          <w:sz w:val="28"/>
          <w:szCs w:val="28"/>
        </w:rPr>
      </w:pPr>
      <w:r w:rsidRPr="00053451">
        <w:rPr>
          <w:sz w:val="28"/>
          <w:szCs w:val="28"/>
        </w:rPr>
        <w:t>Saprotam, bet neatbalstām</w:t>
      </w:r>
      <w:r w:rsidR="00654C16">
        <w:rPr>
          <w:sz w:val="28"/>
          <w:szCs w:val="28"/>
        </w:rPr>
        <w:t xml:space="preserve"> to</w:t>
      </w:r>
      <w:r w:rsidRPr="00053451">
        <w:rPr>
          <w:sz w:val="28"/>
          <w:szCs w:val="28"/>
        </w:rPr>
        <w:t>, ka jaunajā plānošanas periodā ir samazinājies dalībvalstu finansējums un ieguldījums lauku apvidu specifisko jautājumu risināšanā, aizvien pieaugošā vides un klimata mērķu īpatsvara dēļ. Šajā plānošanas periodā dalībvalstīm ir jāīsteno ambiciozāki mērķi ar samazinātu lauku attīstības finansējumu. Jāņem vērā, ka palielinās finansējuma nepieciešamība “</w:t>
      </w:r>
      <w:r w:rsidR="006F35F5">
        <w:rPr>
          <w:sz w:val="28"/>
          <w:szCs w:val="28"/>
        </w:rPr>
        <w:t xml:space="preserve">Eiropas </w:t>
      </w:r>
      <w:r w:rsidRPr="00053451">
        <w:rPr>
          <w:sz w:val="28"/>
          <w:szCs w:val="28"/>
        </w:rPr>
        <w:t xml:space="preserve">Zaļā kursa” mērķu īstenošanai, ņemot vērā, ka lauksaimniekiem ir jāpielāgo šobrīd īstenojamās saimniekošanas metodes, jāievēro dažādi ierobežojumi saimniekošanā, jāīsteno jaunas prakses, kas vērstas uz vides un klimata pasākumu īstenošanu, tas viss kopumā ierobežo ražošanu, </w:t>
      </w:r>
      <w:r w:rsidRPr="00053451">
        <w:rPr>
          <w:sz w:val="28"/>
          <w:szCs w:val="28"/>
        </w:rPr>
        <w:lastRenderedPageBreak/>
        <w:t>mazina ražas un rezultātā - lauksaimnieku ienākumus. Tāpat būtu jāpalielina finansējums riska pārvaldības instrumentiem.</w:t>
      </w:r>
    </w:p>
    <w:p w:rsidRPr="00152046" w:rsidR="005662F4" w:rsidP="005662F4" w:rsidRDefault="005662F4" w14:paraId="79D31F73" w14:textId="4EBC1312">
      <w:pPr>
        <w:spacing w:before="120" w:after="120"/>
        <w:ind w:firstLine="567"/>
        <w:jc w:val="both"/>
        <w:rPr>
          <w:color w:val="FF0000"/>
          <w:sz w:val="28"/>
          <w:szCs w:val="28"/>
        </w:rPr>
      </w:pPr>
      <w:r w:rsidRPr="00053451">
        <w:rPr>
          <w:b/>
          <w:bCs/>
          <w:sz w:val="28"/>
          <w:szCs w:val="28"/>
        </w:rPr>
        <w:t xml:space="preserve">Latvija </w:t>
      </w:r>
      <w:r>
        <w:rPr>
          <w:b/>
          <w:bCs/>
          <w:sz w:val="28"/>
          <w:szCs w:val="28"/>
        </w:rPr>
        <w:t>uzskata,</w:t>
      </w:r>
      <w:r w:rsidRPr="00053451">
        <w:rPr>
          <w:sz w:val="28"/>
          <w:szCs w:val="28"/>
        </w:rPr>
        <w:t xml:space="preserve"> ka tiešajiem maksājumiem ir būtiska nozīme saimniecību pamatienākumu nodrošināšanā, kurai pamatā ir nosacījumu sistēma, tomēr aizvien augstāku pamatprasību, kas iekļautas nosacījumu sistēmā un ambīciju izvirzīšana klimata un vides jomā, Latvijā jau sastopamies ar negatīvu reakciju no lauksaimnieku puses, kam šīs ambīcijas jāīsteno savās saimniecībās. Lauksaimnieku neapmierinātīb</w:t>
      </w:r>
      <w:r>
        <w:rPr>
          <w:sz w:val="28"/>
          <w:szCs w:val="28"/>
        </w:rPr>
        <w:t>a</w:t>
      </w:r>
      <w:r w:rsidRPr="00053451">
        <w:rPr>
          <w:sz w:val="28"/>
          <w:szCs w:val="28"/>
        </w:rPr>
        <w:t xml:space="preserve"> rodas arī no tā, ka atsevišķas pamatprasības, kas KLP </w:t>
      </w:r>
      <w:r w:rsidR="008401CF">
        <w:rPr>
          <w:sz w:val="28"/>
          <w:szCs w:val="28"/>
        </w:rPr>
        <w:t>SP</w:t>
      </w:r>
      <w:r w:rsidRPr="00053451">
        <w:rPr>
          <w:sz w:val="28"/>
          <w:szCs w:val="28"/>
        </w:rPr>
        <w:t xml:space="preserve"> bija jānosaka ievērojot augstās ambīcijas, dalībvalsts apstākļiem ir nepraktiskas, un nesniedz pozitīvu vides vai klimata pienesumu, kā arī kopumā atbalsts nenosedz prasību ievērošanas izmaksas vai radītos zaudējumus.</w:t>
      </w:r>
      <w:r>
        <w:rPr>
          <w:sz w:val="28"/>
          <w:szCs w:val="28"/>
        </w:rPr>
        <w:t xml:space="preserve"> </w:t>
      </w:r>
      <w:r w:rsidRPr="00BC002C">
        <w:rPr>
          <w:sz w:val="28"/>
          <w:szCs w:val="28"/>
        </w:rPr>
        <w:t xml:space="preserve">Jāņem vērā arī fakts, ka ģeopolitiskās situācijas ietekmē (Krievijas </w:t>
      </w:r>
      <w:r w:rsidR="00F15025">
        <w:rPr>
          <w:sz w:val="28"/>
          <w:szCs w:val="28"/>
        </w:rPr>
        <w:t xml:space="preserve">uzsāktais </w:t>
      </w:r>
      <w:r w:rsidRPr="00BC002C">
        <w:rPr>
          <w:sz w:val="28"/>
          <w:szCs w:val="28"/>
        </w:rPr>
        <w:t>karš Ukrainā), piemēram, ir sadārdzinājies sējas materiāls vai pat novērojams tā trūkums, kā rezultātā lauksaimnieki dod signālus, ka būs grūtības nodrošināt tādas prasības kā augu maiņu vai kultūraugu dažādošanu. Tāpēc politikas īstenošanai ir jābūt arī pietiekami elastīgai, lai var ņemt vērā šādus no lauksaimniekiem neatkarīgus faktorus.</w:t>
      </w:r>
    </w:p>
    <w:p w:rsidR="00BC002C" w:rsidP="001039A2" w:rsidRDefault="00BC002C" w14:paraId="19DC6612" w14:textId="46C8BCAD">
      <w:pPr>
        <w:ind w:firstLine="567"/>
        <w:rPr>
          <w:b/>
          <w:bCs/>
          <w:sz w:val="28"/>
          <w:szCs w:val="28"/>
        </w:rPr>
      </w:pPr>
      <w:r w:rsidRPr="0001331C">
        <w:rPr>
          <w:b/>
          <w:bCs/>
          <w:sz w:val="28"/>
          <w:szCs w:val="28"/>
        </w:rPr>
        <w:t xml:space="preserve">Izmaiņas </w:t>
      </w:r>
      <w:r w:rsidR="001039A2">
        <w:rPr>
          <w:b/>
          <w:bCs/>
          <w:sz w:val="28"/>
          <w:szCs w:val="28"/>
        </w:rPr>
        <w:t>attiecībā uz KLP stratēģisko plānu</w:t>
      </w:r>
      <w:r w:rsidRPr="0001331C">
        <w:rPr>
          <w:b/>
          <w:bCs/>
          <w:sz w:val="28"/>
          <w:szCs w:val="28"/>
        </w:rPr>
        <w:t xml:space="preserve"> </w:t>
      </w:r>
    </w:p>
    <w:p w:rsidRPr="00053451" w:rsidR="00654C16" w:rsidP="00654C16" w:rsidRDefault="00654C16" w14:paraId="34BA71FA" w14:textId="77777777">
      <w:pPr>
        <w:spacing w:before="120" w:after="120"/>
        <w:ind w:firstLine="567"/>
        <w:jc w:val="both"/>
        <w:rPr>
          <w:sz w:val="28"/>
          <w:szCs w:val="28"/>
        </w:rPr>
      </w:pPr>
      <w:r w:rsidRPr="00053451">
        <w:rPr>
          <w:sz w:val="28"/>
          <w:szCs w:val="28"/>
        </w:rPr>
        <w:t xml:space="preserve">Latvija norāda uz nesamērīgo administratīvo slogu, kas ir radies ar jaunā perioda KLP SP ieviešanu. Pēc pirmā KLP SP ieviešanas gada ir </w:t>
      </w:r>
      <w:r>
        <w:rPr>
          <w:sz w:val="28"/>
          <w:szCs w:val="28"/>
        </w:rPr>
        <w:t xml:space="preserve">kļuvis </w:t>
      </w:r>
      <w:r w:rsidRPr="00053451">
        <w:rPr>
          <w:sz w:val="28"/>
          <w:szCs w:val="28"/>
        </w:rPr>
        <w:t xml:space="preserve">skaidrs, ka KLP SP ir pārāk detalizēts un tehnisks, </w:t>
      </w:r>
      <w:r>
        <w:rPr>
          <w:sz w:val="28"/>
          <w:szCs w:val="28"/>
        </w:rPr>
        <w:t>un t</w:t>
      </w:r>
      <w:r w:rsidRPr="00053451">
        <w:rPr>
          <w:sz w:val="28"/>
          <w:szCs w:val="28"/>
        </w:rPr>
        <w:t xml:space="preserve">as apgrūtina intervenču elastīgu ieviešanu, </w:t>
      </w:r>
      <w:r>
        <w:rPr>
          <w:sz w:val="28"/>
          <w:szCs w:val="28"/>
        </w:rPr>
        <w:t>turklāt</w:t>
      </w:r>
      <w:r w:rsidRPr="00053451">
        <w:rPr>
          <w:sz w:val="28"/>
          <w:szCs w:val="28"/>
        </w:rPr>
        <w:t xml:space="preserve"> tā ieviešanai dalībvalstīs nepieciešamais kontroļu un regulējuma apjoms rada pārāk lielu birokrātisko un administratīvo slogu lauksaimniekiem. </w:t>
      </w:r>
      <w:r>
        <w:rPr>
          <w:sz w:val="28"/>
          <w:szCs w:val="28"/>
        </w:rPr>
        <w:t xml:space="preserve">Ievērojot minēto, </w:t>
      </w:r>
      <w:r w:rsidRPr="00053451">
        <w:rPr>
          <w:sz w:val="28"/>
          <w:szCs w:val="28"/>
        </w:rPr>
        <w:t xml:space="preserve">Latvija aicina vienkāršot un saīsināt </w:t>
      </w:r>
      <w:r>
        <w:rPr>
          <w:sz w:val="28"/>
          <w:szCs w:val="28"/>
        </w:rPr>
        <w:t>grozījumu izdarī</w:t>
      </w:r>
      <w:r w:rsidRPr="00053451">
        <w:rPr>
          <w:sz w:val="28"/>
          <w:szCs w:val="28"/>
        </w:rPr>
        <w:t xml:space="preserve">šanas procedūras KLP SP un dot lielākas pilnvaras dalībvalstīm </w:t>
      </w:r>
      <w:r>
        <w:rPr>
          <w:sz w:val="28"/>
          <w:szCs w:val="28"/>
        </w:rPr>
        <w:t>izdarīt</w:t>
      </w:r>
      <w:r w:rsidRPr="00053451">
        <w:rPr>
          <w:sz w:val="28"/>
          <w:szCs w:val="28"/>
        </w:rPr>
        <w:t xml:space="preserve"> grozījumus KLP</w:t>
      </w:r>
      <w:r>
        <w:rPr>
          <w:sz w:val="28"/>
          <w:szCs w:val="28"/>
        </w:rPr>
        <w:t> </w:t>
      </w:r>
      <w:r w:rsidRPr="00053451">
        <w:rPr>
          <w:sz w:val="28"/>
          <w:szCs w:val="28"/>
        </w:rPr>
        <w:t xml:space="preserve">SP, pieļaujot lielāku elastību no Komisijas puses, </w:t>
      </w:r>
      <w:r>
        <w:rPr>
          <w:sz w:val="28"/>
          <w:szCs w:val="28"/>
        </w:rPr>
        <w:t>jo tam</w:t>
      </w:r>
      <w:r w:rsidRPr="00053451">
        <w:rPr>
          <w:sz w:val="28"/>
          <w:szCs w:val="28"/>
        </w:rPr>
        <w:t xml:space="preserve"> būs liela nozīme</w:t>
      </w:r>
      <w:r>
        <w:rPr>
          <w:sz w:val="28"/>
          <w:szCs w:val="28"/>
        </w:rPr>
        <w:t>,</w:t>
      </w:r>
      <w:r w:rsidRPr="00053451">
        <w:rPr>
          <w:sz w:val="28"/>
          <w:szCs w:val="28"/>
        </w:rPr>
        <w:t xml:space="preserve"> pielāgojot KLP SP pēc pirmā īstenošanas gada rezultātiem.</w:t>
      </w:r>
    </w:p>
    <w:p w:rsidR="00746976" w:rsidP="00746976" w:rsidRDefault="00BC002C" w14:paraId="1D3DE41A" w14:textId="1E8AD061">
      <w:pPr>
        <w:spacing w:after="120"/>
        <w:ind w:firstLine="567"/>
        <w:jc w:val="both"/>
        <w:rPr>
          <w:sz w:val="28"/>
          <w:szCs w:val="28"/>
        </w:rPr>
      </w:pPr>
      <w:r w:rsidRPr="00BC002C">
        <w:rPr>
          <w:sz w:val="28"/>
          <w:szCs w:val="28"/>
        </w:rPr>
        <w:t xml:space="preserve">Ieviešot jaunos KLP atbalsta pasākumus, kas ir spēkā no 2023. gada, gan lauksaimnieki, gan administrējošās iestādes saskaras ar daudziem izaicinājumiem. </w:t>
      </w:r>
      <w:r w:rsidRPr="00BC002C" w:rsidR="00654C16">
        <w:rPr>
          <w:sz w:val="28"/>
          <w:szCs w:val="28"/>
        </w:rPr>
        <w:t>Pielāgošanās jauniem noteikumiem, prasībām un atbalsta pasākumiem ir izrādījies sarežģīts uzdevums, ņemot vērā ļoti īso ieviešanas laikposmu. Lauksaimniekiem bija grūti saprast jaunos pasākumus, jo ļoti īsā laikā bija jāievieš pastiprinātās prasības un vēl jāiepazīstas ar jauniem nosacījumiem</w:t>
      </w:r>
      <w:r w:rsidR="00654C16">
        <w:rPr>
          <w:sz w:val="28"/>
          <w:szCs w:val="28"/>
        </w:rPr>
        <w:t xml:space="preserve"> un</w:t>
      </w:r>
      <w:r w:rsidRPr="00BC002C" w:rsidR="00654C16">
        <w:rPr>
          <w:sz w:val="28"/>
          <w:szCs w:val="28"/>
        </w:rPr>
        <w:t xml:space="preserve"> maksājumiem. Pastāv bažas, ka daļa lauksaimnieku nepieteicās atbalsta maksājumiem, jo nav izpratuši jaunās iespējas un nosacījumus. Arī administrējošās iestādes bija spiestas palielināt savu kapacitāti un sniegt individuālu palīdzību un konsultācijas atbalsta pretendentiem, lai nodrošinātu korektu iesniegumu sagatavošanu un palīdzētu ar datu iesniegšanu.</w:t>
      </w:r>
    </w:p>
    <w:p w:rsidRPr="0001331C" w:rsidR="00BC002C" w:rsidP="00026BCE" w:rsidRDefault="00BC002C" w14:paraId="5C58EAF9" w14:textId="699BE8C6">
      <w:pPr>
        <w:spacing w:after="120"/>
        <w:ind w:firstLine="567"/>
        <w:rPr>
          <w:b/>
          <w:bCs/>
          <w:sz w:val="28"/>
          <w:szCs w:val="28"/>
        </w:rPr>
      </w:pPr>
      <w:proofErr w:type="spellStart"/>
      <w:r w:rsidRPr="00654C16">
        <w:rPr>
          <w:b/>
          <w:bCs/>
          <w:i/>
          <w:iCs/>
          <w:sz w:val="28"/>
          <w:szCs w:val="28"/>
        </w:rPr>
        <w:t>De</w:t>
      </w:r>
      <w:proofErr w:type="spellEnd"/>
      <w:r w:rsidRPr="00654C16">
        <w:rPr>
          <w:b/>
          <w:bCs/>
          <w:i/>
          <w:iCs/>
          <w:sz w:val="28"/>
          <w:szCs w:val="28"/>
        </w:rPr>
        <w:t xml:space="preserve"> </w:t>
      </w:r>
      <w:proofErr w:type="spellStart"/>
      <w:r w:rsidRPr="00654C16">
        <w:rPr>
          <w:b/>
          <w:bCs/>
          <w:i/>
          <w:iCs/>
          <w:sz w:val="28"/>
          <w:szCs w:val="28"/>
        </w:rPr>
        <w:t>minimis</w:t>
      </w:r>
      <w:proofErr w:type="spellEnd"/>
      <w:r w:rsidRPr="0001331C">
        <w:rPr>
          <w:b/>
          <w:bCs/>
          <w:sz w:val="28"/>
          <w:szCs w:val="28"/>
        </w:rPr>
        <w:t xml:space="preserve"> </w:t>
      </w:r>
      <w:r w:rsidR="00026BCE">
        <w:rPr>
          <w:b/>
          <w:bCs/>
          <w:sz w:val="28"/>
          <w:szCs w:val="28"/>
        </w:rPr>
        <w:t>palielināšana</w:t>
      </w:r>
    </w:p>
    <w:p w:rsidRPr="00293809" w:rsidR="00654C16" w:rsidP="00654C16" w:rsidRDefault="00654C16" w14:paraId="1FE75C60" w14:textId="77777777">
      <w:pPr>
        <w:ind w:firstLine="567"/>
        <w:jc w:val="both"/>
        <w:rPr>
          <w:bCs/>
          <w:sz w:val="28"/>
          <w:szCs w:val="28"/>
        </w:rPr>
      </w:pPr>
      <w:bookmarkStart w:name="_Hlk158810174" w:id="5"/>
      <w:r>
        <w:rPr>
          <w:bCs/>
          <w:sz w:val="28"/>
          <w:szCs w:val="28"/>
        </w:rPr>
        <w:lastRenderedPageBreak/>
        <w:t>L</w:t>
      </w:r>
      <w:r w:rsidRPr="00293809">
        <w:rPr>
          <w:bCs/>
          <w:sz w:val="28"/>
          <w:szCs w:val="28"/>
        </w:rPr>
        <w:t xml:space="preserve">auksaimniecības nozares </w:t>
      </w:r>
      <w:proofErr w:type="spellStart"/>
      <w:r w:rsidRPr="00293809">
        <w:rPr>
          <w:bCs/>
          <w:i/>
          <w:iCs/>
          <w:sz w:val="28"/>
          <w:szCs w:val="28"/>
        </w:rPr>
        <w:t>de</w:t>
      </w:r>
      <w:proofErr w:type="spellEnd"/>
      <w:r w:rsidRPr="00293809">
        <w:rPr>
          <w:bCs/>
          <w:i/>
          <w:iCs/>
          <w:sz w:val="28"/>
          <w:szCs w:val="28"/>
        </w:rPr>
        <w:t xml:space="preserve"> </w:t>
      </w:r>
      <w:proofErr w:type="spellStart"/>
      <w:r w:rsidRPr="00293809">
        <w:rPr>
          <w:bCs/>
          <w:i/>
          <w:iCs/>
          <w:sz w:val="28"/>
          <w:szCs w:val="28"/>
        </w:rPr>
        <w:t>minimis</w:t>
      </w:r>
      <w:proofErr w:type="spellEnd"/>
      <w:r w:rsidRPr="00293809">
        <w:rPr>
          <w:bCs/>
          <w:sz w:val="28"/>
          <w:szCs w:val="28"/>
        </w:rPr>
        <w:t xml:space="preserve"> atbalsta griesti tika pārskatīti un apstiprināti 2019. gada sākumā vēl pirms Covid</w:t>
      </w:r>
      <w:r>
        <w:rPr>
          <w:bCs/>
          <w:sz w:val="28"/>
          <w:szCs w:val="28"/>
        </w:rPr>
        <w:t>-</w:t>
      </w:r>
      <w:r w:rsidRPr="00293809">
        <w:rPr>
          <w:bCs/>
          <w:sz w:val="28"/>
          <w:szCs w:val="28"/>
        </w:rPr>
        <w:t>19 krīzes un sekām</w:t>
      </w:r>
      <w:r>
        <w:rPr>
          <w:bCs/>
          <w:sz w:val="28"/>
          <w:szCs w:val="28"/>
        </w:rPr>
        <w:t>, ko izraisīja</w:t>
      </w:r>
      <w:r w:rsidRPr="00293809">
        <w:rPr>
          <w:bCs/>
          <w:sz w:val="28"/>
          <w:szCs w:val="28"/>
        </w:rPr>
        <w:t xml:space="preserve"> Krievijas agresija Ukrainā, nelabvēlīgi ietekmēj</w:t>
      </w:r>
      <w:r>
        <w:rPr>
          <w:bCs/>
          <w:sz w:val="28"/>
          <w:szCs w:val="28"/>
        </w:rPr>
        <w:t>ot</w:t>
      </w:r>
      <w:r w:rsidRPr="00293809">
        <w:rPr>
          <w:bCs/>
          <w:sz w:val="28"/>
          <w:szCs w:val="28"/>
        </w:rPr>
        <w:t xml:space="preserve"> lauksaimniecības nozari. </w:t>
      </w:r>
    </w:p>
    <w:bookmarkEnd w:id="5"/>
    <w:p w:rsidRPr="00293809" w:rsidR="00654C16" w:rsidP="00654C16" w:rsidRDefault="00654C16" w14:paraId="09CF8D4B" w14:textId="7402E6DF">
      <w:pPr>
        <w:ind w:firstLine="567"/>
        <w:jc w:val="both"/>
        <w:rPr>
          <w:bCs/>
          <w:sz w:val="28"/>
          <w:szCs w:val="28"/>
        </w:rPr>
      </w:pPr>
      <w:r w:rsidRPr="00293809">
        <w:rPr>
          <w:bCs/>
          <w:sz w:val="28"/>
          <w:szCs w:val="28"/>
        </w:rPr>
        <w:t>2023. gad</w:t>
      </w:r>
      <w:r>
        <w:rPr>
          <w:bCs/>
          <w:sz w:val="28"/>
          <w:szCs w:val="28"/>
        </w:rPr>
        <w:t>ā</w:t>
      </w:r>
      <w:r w:rsidRPr="00293809">
        <w:rPr>
          <w:bCs/>
          <w:sz w:val="28"/>
          <w:szCs w:val="28"/>
        </w:rPr>
        <w:t xml:space="preserve"> nelabvēlīgo klimatisko apstākļu radīto seku </w:t>
      </w:r>
      <w:r>
        <w:rPr>
          <w:bCs/>
          <w:sz w:val="28"/>
          <w:szCs w:val="28"/>
        </w:rPr>
        <w:t>dēļ</w:t>
      </w:r>
      <w:r w:rsidRPr="00293809">
        <w:rPr>
          <w:bCs/>
          <w:sz w:val="28"/>
          <w:szCs w:val="28"/>
        </w:rPr>
        <w:t xml:space="preserve"> </w:t>
      </w:r>
      <w:r>
        <w:rPr>
          <w:bCs/>
          <w:sz w:val="28"/>
          <w:szCs w:val="28"/>
        </w:rPr>
        <w:t>ievērojami</w:t>
      </w:r>
      <w:r w:rsidRPr="00293809">
        <w:rPr>
          <w:bCs/>
          <w:sz w:val="28"/>
          <w:szCs w:val="28"/>
        </w:rPr>
        <w:t xml:space="preserve"> p</w:t>
      </w:r>
      <w:r>
        <w:rPr>
          <w:bCs/>
          <w:sz w:val="28"/>
          <w:szCs w:val="28"/>
        </w:rPr>
        <w:t>alielinājās</w:t>
      </w:r>
      <w:r w:rsidRPr="00293809">
        <w:rPr>
          <w:bCs/>
          <w:sz w:val="28"/>
          <w:szCs w:val="28"/>
        </w:rPr>
        <w:t xml:space="preserve"> nepieciešamība pēc finanšu resursiem lauksaimniecības nozarē</w:t>
      </w:r>
      <w:r>
        <w:rPr>
          <w:bCs/>
          <w:sz w:val="28"/>
          <w:szCs w:val="28"/>
        </w:rPr>
        <w:t>.</w:t>
      </w:r>
      <w:r w:rsidRPr="00293809">
        <w:rPr>
          <w:bCs/>
          <w:sz w:val="28"/>
          <w:szCs w:val="28"/>
        </w:rPr>
        <w:t xml:space="preserve"> </w:t>
      </w:r>
      <w:r>
        <w:rPr>
          <w:bCs/>
          <w:sz w:val="28"/>
          <w:szCs w:val="28"/>
        </w:rPr>
        <w:t>Lai</w:t>
      </w:r>
      <w:r w:rsidRPr="00293809">
        <w:rPr>
          <w:bCs/>
          <w:sz w:val="28"/>
          <w:szCs w:val="28"/>
        </w:rPr>
        <w:t xml:space="preserve"> nodrošinātu finanšu resursu pieejamību, Zemkopības ministrija ir izstrādājusi vairākas </w:t>
      </w:r>
      <w:r>
        <w:rPr>
          <w:bCs/>
          <w:sz w:val="28"/>
          <w:szCs w:val="28"/>
        </w:rPr>
        <w:t>apgrozāmo līdzekļu</w:t>
      </w:r>
      <w:r w:rsidRPr="00293809">
        <w:rPr>
          <w:bCs/>
          <w:sz w:val="28"/>
          <w:szCs w:val="28"/>
        </w:rPr>
        <w:t xml:space="preserve"> valsts aizdevumu programmas lauksaimniekiem. </w:t>
      </w:r>
      <w:r>
        <w:rPr>
          <w:bCs/>
          <w:sz w:val="28"/>
          <w:szCs w:val="28"/>
        </w:rPr>
        <w:t>Ie</w:t>
      </w:r>
      <w:r w:rsidRPr="00293809">
        <w:rPr>
          <w:bCs/>
          <w:sz w:val="28"/>
          <w:szCs w:val="28"/>
        </w:rPr>
        <w:t>vēr</w:t>
      </w:r>
      <w:r>
        <w:rPr>
          <w:bCs/>
          <w:sz w:val="28"/>
          <w:szCs w:val="28"/>
        </w:rPr>
        <w:t>ojot</w:t>
      </w:r>
      <w:r w:rsidRPr="00293809">
        <w:rPr>
          <w:bCs/>
          <w:sz w:val="28"/>
          <w:szCs w:val="28"/>
        </w:rPr>
        <w:t xml:space="preserve"> augstās EURIBOR likmes, šo programmu veiksmīga īstenošana un lauksaimnieku nodrošināšana ar primārās lauksamniecības produkcijas ražošanai nepieciešamiem finanšu līdzekļiem ir apdraudēta</w:t>
      </w:r>
      <w:r>
        <w:rPr>
          <w:bCs/>
          <w:sz w:val="28"/>
          <w:szCs w:val="28"/>
        </w:rPr>
        <w:t>, jo</w:t>
      </w:r>
      <w:r w:rsidRPr="00293809">
        <w:rPr>
          <w:bCs/>
          <w:sz w:val="28"/>
          <w:szCs w:val="28"/>
        </w:rPr>
        <w:t xml:space="preserve"> </w:t>
      </w:r>
      <w:proofErr w:type="spellStart"/>
      <w:r w:rsidRPr="00293809">
        <w:rPr>
          <w:bCs/>
          <w:i/>
          <w:iCs/>
          <w:sz w:val="28"/>
          <w:szCs w:val="28"/>
        </w:rPr>
        <w:t>de</w:t>
      </w:r>
      <w:proofErr w:type="spellEnd"/>
      <w:r w:rsidRPr="00293809">
        <w:rPr>
          <w:bCs/>
          <w:i/>
          <w:iCs/>
          <w:sz w:val="28"/>
          <w:szCs w:val="28"/>
        </w:rPr>
        <w:t xml:space="preserve"> </w:t>
      </w:r>
      <w:proofErr w:type="spellStart"/>
      <w:r w:rsidRPr="00293809">
        <w:rPr>
          <w:bCs/>
          <w:i/>
          <w:iCs/>
          <w:sz w:val="28"/>
          <w:szCs w:val="28"/>
        </w:rPr>
        <w:t>minimis</w:t>
      </w:r>
      <w:proofErr w:type="spellEnd"/>
      <w:r w:rsidRPr="00293809">
        <w:rPr>
          <w:bCs/>
          <w:sz w:val="28"/>
          <w:szCs w:val="28"/>
        </w:rPr>
        <w:t xml:space="preserve"> atbalsta regulā triju fiskālo gadu periodam noteikt</w:t>
      </w:r>
      <w:r>
        <w:rPr>
          <w:bCs/>
          <w:sz w:val="28"/>
          <w:szCs w:val="28"/>
        </w:rPr>
        <w:t>ais</w:t>
      </w:r>
      <w:r w:rsidRPr="00293809">
        <w:rPr>
          <w:bCs/>
          <w:sz w:val="28"/>
          <w:szCs w:val="28"/>
        </w:rPr>
        <w:t xml:space="preserve"> kopēj</w:t>
      </w:r>
      <w:r>
        <w:rPr>
          <w:bCs/>
          <w:sz w:val="28"/>
          <w:szCs w:val="28"/>
        </w:rPr>
        <w:t>ais</w:t>
      </w:r>
      <w:r w:rsidRPr="00293809">
        <w:rPr>
          <w:bCs/>
          <w:sz w:val="28"/>
          <w:szCs w:val="28"/>
        </w:rPr>
        <w:t xml:space="preserve"> </w:t>
      </w:r>
      <w:proofErr w:type="spellStart"/>
      <w:r w:rsidRPr="00293809">
        <w:rPr>
          <w:bCs/>
          <w:i/>
          <w:iCs/>
          <w:sz w:val="28"/>
          <w:szCs w:val="28"/>
        </w:rPr>
        <w:t>de</w:t>
      </w:r>
      <w:proofErr w:type="spellEnd"/>
      <w:r w:rsidRPr="00293809">
        <w:rPr>
          <w:bCs/>
          <w:i/>
          <w:iCs/>
          <w:sz w:val="28"/>
          <w:szCs w:val="28"/>
        </w:rPr>
        <w:t xml:space="preserve"> </w:t>
      </w:r>
      <w:proofErr w:type="spellStart"/>
      <w:r w:rsidRPr="00293809">
        <w:rPr>
          <w:bCs/>
          <w:i/>
          <w:iCs/>
          <w:sz w:val="28"/>
          <w:szCs w:val="28"/>
        </w:rPr>
        <w:t>minimis</w:t>
      </w:r>
      <w:proofErr w:type="spellEnd"/>
      <w:r w:rsidRPr="00293809">
        <w:rPr>
          <w:bCs/>
          <w:sz w:val="28"/>
          <w:szCs w:val="28"/>
        </w:rPr>
        <w:t xml:space="preserve"> atbalsta ap</w:t>
      </w:r>
      <w:r>
        <w:rPr>
          <w:bCs/>
          <w:sz w:val="28"/>
          <w:szCs w:val="28"/>
        </w:rPr>
        <w:t>mērs</w:t>
      </w:r>
      <w:r w:rsidRPr="00293809">
        <w:rPr>
          <w:bCs/>
          <w:sz w:val="28"/>
          <w:szCs w:val="28"/>
        </w:rPr>
        <w:t xml:space="preserve"> vienam vienotam uzņēmumam un kumulatīv</w:t>
      </w:r>
      <w:r>
        <w:rPr>
          <w:bCs/>
          <w:sz w:val="28"/>
          <w:szCs w:val="28"/>
        </w:rPr>
        <w:t>ais</w:t>
      </w:r>
      <w:r w:rsidRPr="00293809">
        <w:rPr>
          <w:bCs/>
          <w:sz w:val="28"/>
          <w:szCs w:val="28"/>
        </w:rPr>
        <w:t xml:space="preserve"> atbalsta kopēj</w:t>
      </w:r>
      <w:r>
        <w:rPr>
          <w:bCs/>
          <w:sz w:val="28"/>
          <w:szCs w:val="28"/>
        </w:rPr>
        <w:t>ais</w:t>
      </w:r>
      <w:r w:rsidRPr="00293809">
        <w:rPr>
          <w:bCs/>
          <w:sz w:val="28"/>
          <w:szCs w:val="28"/>
        </w:rPr>
        <w:t xml:space="preserve"> finansējum</w:t>
      </w:r>
      <w:r>
        <w:rPr>
          <w:bCs/>
          <w:sz w:val="28"/>
          <w:szCs w:val="28"/>
        </w:rPr>
        <w:t>s</w:t>
      </w:r>
      <w:r w:rsidRPr="00293809">
        <w:rPr>
          <w:bCs/>
          <w:sz w:val="28"/>
          <w:szCs w:val="28"/>
        </w:rPr>
        <w:t xml:space="preserve"> dalībvalstij</w:t>
      </w:r>
      <w:r>
        <w:rPr>
          <w:bCs/>
          <w:sz w:val="28"/>
          <w:szCs w:val="28"/>
        </w:rPr>
        <w:t xml:space="preserve"> </w:t>
      </w:r>
      <w:r w:rsidRPr="00823756">
        <w:rPr>
          <w:bCs/>
          <w:sz w:val="28"/>
          <w:szCs w:val="28"/>
        </w:rPr>
        <w:t>šādos apstākļos nav pietiekams</w:t>
      </w:r>
      <w:r>
        <w:rPr>
          <w:bCs/>
          <w:sz w:val="28"/>
          <w:szCs w:val="28"/>
        </w:rPr>
        <w:t>,</w:t>
      </w:r>
      <w:r w:rsidRPr="00293809">
        <w:rPr>
          <w:bCs/>
          <w:sz w:val="28"/>
          <w:szCs w:val="28"/>
        </w:rPr>
        <w:t xml:space="preserve"> </w:t>
      </w:r>
      <w:r>
        <w:rPr>
          <w:bCs/>
          <w:sz w:val="28"/>
          <w:szCs w:val="28"/>
        </w:rPr>
        <w:t>j</w:t>
      </w:r>
      <w:r w:rsidR="0083688B">
        <w:rPr>
          <w:bCs/>
          <w:sz w:val="28"/>
          <w:szCs w:val="28"/>
        </w:rPr>
        <w:t xml:space="preserve">o </w:t>
      </w:r>
      <w:r w:rsidRPr="00293809">
        <w:rPr>
          <w:bCs/>
          <w:sz w:val="28"/>
          <w:szCs w:val="28"/>
        </w:rPr>
        <w:t>īpaši</w:t>
      </w:r>
      <w:r>
        <w:rPr>
          <w:bCs/>
          <w:sz w:val="28"/>
          <w:szCs w:val="28"/>
        </w:rPr>
        <w:t xml:space="preserve"> tāpēc</w:t>
      </w:r>
      <w:r w:rsidRPr="00293809">
        <w:rPr>
          <w:bCs/>
          <w:sz w:val="28"/>
          <w:szCs w:val="28"/>
        </w:rPr>
        <w:t>, ka šīm valsts atbalsta programmām nav iespējams piemērot citas Komisijas</w:t>
      </w:r>
      <w:r>
        <w:rPr>
          <w:bCs/>
          <w:sz w:val="28"/>
          <w:szCs w:val="28"/>
        </w:rPr>
        <w:t xml:space="preserve"> </w:t>
      </w:r>
      <w:r w:rsidRPr="00293809">
        <w:rPr>
          <w:bCs/>
          <w:sz w:val="28"/>
          <w:szCs w:val="28"/>
        </w:rPr>
        <w:t>valsts atbalsta regulas vai pamatnostādnes.</w:t>
      </w:r>
    </w:p>
    <w:p w:rsidR="00654C16" w:rsidP="00654C16" w:rsidRDefault="00654C16" w14:paraId="7A6C357B" w14:textId="77777777">
      <w:pPr>
        <w:ind w:firstLine="567"/>
        <w:jc w:val="both"/>
        <w:rPr>
          <w:sz w:val="28"/>
          <w:szCs w:val="28"/>
        </w:rPr>
      </w:pPr>
      <w:r w:rsidRPr="008125DA">
        <w:rPr>
          <w:b/>
          <w:sz w:val="28"/>
          <w:szCs w:val="28"/>
        </w:rPr>
        <w:t xml:space="preserve">Latvija aicina </w:t>
      </w:r>
      <w:r w:rsidRPr="00293809">
        <w:rPr>
          <w:bCs/>
          <w:sz w:val="28"/>
          <w:szCs w:val="28"/>
        </w:rPr>
        <w:t xml:space="preserve">Komisiju pārskatīt un palielināt noteikto kopējo lauksaimniecības nozares </w:t>
      </w:r>
      <w:proofErr w:type="spellStart"/>
      <w:r w:rsidRPr="00293809">
        <w:rPr>
          <w:bCs/>
          <w:i/>
          <w:iCs/>
          <w:sz w:val="28"/>
          <w:szCs w:val="28"/>
        </w:rPr>
        <w:t>de</w:t>
      </w:r>
      <w:proofErr w:type="spellEnd"/>
      <w:r w:rsidRPr="00293809">
        <w:rPr>
          <w:bCs/>
          <w:i/>
          <w:iCs/>
          <w:sz w:val="28"/>
          <w:szCs w:val="28"/>
        </w:rPr>
        <w:t xml:space="preserve"> </w:t>
      </w:r>
      <w:proofErr w:type="spellStart"/>
      <w:r w:rsidRPr="00293809">
        <w:rPr>
          <w:bCs/>
          <w:i/>
          <w:iCs/>
          <w:sz w:val="28"/>
          <w:szCs w:val="28"/>
        </w:rPr>
        <w:t>minimis</w:t>
      </w:r>
      <w:proofErr w:type="spellEnd"/>
      <w:r w:rsidRPr="00293809">
        <w:rPr>
          <w:bCs/>
          <w:sz w:val="28"/>
          <w:szCs w:val="28"/>
        </w:rPr>
        <w:t xml:space="preserve"> atbalsta ap</w:t>
      </w:r>
      <w:r>
        <w:rPr>
          <w:bCs/>
          <w:sz w:val="28"/>
          <w:szCs w:val="28"/>
        </w:rPr>
        <w:t>mēru</w:t>
      </w:r>
      <w:r w:rsidRPr="00293809">
        <w:rPr>
          <w:bCs/>
          <w:sz w:val="28"/>
          <w:szCs w:val="28"/>
        </w:rPr>
        <w:t xml:space="preserve"> vienam vienotam uzņēmumam triju fiskālo gadu periodā, kā arī atbilstoši pārskatīt un palielināt triju fiskālo gadu periodam </w:t>
      </w:r>
      <w:r>
        <w:rPr>
          <w:bCs/>
          <w:sz w:val="28"/>
          <w:szCs w:val="28"/>
        </w:rPr>
        <w:t xml:space="preserve">paredzēto </w:t>
      </w:r>
      <w:r w:rsidRPr="00293809">
        <w:rPr>
          <w:bCs/>
          <w:sz w:val="28"/>
          <w:szCs w:val="28"/>
        </w:rPr>
        <w:t xml:space="preserve">kumulatīvo </w:t>
      </w:r>
      <w:proofErr w:type="spellStart"/>
      <w:r w:rsidRPr="00293809">
        <w:rPr>
          <w:bCs/>
          <w:i/>
          <w:iCs/>
          <w:sz w:val="28"/>
          <w:szCs w:val="28"/>
        </w:rPr>
        <w:t>de</w:t>
      </w:r>
      <w:proofErr w:type="spellEnd"/>
      <w:r w:rsidRPr="00293809">
        <w:rPr>
          <w:bCs/>
          <w:i/>
          <w:iCs/>
          <w:sz w:val="28"/>
          <w:szCs w:val="28"/>
        </w:rPr>
        <w:t xml:space="preserve"> </w:t>
      </w:r>
      <w:proofErr w:type="spellStart"/>
      <w:r w:rsidRPr="00293809">
        <w:rPr>
          <w:bCs/>
          <w:i/>
          <w:iCs/>
          <w:sz w:val="28"/>
          <w:szCs w:val="28"/>
        </w:rPr>
        <w:t>minimis</w:t>
      </w:r>
      <w:proofErr w:type="spellEnd"/>
      <w:r w:rsidRPr="00293809">
        <w:rPr>
          <w:bCs/>
          <w:sz w:val="28"/>
          <w:szCs w:val="28"/>
        </w:rPr>
        <w:t xml:space="preserve"> atbalsta summu dalībvalstij.</w:t>
      </w:r>
    </w:p>
    <w:p w:rsidR="00D0755E" w:rsidP="00D0755E" w:rsidRDefault="00D0755E" w14:paraId="59BAF4AE" w14:textId="77777777">
      <w:pPr>
        <w:spacing w:before="120" w:after="120"/>
        <w:ind w:firstLine="567"/>
        <w:rPr>
          <w:b/>
          <w:bCs/>
          <w:sz w:val="28"/>
          <w:szCs w:val="28"/>
        </w:rPr>
      </w:pPr>
      <w:r w:rsidRPr="0001331C">
        <w:rPr>
          <w:b/>
          <w:bCs/>
          <w:sz w:val="28"/>
          <w:szCs w:val="28"/>
        </w:rPr>
        <w:t xml:space="preserve">Atbilstošs KLP finansējums un </w:t>
      </w:r>
      <w:r>
        <w:rPr>
          <w:b/>
          <w:bCs/>
          <w:sz w:val="28"/>
          <w:szCs w:val="28"/>
        </w:rPr>
        <w:t xml:space="preserve">tiešo maksājumu izlīdzināšana </w:t>
      </w:r>
    </w:p>
    <w:p w:rsidR="00654C16" w:rsidP="00654C16" w:rsidRDefault="00654C16" w14:paraId="696143F5" w14:textId="0D6C979B">
      <w:pPr>
        <w:ind w:firstLine="567"/>
        <w:jc w:val="both"/>
        <w:rPr>
          <w:sz w:val="28"/>
          <w:szCs w:val="28"/>
        </w:rPr>
      </w:pPr>
      <w:r>
        <w:rPr>
          <w:b/>
          <w:bCs/>
          <w:sz w:val="28"/>
          <w:szCs w:val="28"/>
        </w:rPr>
        <w:t>Lai nodrošinātu to, ka Latvijā ir spēcīga lauksaimniecības nozare, viens no galvenajiem priekšnoteikumiem ir panākt</w:t>
      </w:r>
      <w:r w:rsidRPr="00053451">
        <w:rPr>
          <w:sz w:val="28"/>
          <w:szCs w:val="28"/>
        </w:rPr>
        <w:t xml:space="preserve"> tiešo maksājumu izlīdzināšanu </w:t>
      </w:r>
      <w:r>
        <w:rPr>
          <w:sz w:val="28"/>
          <w:szCs w:val="28"/>
        </w:rPr>
        <w:t xml:space="preserve">starp </w:t>
      </w:r>
      <w:r w:rsidRPr="00053451">
        <w:rPr>
          <w:sz w:val="28"/>
          <w:szCs w:val="28"/>
        </w:rPr>
        <w:t>ES dalībvalst</w:t>
      </w:r>
      <w:r>
        <w:rPr>
          <w:sz w:val="28"/>
          <w:szCs w:val="28"/>
        </w:rPr>
        <w:t xml:space="preserve">īm. Tas beidzot </w:t>
      </w:r>
      <w:r w:rsidRPr="00053451">
        <w:rPr>
          <w:sz w:val="28"/>
          <w:szCs w:val="28"/>
        </w:rPr>
        <w:t>nodrošinā</w:t>
      </w:r>
      <w:r>
        <w:rPr>
          <w:sz w:val="28"/>
          <w:szCs w:val="28"/>
        </w:rPr>
        <w:t>s</w:t>
      </w:r>
      <w:r w:rsidRPr="00053451">
        <w:rPr>
          <w:sz w:val="28"/>
          <w:szCs w:val="28"/>
        </w:rPr>
        <w:t xml:space="preserve"> vienādus spēles noteikumus </w:t>
      </w:r>
      <w:r>
        <w:rPr>
          <w:sz w:val="28"/>
          <w:szCs w:val="28"/>
        </w:rPr>
        <w:t>arī Latvijai</w:t>
      </w:r>
      <w:r w:rsidRPr="00053451">
        <w:rPr>
          <w:sz w:val="28"/>
          <w:szCs w:val="28"/>
        </w:rPr>
        <w:t xml:space="preserve">, jo lauksaimniekiem </w:t>
      </w:r>
      <w:r>
        <w:rPr>
          <w:sz w:val="28"/>
          <w:szCs w:val="28"/>
        </w:rPr>
        <w:t xml:space="preserve">ir </w:t>
      </w:r>
      <w:r w:rsidRPr="00053451">
        <w:rPr>
          <w:sz w:val="28"/>
          <w:szCs w:val="28"/>
        </w:rPr>
        <w:t>jākonkurē Savienības Vienot</w:t>
      </w:r>
      <w:r>
        <w:rPr>
          <w:sz w:val="28"/>
          <w:szCs w:val="28"/>
        </w:rPr>
        <w:t>aj</w:t>
      </w:r>
      <w:r w:rsidRPr="00053451">
        <w:rPr>
          <w:sz w:val="28"/>
          <w:szCs w:val="28"/>
        </w:rPr>
        <w:t>ā tirg</w:t>
      </w:r>
      <w:r>
        <w:rPr>
          <w:sz w:val="28"/>
          <w:szCs w:val="28"/>
        </w:rPr>
        <w:t>ū</w:t>
      </w:r>
      <w:r w:rsidRPr="00053451">
        <w:rPr>
          <w:sz w:val="28"/>
          <w:szCs w:val="28"/>
        </w:rPr>
        <w:t>.</w:t>
      </w:r>
      <w:r>
        <w:rPr>
          <w:sz w:val="28"/>
          <w:szCs w:val="28"/>
        </w:rPr>
        <w:t xml:space="preserve"> It sevišķi svarīgi tas ir situācijā, kad pastāv pašreizējās ražošanas izmaksas, kas Latvijas lauksaimniekiem ir dramatiski palielinājušās to faktoru ietekmē, ko izraisījis Krievijas </w:t>
      </w:r>
      <w:r w:rsidR="00F15025">
        <w:rPr>
          <w:sz w:val="28"/>
          <w:szCs w:val="28"/>
        </w:rPr>
        <w:t>uzsāktais karš</w:t>
      </w:r>
      <w:r>
        <w:rPr>
          <w:sz w:val="28"/>
          <w:szCs w:val="28"/>
        </w:rPr>
        <w:t xml:space="preserve"> Ukrainā.</w:t>
      </w:r>
    </w:p>
    <w:p w:rsidR="00654C16" w:rsidP="00654C16" w:rsidRDefault="00654C16" w14:paraId="5378FEFF" w14:textId="2D14B7F6">
      <w:pPr>
        <w:ind w:firstLine="567"/>
        <w:jc w:val="both"/>
        <w:rPr>
          <w:sz w:val="28"/>
          <w:szCs w:val="28"/>
        </w:rPr>
      </w:pPr>
      <w:r>
        <w:rPr>
          <w:sz w:val="28"/>
          <w:szCs w:val="28"/>
        </w:rPr>
        <w:t xml:space="preserve">Tāpat ir pilnīgi skaidrs, ka </w:t>
      </w:r>
      <w:r w:rsidRPr="009F413A">
        <w:rPr>
          <w:b/>
          <w:sz w:val="28"/>
          <w:szCs w:val="28"/>
        </w:rPr>
        <w:t>ES Daudzgadu budžet</w:t>
      </w:r>
      <w:r w:rsidRPr="008A0FFB">
        <w:rPr>
          <w:b/>
          <w:sz w:val="28"/>
          <w:szCs w:val="28"/>
        </w:rPr>
        <w:t>ā</w:t>
      </w:r>
      <w:r w:rsidRPr="009F413A">
        <w:rPr>
          <w:b/>
          <w:sz w:val="28"/>
          <w:szCs w:val="28"/>
        </w:rPr>
        <w:t xml:space="preserve"> ir nepieciešams adekvāts atbalsts Eiropas Savienības Kopējās lauksaimniecības politikai</w:t>
      </w:r>
      <w:r>
        <w:rPr>
          <w:sz w:val="28"/>
          <w:szCs w:val="28"/>
        </w:rPr>
        <w:t> – paredzēts tieši Līguma par Eiropas Savienības darbību 39. pantā noteikto KLP mērķu sasniegšanai:</w:t>
      </w:r>
    </w:p>
    <w:p w:rsidR="00654C16" w:rsidP="00654C16" w:rsidRDefault="00654C16" w14:paraId="63DB532D" w14:textId="77777777">
      <w:pPr>
        <w:ind w:firstLine="567"/>
        <w:jc w:val="both"/>
        <w:rPr>
          <w:sz w:val="28"/>
          <w:szCs w:val="28"/>
        </w:rPr>
      </w:pPr>
      <w:r w:rsidRPr="003A236E">
        <w:rPr>
          <w:sz w:val="28"/>
          <w:szCs w:val="28"/>
        </w:rPr>
        <w:t>a)</w:t>
      </w:r>
      <w:r>
        <w:rPr>
          <w:sz w:val="28"/>
          <w:szCs w:val="28"/>
        </w:rPr>
        <w:t xml:space="preserve"> </w:t>
      </w:r>
      <w:r w:rsidRPr="003A236E">
        <w:rPr>
          <w:sz w:val="28"/>
          <w:szCs w:val="28"/>
        </w:rPr>
        <w:t xml:space="preserve">celt lauksaimniecības ražīgumu, veicinot tehnikas attīstību un panākot lauksaimniecības ražošanas racionālu attīstību un ražošanas faktoru, jo īpaši darbaspēka, optimālu izmantojumu; </w:t>
      </w:r>
    </w:p>
    <w:p w:rsidR="00654C16" w:rsidP="00654C16" w:rsidRDefault="00654C16" w14:paraId="7012DDAE" w14:textId="77777777">
      <w:pPr>
        <w:ind w:firstLine="567"/>
        <w:jc w:val="both"/>
        <w:rPr>
          <w:sz w:val="28"/>
          <w:szCs w:val="28"/>
        </w:rPr>
      </w:pPr>
      <w:r w:rsidRPr="003A236E">
        <w:rPr>
          <w:sz w:val="28"/>
          <w:szCs w:val="28"/>
        </w:rPr>
        <w:t xml:space="preserve">b) šādi panākt pietiekami augstu dzīves līmeni lauku iedzīvotājiem, jo īpaši palielinot lauksaimniecībā nodarbināto personu individuālos ienākumus; </w:t>
      </w:r>
    </w:p>
    <w:p w:rsidR="00654C16" w:rsidP="00654C16" w:rsidRDefault="00654C16" w14:paraId="1ECF517A" w14:textId="77777777">
      <w:pPr>
        <w:ind w:firstLine="567"/>
        <w:jc w:val="both"/>
        <w:rPr>
          <w:sz w:val="28"/>
          <w:szCs w:val="28"/>
        </w:rPr>
      </w:pPr>
      <w:r w:rsidRPr="003A236E">
        <w:rPr>
          <w:sz w:val="28"/>
          <w:szCs w:val="28"/>
        </w:rPr>
        <w:t xml:space="preserve">c) stabilizēt tirgus; </w:t>
      </w:r>
    </w:p>
    <w:p w:rsidR="00654C16" w:rsidP="00654C16" w:rsidRDefault="00654C16" w14:paraId="12757324" w14:textId="77777777">
      <w:pPr>
        <w:ind w:firstLine="567"/>
        <w:jc w:val="both"/>
        <w:rPr>
          <w:sz w:val="28"/>
          <w:szCs w:val="28"/>
        </w:rPr>
      </w:pPr>
      <w:r w:rsidRPr="003A236E">
        <w:rPr>
          <w:sz w:val="28"/>
          <w:szCs w:val="28"/>
        </w:rPr>
        <w:t xml:space="preserve">d) nodrošināt piedāvāto produktu pieejamību tirgū; </w:t>
      </w:r>
    </w:p>
    <w:p w:rsidRPr="00053451" w:rsidR="00654C16" w:rsidP="00654C16" w:rsidRDefault="00654C16" w14:paraId="3ECED9EF" w14:textId="77777777">
      <w:pPr>
        <w:ind w:firstLine="567"/>
        <w:jc w:val="both"/>
        <w:rPr>
          <w:sz w:val="28"/>
          <w:szCs w:val="28"/>
        </w:rPr>
      </w:pPr>
      <w:r w:rsidRPr="003A236E">
        <w:rPr>
          <w:sz w:val="28"/>
          <w:szCs w:val="28"/>
        </w:rPr>
        <w:t>e) panākt, ka patērētāji piedāvātos produktus saņem par samērīgām cenām.</w:t>
      </w:r>
    </w:p>
    <w:p w:rsidR="00BC002C" w:rsidP="00D0755E" w:rsidRDefault="00BC002C" w14:paraId="1A08CEB5" w14:textId="7C293283">
      <w:pPr>
        <w:spacing w:before="120" w:after="120"/>
        <w:ind w:firstLine="567"/>
        <w:jc w:val="both"/>
        <w:rPr>
          <w:b/>
          <w:bCs/>
          <w:sz w:val="28"/>
          <w:szCs w:val="28"/>
        </w:rPr>
      </w:pPr>
      <w:r w:rsidRPr="0001331C">
        <w:rPr>
          <w:b/>
          <w:bCs/>
          <w:sz w:val="28"/>
          <w:szCs w:val="28"/>
        </w:rPr>
        <w:t>Atbalsts Ukrainai un</w:t>
      </w:r>
      <w:r w:rsidR="003A3065">
        <w:rPr>
          <w:b/>
          <w:bCs/>
          <w:sz w:val="28"/>
          <w:szCs w:val="28"/>
        </w:rPr>
        <w:t xml:space="preserve"> ES autonomo</w:t>
      </w:r>
      <w:r w:rsidRPr="0001331C">
        <w:rPr>
          <w:b/>
          <w:bCs/>
          <w:sz w:val="28"/>
          <w:szCs w:val="28"/>
        </w:rPr>
        <w:t xml:space="preserve"> tirdzniecības </w:t>
      </w:r>
      <w:r w:rsidR="003A3065">
        <w:rPr>
          <w:b/>
          <w:bCs/>
          <w:sz w:val="28"/>
          <w:szCs w:val="28"/>
        </w:rPr>
        <w:t>pasākumu</w:t>
      </w:r>
      <w:r w:rsidRPr="0001331C" w:rsidR="003A3065">
        <w:rPr>
          <w:b/>
          <w:bCs/>
          <w:sz w:val="28"/>
          <w:szCs w:val="28"/>
        </w:rPr>
        <w:t xml:space="preserve"> </w:t>
      </w:r>
      <w:r w:rsidR="003A3065">
        <w:rPr>
          <w:b/>
          <w:bCs/>
          <w:sz w:val="28"/>
          <w:szCs w:val="28"/>
        </w:rPr>
        <w:t>pagarināšana</w:t>
      </w:r>
      <w:r w:rsidRPr="0001331C" w:rsidR="003A3065">
        <w:rPr>
          <w:b/>
          <w:bCs/>
          <w:sz w:val="28"/>
          <w:szCs w:val="28"/>
        </w:rPr>
        <w:t xml:space="preserve"> </w:t>
      </w:r>
      <w:r w:rsidR="00026BCE">
        <w:rPr>
          <w:b/>
          <w:bCs/>
          <w:sz w:val="28"/>
          <w:szCs w:val="28"/>
        </w:rPr>
        <w:t xml:space="preserve">un </w:t>
      </w:r>
      <w:r w:rsidRPr="004B04E8" w:rsidR="00026BCE">
        <w:rPr>
          <w:b/>
          <w:bCs/>
          <w:sz w:val="28"/>
          <w:szCs w:val="28"/>
        </w:rPr>
        <w:t>Krievijas importa aizliegums</w:t>
      </w:r>
    </w:p>
    <w:p w:rsidR="00F61C5B" w:rsidP="00F61C5B" w:rsidRDefault="00F61C5B" w14:paraId="5751A6E9" w14:textId="77777777">
      <w:pPr>
        <w:spacing w:before="120" w:after="120"/>
        <w:ind w:firstLine="567"/>
        <w:jc w:val="both"/>
        <w:rPr>
          <w:sz w:val="28"/>
          <w:szCs w:val="28"/>
        </w:rPr>
      </w:pPr>
      <w:r>
        <w:rPr>
          <w:sz w:val="28"/>
          <w:szCs w:val="28"/>
        </w:rPr>
        <w:lastRenderedPageBreak/>
        <w:t>ES līmenī</w:t>
      </w:r>
      <w:r w:rsidRPr="001844B8">
        <w:rPr>
          <w:sz w:val="28"/>
          <w:szCs w:val="28"/>
        </w:rPr>
        <w:t xml:space="preserve"> jāsāk diskusija par tirdzniecību ar </w:t>
      </w:r>
      <w:proofErr w:type="spellStart"/>
      <w:r w:rsidRPr="001844B8">
        <w:rPr>
          <w:sz w:val="28"/>
          <w:szCs w:val="28"/>
        </w:rPr>
        <w:t>agresorvalstīm</w:t>
      </w:r>
      <w:proofErr w:type="spellEnd"/>
      <w:r>
        <w:rPr>
          <w:sz w:val="28"/>
          <w:szCs w:val="28"/>
        </w:rPr>
        <w:t>, īpaši Krieviju</w:t>
      </w:r>
      <w:r w:rsidRPr="001844B8">
        <w:rPr>
          <w:sz w:val="28"/>
          <w:szCs w:val="28"/>
        </w:rPr>
        <w:t xml:space="preserve">. </w:t>
      </w:r>
      <w:r>
        <w:rPr>
          <w:sz w:val="28"/>
          <w:szCs w:val="28"/>
        </w:rPr>
        <w:t>No vienas puses ES sniedz atbalstu Ukrainai, t.sk. šobrīd ir</w:t>
      </w:r>
      <w:r w:rsidRPr="003E3CDF">
        <w:rPr>
          <w:sz w:val="28"/>
          <w:szCs w:val="28"/>
        </w:rPr>
        <w:t xml:space="preserve"> izplatī</w:t>
      </w:r>
      <w:r>
        <w:rPr>
          <w:sz w:val="28"/>
          <w:szCs w:val="28"/>
        </w:rPr>
        <w:t xml:space="preserve">ts </w:t>
      </w:r>
      <w:r w:rsidRPr="003E3CDF">
        <w:rPr>
          <w:sz w:val="28"/>
          <w:szCs w:val="28"/>
        </w:rPr>
        <w:t>regulas projekt</w:t>
      </w:r>
      <w:r>
        <w:rPr>
          <w:sz w:val="28"/>
          <w:szCs w:val="28"/>
        </w:rPr>
        <w:t>s un sākušās diskusijas</w:t>
      </w:r>
      <w:r w:rsidRPr="003E3CDF">
        <w:rPr>
          <w:sz w:val="28"/>
          <w:szCs w:val="28"/>
        </w:rPr>
        <w:t xml:space="preserve"> par autonomo tirdzniecības pasākumu Ukrainai pagarināšanu vēl uz vienu gadu</w:t>
      </w:r>
      <w:r>
        <w:rPr>
          <w:sz w:val="28"/>
          <w:szCs w:val="28"/>
        </w:rPr>
        <w:t>, bet no otras puses, ES importē Krievijas produktus, tā sniedzot finansiālu ieguldījumu Krievijas kara turpināšanai Ukrainā.</w:t>
      </w:r>
    </w:p>
    <w:p w:rsidRPr="0001331C" w:rsidR="00BC002C" w:rsidP="00D0755E" w:rsidRDefault="00BC002C" w14:paraId="46C1FEA8" w14:textId="724322B5">
      <w:pPr>
        <w:pStyle w:val="NormalWeb"/>
        <w:spacing w:before="120" w:beforeAutospacing="false" w:after="120" w:afterAutospacing="false"/>
        <w:ind w:firstLine="567"/>
        <w:jc w:val="both"/>
        <w:rPr>
          <w:b/>
          <w:bCs/>
          <w:sz w:val="28"/>
          <w:szCs w:val="28"/>
        </w:rPr>
      </w:pPr>
      <w:r w:rsidRPr="0001331C">
        <w:rPr>
          <w:b/>
          <w:bCs/>
          <w:sz w:val="28"/>
          <w:szCs w:val="28"/>
        </w:rPr>
        <w:t xml:space="preserve">Latvija norāda, ka jādara viss, lai nākotnē Krievijas ietekme uz ES, tajā skaitā, lauksaimniecības sektoru, būtu nenozīmīga un </w:t>
      </w:r>
      <w:r w:rsidRPr="00093FEA" w:rsidR="006F35F5">
        <w:rPr>
          <w:sz w:val="28"/>
          <w:szCs w:val="28"/>
          <w:shd w:val="clear" w:color="auto" w:fill="FFFFFF"/>
        </w:rPr>
        <w:t>vienādi attiektos uz visām ES dalībvalstīm</w:t>
      </w:r>
      <w:r w:rsidRPr="00093FEA">
        <w:rPr>
          <w:sz w:val="28"/>
          <w:szCs w:val="28"/>
        </w:rPr>
        <w:t xml:space="preserve">. Visas </w:t>
      </w:r>
      <w:r w:rsidRPr="0001331C">
        <w:rPr>
          <w:sz w:val="28"/>
          <w:szCs w:val="28"/>
        </w:rPr>
        <w:t>ES, t.sk. Latvijas, atkarība no Krievijas resursiem –minerālmēslu, lopbarības, pārtikas un enerģijas tirdzniecība ir jāpārtrauc. Šīs preces nav neaizvietojamas un to iepirkšana finansē Krievijas īstenoto karu Ukrainā.</w:t>
      </w:r>
      <w:r w:rsidRPr="0001331C">
        <w:rPr>
          <w:b/>
          <w:bCs/>
          <w:sz w:val="28"/>
          <w:szCs w:val="28"/>
        </w:rPr>
        <w:t xml:space="preserve"> </w:t>
      </w:r>
    </w:p>
    <w:p w:rsidR="00BC002C" w:rsidP="00D0755E" w:rsidRDefault="00BC002C" w14:paraId="1B534CB9" w14:textId="6EA4C316">
      <w:pPr>
        <w:pStyle w:val="NormalWeb"/>
        <w:spacing w:before="120" w:beforeAutospacing="false" w:after="120" w:afterAutospacing="false"/>
        <w:ind w:firstLine="567"/>
        <w:jc w:val="both"/>
        <w:rPr>
          <w:b/>
          <w:bCs/>
          <w:sz w:val="28"/>
          <w:szCs w:val="28"/>
        </w:rPr>
      </w:pPr>
      <w:r w:rsidRPr="0001331C">
        <w:rPr>
          <w:b/>
          <w:bCs/>
          <w:sz w:val="28"/>
          <w:szCs w:val="28"/>
        </w:rPr>
        <w:t xml:space="preserve">Tādējādi </w:t>
      </w:r>
      <w:bookmarkStart w:name="_Hlk152336266" w:id="6"/>
      <w:r w:rsidRPr="0001331C">
        <w:rPr>
          <w:b/>
          <w:bCs/>
          <w:sz w:val="28"/>
          <w:szCs w:val="28"/>
        </w:rPr>
        <w:t>ir jāturpina atbalsts Ukrainai caur ES-Ukrainas Solidaritātes koridoriem</w:t>
      </w:r>
      <w:bookmarkEnd w:id="6"/>
      <w:r w:rsidRPr="0001331C">
        <w:rPr>
          <w:b/>
          <w:bCs/>
          <w:sz w:val="28"/>
          <w:szCs w:val="28"/>
        </w:rPr>
        <w:t xml:space="preserve">, </w:t>
      </w:r>
      <w:r w:rsidRPr="0001331C">
        <w:rPr>
          <w:sz w:val="28"/>
          <w:szCs w:val="28"/>
        </w:rPr>
        <w:t xml:space="preserve">kuru </w:t>
      </w:r>
      <w:r w:rsidRPr="0001331C">
        <w:rPr>
          <w:rFonts w:eastAsia="Calibri"/>
          <w:iCs/>
          <w:sz w:val="28"/>
          <w:szCs w:val="28"/>
        </w:rPr>
        <w:t xml:space="preserve">darbībai jābūt efektīvai un jānodrošina produktu plūsma uz tiem noieta tirgiem, </w:t>
      </w:r>
      <w:r w:rsidRPr="0001331C">
        <w:rPr>
          <w:sz w:val="28"/>
          <w:szCs w:val="28"/>
        </w:rPr>
        <w:t xml:space="preserve">kur tie ir visvairāk nepieciešami, tādā veidā sekmējot arī pārtikas un lopbarības vajadzību nodrošinājumu reģionos, kur tas ir kritiski svarīgi. Vienlaikus </w:t>
      </w:r>
      <w:r w:rsidRPr="0001331C">
        <w:rPr>
          <w:b/>
          <w:bCs/>
          <w:sz w:val="28"/>
          <w:szCs w:val="28"/>
        </w:rPr>
        <w:t xml:space="preserve">nodrošinot, ka netiek izjaukts ES iekšējā tirgus līdzsvars un netiek negatīvi ietekmēti ES lauksaimniecības un pārtikas produktu ražotāji. </w:t>
      </w:r>
    </w:p>
    <w:p w:rsidRPr="001039A2" w:rsidR="00654C16" w:rsidP="00654C16" w:rsidRDefault="00654C16" w14:paraId="7E605DB5" w14:textId="77777777">
      <w:pPr>
        <w:pStyle w:val="paragraph"/>
        <w:spacing w:before="0" w:beforeAutospacing="false" w:after="0" w:afterAutospacing="false"/>
        <w:ind w:firstLine="720"/>
        <w:jc w:val="both"/>
        <w:textAlignment w:val="baseline"/>
        <w:rPr>
          <w:sz w:val="28"/>
          <w:szCs w:val="28"/>
        </w:rPr>
      </w:pPr>
      <w:bookmarkStart w:name="_Hlk158810579" w:id="7"/>
      <w:r w:rsidRPr="001039A2">
        <w:rPr>
          <w:rStyle w:val="normaltextrun"/>
          <w:b/>
          <w:bCs/>
          <w:sz w:val="28"/>
          <w:szCs w:val="28"/>
        </w:rPr>
        <w:t>Attiecībā uz ES turpmākajām attiecībām ar Ukrainu</w:t>
      </w:r>
      <w:r w:rsidRPr="001039A2">
        <w:rPr>
          <w:rStyle w:val="normaltextrun"/>
          <w:sz w:val="28"/>
          <w:szCs w:val="28"/>
        </w:rPr>
        <w:t xml:space="preserve"> </w:t>
      </w:r>
      <w:r>
        <w:rPr>
          <w:rStyle w:val="normaltextrun"/>
          <w:sz w:val="28"/>
          <w:szCs w:val="28"/>
        </w:rPr>
        <w:t>jāuzsver, ka</w:t>
      </w:r>
      <w:r w:rsidRPr="001039A2">
        <w:rPr>
          <w:rStyle w:val="normaltextrun"/>
          <w:sz w:val="28"/>
          <w:szCs w:val="28"/>
        </w:rPr>
        <w:t xml:space="preserve"> ES</w:t>
      </w:r>
      <w:r>
        <w:rPr>
          <w:rStyle w:val="normaltextrun"/>
          <w:sz w:val="28"/>
          <w:szCs w:val="28"/>
        </w:rPr>
        <w:t> </w:t>
      </w:r>
      <w:r w:rsidRPr="001039A2">
        <w:rPr>
          <w:rStyle w:val="normaltextrun"/>
          <w:sz w:val="28"/>
          <w:szCs w:val="28"/>
        </w:rPr>
        <w:t xml:space="preserve">autonomie tirdzniecības pasākumi  ir spēkā kopš 2022. gada jūnija, un </w:t>
      </w:r>
      <w:r>
        <w:rPr>
          <w:rStyle w:val="normaltextrun"/>
          <w:sz w:val="28"/>
          <w:szCs w:val="28"/>
        </w:rPr>
        <w:t>tie</w:t>
      </w:r>
      <w:r w:rsidRPr="001039A2">
        <w:rPr>
          <w:rStyle w:val="normaltextrun"/>
          <w:sz w:val="28"/>
          <w:szCs w:val="28"/>
        </w:rPr>
        <w:t xml:space="preserve"> palīdz atvieglot sarežģīto situāciju, ar ko Ukrainas ražotāji un eksportētāji saskaras Krievijas kara </w:t>
      </w:r>
      <w:r>
        <w:rPr>
          <w:rStyle w:val="normaltextrun"/>
          <w:sz w:val="28"/>
          <w:szCs w:val="28"/>
        </w:rPr>
        <w:t>dēļ</w:t>
      </w:r>
      <w:r w:rsidRPr="001039A2">
        <w:rPr>
          <w:rStyle w:val="normaltextrun"/>
          <w:sz w:val="28"/>
          <w:szCs w:val="28"/>
        </w:rPr>
        <w:t>.</w:t>
      </w:r>
      <w:r w:rsidRPr="001039A2">
        <w:rPr>
          <w:rStyle w:val="eop"/>
          <w:sz w:val="28"/>
          <w:szCs w:val="28"/>
        </w:rPr>
        <w:t xml:space="preserve"> </w:t>
      </w:r>
      <w:r>
        <w:rPr>
          <w:rStyle w:val="normaltextrun"/>
          <w:sz w:val="28"/>
          <w:szCs w:val="28"/>
        </w:rPr>
        <w:t>Patlaban</w:t>
      </w:r>
      <w:r w:rsidRPr="001039A2">
        <w:rPr>
          <w:rStyle w:val="normaltextrun"/>
          <w:sz w:val="28"/>
          <w:szCs w:val="28"/>
        </w:rPr>
        <w:t xml:space="preserve"> </w:t>
      </w:r>
      <w:r>
        <w:rPr>
          <w:rStyle w:val="normaltextrun"/>
          <w:sz w:val="28"/>
          <w:szCs w:val="28"/>
        </w:rPr>
        <w:t>Komisija</w:t>
      </w:r>
      <w:r w:rsidRPr="001039A2">
        <w:rPr>
          <w:rStyle w:val="normaltextrun"/>
          <w:sz w:val="28"/>
          <w:szCs w:val="28"/>
        </w:rPr>
        <w:t xml:space="preserve"> ir nākusi klajā ar priekšlikuma projektu vēl uz vienu gadu (</w:t>
      </w:r>
      <w:r w:rsidRPr="001039A2">
        <w:rPr>
          <w:noProof/>
          <w:sz w:val="28"/>
          <w:szCs w:val="28"/>
        </w:rPr>
        <w:t>t. i., no 2024. gada 6. jūnija)</w:t>
      </w:r>
      <w:r w:rsidRPr="001039A2">
        <w:rPr>
          <w:rStyle w:val="normaltextrun"/>
          <w:sz w:val="28"/>
          <w:szCs w:val="28"/>
        </w:rPr>
        <w:t xml:space="preserve"> turpināt autonomos tirdzniecības pasākumus </w:t>
      </w:r>
      <w:r>
        <w:rPr>
          <w:rStyle w:val="normaltextrun"/>
          <w:sz w:val="28"/>
          <w:szCs w:val="28"/>
        </w:rPr>
        <w:t>–</w:t>
      </w:r>
      <w:r w:rsidRPr="001039A2">
        <w:rPr>
          <w:rStyle w:val="normaltextrun"/>
          <w:sz w:val="28"/>
          <w:szCs w:val="28"/>
        </w:rPr>
        <w:t xml:space="preserve"> ievedmuitas nodokļu un kvotu atcelšanu Ukrainas eksportam uz ES, vienlaikus paredzot risinājumus, ja imports ne</w:t>
      </w:r>
      <w:r w:rsidRPr="001039A2">
        <w:rPr>
          <w:noProof/>
          <w:sz w:val="28"/>
          <w:szCs w:val="28"/>
        </w:rPr>
        <w:t>labvēlīgi ietekmētu līdzīgu vai tieši konkurējošu ražojumu tirgu ES vai vienā vai vairākās dalībvalstīs.</w:t>
      </w:r>
    </w:p>
    <w:p w:rsidRPr="00746976" w:rsidR="00654C16" w:rsidP="00654C16" w:rsidRDefault="00654C16" w14:paraId="51F7E4E9" w14:textId="77777777">
      <w:pPr>
        <w:pStyle w:val="paragraph"/>
        <w:spacing w:before="0" w:beforeAutospacing="false" w:after="0" w:afterAutospacing="false"/>
        <w:ind w:firstLine="720"/>
        <w:jc w:val="both"/>
        <w:textAlignment w:val="baseline"/>
        <w:rPr>
          <w:sz w:val="28"/>
          <w:szCs w:val="28"/>
        </w:rPr>
      </w:pPr>
      <w:r w:rsidRPr="001039A2">
        <w:rPr>
          <w:rStyle w:val="normaltextrun"/>
          <w:sz w:val="28"/>
          <w:szCs w:val="28"/>
        </w:rPr>
        <w:t>Šajā nolūkā</w:t>
      </w:r>
      <w:r>
        <w:rPr>
          <w:rStyle w:val="normaltextrun"/>
          <w:sz w:val="28"/>
          <w:szCs w:val="28"/>
        </w:rPr>
        <w:t>,</w:t>
      </w:r>
      <w:r w:rsidRPr="001039A2">
        <w:rPr>
          <w:rStyle w:val="normaltextrun"/>
          <w:sz w:val="28"/>
          <w:szCs w:val="28"/>
        </w:rPr>
        <w:t xml:space="preserve"> </w:t>
      </w:r>
      <w:r>
        <w:rPr>
          <w:rStyle w:val="normaltextrun"/>
          <w:sz w:val="28"/>
          <w:szCs w:val="28"/>
        </w:rPr>
        <w:t>ievērojot arī</w:t>
      </w:r>
      <w:r w:rsidRPr="001039A2">
        <w:rPr>
          <w:rStyle w:val="normaltextrun"/>
          <w:sz w:val="28"/>
          <w:szCs w:val="28"/>
        </w:rPr>
        <w:t xml:space="preserve"> dažu lauksaimniecības produktu importa ievērojamu p</w:t>
      </w:r>
      <w:r>
        <w:rPr>
          <w:rStyle w:val="normaltextrun"/>
          <w:sz w:val="28"/>
          <w:szCs w:val="28"/>
        </w:rPr>
        <w:t>alielināšanos</w:t>
      </w:r>
      <w:r w:rsidRPr="001039A2">
        <w:rPr>
          <w:rStyle w:val="normaltextrun"/>
          <w:sz w:val="28"/>
          <w:szCs w:val="28"/>
        </w:rPr>
        <w:t xml:space="preserve"> no Ukrainas uz ES 2022. un 2023. gadā, atjaunotajos </w:t>
      </w:r>
      <w:r w:rsidRPr="00746976">
        <w:rPr>
          <w:rStyle w:val="normaltextrun"/>
          <w:sz w:val="28"/>
          <w:szCs w:val="28"/>
        </w:rPr>
        <w:t xml:space="preserve">pasākumos ir iekļauts pastiprināts aizsardzības mehānisms. Tas nodrošina, ka </w:t>
      </w:r>
      <w:r>
        <w:rPr>
          <w:rStyle w:val="normaltextrun"/>
          <w:sz w:val="28"/>
          <w:szCs w:val="28"/>
        </w:rPr>
        <w:t>situācijā</w:t>
      </w:r>
      <w:r w:rsidRPr="00746976">
        <w:rPr>
          <w:rStyle w:val="normaltextrun"/>
          <w:sz w:val="28"/>
          <w:szCs w:val="28"/>
        </w:rPr>
        <w:t xml:space="preserve">, </w:t>
      </w:r>
      <w:r>
        <w:rPr>
          <w:rStyle w:val="normaltextrun"/>
          <w:sz w:val="28"/>
          <w:szCs w:val="28"/>
        </w:rPr>
        <w:t>kad</w:t>
      </w:r>
      <w:r w:rsidRPr="00746976">
        <w:rPr>
          <w:rStyle w:val="normaltextrun"/>
          <w:sz w:val="28"/>
          <w:szCs w:val="28"/>
        </w:rPr>
        <w:t xml:space="preserve"> ES tirgū vai vienas vai vairāku dalībvalstu tirgos rodas būtiski traucējumi, var ātri </w:t>
      </w:r>
      <w:r>
        <w:rPr>
          <w:rStyle w:val="normaltextrun"/>
          <w:sz w:val="28"/>
          <w:szCs w:val="28"/>
        </w:rPr>
        <w:t>īstenot</w:t>
      </w:r>
      <w:r w:rsidRPr="00746976">
        <w:rPr>
          <w:rStyle w:val="normaltextrun"/>
          <w:sz w:val="28"/>
          <w:szCs w:val="28"/>
        </w:rPr>
        <w:t xml:space="preserve"> koriģējošus pasākumus.</w:t>
      </w:r>
      <w:r>
        <w:rPr>
          <w:rStyle w:val="eop"/>
          <w:sz w:val="28"/>
          <w:szCs w:val="28"/>
        </w:rPr>
        <w:t xml:space="preserve"> </w:t>
      </w:r>
      <w:r w:rsidRPr="00746976">
        <w:rPr>
          <w:rStyle w:val="eop"/>
          <w:sz w:val="28"/>
          <w:szCs w:val="28"/>
        </w:rPr>
        <w:t>Saskaņā ar Komisijas sniegto informāciju p</w:t>
      </w:r>
      <w:r w:rsidRPr="00746976">
        <w:rPr>
          <w:sz w:val="28"/>
          <w:szCs w:val="28"/>
        </w:rPr>
        <w:t>asākumi var būt jebkas, kas ir nepieciešams (</w:t>
      </w:r>
      <w:r>
        <w:rPr>
          <w:sz w:val="28"/>
          <w:szCs w:val="28"/>
        </w:rPr>
        <w:t>pašreizējais</w:t>
      </w:r>
      <w:r w:rsidRPr="00746976">
        <w:rPr>
          <w:sz w:val="28"/>
          <w:szCs w:val="28"/>
        </w:rPr>
        <w:t xml:space="preserve"> pasākum</w:t>
      </w:r>
      <w:r>
        <w:rPr>
          <w:sz w:val="28"/>
          <w:szCs w:val="28"/>
        </w:rPr>
        <w:t>s</w:t>
      </w:r>
      <w:r w:rsidRPr="00746976">
        <w:rPr>
          <w:sz w:val="28"/>
          <w:szCs w:val="28"/>
        </w:rPr>
        <w:t xml:space="preserve"> ir importa nodokļu atjaunošana). </w:t>
      </w:r>
    </w:p>
    <w:p w:rsidRPr="00746976" w:rsidR="00654C16" w:rsidP="00654C16" w:rsidRDefault="00654C16" w14:paraId="2E1597BC" w14:textId="77777777">
      <w:pPr>
        <w:pStyle w:val="paragraph"/>
        <w:spacing w:before="0" w:beforeAutospacing="false" w:after="0" w:afterAutospacing="false"/>
        <w:ind w:firstLine="720"/>
        <w:jc w:val="both"/>
        <w:textAlignment w:val="baseline"/>
        <w:rPr>
          <w:rStyle w:val="eop"/>
          <w:sz w:val="28"/>
          <w:szCs w:val="28"/>
        </w:rPr>
      </w:pPr>
      <w:r w:rsidRPr="00746976">
        <w:rPr>
          <w:rStyle w:val="normaltextrun"/>
          <w:sz w:val="28"/>
          <w:szCs w:val="28"/>
        </w:rPr>
        <w:t>Savukārt mājputnu gaļa</w:t>
      </w:r>
      <w:r>
        <w:rPr>
          <w:rStyle w:val="normaltextrun"/>
          <w:sz w:val="28"/>
          <w:szCs w:val="28"/>
        </w:rPr>
        <w:t>s</w:t>
      </w:r>
      <w:r w:rsidRPr="00746976">
        <w:rPr>
          <w:rStyle w:val="normaltextrun"/>
          <w:sz w:val="28"/>
          <w:szCs w:val="28"/>
        </w:rPr>
        <w:t>, ol</w:t>
      </w:r>
      <w:r>
        <w:rPr>
          <w:rStyle w:val="normaltextrun"/>
          <w:sz w:val="28"/>
          <w:szCs w:val="28"/>
        </w:rPr>
        <w:t>u</w:t>
      </w:r>
      <w:r w:rsidRPr="00746976">
        <w:rPr>
          <w:rStyle w:val="normaltextrun"/>
          <w:sz w:val="28"/>
          <w:szCs w:val="28"/>
        </w:rPr>
        <w:t xml:space="preserve"> un cukura</w:t>
      </w:r>
      <w:r>
        <w:rPr>
          <w:rStyle w:val="normaltextrun"/>
          <w:sz w:val="28"/>
          <w:szCs w:val="28"/>
        </w:rPr>
        <w:t xml:space="preserve"> importam</w:t>
      </w:r>
      <w:r w:rsidRPr="00746976">
        <w:rPr>
          <w:rStyle w:val="normaltextrun"/>
          <w:sz w:val="28"/>
          <w:szCs w:val="28"/>
        </w:rPr>
        <w:t xml:space="preserve"> ir paredzēts automātiskais aizsargmehānisms, kas stabilizētu importu vidējā importa apjoma līmenī 2022. un 2023. gadā. Tas nozīmē, ka </w:t>
      </w:r>
      <w:r>
        <w:rPr>
          <w:rStyle w:val="normaltextrun"/>
          <w:sz w:val="28"/>
          <w:szCs w:val="28"/>
        </w:rPr>
        <w:t>situācijā</w:t>
      </w:r>
      <w:r w:rsidRPr="00746976">
        <w:rPr>
          <w:rStyle w:val="normaltextrun"/>
          <w:sz w:val="28"/>
          <w:szCs w:val="28"/>
        </w:rPr>
        <w:t xml:space="preserve">, </w:t>
      </w:r>
      <w:r>
        <w:rPr>
          <w:rStyle w:val="normaltextrun"/>
          <w:sz w:val="28"/>
          <w:szCs w:val="28"/>
        </w:rPr>
        <w:t>kad</w:t>
      </w:r>
      <w:r w:rsidRPr="00746976">
        <w:rPr>
          <w:rStyle w:val="normaltextrun"/>
          <w:sz w:val="28"/>
          <w:szCs w:val="28"/>
        </w:rPr>
        <w:t xml:space="preserve"> šo produktu imports pārsniegtu </w:t>
      </w:r>
      <w:r>
        <w:rPr>
          <w:rStyle w:val="normaltextrun"/>
          <w:sz w:val="28"/>
          <w:szCs w:val="28"/>
        </w:rPr>
        <w:t>noteikto</w:t>
      </w:r>
      <w:r w:rsidRPr="00746976">
        <w:rPr>
          <w:rStyle w:val="normaltextrun"/>
          <w:sz w:val="28"/>
          <w:szCs w:val="28"/>
        </w:rPr>
        <w:t xml:space="preserve"> apjomu, tiktu atkārtoti piemērot</w:t>
      </w:r>
      <w:r>
        <w:rPr>
          <w:rStyle w:val="normaltextrun"/>
          <w:sz w:val="28"/>
          <w:szCs w:val="28"/>
        </w:rPr>
        <w:t>as</w:t>
      </w:r>
      <w:r w:rsidRPr="00746976">
        <w:rPr>
          <w:rStyle w:val="normaltextrun"/>
          <w:sz w:val="28"/>
          <w:szCs w:val="28"/>
        </w:rPr>
        <w:t xml:space="preserve"> tarifu kvotas, lai nodrošinātu</w:t>
      </w:r>
      <w:r>
        <w:rPr>
          <w:rStyle w:val="normaltextrun"/>
          <w:sz w:val="28"/>
          <w:szCs w:val="28"/>
        </w:rPr>
        <w:t xml:space="preserve"> to</w:t>
      </w:r>
      <w:r w:rsidRPr="00746976">
        <w:rPr>
          <w:rStyle w:val="normaltextrun"/>
          <w:sz w:val="28"/>
          <w:szCs w:val="28"/>
        </w:rPr>
        <w:t>, ka import</w:t>
      </w:r>
      <w:r>
        <w:rPr>
          <w:rStyle w:val="normaltextrun"/>
          <w:sz w:val="28"/>
          <w:szCs w:val="28"/>
        </w:rPr>
        <w:t>s</w:t>
      </w:r>
      <w:r w:rsidRPr="00746976">
        <w:rPr>
          <w:rStyle w:val="normaltextrun"/>
          <w:sz w:val="28"/>
          <w:szCs w:val="28"/>
        </w:rPr>
        <w:t xml:space="preserve"> </w:t>
      </w:r>
      <w:r>
        <w:rPr>
          <w:rStyle w:val="normaltextrun"/>
          <w:sz w:val="28"/>
          <w:szCs w:val="28"/>
        </w:rPr>
        <w:t xml:space="preserve">ievērojami </w:t>
      </w:r>
      <w:r w:rsidRPr="00746976">
        <w:rPr>
          <w:rStyle w:val="normaltextrun"/>
          <w:sz w:val="28"/>
          <w:szCs w:val="28"/>
        </w:rPr>
        <w:t>nepārsniedz iepriekšējo gadu apjomu.</w:t>
      </w:r>
    </w:p>
    <w:p w:rsidRPr="001039A2" w:rsidR="00654C16" w:rsidP="00654C16" w:rsidRDefault="00654C16" w14:paraId="0D6AE004" w14:textId="027AEC41">
      <w:pPr>
        <w:pStyle w:val="paragraph"/>
        <w:spacing w:before="0" w:beforeAutospacing="false" w:after="0" w:afterAutospacing="false"/>
        <w:ind w:firstLine="720"/>
        <w:jc w:val="both"/>
        <w:textAlignment w:val="baseline"/>
        <w:rPr>
          <w:rStyle w:val="eop"/>
          <w:sz w:val="28"/>
          <w:szCs w:val="28"/>
        </w:rPr>
      </w:pPr>
      <w:r w:rsidRPr="001039A2">
        <w:rPr>
          <w:rStyle w:val="normaltextrun"/>
          <w:sz w:val="28"/>
          <w:szCs w:val="28"/>
        </w:rPr>
        <w:t xml:space="preserve">Lēmums par Ukrainai piešķiramajiem tirdzniecības atvieglojumiem un to pagarināšanu vēl uz vienu gadu ir jāpieņem pēc iespējas ātrāk. </w:t>
      </w:r>
      <w:r w:rsidRPr="0011150B">
        <w:rPr>
          <w:rStyle w:val="normaltextrun"/>
          <w:sz w:val="28"/>
          <w:szCs w:val="28"/>
        </w:rPr>
        <w:t xml:space="preserve">Turklāt ilgtermiņa </w:t>
      </w:r>
      <w:r w:rsidRPr="0011150B">
        <w:rPr>
          <w:rStyle w:val="normaltextrun"/>
          <w:sz w:val="28"/>
          <w:szCs w:val="28"/>
        </w:rPr>
        <w:lastRenderedPageBreak/>
        <w:t xml:space="preserve">attiecībās ar Ukrainu </w:t>
      </w:r>
      <w:r w:rsidRPr="0011150B">
        <w:rPr>
          <w:rStyle w:val="eop"/>
          <w:sz w:val="28"/>
          <w:szCs w:val="28"/>
        </w:rPr>
        <w:t>ir svarīgi saistībā ar Asociācijas nolīgumu</w:t>
      </w:r>
      <w:r w:rsidRPr="0011150B">
        <w:rPr>
          <w:rStyle w:val="FootnoteReference"/>
          <w:sz w:val="28"/>
          <w:szCs w:val="28"/>
        </w:rPr>
        <w:footnoteReference w:id="2"/>
      </w:r>
      <w:r w:rsidRPr="0011150B">
        <w:rPr>
          <w:rStyle w:val="eop"/>
          <w:sz w:val="28"/>
          <w:szCs w:val="28"/>
        </w:rPr>
        <w:t xml:space="preserve"> panākt atšķirīgo ražošanas standartu vienādošanu ar ES praksēm un standartiem.</w:t>
      </w:r>
      <w:r w:rsidRPr="001039A2">
        <w:rPr>
          <w:rStyle w:val="eop"/>
          <w:sz w:val="28"/>
          <w:szCs w:val="28"/>
        </w:rPr>
        <w:t xml:space="preserve"> </w:t>
      </w:r>
    </w:p>
    <w:bookmarkEnd w:id="7"/>
    <w:p w:rsidRPr="00293809" w:rsidR="00654C16" w:rsidP="00654C16" w:rsidRDefault="00654C16" w14:paraId="5820AF53" w14:textId="77777777">
      <w:pPr>
        <w:tabs>
          <w:tab w:val="left" w:pos="709"/>
        </w:tabs>
        <w:ind w:firstLine="567"/>
        <w:jc w:val="both"/>
        <w:rPr>
          <w:sz w:val="28"/>
          <w:szCs w:val="28"/>
        </w:rPr>
      </w:pPr>
      <w:r w:rsidRPr="00293809">
        <w:rPr>
          <w:sz w:val="28"/>
          <w:szCs w:val="28"/>
        </w:rPr>
        <w:t xml:space="preserve">Turklāt notikumi globālā mērogā (Krievijas izraisītais karš Ukrainā, nemieri Tuvajos Austrumos) kopā ar klimatisko apstākļu radītām problēmām ir jāskata padziļināti gan saistībā ar ES lauksaimniecības un pārtikas produktu ražotāju </w:t>
      </w:r>
      <w:proofErr w:type="spellStart"/>
      <w:r w:rsidRPr="00293809">
        <w:rPr>
          <w:sz w:val="28"/>
          <w:szCs w:val="28"/>
        </w:rPr>
        <w:t>izturētspējas</w:t>
      </w:r>
      <w:proofErr w:type="spellEnd"/>
      <w:r w:rsidRPr="00293809">
        <w:rPr>
          <w:sz w:val="28"/>
          <w:szCs w:val="28"/>
        </w:rPr>
        <w:t>, gan ilgtspējīgas ražošanas nodrošināšanu.</w:t>
      </w:r>
      <w:r w:rsidRPr="0001331C">
        <w:rPr>
          <w:b/>
          <w:bCs/>
          <w:sz w:val="28"/>
          <w:szCs w:val="28"/>
        </w:rPr>
        <w:t xml:space="preserve"> </w:t>
      </w:r>
      <w:r w:rsidRPr="0001331C">
        <w:rPr>
          <w:sz w:val="28"/>
          <w:szCs w:val="28"/>
        </w:rPr>
        <w:t>Šajā sakarā ir nepieciešams vērtēt iespējam</w:t>
      </w:r>
      <w:r>
        <w:rPr>
          <w:sz w:val="28"/>
          <w:szCs w:val="28"/>
        </w:rPr>
        <w:t>o</w:t>
      </w:r>
      <w:r w:rsidRPr="0001331C">
        <w:rPr>
          <w:sz w:val="28"/>
          <w:szCs w:val="28"/>
        </w:rPr>
        <w:t xml:space="preserve"> īstermiņa un ilgtermiņa </w:t>
      </w:r>
      <w:r>
        <w:rPr>
          <w:sz w:val="28"/>
          <w:szCs w:val="28"/>
        </w:rPr>
        <w:t>rīcību</w:t>
      </w:r>
      <w:r w:rsidRPr="0001331C">
        <w:rPr>
          <w:sz w:val="28"/>
          <w:szCs w:val="28"/>
        </w:rPr>
        <w:t xml:space="preserve"> ES līme</w:t>
      </w:r>
      <w:r>
        <w:rPr>
          <w:sz w:val="28"/>
          <w:szCs w:val="28"/>
        </w:rPr>
        <w:t>nī</w:t>
      </w:r>
      <w:r w:rsidRPr="0001331C">
        <w:rPr>
          <w:sz w:val="28"/>
          <w:szCs w:val="28"/>
        </w:rPr>
        <w:t>, t</w:t>
      </w:r>
      <w:r>
        <w:rPr>
          <w:sz w:val="28"/>
          <w:szCs w:val="28"/>
        </w:rPr>
        <w:t>ostarp</w:t>
      </w:r>
      <w:r w:rsidRPr="0001331C">
        <w:rPr>
          <w:sz w:val="28"/>
          <w:szCs w:val="28"/>
        </w:rPr>
        <w:t xml:space="preserve"> risk</w:t>
      </w:r>
      <w:r>
        <w:rPr>
          <w:sz w:val="28"/>
          <w:szCs w:val="28"/>
        </w:rPr>
        <w:t>a</w:t>
      </w:r>
      <w:r w:rsidRPr="0001331C">
        <w:rPr>
          <w:sz w:val="28"/>
          <w:szCs w:val="28"/>
        </w:rPr>
        <w:t xml:space="preserve"> pārvaldības rīkus un mehānismus, kas </w:t>
      </w:r>
      <w:r>
        <w:rPr>
          <w:sz w:val="28"/>
          <w:szCs w:val="28"/>
        </w:rPr>
        <w:t xml:space="preserve">pēc </w:t>
      </w:r>
      <w:r w:rsidRPr="0001331C">
        <w:rPr>
          <w:sz w:val="28"/>
          <w:szCs w:val="28"/>
        </w:rPr>
        <w:t xml:space="preserve">nepieciešamības tiktu iedarbināti un ātri īstenoti, lai neapdraudētu pārtikas nodrošinājumu ES kopumā vai kādā no tās </w:t>
      </w:r>
      <w:r w:rsidRPr="00293809">
        <w:rPr>
          <w:sz w:val="28"/>
          <w:szCs w:val="28"/>
        </w:rPr>
        <w:t xml:space="preserve">reģioniem. </w:t>
      </w:r>
    </w:p>
    <w:p w:rsidRPr="00D0755E" w:rsidR="0001331C" w:rsidP="00654C16" w:rsidRDefault="00654C16" w14:paraId="19C1AB15" w14:textId="125A828E">
      <w:pPr>
        <w:tabs>
          <w:tab w:val="left" w:pos="709"/>
        </w:tabs>
        <w:ind w:firstLine="567"/>
        <w:jc w:val="both"/>
        <w:rPr>
          <w:sz w:val="28"/>
          <w:szCs w:val="28"/>
        </w:rPr>
      </w:pPr>
      <w:r w:rsidRPr="00293809">
        <w:rPr>
          <w:sz w:val="28"/>
          <w:szCs w:val="28"/>
        </w:rPr>
        <w:t>Pamatojoties uz analīzes rezultātiem,</w:t>
      </w:r>
      <w:r>
        <w:rPr>
          <w:sz w:val="28"/>
          <w:szCs w:val="28"/>
        </w:rPr>
        <w:t xml:space="preserve"> Latvija uzskata, ka</w:t>
      </w:r>
      <w:r w:rsidRPr="00293809">
        <w:rPr>
          <w:sz w:val="28"/>
          <w:szCs w:val="28"/>
        </w:rPr>
        <w:t xml:space="preserve"> ir jārod efektīvi risinājumi, kas ļautu izvairīties no nelīdzvērtīgas konkurences ES iekšējā tirgū.</w:t>
      </w:r>
      <w:r w:rsidRPr="0001331C">
        <w:rPr>
          <w:sz w:val="28"/>
          <w:szCs w:val="28"/>
        </w:rPr>
        <w:t xml:space="preserve"> Vienlaikus šādos gadījumos jābūt ātram un efektīvam pasākumu un atbalsta mehānismam.</w:t>
      </w:r>
    </w:p>
    <w:p w:rsidR="00EA6972" w:rsidP="00EA6972" w:rsidRDefault="00EA6972" w14:paraId="1B58CD34" w14:textId="77777777">
      <w:pPr>
        <w:rPr>
          <w:b/>
          <w:bCs/>
          <w:sz w:val="28"/>
          <w:szCs w:val="28"/>
        </w:rPr>
      </w:pPr>
    </w:p>
    <w:p w:rsidRPr="00EA6972" w:rsidR="00EA6972" w:rsidP="00EA6972" w:rsidRDefault="00A95AA8" w14:paraId="6937942D" w14:textId="4699F500">
      <w:pPr>
        <w:ind w:firstLine="567"/>
        <w:jc w:val="both"/>
        <w:rPr>
          <w:b/>
          <w:sz w:val="28"/>
          <w:szCs w:val="28"/>
        </w:rPr>
      </w:pPr>
      <w:r w:rsidRPr="00EA6972">
        <w:rPr>
          <w:b/>
          <w:bCs/>
          <w:sz w:val="28"/>
          <w:szCs w:val="28"/>
        </w:rPr>
        <w:t xml:space="preserve">Darba kārtības </w:t>
      </w:r>
      <w:r w:rsidRPr="00EA6972">
        <w:rPr>
          <w:b/>
          <w:bCs/>
          <w:sz w:val="28"/>
          <w:szCs w:val="28"/>
          <w:u w:val="single"/>
        </w:rPr>
        <w:t>“Citi jautājumi”</w:t>
      </w:r>
      <w:r w:rsidRPr="00EA6972">
        <w:rPr>
          <w:b/>
          <w:bCs/>
          <w:sz w:val="28"/>
          <w:szCs w:val="28"/>
        </w:rPr>
        <w:t xml:space="preserve"> punkts – Latvijas pieteikts jautājums </w:t>
      </w:r>
    </w:p>
    <w:p w:rsidRPr="00EA6972" w:rsidR="00EA6972" w:rsidP="00EA6972" w:rsidRDefault="00EA6972" w14:paraId="143C79DC" w14:textId="734BB402">
      <w:pPr>
        <w:jc w:val="both"/>
        <w:rPr>
          <w:b/>
          <w:sz w:val="28"/>
          <w:szCs w:val="28"/>
        </w:rPr>
      </w:pPr>
      <w:r>
        <w:rPr>
          <w:b/>
          <w:bCs/>
          <w:sz w:val="28"/>
          <w:szCs w:val="28"/>
        </w:rPr>
        <w:t>“</w:t>
      </w:r>
      <w:r w:rsidRPr="00EA6972">
        <w:rPr>
          <w:b/>
          <w:bCs/>
          <w:sz w:val="28"/>
          <w:szCs w:val="28"/>
        </w:rPr>
        <w:t>Par laba lauksaimniecības un vides stāvokļa 1. standartu, k</w:t>
      </w:r>
      <w:r w:rsidR="00654C16">
        <w:rPr>
          <w:b/>
          <w:bCs/>
          <w:sz w:val="28"/>
          <w:szCs w:val="28"/>
        </w:rPr>
        <w:t>urš</w:t>
      </w:r>
      <w:r w:rsidRPr="00EA6972">
        <w:rPr>
          <w:b/>
          <w:bCs/>
          <w:sz w:val="28"/>
          <w:szCs w:val="28"/>
        </w:rPr>
        <w:t xml:space="preserve"> noteikts saskaņā ar</w:t>
      </w:r>
      <w:r w:rsidRPr="00EA6972">
        <w:rPr>
          <w:sz w:val="28"/>
          <w:szCs w:val="28"/>
        </w:rPr>
        <w:t xml:space="preserve"> </w:t>
      </w:r>
      <w:r w:rsidRPr="00EA6972">
        <w:rPr>
          <w:b/>
          <w:sz w:val="28"/>
          <w:szCs w:val="28"/>
        </w:rPr>
        <w:t>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w:t>
      </w:r>
      <w:r w:rsidR="00654C16">
        <w:rPr>
          <w:b/>
          <w:sz w:val="28"/>
          <w:szCs w:val="28"/>
        </w:rPr>
        <w:t>,</w:t>
      </w:r>
      <w:r w:rsidRPr="00EA6972">
        <w:rPr>
          <w:b/>
          <w:sz w:val="28"/>
          <w:szCs w:val="28"/>
        </w:rPr>
        <w:t xml:space="preserve"> III </w:t>
      </w:r>
      <w:r w:rsidR="00654C16">
        <w:rPr>
          <w:b/>
          <w:sz w:val="28"/>
          <w:szCs w:val="28"/>
        </w:rPr>
        <w:t>p</w:t>
      </w:r>
      <w:r w:rsidRPr="00EA6972">
        <w:rPr>
          <w:b/>
          <w:sz w:val="28"/>
          <w:szCs w:val="28"/>
        </w:rPr>
        <w:t>ielikumu</w:t>
      </w:r>
      <w:r>
        <w:rPr>
          <w:b/>
          <w:sz w:val="28"/>
          <w:szCs w:val="28"/>
        </w:rPr>
        <w:t>”</w:t>
      </w:r>
    </w:p>
    <w:p w:rsidR="007745E6" w:rsidP="00EA6972" w:rsidRDefault="007745E6" w14:paraId="06E2C3B1" w14:textId="1A6863A3">
      <w:pPr>
        <w:pStyle w:val="Parasts1"/>
        <w:jc w:val="both"/>
        <w:rPr>
          <w:b/>
          <w:bCs/>
          <w:sz w:val="28"/>
          <w:szCs w:val="28"/>
          <w:u w:val="single"/>
          <w:lang w:val="lv-LV"/>
        </w:rPr>
      </w:pPr>
    </w:p>
    <w:bookmarkEnd w:id="0"/>
    <w:p w:rsidRPr="00EA6972" w:rsidR="00654C16" w:rsidP="00654C16" w:rsidRDefault="00654C16" w14:paraId="3C5487B2" w14:textId="40D1A11F">
      <w:pPr>
        <w:ind w:firstLine="567"/>
        <w:jc w:val="both"/>
        <w:rPr>
          <w:bCs/>
          <w:color w:val="000000"/>
          <w:sz w:val="28"/>
          <w:szCs w:val="28"/>
        </w:rPr>
      </w:pPr>
      <w:r w:rsidRPr="00EA6972">
        <w:rPr>
          <w:bCs/>
          <w:color w:val="000000"/>
          <w:sz w:val="28"/>
          <w:szCs w:val="28"/>
        </w:rPr>
        <w:t>Dalībvalstīm saskaņā ar Eiropas Parlamenta un Padomes 2021. gada 2.</w:t>
      </w:r>
      <w:r>
        <w:rPr>
          <w:bCs/>
          <w:color w:val="000000"/>
          <w:sz w:val="28"/>
          <w:szCs w:val="28"/>
        </w:rPr>
        <w:t> </w:t>
      </w:r>
      <w:r w:rsidRPr="00EA6972">
        <w:rPr>
          <w:bCs/>
          <w:color w:val="000000"/>
          <w:sz w:val="28"/>
          <w:szCs w:val="28"/>
        </w:rPr>
        <w:t>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w:t>
      </w:r>
      <w:r>
        <w:rPr>
          <w:bCs/>
          <w:color w:val="000000"/>
          <w:sz w:val="28"/>
          <w:szCs w:val="28"/>
        </w:rPr>
        <w:t>i</w:t>
      </w:r>
      <w:r w:rsidRPr="00EA6972">
        <w:rPr>
          <w:bCs/>
          <w:color w:val="000000"/>
          <w:sz w:val="28"/>
          <w:szCs w:val="28"/>
        </w:rPr>
        <w:t xml:space="preserve"> (ELFLA), un ar ko atceļ Eiropas Parlamenta un Padomes regulu (ES) Nr. 1305/2013 un Eiropas Parlamenta un Padomes Regulu (ES) Nr.</w:t>
      </w:r>
      <w:r>
        <w:rPr>
          <w:bCs/>
          <w:color w:val="000000"/>
          <w:sz w:val="28"/>
          <w:szCs w:val="28"/>
        </w:rPr>
        <w:t> </w:t>
      </w:r>
      <w:r w:rsidRPr="00EA6972">
        <w:rPr>
          <w:bCs/>
          <w:color w:val="000000"/>
          <w:sz w:val="28"/>
          <w:szCs w:val="28"/>
        </w:rPr>
        <w:t>1307/2013</w:t>
      </w:r>
      <w:r>
        <w:rPr>
          <w:bCs/>
          <w:color w:val="000000"/>
          <w:sz w:val="28"/>
          <w:szCs w:val="28"/>
        </w:rPr>
        <w:t xml:space="preserve">, </w:t>
      </w:r>
      <w:r w:rsidRPr="00EA6972">
        <w:rPr>
          <w:bCs/>
          <w:color w:val="000000"/>
          <w:sz w:val="28"/>
          <w:szCs w:val="28"/>
        </w:rPr>
        <w:t>(turpmāk</w:t>
      </w:r>
      <w:r>
        <w:rPr>
          <w:bCs/>
          <w:color w:val="000000"/>
          <w:sz w:val="28"/>
          <w:szCs w:val="28"/>
        </w:rPr>
        <w:t xml:space="preserve"> –</w:t>
      </w:r>
      <w:r w:rsidRPr="00EA6972">
        <w:rPr>
          <w:bCs/>
          <w:color w:val="000000"/>
          <w:sz w:val="28"/>
          <w:szCs w:val="28"/>
        </w:rPr>
        <w:t xml:space="preserve"> KLP </w:t>
      </w:r>
      <w:proofErr w:type="spellStart"/>
      <w:r w:rsidRPr="00EA6972">
        <w:rPr>
          <w:bCs/>
          <w:color w:val="000000"/>
          <w:sz w:val="28"/>
          <w:szCs w:val="28"/>
        </w:rPr>
        <w:t>pamatregula</w:t>
      </w:r>
      <w:proofErr w:type="spellEnd"/>
      <w:r w:rsidRPr="00EA6972">
        <w:rPr>
          <w:bCs/>
          <w:color w:val="000000"/>
          <w:sz w:val="28"/>
          <w:szCs w:val="28"/>
        </w:rPr>
        <w:t>) 13.</w:t>
      </w:r>
      <w:r>
        <w:rPr>
          <w:bCs/>
          <w:color w:val="000000"/>
          <w:sz w:val="28"/>
          <w:szCs w:val="28"/>
        </w:rPr>
        <w:t> </w:t>
      </w:r>
      <w:r w:rsidRPr="00EA6972">
        <w:rPr>
          <w:bCs/>
          <w:color w:val="000000"/>
          <w:sz w:val="28"/>
          <w:szCs w:val="28"/>
        </w:rPr>
        <w:t>pantu</w:t>
      </w:r>
      <w:r w:rsidRPr="00EA6972">
        <w:rPr>
          <w:color w:val="000000"/>
          <w:sz w:val="28"/>
          <w:szCs w:val="28"/>
          <w:shd w:val="clear" w:color="auto" w:fill="FFFFFF"/>
        </w:rPr>
        <w:t xml:space="preserve"> ir jānodrošina, lai visās lauksaimniecības zemes platībās, tostarp attiecībā uz zemi, k</w:t>
      </w:r>
      <w:r>
        <w:rPr>
          <w:color w:val="000000"/>
          <w:sz w:val="28"/>
          <w:szCs w:val="28"/>
          <w:shd w:val="clear" w:color="auto" w:fill="FFFFFF"/>
        </w:rPr>
        <w:t>as</w:t>
      </w:r>
      <w:r w:rsidRPr="00EA6972">
        <w:rPr>
          <w:color w:val="000000"/>
          <w:sz w:val="28"/>
          <w:szCs w:val="28"/>
          <w:shd w:val="clear" w:color="auto" w:fill="FFFFFF"/>
        </w:rPr>
        <w:t xml:space="preserve"> vairs ne</w:t>
      </w:r>
      <w:r>
        <w:rPr>
          <w:color w:val="000000"/>
          <w:sz w:val="28"/>
          <w:szCs w:val="28"/>
          <w:shd w:val="clear" w:color="auto" w:fill="FFFFFF"/>
        </w:rPr>
        <w:t xml:space="preserve">tiek </w:t>
      </w:r>
      <w:r w:rsidRPr="00EA6972">
        <w:rPr>
          <w:color w:val="000000"/>
          <w:sz w:val="28"/>
          <w:szCs w:val="28"/>
          <w:shd w:val="clear" w:color="auto" w:fill="FFFFFF"/>
        </w:rPr>
        <w:t>izmanto</w:t>
      </w:r>
      <w:r>
        <w:rPr>
          <w:color w:val="000000"/>
          <w:sz w:val="28"/>
          <w:szCs w:val="28"/>
          <w:shd w:val="clear" w:color="auto" w:fill="FFFFFF"/>
        </w:rPr>
        <w:t>ta</w:t>
      </w:r>
      <w:r w:rsidRPr="00EA6972">
        <w:rPr>
          <w:color w:val="000000"/>
          <w:sz w:val="28"/>
          <w:szCs w:val="28"/>
          <w:shd w:val="clear" w:color="auto" w:fill="FFFFFF"/>
        </w:rPr>
        <w:t xml:space="preserve"> </w:t>
      </w:r>
      <w:r w:rsidR="00160742">
        <w:rPr>
          <w:color w:val="000000"/>
          <w:sz w:val="28"/>
          <w:szCs w:val="28"/>
          <w:shd w:val="clear" w:color="auto" w:fill="FFFFFF"/>
        </w:rPr>
        <w:t xml:space="preserve">LLVS </w:t>
      </w:r>
      <w:r w:rsidRPr="00EA6972">
        <w:rPr>
          <w:color w:val="000000"/>
          <w:sz w:val="28"/>
          <w:szCs w:val="28"/>
          <w:shd w:val="clear" w:color="auto" w:fill="FFFFFF"/>
        </w:rPr>
        <w:t>un ieviesti</w:t>
      </w:r>
      <w:r w:rsidRPr="00EA6972">
        <w:rPr>
          <w:bCs/>
          <w:color w:val="000000"/>
          <w:sz w:val="28"/>
          <w:szCs w:val="28"/>
        </w:rPr>
        <w:t xml:space="preserve"> (ES) 2021/2115 </w:t>
      </w:r>
      <w:r w:rsidRPr="00EA6972">
        <w:rPr>
          <w:color w:val="000000"/>
          <w:sz w:val="28"/>
          <w:szCs w:val="28"/>
          <w:shd w:val="clear" w:color="auto" w:fill="FFFFFF"/>
        </w:rPr>
        <w:t xml:space="preserve">III pielikumā </w:t>
      </w:r>
      <w:r>
        <w:rPr>
          <w:color w:val="000000"/>
          <w:sz w:val="28"/>
          <w:szCs w:val="28"/>
          <w:shd w:val="clear" w:color="auto" w:fill="FFFFFF"/>
        </w:rPr>
        <w:t>minē</w:t>
      </w:r>
      <w:r w:rsidRPr="00EA6972">
        <w:rPr>
          <w:color w:val="000000"/>
          <w:sz w:val="28"/>
          <w:szCs w:val="28"/>
          <w:shd w:val="clear" w:color="auto" w:fill="FFFFFF"/>
        </w:rPr>
        <w:t xml:space="preserve">tie LLVS standarti, </w:t>
      </w:r>
      <w:r>
        <w:rPr>
          <w:color w:val="000000"/>
          <w:sz w:val="28"/>
          <w:szCs w:val="28"/>
          <w:shd w:val="clear" w:color="auto" w:fill="FFFFFF"/>
        </w:rPr>
        <w:t>ievērojot</w:t>
      </w:r>
      <w:r w:rsidRPr="00EA6972">
        <w:rPr>
          <w:color w:val="000000"/>
          <w:sz w:val="28"/>
          <w:szCs w:val="28"/>
          <w:shd w:val="clear" w:color="auto" w:fill="FFFFFF"/>
        </w:rPr>
        <w:t xml:space="preserve"> </w:t>
      </w:r>
      <w:r>
        <w:rPr>
          <w:color w:val="000000"/>
          <w:sz w:val="28"/>
          <w:szCs w:val="28"/>
          <w:shd w:val="clear" w:color="auto" w:fill="FFFFFF"/>
        </w:rPr>
        <w:t>š</w:t>
      </w:r>
      <w:r w:rsidRPr="00EA6972">
        <w:rPr>
          <w:color w:val="000000"/>
          <w:sz w:val="28"/>
          <w:szCs w:val="28"/>
          <w:shd w:val="clear" w:color="auto" w:fill="FFFFFF"/>
        </w:rPr>
        <w:t>o standartu galveno mērķi, kā norādīts minētajā pielikumā.</w:t>
      </w:r>
    </w:p>
    <w:p w:rsidRPr="00EA6972" w:rsidR="00EA6972" w:rsidP="00825B61" w:rsidRDefault="00EA6972" w14:paraId="500A5BD9" w14:textId="6690D83A">
      <w:pPr>
        <w:spacing w:before="120" w:after="120"/>
        <w:ind w:firstLine="567"/>
        <w:jc w:val="both"/>
        <w:rPr>
          <w:b/>
          <w:color w:val="000000"/>
          <w:sz w:val="28"/>
          <w:szCs w:val="28"/>
        </w:rPr>
      </w:pPr>
      <w:r w:rsidRPr="00EA6972">
        <w:rPr>
          <w:b/>
          <w:color w:val="000000"/>
          <w:sz w:val="28"/>
          <w:szCs w:val="28"/>
        </w:rPr>
        <w:t xml:space="preserve">Ieviešot </w:t>
      </w:r>
      <w:bookmarkStart w:name="_Hlk158240132" w:id="8"/>
      <w:r w:rsidRPr="00EA6972">
        <w:rPr>
          <w:b/>
          <w:color w:val="000000"/>
          <w:sz w:val="28"/>
          <w:szCs w:val="28"/>
        </w:rPr>
        <w:t xml:space="preserve">III pielikumā norādīto 1. LLVS standartu, dalībvalstīm ir jānodrošina ilggadīgo zālāju saglabāšana, pamatojoties uz ilggadīgo zālāju platības un lauksaimniecības platības attiecību valsts, reģionālā, </w:t>
      </w:r>
      <w:proofErr w:type="spellStart"/>
      <w:r w:rsidRPr="00EA6972">
        <w:rPr>
          <w:b/>
          <w:color w:val="000000"/>
          <w:sz w:val="28"/>
          <w:szCs w:val="28"/>
        </w:rPr>
        <w:t>apakšreģionālā</w:t>
      </w:r>
      <w:proofErr w:type="spellEnd"/>
      <w:r w:rsidRPr="00EA6972">
        <w:rPr>
          <w:b/>
          <w:color w:val="000000"/>
          <w:sz w:val="28"/>
          <w:szCs w:val="28"/>
        </w:rPr>
        <w:t xml:space="preserve">, saimniecību grupas vai saimniecības līmenī salīdzinājumā </w:t>
      </w:r>
      <w:r w:rsidRPr="00EA6972">
        <w:rPr>
          <w:b/>
          <w:color w:val="000000"/>
          <w:sz w:val="28"/>
          <w:szCs w:val="28"/>
        </w:rPr>
        <w:lastRenderedPageBreak/>
        <w:t xml:space="preserve">ar 2018. atsauces gadu </w:t>
      </w:r>
      <w:bookmarkEnd w:id="8"/>
      <w:r w:rsidRPr="00EA6972">
        <w:rPr>
          <w:b/>
          <w:color w:val="000000"/>
          <w:sz w:val="28"/>
          <w:szCs w:val="28"/>
        </w:rPr>
        <w:t>un samazinājuma maksimums ir 5 % salīdzinājumā ar pārskata gadu.</w:t>
      </w:r>
    </w:p>
    <w:p w:rsidRPr="00EA6972" w:rsidR="00654C16" w:rsidP="00654C16" w:rsidRDefault="00654C16" w14:paraId="6A821C55" w14:textId="77777777">
      <w:pPr>
        <w:ind w:firstLine="567"/>
        <w:jc w:val="both"/>
        <w:rPr>
          <w:color w:val="000000"/>
          <w:sz w:val="28"/>
          <w:szCs w:val="28"/>
          <w:shd w:val="clear" w:color="auto" w:fill="FFFFFF"/>
        </w:rPr>
      </w:pPr>
      <w:r w:rsidRPr="00EA6972">
        <w:rPr>
          <w:bCs/>
          <w:color w:val="000000"/>
          <w:sz w:val="28"/>
          <w:szCs w:val="28"/>
        </w:rPr>
        <w:t xml:space="preserve">Savukārt </w:t>
      </w:r>
      <w:r w:rsidRPr="00EA6972">
        <w:rPr>
          <w:bCs/>
          <w:i/>
          <w:iCs/>
          <w:color w:val="000000"/>
          <w:sz w:val="28"/>
          <w:szCs w:val="28"/>
        </w:rPr>
        <w:t>Komisijas 2021. gada 7. decembr</w:t>
      </w:r>
      <w:r>
        <w:rPr>
          <w:bCs/>
          <w:i/>
          <w:iCs/>
          <w:color w:val="000000"/>
          <w:sz w:val="28"/>
          <w:szCs w:val="28"/>
        </w:rPr>
        <w:t>a</w:t>
      </w:r>
      <w:r w:rsidRPr="00EA6972">
        <w:rPr>
          <w:bCs/>
          <w:i/>
          <w:iCs/>
          <w:color w:val="000000"/>
          <w:sz w:val="28"/>
          <w:szCs w:val="28"/>
        </w:rPr>
        <w:t xml:space="preserve"> </w:t>
      </w:r>
      <w:r>
        <w:rPr>
          <w:bCs/>
          <w:i/>
          <w:iCs/>
          <w:color w:val="000000"/>
          <w:sz w:val="28"/>
          <w:szCs w:val="28"/>
        </w:rPr>
        <w:t>D</w:t>
      </w:r>
      <w:r w:rsidRPr="00EA6972">
        <w:rPr>
          <w:bCs/>
          <w:i/>
          <w:iCs/>
          <w:color w:val="000000"/>
          <w:sz w:val="28"/>
          <w:szCs w:val="28"/>
        </w:rPr>
        <w:t xml:space="preserve">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Pr="00EA6972">
        <w:rPr>
          <w:bCs/>
          <w:i/>
          <w:iCs/>
          <w:color w:val="000000"/>
          <w:sz w:val="28"/>
          <w:szCs w:val="28"/>
        </w:rPr>
        <w:t>vidiskā</w:t>
      </w:r>
      <w:proofErr w:type="spellEnd"/>
      <w:r w:rsidRPr="00EA6972">
        <w:rPr>
          <w:bCs/>
          <w:i/>
          <w:iCs/>
          <w:color w:val="000000"/>
          <w:sz w:val="28"/>
          <w:szCs w:val="28"/>
        </w:rPr>
        <w:t xml:space="preserve"> stāvokļa (LLVS) 1. standarta vajadzībām</w:t>
      </w:r>
      <w:r w:rsidRPr="008125DA">
        <w:rPr>
          <w:bCs/>
          <w:iCs/>
          <w:color w:val="000000"/>
          <w:sz w:val="28"/>
          <w:szCs w:val="28"/>
        </w:rPr>
        <w:t>,</w:t>
      </w:r>
      <w:r w:rsidRPr="00EA6972">
        <w:rPr>
          <w:bCs/>
          <w:i/>
          <w:iCs/>
          <w:color w:val="000000"/>
          <w:sz w:val="28"/>
          <w:szCs w:val="28"/>
        </w:rPr>
        <w:t xml:space="preserve"> </w:t>
      </w:r>
      <w:r w:rsidRPr="008125DA">
        <w:rPr>
          <w:bCs/>
          <w:iCs/>
          <w:color w:val="000000"/>
          <w:sz w:val="28"/>
          <w:szCs w:val="28"/>
        </w:rPr>
        <w:t xml:space="preserve">(turpmāk – </w:t>
      </w:r>
      <w:r w:rsidRPr="008125DA">
        <w:rPr>
          <w:iCs/>
          <w:sz w:val="28"/>
          <w:szCs w:val="28"/>
        </w:rPr>
        <w:t>Deleģētā regula 2022/126)</w:t>
      </w:r>
      <w:r w:rsidRPr="00EA6972">
        <w:rPr>
          <w:sz w:val="28"/>
          <w:szCs w:val="28"/>
        </w:rPr>
        <w:t xml:space="preserve"> </w:t>
      </w:r>
      <w:r w:rsidRPr="00EA6972">
        <w:rPr>
          <w:bCs/>
          <w:color w:val="000000"/>
          <w:sz w:val="28"/>
          <w:szCs w:val="28"/>
        </w:rPr>
        <w:t>48.</w:t>
      </w:r>
      <w:r>
        <w:rPr>
          <w:bCs/>
          <w:color w:val="000000"/>
          <w:sz w:val="28"/>
          <w:szCs w:val="28"/>
        </w:rPr>
        <w:t> </w:t>
      </w:r>
      <w:r w:rsidRPr="00EA6972">
        <w:rPr>
          <w:bCs/>
          <w:color w:val="000000"/>
          <w:sz w:val="28"/>
          <w:szCs w:val="28"/>
        </w:rPr>
        <w:t xml:space="preserve">pantā ir noteikts, ka </w:t>
      </w:r>
      <w:r w:rsidRPr="00EA6972">
        <w:rPr>
          <w:bCs/>
          <w:sz w:val="28"/>
          <w:szCs w:val="28"/>
        </w:rPr>
        <w:t>ilggadīgo zālāju īpatsvar</w:t>
      </w:r>
      <w:r>
        <w:rPr>
          <w:bCs/>
          <w:sz w:val="28"/>
          <w:szCs w:val="28"/>
        </w:rPr>
        <w:t>s</w:t>
      </w:r>
      <w:r w:rsidRPr="00EA6972">
        <w:rPr>
          <w:bCs/>
          <w:color w:val="000000"/>
          <w:sz w:val="28"/>
          <w:szCs w:val="28"/>
        </w:rPr>
        <w:t xml:space="preserve"> jānosaka katru gadu un </w:t>
      </w:r>
      <w:r w:rsidRPr="00EA6972">
        <w:rPr>
          <w:color w:val="000000"/>
          <w:sz w:val="28"/>
          <w:szCs w:val="28"/>
          <w:shd w:val="clear" w:color="auto" w:fill="FFFFFF"/>
        </w:rPr>
        <w:t xml:space="preserve">dalībvalstīm ir jānodrošina, </w:t>
      </w:r>
      <w:r>
        <w:rPr>
          <w:color w:val="000000"/>
          <w:sz w:val="28"/>
          <w:szCs w:val="28"/>
          <w:shd w:val="clear" w:color="auto" w:fill="FFFFFF"/>
        </w:rPr>
        <w:t>lai</w:t>
      </w:r>
      <w:r w:rsidRPr="00EA6972">
        <w:rPr>
          <w:color w:val="000000"/>
          <w:sz w:val="28"/>
          <w:szCs w:val="28"/>
          <w:shd w:val="clear" w:color="auto" w:fill="FFFFFF"/>
        </w:rPr>
        <w:t xml:space="preserve"> ilggadīgo zālāju īpatsvars pret lauksaimniecības zemes platību nesamazinās vairāk kā par 5 % salīdzinājumā ar atsauces </w:t>
      </w:r>
      <w:r w:rsidRPr="00EA6972">
        <w:rPr>
          <w:bCs/>
          <w:sz w:val="28"/>
          <w:szCs w:val="28"/>
        </w:rPr>
        <w:t>ilggadīgo zālāju īpatsvaru</w:t>
      </w:r>
      <w:r w:rsidRPr="00EA6972">
        <w:rPr>
          <w:color w:val="000000"/>
          <w:sz w:val="28"/>
          <w:szCs w:val="28"/>
          <w:shd w:val="clear" w:color="auto" w:fill="FFFFFF"/>
        </w:rPr>
        <w:t>, kas ikvienai dalībvalstij savā KLP stratēģiskajā plānā jānosaka, dalot ilggadīgo zālāju platību ar kopējo lauksaimniecības zemes platību.</w:t>
      </w:r>
    </w:p>
    <w:p w:rsidR="00654C16" w:rsidP="00654C16" w:rsidRDefault="00654C16" w14:paraId="1C85D348" w14:textId="77777777">
      <w:pPr>
        <w:ind w:firstLine="567"/>
        <w:jc w:val="both"/>
        <w:rPr>
          <w:color w:val="000000"/>
          <w:sz w:val="28"/>
          <w:szCs w:val="28"/>
          <w:shd w:val="clear" w:color="auto" w:fill="FFFFFF"/>
        </w:rPr>
      </w:pPr>
      <w:r w:rsidRPr="00EA6972">
        <w:rPr>
          <w:color w:val="000000"/>
          <w:sz w:val="28"/>
          <w:szCs w:val="28"/>
          <w:shd w:val="clear" w:color="auto" w:fill="FFFFFF"/>
        </w:rPr>
        <w:t>Ja tiek konstatēts, ka kārtējā gadā 1.</w:t>
      </w:r>
      <w:r>
        <w:rPr>
          <w:color w:val="000000"/>
          <w:sz w:val="28"/>
          <w:szCs w:val="28"/>
          <w:shd w:val="clear" w:color="auto" w:fill="FFFFFF"/>
        </w:rPr>
        <w:t> </w:t>
      </w:r>
      <w:r w:rsidRPr="00EA6972">
        <w:rPr>
          <w:color w:val="000000"/>
          <w:sz w:val="28"/>
          <w:szCs w:val="28"/>
          <w:shd w:val="clear" w:color="auto" w:fill="FFFFFF"/>
        </w:rPr>
        <w:t xml:space="preserve">LLVS standarta </w:t>
      </w:r>
      <w:r w:rsidRPr="00EA6972">
        <w:rPr>
          <w:bCs/>
          <w:color w:val="000000"/>
          <w:sz w:val="28"/>
          <w:szCs w:val="28"/>
        </w:rPr>
        <w:t>ilggadīgo zālāju</w:t>
      </w:r>
      <w:r w:rsidRPr="00EA6972">
        <w:rPr>
          <w:color w:val="000000"/>
          <w:sz w:val="28"/>
          <w:szCs w:val="28"/>
          <w:shd w:val="clear" w:color="auto" w:fill="FFFFFF"/>
        </w:rPr>
        <w:t xml:space="preserve"> īpatsvars ir samazinājies par vairāk nekā 5 %, dalībvalstij lauksaimniekiem, kuru rīcībā ir zeme, kas pagātnē no ilggadīgajiem zālājiem pārveidota par citai izmantošanai paredzētu zemi, jāuzliek pienākums saimniecības līmenī pārveidot zemi par ilggadīgajiem zālājiem vai izveidot ilggadīgo zālāju platību.</w:t>
      </w:r>
    </w:p>
    <w:p w:rsidR="00F71C15" w:rsidP="00EA6972" w:rsidRDefault="00F71C15" w14:paraId="38E3F43D" w14:textId="77777777">
      <w:pPr>
        <w:ind w:firstLine="567"/>
        <w:jc w:val="both"/>
        <w:rPr>
          <w:color w:val="000000"/>
          <w:sz w:val="28"/>
          <w:szCs w:val="28"/>
          <w:shd w:val="clear" w:color="auto" w:fill="FFFFFF"/>
        </w:rPr>
      </w:pPr>
    </w:p>
    <w:p w:rsidR="00F71C15" w:rsidP="00D0755E" w:rsidRDefault="00F71C15" w14:paraId="676A67FA" w14:textId="77777777">
      <w:pPr>
        <w:ind w:firstLine="567"/>
        <w:jc w:val="both"/>
        <w:rPr>
          <w:b/>
          <w:bCs/>
          <w:sz w:val="28"/>
          <w:szCs w:val="28"/>
          <w:u w:val="single"/>
        </w:rPr>
      </w:pPr>
      <w:r w:rsidRPr="00F71C15">
        <w:rPr>
          <w:b/>
          <w:bCs/>
          <w:sz w:val="28"/>
          <w:szCs w:val="28"/>
          <w:u w:val="single"/>
        </w:rPr>
        <w:t>Situācija Latvijā</w:t>
      </w:r>
    </w:p>
    <w:p w:rsidRPr="00F71C15" w:rsidR="00A36CCC" w:rsidP="00A36CCC" w:rsidRDefault="00A36CCC" w14:paraId="0DF011DA" w14:textId="77777777">
      <w:pPr>
        <w:spacing w:after="100" w:afterAutospacing="true"/>
        <w:ind w:firstLine="567"/>
        <w:jc w:val="both"/>
        <w:rPr>
          <w:color w:val="FF0000"/>
          <w:sz w:val="28"/>
          <w:szCs w:val="28"/>
        </w:rPr>
      </w:pPr>
      <w:bookmarkStart w:name="_Hlk158811224" w:id="9"/>
      <w:r w:rsidRPr="00F71C15">
        <w:rPr>
          <w:sz w:val="28"/>
          <w:szCs w:val="28"/>
        </w:rPr>
        <w:t>Komisija 2022.</w:t>
      </w:r>
      <w:r>
        <w:rPr>
          <w:sz w:val="28"/>
          <w:szCs w:val="28"/>
        </w:rPr>
        <w:t xml:space="preserve"> </w:t>
      </w:r>
      <w:r w:rsidRPr="00F71C15">
        <w:rPr>
          <w:sz w:val="28"/>
          <w:szCs w:val="28"/>
        </w:rPr>
        <w:t>gada 11. novembrī apstiprināja Zemkopības ministrijas izstrādāto Latvijas Kopējās lauksaimniecības politikas stratēģisko plānu 2023.</w:t>
      </w:r>
      <w:r>
        <w:rPr>
          <w:sz w:val="28"/>
          <w:szCs w:val="28"/>
        </w:rPr>
        <w:t>–</w:t>
      </w:r>
      <w:r w:rsidRPr="00F71C15">
        <w:rPr>
          <w:sz w:val="28"/>
          <w:szCs w:val="28"/>
        </w:rPr>
        <w:t xml:space="preserve">2027. gadam. </w:t>
      </w:r>
      <w:r>
        <w:rPr>
          <w:sz w:val="28"/>
          <w:szCs w:val="28"/>
        </w:rPr>
        <w:t>Tajā</w:t>
      </w:r>
      <w:r w:rsidRPr="00F71C15">
        <w:rPr>
          <w:sz w:val="28"/>
          <w:szCs w:val="28"/>
        </w:rPr>
        <w:t xml:space="preserve"> noteikts, ka Latvijā 1.</w:t>
      </w:r>
      <w:r>
        <w:rPr>
          <w:sz w:val="28"/>
          <w:szCs w:val="28"/>
        </w:rPr>
        <w:t> </w:t>
      </w:r>
      <w:r w:rsidRPr="00F71C15">
        <w:rPr>
          <w:sz w:val="28"/>
          <w:szCs w:val="28"/>
        </w:rPr>
        <w:t>LLVS standarts tiek īstenots valsts līmenī un atsauces ilggadīgo zālāju īpatsvars ir 24,64</w:t>
      </w:r>
      <w:r>
        <w:rPr>
          <w:sz w:val="28"/>
          <w:szCs w:val="28"/>
        </w:rPr>
        <w:t xml:space="preserve"> </w:t>
      </w:r>
      <w:r w:rsidRPr="00F71C15">
        <w:rPr>
          <w:sz w:val="28"/>
          <w:szCs w:val="28"/>
        </w:rPr>
        <w:t>%, kas aprēķināts</w:t>
      </w:r>
      <w:r>
        <w:rPr>
          <w:sz w:val="28"/>
          <w:szCs w:val="28"/>
        </w:rPr>
        <w:t>,</w:t>
      </w:r>
      <w:r w:rsidRPr="00F71C15">
        <w:rPr>
          <w:sz w:val="28"/>
          <w:szCs w:val="28"/>
        </w:rPr>
        <w:t xml:space="preserve"> 2018.</w:t>
      </w:r>
      <w:r>
        <w:rPr>
          <w:sz w:val="28"/>
          <w:szCs w:val="28"/>
        </w:rPr>
        <w:t> </w:t>
      </w:r>
      <w:r w:rsidRPr="00F71C15">
        <w:rPr>
          <w:sz w:val="28"/>
          <w:szCs w:val="28"/>
        </w:rPr>
        <w:t>gada kopējo ilggadīgo zālāju platību (</w:t>
      </w:r>
      <w:r w:rsidRPr="00F71C15">
        <w:rPr>
          <w:rFonts w:eastAsiaTheme="minorHAnsi"/>
          <w:sz w:val="28"/>
          <w:szCs w:val="28"/>
        </w:rPr>
        <w:t>425 175</w:t>
      </w:r>
      <w:r w:rsidRPr="00F71C15">
        <w:rPr>
          <w:sz w:val="28"/>
          <w:szCs w:val="28"/>
        </w:rPr>
        <w:t xml:space="preserve"> ha) attiecinot pret kopējo lauksaimniecības zemes platību (1</w:t>
      </w:r>
      <w:r>
        <w:rPr>
          <w:sz w:val="28"/>
          <w:szCs w:val="28"/>
        </w:rPr>
        <w:t> </w:t>
      </w:r>
      <w:r w:rsidRPr="00F71C15">
        <w:rPr>
          <w:sz w:val="28"/>
          <w:szCs w:val="28"/>
        </w:rPr>
        <w:t xml:space="preserve">725 395 ha), saskaņā ar </w:t>
      </w:r>
      <w:r>
        <w:rPr>
          <w:sz w:val="28"/>
          <w:szCs w:val="28"/>
        </w:rPr>
        <w:t>D</w:t>
      </w:r>
      <w:r w:rsidRPr="00F71C15">
        <w:rPr>
          <w:sz w:val="28"/>
          <w:szCs w:val="28"/>
        </w:rPr>
        <w:t>eleģētās regulas 2022/126 48. pantu.</w:t>
      </w:r>
      <w:r>
        <w:rPr>
          <w:sz w:val="28"/>
          <w:szCs w:val="28"/>
        </w:rPr>
        <w:t xml:space="preserve"> </w:t>
      </w:r>
      <w:r w:rsidRPr="00293809">
        <w:rPr>
          <w:sz w:val="28"/>
          <w:szCs w:val="28"/>
        </w:rPr>
        <w:t>Pēc diskusijām ar Komisiju 2022</w:t>
      </w:r>
      <w:r w:rsidRPr="00F71C15">
        <w:rPr>
          <w:sz w:val="28"/>
          <w:szCs w:val="28"/>
        </w:rPr>
        <w:t>.</w:t>
      </w:r>
      <w:r>
        <w:rPr>
          <w:sz w:val="28"/>
          <w:szCs w:val="28"/>
        </w:rPr>
        <w:t xml:space="preserve"> </w:t>
      </w:r>
      <w:r w:rsidRPr="00F71C15">
        <w:rPr>
          <w:sz w:val="28"/>
          <w:szCs w:val="28"/>
        </w:rPr>
        <w:t>gada 27.</w:t>
      </w:r>
      <w:r>
        <w:rPr>
          <w:sz w:val="28"/>
          <w:szCs w:val="28"/>
        </w:rPr>
        <w:t xml:space="preserve"> </w:t>
      </w:r>
      <w:r w:rsidRPr="00F71C15">
        <w:rPr>
          <w:sz w:val="28"/>
          <w:szCs w:val="28"/>
        </w:rPr>
        <w:t>novembrī (pēc KLP SP apstiprināšanas) tika atļauta iespēja koriģēt KLP SP noteikto ilggadīgo zālāju atsauces platību un atsauces ilggadīgo zālāju īpatsvaru, atskaitot 18</w:t>
      </w:r>
      <w:r>
        <w:rPr>
          <w:sz w:val="28"/>
          <w:szCs w:val="28"/>
        </w:rPr>
        <w:t> </w:t>
      </w:r>
      <w:r w:rsidRPr="00F71C15">
        <w:rPr>
          <w:sz w:val="28"/>
          <w:szCs w:val="28"/>
        </w:rPr>
        <w:t>359</w:t>
      </w:r>
      <w:r>
        <w:rPr>
          <w:sz w:val="28"/>
          <w:szCs w:val="28"/>
        </w:rPr>
        <w:t> </w:t>
      </w:r>
      <w:r w:rsidRPr="00F71C15">
        <w:rPr>
          <w:sz w:val="28"/>
          <w:szCs w:val="28"/>
        </w:rPr>
        <w:t>hektārus jeb ilggadīgo zālāju neto pārveidotās platības</w:t>
      </w:r>
      <w:r>
        <w:rPr>
          <w:sz w:val="28"/>
          <w:szCs w:val="28"/>
        </w:rPr>
        <w:t>, t. i.,</w:t>
      </w:r>
      <w:r w:rsidRPr="00F71C15">
        <w:rPr>
          <w:sz w:val="28"/>
          <w:szCs w:val="28"/>
        </w:rPr>
        <w:t xml:space="preserve"> platības, kas tika pārveidotas no ilggadīgajiem zālājiem par cita lietojuma zemi</w:t>
      </w:r>
      <w:r>
        <w:rPr>
          <w:sz w:val="28"/>
          <w:szCs w:val="28"/>
        </w:rPr>
        <w:t xml:space="preserve">, bet </w:t>
      </w:r>
      <w:r w:rsidRPr="00F71C15">
        <w:rPr>
          <w:sz w:val="28"/>
          <w:szCs w:val="28"/>
        </w:rPr>
        <w:t>jauns ilggadīgais zālājs netika ierīkots citā zemes gabalā tajās mazo lauksaimnieku un bioloģiskajās saimniecībās, kurās ilggadīgo zālāju platība laikposmā no 2018. līdz 2022. gadam samazinājās.</w:t>
      </w:r>
    </w:p>
    <w:p w:rsidRPr="00F71C15" w:rsidR="00A36CCC" w:rsidP="00A36CCC" w:rsidRDefault="00A36CCC" w14:paraId="4DE995B6" w14:textId="77777777">
      <w:pPr>
        <w:spacing w:after="100" w:afterAutospacing="true"/>
        <w:ind w:firstLine="567"/>
        <w:jc w:val="both"/>
        <w:rPr>
          <w:sz w:val="28"/>
          <w:szCs w:val="28"/>
        </w:rPr>
      </w:pPr>
      <w:r>
        <w:rPr>
          <w:sz w:val="28"/>
          <w:szCs w:val="28"/>
        </w:rPr>
        <w:t xml:space="preserve">Tādējādi </w:t>
      </w:r>
      <w:r w:rsidRPr="00F71C15">
        <w:rPr>
          <w:sz w:val="28"/>
          <w:szCs w:val="28"/>
        </w:rPr>
        <w:t>Komisija 2023.</w:t>
      </w:r>
      <w:r>
        <w:rPr>
          <w:sz w:val="28"/>
          <w:szCs w:val="28"/>
        </w:rPr>
        <w:t xml:space="preserve"> </w:t>
      </w:r>
      <w:r w:rsidRPr="00F71C15">
        <w:rPr>
          <w:sz w:val="28"/>
          <w:szCs w:val="28"/>
        </w:rPr>
        <w:t>gada 7.</w:t>
      </w:r>
      <w:r>
        <w:rPr>
          <w:sz w:val="28"/>
          <w:szCs w:val="28"/>
        </w:rPr>
        <w:t xml:space="preserve"> </w:t>
      </w:r>
      <w:r w:rsidRPr="00F71C15">
        <w:rPr>
          <w:sz w:val="28"/>
          <w:szCs w:val="28"/>
        </w:rPr>
        <w:t>septembrī apstiprin</w:t>
      </w:r>
      <w:r>
        <w:rPr>
          <w:sz w:val="28"/>
          <w:szCs w:val="28"/>
        </w:rPr>
        <w:t>āja</w:t>
      </w:r>
      <w:r w:rsidRPr="00F71C15">
        <w:rPr>
          <w:sz w:val="28"/>
          <w:szCs w:val="28"/>
        </w:rPr>
        <w:t xml:space="preserve"> Latvijas KLP SP grozījumus, kuros 1.</w:t>
      </w:r>
      <w:r>
        <w:rPr>
          <w:sz w:val="28"/>
          <w:szCs w:val="28"/>
        </w:rPr>
        <w:t> </w:t>
      </w:r>
      <w:r w:rsidRPr="00F71C15">
        <w:rPr>
          <w:sz w:val="28"/>
          <w:szCs w:val="28"/>
        </w:rPr>
        <w:t>LLVS standartam atsauces ilggadīgo zālāju īpatsvars tika noteikts 23,58</w:t>
      </w:r>
      <w:r>
        <w:rPr>
          <w:sz w:val="28"/>
          <w:szCs w:val="28"/>
        </w:rPr>
        <w:t> </w:t>
      </w:r>
      <w:r w:rsidRPr="00F71C15">
        <w:rPr>
          <w:sz w:val="28"/>
          <w:szCs w:val="28"/>
        </w:rPr>
        <w:t>%, kas aprēķināt</w:t>
      </w:r>
      <w:r>
        <w:rPr>
          <w:sz w:val="28"/>
          <w:szCs w:val="28"/>
        </w:rPr>
        <w:t>i,</w:t>
      </w:r>
      <w:r w:rsidRPr="00F71C15">
        <w:rPr>
          <w:sz w:val="28"/>
          <w:szCs w:val="28"/>
        </w:rPr>
        <w:t xml:space="preserve"> 2018.</w:t>
      </w:r>
      <w:r>
        <w:rPr>
          <w:sz w:val="28"/>
          <w:szCs w:val="28"/>
        </w:rPr>
        <w:t> </w:t>
      </w:r>
      <w:r w:rsidRPr="00F71C15">
        <w:rPr>
          <w:sz w:val="28"/>
          <w:szCs w:val="28"/>
        </w:rPr>
        <w:t>gada kopējo ilggadīgo zālāju platību (406</w:t>
      </w:r>
      <w:r>
        <w:rPr>
          <w:sz w:val="28"/>
          <w:szCs w:val="28"/>
        </w:rPr>
        <w:t> </w:t>
      </w:r>
      <w:r w:rsidRPr="00F71C15">
        <w:rPr>
          <w:sz w:val="28"/>
          <w:szCs w:val="28"/>
        </w:rPr>
        <w:t>816</w:t>
      </w:r>
      <w:r>
        <w:rPr>
          <w:sz w:val="28"/>
          <w:szCs w:val="28"/>
        </w:rPr>
        <w:t> </w:t>
      </w:r>
      <w:r w:rsidRPr="00F71C15">
        <w:rPr>
          <w:sz w:val="28"/>
          <w:szCs w:val="28"/>
        </w:rPr>
        <w:t>ha) attiecinot pret kopējo lauksaimniecības zemes platību (1</w:t>
      </w:r>
      <w:r>
        <w:rPr>
          <w:sz w:val="28"/>
          <w:szCs w:val="28"/>
        </w:rPr>
        <w:t> </w:t>
      </w:r>
      <w:r w:rsidRPr="00F71C15">
        <w:rPr>
          <w:sz w:val="28"/>
          <w:szCs w:val="28"/>
        </w:rPr>
        <w:t>725</w:t>
      </w:r>
      <w:r>
        <w:rPr>
          <w:sz w:val="28"/>
          <w:szCs w:val="28"/>
        </w:rPr>
        <w:t> </w:t>
      </w:r>
      <w:r w:rsidRPr="00F71C15">
        <w:rPr>
          <w:sz w:val="28"/>
          <w:szCs w:val="28"/>
        </w:rPr>
        <w:t>395</w:t>
      </w:r>
      <w:r>
        <w:rPr>
          <w:sz w:val="28"/>
          <w:szCs w:val="28"/>
        </w:rPr>
        <w:t> </w:t>
      </w:r>
      <w:r w:rsidRPr="00F71C15">
        <w:rPr>
          <w:sz w:val="28"/>
          <w:szCs w:val="28"/>
        </w:rPr>
        <w:t>ha).</w:t>
      </w:r>
    </w:p>
    <w:p w:rsidRPr="00F71C15" w:rsidR="00A36CCC" w:rsidP="00A36CCC" w:rsidRDefault="00A36CCC" w14:paraId="152145D4" w14:textId="77777777">
      <w:pPr>
        <w:spacing w:before="120" w:after="120"/>
        <w:ind w:firstLine="567"/>
        <w:jc w:val="both"/>
        <w:rPr>
          <w:sz w:val="28"/>
          <w:szCs w:val="28"/>
        </w:rPr>
      </w:pPr>
      <w:r w:rsidRPr="00F71C15">
        <w:rPr>
          <w:sz w:val="28"/>
          <w:szCs w:val="28"/>
        </w:rPr>
        <w:lastRenderedPageBreak/>
        <w:t>Jā</w:t>
      </w:r>
      <w:r>
        <w:rPr>
          <w:sz w:val="28"/>
          <w:szCs w:val="28"/>
        </w:rPr>
        <w:t>piebilst</w:t>
      </w:r>
      <w:r w:rsidRPr="00F71C15">
        <w:rPr>
          <w:sz w:val="28"/>
          <w:szCs w:val="28"/>
        </w:rPr>
        <w:t>, ka 2018. gads kā ilggadīgo zālāju atsauces gads negatīvi ietekmē valstis, kurās ilggadīgo zālāju platības palielinājās līdz 2018.</w:t>
      </w:r>
      <w:r>
        <w:rPr>
          <w:sz w:val="28"/>
          <w:szCs w:val="28"/>
        </w:rPr>
        <w:t xml:space="preserve"> </w:t>
      </w:r>
      <w:r w:rsidRPr="00F71C15">
        <w:rPr>
          <w:sz w:val="28"/>
          <w:szCs w:val="28"/>
        </w:rPr>
        <w:t>gadam</w:t>
      </w:r>
      <w:r>
        <w:rPr>
          <w:sz w:val="28"/>
          <w:szCs w:val="28"/>
        </w:rPr>
        <w:t>,</w:t>
      </w:r>
      <w:r w:rsidRPr="00F71C15">
        <w:rPr>
          <w:sz w:val="28"/>
          <w:szCs w:val="28"/>
        </w:rPr>
        <w:t xml:space="preserve"> un Latvija </w:t>
      </w:r>
      <w:r>
        <w:rPr>
          <w:sz w:val="28"/>
          <w:szCs w:val="28"/>
        </w:rPr>
        <w:t>ir</w:t>
      </w:r>
      <w:r w:rsidRPr="00F71C15">
        <w:rPr>
          <w:sz w:val="28"/>
          <w:szCs w:val="28"/>
        </w:rPr>
        <w:t xml:space="preserve"> viena no tām. </w:t>
      </w:r>
    </w:p>
    <w:p w:rsidRPr="000E4369" w:rsidR="000E4369" w:rsidP="000E4369" w:rsidRDefault="000E4369" w14:paraId="787A9DAB" w14:textId="143A641A">
      <w:pPr>
        <w:spacing w:before="120" w:after="120"/>
        <w:ind w:firstLine="567"/>
        <w:jc w:val="both"/>
        <w:rPr>
          <w:sz w:val="28"/>
          <w:szCs w:val="28"/>
        </w:rPr>
      </w:pPr>
      <w:r w:rsidRPr="000E4369">
        <w:rPr>
          <w:sz w:val="28"/>
          <w:szCs w:val="28"/>
        </w:rPr>
        <w:t xml:space="preserve">Ilggadīgo zālāju īpatsvara rādītāju pēc 2018. gada savukārt vairāk ietekmē nevis ilggadīgo zālāju platību samazināšanās, </w:t>
      </w:r>
      <w:r w:rsidRPr="0067364B">
        <w:rPr>
          <w:sz w:val="28"/>
          <w:szCs w:val="28"/>
        </w:rPr>
        <w:t xml:space="preserve">bet tas, ka </w:t>
      </w:r>
      <w:r w:rsidRPr="000E4369">
        <w:rPr>
          <w:sz w:val="28"/>
          <w:szCs w:val="28"/>
        </w:rPr>
        <w:t xml:space="preserve">palielinās  tiešajiem maksājumiem deklarētā </w:t>
      </w:r>
      <w:r w:rsidRPr="0067364B">
        <w:rPr>
          <w:sz w:val="28"/>
          <w:szCs w:val="28"/>
        </w:rPr>
        <w:t xml:space="preserve"> lauksaimniecības zemes platība</w:t>
      </w:r>
      <w:r w:rsidRPr="000E4369">
        <w:rPr>
          <w:sz w:val="28"/>
          <w:szCs w:val="28"/>
        </w:rPr>
        <w:t xml:space="preserve">. Laikposmā no 2018. gada līdz 2022. gadam ilggadīgo zālāju platība samazinājās par 2,3 % jeb 9 823 ha, kamēr lauksaimniecības zemes platība palielinājās par 3 % jeb 51 416 ha, kā rezultātā samazinās ilggadējo zālāju attiecība jeb īpatsvars. </w:t>
      </w:r>
    </w:p>
    <w:p w:rsidRPr="00F71C15" w:rsidR="00A36CCC" w:rsidP="00A36CCC" w:rsidRDefault="00A36CCC" w14:paraId="39915122" w14:textId="4A32FA9D">
      <w:pPr>
        <w:spacing w:before="120" w:after="120"/>
        <w:ind w:firstLine="567"/>
        <w:jc w:val="both"/>
        <w:rPr>
          <w:sz w:val="28"/>
          <w:szCs w:val="28"/>
        </w:rPr>
      </w:pPr>
      <w:r w:rsidRPr="00F71C15">
        <w:rPr>
          <w:sz w:val="28"/>
          <w:szCs w:val="28"/>
        </w:rPr>
        <w:t>Deleģētā regula 126/2022, kuras apstiprināšanā netika ņemta vērā Latvijas specifiskā situācija un priekšlikumi, nosakot ilggadīgo zālāja īpatsvara aprēķināšanas nosacījumus, un tendence p</w:t>
      </w:r>
      <w:r>
        <w:rPr>
          <w:sz w:val="28"/>
          <w:szCs w:val="28"/>
        </w:rPr>
        <w:t>alielināties</w:t>
      </w:r>
      <w:r w:rsidRPr="00F71C15">
        <w:rPr>
          <w:sz w:val="28"/>
          <w:szCs w:val="28"/>
        </w:rPr>
        <w:t xml:space="preserve"> apsaimniekotajai un tiešajiem maksājumiem deklarētajai lauksaimniecības zemes platībai, tuvina Latviju situācijai, kad ilggadīgo zālāju īpatsvara rādītāja samazinājums pārsniegs</w:t>
      </w:r>
      <w:r>
        <w:rPr>
          <w:sz w:val="28"/>
          <w:szCs w:val="28"/>
        </w:rPr>
        <w:t xml:space="preserve"> - </w:t>
      </w:r>
      <w:r w:rsidRPr="00F71C15">
        <w:rPr>
          <w:sz w:val="28"/>
          <w:szCs w:val="28"/>
        </w:rPr>
        <w:t>5</w:t>
      </w:r>
      <w:r>
        <w:rPr>
          <w:sz w:val="28"/>
          <w:szCs w:val="28"/>
        </w:rPr>
        <w:t> </w:t>
      </w:r>
      <w:r w:rsidRPr="00F71C15">
        <w:rPr>
          <w:sz w:val="28"/>
          <w:szCs w:val="28"/>
        </w:rPr>
        <w:t>%.</w:t>
      </w:r>
      <w:r w:rsidR="000E4369">
        <w:rPr>
          <w:sz w:val="28"/>
          <w:szCs w:val="28"/>
        </w:rPr>
        <w:t xml:space="preserve"> </w:t>
      </w:r>
    </w:p>
    <w:p w:rsidRPr="00F71C15" w:rsidR="00A36CCC" w:rsidP="00A36CCC" w:rsidRDefault="00A36CCC" w14:paraId="16E24591" w14:textId="77777777">
      <w:pPr>
        <w:spacing w:before="120" w:after="120"/>
        <w:ind w:firstLine="567"/>
        <w:jc w:val="both"/>
        <w:rPr>
          <w:sz w:val="28"/>
          <w:szCs w:val="28"/>
        </w:rPr>
      </w:pPr>
      <w:r w:rsidRPr="00F71C15">
        <w:rPr>
          <w:sz w:val="28"/>
          <w:szCs w:val="28"/>
        </w:rPr>
        <w:t>Ilggadīgo zālāju īpatsvara rādītāja izmaiņām tuvojoties -</w:t>
      </w:r>
      <w:r>
        <w:rPr>
          <w:sz w:val="28"/>
          <w:szCs w:val="28"/>
        </w:rPr>
        <w:t xml:space="preserve"> </w:t>
      </w:r>
      <w:r w:rsidRPr="00F71C15">
        <w:rPr>
          <w:sz w:val="28"/>
          <w:szCs w:val="28"/>
        </w:rPr>
        <w:t xml:space="preserve">5% līmenim, arvien vairāk tiek ierobežota lauksaimnieku rīcības brīvība izvēlēties uz tirgu orientētus darbības vai zemes izmantošanas veidus. </w:t>
      </w:r>
    </w:p>
    <w:p w:rsidRPr="00F71C15" w:rsidR="00A36CCC" w:rsidP="00A36CCC" w:rsidRDefault="00A36CCC" w14:paraId="019398B5" w14:textId="77777777">
      <w:pPr>
        <w:spacing w:before="120" w:after="120"/>
        <w:ind w:firstLine="567"/>
        <w:jc w:val="both"/>
        <w:rPr>
          <w:sz w:val="28"/>
          <w:szCs w:val="28"/>
        </w:rPr>
      </w:pPr>
      <w:bookmarkStart w:name="_Hlk158238071" w:id="10"/>
      <w:bookmarkEnd w:id="9"/>
      <w:r w:rsidRPr="00F71C15">
        <w:rPr>
          <w:sz w:val="28"/>
          <w:szCs w:val="28"/>
        </w:rPr>
        <w:t xml:space="preserve">Latvijas </w:t>
      </w:r>
      <w:r w:rsidRPr="00F71C15">
        <w:rPr>
          <w:b/>
          <w:bCs/>
          <w:sz w:val="28"/>
          <w:szCs w:val="28"/>
        </w:rPr>
        <w:t>lauksaimniecībā joprojām notiek strukturālās pārmaiņas un saimniecības arvien vairāk specializējas noteiktu produktu ražošanā</w:t>
      </w:r>
      <w:r>
        <w:rPr>
          <w:b/>
          <w:bCs/>
          <w:sz w:val="28"/>
          <w:szCs w:val="28"/>
        </w:rPr>
        <w:t>,</w:t>
      </w:r>
      <w:r w:rsidRPr="00F71C15">
        <w:rPr>
          <w:b/>
          <w:bCs/>
          <w:sz w:val="28"/>
          <w:szCs w:val="28"/>
        </w:rPr>
        <w:t xml:space="preserve"> un lauksaimnieki galvenokārt izvēlas augkopības jomas</w:t>
      </w:r>
      <w:r w:rsidRPr="00F71C15">
        <w:rPr>
          <w:sz w:val="28"/>
          <w:szCs w:val="28"/>
        </w:rPr>
        <w:t xml:space="preserve">, kurās saredz tirgus noieta perspektīvas. </w:t>
      </w:r>
    </w:p>
    <w:p w:rsidRPr="00F71C15" w:rsidR="00A36CCC" w:rsidP="00A36CCC" w:rsidRDefault="00A36CCC" w14:paraId="165600BE" w14:textId="2805110C">
      <w:pPr>
        <w:ind w:firstLine="567"/>
        <w:jc w:val="both"/>
        <w:rPr>
          <w:rFonts w:eastAsiaTheme="minorHAnsi"/>
          <w:sz w:val="28"/>
          <w:szCs w:val="28"/>
        </w:rPr>
      </w:pPr>
      <w:bookmarkStart w:name="_Hlk158287835" w:id="11"/>
      <w:r w:rsidRPr="00F71C15">
        <w:rPr>
          <w:sz w:val="28"/>
          <w:szCs w:val="28"/>
        </w:rPr>
        <w:t>Saimniecības, kurām ir nozīmīgs ilggadīgo zālāju īpatsvars un pienākums saglabāt ilggadīgos zālājus</w:t>
      </w:r>
      <w:r>
        <w:rPr>
          <w:sz w:val="28"/>
          <w:szCs w:val="28"/>
        </w:rPr>
        <w:t xml:space="preserve">, </w:t>
      </w:r>
      <w:r w:rsidRPr="00F71C15">
        <w:rPr>
          <w:sz w:val="28"/>
          <w:szCs w:val="28"/>
        </w:rPr>
        <w:t xml:space="preserve">ir </w:t>
      </w:r>
      <w:r w:rsidR="000E4369">
        <w:rPr>
          <w:sz w:val="28"/>
          <w:szCs w:val="28"/>
        </w:rPr>
        <w:t xml:space="preserve">vairāk </w:t>
      </w:r>
      <w:r w:rsidRPr="00F71C15">
        <w:rPr>
          <w:sz w:val="28"/>
          <w:szCs w:val="28"/>
        </w:rPr>
        <w:t xml:space="preserve">pakļautas maksātnespējas riskam, jo tām tiek liegta iespēja attīstīt uz tirgu orientētas darbības jomas un tiek uzlikts pienākums saglabāt ilggadīgos zālājus, kas nenes tirgus ienākumus. </w:t>
      </w:r>
      <w:r w:rsidRPr="00F71C15">
        <w:rPr>
          <w:rFonts w:cstheme="minorHAnsi"/>
          <w:color w:val="000000" w:themeColor="text1"/>
          <w:sz w:val="28"/>
          <w:szCs w:val="28"/>
        </w:rPr>
        <w:t>1.</w:t>
      </w:r>
      <w:r>
        <w:rPr>
          <w:rFonts w:cstheme="minorHAnsi"/>
          <w:color w:val="000000" w:themeColor="text1"/>
          <w:sz w:val="28"/>
          <w:szCs w:val="28"/>
        </w:rPr>
        <w:t> </w:t>
      </w:r>
      <w:r w:rsidRPr="00F71C15">
        <w:rPr>
          <w:rFonts w:cstheme="minorHAnsi"/>
          <w:color w:val="000000" w:themeColor="text1"/>
          <w:sz w:val="28"/>
          <w:szCs w:val="28"/>
        </w:rPr>
        <w:t xml:space="preserve">LLVS standarta </w:t>
      </w:r>
      <w:r w:rsidRPr="00F71C15">
        <w:rPr>
          <w:rFonts w:eastAsiaTheme="minorHAnsi" w:cstheme="minorHAnsi"/>
          <w:color w:val="000000" w:themeColor="text1"/>
          <w:sz w:val="28"/>
          <w:szCs w:val="28"/>
        </w:rPr>
        <w:t xml:space="preserve">nosacījumi </w:t>
      </w:r>
      <w:r w:rsidRPr="00C878B5" w:rsidR="000E4369">
        <w:rPr>
          <w:rFonts w:eastAsiaTheme="minorHAnsi" w:cstheme="minorHAnsi"/>
          <w:color w:val="000000" w:themeColor="text1"/>
        </w:rPr>
        <w:t xml:space="preserve">  </w:t>
      </w:r>
      <w:r w:rsidRPr="000E4369" w:rsidR="000E4369">
        <w:rPr>
          <w:rFonts w:eastAsiaTheme="minorHAnsi" w:cstheme="minorHAnsi"/>
          <w:color w:val="000000" w:themeColor="text1"/>
          <w:sz w:val="28"/>
          <w:szCs w:val="28"/>
        </w:rPr>
        <w:t>ir viens no iemesliem, kas</w:t>
      </w:r>
      <w:r w:rsidRPr="00C878B5" w:rsidR="000E4369">
        <w:rPr>
          <w:rFonts w:eastAsiaTheme="minorHAnsi" w:cstheme="minorHAnsi"/>
          <w:color w:val="000000" w:themeColor="text1"/>
        </w:rPr>
        <w:t xml:space="preserve"> </w:t>
      </w:r>
      <w:r w:rsidRPr="00F71C15">
        <w:rPr>
          <w:rFonts w:eastAsiaTheme="minorHAnsi" w:cstheme="minorHAnsi"/>
          <w:color w:val="000000" w:themeColor="text1"/>
          <w:sz w:val="28"/>
          <w:szCs w:val="28"/>
        </w:rPr>
        <w:t>neļauj saimniecībām pārorientēties uz augkopību vai citām nozarēm, rada apgrūtinājumus</w:t>
      </w:r>
      <w:r>
        <w:rPr>
          <w:rFonts w:eastAsiaTheme="minorHAnsi" w:cstheme="minorHAnsi"/>
          <w:color w:val="000000" w:themeColor="text1"/>
          <w:sz w:val="28"/>
          <w:szCs w:val="28"/>
        </w:rPr>
        <w:t>,</w:t>
      </w:r>
      <w:r w:rsidRPr="00F71C15">
        <w:rPr>
          <w:rFonts w:eastAsiaTheme="minorHAnsi" w:cstheme="minorHAnsi"/>
          <w:color w:val="000000" w:themeColor="text1"/>
          <w:sz w:val="28"/>
          <w:szCs w:val="28"/>
        </w:rPr>
        <w:t xml:space="preserve"> uzliekot ierobežojumus</w:t>
      </w:r>
      <w:r>
        <w:rPr>
          <w:rFonts w:eastAsiaTheme="minorHAnsi" w:cstheme="minorHAnsi"/>
          <w:color w:val="000000" w:themeColor="text1"/>
          <w:sz w:val="28"/>
          <w:szCs w:val="28"/>
        </w:rPr>
        <w:t>,</w:t>
      </w:r>
      <w:r w:rsidRPr="00F71C15">
        <w:rPr>
          <w:rFonts w:eastAsiaTheme="minorHAnsi" w:cstheme="minorHAnsi"/>
          <w:color w:val="000000" w:themeColor="text1"/>
          <w:sz w:val="28"/>
          <w:szCs w:val="28"/>
        </w:rPr>
        <w:t xml:space="preserve"> un </w:t>
      </w:r>
      <w:r w:rsidRPr="00F71C15">
        <w:rPr>
          <w:b/>
          <w:bCs/>
          <w:sz w:val="28"/>
          <w:szCs w:val="28"/>
        </w:rPr>
        <w:t>mākslīgi pazemina zemes cenu ilggadīgo zālāju platībām.</w:t>
      </w:r>
      <w:bookmarkEnd w:id="11"/>
      <w:r w:rsidRPr="00F71C15">
        <w:rPr>
          <w:sz w:val="28"/>
          <w:szCs w:val="28"/>
        </w:rPr>
        <w:t xml:space="preserve"> </w:t>
      </w:r>
      <w:bookmarkEnd w:id="10"/>
      <w:r w:rsidRPr="00F71C15">
        <w:rPr>
          <w:sz w:val="28"/>
          <w:szCs w:val="28"/>
        </w:rPr>
        <w:t>Latvijā ik gadu samazinās ilggadīgo zālāju platība saimniecībās, kuras netur vai pārtrauc turēt lauksaimniecības dzīvniekus</w:t>
      </w:r>
      <w:r>
        <w:rPr>
          <w:sz w:val="28"/>
          <w:szCs w:val="28"/>
        </w:rPr>
        <w:t>,</w:t>
      </w:r>
      <w:r w:rsidRPr="00F71C15">
        <w:rPr>
          <w:sz w:val="28"/>
          <w:szCs w:val="28"/>
        </w:rPr>
        <w:t xml:space="preserve"> un 2022. gadā aptuveni trešā daļa ilggadīgo zālāju platību bija to lauksaimnieku rīcībā, kuriem nebija dzīvnieku</w:t>
      </w:r>
      <w:r w:rsidRPr="00F71C15">
        <w:rPr>
          <w:rFonts w:eastAsiaTheme="minorHAnsi"/>
          <w:sz w:val="28"/>
          <w:szCs w:val="28"/>
        </w:rPr>
        <w:t>.</w:t>
      </w:r>
    </w:p>
    <w:p w:rsidRPr="00F71C15" w:rsidR="00A36CCC" w:rsidP="00D0755E" w:rsidRDefault="00A36CCC" w14:paraId="5B6006C1" w14:textId="77777777">
      <w:pPr>
        <w:ind w:firstLine="567"/>
        <w:jc w:val="both"/>
        <w:rPr>
          <w:b/>
          <w:bCs/>
          <w:sz w:val="28"/>
          <w:szCs w:val="28"/>
          <w:u w:val="single"/>
        </w:rPr>
      </w:pPr>
    </w:p>
    <w:p w:rsidRPr="00F71C15" w:rsidR="00F71C15" w:rsidP="00D0755E" w:rsidRDefault="00F71C15" w14:paraId="7438CBFE" w14:textId="1E7B98F5">
      <w:pPr>
        <w:spacing w:before="120" w:after="120"/>
        <w:ind w:firstLine="567"/>
        <w:jc w:val="both"/>
        <w:rPr>
          <w:b/>
          <w:bCs/>
          <w:color w:val="000000"/>
          <w:sz w:val="28"/>
          <w:szCs w:val="28"/>
          <w:u w:val="single"/>
          <w:shd w:val="clear" w:color="auto" w:fill="FFFFFF"/>
        </w:rPr>
      </w:pPr>
      <w:r w:rsidRPr="00F71C15">
        <w:rPr>
          <w:b/>
          <w:bCs/>
          <w:color w:val="000000"/>
          <w:sz w:val="28"/>
          <w:szCs w:val="28"/>
          <w:u w:val="single"/>
          <w:shd w:val="clear" w:color="auto" w:fill="FFFFFF"/>
        </w:rPr>
        <w:t>Latvijas nostāja</w:t>
      </w:r>
    </w:p>
    <w:p w:rsidRPr="00F71C15" w:rsidR="00A36CCC" w:rsidP="00A36CCC" w:rsidRDefault="00A36CCC" w14:paraId="00FBD71D" w14:textId="77777777">
      <w:pPr>
        <w:ind w:firstLine="567"/>
        <w:jc w:val="both"/>
        <w:rPr>
          <w:b/>
          <w:i/>
          <w:iCs/>
          <w:sz w:val="28"/>
          <w:szCs w:val="28"/>
        </w:rPr>
      </w:pPr>
      <w:r w:rsidRPr="00F71C15">
        <w:rPr>
          <w:b/>
          <w:sz w:val="28"/>
          <w:szCs w:val="28"/>
        </w:rPr>
        <w:t>Latvija uzskata, ka</w:t>
      </w:r>
      <w:r w:rsidRPr="00F71C15">
        <w:rPr>
          <w:sz w:val="28"/>
          <w:szCs w:val="28"/>
        </w:rPr>
        <w:t xml:space="preserve"> 1.</w:t>
      </w:r>
      <w:r>
        <w:rPr>
          <w:sz w:val="28"/>
          <w:szCs w:val="28"/>
        </w:rPr>
        <w:t xml:space="preserve"> </w:t>
      </w:r>
      <w:r w:rsidRPr="00F71C15">
        <w:rPr>
          <w:sz w:val="28"/>
          <w:szCs w:val="28"/>
        </w:rPr>
        <w:t>LLVS ir jāatceļ vai jānodrošina dalībvalstīm izvēles brīvība noteikt 2015. vai 2018.</w:t>
      </w:r>
      <w:r>
        <w:rPr>
          <w:sz w:val="28"/>
          <w:szCs w:val="28"/>
        </w:rPr>
        <w:t xml:space="preserve"> </w:t>
      </w:r>
      <w:r w:rsidRPr="00F71C15">
        <w:rPr>
          <w:sz w:val="28"/>
          <w:szCs w:val="28"/>
        </w:rPr>
        <w:t xml:space="preserve">gadu par </w:t>
      </w:r>
      <w:r>
        <w:rPr>
          <w:sz w:val="28"/>
          <w:szCs w:val="28"/>
        </w:rPr>
        <w:t>ilggadīgo zālāju</w:t>
      </w:r>
      <w:r w:rsidRPr="00F71C15">
        <w:rPr>
          <w:sz w:val="28"/>
          <w:szCs w:val="28"/>
        </w:rPr>
        <w:t xml:space="preserve"> atsauces gadu. Tādējādi būtu nodrošināta vienlīdzīga attieksme pret visiem lauksaimniekiem, neierobežojot to orientēšanos uz tirgu, veicinot visu saimniecību </w:t>
      </w:r>
      <w:proofErr w:type="spellStart"/>
      <w:r w:rsidRPr="00F71C15">
        <w:rPr>
          <w:sz w:val="28"/>
          <w:szCs w:val="28"/>
        </w:rPr>
        <w:t>izturētspēju</w:t>
      </w:r>
      <w:proofErr w:type="spellEnd"/>
      <w:r w:rsidRPr="00F71C15">
        <w:rPr>
          <w:sz w:val="28"/>
          <w:szCs w:val="28"/>
        </w:rPr>
        <w:t xml:space="preserve"> un novēršot 1. LLVS standarta kropļojošo ietekmi uz zemes cen</w:t>
      </w:r>
      <w:r>
        <w:rPr>
          <w:sz w:val="28"/>
          <w:szCs w:val="28"/>
        </w:rPr>
        <w:t>u</w:t>
      </w:r>
      <w:r w:rsidRPr="00F71C15">
        <w:rPr>
          <w:sz w:val="28"/>
          <w:szCs w:val="28"/>
        </w:rPr>
        <w:t xml:space="preserve">. </w:t>
      </w:r>
    </w:p>
    <w:p w:rsidRPr="00F71C15" w:rsidR="00F71C15" w:rsidP="00F71C15" w:rsidRDefault="00F71C15" w14:paraId="06407FA3" w14:textId="77777777">
      <w:pPr>
        <w:ind w:firstLine="567"/>
        <w:jc w:val="both"/>
        <w:rPr>
          <w:b/>
          <w:sz w:val="28"/>
          <w:szCs w:val="28"/>
        </w:rPr>
      </w:pPr>
    </w:p>
    <w:p w:rsidRPr="00F71C15" w:rsidR="00A36CCC" w:rsidP="00A36CCC" w:rsidRDefault="00A36CCC" w14:paraId="2D8070FD" w14:textId="77777777">
      <w:pPr>
        <w:ind w:firstLine="567"/>
        <w:jc w:val="both"/>
        <w:rPr>
          <w:b/>
          <w:bCs/>
          <w:sz w:val="28"/>
          <w:szCs w:val="28"/>
        </w:rPr>
      </w:pPr>
      <w:r w:rsidRPr="00F71C15">
        <w:rPr>
          <w:b/>
          <w:sz w:val="28"/>
          <w:szCs w:val="28"/>
        </w:rPr>
        <w:lastRenderedPageBreak/>
        <w:t xml:space="preserve">Tomēr, </w:t>
      </w:r>
      <w:r>
        <w:rPr>
          <w:b/>
          <w:sz w:val="28"/>
          <w:szCs w:val="28"/>
        </w:rPr>
        <w:t xml:space="preserve">tā kā, lai atceltu </w:t>
      </w:r>
      <w:r w:rsidRPr="00F71C15">
        <w:rPr>
          <w:b/>
          <w:sz w:val="28"/>
          <w:szCs w:val="28"/>
        </w:rPr>
        <w:t>1.</w:t>
      </w:r>
      <w:r>
        <w:rPr>
          <w:b/>
          <w:sz w:val="28"/>
          <w:szCs w:val="28"/>
        </w:rPr>
        <w:t xml:space="preserve"> </w:t>
      </w:r>
      <w:r w:rsidRPr="00F71C15">
        <w:rPr>
          <w:b/>
          <w:sz w:val="28"/>
          <w:szCs w:val="28"/>
        </w:rPr>
        <w:t>LLVS standart</w:t>
      </w:r>
      <w:r>
        <w:rPr>
          <w:b/>
          <w:sz w:val="28"/>
          <w:szCs w:val="28"/>
        </w:rPr>
        <w:t>u</w:t>
      </w:r>
      <w:r w:rsidRPr="00F71C15">
        <w:rPr>
          <w:b/>
          <w:sz w:val="28"/>
          <w:szCs w:val="28"/>
        </w:rPr>
        <w:t xml:space="preserve"> vai </w:t>
      </w:r>
      <w:r>
        <w:rPr>
          <w:b/>
          <w:sz w:val="28"/>
          <w:szCs w:val="28"/>
        </w:rPr>
        <w:t xml:space="preserve">mainītu </w:t>
      </w:r>
      <w:r w:rsidRPr="00F71C15">
        <w:rPr>
          <w:b/>
          <w:sz w:val="28"/>
          <w:szCs w:val="28"/>
        </w:rPr>
        <w:t>atsauces gad</w:t>
      </w:r>
      <w:r>
        <w:rPr>
          <w:b/>
          <w:sz w:val="28"/>
          <w:szCs w:val="28"/>
        </w:rPr>
        <w:t>u,</w:t>
      </w:r>
      <w:r w:rsidRPr="00F71C15">
        <w:rPr>
          <w:b/>
          <w:sz w:val="28"/>
          <w:szCs w:val="28"/>
        </w:rPr>
        <w:t xml:space="preserve"> būtu </w:t>
      </w:r>
      <w:r>
        <w:rPr>
          <w:b/>
          <w:sz w:val="28"/>
          <w:szCs w:val="28"/>
        </w:rPr>
        <w:t>jāizdara</w:t>
      </w:r>
      <w:r w:rsidRPr="00F71C15">
        <w:rPr>
          <w:b/>
          <w:sz w:val="28"/>
          <w:szCs w:val="28"/>
        </w:rPr>
        <w:t xml:space="preserve"> grozījumi KLP </w:t>
      </w:r>
      <w:proofErr w:type="spellStart"/>
      <w:r w:rsidRPr="00F71C15">
        <w:rPr>
          <w:b/>
          <w:sz w:val="28"/>
          <w:szCs w:val="28"/>
        </w:rPr>
        <w:t>pamatregulā</w:t>
      </w:r>
      <w:proofErr w:type="spellEnd"/>
      <w:r w:rsidRPr="00F71C15">
        <w:rPr>
          <w:b/>
          <w:sz w:val="28"/>
          <w:szCs w:val="28"/>
        </w:rPr>
        <w:t xml:space="preserve">, </w:t>
      </w:r>
      <w:r>
        <w:rPr>
          <w:b/>
          <w:sz w:val="28"/>
          <w:szCs w:val="28"/>
        </w:rPr>
        <w:t>bet tas</w:t>
      </w:r>
      <w:r w:rsidRPr="00F71C15">
        <w:rPr>
          <w:b/>
          <w:sz w:val="28"/>
          <w:szCs w:val="28"/>
        </w:rPr>
        <w:t xml:space="preserve"> ir ļoti laikietilpīgs process vai </w:t>
      </w:r>
      <w:r>
        <w:rPr>
          <w:b/>
          <w:sz w:val="28"/>
          <w:szCs w:val="28"/>
        </w:rPr>
        <w:t>ir</w:t>
      </w:r>
      <w:r w:rsidRPr="00F71C15">
        <w:rPr>
          <w:b/>
          <w:sz w:val="28"/>
          <w:szCs w:val="28"/>
        </w:rPr>
        <w:t xml:space="preserve"> pat neiespējam</w:t>
      </w:r>
      <w:r>
        <w:rPr>
          <w:b/>
          <w:sz w:val="28"/>
          <w:szCs w:val="28"/>
        </w:rPr>
        <w:t>i</w:t>
      </w:r>
      <w:r w:rsidRPr="00F71C15">
        <w:rPr>
          <w:b/>
          <w:sz w:val="28"/>
          <w:szCs w:val="28"/>
        </w:rPr>
        <w:t xml:space="preserve">, </w:t>
      </w:r>
      <w:r w:rsidRPr="00F71C15">
        <w:rPr>
          <w:b/>
          <w:bCs/>
          <w:sz w:val="28"/>
          <w:szCs w:val="28"/>
        </w:rPr>
        <w:t xml:space="preserve">ir </w:t>
      </w:r>
      <w:r>
        <w:rPr>
          <w:b/>
          <w:bCs/>
          <w:sz w:val="28"/>
          <w:szCs w:val="28"/>
        </w:rPr>
        <w:t>vajadzīgi</w:t>
      </w:r>
      <w:r w:rsidRPr="00F71C15">
        <w:rPr>
          <w:b/>
          <w:bCs/>
          <w:sz w:val="28"/>
          <w:szCs w:val="28"/>
        </w:rPr>
        <w:t xml:space="preserve"> risinājumi, k</w:t>
      </w:r>
      <w:r>
        <w:rPr>
          <w:b/>
          <w:bCs/>
          <w:sz w:val="28"/>
          <w:szCs w:val="28"/>
        </w:rPr>
        <w:t>as</w:t>
      </w:r>
      <w:r w:rsidRPr="00F71C15">
        <w:rPr>
          <w:b/>
          <w:bCs/>
          <w:sz w:val="28"/>
          <w:szCs w:val="28"/>
        </w:rPr>
        <w:t xml:space="preserve"> īstenojami īsā laikposmā. </w:t>
      </w:r>
    </w:p>
    <w:p w:rsidRPr="00F71C15" w:rsidR="00A36CCC" w:rsidP="00F71C15" w:rsidRDefault="00A36CCC" w14:paraId="7F384A1F" w14:textId="77777777">
      <w:pPr>
        <w:ind w:firstLine="567"/>
        <w:jc w:val="both"/>
        <w:rPr>
          <w:b/>
          <w:bCs/>
          <w:sz w:val="28"/>
          <w:szCs w:val="28"/>
        </w:rPr>
      </w:pPr>
    </w:p>
    <w:p w:rsidRPr="00F71C15" w:rsidR="00F71C15" w:rsidP="00825B61" w:rsidRDefault="00F71C15" w14:paraId="41AC8055" w14:textId="4D272375">
      <w:pPr>
        <w:spacing w:before="120" w:after="120"/>
        <w:ind w:firstLine="567"/>
        <w:jc w:val="both"/>
        <w:rPr>
          <w:sz w:val="28"/>
          <w:szCs w:val="28"/>
        </w:rPr>
      </w:pPr>
      <w:r w:rsidRPr="00F71C15">
        <w:rPr>
          <w:b/>
          <w:bCs/>
          <w:sz w:val="28"/>
          <w:szCs w:val="28"/>
        </w:rPr>
        <w:t>Tād</w:t>
      </w:r>
      <w:r w:rsidR="00A36CCC">
        <w:rPr>
          <w:b/>
          <w:bCs/>
          <w:sz w:val="28"/>
          <w:szCs w:val="28"/>
        </w:rPr>
        <w:t>ē</w:t>
      </w:r>
      <w:r w:rsidRPr="00F71C15">
        <w:rPr>
          <w:b/>
          <w:bCs/>
          <w:sz w:val="28"/>
          <w:szCs w:val="28"/>
        </w:rPr>
        <w:t xml:space="preserve">jādi Latvija rosina </w:t>
      </w:r>
      <w:r w:rsidR="00A36CCC">
        <w:rPr>
          <w:b/>
          <w:bCs/>
          <w:sz w:val="28"/>
          <w:szCs w:val="28"/>
        </w:rPr>
        <w:t>izdarīt</w:t>
      </w:r>
      <w:r w:rsidRPr="00F71C15">
        <w:rPr>
          <w:b/>
          <w:bCs/>
          <w:sz w:val="28"/>
          <w:szCs w:val="28"/>
        </w:rPr>
        <w:t xml:space="preserve"> grozījumus </w:t>
      </w:r>
      <w:r w:rsidR="00A36CCC">
        <w:rPr>
          <w:b/>
          <w:bCs/>
          <w:sz w:val="28"/>
          <w:szCs w:val="28"/>
        </w:rPr>
        <w:t>D</w:t>
      </w:r>
      <w:r w:rsidRPr="00F71C15">
        <w:rPr>
          <w:b/>
          <w:bCs/>
          <w:sz w:val="28"/>
          <w:szCs w:val="28"/>
        </w:rPr>
        <w:t xml:space="preserve">eleģētajā regulā </w:t>
      </w:r>
      <w:r w:rsidRPr="00F71C15">
        <w:rPr>
          <w:sz w:val="28"/>
          <w:szCs w:val="28"/>
        </w:rPr>
        <w:t xml:space="preserve">2022/126, piedāvājot dalībvalstīm </w:t>
      </w:r>
      <w:r w:rsidRPr="000E4369" w:rsidR="000E4369">
        <w:rPr>
          <w:sz w:val="28"/>
          <w:szCs w:val="28"/>
        </w:rPr>
        <w:t xml:space="preserve">kārtējā gadā </w:t>
      </w:r>
      <w:r w:rsidRPr="00F71C15">
        <w:rPr>
          <w:sz w:val="28"/>
          <w:szCs w:val="28"/>
        </w:rPr>
        <w:t xml:space="preserve">piemērot kādu no </w:t>
      </w:r>
      <w:r w:rsidR="00A36CCC">
        <w:rPr>
          <w:sz w:val="28"/>
          <w:szCs w:val="28"/>
        </w:rPr>
        <w:t>šād</w:t>
      </w:r>
      <w:r w:rsidRPr="00F71C15">
        <w:rPr>
          <w:sz w:val="28"/>
          <w:szCs w:val="28"/>
        </w:rPr>
        <w:t>iem grozījumiem:</w:t>
      </w:r>
    </w:p>
    <w:p w:rsidRPr="00F71C15" w:rsidR="00F71C15" w:rsidP="00825B61" w:rsidRDefault="00F71C15" w14:paraId="11C40809" w14:textId="183F14E0">
      <w:pPr>
        <w:pStyle w:val="ListParagraph"/>
        <w:numPr>
          <w:ilvl w:val="0"/>
          <w:numId w:val="33"/>
        </w:numPr>
        <w:tabs>
          <w:tab w:val="left" w:pos="851"/>
        </w:tabs>
        <w:spacing w:before="120" w:after="120" w:line="240" w:lineRule="auto"/>
        <w:ind w:left="0" w:firstLine="567"/>
        <w:jc w:val="both"/>
        <w:rPr>
          <w:rFonts w:ascii="Times New Roman" w:hAnsi="Times New Roman"/>
          <w:sz w:val="28"/>
          <w:szCs w:val="28"/>
        </w:rPr>
      </w:pPr>
      <w:bookmarkStart w:name="_Hlk158285594" w:id="12"/>
      <w:r w:rsidRPr="00F71C15">
        <w:rPr>
          <w:rFonts w:ascii="Times New Roman" w:hAnsi="Times New Roman"/>
          <w:sz w:val="28"/>
          <w:szCs w:val="28"/>
        </w:rPr>
        <w:t xml:space="preserve">ikgadējā ilggadīgo zālāju īpatsvara aprēķināšanā, gadījumos, kad </w:t>
      </w:r>
      <w:r w:rsidR="00C412A3">
        <w:rPr>
          <w:rFonts w:ascii="Times New Roman" w:hAnsi="Times New Roman"/>
          <w:sz w:val="28"/>
          <w:szCs w:val="28"/>
          <w:lang w:val="lv-LV"/>
        </w:rPr>
        <w:t xml:space="preserve">lauksaimniecībā izmantojamās zemes (turpmāk- LIZ) </w:t>
      </w:r>
      <w:r w:rsidRPr="00F71C15">
        <w:rPr>
          <w:rFonts w:ascii="Times New Roman" w:hAnsi="Times New Roman"/>
          <w:sz w:val="28"/>
          <w:szCs w:val="28"/>
        </w:rPr>
        <w:t xml:space="preserve">kopplatība kārtējā gadā ir palielinājusies, salīdzinot ar atsauces gadu, tad būtu izmantojama atsauces gada - 2018.gada - kopējā lauksaimniecības zemes platība (ņemot vērā, ka ilggadīgo zālāju īpatsvaru lielākā mērā ietekmē LIZ kopplatības pieaugums nevis ilggadīgo zālāju platību samazinājums); </w:t>
      </w:r>
    </w:p>
    <w:p w:rsidRPr="00F71C15" w:rsidR="00F71C15" w:rsidP="00825B61" w:rsidRDefault="00F71C15" w14:paraId="2874FBDD" w14:textId="37436854">
      <w:pPr>
        <w:pStyle w:val="ListParagraph"/>
        <w:numPr>
          <w:ilvl w:val="0"/>
          <w:numId w:val="33"/>
        </w:numPr>
        <w:tabs>
          <w:tab w:val="left" w:pos="851"/>
        </w:tabs>
        <w:spacing w:before="120" w:after="120" w:line="240" w:lineRule="auto"/>
        <w:ind w:left="0" w:firstLine="567"/>
        <w:jc w:val="both"/>
        <w:rPr>
          <w:rFonts w:ascii="Times New Roman" w:hAnsi="Times New Roman"/>
          <w:sz w:val="28"/>
          <w:szCs w:val="28"/>
        </w:rPr>
      </w:pPr>
      <w:r w:rsidRPr="00F71C15">
        <w:rPr>
          <w:rFonts w:ascii="Times New Roman" w:hAnsi="Times New Roman"/>
          <w:sz w:val="28"/>
          <w:szCs w:val="28"/>
        </w:rPr>
        <w:t>atļaut no ilggadīgo zālāju atsauces platības atskaitīt tās ilggadīgo zālāju platības, kas tika deklarētas atsauces gadā, bet netiek deklarētas kārtējā gadā;</w:t>
      </w:r>
    </w:p>
    <w:p w:rsidRPr="00F71C15" w:rsidR="00F71C15" w:rsidP="00825B61" w:rsidRDefault="00F71C15" w14:paraId="2AEF28C6" w14:textId="77777777">
      <w:pPr>
        <w:pStyle w:val="ListParagraph"/>
        <w:numPr>
          <w:ilvl w:val="0"/>
          <w:numId w:val="33"/>
        </w:numPr>
        <w:tabs>
          <w:tab w:val="left" w:pos="851"/>
        </w:tabs>
        <w:spacing w:before="120" w:after="120" w:line="240" w:lineRule="auto"/>
        <w:ind w:left="0" w:firstLine="567"/>
        <w:jc w:val="both"/>
        <w:rPr>
          <w:rFonts w:ascii="Times New Roman" w:hAnsi="Times New Roman"/>
          <w:sz w:val="28"/>
          <w:szCs w:val="28"/>
        </w:rPr>
      </w:pPr>
      <w:r w:rsidRPr="00F71C15">
        <w:rPr>
          <w:rFonts w:ascii="Times New Roman" w:hAnsi="Times New Roman"/>
          <w:sz w:val="28"/>
          <w:szCs w:val="28"/>
        </w:rPr>
        <w:t xml:space="preserve">kārtējā gadā ilggadīgo zālāju platībās iekļaut arī tādas platības, kas tika deklarētas kā ilggadīgie zālāji 2018.gadā, bet netiek deklarētas kārtējā gadā un kur izmantojot </w:t>
      </w:r>
      <w:proofErr w:type="spellStart"/>
      <w:r w:rsidRPr="00F71C15">
        <w:rPr>
          <w:rFonts w:ascii="Times New Roman" w:hAnsi="Times New Roman"/>
          <w:sz w:val="28"/>
          <w:szCs w:val="28"/>
        </w:rPr>
        <w:t>ortofoto</w:t>
      </w:r>
      <w:proofErr w:type="spellEnd"/>
      <w:r w:rsidRPr="00F71C15">
        <w:rPr>
          <w:rFonts w:ascii="Times New Roman" w:hAnsi="Times New Roman"/>
          <w:sz w:val="28"/>
          <w:szCs w:val="28"/>
        </w:rPr>
        <w:t xml:space="preserve"> vai </w:t>
      </w:r>
      <w:proofErr w:type="spellStart"/>
      <w:r w:rsidRPr="00F71C15">
        <w:rPr>
          <w:rFonts w:ascii="Times New Roman" w:hAnsi="Times New Roman"/>
          <w:sz w:val="28"/>
          <w:szCs w:val="28"/>
        </w:rPr>
        <w:t>tālizpētes</w:t>
      </w:r>
      <w:proofErr w:type="spellEnd"/>
      <w:r w:rsidRPr="00F71C15">
        <w:rPr>
          <w:rFonts w:ascii="Times New Roman" w:hAnsi="Times New Roman"/>
          <w:sz w:val="28"/>
          <w:szCs w:val="28"/>
        </w:rPr>
        <w:t xml:space="preserve"> attēlus, iespējams identificēt, ka attiecīgajos laukos ir zālāji;</w:t>
      </w:r>
    </w:p>
    <w:p w:rsidRPr="00F71C15" w:rsidR="00A36CCC" w:rsidP="00A36CCC" w:rsidRDefault="00A36CCC" w14:paraId="4E66613A" w14:textId="77777777">
      <w:pPr>
        <w:pStyle w:val="ListParagraph"/>
        <w:numPr>
          <w:ilvl w:val="0"/>
          <w:numId w:val="33"/>
        </w:numPr>
        <w:tabs>
          <w:tab w:val="left" w:pos="851"/>
        </w:tabs>
        <w:spacing w:after="0" w:line="240" w:lineRule="auto"/>
        <w:ind w:left="0" w:firstLine="567"/>
        <w:jc w:val="both"/>
        <w:rPr>
          <w:rFonts w:ascii="Times New Roman" w:hAnsi="Times New Roman"/>
          <w:sz w:val="28"/>
          <w:szCs w:val="28"/>
        </w:rPr>
      </w:pPr>
      <w:bookmarkStart w:name="_Hlk158285609" w:id="13"/>
      <w:bookmarkEnd w:id="12"/>
      <w:r w:rsidRPr="00F71C15">
        <w:rPr>
          <w:rFonts w:ascii="Times New Roman" w:hAnsi="Times New Roman"/>
          <w:sz w:val="28"/>
          <w:szCs w:val="28"/>
        </w:rPr>
        <w:t>ņemt vērā lauksaimniecības dzīvnieku skaita samazināšanos attiecīgajā dalībvalstī</w:t>
      </w:r>
      <w:r>
        <w:rPr>
          <w:rFonts w:ascii="Times New Roman" w:hAnsi="Times New Roman"/>
          <w:sz w:val="28"/>
          <w:szCs w:val="28"/>
          <w:lang w:val="lv-LV"/>
        </w:rPr>
        <w:t xml:space="preserve"> un</w:t>
      </w:r>
      <w:r w:rsidRPr="00F71C15">
        <w:rPr>
          <w:rFonts w:ascii="Times New Roman" w:hAnsi="Times New Roman"/>
          <w:sz w:val="28"/>
          <w:szCs w:val="28"/>
        </w:rPr>
        <w:t xml:space="preserve"> no ilggadīgo zālāju atsauces platības atskaitīt pārveidotās ilggadīgo zālāju platības tām saimniecībām, kas pārtraukušas ganāmo mājlopu turēšanu.</w:t>
      </w:r>
    </w:p>
    <w:p w:rsidRPr="00F71C15" w:rsidR="00F71C15" w:rsidP="00F71C15" w:rsidRDefault="00F71C15" w14:paraId="6669FE97" w14:textId="77777777">
      <w:pPr>
        <w:ind w:firstLine="567"/>
        <w:jc w:val="both"/>
        <w:rPr>
          <w:b/>
          <w:strike/>
          <w:color w:val="FF0000"/>
          <w:sz w:val="28"/>
          <w:szCs w:val="28"/>
        </w:rPr>
      </w:pPr>
    </w:p>
    <w:bookmarkEnd w:id="13"/>
    <w:p w:rsidRPr="00293809" w:rsidR="00293809" w:rsidP="00E54876" w:rsidRDefault="00293809" w14:paraId="2A8617E4" w14:textId="77777777">
      <w:pPr>
        <w:pStyle w:val="Parasts1"/>
        <w:jc w:val="both"/>
        <w:rPr>
          <w:sz w:val="28"/>
          <w:szCs w:val="28"/>
          <w:lang w:val="lv-LV"/>
        </w:rPr>
      </w:pPr>
    </w:p>
    <w:p w:rsidRPr="00DC0E6F" w:rsidR="007A3A74" w:rsidP="00F71C15" w:rsidRDefault="007A3A74" w14:paraId="7C275885" w14:textId="77777777">
      <w:pPr>
        <w:ind w:right="-1" w:firstLine="567"/>
        <w:jc w:val="center"/>
        <w:rPr>
          <w:color w:val="000000"/>
          <w:sz w:val="28"/>
          <w:szCs w:val="28"/>
        </w:rPr>
      </w:pPr>
      <w:r w:rsidRPr="00F71C15">
        <w:rPr>
          <w:b/>
          <w:sz w:val="28"/>
          <w:szCs w:val="28"/>
        </w:rPr>
        <w:t>II. Latvij</w:t>
      </w:r>
      <w:r w:rsidRPr="00DC0E6F">
        <w:rPr>
          <w:b/>
          <w:sz w:val="28"/>
          <w:szCs w:val="28"/>
        </w:rPr>
        <w:t>as delegācija</w:t>
      </w:r>
    </w:p>
    <w:p w:rsidRPr="00DC0E6F" w:rsidR="00686BA4" w:rsidP="00686BA4" w:rsidRDefault="00686BA4" w14:paraId="0C7BDF41" w14:textId="77777777">
      <w:pPr>
        <w:jc w:val="center"/>
        <w:rPr>
          <w:b/>
          <w:sz w:val="28"/>
          <w:szCs w:val="28"/>
        </w:rPr>
      </w:pPr>
    </w:p>
    <w:p w:rsidRPr="00DC0E6F" w:rsidR="007A3A74" w:rsidP="007A3A74" w:rsidRDefault="007A3A74" w14:paraId="07307AB0" w14:textId="77777777">
      <w:pPr>
        <w:jc w:val="center"/>
        <w:rPr>
          <w:b/>
          <w:sz w:val="14"/>
          <w:szCs w:val="14"/>
        </w:rPr>
      </w:pPr>
    </w:p>
    <w:tbl>
      <w:tblPr>
        <w:tblW w:w="0" w:type="auto"/>
        <w:tblInd w:w="817" w:type="dxa"/>
        <w:tblLook w:firstRow="1" w:lastRow="0" w:firstColumn="1" w:lastColumn="0" w:noHBand="0" w:noVBand="1" w:val="04A0"/>
      </w:tblPr>
      <w:tblGrid>
        <w:gridCol w:w="2842"/>
        <w:gridCol w:w="5412"/>
      </w:tblGrid>
      <w:tr w:rsidRPr="00DC0E6F" w:rsidR="0084694D" w:rsidTr="00855DA8" w14:paraId="3A0209E5" w14:textId="77777777">
        <w:tc>
          <w:tcPr>
            <w:tcW w:w="2871" w:type="dxa"/>
            <w:shd w:val="clear" w:color="auto" w:fill="auto"/>
          </w:tcPr>
          <w:p w:rsidRPr="00DC0E6F" w:rsidR="007A3A74" w:rsidP="00855DA8" w:rsidRDefault="007A3A74" w14:paraId="69DF5CA5" w14:textId="77777777">
            <w:pPr>
              <w:pStyle w:val="naisf"/>
              <w:spacing w:before="0" w:after="0"/>
              <w:ind w:firstLine="0"/>
              <w:rPr>
                <w:sz w:val="28"/>
                <w:szCs w:val="28"/>
              </w:rPr>
            </w:pPr>
            <w:r w:rsidRPr="00DC0E6F">
              <w:rPr>
                <w:sz w:val="28"/>
                <w:szCs w:val="28"/>
              </w:rPr>
              <w:t>Delegācijas vadītājs:</w:t>
            </w:r>
          </w:p>
        </w:tc>
        <w:tc>
          <w:tcPr>
            <w:tcW w:w="5492" w:type="dxa"/>
            <w:shd w:val="clear" w:color="auto" w:fill="auto"/>
          </w:tcPr>
          <w:p w:rsidRPr="00DC0E6F" w:rsidR="007A3A74" w:rsidP="00686BA4" w:rsidRDefault="007745E6" w14:paraId="38F21450" w14:textId="1AAFC24C">
            <w:pPr>
              <w:pStyle w:val="naisf"/>
              <w:spacing w:before="0" w:after="0"/>
              <w:ind w:firstLine="0"/>
              <w:rPr>
                <w:sz w:val="28"/>
                <w:szCs w:val="28"/>
              </w:rPr>
            </w:pPr>
            <w:r>
              <w:rPr>
                <w:b/>
                <w:bCs/>
                <w:sz w:val="28"/>
                <w:szCs w:val="28"/>
              </w:rPr>
              <w:t>Armands Krauze</w:t>
            </w:r>
            <w:r w:rsidRPr="00F35F3E" w:rsidR="00CF7AF2">
              <w:rPr>
                <w:b/>
                <w:bCs/>
                <w:sz w:val="28"/>
                <w:szCs w:val="28"/>
              </w:rPr>
              <w:t>,</w:t>
            </w:r>
            <w:r w:rsidRPr="00DC0E6F" w:rsidR="00CF7AF2">
              <w:rPr>
                <w:sz w:val="28"/>
                <w:szCs w:val="28"/>
              </w:rPr>
              <w:t xml:space="preserve"> </w:t>
            </w:r>
            <w:r w:rsidR="00BB6AB2">
              <w:rPr>
                <w:sz w:val="28"/>
                <w:szCs w:val="28"/>
              </w:rPr>
              <w:t>z</w:t>
            </w:r>
            <w:r w:rsidR="00F35F3E">
              <w:rPr>
                <w:sz w:val="28"/>
                <w:szCs w:val="28"/>
              </w:rPr>
              <w:t>emkopības ministr</w:t>
            </w:r>
            <w:r>
              <w:rPr>
                <w:sz w:val="28"/>
                <w:szCs w:val="28"/>
              </w:rPr>
              <w:t>s</w:t>
            </w:r>
          </w:p>
        </w:tc>
      </w:tr>
      <w:tr w:rsidRPr="00DC0E6F" w:rsidR="007A3A74" w:rsidTr="00855DA8" w14:paraId="6812C34C" w14:textId="77777777">
        <w:trPr>
          <w:trHeight w:val="2508"/>
        </w:trPr>
        <w:tc>
          <w:tcPr>
            <w:tcW w:w="2871" w:type="dxa"/>
            <w:shd w:val="clear" w:color="auto" w:fill="auto"/>
          </w:tcPr>
          <w:p w:rsidRPr="00DC0E6F" w:rsidR="007A3A74" w:rsidP="00855DA8" w:rsidRDefault="007A3A74" w14:paraId="7B425EF2" w14:textId="77777777">
            <w:pPr>
              <w:pStyle w:val="naisf"/>
              <w:spacing w:before="0" w:after="0"/>
              <w:ind w:firstLine="0"/>
              <w:rPr>
                <w:sz w:val="28"/>
                <w:szCs w:val="28"/>
              </w:rPr>
            </w:pPr>
            <w:r w:rsidRPr="00DC0E6F">
              <w:rPr>
                <w:sz w:val="28"/>
                <w:szCs w:val="28"/>
              </w:rPr>
              <w:t>Delegācijas dalībnieki:</w:t>
            </w:r>
          </w:p>
        </w:tc>
        <w:tc>
          <w:tcPr>
            <w:tcW w:w="5492" w:type="dxa"/>
            <w:shd w:val="clear" w:color="auto" w:fill="auto"/>
          </w:tcPr>
          <w:p w:rsidR="004063C5" w:rsidP="006A6705" w:rsidRDefault="004063C5" w14:paraId="3C415211" w14:textId="4D025221">
            <w:pPr>
              <w:pStyle w:val="naisf"/>
              <w:ind w:firstLine="0"/>
              <w:rPr>
                <w:sz w:val="28"/>
                <w:szCs w:val="28"/>
              </w:rPr>
            </w:pPr>
            <w:r w:rsidRPr="00DC0E6F">
              <w:rPr>
                <w:b/>
                <w:bCs/>
                <w:sz w:val="28"/>
                <w:szCs w:val="28"/>
              </w:rPr>
              <w:t xml:space="preserve">Mārtiņš Kreitus, </w:t>
            </w:r>
            <w:r w:rsidRPr="00DC0E6F">
              <w:rPr>
                <w:sz w:val="28"/>
                <w:szCs w:val="28"/>
              </w:rPr>
              <w:t>vēstnieks, Latvijas Republikas pastāvīgā pārstāvja ES vietnieks;</w:t>
            </w:r>
          </w:p>
          <w:p w:rsidRPr="00A84B61" w:rsidR="00EC5779" w:rsidP="00EC5779" w:rsidRDefault="00EC5779" w14:paraId="2544AEB6" w14:textId="77777777">
            <w:pPr>
              <w:pStyle w:val="naisf"/>
              <w:ind w:firstLine="0"/>
              <w:rPr>
                <w:b/>
                <w:bCs/>
                <w:sz w:val="28"/>
                <w:szCs w:val="28"/>
              </w:rPr>
            </w:pPr>
            <w:r w:rsidRPr="00A84B61">
              <w:rPr>
                <w:b/>
                <w:bCs/>
                <w:sz w:val="28"/>
                <w:szCs w:val="28"/>
              </w:rPr>
              <w:t xml:space="preserve">Jānis Briedis, </w:t>
            </w:r>
            <w:r w:rsidRPr="00A84B61">
              <w:rPr>
                <w:sz w:val="28"/>
                <w:szCs w:val="28"/>
              </w:rPr>
              <w:t>Zemkopības ministrijas Starptautisko lietu un stratēģijas analīzes departamenta direktors;</w:t>
            </w:r>
          </w:p>
          <w:p w:rsidRPr="00DC0E6F" w:rsidR="007A3A74" w:rsidP="00686BA4" w:rsidRDefault="007A3A74" w14:paraId="30F61C3C" w14:textId="77777777">
            <w:pPr>
              <w:pStyle w:val="naisf"/>
              <w:spacing w:before="0" w:after="0"/>
              <w:ind w:firstLine="0"/>
              <w:rPr>
                <w:sz w:val="28"/>
                <w:szCs w:val="28"/>
              </w:rPr>
            </w:pPr>
            <w:r w:rsidRPr="00DC0E6F">
              <w:rPr>
                <w:b/>
                <w:bCs/>
                <w:sz w:val="28"/>
                <w:szCs w:val="28"/>
              </w:rPr>
              <w:t>Karīna Krūma</w:t>
            </w:r>
            <w:r w:rsidRPr="007E5989">
              <w:rPr>
                <w:b/>
                <w:bCs/>
                <w:sz w:val="28"/>
                <w:szCs w:val="28"/>
              </w:rPr>
              <w:t>,</w:t>
            </w:r>
            <w:r w:rsidRPr="00DC0E6F">
              <w:rPr>
                <w:sz w:val="28"/>
                <w:szCs w:val="28"/>
              </w:rPr>
              <w:t xml:space="preserve"> Zemkopības ministrijas nozares padomniece LR Pastāvīgajā pārstāvniecībā ES;</w:t>
            </w:r>
          </w:p>
          <w:p w:rsidRPr="00DC0E6F" w:rsidR="007A3A74" w:rsidP="00686BA4" w:rsidRDefault="007A3A74" w14:paraId="6CA5FD44" w14:textId="77777777">
            <w:pPr>
              <w:pStyle w:val="naisf"/>
              <w:spacing w:before="0" w:after="0"/>
              <w:ind w:firstLine="0"/>
              <w:rPr>
                <w:sz w:val="28"/>
                <w:szCs w:val="28"/>
              </w:rPr>
            </w:pPr>
            <w:r w:rsidRPr="00DC0E6F">
              <w:rPr>
                <w:b/>
                <w:bCs/>
                <w:sz w:val="28"/>
                <w:szCs w:val="28"/>
              </w:rPr>
              <w:t>Ričards Derkačs</w:t>
            </w:r>
            <w:r w:rsidRPr="007E5989">
              <w:rPr>
                <w:b/>
                <w:bCs/>
                <w:sz w:val="28"/>
                <w:szCs w:val="28"/>
              </w:rPr>
              <w:t>,</w:t>
            </w:r>
            <w:r w:rsidRPr="00DC0E6F">
              <w:rPr>
                <w:sz w:val="28"/>
                <w:szCs w:val="28"/>
              </w:rPr>
              <w:t xml:space="preserve"> Zemkopības ministrijas nozares padomnieks LR Pastāvīgajā pārstāvniecībā ES;</w:t>
            </w:r>
          </w:p>
          <w:p w:rsidR="007A3A74" w:rsidP="00686BA4" w:rsidRDefault="007A3A74" w14:paraId="36F200E1" w14:textId="77777777">
            <w:pPr>
              <w:pStyle w:val="naisf"/>
              <w:spacing w:before="0" w:after="0"/>
              <w:ind w:firstLine="0"/>
              <w:rPr>
                <w:sz w:val="28"/>
                <w:szCs w:val="28"/>
              </w:rPr>
            </w:pPr>
            <w:r w:rsidRPr="00DC0E6F">
              <w:rPr>
                <w:b/>
                <w:bCs/>
                <w:sz w:val="28"/>
                <w:szCs w:val="28"/>
              </w:rPr>
              <w:t>Liene Ansone</w:t>
            </w:r>
            <w:r w:rsidRPr="007E5989">
              <w:rPr>
                <w:b/>
                <w:bCs/>
                <w:sz w:val="28"/>
                <w:szCs w:val="28"/>
              </w:rPr>
              <w:t>,</w:t>
            </w:r>
            <w:r w:rsidRPr="00DC0E6F">
              <w:rPr>
                <w:sz w:val="28"/>
                <w:szCs w:val="28"/>
              </w:rPr>
              <w:t xml:space="preserve"> Zemkopības ministrijas nozares padomniece LR Pastāvīgajā pārstāvniecībā ES</w:t>
            </w:r>
            <w:r w:rsidRPr="00DC0E6F" w:rsidR="00CD72E8">
              <w:rPr>
                <w:sz w:val="28"/>
                <w:szCs w:val="28"/>
              </w:rPr>
              <w:t>;</w:t>
            </w:r>
          </w:p>
          <w:p w:rsidRPr="00DC0E6F" w:rsidR="007E5989" w:rsidP="00686BA4" w:rsidRDefault="007E5989" w14:paraId="7D189638" w14:textId="77777777">
            <w:pPr>
              <w:pStyle w:val="naisf"/>
              <w:spacing w:before="0" w:after="0"/>
              <w:ind w:firstLine="0"/>
              <w:rPr>
                <w:sz w:val="28"/>
                <w:szCs w:val="28"/>
              </w:rPr>
            </w:pPr>
            <w:r w:rsidRPr="007E5989">
              <w:rPr>
                <w:b/>
                <w:bCs/>
                <w:sz w:val="28"/>
                <w:szCs w:val="28"/>
              </w:rPr>
              <w:lastRenderedPageBreak/>
              <w:t>Ilze Lāce,</w:t>
            </w:r>
            <w:r>
              <w:rPr>
                <w:sz w:val="28"/>
                <w:szCs w:val="28"/>
              </w:rPr>
              <w:t xml:space="preserve"> </w:t>
            </w:r>
            <w:r w:rsidRPr="007E5989">
              <w:rPr>
                <w:sz w:val="28"/>
                <w:szCs w:val="28"/>
              </w:rPr>
              <w:t>Zemkopības ministrijas nozares padomniece LR Pastāvīgajā pārstāvniecībā ES;</w:t>
            </w:r>
          </w:p>
          <w:p w:rsidRPr="00DC0E6F" w:rsidR="00CD72E8" w:rsidP="00686BA4" w:rsidRDefault="00CD72E8" w14:paraId="3347E46C" w14:textId="63BD9DBF">
            <w:pPr>
              <w:pStyle w:val="naisf"/>
              <w:spacing w:before="0" w:after="0"/>
              <w:ind w:firstLine="0"/>
              <w:rPr>
                <w:sz w:val="28"/>
                <w:szCs w:val="28"/>
              </w:rPr>
            </w:pPr>
            <w:r w:rsidRPr="00DC0E6F">
              <w:rPr>
                <w:b/>
                <w:sz w:val="28"/>
                <w:szCs w:val="28"/>
              </w:rPr>
              <w:t xml:space="preserve">Marta </w:t>
            </w:r>
            <w:proofErr w:type="spellStart"/>
            <w:r w:rsidRPr="00DC0E6F">
              <w:rPr>
                <w:b/>
                <w:sz w:val="28"/>
                <w:szCs w:val="28"/>
              </w:rPr>
              <w:t>Veiķeniece</w:t>
            </w:r>
            <w:proofErr w:type="spellEnd"/>
            <w:r w:rsidRPr="007E5989">
              <w:rPr>
                <w:b/>
                <w:bCs/>
                <w:sz w:val="28"/>
                <w:szCs w:val="28"/>
              </w:rPr>
              <w:t>,</w:t>
            </w:r>
            <w:r w:rsidRPr="00DC0E6F">
              <w:rPr>
                <w:sz w:val="28"/>
                <w:szCs w:val="28"/>
              </w:rPr>
              <w:t xml:space="preserve"> padomniece Latvijas Republikas Pastāvīgajā pārstāvniecībā ES</w:t>
            </w:r>
          </w:p>
        </w:tc>
      </w:tr>
    </w:tbl>
    <w:p w:rsidRPr="00DC0E6F" w:rsidR="006A5899" w:rsidP="007B69A5" w:rsidRDefault="006A5899" w14:paraId="32DB2010" w14:textId="77777777">
      <w:pPr>
        <w:pStyle w:val="naisf"/>
        <w:keepNext/>
        <w:spacing w:before="0" w:after="0"/>
        <w:ind w:firstLine="0"/>
        <w:rPr>
          <w:sz w:val="28"/>
          <w:szCs w:val="26"/>
        </w:rPr>
      </w:pPr>
    </w:p>
    <w:p w:rsidR="000117A6" w:rsidP="007B69A5" w:rsidRDefault="000117A6" w14:paraId="69E204C0" w14:textId="77777777">
      <w:pPr>
        <w:pStyle w:val="naisf"/>
        <w:keepNext/>
        <w:spacing w:before="0" w:after="0"/>
        <w:ind w:firstLine="0"/>
        <w:rPr>
          <w:sz w:val="28"/>
          <w:szCs w:val="26"/>
        </w:rPr>
      </w:pPr>
    </w:p>
    <w:p w:rsidRPr="0084694D" w:rsidR="007A3A74" w:rsidP="007B69A5" w:rsidRDefault="007A3A74" w14:paraId="1B69DD68" w14:textId="7C5994CE">
      <w:pPr>
        <w:pStyle w:val="naisf"/>
        <w:keepNext/>
        <w:spacing w:before="0" w:after="0"/>
        <w:ind w:firstLine="0"/>
        <w:rPr>
          <w:sz w:val="28"/>
          <w:szCs w:val="26"/>
        </w:rPr>
      </w:pPr>
      <w:r w:rsidRPr="00DC0E6F">
        <w:rPr>
          <w:sz w:val="28"/>
          <w:szCs w:val="26"/>
        </w:rPr>
        <w:t>Zemkopības ministrs</w:t>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00FF507A">
        <w:rPr>
          <w:sz w:val="28"/>
          <w:szCs w:val="26"/>
        </w:rPr>
        <w:tab/>
      </w:r>
      <w:r w:rsidR="00FF507A">
        <w:rPr>
          <w:sz w:val="28"/>
          <w:szCs w:val="26"/>
        </w:rPr>
        <w:tab/>
      </w:r>
      <w:r w:rsidR="00697845">
        <w:rPr>
          <w:sz w:val="28"/>
          <w:szCs w:val="26"/>
        </w:rPr>
        <w:t>A.</w:t>
      </w:r>
      <w:r w:rsidR="00D34533">
        <w:rPr>
          <w:sz w:val="28"/>
          <w:szCs w:val="26"/>
        </w:rPr>
        <w:t xml:space="preserve"> </w:t>
      </w:r>
      <w:r w:rsidR="00697845">
        <w:rPr>
          <w:sz w:val="28"/>
          <w:szCs w:val="26"/>
        </w:rPr>
        <w:t>Krauze</w:t>
      </w:r>
    </w:p>
    <w:p w:rsidRPr="00C919AA" w:rsidR="00461603" w:rsidP="000D4996" w:rsidRDefault="00461603" w14:paraId="475F9F38" w14:textId="77777777">
      <w:pPr>
        <w:tabs>
          <w:tab w:val="left" w:pos="3375"/>
        </w:tabs>
      </w:pPr>
    </w:p>
    <w:sectPr w:rsidRPr="00C919AA" w:rsidR="00461603" w:rsidSect="00686BA4">
      <w:headerReference w:type="even" r:id="rId8"/>
      <w:footerReference w:type="default" r:id="rId9"/>
      <w:footerReference w:type="first" r:id="rId10"/>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390D9" w14:textId="77777777" w:rsidR="00360B46" w:rsidRDefault="00360B46">
      <w:r>
        <w:separator/>
      </w:r>
    </w:p>
  </w:endnote>
  <w:endnote w:type="continuationSeparator" w:id="0">
    <w:p w14:paraId="3E47B968" w14:textId="77777777" w:rsidR="00360B46" w:rsidRDefault="0036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506094"/>
      <w:docPartObj>
        <w:docPartGallery w:val="Page Numbers (Bottom of Page)"/>
        <w:docPartUnique/>
      </w:docPartObj>
    </w:sdtPr>
    <w:sdtEndPr/>
    <w:sdtContent>
      <w:p w14:paraId="185DCF84" w14:textId="1F866287" w:rsidR="00223668" w:rsidRDefault="00223668">
        <w:pPr>
          <w:pStyle w:val="Footer"/>
          <w:jc w:val="center"/>
        </w:pPr>
        <w:r>
          <w:fldChar w:fldCharType="begin"/>
        </w:r>
        <w:r>
          <w:instrText>PAGE   \* MERGEFORMAT</w:instrText>
        </w:r>
        <w:r>
          <w:fldChar w:fldCharType="separate"/>
        </w:r>
        <w:r>
          <w:t>2</w:t>
        </w:r>
        <w:r>
          <w:fldChar w:fldCharType="end"/>
        </w:r>
      </w:p>
    </w:sdtContent>
  </w:sdt>
  <w:p w14:paraId="5556C6E4" w14:textId="74A9C1C6" w:rsidR="001F285F" w:rsidRPr="002816FB" w:rsidRDefault="001F285F" w:rsidP="001F285F">
    <w:pPr>
      <w:pStyle w:val="Header"/>
      <w:tabs>
        <w:tab w:val="clear" w:pos="4153"/>
        <w:tab w:val="center" w:pos="3686"/>
      </w:tabs>
    </w:pPr>
    <w:r w:rsidRPr="00045DD8">
      <w:rPr>
        <w:sz w:val="20"/>
      </w:rPr>
      <w:t>ZMZin_</w:t>
    </w:r>
    <w:r>
      <w:rPr>
        <w:sz w:val="20"/>
      </w:rPr>
      <w:t xml:space="preserve">160224                                </w:t>
    </w:r>
  </w:p>
  <w:p w14:paraId="5E681E51" w14:textId="62176E28" w:rsidR="00D2128B" w:rsidRPr="00EA40A9" w:rsidRDefault="00D2128B" w:rsidP="002816FB">
    <w:pPr>
      <w:pStyle w:val="Head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CBF1" w14:textId="58CBD2C9" w:rsidR="00D2128B" w:rsidRDefault="00D2128B" w:rsidP="002816FB">
    <w:pPr>
      <w:pStyle w:val="Footer"/>
      <w:jc w:val="center"/>
      <w:rPr>
        <w:noProof/>
      </w:rPr>
    </w:pPr>
    <w:r>
      <w:fldChar w:fldCharType="begin"/>
    </w:r>
    <w:r>
      <w:instrText xml:space="preserve"> PAGE   \* MERGEFORMAT </w:instrText>
    </w:r>
    <w:r>
      <w:fldChar w:fldCharType="separate"/>
    </w:r>
    <w:r w:rsidR="00A647BC">
      <w:rPr>
        <w:noProof/>
      </w:rPr>
      <w:t>1</w:t>
    </w:r>
    <w:r>
      <w:rPr>
        <w:noProof/>
      </w:rPr>
      <w:fldChar w:fldCharType="end"/>
    </w:r>
  </w:p>
  <w:p w14:paraId="5C70DE4F" w14:textId="77777777" w:rsidR="00D2128B" w:rsidRDefault="00D2128B" w:rsidP="00E4463D">
    <w:pPr>
      <w:pStyle w:val="Header"/>
      <w:jc w:val="center"/>
    </w:pPr>
  </w:p>
  <w:p w14:paraId="710D74BB" w14:textId="7508FB9E" w:rsidR="00D2128B" w:rsidRPr="002816FB" w:rsidRDefault="00D2128B" w:rsidP="002816FB">
    <w:pPr>
      <w:pStyle w:val="Header"/>
      <w:tabs>
        <w:tab w:val="clear" w:pos="4153"/>
        <w:tab w:val="center" w:pos="3686"/>
      </w:tabs>
    </w:pPr>
    <w:r w:rsidRPr="00045DD8">
      <w:rPr>
        <w:sz w:val="20"/>
      </w:rPr>
      <w:t>ZMZin_</w:t>
    </w:r>
    <w:r>
      <w:rPr>
        <w:sz w:val="20"/>
      </w:rPr>
      <w:t>1</w:t>
    </w:r>
    <w:r w:rsidR="001F285F">
      <w:rPr>
        <w:sz w:val="20"/>
      </w:rPr>
      <w:t>602</w:t>
    </w:r>
    <w:r>
      <w:rPr>
        <w:sz w:val="20"/>
      </w:rPr>
      <w:t xml:space="preserve">24                                </w:t>
    </w:r>
  </w:p>
  <w:p w14:paraId="2C4429B0" w14:textId="77777777" w:rsidR="00D2128B" w:rsidRPr="002B0FD3" w:rsidRDefault="00D2128B"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D51D1" w14:textId="77777777" w:rsidR="00360B46" w:rsidRDefault="00360B46">
      <w:r>
        <w:separator/>
      </w:r>
    </w:p>
  </w:footnote>
  <w:footnote w:type="continuationSeparator" w:id="0">
    <w:p w14:paraId="182E001A" w14:textId="77777777" w:rsidR="00360B46" w:rsidRDefault="00360B46">
      <w:r>
        <w:continuationSeparator/>
      </w:r>
    </w:p>
  </w:footnote>
  <w:footnote w:id="1">
    <w:p w14:paraId="0BBF6B0F" w14:textId="77777777" w:rsidR="00C83A64" w:rsidRPr="001F285F" w:rsidRDefault="00C83A64" w:rsidP="00C83A64">
      <w:pPr>
        <w:jc w:val="both"/>
        <w:rPr>
          <w:i/>
          <w:iCs/>
          <w:color w:val="414142"/>
          <w:sz w:val="22"/>
          <w:szCs w:val="22"/>
          <w:shd w:val="clear" w:color="auto" w:fill="FFFFFF"/>
        </w:rPr>
      </w:pPr>
      <w:r w:rsidRPr="001F285F">
        <w:rPr>
          <w:rStyle w:val="FootnoteReference"/>
          <w:sz w:val="22"/>
          <w:szCs w:val="22"/>
        </w:rPr>
        <w:footnoteRef/>
      </w:r>
      <w:r w:rsidRPr="001F285F">
        <w:rPr>
          <w:sz w:val="22"/>
          <w:szCs w:val="22"/>
        </w:rPr>
        <w:t xml:space="preserve"> </w:t>
      </w:r>
      <w:r w:rsidRPr="001F285F">
        <w:rPr>
          <w:i/>
          <w:iCs/>
          <w:color w:val="414142"/>
          <w:sz w:val="22"/>
          <w:szCs w:val="22"/>
          <w:shd w:val="clear" w:color="auto" w:fill="FFFFFF"/>
        </w:rPr>
        <w:t>24.1.</w:t>
      </w:r>
      <w:r w:rsidRPr="001F285F">
        <w:rPr>
          <w:sz w:val="22"/>
          <w:szCs w:val="22"/>
        </w:rPr>
        <w:t xml:space="preserve"> </w:t>
      </w:r>
      <w:r w:rsidRPr="001F285F">
        <w:rPr>
          <w:i/>
          <w:iCs/>
          <w:color w:val="414142"/>
          <w:sz w:val="22"/>
          <w:szCs w:val="22"/>
          <w:shd w:val="clear" w:color="auto" w:fill="FFFFFF"/>
        </w:rPr>
        <w:t>2) Pilnveidota zaļā kursa mērķiem atbilstoša normatīvā vide meža, meža zemju un lauksaimniecībā izmantojamo zemju apsaimniekošanai, kā arī meža resursu pieejamībai un ieguvei. Ņemsim vērā emisiju samazināšanas mērķus, sabalansējot tos ar ražošanu tā, lai nesamazinātos lauksaimniecības, mežsaimniecības ražošanas apjomi, kā arī lauksaimniecībā izmantojamās kūdras ieguves apjomi.</w:t>
      </w:r>
    </w:p>
    <w:p w14:paraId="497AE81A" w14:textId="77777777" w:rsidR="00C83A64" w:rsidRPr="001F285F" w:rsidRDefault="00C83A64" w:rsidP="00C83A64">
      <w:pPr>
        <w:jc w:val="both"/>
        <w:rPr>
          <w:i/>
          <w:iCs/>
          <w:sz w:val="22"/>
          <w:szCs w:val="22"/>
        </w:rPr>
      </w:pPr>
      <w:r w:rsidRPr="001F285F">
        <w:rPr>
          <w:i/>
          <w:iCs/>
          <w:color w:val="414142"/>
          <w:sz w:val="22"/>
          <w:szCs w:val="22"/>
          <w:shd w:val="clear" w:color="auto" w:fill="FFFFFF"/>
        </w:rPr>
        <w:t>24.2. 2) Īstenots elastīgs "Zaļā kursa" mērķiem, sabiedrības interesēm un tirgus situācijai atbilstošs kopējās lauksaimniecības politikas (KLP) atbalsts, kas nodrošina laika periodā no 2023.-2027.</w:t>
      </w:r>
      <w:r>
        <w:rPr>
          <w:i/>
          <w:iCs/>
          <w:color w:val="414142"/>
          <w:sz w:val="22"/>
          <w:szCs w:val="22"/>
          <w:shd w:val="clear" w:color="auto" w:fill="FFFFFF"/>
        </w:rPr>
        <w:t> </w:t>
      </w:r>
      <w:r w:rsidRPr="001F285F">
        <w:rPr>
          <w:i/>
          <w:iCs/>
          <w:color w:val="414142"/>
          <w:sz w:val="22"/>
          <w:szCs w:val="22"/>
          <w:shd w:val="clear" w:color="auto" w:fill="FFFFFF"/>
        </w:rPr>
        <w:t>gadam 1,714 miljardu EUR ES tiešo maksājumu apguvi, sniedzot iespēju lauksaimniekiem pildīt to funkcijas sabiedrībai, t.i., ražot nekaitīgus un kvalitatīvus produktus par pieņemamām cenām, aizsargājot dabu un saglabājot bioloģisko daudzveidību.</w:t>
      </w:r>
    </w:p>
    <w:p w14:paraId="0B271C7E" w14:textId="77777777" w:rsidR="00C83A64" w:rsidRDefault="00C83A64" w:rsidP="00C83A64">
      <w:pPr>
        <w:pStyle w:val="FootnoteText"/>
      </w:pPr>
    </w:p>
  </w:footnote>
  <w:footnote w:id="2">
    <w:p w14:paraId="1B87463F" w14:textId="77777777" w:rsidR="00654C16" w:rsidRPr="007A7F15" w:rsidRDefault="00654C16" w:rsidP="00654C16">
      <w:pPr>
        <w:pStyle w:val="FootnoteText"/>
      </w:pPr>
      <w:r>
        <w:rPr>
          <w:rStyle w:val="FootnoteReference"/>
        </w:rPr>
        <w:footnoteRef/>
      </w:r>
      <w:r w:rsidRPr="007A7F15">
        <w:t xml:space="preserve"> </w:t>
      </w:r>
      <w:r>
        <w:t>Asociācijas nolīgums starp Eiropas Savienības un tās dalībvalstīm, no vienas puses, un Ukrainu, no otras puses.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33AE" w14:textId="77777777" w:rsidR="00D2128B" w:rsidRDefault="00D2128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569A90" w14:textId="77777777" w:rsidR="00D2128B" w:rsidRDefault="00D212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2" w15:restartNumberingAfterBreak="0">
    <w:nsid w:val="0D9F2CEF"/>
    <w:multiLevelType w:val="hybridMultilevel"/>
    <w:tmpl w:val="2C146B5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02D52D7"/>
    <w:multiLevelType w:val="hybridMultilevel"/>
    <w:tmpl w:val="AE882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6"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0" w15:restartNumberingAfterBreak="0">
    <w:nsid w:val="399C48F1"/>
    <w:multiLevelType w:val="hybridMultilevel"/>
    <w:tmpl w:val="17AC6A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2E4003"/>
    <w:multiLevelType w:val="hybridMultilevel"/>
    <w:tmpl w:val="F702901E"/>
    <w:lvl w:ilvl="0" w:tplc="49F83B7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3"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4"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6"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7" w15:restartNumberingAfterBreak="0">
    <w:nsid w:val="55AA12A9"/>
    <w:multiLevelType w:val="hybridMultilevel"/>
    <w:tmpl w:val="D9EA8B0A"/>
    <w:lvl w:ilvl="0" w:tplc="9DD47E34">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9" w15:restartNumberingAfterBreak="0">
    <w:nsid w:val="5CB14D38"/>
    <w:multiLevelType w:val="hybridMultilevel"/>
    <w:tmpl w:val="201407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FFB737C"/>
    <w:multiLevelType w:val="hybridMultilevel"/>
    <w:tmpl w:val="DFF679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22"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24" w15:restartNumberingAfterBreak="0">
    <w:nsid w:val="69EC4A1E"/>
    <w:multiLevelType w:val="hybridMultilevel"/>
    <w:tmpl w:val="7632EF18"/>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6"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3334985"/>
    <w:multiLevelType w:val="hybridMultilevel"/>
    <w:tmpl w:val="81D6949E"/>
    <w:lvl w:ilvl="0" w:tplc="49F83B7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0"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1" w15:restartNumberingAfterBreak="0">
    <w:nsid w:val="7AA30FF5"/>
    <w:multiLevelType w:val="hybridMultilevel"/>
    <w:tmpl w:val="DEF0483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33"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4" w15:restartNumberingAfterBreak="0">
    <w:nsid w:val="7F5252E3"/>
    <w:multiLevelType w:val="hybridMultilevel"/>
    <w:tmpl w:val="4BECFF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2052611600">
    <w:abstractNumId w:val="13"/>
  </w:num>
  <w:num w:numId="2" w16cid:durableId="506018219">
    <w:abstractNumId w:val="25"/>
  </w:num>
  <w:num w:numId="3" w16cid:durableId="27222561">
    <w:abstractNumId w:val="8"/>
  </w:num>
  <w:num w:numId="4" w16cid:durableId="556478509">
    <w:abstractNumId w:val="28"/>
  </w:num>
  <w:num w:numId="5" w16cid:durableId="402799326">
    <w:abstractNumId w:val="35"/>
  </w:num>
  <w:num w:numId="6" w16cid:durableId="1198588009">
    <w:abstractNumId w:val="22"/>
  </w:num>
  <w:num w:numId="7" w16cid:durableId="614672351">
    <w:abstractNumId w:val="0"/>
  </w:num>
  <w:num w:numId="8" w16cid:durableId="977346054">
    <w:abstractNumId w:val="26"/>
  </w:num>
  <w:num w:numId="9" w16cid:durableId="1486968185">
    <w:abstractNumId w:val="14"/>
  </w:num>
  <w:num w:numId="10" w16cid:durableId="1814635280">
    <w:abstractNumId w:val="1"/>
  </w:num>
  <w:num w:numId="11" w16cid:durableId="999501041">
    <w:abstractNumId w:val="6"/>
  </w:num>
  <w:num w:numId="12" w16cid:durableId="1601570724">
    <w:abstractNumId w:val="12"/>
  </w:num>
  <w:num w:numId="13" w16cid:durableId="211968740">
    <w:abstractNumId w:val="30"/>
  </w:num>
  <w:num w:numId="14" w16cid:durableId="681862463">
    <w:abstractNumId w:val="33"/>
  </w:num>
  <w:num w:numId="15" w16cid:durableId="1594782194">
    <w:abstractNumId w:val="5"/>
  </w:num>
  <w:num w:numId="16" w16cid:durableId="174733262">
    <w:abstractNumId w:val="7"/>
  </w:num>
  <w:num w:numId="17" w16cid:durableId="112141320">
    <w:abstractNumId w:val="23"/>
  </w:num>
  <w:num w:numId="18" w16cid:durableId="2136870298">
    <w:abstractNumId w:val="16"/>
  </w:num>
  <w:num w:numId="19" w16cid:durableId="768088840">
    <w:abstractNumId w:val="18"/>
  </w:num>
  <w:num w:numId="20" w16cid:durableId="476648187">
    <w:abstractNumId w:val="4"/>
  </w:num>
  <w:num w:numId="21" w16cid:durableId="17411003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130122">
    <w:abstractNumId w:val="29"/>
  </w:num>
  <w:num w:numId="23" w16cid:durableId="222564767">
    <w:abstractNumId w:val="3"/>
  </w:num>
  <w:num w:numId="24" w16cid:durableId="1239285927">
    <w:abstractNumId w:val="31"/>
  </w:num>
  <w:num w:numId="25" w16cid:durableId="1084836896">
    <w:abstractNumId w:val="10"/>
  </w:num>
  <w:num w:numId="26" w16cid:durableId="1951233817">
    <w:abstractNumId w:val="19"/>
  </w:num>
  <w:num w:numId="27" w16cid:durableId="1831825493">
    <w:abstractNumId w:val="2"/>
  </w:num>
  <w:num w:numId="28" w16cid:durableId="1903364201">
    <w:abstractNumId w:val="34"/>
  </w:num>
  <w:num w:numId="29" w16cid:durableId="530653506">
    <w:abstractNumId w:val="27"/>
  </w:num>
  <w:num w:numId="30" w16cid:durableId="2096003220">
    <w:abstractNumId w:val="11"/>
  </w:num>
  <w:num w:numId="31" w16cid:durableId="1234002702">
    <w:abstractNumId w:val="17"/>
  </w:num>
  <w:num w:numId="32" w16cid:durableId="19632681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6962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043"/>
    <w:rsid w:val="0000135D"/>
    <w:rsid w:val="000014F4"/>
    <w:rsid w:val="00001F88"/>
    <w:rsid w:val="000021DF"/>
    <w:rsid w:val="00002354"/>
    <w:rsid w:val="000029D7"/>
    <w:rsid w:val="00002BC7"/>
    <w:rsid w:val="00002FD2"/>
    <w:rsid w:val="000030CA"/>
    <w:rsid w:val="000035CB"/>
    <w:rsid w:val="00003AEB"/>
    <w:rsid w:val="00003DD2"/>
    <w:rsid w:val="0000410E"/>
    <w:rsid w:val="00004631"/>
    <w:rsid w:val="00004C03"/>
    <w:rsid w:val="00004EEC"/>
    <w:rsid w:val="000050C9"/>
    <w:rsid w:val="000051C9"/>
    <w:rsid w:val="000052CB"/>
    <w:rsid w:val="000053E7"/>
    <w:rsid w:val="00005746"/>
    <w:rsid w:val="00005C15"/>
    <w:rsid w:val="00005E8C"/>
    <w:rsid w:val="00006044"/>
    <w:rsid w:val="00006420"/>
    <w:rsid w:val="00006BE5"/>
    <w:rsid w:val="000071F7"/>
    <w:rsid w:val="0000728B"/>
    <w:rsid w:val="00007323"/>
    <w:rsid w:val="00007350"/>
    <w:rsid w:val="00007507"/>
    <w:rsid w:val="00007FC8"/>
    <w:rsid w:val="0001006E"/>
    <w:rsid w:val="0001111C"/>
    <w:rsid w:val="000111DE"/>
    <w:rsid w:val="000112CA"/>
    <w:rsid w:val="000117A6"/>
    <w:rsid w:val="00011E1D"/>
    <w:rsid w:val="00011F76"/>
    <w:rsid w:val="00012099"/>
    <w:rsid w:val="00012552"/>
    <w:rsid w:val="000127EC"/>
    <w:rsid w:val="00012AB3"/>
    <w:rsid w:val="00012ADD"/>
    <w:rsid w:val="00012E66"/>
    <w:rsid w:val="00012FD2"/>
    <w:rsid w:val="000131CE"/>
    <w:rsid w:val="00013290"/>
    <w:rsid w:val="0001331C"/>
    <w:rsid w:val="00013FFC"/>
    <w:rsid w:val="000144CB"/>
    <w:rsid w:val="000145BB"/>
    <w:rsid w:val="000149A8"/>
    <w:rsid w:val="00014E6E"/>
    <w:rsid w:val="00015596"/>
    <w:rsid w:val="000156E1"/>
    <w:rsid w:val="00015A56"/>
    <w:rsid w:val="000163E1"/>
    <w:rsid w:val="00016753"/>
    <w:rsid w:val="000168A1"/>
    <w:rsid w:val="000168FE"/>
    <w:rsid w:val="00016CD3"/>
    <w:rsid w:val="0001733A"/>
    <w:rsid w:val="00017877"/>
    <w:rsid w:val="00017B93"/>
    <w:rsid w:val="00020B0E"/>
    <w:rsid w:val="00021335"/>
    <w:rsid w:val="00021394"/>
    <w:rsid w:val="00021AAF"/>
    <w:rsid w:val="00022032"/>
    <w:rsid w:val="000223C9"/>
    <w:rsid w:val="000225FE"/>
    <w:rsid w:val="00022929"/>
    <w:rsid w:val="00022AFE"/>
    <w:rsid w:val="00022E7D"/>
    <w:rsid w:val="000233EE"/>
    <w:rsid w:val="0002348A"/>
    <w:rsid w:val="000234FD"/>
    <w:rsid w:val="000236BA"/>
    <w:rsid w:val="00023726"/>
    <w:rsid w:val="000239BE"/>
    <w:rsid w:val="00023E4D"/>
    <w:rsid w:val="00023EB6"/>
    <w:rsid w:val="0002401C"/>
    <w:rsid w:val="000243FF"/>
    <w:rsid w:val="00024605"/>
    <w:rsid w:val="00024AA0"/>
    <w:rsid w:val="00025A1E"/>
    <w:rsid w:val="00025AEC"/>
    <w:rsid w:val="00025DC2"/>
    <w:rsid w:val="000263E3"/>
    <w:rsid w:val="0002699E"/>
    <w:rsid w:val="00026BCE"/>
    <w:rsid w:val="00026C39"/>
    <w:rsid w:val="00026E52"/>
    <w:rsid w:val="000271ED"/>
    <w:rsid w:val="00027244"/>
    <w:rsid w:val="00027525"/>
    <w:rsid w:val="00027CAF"/>
    <w:rsid w:val="00027FDF"/>
    <w:rsid w:val="00030297"/>
    <w:rsid w:val="0003078D"/>
    <w:rsid w:val="00030E81"/>
    <w:rsid w:val="000311D6"/>
    <w:rsid w:val="00031530"/>
    <w:rsid w:val="00031BC0"/>
    <w:rsid w:val="00032530"/>
    <w:rsid w:val="0003285B"/>
    <w:rsid w:val="00032C15"/>
    <w:rsid w:val="00032ECA"/>
    <w:rsid w:val="00033285"/>
    <w:rsid w:val="000334D9"/>
    <w:rsid w:val="0003398B"/>
    <w:rsid w:val="000339FD"/>
    <w:rsid w:val="00033E23"/>
    <w:rsid w:val="000341C1"/>
    <w:rsid w:val="000344F1"/>
    <w:rsid w:val="00034594"/>
    <w:rsid w:val="000345F5"/>
    <w:rsid w:val="00034652"/>
    <w:rsid w:val="00034A5D"/>
    <w:rsid w:val="00034E2E"/>
    <w:rsid w:val="000359CB"/>
    <w:rsid w:val="00035C70"/>
    <w:rsid w:val="00035D5C"/>
    <w:rsid w:val="000364C0"/>
    <w:rsid w:val="00036616"/>
    <w:rsid w:val="00036D94"/>
    <w:rsid w:val="00036EEC"/>
    <w:rsid w:val="000371A5"/>
    <w:rsid w:val="000371FF"/>
    <w:rsid w:val="00037D00"/>
    <w:rsid w:val="00040527"/>
    <w:rsid w:val="0004052F"/>
    <w:rsid w:val="00040ABC"/>
    <w:rsid w:val="0004127B"/>
    <w:rsid w:val="00041B33"/>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4E33"/>
    <w:rsid w:val="000455AD"/>
    <w:rsid w:val="000459E4"/>
    <w:rsid w:val="00045DD8"/>
    <w:rsid w:val="000468E1"/>
    <w:rsid w:val="000476ED"/>
    <w:rsid w:val="00047D78"/>
    <w:rsid w:val="0005018E"/>
    <w:rsid w:val="00050AE4"/>
    <w:rsid w:val="00050DE0"/>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451"/>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BB0"/>
    <w:rsid w:val="00057424"/>
    <w:rsid w:val="000575FB"/>
    <w:rsid w:val="000579F1"/>
    <w:rsid w:val="00057D8D"/>
    <w:rsid w:val="00060EC4"/>
    <w:rsid w:val="000610D6"/>
    <w:rsid w:val="00061162"/>
    <w:rsid w:val="000617A3"/>
    <w:rsid w:val="000617C5"/>
    <w:rsid w:val="00061EE2"/>
    <w:rsid w:val="000622FC"/>
    <w:rsid w:val="0006252B"/>
    <w:rsid w:val="000627E8"/>
    <w:rsid w:val="00062F10"/>
    <w:rsid w:val="0006319C"/>
    <w:rsid w:val="0006328E"/>
    <w:rsid w:val="000634B1"/>
    <w:rsid w:val="00063725"/>
    <w:rsid w:val="000638F1"/>
    <w:rsid w:val="000639FC"/>
    <w:rsid w:val="00063F00"/>
    <w:rsid w:val="00064087"/>
    <w:rsid w:val="000642D2"/>
    <w:rsid w:val="000643A5"/>
    <w:rsid w:val="0006460A"/>
    <w:rsid w:val="0006470D"/>
    <w:rsid w:val="000648A9"/>
    <w:rsid w:val="000649B9"/>
    <w:rsid w:val="0006528E"/>
    <w:rsid w:val="00065B4C"/>
    <w:rsid w:val="000664B1"/>
    <w:rsid w:val="000664FF"/>
    <w:rsid w:val="00067114"/>
    <w:rsid w:val="00067AAC"/>
    <w:rsid w:val="00070102"/>
    <w:rsid w:val="00070120"/>
    <w:rsid w:val="000709DB"/>
    <w:rsid w:val="00070A19"/>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8BD"/>
    <w:rsid w:val="00075D42"/>
    <w:rsid w:val="00075D7D"/>
    <w:rsid w:val="00075FE3"/>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1A8"/>
    <w:rsid w:val="000823C6"/>
    <w:rsid w:val="000825F6"/>
    <w:rsid w:val="0008260C"/>
    <w:rsid w:val="0008280D"/>
    <w:rsid w:val="00082F04"/>
    <w:rsid w:val="00082F40"/>
    <w:rsid w:val="000831EF"/>
    <w:rsid w:val="000839AD"/>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4AB"/>
    <w:rsid w:val="00087ACC"/>
    <w:rsid w:val="00090040"/>
    <w:rsid w:val="00090E88"/>
    <w:rsid w:val="00091758"/>
    <w:rsid w:val="00091ED6"/>
    <w:rsid w:val="000921B9"/>
    <w:rsid w:val="000925DF"/>
    <w:rsid w:val="00092F00"/>
    <w:rsid w:val="00093345"/>
    <w:rsid w:val="00093911"/>
    <w:rsid w:val="00093FEA"/>
    <w:rsid w:val="00094097"/>
    <w:rsid w:val="00094CCE"/>
    <w:rsid w:val="00095EAF"/>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AC0"/>
    <w:rsid w:val="000A1AC2"/>
    <w:rsid w:val="000A270E"/>
    <w:rsid w:val="000A2C17"/>
    <w:rsid w:val="000A2CBB"/>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5CD"/>
    <w:rsid w:val="000A6A0B"/>
    <w:rsid w:val="000A6FC3"/>
    <w:rsid w:val="000A7767"/>
    <w:rsid w:val="000A7785"/>
    <w:rsid w:val="000A7DE8"/>
    <w:rsid w:val="000B02CA"/>
    <w:rsid w:val="000B05BB"/>
    <w:rsid w:val="000B06CB"/>
    <w:rsid w:val="000B07DE"/>
    <w:rsid w:val="000B0A34"/>
    <w:rsid w:val="000B0ED4"/>
    <w:rsid w:val="000B10E4"/>
    <w:rsid w:val="000B120F"/>
    <w:rsid w:val="000B13DD"/>
    <w:rsid w:val="000B1647"/>
    <w:rsid w:val="000B1761"/>
    <w:rsid w:val="000B183D"/>
    <w:rsid w:val="000B18C9"/>
    <w:rsid w:val="000B1A16"/>
    <w:rsid w:val="000B1DE5"/>
    <w:rsid w:val="000B1E85"/>
    <w:rsid w:val="000B1F30"/>
    <w:rsid w:val="000B2BAF"/>
    <w:rsid w:val="000B2C48"/>
    <w:rsid w:val="000B2F31"/>
    <w:rsid w:val="000B30D3"/>
    <w:rsid w:val="000B3194"/>
    <w:rsid w:val="000B33BC"/>
    <w:rsid w:val="000B3CCC"/>
    <w:rsid w:val="000B3FB6"/>
    <w:rsid w:val="000B3FE1"/>
    <w:rsid w:val="000B43FE"/>
    <w:rsid w:val="000B47B0"/>
    <w:rsid w:val="000B48D9"/>
    <w:rsid w:val="000B4DF3"/>
    <w:rsid w:val="000B4ED8"/>
    <w:rsid w:val="000B50F8"/>
    <w:rsid w:val="000B515B"/>
    <w:rsid w:val="000B51BB"/>
    <w:rsid w:val="000B529F"/>
    <w:rsid w:val="000B55D0"/>
    <w:rsid w:val="000B5638"/>
    <w:rsid w:val="000B5648"/>
    <w:rsid w:val="000B5711"/>
    <w:rsid w:val="000B5A12"/>
    <w:rsid w:val="000B5F1E"/>
    <w:rsid w:val="000B62C5"/>
    <w:rsid w:val="000B633A"/>
    <w:rsid w:val="000B6583"/>
    <w:rsid w:val="000B68C2"/>
    <w:rsid w:val="000B7593"/>
    <w:rsid w:val="000B76E6"/>
    <w:rsid w:val="000B7D13"/>
    <w:rsid w:val="000B7E1F"/>
    <w:rsid w:val="000B7F9B"/>
    <w:rsid w:val="000C0429"/>
    <w:rsid w:val="000C0A86"/>
    <w:rsid w:val="000C0B3F"/>
    <w:rsid w:val="000C0C8B"/>
    <w:rsid w:val="000C0FBA"/>
    <w:rsid w:val="000C1545"/>
    <w:rsid w:val="000C180D"/>
    <w:rsid w:val="000C1A39"/>
    <w:rsid w:val="000C1BAE"/>
    <w:rsid w:val="000C1BD1"/>
    <w:rsid w:val="000C1F39"/>
    <w:rsid w:val="000C2159"/>
    <w:rsid w:val="000C2420"/>
    <w:rsid w:val="000C299A"/>
    <w:rsid w:val="000C32B1"/>
    <w:rsid w:val="000C3833"/>
    <w:rsid w:val="000C426A"/>
    <w:rsid w:val="000C4ACB"/>
    <w:rsid w:val="000C4BF4"/>
    <w:rsid w:val="000C4C78"/>
    <w:rsid w:val="000C4E28"/>
    <w:rsid w:val="000C5302"/>
    <w:rsid w:val="000C5454"/>
    <w:rsid w:val="000C5519"/>
    <w:rsid w:val="000C55FE"/>
    <w:rsid w:val="000C57E2"/>
    <w:rsid w:val="000C5A0A"/>
    <w:rsid w:val="000C5C40"/>
    <w:rsid w:val="000C64B8"/>
    <w:rsid w:val="000C682D"/>
    <w:rsid w:val="000C68B9"/>
    <w:rsid w:val="000C6C1B"/>
    <w:rsid w:val="000C7185"/>
    <w:rsid w:val="000C723F"/>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83B"/>
    <w:rsid w:val="000D089F"/>
    <w:rsid w:val="000D09FC"/>
    <w:rsid w:val="000D0D9A"/>
    <w:rsid w:val="000D10BF"/>
    <w:rsid w:val="000D133D"/>
    <w:rsid w:val="000D1680"/>
    <w:rsid w:val="000D1ADB"/>
    <w:rsid w:val="000D1BD1"/>
    <w:rsid w:val="000D1E32"/>
    <w:rsid w:val="000D2405"/>
    <w:rsid w:val="000D286F"/>
    <w:rsid w:val="000D2AC7"/>
    <w:rsid w:val="000D2C5D"/>
    <w:rsid w:val="000D2CAE"/>
    <w:rsid w:val="000D32FD"/>
    <w:rsid w:val="000D3370"/>
    <w:rsid w:val="000D396A"/>
    <w:rsid w:val="000D3D36"/>
    <w:rsid w:val="000D4996"/>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CE3"/>
    <w:rsid w:val="000D7D83"/>
    <w:rsid w:val="000E0079"/>
    <w:rsid w:val="000E08A7"/>
    <w:rsid w:val="000E0BE0"/>
    <w:rsid w:val="000E0BEE"/>
    <w:rsid w:val="000E0D04"/>
    <w:rsid w:val="000E0DD7"/>
    <w:rsid w:val="000E1100"/>
    <w:rsid w:val="000E1388"/>
    <w:rsid w:val="000E1676"/>
    <w:rsid w:val="000E1942"/>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401C"/>
    <w:rsid w:val="000E4369"/>
    <w:rsid w:val="000E44A3"/>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46C"/>
    <w:rsid w:val="000F0617"/>
    <w:rsid w:val="000F06C4"/>
    <w:rsid w:val="000F0DD1"/>
    <w:rsid w:val="000F0EDF"/>
    <w:rsid w:val="000F109A"/>
    <w:rsid w:val="000F11B1"/>
    <w:rsid w:val="000F13DF"/>
    <w:rsid w:val="000F1551"/>
    <w:rsid w:val="000F1630"/>
    <w:rsid w:val="000F1A54"/>
    <w:rsid w:val="000F1B27"/>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1EB"/>
    <w:rsid w:val="000F6243"/>
    <w:rsid w:val="000F62EA"/>
    <w:rsid w:val="000F69B9"/>
    <w:rsid w:val="000F6A36"/>
    <w:rsid w:val="000F6DD1"/>
    <w:rsid w:val="000F6E8E"/>
    <w:rsid w:val="000F723D"/>
    <w:rsid w:val="000F753F"/>
    <w:rsid w:val="000F7A0C"/>
    <w:rsid w:val="000F7E16"/>
    <w:rsid w:val="001004AA"/>
    <w:rsid w:val="001005C1"/>
    <w:rsid w:val="00100EAB"/>
    <w:rsid w:val="00100ED3"/>
    <w:rsid w:val="00101DA1"/>
    <w:rsid w:val="00102156"/>
    <w:rsid w:val="001022EE"/>
    <w:rsid w:val="00102416"/>
    <w:rsid w:val="00103178"/>
    <w:rsid w:val="00103384"/>
    <w:rsid w:val="0010348B"/>
    <w:rsid w:val="001039A2"/>
    <w:rsid w:val="00103F17"/>
    <w:rsid w:val="0010452D"/>
    <w:rsid w:val="001045DF"/>
    <w:rsid w:val="00104AEC"/>
    <w:rsid w:val="00104E16"/>
    <w:rsid w:val="00104FD5"/>
    <w:rsid w:val="001052A3"/>
    <w:rsid w:val="00105791"/>
    <w:rsid w:val="00105E35"/>
    <w:rsid w:val="00105FED"/>
    <w:rsid w:val="0010610F"/>
    <w:rsid w:val="001063FE"/>
    <w:rsid w:val="001065D5"/>
    <w:rsid w:val="00107283"/>
    <w:rsid w:val="00107323"/>
    <w:rsid w:val="00107B4C"/>
    <w:rsid w:val="00107BEE"/>
    <w:rsid w:val="001105A0"/>
    <w:rsid w:val="00110795"/>
    <w:rsid w:val="00110D21"/>
    <w:rsid w:val="00110E8E"/>
    <w:rsid w:val="00111499"/>
    <w:rsid w:val="0011150B"/>
    <w:rsid w:val="00111B5E"/>
    <w:rsid w:val="00111C91"/>
    <w:rsid w:val="00111C9A"/>
    <w:rsid w:val="001121B7"/>
    <w:rsid w:val="00112BB0"/>
    <w:rsid w:val="00112CE8"/>
    <w:rsid w:val="00113293"/>
    <w:rsid w:val="001137A4"/>
    <w:rsid w:val="001137FE"/>
    <w:rsid w:val="00113AFC"/>
    <w:rsid w:val="00113C1A"/>
    <w:rsid w:val="00113E5A"/>
    <w:rsid w:val="00113FFF"/>
    <w:rsid w:val="0011412E"/>
    <w:rsid w:val="001143E0"/>
    <w:rsid w:val="00114E22"/>
    <w:rsid w:val="00114F9B"/>
    <w:rsid w:val="0011500B"/>
    <w:rsid w:val="00115F38"/>
    <w:rsid w:val="0011609B"/>
    <w:rsid w:val="001161E5"/>
    <w:rsid w:val="00116339"/>
    <w:rsid w:val="001164BB"/>
    <w:rsid w:val="0011652B"/>
    <w:rsid w:val="0011673A"/>
    <w:rsid w:val="00116DB5"/>
    <w:rsid w:val="00116F55"/>
    <w:rsid w:val="001174CB"/>
    <w:rsid w:val="00117736"/>
    <w:rsid w:val="00117767"/>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3857"/>
    <w:rsid w:val="001239F7"/>
    <w:rsid w:val="00123AB7"/>
    <w:rsid w:val="00123B6E"/>
    <w:rsid w:val="00123E0B"/>
    <w:rsid w:val="001240F2"/>
    <w:rsid w:val="0012421F"/>
    <w:rsid w:val="001242A4"/>
    <w:rsid w:val="00124682"/>
    <w:rsid w:val="00124779"/>
    <w:rsid w:val="00124EFB"/>
    <w:rsid w:val="001262AC"/>
    <w:rsid w:val="001263EC"/>
    <w:rsid w:val="001265F2"/>
    <w:rsid w:val="001266E9"/>
    <w:rsid w:val="001266EE"/>
    <w:rsid w:val="00126AC7"/>
    <w:rsid w:val="00126D9C"/>
    <w:rsid w:val="00127007"/>
    <w:rsid w:val="00127254"/>
    <w:rsid w:val="001277F0"/>
    <w:rsid w:val="001278B3"/>
    <w:rsid w:val="0012798F"/>
    <w:rsid w:val="00127B6B"/>
    <w:rsid w:val="00127BB7"/>
    <w:rsid w:val="00127D9F"/>
    <w:rsid w:val="00127FEF"/>
    <w:rsid w:val="001301C2"/>
    <w:rsid w:val="001302A0"/>
    <w:rsid w:val="00130465"/>
    <w:rsid w:val="001307EE"/>
    <w:rsid w:val="00131140"/>
    <w:rsid w:val="001313F7"/>
    <w:rsid w:val="0013142D"/>
    <w:rsid w:val="00131F13"/>
    <w:rsid w:val="0013254C"/>
    <w:rsid w:val="001325D5"/>
    <w:rsid w:val="00132809"/>
    <w:rsid w:val="00132A71"/>
    <w:rsid w:val="001331C5"/>
    <w:rsid w:val="001331C9"/>
    <w:rsid w:val="0013391E"/>
    <w:rsid w:val="001343C6"/>
    <w:rsid w:val="0013447F"/>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95"/>
    <w:rsid w:val="00141204"/>
    <w:rsid w:val="00141883"/>
    <w:rsid w:val="00141BA3"/>
    <w:rsid w:val="00141C22"/>
    <w:rsid w:val="00141D73"/>
    <w:rsid w:val="0014216F"/>
    <w:rsid w:val="00142605"/>
    <w:rsid w:val="0014282C"/>
    <w:rsid w:val="00142E79"/>
    <w:rsid w:val="0014318B"/>
    <w:rsid w:val="001431E8"/>
    <w:rsid w:val="00143298"/>
    <w:rsid w:val="001436BD"/>
    <w:rsid w:val="0014399B"/>
    <w:rsid w:val="00143A0B"/>
    <w:rsid w:val="00143D35"/>
    <w:rsid w:val="00143D37"/>
    <w:rsid w:val="0014408C"/>
    <w:rsid w:val="001440EE"/>
    <w:rsid w:val="001442C4"/>
    <w:rsid w:val="00144B8A"/>
    <w:rsid w:val="00144BA1"/>
    <w:rsid w:val="00144DF6"/>
    <w:rsid w:val="001451E5"/>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A50"/>
    <w:rsid w:val="00151B54"/>
    <w:rsid w:val="00151C8A"/>
    <w:rsid w:val="00151E34"/>
    <w:rsid w:val="00152046"/>
    <w:rsid w:val="00152621"/>
    <w:rsid w:val="00152637"/>
    <w:rsid w:val="00152A79"/>
    <w:rsid w:val="00152B36"/>
    <w:rsid w:val="00152D2A"/>
    <w:rsid w:val="00152D78"/>
    <w:rsid w:val="001533DF"/>
    <w:rsid w:val="0015373F"/>
    <w:rsid w:val="00153CD1"/>
    <w:rsid w:val="00153D31"/>
    <w:rsid w:val="00153E86"/>
    <w:rsid w:val="00153F1D"/>
    <w:rsid w:val="0015476A"/>
    <w:rsid w:val="00154892"/>
    <w:rsid w:val="00154AE2"/>
    <w:rsid w:val="00154D4F"/>
    <w:rsid w:val="00154F38"/>
    <w:rsid w:val="001551DA"/>
    <w:rsid w:val="00155966"/>
    <w:rsid w:val="00155F2E"/>
    <w:rsid w:val="001565D5"/>
    <w:rsid w:val="00156C08"/>
    <w:rsid w:val="00156CDD"/>
    <w:rsid w:val="00157172"/>
    <w:rsid w:val="001574F3"/>
    <w:rsid w:val="00157665"/>
    <w:rsid w:val="00157806"/>
    <w:rsid w:val="00157C4D"/>
    <w:rsid w:val="00160742"/>
    <w:rsid w:val="001607C0"/>
    <w:rsid w:val="00160AB2"/>
    <w:rsid w:val="00161090"/>
    <w:rsid w:val="00161899"/>
    <w:rsid w:val="001618B6"/>
    <w:rsid w:val="00161A16"/>
    <w:rsid w:val="00161CF3"/>
    <w:rsid w:val="00161DB7"/>
    <w:rsid w:val="0016202A"/>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C00"/>
    <w:rsid w:val="00163D1B"/>
    <w:rsid w:val="001642D1"/>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4BC"/>
    <w:rsid w:val="001716F7"/>
    <w:rsid w:val="00172522"/>
    <w:rsid w:val="00172CBA"/>
    <w:rsid w:val="00172ED4"/>
    <w:rsid w:val="0017351D"/>
    <w:rsid w:val="0017417D"/>
    <w:rsid w:val="0017439C"/>
    <w:rsid w:val="00174903"/>
    <w:rsid w:val="00174CD6"/>
    <w:rsid w:val="00174D13"/>
    <w:rsid w:val="00174DC0"/>
    <w:rsid w:val="00174FFE"/>
    <w:rsid w:val="001750FA"/>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A82"/>
    <w:rsid w:val="00182A8B"/>
    <w:rsid w:val="00182F98"/>
    <w:rsid w:val="0018349B"/>
    <w:rsid w:val="00183E4A"/>
    <w:rsid w:val="00183F89"/>
    <w:rsid w:val="00184126"/>
    <w:rsid w:val="0018436D"/>
    <w:rsid w:val="001844B8"/>
    <w:rsid w:val="00184510"/>
    <w:rsid w:val="00184572"/>
    <w:rsid w:val="00184676"/>
    <w:rsid w:val="001846AF"/>
    <w:rsid w:val="001856E7"/>
    <w:rsid w:val="00185AFC"/>
    <w:rsid w:val="00185DA7"/>
    <w:rsid w:val="00185DD3"/>
    <w:rsid w:val="001862E8"/>
    <w:rsid w:val="0018674A"/>
    <w:rsid w:val="00186A9E"/>
    <w:rsid w:val="00186FEB"/>
    <w:rsid w:val="001870FD"/>
    <w:rsid w:val="00187150"/>
    <w:rsid w:val="0018719B"/>
    <w:rsid w:val="001876F6"/>
    <w:rsid w:val="00187E11"/>
    <w:rsid w:val="0019066F"/>
    <w:rsid w:val="0019099F"/>
    <w:rsid w:val="00190BB5"/>
    <w:rsid w:val="00190E94"/>
    <w:rsid w:val="0019185F"/>
    <w:rsid w:val="00191916"/>
    <w:rsid w:val="00192168"/>
    <w:rsid w:val="0019279C"/>
    <w:rsid w:val="0019289B"/>
    <w:rsid w:val="001929F3"/>
    <w:rsid w:val="00192ADA"/>
    <w:rsid w:val="00192BFC"/>
    <w:rsid w:val="00192C4F"/>
    <w:rsid w:val="00192E76"/>
    <w:rsid w:val="00193242"/>
    <w:rsid w:val="001934C9"/>
    <w:rsid w:val="001934FC"/>
    <w:rsid w:val="0019381F"/>
    <w:rsid w:val="001939E8"/>
    <w:rsid w:val="0019400E"/>
    <w:rsid w:val="0019447E"/>
    <w:rsid w:val="001947E8"/>
    <w:rsid w:val="00194A97"/>
    <w:rsid w:val="00194C8C"/>
    <w:rsid w:val="00195259"/>
    <w:rsid w:val="0019535B"/>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12"/>
    <w:rsid w:val="001A168B"/>
    <w:rsid w:val="001A18B1"/>
    <w:rsid w:val="001A1B34"/>
    <w:rsid w:val="001A1B61"/>
    <w:rsid w:val="001A2713"/>
    <w:rsid w:val="001A275B"/>
    <w:rsid w:val="001A2ACF"/>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BB"/>
    <w:rsid w:val="001A62FF"/>
    <w:rsid w:val="001A6C7A"/>
    <w:rsid w:val="001A7067"/>
    <w:rsid w:val="001A70B9"/>
    <w:rsid w:val="001A745E"/>
    <w:rsid w:val="001A7571"/>
    <w:rsid w:val="001A7BC6"/>
    <w:rsid w:val="001B0068"/>
    <w:rsid w:val="001B02A8"/>
    <w:rsid w:val="001B0A29"/>
    <w:rsid w:val="001B0A9C"/>
    <w:rsid w:val="001B0DAE"/>
    <w:rsid w:val="001B0DC1"/>
    <w:rsid w:val="001B1B83"/>
    <w:rsid w:val="001B25BA"/>
    <w:rsid w:val="001B25BD"/>
    <w:rsid w:val="001B3024"/>
    <w:rsid w:val="001B347C"/>
    <w:rsid w:val="001B38B8"/>
    <w:rsid w:val="001B3F0D"/>
    <w:rsid w:val="001B417A"/>
    <w:rsid w:val="001B41B4"/>
    <w:rsid w:val="001B49EA"/>
    <w:rsid w:val="001B4A84"/>
    <w:rsid w:val="001B4FFB"/>
    <w:rsid w:val="001B5037"/>
    <w:rsid w:val="001B55FB"/>
    <w:rsid w:val="001B561A"/>
    <w:rsid w:val="001B5A4A"/>
    <w:rsid w:val="001B5A66"/>
    <w:rsid w:val="001B5AB1"/>
    <w:rsid w:val="001B5B9C"/>
    <w:rsid w:val="001B61F0"/>
    <w:rsid w:val="001B61F2"/>
    <w:rsid w:val="001B7005"/>
    <w:rsid w:val="001B70E0"/>
    <w:rsid w:val="001B74E2"/>
    <w:rsid w:val="001B7639"/>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6FD2"/>
    <w:rsid w:val="001C73E0"/>
    <w:rsid w:val="001C7549"/>
    <w:rsid w:val="001C754E"/>
    <w:rsid w:val="001C7CF0"/>
    <w:rsid w:val="001C7E94"/>
    <w:rsid w:val="001D02C6"/>
    <w:rsid w:val="001D05DC"/>
    <w:rsid w:val="001D061A"/>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0FB"/>
    <w:rsid w:val="001D5AB7"/>
    <w:rsid w:val="001D5BA3"/>
    <w:rsid w:val="001D5D40"/>
    <w:rsid w:val="001D61E0"/>
    <w:rsid w:val="001D6595"/>
    <w:rsid w:val="001D6941"/>
    <w:rsid w:val="001D6B06"/>
    <w:rsid w:val="001D6CC3"/>
    <w:rsid w:val="001D6EC8"/>
    <w:rsid w:val="001D700D"/>
    <w:rsid w:val="001D7614"/>
    <w:rsid w:val="001D7A92"/>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0B4"/>
    <w:rsid w:val="001E52B3"/>
    <w:rsid w:val="001E52B5"/>
    <w:rsid w:val="001E540B"/>
    <w:rsid w:val="001E56EE"/>
    <w:rsid w:val="001E57A6"/>
    <w:rsid w:val="001E586D"/>
    <w:rsid w:val="001E593D"/>
    <w:rsid w:val="001E5F3C"/>
    <w:rsid w:val="001E6259"/>
    <w:rsid w:val="001E6728"/>
    <w:rsid w:val="001E67B8"/>
    <w:rsid w:val="001E68D1"/>
    <w:rsid w:val="001E7A87"/>
    <w:rsid w:val="001E7BEE"/>
    <w:rsid w:val="001F01D8"/>
    <w:rsid w:val="001F0252"/>
    <w:rsid w:val="001F03AC"/>
    <w:rsid w:val="001F0569"/>
    <w:rsid w:val="001F0673"/>
    <w:rsid w:val="001F0A1B"/>
    <w:rsid w:val="001F0DEA"/>
    <w:rsid w:val="001F0FC0"/>
    <w:rsid w:val="001F1287"/>
    <w:rsid w:val="001F16B5"/>
    <w:rsid w:val="001F1AF1"/>
    <w:rsid w:val="001F2762"/>
    <w:rsid w:val="001F285F"/>
    <w:rsid w:val="001F2DA3"/>
    <w:rsid w:val="001F2E71"/>
    <w:rsid w:val="001F2F3A"/>
    <w:rsid w:val="001F30A6"/>
    <w:rsid w:val="001F374F"/>
    <w:rsid w:val="001F39F2"/>
    <w:rsid w:val="001F3C5C"/>
    <w:rsid w:val="001F4034"/>
    <w:rsid w:val="001F4597"/>
    <w:rsid w:val="001F489B"/>
    <w:rsid w:val="001F4DB4"/>
    <w:rsid w:val="001F5063"/>
    <w:rsid w:val="001F5673"/>
    <w:rsid w:val="001F57AC"/>
    <w:rsid w:val="001F5CE4"/>
    <w:rsid w:val="001F5D79"/>
    <w:rsid w:val="001F6824"/>
    <w:rsid w:val="001F6B40"/>
    <w:rsid w:val="001F6B9C"/>
    <w:rsid w:val="001F77CB"/>
    <w:rsid w:val="001F7AD3"/>
    <w:rsid w:val="001F7CC9"/>
    <w:rsid w:val="001F7E60"/>
    <w:rsid w:val="0020099F"/>
    <w:rsid w:val="00200B4E"/>
    <w:rsid w:val="00200B7F"/>
    <w:rsid w:val="00200DAB"/>
    <w:rsid w:val="00201292"/>
    <w:rsid w:val="00201311"/>
    <w:rsid w:val="00201637"/>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D26"/>
    <w:rsid w:val="00205EC9"/>
    <w:rsid w:val="00206072"/>
    <w:rsid w:val="002065DD"/>
    <w:rsid w:val="00206690"/>
    <w:rsid w:val="00206D37"/>
    <w:rsid w:val="00206FC1"/>
    <w:rsid w:val="0020736E"/>
    <w:rsid w:val="002073F3"/>
    <w:rsid w:val="002101BD"/>
    <w:rsid w:val="002105B0"/>
    <w:rsid w:val="0021076F"/>
    <w:rsid w:val="00210CA7"/>
    <w:rsid w:val="00210E53"/>
    <w:rsid w:val="00210E90"/>
    <w:rsid w:val="002110A8"/>
    <w:rsid w:val="00211B14"/>
    <w:rsid w:val="00211B96"/>
    <w:rsid w:val="00211E87"/>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012"/>
    <w:rsid w:val="00216260"/>
    <w:rsid w:val="0021642F"/>
    <w:rsid w:val="00216642"/>
    <w:rsid w:val="00216693"/>
    <w:rsid w:val="002166EE"/>
    <w:rsid w:val="002168E1"/>
    <w:rsid w:val="00216B45"/>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668"/>
    <w:rsid w:val="00223CA8"/>
    <w:rsid w:val="00223E3B"/>
    <w:rsid w:val="00224096"/>
    <w:rsid w:val="0022409E"/>
    <w:rsid w:val="0022413D"/>
    <w:rsid w:val="002241B0"/>
    <w:rsid w:val="00224B2D"/>
    <w:rsid w:val="00224B7A"/>
    <w:rsid w:val="00224BA8"/>
    <w:rsid w:val="00224EEB"/>
    <w:rsid w:val="00224EFC"/>
    <w:rsid w:val="002252DD"/>
    <w:rsid w:val="00225646"/>
    <w:rsid w:val="00225877"/>
    <w:rsid w:val="00225F8D"/>
    <w:rsid w:val="00225FD1"/>
    <w:rsid w:val="002261BD"/>
    <w:rsid w:val="002261F9"/>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32AA"/>
    <w:rsid w:val="002338FA"/>
    <w:rsid w:val="00233C63"/>
    <w:rsid w:val="00233F25"/>
    <w:rsid w:val="0023467C"/>
    <w:rsid w:val="0023478A"/>
    <w:rsid w:val="00234E9B"/>
    <w:rsid w:val="00235143"/>
    <w:rsid w:val="002357FB"/>
    <w:rsid w:val="00235DF5"/>
    <w:rsid w:val="00235EDC"/>
    <w:rsid w:val="0023651A"/>
    <w:rsid w:val="00236668"/>
    <w:rsid w:val="002366B8"/>
    <w:rsid w:val="0023698E"/>
    <w:rsid w:val="00236C49"/>
    <w:rsid w:val="00236F93"/>
    <w:rsid w:val="0023701B"/>
    <w:rsid w:val="00237437"/>
    <w:rsid w:val="00237BAB"/>
    <w:rsid w:val="00237C4B"/>
    <w:rsid w:val="002401D1"/>
    <w:rsid w:val="00240408"/>
    <w:rsid w:val="002406F6"/>
    <w:rsid w:val="00240BC8"/>
    <w:rsid w:val="00240C53"/>
    <w:rsid w:val="00240D88"/>
    <w:rsid w:val="002410CD"/>
    <w:rsid w:val="00241210"/>
    <w:rsid w:val="0024132A"/>
    <w:rsid w:val="00241417"/>
    <w:rsid w:val="002415B2"/>
    <w:rsid w:val="002417CE"/>
    <w:rsid w:val="00241988"/>
    <w:rsid w:val="00242102"/>
    <w:rsid w:val="00242590"/>
    <w:rsid w:val="00242D5E"/>
    <w:rsid w:val="00242FBB"/>
    <w:rsid w:val="002430BB"/>
    <w:rsid w:val="002432AD"/>
    <w:rsid w:val="00243366"/>
    <w:rsid w:val="00243627"/>
    <w:rsid w:val="002436FE"/>
    <w:rsid w:val="00243A03"/>
    <w:rsid w:val="00243F15"/>
    <w:rsid w:val="00243FF0"/>
    <w:rsid w:val="002440CD"/>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07"/>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603B2"/>
    <w:rsid w:val="002604D6"/>
    <w:rsid w:val="00260703"/>
    <w:rsid w:val="002612BA"/>
    <w:rsid w:val="00261713"/>
    <w:rsid w:val="00261AE5"/>
    <w:rsid w:val="00261B95"/>
    <w:rsid w:val="00261BAE"/>
    <w:rsid w:val="00261BF4"/>
    <w:rsid w:val="00261C97"/>
    <w:rsid w:val="00261EB3"/>
    <w:rsid w:val="00261F39"/>
    <w:rsid w:val="002623AD"/>
    <w:rsid w:val="002625D3"/>
    <w:rsid w:val="00262B0E"/>
    <w:rsid w:val="00262EB8"/>
    <w:rsid w:val="002630D7"/>
    <w:rsid w:val="00263350"/>
    <w:rsid w:val="002634D6"/>
    <w:rsid w:val="00263513"/>
    <w:rsid w:val="002639A0"/>
    <w:rsid w:val="00263C84"/>
    <w:rsid w:val="00263E07"/>
    <w:rsid w:val="00263E7D"/>
    <w:rsid w:val="00264388"/>
    <w:rsid w:val="0026442D"/>
    <w:rsid w:val="00265707"/>
    <w:rsid w:val="00265836"/>
    <w:rsid w:val="00265AF0"/>
    <w:rsid w:val="002661AC"/>
    <w:rsid w:val="0026634F"/>
    <w:rsid w:val="00266A3C"/>
    <w:rsid w:val="00266B57"/>
    <w:rsid w:val="0026712D"/>
    <w:rsid w:val="002676F3"/>
    <w:rsid w:val="00267D4C"/>
    <w:rsid w:val="0027023E"/>
    <w:rsid w:val="00270B28"/>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3DC5"/>
    <w:rsid w:val="0027451A"/>
    <w:rsid w:val="00274AEF"/>
    <w:rsid w:val="00274CCB"/>
    <w:rsid w:val="00274D3E"/>
    <w:rsid w:val="00274D9B"/>
    <w:rsid w:val="00274ED2"/>
    <w:rsid w:val="0027538E"/>
    <w:rsid w:val="0027556E"/>
    <w:rsid w:val="00275BE3"/>
    <w:rsid w:val="00275EAB"/>
    <w:rsid w:val="002760A6"/>
    <w:rsid w:val="002762FA"/>
    <w:rsid w:val="002764CE"/>
    <w:rsid w:val="002769D0"/>
    <w:rsid w:val="00276AE7"/>
    <w:rsid w:val="00276C48"/>
    <w:rsid w:val="00276D94"/>
    <w:rsid w:val="002774E5"/>
    <w:rsid w:val="00277D60"/>
    <w:rsid w:val="00277F95"/>
    <w:rsid w:val="002804F7"/>
    <w:rsid w:val="002805E8"/>
    <w:rsid w:val="00280798"/>
    <w:rsid w:val="002814C7"/>
    <w:rsid w:val="002815A6"/>
    <w:rsid w:val="00281603"/>
    <w:rsid w:val="0028162E"/>
    <w:rsid w:val="00281683"/>
    <w:rsid w:val="002816FB"/>
    <w:rsid w:val="002818EE"/>
    <w:rsid w:val="00281BC3"/>
    <w:rsid w:val="00281DAB"/>
    <w:rsid w:val="00281EAD"/>
    <w:rsid w:val="00281FC5"/>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8BC"/>
    <w:rsid w:val="00285BC7"/>
    <w:rsid w:val="00285DF2"/>
    <w:rsid w:val="00286317"/>
    <w:rsid w:val="00286761"/>
    <w:rsid w:val="00286D5C"/>
    <w:rsid w:val="00287519"/>
    <w:rsid w:val="00287921"/>
    <w:rsid w:val="00287A6E"/>
    <w:rsid w:val="00287F43"/>
    <w:rsid w:val="00287F68"/>
    <w:rsid w:val="002907E5"/>
    <w:rsid w:val="00291946"/>
    <w:rsid w:val="00291B9B"/>
    <w:rsid w:val="00291E3B"/>
    <w:rsid w:val="00292DD1"/>
    <w:rsid w:val="00292EC5"/>
    <w:rsid w:val="00293104"/>
    <w:rsid w:val="0029362A"/>
    <w:rsid w:val="0029362D"/>
    <w:rsid w:val="00293809"/>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753"/>
    <w:rsid w:val="00296B15"/>
    <w:rsid w:val="00296FBF"/>
    <w:rsid w:val="00297605"/>
    <w:rsid w:val="002976A6"/>
    <w:rsid w:val="002978BB"/>
    <w:rsid w:val="00297AFD"/>
    <w:rsid w:val="002A04F8"/>
    <w:rsid w:val="002A064A"/>
    <w:rsid w:val="002A0B87"/>
    <w:rsid w:val="002A120A"/>
    <w:rsid w:val="002A1478"/>
    <w:rsid w:val="002A18E9"/>
    <w:rsid w:val="002A1C9A"/>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707B"/>
    <w:rsid w:val="002A73B3"/>
    <w:rsid w:val="002A73EC"/>
    <w:rsid w:val="002A793B"/>
    <w:rsid w:val="002B05A5"/>
    <w:rsid w:val="002B0703"/>
    <w:rsid w:val="002B0B33"/>
    <w:rsid w:val="002B0FD3"/>
    <w:rsid w:val="002B1CA1"/>
    <w:rsid w:val="002B1FF5"/>
    <w:rsid w:val="002B2C3C"/>
    <w:rsid w:val="002B2D24"/>
    <w:rsid w:val="002B3000"/>
    <w:rsid w:val="002B30D9"/>
    <w:rsid w:val="002B31D0"/>
    <w:rsid w:val="002B36C1"/>
    <w:rsid w:val="002B374C"/>
    <w:rsid w:val="002B3807"/>
    <w:rsid w:val="002B3865"/>
    <w:rsid w:val="002B3A14"/>
    <w:rsid w:val="002B3B67"/>
    <w:rsid w:val="002B3CAD"/>
    <w:rsid w:val="002B41C3"/>
    <w:rsid w:val="002B431C"/>
    <w:rsid w:val="002B4433"/>
    <w:rsid w:val="002B4AA6"/>
    <w:rsid w:val="002B4D03"/>
    <w:rsid w:val="002B4E91"/>
    <w:rsid w:val="002B543A"/>
    <w:rsid w:val="002B63B4"/>
    <w:rsid w:val="002B6945"/>
    <w:rsid w:val="002B6AAF"/>
    <w:rsid w:val="002B6BC2"/>
    <w:rsid w:val="002B6BD9"/>
    <w:rsid w:val="002B6BE2"/>
    <w:rsid w:val="002B6CFA"/>
    <w:rsid w:val="002B6EA3"/>
    <w:rsid w:val="002B6F92"/>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0EB6"/>
    <w:rsid w:val="002D17D0"/>
    <w:rsid w:val="002D197B"/>
    <w:rsid w:val="002D1AD3"/>
    <w:rsid w:val="002D1F89"/>
    <w:rsid w:val="002D2033"/>
    <w:rsid w:val="002D2415"/>
    <w:rsid w:val="002D2617"/>
    <w:rsid w:val="002D2785"/>
    <w:rsid w:val="002D2874"/>
    <w:rsid w:val="002D2B24"/>
    <w:rsid w:val="002D2C02"/>
    <w:rsid w:val="002D2F63"/>
    <w:rsid w:val="002D3357"/>
    <w:rsid w:val="002D33B8"/>
    <w:rsid w:val="002D393F"/>
    <w:rsid w:val="002D3944"/>
    <w:rsid w:val="002D3AF2"/>
    <w:rsid w:val="002D3B55"/>
    <w:rsid w:val="002D4596"/>
    <w:rsid w:val="002D46BB"/>
    <w:rsid w:val="002D4783"/>
    <w:rsid w:val="002D49EA"/>
    <w:rsid w:val="002D4EBB"/>
    <w:rsid w:val="002D4F60"/>
    <w:rsid w:val="002D50E3"/>
    <w:rsid w:val="002D557C"/>
    <w:rsid w:val="002D5738"/>
    <w:rsid w:val="002D60FC"/>
    <w:rsid w:val="002D6279"/>
    <w:rsid w:val="002D64FB"/>
    <w:rsid w:val="002D6CFF"/>
    <w:rsid w:val="002D6D5B"/>
    <w:rsid w:val="002D7134"/>
    <w:rsid w:val="002D72CE"/>
    <w:rsid w:val="002D7757"/>
    <w:rsid w:val="002E002C"/>
    <w:rsid w:val="002E07A1"/>
    <w:rsid w:val="002E0D90"/>
    <w:rsid w:val="002E1676"/>
    <w:rsid w:val="002E1820"/>
    <w:rsid w:val="002E1998"/>
    <w:rsid w:val="002E1DFB"/>
    <w:rsid w:val="002E1FF4"/>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2E5"/>
    <w:rsid w:val="002E74A4"/>
    <w:rsid w:val="002E75AE"/>
    <w:rsid w:val="002E77F9"/>
    <w:rsid w:val="002E7826"/>
    <w:rsid w:val="002E7836"/>
    <w:rsid w:val="002E7BDF"/>
    <w:rsid w:val="002F0096"/>
    <w:rsid w:val="002F00C9"/>
    <w:rsid w:val="002F0157"/>
    <w:rsid w:val="002F01FC"/>
    <w:rsid w:val="002F031B"/>
    <w:rsid w:val="002F03EB"/>
    <w:rsid w:val="002F07BD"/>
    <w:rsid w:val="002F0DE1"/>
    <w:rsid w:val="002F0F13"/>
    <w:rsid w:val="002F0F8C"/>
    <w:rsid w:val="002F10D0"/>
    <w:rsid w:val="002F1137"/>
    <w:rsid w:val="002F1A73"/>
    <w:rsid w:val="002F1FD0"/>
    <w:rsid w:val="002F24D2"/>
    <w:rsid w:val="002F2782"/>
    <w:rsid w:val="002F2F5F"/>
    <w:rsid w:val="002F35EB"/>
    <w:rsid w:val="002F382B"/>
    <w:rsid w:val="002F3D48"/>
    <w:rsid w:val="002F3EE1"/>
    <w:rsid w:val="002F441A"/>
    <w:rsid w:val="002F4758"/>
    <w:rsid w:val="002F49F7"/>
    <w:rsid w:val="002F4C61"/>
    <w:rsid w:val="002F4EFD"/>
    <w:rsid w:val="002F5095"/>
    <w:rsid w:val="002F50E4"/>
    <w:rsid w:val="002F51FC"/>
    <w:rsid w:val="002F54D7"/>
    <w:rsid w:val="002F56B7"/>
    <w:rsid w:val="002F6522"/>
    <w:rsid w:val="002F663D"/>
    <w:rsid w:val="002F664A"/>
    <w:rsid w:val="002F6928"/>
    <w:rsid w:val="002F6FFF"/>
    <w:rsid w:val="002F7004"/>
    <w:rsid w:val="002F707D"/>
    <w:rsid w:val="002F7266"/>
    <w:rsid w:val="002F783B"/>
    <w:rsid w:val="00300608"/>
    <w:rsid w:val="00300C7C"/>
    <w:rsid w:val="00301184"/>
    <w:rsid w:val="0030143D"/>
    <w:rsid w:val="00301D2F"/>
    <w:rsid w:val="003021E6"/>
    <w:rsid w:val="003022EB"/>
    <w:rsid w:val="003023D1"/>
    <w:rsid w:val="00302735"/>
    <w:rsid w:val="00302772"/>
    <w:rsid w:val="003027AD"/>
    <w:rsid w:val="00302830"/>
    <w:rsid w:val="00302D05"/>
    <w:rsid w:val="00302D85"/>
    <w:rsid w:val="003032AE"/>
    <w:rsid w:val="00303E45"/>
    <w:rsid w:val="003040CD"/>
    <w:rsid w:val="00304AD9"/>
    <w:rsid w:val="003053A7"/>
    <w:rsid w:val="003056A1"/>
    <w:rsid w:val="00305CDA"/>
    <w:rsid w:val="00305FF8"/>
    <w:rsid w:val="00306116"/>
    <w:rsid w:val="00306150"/>
    <w:rsid w:val="00306174"/>
    <w:rsid w:val="003065F7"/>
    <w:rsid w:val="003066FC"/>
    <w:rsid w:val="00306BE9"/>
    <w:rsid w:val="00306F12"/>
    <w:rsid w:val="003073C5"/>
    <w:rsid w:val="00307EB2"/>
    <w:rsid w:val="003103CF"/>
    <w:rsid w:val="00310624"/>
    <w:rsid w:val="003106B0"/>
    <w:rsid w:val="00310838"/>
    <w:rsid w:val="00311551"/>
    <w:rsid w:val="003115BB"/>
    <w:rsid w:val="00311A16"/>
    <w:rsid w:val="00311CBD"/>
    <w:rsid w:val="0031311C"/>
    <w:rsid w:val="003136EA"/>
    <w:rsid w:val="003139E6"/>
    <w:rsid w:val="00313A63"/>
    <w:rsid w:val="00313B2C"/>
    <w:rsid w:val="00313B7C"/>
    <w:rsid w:val="00313DF9"/>
    <w:rsid w:val="003141EE"/>
    <w:rsid w:val="0031489D"/>
    <w:rsid w:val="003148FD"/>
    <w:rsid w:val="00314C51"/>
    <w:rsid w:val="0031503E"/>
    <w:rsid w:val="003153F7"/>
    <w:rsid w:val="00315C53"/>
    <w:rsid w:val="00315CFA"/>
    <w:rsid w:val="00315DFA"/>
    <w:rsid w:val="00315F0F"/>
    <w:rsid w:val="003162C3"/>
    <w:rsid w:val="0031654E"/>
    <w:rsid w:val="0031669F"/>
    <w:rsid w:val="003169A1"/>
    <w:rsid w:val="00316FCD"/>
    <w:rsid w:val="00317AFF"/>
    <w:rsid w:val="00317C04"/>
    <w:rsid w:val="00317CFB"/>
    <w:rsid w:val="0032017E"/>
    <w:rsid w:val="00320B00"/>
    <w:rsid w:val="0032144C"/>
    <w:rsid w:val="0032164E"/>
    <w:rsid w:val="0032198D"/>
    <w:rsid w:val="00321BB4"/>
    <w:rsid w:val="00321C44"/>
    <w:rsid w:val="00321E9A"/>
    <w:rsid w:val="00322151"/>
    <w:rsid w:val="003222C3"/>
    <w:rsid w:val="0032272D"/>
    <w:rsid w:val="003228CB"/>
    <w:rsid w:val="00322A01"/>
    <w:rsid w:val="00322AA5"/>
    <w:rsid w:val="00322D14"/>
    <w:rsid w:val="00322E6C"/>
    <w:rsid w:val="00323016"/>
    <w:rsid w:val="00323304"/>
    <w:rsid w:val="00323724"/>
    <w:rsid w:val="003238F2"/>
    <w:rsid w:val="0032452E"/>
    <w:rsid w:val="0032467E"/>
    <w:rsid w:val="003246D5"/>
    <w:rsid w:val="003248BA"/>
    <w:rsid w:val="00324906"/>
    <w:rsid w:val="00324920"/>
    <w:rsid w:val="00324AA7"/>
    <w:rsid w:val="00324C93"/>
    <w:rsid w:val="0032500A"/>
    <w:rsid w:val="00325123"/>
    <w:rsid w:val="00325AAF"/>
    <w:rsid w:val="00325AE1"/>
    <w:rsid w:val="00325BB0"/>
    <w:rsid w:val="00325E0E"/>
    <w:rsid w:val="00325E69"/>
    <w:rsid w:val="003262C1"/>
    <w:rsid w:val="003265E0"/>
    <w:rsid w:val="0032662B"/>
    <w:rsid w:val="003267E3"/>
    <w:rsid w:val="00326F8E"/>
    <w:rsid w:val="00326FAC"/>
    <w:rsid w:val="003277A8"/>
    <w:rsid w:val="003305FE"/>
    <w:rsid w:val="00330625"/>
    <w:rsid w:val="0033078D"/>
    <w:rsid w:val="00330799"/>
    <w:rsid w:val="00330BD6"/>
    <w:rsid w:val="0033126A"/>
    <w:rsid w:val="00332029"/>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94C"/>
    <w:rsid w:val="00344B16"/>
    <w:rsid w:val="00344BCD"/>
    <w:rsid w:val="00344D0C"/>
    <w:rsid w:val="003452C9"/>
    <w:rsid w:val="00345330"/>
    <w:rsid w:val="00345386"/>
    <w:rsid w:val="0034542C"/>
    <w:rsid w:val="0034566E"/>
    <w:rsid w:val="003458BD"/>
    <w:rsid w:val="00345B9A"/>
    <w:rsid w:val="00346002"/>
    <w:rsid w:val="003463D3"/>
    <w:rsid w:val="003468EC"/>
    <w:rsid w:val="00346905"/>
    <w:rsid w:val="00346C78"/>
    <w:rsid w:val="00346EAB"/>
    <w:rsid w:val="00346F0A"/>
    <w:rsid w:val="00347077"/>
    <w:rsid w:val="00347375"/>
    <w:rsid w:val="003473FE"/>
    <w:rsid w:val="003476C0"/>
    <w:rsid w:val="0034784E"/>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F12"/>
    <w:rsid w:val="0035750D"/>
    <w:rsid w:val="003577F3"/>
    <w:rsid w:val="00357EA3"/>
    <w:rsid w:val="00360551"/>
    <w:rsid w:val="00360A3F"/>
    <w:rsid w:val="00360B46"/>
    <w:rsid w:val="0036137D"/>
    <w:rsid w:val="00361805"/>
    <w:rsid w:val="00361884"/>
    <w:rsid w:val="003618B7"/>
    <w:rsid w:val="0036253A"/>
    <w:rsid w:val="003626DD"/>
    <w:rsid w:val="003628F1"/>
    <w:rsid w:val="00363078"/>
    <w:rsid w:val="003632EE"/>
    <w:rsid w:val="003635D9"/>
    <w:rsid w:val="00363BD1"/>
    <w:rsid w:val="00364394"/>
    <w:rsid w:val="003643AD"/>
    <w:rsid w:val="003646CD"/>
    <w:rsid w:val="00364C06"/>
    <w:rsid w:val="003652F7"/>
    <w:rsid w:val="00365C44"/>
    <w:rsid w:val="003661D0"/>
    <w:rsid w:val="0036624D"/>
    <w:rsid w:val="00366CEC"/>
    <w:rsid w:val="00366F62"/>
    <w:rsid w:val="0036714D"/>
    <w:rsid w:val="003672BA"/>
    <w:rsid w:val="0036781B"/>
    <w:rsid w:val="00367962"/>
    <w:rsid w:val="00367A07"/>
    <w:rsid w:val="00367A53"/>
    <w:rsid w:val="00367CE5"/>
    <w:rsid w:val="00367DEE"/>
    <w:rsid w:val="00367E13"/>
    <w:rsid w:val="0037070F"/>
    <w:rsid w:val="00370F85"/>
    <w:rsid w:val="00371094"/>
    <w:rsid w:val="0037148B"/>
    <w:rsid w:val="003714C0"/>
    <w:rsid w:val="00371FF2"/>
    <w:rsid w:val="00372614"/>
    <w:rsid w:val="00372B5D"/>
    <w:rsid w:val="00372BB4"/>
    <w:rsid w:val="003739D0"/>
    <w:rsid w:val="00373E98"/>
    <w:rsid w:val="00374150"/>
    <w:rsid w:val="003745D8"/>
    <w:rsid w:val="0037488F"/>
    <w:rsid w:val="00374EB1"/>
    <w:rsid w:val="00375557"/>
    <w:rsid w:val="00375784"/>
    <w:rsid w:val="00375A4A"/>
    <w:rsid w:val="00375F18"/>
    <w:rsid w:val="0037619B"/>
    <w:rsid w:val="003766A0"/>
    <w:rsid w:val="003766A5"/>
    <w:rsid w:val="00376BB2"/>
    <w:rsid w:val="00376D05"/>
    <w:rsid w:val="00377273"/>
    <w:rsid w:val="0037743B"/>
    <w:rsid w:val="00377865"/>
    <w:rsid w:val="00377EB8"/>
    <w:rsid w:val="003801A8"/>
    <w:rsid w:val="00380472"/>
    <w:rsid w:val="0038074D"/>
    <w:rsid w:val="00380C21"/>
    <w:rsid w:val="00380F0D"/>
    <w:rsid w:val="00380FCA"/>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1B"/>
    <w:rsid w:val="00384E93"/>
    <w:rsid w:val="00385776"/>
    <w:rsid w:val="003858E1"/>
    <w:rsid w:val="00385B61"/>
    <w:rsid w:val="00385CBE"/>
    <w:rsid w:val="00385EB7"/>
    <w:rsid w:val="00385FB4"/>
    <w:rsid w:val="00386000"/>
    <w:rsid w:val="00386037"/>
    <w:rsid w:val="00386384"/>
    <w:rsid w:val="0038666B"/>
    <w:rsid w:val="003872AC"/>
    <w:rsid w:val="0038738A"/>
    <w:rsid w:val="003873A0"/>
    <w:rsid w:val="003874D4"/>
    <w:rsid w:val="0038754F"/>
    <w:rsid w:val="003878A3"/>
    <w:rsid w:val="003878FB"/>
    <w:rsid w:val="00390320"/>
    <w:rsid w:val="00390B84"/>
    <w:rsid w:val="00390B9E"/>
    <w:rsid w:val="00390E93"/>
    <w:rsid w:val="00391047"/>
    <w:rsid w:val="00391461"/>
    <w:rsid w:val="00391C2D"/>
    <w:rsid w:val="00391DA6"/>
    <w:rsid w:val="00391E96"/>
    <w:rsid w:val="00392513"/>
    <w:rsid w:val="00392DAB"/>
    <w:rsid w:val="00393014"/>
    <w:rsid w:val="003931E7"/>
    <w:rsid w:val="003933EE"/>
    <w:rsid w:val="003934C1"/>
    <w:rsid w:val="003937E0"/>
    <w:rsid w:val="00394414"/>
    <w:rsid w:val="00394609"/>
    <w:rsid w:val="003947B4"/>
    <w:rsid w:val="0039497D"/>
    <w:rsid w:val="00394B0B"/>
    <w:rsid w:val="00394E68"/>
    <w:rsid w:val="0039592B"/>
    <w:rsid w:val="00395A20"/>
    <w:rsid w:val="00396003"/>
    <w:rsid w:val="00396070"/>
    <w:rsid w:val="00396270"/>
    <w:rsid w:val="003966E5"/>
    <w:rsid w:val="00396731"/>
    <w:rsid w:val="00396ABB"/>
    <w:rsid w:val="00396CF5"/>
    <w:rsid w:val="0039716A"/>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6E7"/>
    <w:rsid w:val="003A3065"/>
    <w:rsid w:val="003A3D98"/>
    <w:rsid w:val="003A3ECE"/>
    <w:rsid w:val="003A4142"/>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1EA7"/>
    <w:rsid w:val="003B2054"/>
    <w:rsid w:val="003B22AE"/>
    <w:rsid w:val="003B23FC"/>
    <w:rsid w:val="003B27F9"/>
    <w:rsid w:val="003B28B0"/>
    <w:rsid w:val="003B28D3"/>
    <w:rsid w:val="003B3C4F"/>
    <w:rsid w:val="003B3DAC"/>
    <w:rsid w:val="003B417F"/>
    <w:rsid w:val="003B4A54"/>
    <w:rsid w:val="003B4C15"/>
    <w:rsid w:val="003B4E43"/>
    <w:rsid w:val="003B4F5B"/>
    <w:rsid w:val="003B5B2B"/>
    <w:rsid w:val="003B5BA9"/>
    <w:rsid w:val="003B5CA9"/>
    <w:rsid w:val="003B6B50"/>
    <w:rsid w:val="003B6F76"/>
    <w:rsid w:val="003B711F"/>
    <w:rsid w:val="003B7266"/>
    <w:rsid w:val="003B7353"/>
    <w:rsid w:val="003B7750"/>
    <w:rsid w:val="003B7831"/>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079"/>
    <w:rsid w:val="003D1556"/>
    <w:rsid w:val="003D1F6F"/>
    <w:rsid w:val="003D2187"/>
    <w:rsid w:val="003D25C4"/>
    <w:rsid w:val="003D25DA"/>
    <w:rsid w:val="003D266D"/>
    <w:rsid w:val="003D2CD6"/>
    <w:rsid w:val="003D2EC1"/>
    <w:rsid w:val="003D2FD6"/>
    <w:rsid w:val="003D3A51"/>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5"/>
    <w:rsid w:val="003D62DF"/>
    <w:rsid w:val="003D667F"/>
    <w:rsid w:val="003D6879"/>
    <w:rsid w:val="003D68EB"/>
    <w:rsid w:val="003D6CF5"/>
    <w:rsid w:val="003D6FA0"/>
    <w:rsid w:val="003D74AE"/>
    <w:rsid w:val="003D79C7"/>
    <w:rsid w:val="003D7C74"/>
    <w:rsid w:val="003D7E12"/>
    <w:rsid w:val="003E044E"/>
    <w:rsid w:val="003E17C3"/>
    <w:rsid w:val="003E19A1"/>
    <w:rsid w:val="003E19C6"/>
    <w:rsid w:val="003E275D"/>
    <w:rsid w:val="003E3748"/>
    <w:rsid w:val="003E382F"/>
    <w:rsid w:val="003E40CA"/>
    <w:rsid w:val="003E4341"/>
    <w:rsid w:val="003E44F0"/>
    <w:rsid w:val="003E459E"/>
    <w:rsid w:val="003E47FE"/>
    <w:rsid w:val="003E48E3"/>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73B"/>
    <w:rsid w:val="003F38D3"/>
    <w:rsid w:val="003F39C7"/>
    <w:rsid w:val="003F3A61"/>
    <w:rsid w:val="003F42A6"/>
    <w:rsid w:val="003F42C1"/>
    <w:rsid w:val="003F46D6"/>
    <w:rsid w:val="003F4AAB"/>
    <w:rsid w:val="003F52C1"/>
    <w:rsid w:val="003F535C"/>
    <w:rsid w:val="003F5786"/>
    <w:rsid w:val="003F5ABC"/>
    <w:rsid w:val="003F5DAE"/>
    <w:rsid w:val="003F5E28"/>
    <w:rsid w:val="003F5E93"/>
    <w:rsid w:val="003F5E9C"/>
    <w:rsid w:val="003F6250"/>
    <w:rsid w:val="003F62B8"/>
    <w:rsid w:val="003F649C"/>
    <w:rsid w:val="003F6A45"/>
    <w:rsid w:val="003F6C46"/>
    <w:rsid w:val="003F74C0"/>
    <w:rsid w:val="003F74FC"/>
    <w:rsid w:val="003F76EF"/>
    <w:rsid w:val="003F79A9"/>
    <w:rsid w:val="004000C2"/>
    <w:rsid w:val="00400175"/>
    <w:rsid w:val="00400A3F"/>
    <w:rsid w:val="00400DCF"/>
    <w:rsid w:val="00400DFF"/>
    <w:rsid w:val="00400FB0"/>
    <w:rsid w:val="00401277"/>
    <w:rsid w:val="00401758"/>
    <w:rsid w:val="00401D06"/>
    <w:rsid w:val="004021F9"/>
    <w:rsid w:val="004025D8"/>
    <w:rsid w:val="00402765"/>
    <w:rsid w:val="00402D4C"/>
    <w:rsid w:val="00402D73"/>
    <w:rsid w:val="0040315A"/>
    <w:rsid w:val="00403292"/>
    <w:rsid w:val="004034C8"/>
    <w:rsid w:val="00404200"/>
    <w:rsid w:val="004042C5"/>
    <w:rsid w:val="00404567"/>
    <w:rsid w:val="0040469A"/>
    <w:rsid w:val="00404701"/>
    <w:rsid w:val="00404858"/>
    <w:rsid w:val="00404BF2"/>
    <w:rsid w:val="00404CB6"/>
    <w:rsid w:val="00404D2E"/>
    <w:rsid w:val="00405127"/>
    <w:rsid w:val="0040512A"/>
    <w:rsid w:val="0040559A"/>
    <w:rsid w:val="00405A81"/>
    <w:rsid w:val="00406270"/>
    <w:rsid w:val="004062FC"/>
    <w:rsid w:val="004063C5"/>
    <w:rsid w:val="004065BB"/>
    <w:rsid w:val="0040733E"/>
    <w:rsid w:val="00407663"/>
    <w:rsid w:val="00407895"/>
    <w:rsid w:val="00407AD9"/>
    <w:rsid w:val="00410640"/>
    <w:rsid w:val="0041068D"/>
    <w:rsid w:val="004106BC"/>
    <w:rsid w:val="00410879"/>
    <w:rsid w:val="0041128D"/>
    <w:rsid w:val="004117AE"/>
    <w:rsid w:val="004117EF"/>
    <w:rsid w:val="00411940"/>
    <w:rsid w:val="00411BA2"/>
    <w:rsid w:val="004121F7"/>
    <w:rsid w:val="00412D53"/>
    <w:rsid w:val="00412DE2"/>
    <w:rsid w:val="004132BD"/>
    <w:rsid w:val="00413578"/>
    <w:rsid w:val="004136EB"/>
    <w:rsid w:val="0041405F"/>
    <w:rsid w:val="00414411"/>
    <w:rsid w:val="00414553"/>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2B44"/>
    <w:rsid w:val="00433353"/>
    <w:rsid w:val="004336EE"/>
    <w:rsid w:val="0043374A"/>
    <w:rsid w:val="004339B9"/>
    <w:rsid w:val="00433A10"/>
    <w:rsid w:val="00433B90"/>
    <w:rsid w:val="0043428D"/>
    <w:rsid w:val="00434A29"/>
    <w:rsid w:val="00434E2D"/>
    <w:rsid w:val="004351C6"/>
    <w:rsid w:val="004351F3"/>
    <w:rsid w:val="004353DB"/>
    <w:rsid w:val="004355A5"/>
    <w:rsid w:val="004357D6"/>
    <w:rsid w:val="004358A8"/>
    <w:rsid w:val="004358E3"/>
    <w:rsid w:val="00435E97"/>
    <w:rsid w:val="004366AA"/>
    <w:rsid w:val="004371BD"/>
    <w:rsid w:val="004371E4"/>
    <w:rsid w:val="004371F6"/>
    <w:rsid w:val="00437217"/>
    <w:rsid w:val="0043721A"/>
    <w:rsid w:val="00437469"/>
    <w:rsid w:val="0043762F"/>
    <w:rsid w:val="00437654"/>
    <w:rsid w:val="0043769C"/>
    <w:rsid w:val="00437AED"/>
    <w:rsid w:val="00437B75"/>
    <w:rsid w:val="00437E8D"/>
    <w:rsid w:val="00440159"/>
    <w:rsid w:val="0044049C"/>
    <w:rsid w:val="00440638"/>
    <w:rsid w:val="00440791"/>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522"/>
    <w:rsid w:val="00444F95"/>
    <w:rsid w:val="00445008"/>
    <w:rsid w:val="00445165"/>
    <w:rsid w:val="004453D3"/>
    <w:rsid w:val="00445425"/>
    <w:rsid w:val="00445708"/>
    <w:rsid w:val="00445A71"/>
    <w:rsid w:val="00445F22"/>
    <w:rsid w:val="0044629B"/>
    <w:rsid w:val="00446344"/>
    <w:rsid w:val="004463C0"/>
    <w:rsid w:val="00446915"/>
    <w:rsid w:val="00446AA7"/>
    <w:rsid w:val="0044729B"/>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F1"/>
    <w:rsid w:val="00454702"/>
    <w:rsid w:val="00454A3E"/>
    <w:rsid w:val="00454A54"/>
    <w:rsid w:val="00454BE5"/>
    <w:rsid w:val="004551F5"/>
    <w:rsid w:val="00455A35"/>
    <w:rsid w:val="00455DA8"/>
    <w:rsid w:val="00456D05"/>
    <w:rsid w:val="00456D9B"/>
    <w:rsid w:val="004570DA"/>
    <w:rsid w:val="004606AE"/>
    <w:rsid w:val="004607DA"/>
    <w:rsid w:val="00460B36"/>
    <w:rsid w:val="004614AC"/>
    <w:rsid w:val="00461603"/>
    <w:rsid w:val="004616E9"/>
    <w:rsid w:val="00461F7D"/>
    <w:rsid w:val="00462AEF"/>
    <w:rsid w:val="00462AF0"/>
    <w:rsid w:val="00462D70"/>
    <w:rsid w:val="004630A5"/>
    <w:rsid w:val="0046361A"/>
    <w:rsid w:val="0046366D"/>
    <w:rsid w:val="00463AE6"/>
    <w:rsid w:val="004641DC"/>
    <w:rsid w:val="0046427D"/>
    <w:rsid w:val="004645E4"/>
    <w:rsid w:val="00464E84"/>
    <w:rsid w:val="00464EC7"/>
    <w:rsid w:val="00464F57"/>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862"/>
    <w:rsid w:val="00471A3B"/>
    <w:rsid w:val="00471C67"/>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6EE8"/>
    <w:rsid w:val="004772AC"/>
    <w:rsid w:val="00477523"/>
    <w:rsid w:val="00477E35"/>
    <w:rsid w:val="0048048B"/>
    <w:rsid w:val="0048063A"/>
    <w:rsid w:val="0048068A"/>
    <w:rsid w:val="0048081E"/>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4C12"/>
    <w:rsid w:val="0048591A"/>
    <w:rsid w:val="00485AD9"/>
    <w:rsid w:val="00485B92"/>
    <w:rsid w:val="00486341"/>
    <w:rsid w:val="004865D8"/>
    <w:rsid w:val="00486A51"/>
    <w:rsid w:val="00486C02"/>
    <w:rsid w:val="0048713E"/>
    <w:rsid w:val="004871CD"/>
    <w:rsid w:val="0048734D"/>
    <w:rsid w:val="004873DF"/>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AC3"/>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458"/>
    <w:rsid w:val="004A673C"/>
    <w:rsid w:val="004A6C3C"/>
    <w:rsid w:val="004A6D86"/>
    <w:rsid w:val="004A6DFC"/>
    <w:rsid w:val="004A7309"/>
    <w:rsid w:val="004A7454"/>
    <w:rsid w:val="004A7634"/>
    <w:rsid w:val="004A7858"/>
    <w:rsid w:val="004A7B75"/>
    <w:rsid w:val="004A7D94"/>
    <w:rsid w:val="004A7DEC"/>
    <w:rsid w:val="004B0113"/>
    <w:rsid w:val="004B04E8"/>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2B3"/>
    <w:rsid w:val="004B5377"/>
    <w:rsid w:val="004B5550"/>
    <w:rsid w:val="004B5A93"/>
    <w:rsid w:val="004B6076"/>
    <w:rsid w:val="004B66FF"/>
    <w:rsid w:val="004B6935"/>
    <w:rsid w:val="004B6A49"/>
    <w:rsid w:val="004B7174"/>
    <w:rsid w:val="004B74E1"/>
    <w:rsid w:val="004B753A"/>
    <w:rsid w:val="004B7609"/>
    <w:rsid w:val="004B79A4"/>
    <w:rsid w:val="004B7BC8"/>
    <w:rsid w:val="004B7BFE"/>
    <w:rsid w:val="004C00BD"/>
    <w:rsid w:val="004C02DF"/>
    <w:rsid w:val="004C06BE"/>
    <w:rsid w:val="004C06E4"/>
    <w:rsid w:val="004C0705"/>
    <w:rsid w:val="004C0F75"/>
    <w:rsid w:val="004C11D4"/>
    <w:rsid w:val="004C12E1"/>
    <w:rsid w:val="004C13C2"/>
    <w:rsid w:val="004C1AFA"/>
    <w:rsid w:val="004C1B85"/>
    <w:rsid w:val="004C1BBC"/>
    <w:rsid w:val="004C1E96"/>
    <w:rsid w:val="004C1F89"/>
    <w:rsid w:val="004C1F9C"/>
    <w:rsid w:val="004C1FB8"/>
    <w:rsid w:val="004C1FBD"/>
    <w:rsid w:val="004C23A8"/>
    <w:rsid w:val="004C265A"/>
    <w:rsid w:val="004C2968"/>
    <w:rsid w:val="004C3362"/>
    <w:rsid w:val="004C360F"/>
    <w:rsid w:val="004C3827"/>
    <w:rsid w:val="004C39C4"/>
    <w:rsid w:val="004C458E"/>
    <w:rsid w:val="004C47B8"/>
    <w:rsid w:val="004C4820"/>
    <w:rsid w:val="004C4A7C"/>
    <w:rsid w:val="004C5041"/>
    <w:rsid w:val="004C5630"/>
    <w:rsid w:val="004C5941"/>
    <w:rsid w:val="004C5EF6"/>
    <w:rsid w:val="004C610E"/>
    <w:rsid w:val="004C6110"/>
    <w:rsid w:val="004C6146"/>
    <w:rsid w:val="004C61A3"/>
    <w:rsid w:val="004C6549"/>
    <w:rsid w:val="004C69D4"/>
    <w:rsid w:val="004C6A05"/>
    <w:rsid w:val="004C6CD9"/>
    <w:rsid w:val="004C6D64"/>
    <w:rsid w:val="004C6DDA"/>
    <w:rsid w:val="004C6E51"/>
    <w:rsid w:val="004C7848"/>
    <w:rsid w:val="004C799B"/>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552"/>
    <w:rsid w:val="004D5729"/>
    <w:rsid w:val="004D5C1C"/>
    <w:rsid w:val="004D5FAA"/>
    <w:rsid w:val="004D608B"/>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78"/>
    <w:rsid w:val="004E2492"/>
    <w:rsid w:val="004E2535"/>
    <w:rsid w:val="004E27C3"/>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6DE"/>
    <w:rsid w:val="004E7F26"/>
    <w:rsid w:val="004F0594"/>
    <w:rsid w:val="004F0A28"/>
    <w:rsid w:val="004F0A8D"/>
    <w:rsid w:val="004F0AAB"/>
    <w:rsid w:val="004F1077"/>
    <w:rsid w:val="004F13E0"/>
    <w:rsid w:val="004F14C7"/>
    <w:rsid w:val="004F1531"/>
    <w:rsid w:val="004F17C4"/>
    <w:rsid w:val="004F187D"/>
    <w:rsid w:val="004F1B5A"/>
    <w:rsid w:val="004F1F4C"/>
    <w:rsid w:val="004F3163"/>
    <w:rsid w:val="004F32AB"/>
    <w:rsid w:val="004F34B5"/>
    <w:rsid w:val="004F35F3"/>
    <w:rsid w:val="004F3AF2"/>
    <w:rsid w:val="004F3C18"/>
    <w:rsid w:val="004F3D20"/>
    <w:rsid w:val="004F4212"/>
    <w:rsid w:val="004F4ACE"/>
    <w:rsid w:val="004F4C59"/>
    <w:rsid w:val="004F53DD"/>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D1"/>
    <w:rsid w:val="00504AA5"/>
    <w:rsid w:val="0050507A"/>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5D8"/>
    <w:rsid w:val="00507CAB"/>
    <w:rsid w:val="00507D69"/>
    <w:rsid w:val="00507EDE"/>
    <w:rsid w:val="00507F4E"/>
    <w:rsid w:val="00510825"/>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1038"/>
    <w:rsid w:val="005211AA"/>
    <w:rsid w:val="005215CD"/>
    <w:rsid w:val="00521846"/>
    <w:rsid w:val="00521940"/>
    <w:rsid w:val="00521A68"/>
    <w:rsid w:val="00521F1C"/>
    <w:rsid w:val="005220F2"/>
    <w:rsid w:val="005222E6"/>
    <w:rsid w:val="00522403"/>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C74"/>
    <w:rsid w:val="005307C0"/>
    <w:rsid w:val="00531420"/>
    <w:rsid w:val="0053215A"/>
    <w:rsid w:val="005324EC"/>
    <w:rsid w:val="0053271A"/>
    <w:rsid w:val="00532979"/>
    <w:rsid w:val="00532CA4"/>
    <w:rsid w:val="00533391"/>
    <w:rsid w:val="0053366D"/>
    <w:rsid w:val="00533BC9"/>
    <w:rsid w:val="00533CA7"/>
    <w:rsid w:val="005340FD"/>
    <w:rsid w:val="00534372"/>
    <w:rsid w:val="00534423"/>
    <w:rsid w:val="00534D50"/>
    <w:rsid w:val="00535059"/>
    <w:rsid w:val="0053577D"/>
    <w:rsid w:val="005357DB"/>
    <w:rsid w:val="0053587D"/>
    <w:rsid w:val="005361D7"/>
    <w:rsid w:val="0053675A"/>
    <w:rsid w:val="00536D04"/>
    <w:rsid w:val="0053719B"/>
    <w:rsid w:val="005371BF"/>
    <w:rsid w:val="00537464"/>
    <w:rsid w:val="0053778F"/>
    <w:rsid w:val="0053781F"/>
    <w:rsid w:val="00537933"/>
    <w:rsid w:val="00537E7D"/>
    <w:rsid w:val="00537EF1"/>
    <w:rsid w:val="00540855"/>
    <w:rsid w:val="005412E1"/>
    <w:rsid w:val="00541467"/>
    <w:rsid w:val="005419C9"/>
    <w:rsid w:val="00541AA4"/>
    <w:rsid w:val="00541D36"/>
    <w:rsid w:val="00541F01"/>
    <w:rsid w:val="00541F0D"/>
    <w:rsid w:val="0054234B"/>
    <w:rsid w:val="005425A1"/>
    <w:rsid w:val="005428EA"/>
    <w:rsid w:val="00542AC0"/>
    <w:rsid w:val="00542C1D"/>
    <w:rsid w:val="00542E10"/>
    <w:rsid w:val="005431A6"/>
    <w:rsid w:val="005434BC"/>
    <w:rsid w:val="00543C33"/>
    <w:rsid w:val="00543DDB"/>
    <w:rsid w:val="00544170"/>
    <w:rsid w:val="005441B2"/>
    <w:rsid w:val="00544293"/>
    <w:rsid w:val="005442C6"/>
    <w:rsid w:val="005446F4"/>
    <w:rsid w:val="00544738"/>
    <w:rsid w:val="005447AE"/>
    <w:rsid w:val="0054490C"/>
    <w:rsid w:val="00544A43"/>
    <w:rsid w:val="00544F4E"/>
    <w:rsid w:val="0054545A"/>
    <w:rsid w:val="0054595F"/>
    <w:rsid w:val="00545AC3"/>
    <w:rsid w:val="00545D57"/>
    <w:rsid w:val="00545E71"/>
    <w:rsid w:val="00545FCE"/>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57C24"/>
    <w:rsid w:val="00560072"/>
    <w:rsid w:val="00560539"/>
    <w:rsid w:val="005605AB"/>
    <w:rsid w:val="005607DA"/>
    <w:rsid w:val="005609D2"/>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2F4"/>
    <w:rsid w:val="00566433"/>
    <w:rsid w:val="0056676A"/>
    <w:rsid w:val="00566895"/>
    <w:rsid w:val="00566D99"/>
    <w:rsid w:val="005670B7"/>
    <w:rsid w:val="00567388"/>
    <w:rsid w:val="005674CC"/>
    <w:rsid w:val="00567649"/>
    <w:rsid w:val="005679FC"/>
    <w:rsid w:val="00567FDE"/>
    <w:rsid w:val="0057032C"/>
    <w:rsid w:val="0057054A"/>
    <w:rsid w:val="005705A6"/>
    <w:rsid w:val="00570669"/>
    <w:rsid w:val="00570717"/>
    <w:rsid w:val="00570A27"/>
    <w:rsid w:val="00570AB6"/>
    <w:rsid w:val="00570D70"/>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E84"/>
    <w:rsid w:val="00580F17"/>
    <w:rsid w:val="00581277"/>
    <w:rsid w:val="0058164F"/>
    <w:rsid w:val="0058168C"/>
    <w:rsid w:val="00581707"/>
    <w:rsid w:val="005818B8"/>
    <w:rsid w:val="00581C7C"/>
    <w:rsid w:val="00581FA3"/>
    <w:rsid w:val="005821F9"/>
    <w:rsid w:val="005824AC"/>
    <w:rsid w:val="005828DC"/>
    <w:rsid w:val="00582FEF"/>
    <w:rsid w:val="0058343A"/>
    <w:rsid w:val="005843C6"/>
    <w:rsid w:val="00584AFE"/>
    <w:rsid w:val="0058563E"/>
    <w:rsid w:val="0058623E"/>
    <w:rsid w:val="005862E7"/>
    <w:rsid w:val="005864F3"/>
    <w:rsid w:val="0058656C"/>
    <w:rsid w:val="00586770"/>
    <w:rsid w:val="00586933"/>
    <w:rsid w:val="0058694C"/>
    <w:rsid w:val="00586AB1"/>
    <w:rsid w:val="00586CD0"/>
    <w:rsid w:val="00586CD9"/>
    <w:rsid w:val="0058707B"/>
    <w:rsid w:val="00587338"/>
    <w:rsid w:val="005873E6"/>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49B"/>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2D"/>
    <w:rsid w:val="00594F49"/>
    <w:rsid w:val="0059503F"/>
    <w:rsid w:val="00595095"/>
    <w:rsid w:val="00595272"/>
    <w:rsid w:val="005952AC"/>
    <w:rsid w:val="005955BD"/>
    <w:rsid w:val="00596730"/>
    <w:rsid w:val="00596842"/>
    <w:rsid w:val="00596F54"/>
    <w:rsid w:val="005972DF"/>
    <w:rsid w:val="0059752C"/>
    <w:rsid w:val="0059764E"/>
    <w:rsid w:val="00597AAB"/>
    <w:rsid w:val="00597D5C"/>
    <w:rsid w:val="00597F66"/>
    <w:rsid w:val="005A0513"/>
    <w:rsid w:val="005A09C4"/>
    <w:rsid w:val="005A0E1A"/>
    <w:rsid w:val="005A0F07"/>
    <w:rsid w:val="005A117D"/>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975"/>
    <w:rsid w:val="005A54CF"/>
    <w:rsid w:val="005A55D4"/>
    <w:rsid w:val="005A5E85"/>
    <w:rsid w:val="005A5F98"/>
    <w:rsid w:val="005A60B2"/>
    <w:rsid w:val="005A6142"/>
    <w:rsid w:val="005A6201"/>
    <w:rsid w:val="005A64C2"/>
    <w:rsid w:val="005A673B"/>
    <w:rsid w:val="005A6989"/>
    <w:rsid w:val="005A6C9D"/>
    <w:rsid w:val="005A6D9D"/>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969"/>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0B1D"/>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2B4"/>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4171"/>
    <w:rsid w:val="005E4B2F"/>
    <w:rsid w:val="005E50F2"/>
    <w:rsid w:val="005E5115"/>
    <w:rsid w:val="005E530C"/>
    <w:rsid w:val="005E6270"/>
    <w:rsid w:val="005E65DF"/>
    <w:rsid w:val="005E67B1"/>
    <w:rsid w:val="005E6ADF"/>
    <w:rsid w:val="005E75E7"/>
    <w:rsid w:val="005F011D"/>
    <w:rsid w:val="005F09CB"/>
    <w:rsid w:val="005F0DF5"/>
    <w:rsid w:val="005F0FB5"/>
    <w:rsid w:val="005F1408"/>
    <w:rsid w:val="005F182C"/>
    <w:rsid w:val="005F2224"/>
    <w:rsid w:val="005F29F3"/>
    <w:rsid w:val="005F2C29"/>
    <w:rsid w:val="005F2D52"/>
    <w:rsid w:val="005F2EF7"/>
    <w:rsid w:val="005F2F3F"/>
    <w:rsid w:val="005F3116"/>
    <w:rsid w:val="005F31E1"/>
    <w:rsid w:val="005F36EC"/>
    <w:rsid w:val="005F38B1"/>
    <w:rsid w:val="005F4387"/>
    <w:rsid w:val="005F44AB"/>
    <w:rsid w:val="005F482E"/>
    <w:rsid w:val="005F53D0"/>
    <w:rsid w:val="005F5863"/>
    <w:rsid w:val="005F58C0"/>
    <w:rsid w:val="005F5918"/>
    <w:rsid w:val="005F5B03"/>
    <w:rsid w:val="005F5C54"/>
    <w:rsid w:val="005F5D69"/>
    <w:rsid w:val="005F66DC"/>
    <w:rsid w:val="005F66EE"/>
    <w:rsid w:val="005F68FA"/>
    <w:rsid w:val="005F6C76"/>
    <w:rsid w:val="005F7105"/>
    <w:rsid w:val="005F781B"/>
    <w:rsid w:val="005F79A8"/>
    <w:rsid w:val="005F7E0C"/>
    <w:rsid w:val="005F7E6C"/>
    <w:rsid w:val="005F7F99"/>
    <w:rsid w:val="005F7FAB"/>
    <w:rsid w:val="00600016"/>
    <w:rsid w:val="006001CA"/>
    <w:rsid w:val="0060077B"/>
    <w:rsid w:val="0060078C"/>
    <w:rsid w:val="00600D34"/>
    <w:rsid w:val="00600D68"/>
    <w:rsid w:val="00601B58"/>
    <w:rsid w:val="006021FF"/>
    <w:rsid w:val="00602E66"/>
    <w:rsid w:val="00603447"/>
    <w:rsid w:val="0060365F"/>
    <w:rsid w:val="00603A8C"/>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AFD"/>
    <w:rsid w:val="00617BFE"/>
    <w:rsid w:val="00617DC4"/>
    <w:rsid w:val="006202EF"/>
    <w:rsid w:val="00620C54"/>
    <w:rsid w:val="0062143C"/>
    <w:rsid w:val="006219FA"/>
    <w:rsid w:val="00621A9F"/>
    <w:rsid w:val="00621FAD"/>
    <w:rsid w:val="0062204A"/>
    <w:rsid w:val="0062217E"/>
    <w:rsid w:val="00622314"/>
    <w:rsid w:val="006225A7"/>
    <w:rsid w:val="006225F0"/>
    <w:rsid w:val="00622A6A"/>
    <w:rsid w:val="00622B81"/>
    <w:rsid w:val="00623814"/>
    <w:rsid w:val="0062385F"/>
    <w:rsid w:val="00623B5A"/>
    <w:rsid w:val="006240B1"/>
    <w:rsid w:val="0062410D"/>
    <w:rsid w:val="00624402"/>
    <w:rsid w:val="00624845"/>
    <w:rsid w:val="006249BA"/>
    <w:rsid w:val="00624CD1"/>
    <w:rsid w:val="00625D86"/>
    <w:rsid w:val="00626231"/>
    <w:rsid w:val="0062635E"/>
    <w:rsid w:val="006266F1"/>
    <w:rsid w:val="006269CC"/>
    <w:rsid w:val="006269ED"/>
    <w:rsid w:val="00626E33"/>
    <w:rsid w:val="0062715B"/>
    <w:rsid w:val="00627284"/>
    <w:rsid w:val="00627499"/>
    <w:rsid w:val="0062779D"/>
    <w:rsid w:val="00627B3D"/>
    <w:rsid w:val="00630607"/>
    <w:rsid w:val="00630839"/>
    <w:rsid w:val="00630A81"/>
    <w:rsid w:val="00630CDE"/>
    <w:rsid w:val="00630F35"/>
    <w:rsid w:val="006310E7"/>
    <w:rsid w:val="006311CB"/>
    <w:rsid w:val="00631877"/>
    <w:rsid w:val="00631BC5"/>
    <w:rsid w:val="0063241B"/>
    <w:rsid w:val="0063247F"/>
    <w:rsid w:val="00632676"/>
    <w:rsid w:val="0063290D"/>
    <w:rsid w:val="00632A43"/>
    <w:rsid w:val="00632BD5"/>
    <w:rsid w:val="00632C8E"/>
    <w:rsid w:val="006331A9"/>
    <w:rsid w:val="00633611"/>
    <w:rsid w:val="006337DE"/>
    <w:rsid w:val="00633B4C"/>
    <w:rsid w:val="00633C3E"/>
    <w:rsid w:val="00633D1B"/>
    <w:rsid w:val="006340CB"/>
    <w:rsid w:val="00634689"/>
    <w:rsid w:val="00634828"/>
    <w:rsid w:val="00634843"/>
    <w:rsid w:val="00634957"/>
    <w:rsid w:val="00634AC7"/>
    <w:rsid w:val="00634CFE"/>
    <w:rsid w:val="0063596A"/>
    <w:rsid w:val="00635BA1"/>
    <w:rsid w:val="00635E72"/>
    <w:rsid w:val="0063641E"/>
    <w:rsid w:val="00636AA6"/>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0B8"/>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B25"/>
    <w:rsid w:val="00644D2F"/>
    <w:rsid w:val="006451DB"/>
    <w:rsid w:val="006459EB"/>
    <w:rsid w:val="00645CDF"/>
    <w:rsid w:val="00645CF6"/>
    <w:rsid w:val="00646345"/>
    <w:rsid w:val="00646376"/>
    <w:rsid w:val="00646402"/>
    <w:rsid w:val="0064678D"/>
    <w:rsid w:val="00647133"/>
    <w:rsid w:val="006473D4"/>
    <w:rsid w:val="00647436"/>
    <w:rsid w:val="00647741"/>
    <w:rsid w:val="00647D81"/>
    <w:rsid w:val="006500FB"/>
    <w:rsid w:val="0065033D"/>
    <w:rsid w:val="00650410"/>
    <w:rsid w:val="006506E0"/>
    <w:rsid w:val="00650A39"/>
    <w:rsid w:val="00651097"/>
    <w:rsid w:val="00651363"/>
    <w:rsid w:val="00651870"/>
    <w:rsid w:val="006518AF"/>
    <w:rsid w:val="00651C87"/>
    <w:rsid w:val="0065206D"/>
    <w:rsid w:val="006522C0"/>
    <w:rsid w:val="0065254F"/>
    <w:rsid w:val="0065284B"/>
    <w:rsid w:val="00652F44"/>
    <w:rsid w:val="00653659"/>
    <w:rsid w:val="00653793"/>
    <w:rsid w:val="0065405F"/>
    <w:rsid w:val="00654391"/>
    <w:rsid w:val="006545D2"/>
    <w:rsid w:val="006547F6"/>
    <w:rsid w:val="0065485D"/>
    <w:rsid w:val="00654869"/>
    <w:rsid w:val="00654981"/>
    <w:rsid w:val="00654A9D"/>
    <w:rsid w:val="00654B42"/>
    <w:rsid w:val="00654C16"/>
    <w:rsid w:val="00654D6B"/>
    <w:rsid w:val="00654FC7"/>
    <w:rsid w:val="0065501E"/>
    <w:rsid w:val="00656345"/>
    <w:rsid w:val="00656A11"/>
    <w:rsid w:val="00656B7F"/>
    <w:rsid w:val="00656DE3"/>
    <w:rsid w:val="00657403"/>
    <w:rsid w:val="00657B54"/>
    <w:rsid w:val="00657DF8"/>
    <w:rsid w:val="006600DB"/>
    <w:rsid w:val="0066038F"/>
    <w:rsid w:val="00660AE8"/>
    <w:rsid w:val="00661008"/>
    <w:rsid w:val="006611B2"/>
    <w:rsid w:val="0066141C"/>
    <w:rsid w:val="006614A8"/>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1A"/>
    <w:rsid w:val="00663CD8"/>
    <w:rsid w:val="00664456"/>
    <w:rsid w:val="0066466A"/>
    <w:rsid w:val="00664CD0"/>
    <w:rsid w:val="00664FB5"/>
    <w:rsid w:val="00664FDE"/>
    <w:rsid w:val="006650D2"/>
    <w:rsid w:val="00665322"/>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D08"/>
    <w:rsid w:val="0067116B"/>
    <w:rsid w:val="00671A71"/>
    <w:rsid w:val="00671AD4"/>
    <w:rsid w:val="00671BDC"/>
    <w:rsid w:val="00671D3A"/>
    <w:rsid w:val="00671FDE"/>
    <w:rsid w:val="006723F7"/>
    <w:rsid w:val="0067276B"/>
    <w:rsid w:val="00672AD6"/>
    <w:rsid w:val="00672BA6"/>
    <w:rsid w:val="00672BE0"/>
    <w:rsid w:val="006733E4"/>
    <w:rsid w:val="006734EB"/>
    <w:rsid w:val="0067364B"/>
    <w:rsid w:val="00673F27"/>
    <w:rsid w:val="006742AE"/>
    <w:rsid w:val="00674319"/>
    <w:rsid w:val="00674682"/>
    <w:rsid w:val="00674C3C"/>
    <w:rsid w:val="00674DF6"/>
    <w:rsid w:val="006751EA"/>
    <w:rsid w:val="00675448"/>
    <w:rsid w:val="006756A1"/>
    <w:rsid w:val="006756F4"/>
    <w:rsid w:val="00675A61"/>
    <w:rsid w:val="00675CE2"/>
    <w:rsid w:val="00675D40"/>
    <w:rsid w:val="006766E6"/>
    <w:rsid w:val="00676816"/>
    <w:rsid w:val="00676B32"/>
    <w:rsid w:val="00676C87"/>
    <w:rsid w:val="00676CB5"/>
    <w:rsid w:val="00676DF4"/>
    <w:rsid w:val="00676EC0"/>
    <w:rsid w:val="00677108"/>
    <w:rsid w:val="00677382"/>
    <w:rsid w:val="00677411"/>
    <w:rsid w:val="0067771B"/>
    <w:rsid w:val="00677A1E"/>
    <w:rsid w:val="00677C0A"/>
    <w:rsid w:val="00677CDC"/>
    <w:rsid w:val="00680475"/>
    <w:rsid w:val="006806A3"/>
    <w:rsid w:val="00680E95"/>
    <w:rsid w:val="006811CB"/>
    <w:rsid w:val="0068132B"/>
    <w:rsid w:val="0068159D"/>
    <w:rsid w:val="0068173C"/>
    <w:rsid w:val="00681EA8"/>
    <w:rsid w:val="00682601"/>
    <w:rsid w:val="0068273D"/>
    <w:rsid w:val="0068293B"/>
    <w:rsid w:val="0068295F"/>
    <w:rsid w:val="0068298F"/>
    <w:rsid w:val="00682A7E"/>
    <w:rsid w:val="00682F38"/>
    <w:rsid w:val="006834C6"/>
    <w:rsid w:val="00683810"/>
    <w:rsid w:val="00684209"/>
    <w:rsid w:val="00684381"/>
    <w:rsid w:val="0068449B"/>
    <w:rsid w:val="006848B5"/>
    <w:rsid w:val="006849C6"/>
    <w:rsid w:val="00684A21"/>
    <w:rsid w:val="00684B56"/>
    <w:rsid w:val="0068562A"/>
    <w:rsid w:val="006858AC"/>
    <w:rsid w:val="00685D88"/>
    <w:rsid w:val="0068627F"/>
    <w:rsid w:val="006862E9"/>
    <w:rsid w:val="006862F7"/>
    <w:rsid w:val="00686BA4"/>
    <w:rsid w:val="00686D31"/>
    <w:rsid w:val="00686D9F"/>
    <w:rsid w:val="00686E61"/>
    <w:rsid w:val="00686E72"/>
    <w:rsid w:val="006872F1"/>
    <w:rsid w:val="00687BE6"/>
    <w:rsid w:val="00687BF1"/>
    <w:rsid w:val="00687DBA"/>
    <w:rsid w:val="00687FCE"/>
    <w:rsid w:val="006900D0"/>
    <w:rsid w:val="0069035D"/>
    <w:rsid w:val="00690491"/>
    <w:rsid w:val="00690746"/>
    <w:rsid w:val="00690850"/>
    <w:rsid w:val="00690927"/>
    <w:rsid w:val="00690A72"/>
    <w:rsid w:val="00690A8D"/>
    <w:rsid w:val="00690F9E"/>
    <w:rsid w:val="0069149B"/>
    <w:rsid w:val="00691723"/>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845"/>
    <w:rsid w:val="00697ABF"/>
    <w:rsid w:val="00697C33"/>
    <w:rsid w:val="006A0CA3"/>
    <w:rsid w:val="006A0EAD"/>
    <w:rsid w:val="006A18E8"/>
    <w:rsid w:val="006A1A14"/>
    <w:rsid w:val="006A206A"/>
    <w:rsid w:val="006A21C1"/>
    <w:rsid w:val="006A24F1"/>
    <w:rsid w:val="006A2A72"/>
    <w:rsid w:val="006A2E10"/>
    <w:rsid w:val="006A2F86"/>
    <w:rsid w:val="006A3984"/>
    <w:rsid w:val="006A3A65"/>
    <w:rsid w:val="006A3B4E"/>
    <w:rsid w:val="006A3BC7"/>
    <w:rsid w:val="006A3C7E"/>
    <w:rsid w:val="006A3C8D"/>
    <w:rsid w:val="006A3E7E"/>
    <w:rsid w:val="006A4289"/>
    <w:rsid w:val="006A42D1"/>
    <w:rsid w:val="006A4870"/>
    <w:rsid w:val="006A4888"/>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7A7"/>
    <w:rsid w:val="006B3A82"/>
    <w:rsid w:val="006B3CFC"/>
    <w:rsid w:val="006B41B7"/>
    <w:rsid w:val="006B4288"/>
    <w:rsid w:val="006B4DFE"/>
    <w:rsid w:val="006B529E"/>
    <w:rsid w:val="006B545E"/>
    <w:rsid w:val="006B56C1"/>
    <w:rsid w:val="006B5B78"/>
    <w:rsid w:val="006B5DDF"/>
    <w:rsid w:val="006B6328"/>
    <w:rsid w:val="006B6806"/>
    <w:rsid w:val="006B686D"/>
    <w:rsid w:val="006B721C"/>
    <w:rsid w:val="006B74C2"/>
    <w:rsid w:val="006B7A61"/>
    <w:rsid w:val="006B7C5E"/>
    <w:rsid w:val="006C020D"/>
    <w:rsid w:val="006C02DD"/>
    <w:rsid w:val="006C0535"/>
    <w:rsid w:val="006C05B2"/>
    <w:rsid w:val="006C0B72"/>
    <w:rsid w:val="006C10F7"/>
    <w:rsid w:val="006C1B3A"/>
    <w:rsid w:val="006C1BD7"/>
    <w:rsid w:val="006C2DB2"/>
    <w:rsid w:val="006C2E35"/>
    <w:rsid w:val="006C32BB"/>
    <w:rsid w:val="006C349A"/>
    <w:rsid w:val="006C357D"/>
    <w:rsid w:val="006C3650"/>
    <w:rsid w:val="006C36EC"/>
    <w:rsid w:val="006C3787"/>
    <w:rsid w:val="006C4923"/>
    <w:rsid w:val="006C5400"/>
    <w:rsid w:val="006C563A"/>
    <w:rsid w:val="006C59F2"/>
    <w:rsid w:val="006C5E4A"/>
    <w:rsid w:val="006C6224"/>
    <w:rsid w:val="006C68FA"/>
    <w:rsid w:val="006C6B67"/>
    <w:rsid w:val="006C6D88"/>
    <w:rsid w:val="006C6DD8"/>
    <w:rsid w:val="006C6DE5"/>
    <w:rsid w:val="006C6E79"/>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2093"/>
    <w:rsid w:val="006D20DA"/>
    <w:rsid w:val="006D23A7"/>
    <w:rsid w:val="006D25D3"/>
    <w:rsid w:val="006D2606"/>
    <w:rsid w:val="006D26DF"/>
    <w:rsid w:val="006D2A08"/>
    <w:rsid w:val="006D2AF7"/>
    <w:rsid w:val="006D2D7B"/>
    <w:rsid w:val="006D2F20"/>
    <w:rsid w:val="006D33A8"/>
    <w:rsid w:val="006D35FA"/>
    <w:rsid w:val="006D38A9"/>
    <w:rsid w:val="006D4B29"/>
    <w:rsid w:val="006D4F12"/>
    <w:rsid w:val="006D582D"/>
    <w:rsid w:val="006D5B4E"/>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E0572"/>
    <w:rsid w:val="006E0B38"/>
    <w:rsid w:val="006E0C00"/>
    <w:rsid w:val="006E19E2"/>
    <w:rsid w:val="006E1E7E"/>
    <w:rsid w:val="006E2207"/>
    <w:rsid w:val="006E2875"/>
    <w:rsid w:val="006E29F8"/>
    <w:rsid w:val="006E2ECE"/>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11"/>
    <w:rsid w:val="006F0A95"/>
    <w:rsid w:val="006F0ACC"/>
    <w:rsid w:val="006F0CB1"/>
    <w:rsid w:val="006F0E73"/>
    <w:rsid w:val="006F1D97"/>
    <w:rsid w:val="006F1F3F"/>
    <w:rsid w:val="006F2174"/>
    <w:rsid w:val="006F22F3"/>
    <w:rsid w:val="006F2529"/>
    <w:rsid w:val="006F25E2"/>
    <w:rsid w:val="006F2A24"/>
    <w:rsid w:val="006F314F"/>
    <w:rsid w:val="006F3337"/>
    <w:rsid w:val="006F35F5"/>
    <w:rsid w:val="006F3DDF"/>
    <w:rsid w:val="006F40E1"/>
    <w:rsid w:val="006F4165"/>
    <w:rsid w:val="006F46E1"/>
    <w:rsid w:val="006F4C2E"/>
    <w:rsid w:val="006F4DB2"/>
    <w:rsid w:val="006F4F6E"/>
    <w:rsid w:val="006F4FA4"/>
    <w:rsid w:val="006F5089"/>
    <w:rsid w:val="006F513C"/>
    <w:rsid w:val="006F5157"/>
    <w:rsid w:val="006F51CE"/>
    <w:rsid w:val="006F569F"/>
    <w:rsid w:val="006F5DE1"/>
    <w:rsid w:val="006F6105"/>
    <w:rsid w:val="006F63D6"/>
    <w:rsid w:val="006F6D1B"/>
    <w:rsid w:val="006F6EE6"/>
    <w:rsid w:val="006F71CD"/>
    <w:rsid w:val="006F72AA"/>
    <w:rsid w:val="006F7932"/>
    <w:rsid w:val="00700195"/>
    <w:rsid w:val="007016D4"/>
    <w:rsid w:val="00701EE8"/>
    <w:rsid w:val="00702609"/>
    <w:rsid w:val="00702707"/>
    <w:rsid w:val="00702BE4"/>
    <w:rsid w:val="0070313A"/>
    <w:rsid w:val="00703338"/>
    <w:rsid w:val="00703CD7"/>
    <w:rsid w:val="00703EA4"/>
    <w:rsid w:val="00704357"/>
    <w:rsid w:val="007043D5"/>
    <w:rsid w:val="00704E34"/>
    <w:rsid w:val="0070542A"/>
    <w:rsid w:val="0070542F"/>
    <w:rsid w:val="00705455"/>
    <w:rsid w:val="007059E3"/>
    <w:rsid w:val="00705FA1"/>
    <w:rsid w:val="0070637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825"/>
    <w:rsid w:val="00711D67"/>
    <w:rsid w:val="00711E1D"/>
    <w:rsid w:val="007123C4"/>
    <w:rsid w:val="00712965"/>
    <w:rsid w:val="00712E32"/>
    <w:rsid w:val="007131C4"/>
    <w:rsid w:val="00713256"/>
    <w:rsid w:val="00713947"/>
    <w:rsid w:val="0071430D"/>
    <w:rsid w:val="007145D7"/>
    <w:rsid w:val="007147A8"/>
    <w:rsid w:val="007148C8"/>
    <w:rsid w:val="007149AC"/>
    <w:rsid w:val="00714ED9"/>
    <w:rsid w:val="00714F7D"/>
    <w:rsid w:val="007157D4"/>
    <w:rsid w:val="00715945"/>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6E"/>
    <w:rsid w:val="007207A8"/>
    <w:rsid w:val="007207B2"/>
    <w:rsid w:val="007207B3"/>
    <w:rsid w:val="00720A3C"/>
    <w:rsid w:val="00720AF8"/>
    <w:rsid w:val="00720E77"/>
    <w:rsid w:val="00721190"/>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8A"/>
    <w:rsid w:val="007238D7"/>
    <w:rsid w:val="00723DC6"/>
    <w:rsid w:val="00723EC4"/>
    <w:rsid w:val="007243B7"/>
    <w:rsid w:val="00724402"/>
    <w:rsid w:val="007246AE"/>
    <w:rsid w:val="00724FB0"/>
    <w:rsid w:val="00724FBD"/>
    <w:rsid w:val="007252C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AEC"/>
    <w:rsid w:val="00730DD6"/>
    <w:rsid w:val="00730FE6"/>
    <w:rsid w:val="00731075"/>
    <w:rsid w:val="007310E0"/>
    <w:rsid w:val="007313DF"/>
    <w:rsid w:val="007320E7"/>
    <w:rsid w:val="00732161"/>
    <w:rsid w:val="007321F9"/>
    <w:rsid w:val="007322F9"/>
    <w:rsid w:val="00732303"/>
    <w:rsid w:val="007325F2"/>
    <w:rsid w:val="0073266D"/>
    <w:rsid w:val="0073278F"/>
    <w:rsid w:val="00732D00"/>
    <w:rsid w:val="00732FAD"/>
    <w:rsid w:val="00733399"/>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BD8"/>
    <w:rsid w:val="007371D8"/>
    <w:rsid w:val="007373CB"/>
    <w:rsid w:val="00737564"/>
    <w:rsid w:val="0073783B"/>
    <w:rsid w:val="0073791B"/>
    <w:rsid w:val="00737ADE"/>
    <w:rsid w:val="00737CB3"/>
    <w:rsid w:val="00737F79"/>
    <w:rsid w:val="007400F2"/>
    <w:rsid w:val="00740501"/>
    <w:rsid w:val="007405D5"/>
    <w:rsid w:val="007408BB"/>
    <w:rsid w:val="00740B29"/>
    <w:rsid w:val="00740D66"/>
    <w:rsid w:val="0074114E"/>
    <w:rsid w:val="00741206"/>
    <w:rsid w:val="00741399"/>
    <w:rsid w:val="0074184E"/>
    <w:rsid w:val="00741CC1"/>
    <w:rsid w:val="0074208E"/>
    <w:rsid w:val="007425C1"/>
    <w:rsid w:val="007425CD"/>
    <w:rsid w:val="00742D19"/>
    <w:rsid w:val="0074320B"/>
    <w:rsid w:val="00743787"/>
    <w:rsid w:val="007448CF"/>
    <w:rsid w:val="007449B9"/>
    <w:rsid w:val="007451BF"/>
    <w:rsid w:val="0074523B"/>
    <w:rsid w:val="007452C4"/>
    <w:rsid w:val="0074530C"/>
    <w:rsid w:val="007453EB"/>
    <w:rsid w:val="007457B5"/>
    <w:rsid w:val="00745DC0"/>
    <w:rsid w:val="00746396"/>
    <w:rsid w:val="007463E5"/>
    <w:rsid w:val="00746642"/>
    <w:rsid w:val="0074670B"/>
    <w:rsid w:val="0074679F"/>
    <w:rsid w:val="00746976"/>
    <w:rsid w:val="00746D35"/>
    <w:rsid w:val="0074735C"/>
    <w:rsid w:val="007477CE"/>
    <w:rsid w:val="007477D3"/>
    <w:rsid w:val="00747B2F"/>
    <w:rsid w:val="00747C06"/>
    <w:rsid w:val="00747CD5"/>
    <w:rsid w:val="00747DBB"/>
    <w:rsid w:val="00750144"/>
    <w:rsid w:val="007502F2"/>
    <w:rsid w:val="00750748"/>
    <w:rsid w:val="00750771"/>
    <w:rsid w:val="00750BC3"/>
    <w:rsid w:val="00750C5B"/>
    <w:rsid w:val="00750EAE"/>
    <w:rsid w:val="007511A7"/>
    <w:rsid w:val="0075144C"/>
    <w:rsid w:val="0075191F"/>
    <w:rsid w:val="007522E7"/>
    <w:rsid w:val="007525A8"/>
    <w:rsid w:val="007525D1"/>
    <w:rsid w:val="007525E4"/>
    <w:rsid w:val="00752775"/>
    <w:rsid w:val="0075290A"/>
    <w:rsid w:val="0075293B"/>
    <w:rsid w:val="00752C71"/>
    <w:rsid w:val="00752D20"/>
    <w:rsid w:val="00752EF6"/>
    <w:rsid w:val="00752F29"/>
    <w:rsid w:val="007533C3"/>
    <w:rsid w:val="0075421C"/>
    <w:rsid w:val="00755124"/>
    <w:rsid w:val="00755443"/>
    <w:rsid w:val="00755672"/>
    <w:rsid w:val="00755811"/>
    <w:rsid w:val="00755E64"/>
    <w:rsid w:val="00755F26"/>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381"/>
    <w:rsid w:val="00762402"/>
    <w:rsid w:val="0076290B"/>
    <w:rsid w:val="00762B24"/>
    <w:rsid w:val="00762C0C"/>
    <w:rsid w:val="00762E87"/>
    <w:rsid w:val="00762F1E"/>
    <w:rsid w:val="0076381E"/>
    <w:rsid w:val="00763A24"/>
    <w:rsid w:val="00764106"/>
    <w:rsid w:val="00764240"/>
    <w:rsid w:val="00764384"/>
    <w:rsid w:val="007647A5"/>
    <w:rsid w:val="00764B28"/>
    <w:rsid w:val="007650F4"/>
    <w:rsid w:val="00765230"/>
    <w:rsid w:val="00765AD8"/>
    <w:rsid w:val="00765C9A"/>
    <w:rsid w:val="007660BE"/>
    <w:rsid w:val="0076670D"/>
    <w:rsid w:val="007667AE"/>
    <w:rsid w:val="00766ABB"/>
    <w:rsid w:val="00766C32"/>
    <w:rsid w:val="00766DB4"/>
    <w:rsid w:val="00766F48"/>
    <w:rsid w:val="00767280"/>
    <w:rsid w:val="007673C1"/>
    <w:rsid w:val="00767470"/>
    <w:rsid w:val="00767475"/>
    <w:rsid w:val="007678D9"/>
    <w:rsid w:val="00767A81"/>
    <w:rsid w:val="0077042A"/>
    <w:rsid w:val="00770847"/>
    <w:rsid w:val="0077133C"/>
    <w:rsid w:val="007715AF"/>
    <w:rsid w:val="00771617"/>
    <w:rsid w:val="00771882"/>
    <w:rsid w:val="00771982"/>
    <w:rsid w:val="00771A26"/>
    <w:rsid w:val="00771E5F"/>
    <w:rsid w:val="007720F6"/>
    <w:rsid w:val="00772B81"/>
    <w:rsid w:val="00772EA5"/>
    <w:rsid w:val="00773253"/>
    <w:rsid w:val="00773466"/>
    <w:rsid w:val="00773940"/>
    <w:rsid w:val="007745E6"/>
    <w:rsid w:val="00774806"/>
    <w:rsid w:val="00774862"/>
    <w:rsid w:val="007748EE"/>
    <w:rsid w:val="00774B32"/>
    <w:rsid w:val="007751A2"/>
    <w:rsid w:val="00775581"/>
    <w:rsid w:val="007756C6"/>
    <w:rsid w:val="00775CC0"/>
    <w:rsid w:val="007760C9"/>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B9D"/>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56D"/>
    <w:rsid w:val="007866AB"/>
    <w:rsid w:val="0078698B"/>
    <w:rsid w:val="007869D6"/>
    <w:rsid w:val="00786BC8"/>
    <w:rsid w:val="007870BD"/>
    <w:rsid w:val="00787930"/>
    <w:rsid w:val="00787D6E"/>
    <w:rsid w:val="00787FAC"/>
    <w:rsid w:val="007900F3"/>
    <w:rsid w:val="0079023D"/>
    <w:rsid w:val="007904FE"/>
    <w:rsid w:val="0079067A"/>
    <w:rsid w:val="00790C51"/>
    <w:rsid w:val="00790CFF"/>
    <w:rsid w:val="00790DFF"/>
    <w:rsid w:val="00790EA2"/>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6FA"/>
    <w:rsid w:val="00793838"/>
    <w:rsid w:val="00793E69"/>
    <w:rsid w:val="00793FB5"/>
    <w:rsid w:val="00793FF5"/>
    <w:rsid w:val="007941A3"/>
    <w:rsid w:val="0079421B"/>
    <w:rsid w:val="0079445C"/>
    <w:rsid w:val="00794917"/>
    <w:rsid w:val="007949FB"/>
    <w:rsid w:val="00794A99"/>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3B5"/>
    <w:rsid w:val="007A0D10"/>
    <w:rsid w:val="007A1007"/>
    <w:rsid w:val="007A127E"/>
    <w:rsid w:val="007A138F"/>
    <w:rsid w:val="007A1A6C"/>
    <w:rsid w:val="007A1C30"/>
    <w:rsid w:val="007A1E86"/>
    <w:rsid w:val="007A223F"/>
    <w:rsid w:val="007A25A4"/>
    <w:rsid w:val="007A2881"/>
    <w:rsid w:val="007A2ACA"/>
    <w:rsid w:val="007A2C3C"/>
    <w:rsid w:val="007A2D99"/>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633"/>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2E4D"/>
    <w:rsid w:val="007B3015"/>
    <w:rsid w:val="007B30D0"/>
    <w:rsid w:val="007B3200"/>
    <w:rsid w:val="007B33E8"/>
    <w:rsid w:val="007B3461"/>
    <w:rsid w:val="007B39C0"/>
    <w:rsid w:val="007B42C9"/>
    <w:rsid w:val="007B441D"/>
    <w:rsid w:val="007B4561"/>
    <w:rsid w:val="007B4572"/>
    <w:rsid w:val="007B498F"/>
    <w:rsid w:val="007B5E1C"/>
    <w:rsid w:val="007B6696"/>
    <w:rsid w:val="007B69A5"/>
    <w:rsid w:val="007B6BCB"/>
    <w:rsid w:val="007B6E07"/>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7EA"/>
    <w:rsid w:val="007C2C6D"/>
    <w:rsid w:val="007C2D49"/>
    <w:rsid w:val="007C305A"/>
    <w:rsid w:val="007C30DC"/>
    <w:rsid w:val="007C3197"/>
    <w:rsid w:val="007C327A"/>
    <w:rsid w:val="007C3283"/>
    <w:rsid w:val="007C3476"/>
    <w:rsid w:val="007C34DF"/>
    <w:rsid w:val="007C3580"/>
    <w:rsid w:val="007C3617"/>
    <w:rsid w:val="007C36B8"/>
    <w:rsid w:val="007C3CF4"/>
    <w:rsid w:val="007C47FB"/>
    <w:rsid w:val="007C4E6B"/>
    <w:rsid w:val="007C4F40"/>
    <w:rsid w:val="007C506D"/>
    <w:rsid w:val="007C50E9"/>
    <w:rsid w:val="007C51D7"/>
    <w:rsid w:val="007C56C6"/>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341"/>
    <w:rsid w:val="007D5712"/>
    <w:rsid w:val="007D5794"/>
    <w:rsid w:val="007D5A6A"/>
    <w:rsid w:val="007D5D98"/>
    <w:rsid w:val="007D5D9E"/>
    <w:rsid w:val="007D6086"/>
    <w:rsid w:val="007D614A"/>
    <w:rsid w:val="007D63E6"/>
    <w:rsid w:val="007D65F6"/>
    <w:rsid w:val="007D674E"/>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114"/>
    <w:rsid w:val="007E1295"/>
    <w:rsid w:val="007E1316"/>
    <w:rsid w:val="007E13F9"/>
    <w:rsid w:val="007E199C"/>
    <w:rsid w:val="007E1BB1"/>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989"/>
    <w:rsid w:val="007E5CCB"/>
    <w:rsid w:val="007E5D3F"/>
    <w:rsid w:val="007E5F0A"/>
    <w:rsid w:val="007E6109"/>
    <w:rsid w:val="007E614E"/>
    <w:rsid w:val="007E6239"/>
    <w:rsid w:val="007E64A7"/>
    <w:rsid w:val="007E64EA"/>
    <w:rsid w:val="007E64F7"/>
    <w:rsid w:val="007E663F"/>
    <w:rsid w:val="007E6853"/>
    <w:rsid w:val="007E6C37"/>
    <w:rsid w:val="007E75B8"/>
    <w:rsid w:val="007E7946"/>
    <w:rsid w:val="007E7A83"/>
    <w:rsid w:val="007E7D5F"/>
    <w:rsid w:val="007F00B0"/>
    <w:rsid w:val="007F0562"/>
    <w:rsid w:val="007F0670"/>
    <w:rsid w:val="007F07E2"/>
    <w:rsid w:val="007F0A17"/>
    <w:rsid w:val="007F0DB4"/>
    <w:rsid w:val="007F1369"/>
    <w:rsid w:val="007F18E6"/>
    <w:rsid w:val="007F191D"/>
    <w:rsid w:val="007F20C6"/>
    <w:rsid w:val="007F25DE"/>
    <w:rsid w:val="007F264C"/>
    <w:rsid w:val="007F3600"/>
    <w:rsid w:val="007F3B2E"/>
    <w:rsid w:val="007F3BB9"/>
    <w:rsid w:val="007F3D67"/>
    <w:rsid w:val="007F3F07"/>
    <w:rsid w:val="007F4073"/>
    <w:rsid w:val="007F41C7"/>
    <w:rsid w:val="007F43D6"/>
    <w:rsid w:val="007F4650"/>
    <w:rsid w:val="007F48DA"/>
    <w:rsid w:val="007F4BF8"/>
    <w:rsid w:val="007F4CD2"/>
    <w:rsid w:val="007F5126"/>
    <w:rsid w:val="007F5943"/>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565"/>
    <w:rsid w:val="00800720"/>
    <w:rsid w:val="0080081A"/>
    <w:rsid w:val="00800B20"/>
    <w:rsid w:val="00800B60"/>
    <w:rsid w:val="00801074"/>
    <w:rsid w:val="00801679"/>
    <w:rsid w:val="008017E8"/>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75D2"/>
    <w:rsid w:val="0080774A"/>
    <w:rsid w:val="0080793D"/>
    <w:rsid w:val="00807CFD"/>
    <w:rsid w:val="00807D46"/>
    <w:rsid w:val="00807F9B"/>
    <w:rsid w:val="008101B4"/>
    <w:rsid w:val="00810314"/>
    <w:rsid w:val="00810433"/>
    <w:rsid w:val="00810903"/>
    <w:rsid w:val="00810D99"/>
    <w:rsid w:val="00810FBC"/>
    <w:rsid w:val="0081105E"/>
    <w:rsid w:val="0081116B"/>
    <w:rsid w:val="00811759"/>
    <w:rsid w:val="00811BD7"/>
    <w:rsid w:val="00812198"/>
    <w:rsid w:val="00812508"/>
    <w:rsid w:val="00812775"/>
    <w:rsid w:val="008129C6"/>
    <w:rsid w:val="00812E16"/>
    <w:rsid w:val="00813085"/>
    <w:rsid w:val="008133A3"/>
    <w:rsid w:val="008137C7"/>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B61"/>
    <w:rsid w:val="00825D1A"/>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3B8"/>
    <w:rsid w:val="00833ADB"/>
    <w:rsid w:val="00833B7F"/>
    <w:rsid w:val="00833D4C"/>
    <w:rsid w:val="0083433D"/>
    <w:rsid w:val="008345F9"/>
    <w:rsid w:val="00834788"/>
    <w:rsid w:val="00834C3B"/>
    <w:rsid w:val="00834C83"/>
    <w:rsid w:val="00834E04"/>
    <w:rsid w:val="00834FC1"/>
    <w:rsid w:val="008356AB"/>
    <w:rsid w:val="00835A4F"/>
    <w:rsid w:val="00835F34"/>
    <w:rsid w:val="00836318"/>
    <w:rsid w:val="0083688B"/>
    <w:rsid w:val="00836890"/>
    <w:rsid w:val="00836CDE"/>
    <w:rsid w:val="00836F2B"/>
    <w:rsid w:val="008370A6"/>
    <w:rsid w:val="008373CA"/>
    <w:rsid w:val="00837732"/>
    <w:rsid w:val="00837908"/>
    <w:rsid w:val="00837A22"/>
    <w:rsid w:val="00837BA0"/>
    <w:rsid w:val="008401CF"/>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659"/>
    <w:rsid w:val="00844A9B"/>
    <w:rsid w:val="00845543"/>
    <w:rsid w:val="008455FD"/>
    <w:rsid w:val="00845AD4"/>
    <w:rsid w:val="00845C9C"/>
    <w:rsid w:val="008461A5"/>
    <w:rsid w:val="008461ED"/>
    <w:rsid w:val="00846355"/>
    <w:rsid w:val="0084694D"/>
    <w:rsid w:val="008469D8"/>
    <w:rsid w:val="00847038"/>
    <w:rsid w:val="008470CC"/>
    <w:rsid w:val="00847400"/>
    <w:rsid w:val="00847BFB"/>
    <w:rsid w:val="00847CB8"/>
    <w:rsid w:val="00847D25"/>
    <w:rsid w:val="00847F01"/>
    <w:rsid w:val="00847FE9"/>
    <w:rsid w:val="008501C2"/>
    <w:rsid w:val="008507AB"/>
    <w:rsid w:val="008508AE"/>
    <w:rsid w:val="00850BF5"/>
    <w:rsid w:val="00850F51"/>
    <w:rsid w:val="008517BA"/>
    <w:rsid w:val="00851979"/>
    <w:rsid w:val="00851E39"/>
    <w:rsid w:val="00851F28"/>
    <w:rsid w:val="008522F1"/>
    <w:rsid w:val="0085244F"/>
    <w:rsid w:val="00852989"/>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979"/>
    <w:rsid w:val="008619EF"/>
    <w:rsid w:val="00861C12"/>
    <w:rsid w:val="00861F34"/>
    <w:rsid w:val="00861FF5"/>
    <w:rsid w:val="0086206C"/>
    <w:rsid w:val="00862A19"/>
    <w:rsid w:val="00862BF9"/>
    <w:rsid w:val="00862CE9"/>
    <w:rsid w:val="00863407"/>
    <w:rsid w:val="00863804"/>
    <w:rsid w:val="00863B46"/>
    <w:rsid w:val="00863FE4"/>
    <w:rsid w:val="008642F5"/>
    <w:rsid w:val="00864632"/>
    <w:rsid w:val="00864A22"/>
    <w:rsid w:val="00864A27"/>
    <w:rsid w:val="00864A7E"/>
    <w:rsid w:val="00864C6A"/>
    <w:rsid w:val="00864E19"/>
    <w:rsid w:val="008659F1"/>
    <w:rsid w:val="00865A13"/>
    <w:rsid w:val="00865DF5"/>
    <w:rsid w:val="00866022"/>
    <w:rsid w:val="008666B2"/>
    <w:rsid w:val="00866709"/>
    <w:rsid w:val="00866966"/>
    <w:rsid w:val="00866FEC"/>
    <w:rsid w:val="008670E6"/>
    <w:rsid w:val="00867717"/>
    <w:rsid w:val="008677E3"/>
    <w:rsid w:val="00867986"/>
    <w:rsid w:val="00867999"/>
    <w:rsid w:val="00870329"/>
    <w:rsid w:val="008703B1"/>
    <w:rsid w:val="0087052D"/>
    <w:rsid w:val="00870547"/>
    <w:rsid w:val="00870825"/>
    <w:rsid w:val="00870EE1"/>
    <w:rsid w:val="00871C0A"/>
    <w:rsid w:val="00871C9F"/>
    <w:rsid w:val="00871F99"/>
    <w:rsid w:val="0087268F"/>
    <w:rsid w:val="008727D5"/>
    <w:rsid w:val="00872CDF"/>
    <w:rsid w:val="0087329B"/>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78F"/>
    <w:rsid w:val="008768ED"/>
    <w:rsid w:val="00876B7D"/>
    <w:rsid w:val="00876E46"/>
    <w:rsid w:val="00877434"/>
    <w:rsid w:val="00877508"/>
    <w:rsid w:val="008778E4"/>
    <w:rsid w:val="00877A5A"/>
    <w:rsid w:val="00877BF9"/>
    <w:rsid w:val="00877F9C"/>
    <w:rsid w:val="00877FF1"/>
    <w:rsid w:val="00880026"/>
    <w:rsid w:val="008801DC"/>
    <w:rsid w:val="008804A1"/>
    <w:rsid w:val="008809F9"/>
    <w:rsid w:val="00880C67"/>
    <w:rsid w:val="00881035"/>
    <w:rsid w:val="0088155C"/>
    <w:rsid w:val="00881588"/>
    <w:rsid w:val="0088171C"/>
    <w:rsid w:val="008818C1"/>
    <w:rsid w:val="008819F0"/>
    <w:rsid w:val="00881B76"/>
    <w:rsid w:val="00881BCA"/>
    <w:rsid w:val="0088280C"/>
    <w:rsid w:val="00882CB8"/>
    <w:rsid w:val="00882CE6"/>
    <w:rsid w:val="00882D47"/>
    <w:rsid w:val="00882E21"/>
    <w:rsid w:val="00882E55"/>
    <w:rsid w:val="008833F0"/>
    <w:rsid w:val="00883658"/>
    <w:rsid w:val="00883AE6"/>
    <w:rsid w:val="00883CAB"/>
    <w:rsid w:val="00883D03"/>
    <w:rsid w:val="00883D9D"/>
    <w:rsid w:val="008841BC"/>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41C"/>
    <w:rsid w:val="0089152F"/>
    <w:rsid w:val="008919EB"/>
    <w:rsid w:val="00891BCC"/>
    <w:rsid w:val="00891BFD"/>
    <w:rsid w:val="00891D1B"/>
    <w:rsid w:val="0089202C"/>
    <w:rsid w:val="00892126"/>
    <w:rsid w:val="008924F0"/>
    <w:rsid w:val="00892853"/>
    <w:rsid w:val="00892982"/>
    <w:rsid w:val="00892E50"/>
    <w:rsid w:val="0089316F"/>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1CB5"/>
    <w:rsid w:val="008A234C"/>
    <w:rsid w:val="008A2379"/>
    <w:rsid w:val="008A24FD"/>
    <w:rsid w:val="008A2AF7"/>
    <w:rsid w:val="008A30B4"/>
    <w:rsid w:val="008A3121"/>
    <w:rsid w:val="008A362D"/>
    <w:rsid w:val="008A4192"/>
    <w:rsid w:val="008A4306"/>
    <w:rsid w:val="008A434F"/>
    <w:rsid w:val="008A480A"/>
    <w:rsid w:val="008A4C95"/>
    <w:rsid w:val="008A4F46"/>
    <w:rsid w:val="008A53E6"/>
    <w:rsid w:val="008A5543"/>
    <w:rsid w:val="008A5868"/>
    <w:rsid w:val="008A5D92"/>
    <w:rsid w:val="008A5E68"/>
    <w:rsid w:val="008A614B"/>
    <w:rsid w:val="008A61F2"/>
    <w:rsid w:val="008A681D"/>
    <w:rsid w:val="008A6CDC"/>
    <w:rsid w:val="008A72DA"/>
    <w:rsid w:val="008A7A01"/>
    <w:rsid w:val="008A7A3E"/>
    <w:rsid w:val="008A7CCF"/>
    <w:rsid w:val="008A7D31"/>
    <w:rsid w:val="008A7EAF"/>
    <w:rsid w:val="008A7F2B"/>
    <w:rsid w:val="008B03ED"/>
    <w:rsid w:val="008B0631"/>
    <w:rsid w:val="008B0772"/>
    <w:rsid w:val="008B0815"/>
    <w:rsid w:val="008B0CDE"/>
    <w:rsid w:val="008B1268"/>
    <w:rsid w:val="008B13CE"/>
    <w:rsid w:val="008B14D4"/>
    <w:rsid w:val="008B18E1"/>
    <w:rsid w:val="008B19FB"/>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4C00"/>
    <w:rsid w:val="008B522D"/>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3A3A"/>
    <w:rsid w:val="008C41D6"/>
    <w:rsid w:val="008C45E5"/>
    <w:rsid w:val="008C4872"/>
    <w:rsid w:val="008C5195"/>
    <w:rsid w:val="008C5468"/>
    <w:rsid w:val="008C549E"/>
    <w:rsid w:val="008C54B1"/>
    <w:rsid w:val="008C5590"/>
    <w:rsid w:val="008C57A6"/>
    <w:rsid w:val="008C5807"/>
    <w:rsid w:val="008C580E"/>
    <w:rsid w:val="008C5814"/>
    <w:rsid w:val="008C5898"/>
    <w:rsid w:val="008C5C70"/>
    <w:rsid w:val="008C610F"/>
    <w:rsid w:val="008C61B1"/>
    <w:rsid w:val="008C63E8"/>
    <w:rsid w:val="008C6FD0"/>
    <w:rsid w:val="008C6FD8"/>
    <w:rsid w:val="008C7275"/>
    <w:rsid w:val="008C7468"/>
    <w:rsid w:val="008C7977"/>
    <w:rsid w:val="008C79A8"/>
    <w:rsid w:val="008C7FCD"/>
    <w:rsid w:val="008D00CA"/>
    <w:rsid w:val="008D0377"/>
    <w:rsid w:val="008D0572"/>
    <w:rsid w:val="008D0CAE"/>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2E4"/>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57C"/>
    <w:rsid w:val="008E48AA"/>
    <w:rsid w:val="008E4D0B"/>
    <w:rsid w:val="008E4E7C"/>
    <w:rsid w:val="008E4E97"/>
    <w:rsid w:val="008E5D97"/>
    <w:rsid w:val="008E6096"/>
    <w:rsid w:val="008E6858"/>
    <w:rsid w:val="008E6938"/>
    <w:rsid w:val="008E6A3C"/>
    <w:rsid w:val="008E7679"/>
    <w:rsid w:val="008E7FDF"/>
    <w:rsid w:val="008F01E0"/>
    <w:rsid w:val="008F03CC"/>
    <w:rsid w:val="008F03FD"/>
    <w:rsid w:val="008F0656"/>
    <w:rsid w:val="008F0A89"/>
    <w:rsid w:val="008F0FA3"/>
    <w:rsid w:val="008F17C9"/>
    <w:rsid w:val="008F191B"/>
    <w:rsid w:val="008F1BD1"/>
    <w:rsid w:val="008F1BE5"/>
    <w:rsid w:val="008F21D4"/>
    <w:rsid w:val="008F226B"/>
    <w:rsid w:val="008F2275"/>
    <w:rsid w:val="008F2375"/>
    <w:rsid w:val="008F2479"/>
    <w:rsid w:val="008F254E"/>
    <w:rsid w:val="008F2963"/>
    <w:rsid w:val="008F2F12"/>
    <w:rsid w:val="008F2F4B"/>
    <w:rsid w:val="008F321C"/>
    <w:rsid w:val="008F350D"/>
    <w:rsid w:val="008F466E"/>
    <w:rsid w:val="008F4877"/>
    <w:rsid w:val="008F4E3A"/>
    <w:rsid w:val="008F5179"/>
    <w:rsid w:val="008F5384"/>
    <w:rsid w:val="008F576C"/>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AF2"/>
    <w:rsid w:val="009010AA"/>
    <w:rsid w:val="009010BC"/>
    <w:rsid w:val="009010EA"/>
    <w:rsid w:val="0090117D"/>
    <w:rsid w:val="00901630"/>
    <w:rsid w:val="0090196F"/>
    <w:rsid w:val="0090202A"/>
    <w:rsid w:val="0090214C"/>
    <w:rsid w:val="00902188"/>
    <w:rsid w:val="00902442"/>
    <w:rsid w:val="0090249B"/>
    <w:rsid w:val="009025FE"/>
    <w:rsid w:val="00902916"/>
    <w:rsid w:val="0090304E"/>
    <w:rsid w:val="0090324C"/>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6EA4"/>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93B"/>
    <w:rsid w:val="009219AD"/>
    <w:rsid w:val="00921A26"/>
    <w:rsid w:val="00921B9D"/>
    <w:rsid w:val="00921DDC"/>
    <w:rsid w:val="00921EBE"/>
    <w:rsid w:val="00921EEA"/>
    <w:rsid w:val="00922054"/>
    <w:rsid w:val="0092221C"/>
    <w:rsid w:val="009228A1"/>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664"/>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897"/>
    <w:rsid w:val="00936E1E"/>
    <w:rsid w:val="00936F34"/>
    <w:rsid w:val="00936F78"/>
    <w:rsid w:val="00936F83"/>
    <w:rsid w:val="0093731F"/>
    <w:rsid w:val="00937506"/>
    <w:rsid w:val="00937554"/>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A1A"/>
    <w:rsid w:val="00942B9B"/>
    <w:rsid w:val="00942BB6"/>
    <w:rsid w:val="00943375"/>
    <w:rsid w:val="009433E6"/>
    <w:rsid w:val="009434E0"/>
    <w:rsid w:val="0094358F"/>
    <w:rsid w:val="00943DC7"/>
    <w:rsid w:val="00943FB3"/>
    <w:rsid w:val="009447EE"/>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467"/>
    <w:rsid w:val="0094759D"/>
    <w:rsid w:val="00947BA9"/>
    <w:rsid w:val="009501DE"/>
    <w:rsid w:val="009503D8"/>
    <w:rsid w:val="009505A2"/>
    <w:rsid w:val="00950C11"/>
    <w:rsid w:val="00950E6E"/>
    <w:rsid w:val="00950F7E"/>
    <w:rsid w:val="00951129"/>
    <w:rsid w:val="00951A3A"/>
    <w:rsid w:val="0095219E"/>
    <w:rsid w:val="00952364"/>
    <w:rsid w:val="00952627"/>
    <w:rsid w:val="009527C1"/>
    <w:rsid w:val="009528DF"/>
    <w:rsid w:val="00952A89"/>
    <w:rsid w:val="00952F39"/>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4F0"/>
    <w:rsid w:val="00956A53"/>
    <w:rsid w:val="00956A6D"/>
    <w:rsid w:val="00956B5B"/>
    <w:rsid w:val="00956BF9"/>
    <w:rsid w:val="00957166"/>
    <w:rsid w:val="00957272"/>
    <w:rsid w:val="0096017A"/>
    <w:rsid w:val="00960359"/>
    <w:rsid w:val="009604F9"/>
    <w:rsid w:val="00960547"/>
    <w:rsid w:val="00960F29"/>
    <w:rsid w:val="00961DED"/>
    <w:rsid w:val="00961F4D"/>
    <w:rsid w:val="00961F71"/>
    <w:rsid w:val="0096201D"/>
    <w:rsid w:val="00962566"/>
    <w:rsid w:val="00962C28"/>
    <w:rsid w:val="009630F7"/>
    <w:rsid w:val="0096348B"/>
    <w:rsid w:val="0096375D"/>
    <w:rsid w:val="0096387A"/>
    <w:rsid w:val="00963905"/>
    <w:rsid w:val="00963A33"/>
    <w:rsid w:val="00963ACC"/>
    <w:rsid w:val="00963E57"/>
    <w:rsid w:val="00963F25"/>
    <w:rsid w:val="00964F73"/>
    <w:rsid w:val="00965306"/>
    <w:rsid w:val="009659AE"/>
    <w:rsid w:val="00965B78"/>
    <w:rsid w:val="009662AA"/>
    <w:rsid w:val="00966354"/>
    <w:rsid w:val="00966B9A"/>
    <w:rsid w:val="00967497"/>
    <w:rsid w:val="00967732"/>
    <w:rsid w:val="0096799A"/>
    <w:rsid w:val="00967C4E"/>
    <w:rsid w:val="009702DD"/>
    <w:rsid w:val="00970461"/>
    <w:rsid w:val="00970473"/>
    <w:rsid w:val="009706AC"/>
    <w:rsid w:val="00970CE0"/>
    <w:rsid w:val="00970F78"/>
    <w:rsid w:val="009711E5"/>
    <w:rsid w:val="0097152E"/>
    <w:rsid w:val="00971711"/>
    <w:rsid w:val="00971808"/>
    <w:rsid w:val="00971AEB"/>
    <w:rsid w:val="00971E3B"/>
    <w:rsid w:val="00971EC8"/>
    <w:rsid w:val="00972765"/>
    <w:rsid w:val="00972907"/>
    <w:rsid w:val="0097332E"/>
    <w:rsid w:val="00973551"/>
    <w:rsid w:val="00973761"/>
    <w:rsid w:val="00973813"/>
    <w:rsid w:val="00973AB0"/>
    <w:rsid w:val="00973B87"/>
    <w:rsid w:val="00973CD9"/>
    <w:rsid w:val="00973F60"/>
    <w:rsid w:val="009743EE"/>
    <w:rsid w:val="0097443E"/>
    <w:rsid w:val="00974706"/>
    <w:rsid w:val="00974D17"/>
    <w:rsid w:val="00974E94"/>
    <w:rsid w:val="00975AC2"/>
    <w:rsid w:val="00975B73"/>
    <w:rsid w:val="009763E7"/>
    <w:rsid w:val="00977027"/>
    <w:rsid w:val="009770A9"/>
    <w:rsid w:val="009771E3"/>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473C"/>
    <w:rsid w:val="00984AE2"/>
    <w:rsid w:val="00985283"/>
    <w:rsid w:val="009863B0"/>
    <w:rsid w:val="00986AC9"/>
    <w:rsid w:val="00986C6A"/>
    <w:rsid w:val="00986D2F"/>
    <w:rsid w:val="00986DC6"/>
    <w:rsid w:val="0098720D"/>
    <w:rsid w:val="009872C9"/>
    <w:rsid w:val="009872EB"/>
    <w:rsid w:val="00987549"/>
    <w:rsid w:val="00987A53"/>
    <w:rsid w:val="00987BB2"/>
    <w:rsid w:val="00987BFA"/>
    <w:rsid w:val="00987E0B"/>
    <w:rsid w:val="00987F08"/>
    <w:rsid w:val="009906EB"/>
    <w:rsid w:val="00990A48"/>
    <w:rsid w:val="00991280"/>
    <w:rsid w:val="00991364"/>
    <w:rsid w:val="00991373"/>
    <w:rsid w:val="00991439"/>
    <w:rsid w:val="00991468"/>
    <w:rsid w:val="009916E0"/>
    <w:rsid w:val="0099189D"/>
    <w:rsid w:val="00991E70"/>
    <w:rsid w:val="00992213"/>
    <w:rsid w:val="009924E0"/>
    <w:rsid w:val="00992653"/>
    <w:rsid w:val="00992768"/>
    <w:rsid w:val="00992894"/>
    <w:rsid w:val="00992CCC"/>
    <w:rsid w:val="00993463"/>
    <w:rsid w:val="00993665"/>
    <w:rsid w:val="00993A11"/>
    <w:rsid w:val="00993FEE"/>
    <w:rsid w:val="00994038"/>
    <w:rsid w:val="00994136"/>
    <w:rsid w:val="009944D1"/>
    <w:rsid w:val="00994A59"/>
    <w:rsid w:val="00994AB1"/>
    <w:rsid w:val="00995479"/>
    <w:rsid w:val="00995691"/>
    <w:rsid w:val="00995921"/>
    <w:rsid w:val="00995AAE"/>
    <w:rsid w:val="00995EFA"/>
    <w:rsid w:val="00996026"/>
    <w:rsid w:val="009963E4"/>
    <w:rsid w:val="00996784"/>
    <w:rsid w:val="00996F08"/>
    <w:rsid w:val="00996FB8"/>
    <w:rsid w:val="0099724C"/>
    <w:rsid w:val="009973AB"/>
    <w:rsid w:val="0099743E"/>
    <w:rsid w:val="00997940"/>
    <w:rsid w:val="00997AC8"/>
    <w:rsid w:val="00997AD6"/>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4C4"/>
    <w:rsid w:val="009B1790"/>
    <w:rsid w:val="009B1E68"/>
    <w:rsid w:val="009B1F89"/>
    <w:rsid w:val="009B2938"/>
    <w:rsid w:val="009B29DB"/>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5DB7"/>
    <w:rsid w:val="009B6BA6"/>
    <w:rsid w:val="009B70F0"/>
    <w:rsid w:val="009B7814"/>
    <w:rsid w:val="009B7C9D"/>
    <w:rsid w:val="009B7CA3"/>
    <w:rsid w:val="009B7D46"/>
    <w:rsid w:val="009B7D56"/>
    <w:rsid w:val="009C013D"/>
    <w:rsid w:val="009C0358"/>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A69"/>
    <w:rsid w:val="009C3BC4"/>
    <w:rsid w:val="009C3CD1"/>
    <w:rsid w:val="009C3DC4"/>
    <w:rsid w:val="009C40FA"/>
    <w:rsid w:val="009C41EE"/>
    <w:rsid w:val="009C4213"/>
    <w:rsid w:val="009C489F"/>
    <w:rsid w:val="009C49F5"/>
    <w:rsid w:val="009C4BE3"/>
    <w:rsid w:val="009C5323"/>
    <w:rsid w:val="009C544A"/>
    <w:rsid w:val="009C5AEC"/>
    <w:rsid w:val="009C6002"/>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A3C"/>
    <w:rsid w:val="009D4D9A"/>
    <w:rsid w:val="009D50A3"/>
    <w:rsid w:val="009D573A"/>
    <w:rsid w:val="009D5B3B"/>
    <w:rsid w:val="009D5FCD"/>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7DA"/>
    <w:rsid w:val="009E2AC3"/>
    <w:rsid w:val="009E2B9D"/>
    <w:rsid w:val="009E2BEF"/>
    <w:rsid w:val="009E35AB"/>
    <w:rsid w:val="009E364E"/>
    <w:rsid w:val="009E3915"/>
    <w:rsid w:val="009E3E3E"/>
    <w:rsid w:val="009E3FAF"/>
    <w:rsid w:val="009E4525"/>
    <w:rsid w:val="009E457A"/>
    <w:rsid w:val="009E4786"/>
    <w:rsid w:val="009E4B9C"/>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108F"/>
    <w:rsid w:val="009F1107"/>
    <w:rsid w:val="009F1285"/>
    <w:rsid w:val="009F13C6"/>
    <w:rsid w:val="009F1803"/>
    <w:rsid w:val="009F1A18"/>
    <w:rsid w:val="009F1AF2"/>
    <w:rsid w:val="009F2573"/>
    <w:rsid w:val="009F31EF"/>
    <w:rsid w:val="009F3939"/>
    <w:rsid w:val="009F3D4D"/>
    <w:rsid w:val="009F3D63"/>
    <w:rsid w:val="009F3E9B"/>
    <w:rsid w:val="009F41B8"/>
    <w:rsid w:val="009F4353"/>
    <w:rsid w:val="009F44B7"/>
    <w:rsid w:val="009F4C14"/>
    <w:rsid w:val="009F54AC"/>
    <w:rsid w:val="009F5569"/>
    <w:rsid w:val="009F58C1"/>
    <w:rsid w:val="009F58FF"/>
    <w:rsid w:val="009F592B"/>
    <w:rsid w:val="009F5FBE"/>
    <w:rsid w:val="009F6066"/>
    <w:rsid w:val="009F6071"/>
    <w:rsid w:val="009F68A3"/>
    <w:rsid w:val="009F69D9"/>
    <w:rsid w:val="009F6A5B"/>
    <w:rsid w:val="009F6B95"/>
    <w:rsid w:val="009F6E9E"/>
    <w:rsid w:val="009F72BC"/>
    <w:rsid w:val="009F77E4"/>
    <w:rsid w:val="009F7E29"/>
    <w:rsid w:val="00A00E2F"/>
    <w:rsid w:val="00A0109F"/>
    <w:rsid w:val="00A01576"/>
    <w:rsid w:val="00A015A7"/>
    <w:rsid w:val="00A01A38"/>
    <w:rsid w:val="00A01C52"/>
    <w:rsid w:val="00A0269C"/>
    <w:rsid w:val="00A02FC0"/>
    <w:rsid w:val="00A03116"/>
    <w:rsid w:val="00A03383"/>
    <w:rsid w:val="00A03440"/>
    <w:rsid w:val="00A03728"/>
    <w:rsid w:val="00A03C1F"/>
    <w:rsid w:val="00A03F92"/>
    <w:rsid w:val="00A04AA0"/>
    <w:rsid w:val="00A04AB7"/>
    <w:rsid w:val="00A05235"/>
    <w:rsid w:val="00A05646"/>
    <w:rsid w:val="00A05D36"/>
    <w:rsid w:val="00A05EDA"/>
    <w:rsid w:val="00A0675D"/>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2FB5"/>
    <w:rsid w:val="00A13032"/>
    <w:rsid w:val="00A1308A"/>
    <w:rsid w:val="00A13793"/>
    <w:rsid w:val="00A13E6E"/>
    <w:rsid w:val="00A13F3D"/>
    <w:rsid w:val="00A14026"/>
    <w:rsid w:val="00A14103"/>
    <w:rsid w:val="00A141D2"/>
    <w:rsid w:val="00A1422D"/>
    <w:rsid w:val="00A144F5"/>
    <w:rsid w:val="00A14AC7"/>
    <w:rsid w:val="00A14ED7"/>
    <w:rsid w:val="00A153F8"/>
    <w:rsid w:val="00A155EB"/>
    <w:rsid w:val="00A1564D"/>
    <w:rsid w:val="00A15C71"/>
    <w:rsid w:val="00A16014"/>
    <w:rsid w:val="00A1615C"/>
    <w:rsid w:val="00A1644C"/>
    <w:rsid w:val="00A17197"/>
    <w:rsid w:val="00A1785D"/>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1E6E"/>
    <w:rsid w:val="00A22355"/>
    <w:rsid w:val="00A22C64"/>
    <w:rsid w:val="00A22D3D"/>
    <w:rsid w:val="00A22D63"/>
    <w:rsid w:val="00A23399"/>
    <w:rsid w:val="00A23F52"/>
    <w:rsid w:val="00A24236"/>
    <w:rsid w:val="00A2498E"/>
    <w:rsid w:val="00A249FA"/>
    <w:rsid w:val="00A24A50"/>
    <w:rsid w:val="00A24E41"/>
    <w:rsid w:val="00A2535A"/>
    <w:rsid w:val="00A257B5"/>
    <w:rsid w:val="00A2593A"/>
    <w:rsid w:val="00A259A9"/>
    <w:rsid w:val="00A25EEC"/>
    <w:rsid w:val="00A2638B"/>
    <w:rsid w:val="00A266C8"/>
    <w:rsid w:val="00A26951"/>
    <w:rsid w:val="00A269CE"/>
    <w:rsid w:val="00A26F1E"/>
    <w:rsid w:val="00A27215"/>
    <w:rsid w:val="00A274A1"/>
    <w:rsid w:val="00A27803"/>
    <w:rsid w:val="00A27FC6"/>
    <w:rsid w:val="00A30177"/>
    <w:rsid w:val="00A30270"/>
    <w:rsid w:val="00A303B0"/>
    <w:rsid w:val="00A30A76"/>
    <w:rsid w:val="00A30CD5"/>
    <w:rsid w:val="00A30E59"/>
    <w:rsid w:val="00A31C1F"/>
    <w:rsid w:val="00A32268"/>
    <w:rsid w:val="00A32331"/>
    <w:rsid w:val="00A3348D"/>
    <w:rsid w:val="00A335D8"/>
    <w:rsid w:val="00A33759"/>
    <w:rsid w:val="00A337FA"/>
    <w:rsid w:val="00A33DBE"/>
    <w:rsid w:val="00A3413F"/>
    <w:rsid w:val="00A3428D"/>
    <w:rsid w:val="00A349D0"/>
    <w:rsid w:val="00A34B97"/>
    <w:rsid w:val="00A34EB9"/>
    <w:rsid w:val="00A34F41"/>
    <w:rsid w:val="00A352E2"/>
    <w:rsid w:val="00A35679"/>
    <w:rsid w:val="00A363A2"/>
    <w:rsid w:val="00A36642"/>
    <w:rsid w:val="00A36CCC"/>
    <w:rsid w:val="00A36DC7"/>
    <w:rsid w:val="00A37144"/>
    <w:rsid w:val="00A37337"/>
    <w:rsid w:val="00A3746F"/>
    <w:rsid w:val="00A37BA6"/>
    <w:rsid w:val="00A37EC2"/>
    <w:rsid w:val="00A401D0"/>
    <w:rsid w:val="00A40C2D"/>
    <w:rsid w:val="00A40EBF"/>
    <w:rsid w:val="00A41171"/>
    <w:rsid w:val="00A41630"/>
    <w:rsid w:val="00A4199B"/>
    <w:rsid w:val="00A419C2"/>
    <w:rsid w:val="00A41E97"/>
    <w:rsid w:val="00A42439"/>
    <w:rsid w:val="00A4267D"/>
    <w:rsid w:val="00A427F3"/>
    <w:rsid w:val="00A42A09"/>
    <w:rsid w:val="00A42A47"/>
    <w:rsid w:val="00A42BFB"/>
    <w:rsid w:val="00A43041"/>
    <w:rsid w:val="00A43091"/>
    <w:rsid w:val="00A43234"/>
    <w:rsid w:val="00A43B2F"/>
    <w:rsid w:val="00A43DD4"/>
    <w:rsid w:val="00A43E15"/>
    <w:rsid w:val="00A43FD7"/>
    <w:rsid w:val="00A44030"/>
    <w:rsid w:val="00A44035"/>
    <w:rsid w:val="00A44421"/>
    <w:rsid w:val="00A44AD2"/>
    <w:rsid w:val="00A44C0C"/>
    <w:rsid w:val="00A44DA3"/>
    <w:rsid w:val="00A45092"/>
    <w:rsid w:val="00A452E3"/>
    <w:rsid w:val="00A454E2"/>
    <w:rsid w:val="00A45902"/>
    <w:rsid w:val="00A45A4A"/>
    <w:rsid w:val="00A45FD3"/>
    <w:rsid w:val="00A46151"/>
    <w:rsid w:val="00A46171"/>
    <w:rsid w:val="00A46751"/>
    <w:rsid w:val="00A46816"/>
    <w:rsid w:val="00A46859"/>
    <w:rsid w:val="00A468C5"/>
    <w:rsid w:val="00A474BE"/>
    <w:rsid w:val="00A47D7C"/>
    <w:rsid w:val="00A47FED"/>
    <w:rsid w:val="00A503EB"/>
    <w:rsid w:val="00A5047A"/>
    <w:rsid w:val="00A507AA"/>
    <w:rsid w:val="00A50C44"/>
    <w:rsid w:val="00A50CB5"/>
    <w:rsid w:val="00A51B40"/>
    <w:rsid w:val="00A51DDC"/>
    <w:rsid w:val="00A51E0C"/>
    <w:rsid w:val="00A51ED2"/>
    <w:rsid w:val="00A51F92"/>
    <w:rsid w:val="00A5242B"/>
    <w:rsid w:val="00A525C1"/>
    <w:rsid w:val="00A52796"/>
    <w:rsid w:val="00A52A7A"/>
    <w:rsid w:val="00A52D00"/>
    <w:rsid w:val="00A53451"/>
    <w:rsid w:val="00A534D4"/>
    <w:rsid w:val="00A53780"/>
    <w:rsid w:val="00A53A57"/>
    <w:rsid w:val="00A53A60"/>
    <w:rsid w:val="00A53B61"/>
    <w:rsid w:val="00A53C51"/>
    <w:rsid w:val="00A53E85"/>
    <w:rsid w:val="00A5410D"/>
    <w:rsid w:val="00A542B2"/>
    <w:rsid w:val="00A54595"/>
    <w:rsid w:val="00A54759"/>
    <w:rsid w:val="00A54A33"/>
    <w:rsid w:val="00A54E59"/>
    <w:rsid w:val="00A54F18"/>
    <w:rsid w:val="00A55560"/>
    <w:rsid w:val="00A5575D"/>
    <w:rsid w:val="00A55874"/>
    <w:rsid w:val="00A559C8"/>
    <w:rsid w:val="00A559DB"/>
    <w:rsid w:val="00A5622A"/>
    <w:rsid w:val="00A565E6"/>
    <w:rsid w:val="00A56856"/>
    <w:rsid w:val="00A56BF8"/>
    <w:rsid w:val="00A56CAF"/>
    <w:rsid w:val="00A57377"/>
    <w:rsid w:val="00A57493"/>
    <w:rsid w:val="00A576E6"/>
    <w:rsid w:val="00A57C17"/>
    <w:rsid w:val="00A57F1B"/>
    <w:rsid w:val="00A57FDA"/>
    <w:rsid w:val="00A6028C"/>
    <w:rsid w:val="00A604A5"/>
    <w:rsid w:val="00A60D59"/>
    <w:rsid w:val="00A61094"/>
    <w:rsid w:val="00A61145"/>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7BC"/>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79C"/>
    <w:rsid w:val="00A72908"/>
    <w:rsid w:val="00A72BCA"/>
    <w:rsid w:val="00A72E39"/>
    <w:rsid w:val="00A732DD"/>
    <w:rsid w:val="00A733F6"/>
    <w:rsid w:val="00A7390D"/>
    <w:rsid w:val="00A73991"/>
    <w:rsid w:val="00A73EA3"/>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BF0"/>
    <w:rsid w:val="00A80CF6"/>
    <w:rsid w:val="00A814DF"/>
    <w:rsid w:val="00A817BD"/>
    <w:rsid w:val="00A8184E"/>
    <w:rsid w:val="00A81A6D"/>
    <w:rsid w:val="00A81F56"/>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CD6"/>
    <w:rsid w:val="00A84E7B"/>
    <w:rsid w:val="00A850D5"/>
    <w:rsid w:val="00A8519A"/>
    <w:rsid w:val="00A859D8"/>
    <w:rsid w:val="00A85E86"/>
    <w:rsid w:val="00A862AA"/>
    <w:rsid w:val="00A865A1"/>
    <w:rsid w:val="00A865F4"/>
    <w:rsid w:val="00A86BA5"/>
    <w:rsid w:val="00A86D93"/>
    <w:rsid w:val="00A8705C"/>
    <w:rsid w:val="00A8712E"/>
    <w:rsid w:val="00A8745C"/>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D3"/>
    <w:rsid w:val="00A94832"/>
    <w:rsid w:val="00A9512F"/>
    <w:rsid w:val="00A95274"/>
    <w:rsid w:val="00A958E8"/>
    <w:rsid w:val="00A95A96"/>
    <w:rsid w:val="00A95AA8"/>
    <w:rsid w:val="00A95EC7"/>
    <w:rsid w:val="00A9621F"/>
    <w:rsid w:val="00A9664F"/>
    <w:rsid w:val="00A96661"/>
    <w:rsid w:val="00A96CC2"/>
    <w:rsid w:val="00A97328"/>
    <w:rsid w:val="00A97379"/>
    <w:rsid w:val="00A97412"/>
    <w:rsid w:val="00A976FF"/>
    <w:rsid w:val="00A9773C"/>
    <w:rsid w:val="00A97783"/>
    <w:rsid w:val="00A9780C"/>
    <w:rsid w:val="00A97D70"/>
    <w:rsid w:val="00AA00E1"/>
    <w:rsid w:val="00AA037F"/>
    <w:rsid w:val="00AA0505"/>
    <w:rsid w:val="00AA0630"/>
    <w:rsid w:val="00AA06F4"/>
    <w:rsid w:val="00AA0734"/>
    <w:rsid w:val="00AA14B7"/>
    <w:rsid w:val="00AA14EE"/>
    <w:rsid w:val="00AA1AE6"/>
    <w:rsid w:val="00AA223D"/>
    <w:rsid w:val="00AA2731"/>
    <w:rsid w:val="00AA2893"/>
    <w:rsid w:val="00AA2C7D"/>
    <w:rsid w:val="00AA35B5"/>
    <w:rsid w:val="00AA37C2"/>
    <w:rsid w:val="00AA3BC3"/>
    <w:rsid w:val="00AA3EF0"/>
    <w:rsid w:val="00AA41F2"/>
    <w:rsid w:val="00AA4341"/>
    <w:rsid w:val="00AA4511"/>
    <w:rsid w:val="00AA47A0"/>
    <w:rsid w:val="00AA49C9"/>
    <w:rsid w:val="00AA4A7A"/>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3D1"/>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52ED"/>
    <w:rsid w:val="00AB53EF"/>
    <w:rsid w:val="00AB56C6"/>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FA"/>
    <w:rsid w:val="00AC699A"/>
    <w:rsid w:val="00AC6A3B"/>
    <w:rsid w:val="00AC6ADB"/>
    <w:rsid w:val="00AC6B6A"/>
    <w:rsid w:val="00AC6C3D"/>
    <w:rsid w:val="00AC6FFC"/>
    <w:rsid w:val="00AC71BD"/>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871"/>
    <w:rsid w:val="00AD1B8E"/>
    <w:rsid w:val="00AD1EE4"/>
    <w:rsid w:val="00AD2474"/>
    <w:rsid w:val="00AD28A5"/>
    <w:rsid w:val="00AD2A24"/>
    <w:rsid w:val="00AD2E63"/>
    <w:rsid w:val="00AD2F8E"/>
    <w:rsid w:val="00AD380B"/>
    <w:rsid w:val="00AD3858"/>
    <w:rsid w:val="00AD3B31"/>
    <w:rsid w:val="00AD3D55"/>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2B"/>
    <w:rsid w:val="00AD7A40"/>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FD2"/>
    <w:rsid w:val="00AE505B"/>
    <w:rsid w:val="00AE54F8"/>
    <w:rsid w:val="00AE5536"/>
    <w:rsid w:val="00AE5F97"/>
    <w:rsid w:val="00AE620E"/>
    <w:rsid w:val="00AE630A"/>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831"/>
    <w:rsid w:val="00AF18AC"/>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9A9"/>
    <w:rsid w:val="00AF5DCA"/>
    <w:rsid w:val="00AF5E8D"/>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53C"/>
    <w:rsid w:val="00B028E9"/>
    <w:rsid w:val="00B02942"/>
    <w:rsid w:val="00B02ABD"/>
    <w:rsid w:val="00B02B0D"/>
    <w:rsid w:val="00B02BD3"/>
    <w:rsid w:val="00B02C89"/>
    <w:rsid w:val="00B02CA0"/>
    <w:rsid w:val="00B02D7F"/>
    <w:rsid w:val="00B033A6"/>
    <w:rsid w:val="00B03B5D"/>
    <w:rsid w:val="00B03D6D"/>
    <w:rsid w:val="00B040F7"/>
    <w:rsid w:val="00B04395"/>
    <w:rsid w:val="00B04A81"/>
    <w:rsid w:val="00B04C82"/>
    <w:rsid w:val="00B0512C"/>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3FB3"/>
    <w:rsid w:val="00B1402E"/>
    <w:rsid w:val="00B1417E"/>
    <w:rsid w:val="00B15110"/>
    <w:rsid w:val="00B15481"/>
    <w:rsid w:val="00B1584B"/>
    <w:rsid w:val="00B159F4"/>
    <w:rsid w:val="00B15CE0"/>
    <w:rsid w:val="00B1631A"/>
    <w:rsid w:val="00B163DA"/>
    <w:rsid w:val="00B164B0"/>
    <w:rsid w:val="00B16565"/>
    <w:rsid w:val="00B16B40"/>
    <w:rsid w:val="00B17498"/>
    <w:rsid w:val="00B17541"/>
    <w:rsid w:val="00B17740"/>
    <w:rsid w:val="00B2065D"/>
    <w:rsid w:val="00B206A5"/>
    <w:rsid w:val="00B2079F"/>
    <w:rsid w:val="00B20A48"/>
    <w:rsid w:val="00B20D40"/>
    <w:rsid w:val="00B2116E"/>
    <w:rsid w:val="00B215D2"/>
    <w:rsid w:val="00B22430"/>
    <w:rsid w:val="00B2255E"/>
    <w:rsid w:val="00B22596"/>
    <w:rsid w:val="00B22BE4"/>
    <w:rsid w:val="00B22F62"/>
    <w:rsid w:val="00B230D5"/>
    <w:rsid w:val="00B23233"/>
    <w:rsid w:val="00B23871"/>
    <w:rsid w:val="00B23AF8"/>
    <w:rsid w:val="00B23ED7"/>
    <w:rsid w:val="00B2469F"/>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9AD"/>
    <w:rsid w:val="00B30AF1"/>
    <w:rsid w:val="00B30BB2"/>
    <w:rsid w:val="00B3100E"/>
    <w:rsid w:val="00B3108A"/>
    <w:rsid w:val="00B310D3"/>
    <w:rsid w:val="00B311D8"/>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5440"/>
    <w:rsid w:val="00B359BD"/>
    <w:rsid w:val="00B35E7D"/>
    <w:rsid w:val="00B360E9"/>
    <w:rsid w:val="00B37253"/>
    <w:rsid w:val="00B372A6"/>
    <w:rsid w:val="00B37699"/>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558"/>
    <w:rsid w:val="00B4370F"/>
    <w:rsid w:val="00B4386D"/>
    <w:rsid w:val="00B43DD9"/>
    <w:rsid w:val="00B43EB1"/>
    <w:rsid w:val="00B4427B"/>
    <w:rsid w:val="00B44648"/>
    <w:rsid w:val="00B446D2"/>
    <w:rsid w:val="00B44810"/>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631"/>
    <w:rsid w:val="00B529F0"/>
    <w:rsid w:val="00B52E72"/>
    <w:rsid w:val="00B530D0"/>
    <w:rsid w:val="00B53AB8"/>
    <w:rsid w:val="00B53BB9"/>
    <w:rsid w:val="00B53CE9"/>
    <w:rsid w:val="00B53D5F"/>
    <w:rsid w:val="00B53DF7"/>
    <w:rsid w:val="00B5449A"/>
    <w:rsid w:val="00B544F2"/>
    <w:rsid w:val="00B54905"/>
    <w:rsid w:val="00B55065"/>
    <w:rsid w:val="00B552E0"/>
    <w:rsid w:val="00B55714"/>
    <w:rsid w:val="00B557CB"/>
    <w:rsid w:val="00B557EF"/>
    <w:rsid w:val="00B55C05"/>
    <w:rsid w:val="00B55CF2"/>
    <w:rsid w:val="00B56327"/>
    <w:rsid w:val="00B563E6"/>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958"/>
    <w:rsid w:val="00B63ADE"/>
    <w:rsid w:val="00B63D03"/>
    <w:rsid w:val="00B63E28"/>
    <w:rsid w:val="00B644AC"/>
    <w:rsid w:val="00B646D5"/>
    <w:rsid w:val="00B64702"/>
    <w:rsid w:val="00B6490D"/>
    <w:rsid w:val="00B64FCB"/>
    <w:rsid w:val="00B65391"/>
    <w:rsid w:val="00B6551F"/>
    <w:rsid w:val="00B658B0"/>
    <w:rsid w:val="00B65CAB"/>
    <w:rsid w:val="00B65DAC"/>
    <w:rsid w:val="00B661A3"/>
    <w:rsid w:val="00B66201"/>
    <w:rsid w:val="00B662FA"/>
    <w:rsid w:val="00B66327"/>
    <w:rsid w:val="00B67611"/>
    <w:rsid w:val="00B6783F"/>
    <w:rsid w:val="00B67DA0"/>
    <w:rsid w:val="00B67FF1"/>
    <w:rsid w:val="00B70556"/>
    <w:rsid w:val="00B709EE"/>
    <w:rsid w:val="00B713A0"/>
    <w:rsid w:val="00B714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DE"/>
    <w:rsid w:val="00B7793A"/>
    <w:rsid w:val="00B8063F"/>
    <w:rsid w:val="00B80F7A"/>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30"/>
    <w:rsid w:val="00B847E9"/>
    <w:rsid w:val="00B84822"/>
    <w:rsid w:val="00B84BC7"/>
    <w:rsid w:val="00B84DEE"/>
    <w:rsid w:val="00B84E63"/>
    <w:rsid w:val="00B84F69"/>
    <w:rsid w:val="00B8531F"/>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48"/>
    <w:rsid w:val="00B9125C"/>
    <w:rsid w:val="00B91BFF"/>
    <w:rsid w:val="00B91C8D"/>
    <w:rsid w:val="00B91F06"/>
    <w:rsid w:val="00B9210E"/>
    <w:rsid w:val="00B92275"/>
    <w:rsid w:val="00B9235A"/>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A00E2"/>
    <w:rsid w:val="00BA01EC"/>
    <w:rsid w:val="00BA055D"/>
    <w:rsid w:val="00BA06A4"/>
    <w:rsid w:val="00BA0C97"/>
    <w:rsid w:val="00BA0DE6"/>
    <w:rsid w:val="00BA0DFA"/>
    <w:rsid w:val="00BA141C"/>
    <w:rsid w:val="00BA1882"/>
    <w:rsid w:val="00BA22CC"/>
    <w:rsid w:val="00BA238E"/>
    <w:rsid w:val="00BA23E7"/>
    <w:rsid w:val="00BA286C"/>
    <w:rsid w:val="00BA3CE4"/>
    <w:rsid w:val="00BA42D2"/>
    <w:rsid w:val="00BA440B"/>
    <w:rsid w:val="00BA444F"/>
    <w:rsid w:val="00BA52CD"/>
    <w:rsid w:val="00BA536C"/>
    <w:rsid w:val="00BA54DE"/>
    <w:rsid w:val="00BA57CB"/>
    <w:rsid w:val="00BA5AA8"/>
    <w:rsid w:val="00BA6166"/>
    <w:rsid w:val="00BA65FA"/>
    <w:rsid w:val="00BA675D"/>
    <w:rsid w:val="00BA6AE9"/>
    <w:rsid w:val="00BA70A1"/>
    <w:rsid w:val="00BA72B3"/>
    <w:rsid w:val="00BA7432"/>
    <w:rsid w:val="00BA7827"/>
    <w:rsid w:val="00BA79B7"/>
    <w:rsid w:val="00BA7A0F"/>
    <w:rsid w:val="00BB0314"/>
    <w:rsid w:val="00BB08D9"/>
    <w:rsid w:val="00BB0960"/>
    <w:rsid w:val="00BB0DAB"/>
    <w:rsid w:val="00BB0F49"/>
    <w:rsid w:val="00BB105D"/>
    <w:rsid w:val="00BB12BC"/>
    <w:rsid w:val="00BB12E0"/>
    <w:rsid w:val="00BB12F2"/>
    <w:rsid w:val="00BB15B5"/>
    <w:rsid w:val="00BB16D5"/>
    <w:rsid w:val="00BB17AF"/>
    <w:rsid w:val="00BB193E"/>
    <w:rsid w:val="00BB1D0F"/>
    <w:rsid w:val="00BB1DD0"/>
    <w:rsid w:val="00BB1E31"/>
    <w:rsid w:val="00BB21A7"/>
    <w:rsid w:val="00BB2511"/>
    <w:rsid w:val="00BB2F1A"/>
    <w:rsid w:val="00BB3117"/>
    <w:rsid w:val="00BB33A7"/>
    <w:rsid w:val="00BB35C6"/>
    <w:rsid w:val="00BB3A49"/>
    <w:rsid w:val="00BB40EE"/>
    <w:rsid w:val="00BB4133"/>
    <w:rsid w:val="00BB4908"/>
    <w:rsid w:val="00BB4A59"/>
    <w:rsid w:val="00BB4A63"/>
    <w:rsid w:val="00BB4CFF"/>
    <w:rsid w:val="00BB4EF3"/>
    <w:rsid w:val="00BB5137"/>
    <w:rsid w:val="00BB5599"/>
    <w:rsid w:val="00BB5A93"/>
    <w:rsid w:val="00BB5C1E"/>
    <w:rsid w:val="00BB6298"/>
    <w:rsid w:val="00BB6AB2"/>
    <w:rsid w:val="00BB6FB2"/>
    <w:rsid w:val="00BB7104"/>
    <w:rsid w:val="00BB7367"/>
    <w:rsid w:val="00BB76BA"/>
    <w:rsid w:val="00BB7BBA"/>
    <w:rsid w:val="00BB7D86"/>
    <w:rsid w:val="00BB7E39"/>
    <w:rsid w:val="00BC002C"/>
    <w:rsid w:val="00BC08CC"/>
    <w:rsid w:val="00BC0C47"/>
    <w:rsid w:val="00BC174F"/>
    <w:rsid w:val="00BC1FDF"/>
    <w:rsid w:val="00BC2220"/>
    <w:rsid w:val="00BC23E7"/>
    <w:rsid w:val="00BC23F0"/>
    <w:rsid w:val="00BC260A"/>
    <w:rsid w:val="00BC28FE"/>
    <w:rsid w:val="00BC29A9"/>
    <w:rsid w:val="00BC2A43"/>
    <w:rsid w:val="00BC2C26"/>
    <w:rsid w:val="00BC316C"/>
    <w:rsid w:val="00BC3266"/>
    <w:rsid w:val="00BC33FF"/>
    <w:rsid w:val="00BC34B4"/>
    <w:rsid w:val="00BC35F1"/>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AEF"/>
    <w:rsid w:val="00BC6B52"/>
    <w:rsid w:val="00BC7180"/>
    <w:rsid w:val="00BC7306"/>
    <w:rsid w:val="00BC76BF"/>
    <w:rsid w:val="00BC79CC"/>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DCC"/>
    <w:rsid w:val="00BD2F95"/>
    <w:rsid w:val="00BD310C"/>
    <w:rsid w:val="00BD314F"/>
    <w:rsid w:val="00BD3170"/>
    <w:rsid w:val="00BD37C0"/>
    <w:rsid w:val="00BD4030"/>
    <w:rsid w:val="00BD4123"/>
    <w:rsid w:val="00BD4353"/>
    <w:rsid w:val="00BD4381"/>
    <w:rsid w:val="00BD479F"/>
    <w:rsid w:val="00BD51D8"/>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552"/>
    <w:rsid w:val="00BE0779"/>
    <w:rsid w:val="00BE0796"/>
    <w:rsid w:val="00BE0C92"/>
    <w:rsid w:val="00BE131F"/>
    <w:rsid w:val="00BE1320"/>
    <w:rsid w:val="00BE1640"/>
    <w:rsid w:val="00BE16A4"/>
    <w:rsid w:val="00BE1703"/>
    <w:rsid w:val="00BE1E79"/>
    <w:rsid w:val="00BE1F9A"/>
    <w:rsid w:val="00BE21A0"/>
    <w:rsid w:val="00BE2325"/>
    <w:rsid w:val="00BE2724"/>
    <w:rsid w:val="00BE2828"/>
    <w:rsid w:val="00BE2B94"/>
    <w:rsid w:val="00BE32B2"/>
    <w:rsid w:val="00BE387C"/>
    <w:rsid w:val="00BE3B2F"/>
    <w:rsid w:val="00BE3BD2"/>
    <w:rsid w:val="00BE3C87"/>
    <w:rsid w:val="00BE402F"/>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94B"/>
    <w:rsid w:val="00BF2B3A"/>
    <w:rsid w:val="00BF2C4B"/>
    <w:rsid w:val="00BF3007"/>
    <w:rsid w:val="00BF308E"/>
    <w:rsid w:val="00BF31E7"/>
    <w:rsid w:val="00BF3719"/>
    <w:rsid w:val="00BF398C"/>
    <w:rsid w:val="00BF3C2A"/>
    <w:rsid w:val="00BF3C32"/>
    <w:rsid w:val="00BF3DA1"/>
    <w:rsid w:val="00BF4296"/>
    <w:rsid w:val="00BF42D3"/>
    <w:rsid w:val="00BF43F0"/>
    <w:rsid w:val="00BF448B"/>
    <w:rsid w:val="00BF463D"/>
    <w:rsid w:val="00BF4B82"/>
    <w:rsid w:val="00BF5148"/>
    <w:rsid w:val="00BF588C"/>
    <w:rsid w:val="00BF5F3D"/>
    <w:rsid w:val="00BF5F8A"/>
    <w:rsid w:val="00BF6200"/>
    <w:rsid w:val="00BF62EB"/>
    <w:rsid w:val="00BF6391"/>
    <w:rsid w:val="00BF6B05"/>
    <w:rsid w:val="00BF6B13"/>
    <w:rsid w:val="00BF6BF8"/>
    <w:rsid w:val="00BF788A"/>
    <w:rsid w:val="00BF78D9"/>
    <w:rsid w:val="00BF7F5B"/>
    <w:rsid w:val="00C00672"/>
    <w:rsid w:val="00C007E8"/>
    <w:rsid w:val="00C0090B"/>
    <w:rsid w:val="00C00A37"/>
    <w:rsid w:val="00C0100C"/>
    <w:rsid w:val="00C01163"/>
    <w:rsid w:val="00C013B4"/>
    <w:rsid w:val="00C01C72"/>
    <w:rsid w:val="00C01EF5"/>
    <w:rsid w:val="00C0208B"/>
    <w:rsid w:val="00C021CD"/>
    <w:rsid w:val="00C025D5"/>
    <w:rsid w:val="00C02798"/>
    <w:rsid w:val="00C02D5D"/>
    <w:rsid w:val="00C037BA"/>
    <w:rsid w:val="00C03B36"/>
    <w:rsid w:val="00C03EEB"/>
    <w:rsid w:val="00C04586"/>
    <w:rsid w:val="00C0514A"/>
    <w:rsid w:val="00C05538"/>
    <w:rsid w:val="00C0570B"/>
    <w:rsid w:val="00C057A7"/>
    <w:rsid w:val="00C05C49"/>
    <w:rsid w:val="00C05CDE"/>
    <w:rsid w:val="00C06471"/>
    <w:rsid w:val="00C06BB0"/>
    <w:rsid w:val="00C06E65"/>
    <w:rsid w:val="00C07A69"/>
    <w:rsid w:val="00C07E3B"/>
    <w:rsid w:val="00C105AB"/>
    <w:rsid w:val="00C108D4"/>
    <w:rsid w:val="00C10A61"/>
    <w:rsid w:val="00C11354"/>
    <w:rsid w:val="00C116E7"/>
    <w:rsid w:val="00C11A4A"/>
    <w:rsid w:val="00C12077"/>
    <w:rsid w:val="00C12742"/>
    <w:rsid w:val="00C12AC0"/>
    <w:rsid w:val="00C1334A"/>
    <w:rsid w:val="00C13C00"/>
    <w:rsid w:val="00C13C72"/>
    <w:rsid w:val="00C1401E"/>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9C2"/>
    <w:rsid w:val="00C20A81"/>
    <w:rsid w:val="00C20A8E"/>
    <w:rsid w:val="00C20C1D"/>
    <w:rsid w:val="00C20C7C"/>
    <w:rsid w:val="00C20F33"/>
    <w:rsid w:val="00C2111B"/>
    <w:rsid w:val="00C212D3"/>
    <w:rsid w:val="00C214EA"/>
    <w:rsid w:val="00C218C7"/>
    <w:rsid w:val="00C21AFA"/>
    <w:rsid w:val="00C21DBA"/>
    <w:rsid w:val="00C2310D"/>
    <w:rsid w:val="00C23C5E"/>
    <w:rsid w:val="00C24037"/>
    <w:rsid w:val="00C24443"/>
    <w:rsid w:val="00C24694"/>
    <w:rsid w:val="00C249CB"/>
    <w:rsid w:val="00C24BA6"/>
    <w:rsid w:val="00C24BB9"/>
    <w:rsid w:val="00C2512D"/>
    <w:rsid w:val="00C2538C"/>
    <w:rsid w:val="00C25413"/>
    <w:rsid w:val="00C25680"/>
    <w:rsid w:val="00C25780"/>
    <w:rsid w:val="00C26080"/>
    <w:rsid w:val="00C2692B"/>
    <w:rsid w:val="00C269AE"/>
    <w:rsid w:val="00C26E44"/>
    <w:rsid w:val="00C26F3F"/>
    <w:rsid w:val="00C2708E"/>
    <w:rsid w:val="00C27868"/>
    <w:rsid w:val="00C27A2B"/>
    <w:rsid w:val="00C301A2"/>
    <w:rsid w:val="00C301C6"/>
    <w:rsid w:val="00C30258"/>
    <w:rsid w:val="00C30587"/>
    <w:rsid w:val="00C30F6B"/>
    <w:rsid w:val="00C31007"/>
    <w:rsid w:val="00C31481"/>
    <w:rsid w:val="00C31640"/>
    <w:rsid w:val="00C3166B"/>
    <w:rsid w:val="00C31672"/>
    <w:rsid w:val="00C32053"/>
    <w:rsid w:val="00C32152"/>
    <w:rsid w:val="00C32434"/>
    <w:rsid w:val="00C3252C"/>
    <w:rsid w:val="00C325C7"/>
    <w:rsid w:val="00C32B1B"/>
    <w:rsid w:val="00C32E15"/>
    <w:rsid w:val="00C3322A"/>
    <w:rsid w:val="00C33289"/>
    <w:rsid w:val="00C332D8"/>
    <w:rsid w:val="00C33A45"/>
    <w:rsid w:val="00C33CEA"/>
    <w:rsid w:val="00C33F19"/>
    <w:rsid w:val="00C34000"/>
    <w:rsid w:val="00C34017"/>
    <w:rsid w:val="00C3408D"/>
    <w:rsid w:val="00C342F0"/>
    <w:rsid w:val="00C3477B"/>
    <w:rsid w:val="00C34A14"/>
    <w:rsid w:val="00C34BE2"/>
    <w:rsid w:val="00C35012"/>
    <w:rsid w:val="00C357D1"/>
    <w:rsid w:val="00C35C68"/>
    <w:rsid w:val="00C35D1F"/>
    <w:rsid w:val="00C364A0"/>
    <w:rsid w:val="00C367D1"/>
    <w:rsid w:val="00C36AAC"/>
    <w:rsid w:val="00C36BEE"/>
    <w:rsid w:val="00C36D90"/>
    <w:rsid w:val="00C3704D"/>
    <w:rsid w:val="00C376EA"/>
    <w:rsid w:val="00C3788F"/>
    <w:rsid w:val="00C37D70"/>
    <w:rsid w:val="00C37E67"/>
    <w:rsid w:val="00C4057A"/>
    <w:rsid w:val="00C406A9"/>
    <w:rsid w:val="00C4081A"/>
    <w:rsid w:val="00C40A54"/>
    <w:rsid w:val="00C40D74"/>
    <w:rsid w:val="00C40EC2"/>
    <w:rsid w:val="00C412A3"/>
    <w:rsid w:val="00C412F4"/>
    <w:rsid w:val="00C4180C"/>
    <w:rsid w:val="00C41890"/>
    <w:rsid w:val="00C41B47"/>
    <w:rsid w:val="00C41D52"/>
    <w:rsid w:val="00C41ED2"/>
    <w:rsid w:val="00C421A8"/>
    <w:rsid w:val="00C42E64"/>
    <w:rsid w:val="00C432ED"/>
    <w:rsid w:val="00C439AF"/>
    <w:rsid w:val="00C43D6B"/>
    <w:rsid w:val="00C440E9"/>
    <w:rsid w:val="00C44103"/>
    <w:rsid w:val="00C4416C"/>
    <w:rsid w:val="00C44571"/>
    <w:rsid w:val="00C44728"/>
    <w:rsid w:val="00C44A74"/>
    <w:rsid w:val="00C45306"/>
    <w:rsid w:val="00C454FB"/>
    <w:rsid w:val="00C4556D"/>
    <w:rsid w:val="00C45670"/>
    <w:rsid w:val="00C457CB"/>
    <w:rsid w:val="00C46519"/>
    <w:rsid w:val="00C469C8"/>
    <w:rsid w:val="00C469EF"/>
    <w:rsid w:val="00C46EA7"/>
    <w:rsid w:val="00C46EDA"/>
    <w:rsid w:val="00C47871"/>
    <w:rsid w:val="00C50A54"/>
    <w:rsid w:val="00C50A9F"/>
    <w:rsid w:val="00C50B8B"/>
    <w:rsid w:val="00C50F64"/>
    <w:rsid w:val="00C51873"/>
    <w:rsid w:val="00C518C0"/>
    <w:rsid w:val="00C52319"/>
    <w:rsid w:val="00C52508"/>
    <w:rsid w:val="00C5300E"/>
    <w:rsid w:val="00C531AF"/>
    <w:rsid w:val="00C53352"/>
    <w:rsid w:val="00C53393"/>
    <w:rsid w:val="00C537EC"/>
    <w:rsid w:val="00C53984"/>
    <w:rsid w:val="00C546CA"/>
    <w:rsid w:val="00C546CF"/>
    <w:rsid w:val="00C54F29"/>
    <w:rsid w:val="00C5544F"/>
    <w:rsid w:val="00C55859"/>
    <w:rsid w:val="00C5587F"/>
    <w:rsid w:val="00C55D62"/>
    <w:rsid w:val="00C55EC3"/>
    <w:rsid w:val="00C5658E"/>
    <w:rsid w:val="00C5678C"/>
    <w:rsid w:val="00C56B52"/>
    <w:rsid w:val="00C56DE8"/>
    <w:rsid w:val="00C572D5"/>
    <w:rsid w:val="00C57444"/>
    <w:rsid w:val="00C578CE"/>
    <w:rsid w:val="00C579A6"/>
    <w:rsid w:val="00C57C52"/>
    <w:rsid w:val="00C60317"/>
    <w:rsid w:val="00C60327"/>
    <w:rsid w:val="00C60487"/>
    <w:rsid w:val="00C6067A"/>
    <w:rsid w:val="00C60885"/>
    <w:rsid w:val="00C60F2A"/>
    <w:rsid w:val="00C60F2F"/>
    <w:rsid w:val="00C60FF9"/>
    <w:rsid w:val="00C610DE"/>
    <w:rsid w:val="00C61406"/>
    <w:rsid w:val="00C617C8"/>
    <w:rsid w:val="00C620DE"/>
    <w:rsid w:val="00C621E9"/>
    <w:rsid w:val="00C62D4E"/>
    <w:rsid w:val="00C63018"/>
    <w:rsid w:val="00C6325E"/>
    <w:rsid w:val="00C6374A"/>
    <w:rsid w:val="00C639EA"/>
    <w:rsid w:val="00C63C90"/>
    <w:rsid w:val="00C643F6"/>
    <w:rsid w:val="00C648D0"/>
    <w:rsid w:val="00C64BA3"/>
    <w:rsid w:val="00C64F70"/>
    <w:rsid w:val="00C65041"/>
    <w:rsid w:val="00C657ED"/>
    <w:rsid w:val="00C65B27"/>
    <w:rsid w:val="00C65BC1"/>
    <w:rsid w:val="00C65F1D"/>
    <w:rsid w:val="00C65F6A"/>
    <w:rsid w:val="00C665FC"/>
    <w:rsid w:val="00C66787"/>
    <w:rsid w:val="00C66A0F"/>
    <w:rsid w:val="00C66CC1"/>
    <w:rsid w:val="00C66D2F"/>
    <w:rsid w:val="00C67334"/>
    <w:rsid w:val="00C6737C"/>
    <w:rsid w:val="00C678FF"/>
    <w:rsid w:val="00C67AD4"/>
    <w:rsid w:val="00C67C89"/>
    <w:rsid w:val="00C67EC7"/>
    <w:rsid w:val="00C70550"/>
    <w:rsid w:val="00C70EBE"/>
    <w:rsid w:val="00C7144D"/>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399"/>
    <w:rsid w:val="00C736E0"/>
    <w:rsid w:val="00C737A2"/>
    <w:rsid w:val="00C7396D"/>
    <w:rsid w:val="00C74091"/>
    <w:rsid w:val="00C7434E"/>
    <w:rsid w:val="00C75323"/>
    <w:rsid w:val="00C754E3"/>
    <w:rsid w:val="00C755AC"/>
    <w:rsid w:val="00C757A4"/>
    <w:rsid w:val="00C75AAC"/>
    <w:rsid w:val="00C75BB4"/>
    <w:rsid w:val="00C75F8E"/>
    <w:rsid w:val="00C761E4"/>
    <w:rsid w:val="00C763C7"/>
    <w:rsid w:val="00C7668E"/>
    <w:rsid w:val="00C76F9E"/>
    <w:rsid w:val="00C77541"/>
    <w:rsid w:val="00C77ADA"/>
    <w:rsid w:val="00C77C1E"/>
    <w:rsid w:val="00C77EEF"/>
    <w:rsid w:val="00C804B9"/>
    <w:rsid w:val="00C80A05"/>
    <w:rsid w:val="00C80BB5"/>
    <w:rsid w:val="00C81613"/>
    <w:rsid w:val="00C81842"/>
    <w:rsid w:val="00C82536"/>
    <w:rsid w:val="00C825B1"/>
    <w:rsid w:val="00C82B8C"/>
    <w:rsid w:val="00C82EAC"/>
    <w:rsid w:val="00C83062"/>
    <w:rsid w:val="00C832CA"/>
    <w:rsid w:val="00C834EE"/>
    <w:rsid w:val="00C837E6"/>
    <w:rsid w:val="00C83A46"/>
    <w:rsid w:val="00C83A64"/>
    <w:rsid w:val="00C83DAD"/>
    <w:rsid w:val="00C840C8"/>
    <w:rsid w:val="00C841F9"/>
    <w:rsid w:val="00C84656"/>
    <w:rsid w:val="00C847C6"/>
    <w:rsid w:val="00C849C8"/>
    <w:rsid w:val="00C84D5B"/>
    <w:rsid w:val="00C85067"/>
    <w:rsid w:val="00C85196"/>
    <w:rsid w:val="00C852E7"/>
    <w:rsid w:val="00C8542E"/>
    <w:rsid w:val="00C85D50"/>
    <w:rsid w:val="00C86220"/>
    <w:rsid w:val="00C863B9"/>
    <w:rsid w:val="00C864E5"/>
    <w:rsid w:val="00C86520"/>
    <w:rsid w:val="00C86902"/>
    <w:rsid w:val="00C86A58"/>
    <w:rsid w:val="00C86A74"/>
    <w:rsid w:val="00C86F88"/>
    <w:rsid w:val="00C872B4"/>
    <w:rsid w:val="00C87663"/>
    <w:rsid w:val="00C87691"/>
    <w:rsid w:val="00C87B5B"/>
    <w:rsid w:val="00C87B94"/>
    <w:rsid w:val="00C90216"/>
    <w:rsid w:val="00C90344"/>
    <w:rsid w:val="00C905D2"/>
    <w:rsid w:val="00C90B5A"/>
    <w:rsid w:val="00C90CBC"/>
    <w:rsid w:val="00C919AA"/>
    <w:rsid w:val="00C91A57"/>
    <w:rsid w:val="00C91BDC"/>
    <w:rsid w:val="00C91C46"/>
    <w:rsid w:val="00C91CFC"/>
    <w:rsid w:val="00C92283"/>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35B"/>
    <w:rsid w:val="00C97771"/>
    <w:rsid w:val="00C97980"/>
    <w:rsid w:val="00C979AC"/>
    <w:rsid w:val="00C97A8C"/>
    <w:rsid w:val="00C97ACF"/>
    <w:rsid w:val="00C97DFB"/>
    <w:rsid w:val="00CA01C1"/>
    <w:rsid w:val="00CA076B"/>
    <w:rsid w:val="00CA07D6"/>
    <w:rsid w:val="00CA0F26"/>
    <w:rsid w:val="00CA112B"/>
    <w:rsid w:val="00CA1454"/>
    <w:rsid w:val="00CA17E3"/>
    <w:rsid w:val="00CA1A52"/>
    <w:rsid w:val="00CA1B71"/>
    <w:rsid w:val="00CA1C1B"/>
    <w:rsid w:val="00CA1DA5"/>
    <w:rsid w:val="00CA270C"/>
    <w:rsid w:val="00CA27BC"/>
    <w:rsid w:val="00CA2E25"/>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B79"/>
    <w:rsid w:val="00CA7B9C"/>
    <w:rsid w:val="00CA7D00"/>
    <w:rsid w:val="00CB04AF"/>
    <w:rsid w:val="00CB0E62"/>
    <w:rsid w:val="00CB0F2F"/>
    <w:rsid w:val="00CB1E1A"/>
    <w:rsid w:val="00CB23E1"/>
    <w:rsid w:val="00CB2A67"/>
    <w:rsid w:val="00CB2AFC"/>
    <w:rsid w:val="00CB2B3A"/>
    <w:rsid w:val="00CB2C22"/>
    <w:rsid w:val="00CB2C5F"/>
    <w:rsid w:val="00CB3206"/>
    <w:rsid w:val="00CB35D2"/>
    <w:rsid w:val="00CB383E"/>
    <w:rsid w:val="00CB3B44"/>
    <w:rsid w:val="00CB3F28"/>
    <w:rsid w:val="00CB458E"/>
    <w:rsid w:val="00CB4608"/>
    <w:rsid w:val="00CB4976"/>
    <w:rsid w:val="00CB56DF"/>
    <w:rsid w:val="00CB5784"/>
    <w:rsid w:val="00CB592A"/>
    <w:rsid w:val="00CB5B88"/>
    <w:rsid w:val="00CB5F5E"/>
    <w:rsid w:val="00CB6096"/>
    <w:rsid w:val="00CB6259"/>
    <w:rsid w:val="00CB655C"/>
    <w:rsid w:val="00CB68EF"/>
    <w:rsid w:val="00CB6965"/>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3203"/>
    <w:rsid w:val="00CC3FD8"/>
    <w:rsid w:val="00CC44EB"/>
    <w:rsid w:val="00CC4598"/>
    <w:rsid w:val="00CC4954"/>
    <w:rsid w:val="00CC512B"/>
    <w:rsid w:val="00CC59CF"/>
    <w:rsid w:val="00CC5B48"/>
    <w:rsid w:val="00CC5D5A"/>
    <w:rsid w:val="00CC5EEA"/>
    <w:rsid w:val="00CC610E"/>
    <w:rsid w:val="00CC643E"/>
    <w:rsid w:val="00CC6B0A"/>
    <w:rsid w:val="00CC6C25"/>
    <w:rsid w:val="00CC6FA4"/>
    <w:rsid w:val="00CC71D8"/>
    <w:rsid w:val="00CC748B"/>
    <w:rsid w:val="00CC77F0"/>
    <w:rsid w:val="00CC78F9"/>
    <w:rsid w:val="00CD0068"/>
    <w:rsid w:val="00CD0450"/>
    <w:rsid w:val="00CD06B1"/>
    <w:rsid w:val="00CD0792"/>
    <w:rsid w:val="00CD0C20"/>
    <w:rsid w:val="00CD0EEA"/>
    <w:rsid w:val="00CD19F1"/>
    <w:rsid w:val="00CD2860"/>
    <w:rsid w:val="00CD2B0B"/>
    <w:rsid w:val="00CD2D5E"/>
    <w:rsid w:val="00CD3462"/>
    <w:rsid w:val="00CD3514"/>
    <w:rsid w:val="00CD3518"/>
    <w:rsid w:val="00CD363B"/>
    <w:rsid w:val="00CD36EA"/>
    <w:rsid w:val="00CD3802"/>
    <w:rsid w:val="00CD3EEA"/>
    <w:rsid w:val="00CD3F49"/>
    <w:rsid w:val="00CD477B"/>
    <w:rsid w:val="00CD49FA"/>
    <w:rsid w:val="00CD4A24"/>
    <w:rsid w:val="00CD5281"/>
    <w:rsid w:val="00CD57A6"/>
    <w:rsid w:val="00CD5F89"/>
    <w:rsid w:val="00CD603F"/>
    <w:rsid w:val="00CD6040"/>
    <w:rsid w:val="00CD6175"/>
    <w:rsid w:val="00CD6A9A"/>
    <w:rsid w:val="00CD6BD3"/>
    <w:rsid w:val="00CD6F46"/>
    <w:rsid w:val="00CD6F5E"/>
    <w:rsid w:val="00CD7194"/>
    <w:rsid w:val="00CD72E8"/>
    <w:rsid w:val="00CD733C"/>
    <w:rsid w:val="00CD73E9"/>
    <w:rsid w:val="00CE0277"/>
    <w:rsid w:val="00CE04B9"/>
    <w:rsid w:val="00CE0FA6"/>
    <w:rsid w:val="00CE11C4"/>
    <w:rsid w:val="00CE185F"/>
    <w:rsid w:val="00CE2B61"/>
    <w:rsid w:val="00CE2B62"/>
    <w:rsid w:val="00CE2E8E"/>
    <w:rsid w:val="00CE2F8E"/>
    <w:rsid w:val="00CE3784"/>
    <w:rsid w:val="00CE3874"/>
    <w:rsid w:val="00CE3E36"/>
    <w:rsid w:val="00CE3E5E"/>
    <w:rsid w:val="00CE461C"/>
    <w:rsid w:val="00CE4C08"/>
    <w:rsid w:val="00CE4C73"/>
    <w:rsid w:val="00CE4DBD"/>
    <w:rsid w:val="00CE4DC6"/>
    <w:rsid w:val="00CE58FF"/>
    <w:rsid w:val="00CE5B00"/>
    <w:rsid w:val="00CE5C97"/>
    <w:rsid w:val="00CE5F98"/>
    <w:rsid w:val="00CE63FE"/>
    <w:rsid w:val="00CE64A7"/>
    <w:rsid w:val="00CE69A3"/>
    <w:rsid w:val="00CE6B34"/>
    <w:rsid w:val="00CE7370"/>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14"/>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55E"/>
    <w:rsid w:val="00D078A2"/>
    <w:rsid w:val="00D07B30"/>
    <w:rsid w:val="00D07C56"/>
    <w:rsid w:val="00D10026"/>
    <w:rsid w:val="00D1005B"/>
    <w:rsid w:val="00D10420"/>
    <w:rsid w:val="00D1047E"/>
    <w:rsid w:val="00D10F4D"/>
    <w:rsid w:val="00D11497"/>
    <w:rsid w:val="00D1168F"/>
    <w:rsid w:val="00D11A01"/>
    <w:rsid w:val="00D11B81"/>
    <w:rsid w:val="00D11BC3"/>
    <w:rsid w:val="00D12036"/>
    <w:rsid w:val="00D12505"/>
    <w:rsid w:val="00D12909"/>
    <w:rsid w:val="00D1305E"/>
    <w:rsid w:val="00D13817"/>
    <w:rsid w:val="00D13CCF"/>
    <w:rsid w:val="00D13F0C"/>
    <w:rsid w:val="00D14618"/>
    <w:rsid w:val="00D14876"/>
    <w:rsid w:val="00D14FA8"/>
    <w:rsid w:val="00D151F4"/>
    <w:rsid w:val="00D152B7"/>
    <w:rsid w:val="00D159A1"/>
    <w:rsid w:val="00D15A9E"/>
    <w:rsid w:val="00D15D21"/>
    <w:rsid w:val="00D16666"/>
    <w:rsid w:val="00D16C04"/>
    <w:rsid w:val="00D16C11"/>
    <w:rsid w:val="00D16CDE"/>
    <w:rsid w:val="00D175EF"/>
    <w:rsid w:val="00D1783E"/>
    <w:rsid w:val="00D17BED"/>
    <w:rsid w:val="00D17DA4"/>
    <w:rsid w:val="00D17F67"/>
    <w:rsid w:val="00D20307"/>
    <w:rsid w:val="00D206CE"/>
    <w:rsid w:val="00D208F4"/>
    <w:rsid w:val="00D20B18"/>
    <w:rsid w:val="00D21038"/>
    <w:rsid w:val="00D2128B"/>
    <w:rsid w:val="00D21792"/>
    <w:rsid w:val="00D21872"/>
    <w:rsid w:val="00D21A72"/>
    <w:rsid w:val="00D21AA3"/>
    <w:rsid w:val="00D21C01"/>
    <w:rsid w:val="00D220F2"/>
    <w:rsid w:val="00D22584"/>
    <w:rsid w:val="00D22673"/>
    <w:rsid w:val="00D22CA4"/>
    <w:rsid w:val="00D22D62"/>
    <w:rsid w:val="00D22DF2"/>
    <w:rsid w:val="00D22E27"/>
    <w:rsid w:val="00D22FD9"/>
    <w:rsid w:val="00D2306E"/>
    <w:rsid w:val="00D235CD"/>
    <w:rsid w:val="00D23A93"/>
    <w:rsid w:val="00D23B15"/>
    <w:rsid w:val="00D23F97"/>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CE"/>
    <w:rsid w:val="00D27910"/>
    <w:rsid w:val="00D27A1E"/>
    <w:rsid w:val="00D302CA"/>
    <w:rsid w:val="00D3030D"/>
    <w:rsid w:val="00D308D1"/>
    <w:rsid w:val="00D30B41"/>
    <w:rsid w:val="00D30C87"/>
    <w:rsid w:val="00D3148E"/>
    <w:rsid w:val="00D316EE"/>
    <w:rsid w:val="00D32325"/>
    <w:rsid w:val="00D324A4"/>
    <w:rsid w:val="00D325A1"/>
    <w:rsid w:val="00D325B5"/>
    <w:rsid w:val="00D32A9E"/>
    <w:rsid w:val="00D32FF9"/>
    <w:rsid w:val="00D3307A"/>
    <w:rsid w:val="00D33824"/>
    <w:rsid w:val="00D33A0D"/>
    <w:rsid w:val="00D34533"/>
    <w:rsid w:val="00D351D1"/>
    <w:rsid w:val="00D3532C"/>
    <w:rsid w:val="00D35435"/>
    <w:rsid w:val="00D35545"/>
    <w:rsid w:val="00D35C47"/>
    <w:rsid w:val="00D35CBF"/>
    <w:rsid w:val="00D35E66"/>
    <w:rsid w:val="00D36290"/>
    <w:rsid w:val="00D36637"/>
    <w:rsid w:val="00D37311"/>
    <w:rsid w:val="00D37622"/>
    <w:rsid w:val="00D3787E"/>
    <w:rsid w:val="00D37FBF"/>
    <w:rsid w:val="00D400F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209"/>
    <w:rsid w:val="00D53593"/>
    <w:rsid w:val="00D5382B"/>
    <w:rsid w:val="00D5382D"/>
    <w:rsid w:val="00D53AAE"/>
    <w:rsid w:val="00D53E45"/>
    <w:rsid w:val="00D55253"/>
    <w:rsid w:val="00D55274"/>
    <w:rsid w:val="00D5540D"/>
    <w:rsid w:val="00D5609E"/>
    <w:rsid w:val="00D56419"/>
    <w:rsid w:val="00D5692A"/>
    <w:rsid w:val="00D56C0D"/>
    <w:rsid w:val="00D56F2C"/>
    <w:rsid w:val="00D57756"/>
    <w:rsid w:val="00D577E7"/>
    <w:rsid w:val="00D57A09"/>
    <w:rsid w:val="00D57A45"/>
    <w:rsid w:val="00D60162"/>
    <w:rsid w:val="00D609A7"/>
    <w:rsid w:val="00D60C02"/>
    <w:rsid w:val="00D60EC5"/>
    <w:rsid w:val="00D61976"/>
    <w:rsid w:val="00D62217"/>
    <w:rsid w:val="00D623A1"/>
    <w:rsid w:val="00D62693"/>
    <w:rsid w:val="00D62DCA"/>
    <w:rsid w:val="00D62E9E"/>
    <w:rsid w:val="00D635FE"/>
    <w:rsid w:val="00D63960"/>
    <w:rsid w:val="00D63A6D"/>
    <w:rsid w:val="00D63EA5"/>
    <w:rsid w:val="00D63F12"/>
    <w:rsid w:val="00D63F8B"/>
    <w:rsid w:val="00D64484"/>
    <w:rsid w:val="00D64823"/>
    <w:rsid w:val="00D64866"/>
    <w:rsid w:val="00D64CA4"/>
    <w:rsid w:val="00D64CC6"/>
    <w:rsid w:val="00D64D33"/>
    <w:rsid w:val="00D64E4B"/>
    <w:rsid w:val="00D65078"/>
    <w:rsid w:val="00D654F7"/>
    <w:rsid w:val="00D65527"/>
    <w:rsid w:val="00D65F3C"/>
    <w:rsid w:val="00D65F67"/>
    <w:rsid w:val="00D66104"/>
    <w:rsid w:val="00D66132"/>
    <w:rsid w:val="00D661C6"/>
    <w:rsid w:val="00D663B2"/>
    <w:rsid w:val="00D66543"/>
    <w:rsid w:val="00D66A43"/>
    <w:rsid w:val="00D66BAD"/>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498"/>
    <w:rsid w:val="00D80857"/>
    <w:rsid w:val="00D80938"/>
    <w:rsid w:val="00D81487"/>
    <w:rsid w:val="00D814DA"/>
    <w:rsid w:val="00D8155F"/>
    <w:rsid w:val="00D81658"/>
    <w:rsid w:val="00D81FBC"/>
    <w:rsid w:val="00D825B9"/>
    <w:rsid w:val="00D825EA"/>
    <w:rsid w:val="00D82630"/>
    <w:rsid w:val="00D82A94"/>
    <w:rsid w:val="00D82D00"/>
    <w:rsid w:val="00D82DF6"/>
    <w:rsid w:val="00D82FBD"/>
    <w:rsid w:val="00D836B1"/>
    <w:rsid w:val="00D83760"/>
    <w:rsid w:val="00D8394E"/>
    <w:rsid w:val="00D83EB0"/>
    <w:rsid w:val="00D83EEB"/>
    <w:rsid w:val="00D84A00"/>
    <w:rsid w:val="00D84E26"/>
    <w:rsid w:val="00D851AD"/>
    <w:rsid w:val="00D856FB"/>
    <w:rsid w:val="00D85AF3"/>
    <w:rsid w:val="00D85B45"/>
    <w:rsid w:val="00D85D50"/>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B41"/>
    <w:rsid w:val="00D87C6B"/>
    <w:rsid w:val="00D9068E"/>
    <w:rsid w:val="00D906C5"/>
    <w:rsid w:val="00D909EC"/>
    <w:rsid w:val="00D90A04"/>
    <w:rsid w:val="00D90D41"/>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710"/>
    <w:rsid w:val="00DA0839"/>
    <w:rsid w:val="00DA0B27"/>
    <w:rsid w:val="00DA0C52"/>
    <w:rsid w:val="00DA0E1B"/>
    <w:rsid w:val="00DA0E9C"/>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886"/>
    <w:rsid w:val="00DA4A91"/>
    <w:rsid w:val="00DA4D33"/>
    <w:rsid w:val="00DA4E30"/>
    <w:rsid w:val="00DA50F0"/>
    <w:rsid w:val="00DA51C6"/>
    <w:rsid w:val="00DA5D86"/>
    <w:rsid w:val="00DA5E2F"/>
    <w:rsid w:val="00DA5F2A"/>
    <w:rsid w:val="00DA64EA"/>
    <w:rsid w:val="00DA6603"/>
    <w:rsid w:val="00DA6745"/>
    <w:rsid w:val="00DA68F0"/>
    <w:rsid w:val="00DA6930"/>
    <w:rsid w:val="00DA6A1C"/>
    <w:rsid w:val="00DA6BE5"/>
    <w:rsid w:val="00DA6CA6"/>
    <w:rsid w:val="00DA6DCB"/>
    <w:rsid w:val="00DB0357"/>
    <w:rsid w:val="00DB09A5"/>
    <w:rsid w:val="00DB09E4"/>
    <w:rsid w:val="00DB0EA6"/>
    <w:rsid w:val="00DB1425"/>
    <w:rsid w:val="00DB1598"/>
    <w:rsid w:val="00DB1AAC"/>
    <w:rsid w:val="00DB1EBB"/>
    <w:rsid w:val="00DB1EDD"/>
    <w:rsid w:val="00DB2763"/>
    <w:rsid w:val="00DB28BA"/>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70E"/>
    <w:rsid w:val="00DB591E"/>
    <w:rsid w:val="00DB5F35"/>
    <w:rsid w:val="00DB60D1"/>
    <w:rsid w:val="00DB6641"/>
    <w:rsid w:val="00DB66C5"/>
    <w:rsid w:val="00DB6B36"/>
    <w:rsid w:val="00DB6B9E"/>
    <w:rsid w:val="00DB6DAF"/>
    <w:rsid w:val="00DB6DB1"/>
    <w:rsid w:val="00DB6DE3"/>
    <w:rsid w:val="00DB6F18"/>
    <w:rsid w:val="00DB79D1"/>
    <w:rsid w:val="00DB7B11"/>
    <w:rsid w:val="00DB7DCD"/>
    <w:rsid w:val="00DB7E7D"/>
    <w:rsid w:val="00DC0240"/>
    <w:rsid w:val="00DC031C"/>
    <w:rsid w:val="00DC06E1"/>
    <w:rsid w:val="00DC097F"/>
    <w:rsid w:val="00DC0E6F"/>
    <w:rsid w:val="00DC1165"/>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7284"/>
    <w:rsid w:val="00DC730C"/>
    <w:rsid w:val="00DC78BA"/>
    <w:rsid w:val="00DC7C80"/>
    <w:rsid w:val="00DC7CD5"/>
    <w:rsid w:val="00DD013F"/>
    <w:rsid w:val="00DD0347"/>
    <w:rsid w:val="00DD05FB"/>
    <w:rsid w:val="00DD0616"/>
    <w:rsid w:val="00DD0823"/>
    <w:rsid w:val="00DD097A"/>
    <w:rsid w:val="00DD1063"/>
    <w:rsid w:val="00DD1307"/>
    <w:rsid w:val="00DD14F1"/>
    <w:rsid w:val="00DD153D"/>
    <w:rsid w:val="00DD1C29"/>
    <w:rsid w:val="00DD1D42"/>
    <w:rsid w:val="00DD1DBB"/>
    <w:rsid w:val="00DD2311"/>
    <w:rsid w:val="00DD24BD"/>
    <w:rsid w:val="00DD2870"/>
    <w:rsid w:val="00DD2E89"/>
    <w:rsid w:val="00DD3348"/>
    <w:rsid w:val="00DD3AFA"/>
    <w:rsid w:val="00DD3BA8"/>
    <w:rsid w:val="00DD3CB3"/>
    <w:rsid w:val="00DD4482"/>
    <w:rsid w:val="00DD4551"/>
    <w:rsid w:val="00DD45AD"/>
    <w:rsid w:val="00DD4651"/>
    <w:rsid w:val="00DD4864"/>
    <w:rsid w:val="00DD4A72"/>
    <w:rsid w:val="00DD4F63"/>
    <w:rsid w:val="00DD5AE2"/>
    <w:rsid w:val="00DD6093"/>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FB"/>
    <w:rsid w:val="00DE0911"/>
    <w:rsid w:val="00DE09EC"/>
    <w:rsid w:val="00DE0DC6"/>
    <w:rsid w:val="00DE108E"/>
    <w:rsid w:val="00DE1376"/>
    <w:rsid w:val="00DE155B"/>
    <w:rsid w:val="00DE19F9"/>
    <w:rsid w:val="00DE1BA3"/>
    <w:rsid w:val="00DE1FC8"/>
    <w:rsid w:val="00DE2001"/>
    <w:rsid w:val="00DE20EA"/>
    <w:rsid w:val="00DE20F6"/>
    <w:rsid w:val="00DE21D4"/>
    <w:rsid w:val="00DE235F"/>
    <w:rsid w:val="00DE23BE"/>
    <w:rsid w:val="00DE2502"/>
    <w:rsid w:val="00DE294F"/>
    <w:rsid w:val="00DE2EA0"/>
    <w:rsid w:val="00DE3752"/>
    <w:rsid w:val="00DE394F"/>
    <w:rsid w:val="00DE3ACD"/>
    <w:rsid w:val="00DE3B13"/>
    <w:rsid w:val="00DE43D4"/>
    <w:rsid w:val="00DE46ED"/>
    <w:rsid w:val="00DE4C35"/>
    <w:rsid w:val="00DE4C89"/>
    <w:rsid w:val="00DE4DC0"/>
    <w:rsid w:val="00DE4E07"/>
    <w:rsid w:val="00DE5086"/>
    <w:rsid w:val="00DE519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D5F"/>
    <w:rsid w:val="00DF11A0"/>
    <w:rsid w:val="00DF11AB"/>
    <w:rsid w:val="00DF164B"/>
    <w:rsid w:val="00DF1D6F"/>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4F8F"/>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E18"/>
    <w:rsid w:val="00E01F33"/>
    <w:rsid w:val="00E01FE8"/>
    <w:rsid w:val="00E02037"/>
    <w:rsid w:val="00E023C8"/>
    <w:rsid w:val="00E02656"/>
    <w:rsid w:val="00E02842"/>
    <w:rsid w:val="00E02D2C"/>
    <w:rsid w:val="00E02FD0"/>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EFB"/>
    <w:rsid w:val="00E06F93"/>
    <w:rsid w:val="00E06FE9"/>
    <w:rsid w:val="00E0746E"/>
    <w:rsid w:val="00E07622"/>
    <w:rsid w:val="00E0764D"/>
    <w:rsid w:val="00E078ED"/>
    <w:rsid w:val="00E07B2E"/>
    <w:rsid w:val="00E07D04"/>
    <w:rsid w:val="00E07FD3"/>
    <w:rsid w:val="00E07FDE"/>
    <w:rsid w:val="00E10121"/>
    <w:rsid w:val="00E10153"/>
    <w:rsid w:val="00E10C11"/>
    <w:rsid w:val="00E11090"/>
    <w:rsid w:val="00E11178"/>
    <w:rsid w:val="00E112A0"/>
    <w:rsid w:val="00E112BA"/>
    <w:rsid w:val="00E113E8"/>
    <w:rsid w:val="00E11547"/>
    <w:rsid w:val="00E11797"/>
    <w:rsid w:val="00E11B44"/>
    <w:rsid w:val="00E11C1F"/>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615"/>
    <w:rsid w:val="00E15D59"/>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E71"/>
    <w:rsid w:val="00E22F78"/>
    <w:rsid w:val="00E230F7"/>
    <w:rsid w:val="00E242B0"/>
    <w:rsid w:val="00E25303"/>
    <w:rsid w:val="00E256E2"/>
    <w:rsid w:val="00E25974"/>
    <w:rsid w:val="00E25AAB"/>
    <w:rsid w:val="00E2665E"/>
    <w:rsid w:val="00E267B7"/>
    <w:rsid w:val="00E26AFF"/>
    <w:rsid w:val="00E26DE6"/>
    <w:rsid w:val="00E27746"/>
    <w:rsid w:val="00E27E53"/>
    <w:rsid w:val="00E27E76"/>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D9"/>
    <w:rsid w:val="00E36661"/>
    <w:rsid w:val="00E3673D"/>
    <w:rsid w:val="00E368AB"/>
    <w:rsid w:val="00E36A5C"/>
    <w:rsid w:val="00E36BEE"/>
    <w:rsid w:val="00E36FA1"/>
    <w:rsid w:val="00E3721A"/>
    <w:rsid w:val="00E372F3"/>
    <w:rsid w:val="00E375E3"/>
    <w:rsid w:val="00E37FBA"/>
    <w:rsid w:val="00E4010F"/>
    <w:rsid w:val="00E4037F"/>
    <w:rsid w:val="00E40DFF"/>
    <w:rsid w:val="00E413CA"/>
    <w:rsid w:val="00E417D2"/>
    <w:rsid w:val="00E41963"/>
    <w:rsid w:val="00E41CE4"/>
    <w:rsid w:val="00E41F05"/>
    <w:rsid w:val="00E4242A"/>
    <w:rsid w:val="00E42439"/>
    <w:rsid w:val="00E42955"/>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FC6"/>
    <w:rsid w:val="00E52224"/>
    <w:rsid w:val="00E5244A"/>
    <w:rsid w:val="00E5258A"/>
    <w:rsid w:val="00E53952"/>
    <w:rsid w:val="00E53DD8"/>
    <w:rsid w:val="00E54122"/>
    <w:rsid w:val="00E5441E"/>
    <w:rsid w:val="00E54558"/>
    <w:rsid w:val="00E54876"/>
    <w:rsid w:val="00E54BF9"/>
    <w:rsid w:val="00E54DD5"/>
    <w:rsid w:val="00E55031"/>
    <w:rsid w:val="00E5517E"/>
    <w:rsid w:val="00E551E7"/>
    <w:rsid w:val="00E553F8"/>
    <w:rsid w:val="00E5557B"/>
    <w:rsid w:val="00E555B6"/>
    <w:rsid w:val="00E5565A"/>
    <w:rsid w:val="00E558A2"/>
    <w:rsid w:val="00E55C1F"/>
    <w:rsid w:val="00E55F50"/>
    <w:rsid w:val="00E56423"/>
    <w:rsid w:val="00E56467"/>
    <w:rsid w:val="00E56585"/>
    <w:rsid w:val="00E566DC"/>
    <w:rsid w:val="00E5670B"/>
    <w:rsid w:val="00E56CBD"/>
    <w:rsid w:val="00E56EC0"/>
    <w:rsid w:val="00E57579"/>
    <w:rsid w:val="00E57611"/>
    <w:rsid w:val="00E57822"/>
    <w:rsid w:val="00E57927"/>
    <w:rsid w:val="00E60088"/>
    <w:rsid w:val="00E602E3"/>
    <w:rsid w:val="00E60392"/>
    <w:rsid w:val="00E603E4"/>
    <w:rsid w:val="00E60A0B"/>
    <w:rsid w:val="00E613F2"/>
    <w:rsid w:val="00E6172A"/>
    <w:rsid w:val="00E61840"/>
    <w:rsid w:val="00E623DB"/>
    <w:rsid w:val="00E62D45"/>
    <w:rsid w:val="00E62DBA"/>
    <w:rsid w:val="00E62F35"/>
    <w:rsid w:val="00E6358B"/>
    <w:rsid w:val="00E63697"/>
    <w:rsid w:val="00E63B29"/>
    <w:rsid w:val="00E645D9"/>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652"/>
    <w:rsid w:val="00E708F8"/>
    <w:rsid w:val="00E70B95"/>
    <w:rsid w:val="00E70D9B"/>
    <w:rsid w:val="00E70E6A"/>
    <w:rsid w:val="00E70FCC"/>
    <w:rsid w:val="00E713F2"/>
    <w:rsid w:val="00E714C1"/>
    <w:rsid w:val="00E71589"/>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BD9"/>
    <w:rsid w:val="00E7529D"/>
    <w:rsid w:val="00E758E7"/>
    <w:rsid w:val="00E7591F"/>
    <w:rsid w:val="00E75A6F"/>
    <w:rsid w:val="00E75B6C"/>
    <w:rsid w:val="00E75F1C"/>
    <w:rsid w:val="00E75FFA"/>
    <w:rsid w:val="00E7640B"/>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D11"/>
    <w:rsid w:val="00E81D2F"/>
    <w:rsid w:val="00E81FBD"/>
    <w:rsid w:val="00E82390"/>
    <w:rsid w:val="00E82489"/>
    <w:rsid w:val="00E8256F"/>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FE"/>
    <w:rsid w:val="00E915AC"/>
    <w:rsid w:val="00E91651"/>
    <w:rsid w:val="00E918FC"/>
    <w:rsid w:val="00E91C3D"/>
    <w:rsid w:val="00E91C53"/>
    <w:rsid w:val="00E91D9D"/>
    <w:rsid w:val="00E9222F"/>
    <w:rsid w:val="00E92288"/>
    <w:rsid w:val="00E924C0"/>
    <w:rsid w:val="00E92AAB"/>
    <w:rsid w:val="00E93A1D"/>
    <w:rsid w:val="00E93D43"/>
    <w:rsid w:val="00E93F8F"/>
    <w:rsid w:val="00E94A3B"/>
    <w:rsid w:val="00E94B26"/>
    <w:rsid w:val="00E9527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2EB0"/>
    <w:rsid w:val="00EA318A"/>
    <w:rsid w:val="00EA334B"/>
    <w:rsid w:val="00EA34DA"/>
    <w:rsid w:val="00EA3AFC"/>
    <w:rsid w:val="00EA3E96"/>
    <w:rsid w:val="00EA40A9"/>
    <w:rsid w:val="00EA4182"/>
    <w:rsid w:val="00EA44A9"/>
    <w:rsid w:val="00EA4760"/>
    <w:rsid w:val="00EA4A05"/>
    <w:rsid w:val="00EA4C1C"/>
    <w:rsid w:val="00EA4C5F"/>
    <w:rsid w:val="00EA4D28"/>
    <w:rsid w:val="00EA4FA8"/>
    <w:rsid w:val="00EA5246"/>
    <w:rsid w:val="00EA5738"/>
    <w:rsid w:val="00EA5B3D"/>
    <w:rsid w:val="00EA6048"/>
    <w:rsid w:val="00EA6972"/>
    <w:rsid w:val="00EA6AE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87"/>
    <w:rsid w:val="00EB3558"/>
    <w:rsid w:val="00EB35C3"/>
    <w:rsid w:val="00EB35EC"/>
    <w:rsid w:val="00EB3693"/>
    <w:rsid w:val="00EB3AE0"/>
    <w:rsid w:val="00EB4050"/>
    <w:rsid w:val="00EB4A90"/>
    <w:rsid w:val="00EB4EA1"/>
    <w:rsid w:val="00EB5799"/>
    <w:rsid w:val="00EB5A39"/>
    <w:rsid w:val="00EB5BC8"/>
    <w:rsid w:val="00EB5D97"/>
    <w:rsid w:val="00EB620E"/>
    <w:rsid w:val="00EB63A0"/>
    <w:rsid w:val="00EB64AB"/>
    <w:rsid w:val="00EB6607"/>
    <w:rsid w:val="00EB69A9"/>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960"/>
    <w:rsid w:val="00EC2ABA"/>
    <w:rsid w:val="00EC2AF9"/>
    <w:rsid w:val="00EC2F57"/>
    <w:rsid w:val="00EC2F8B"/>
    <w:rsid w:val="00EC39A3"/>
    <w:rsid w:val="00EC3C3A"/>
    <w:rsid w:val="00EC3F3C"/>
    <w:rsid w:val="00EC41A4"/>
    <w:rsid w:val="00EC45B6"/>
    <w:rsid w:val="00EC4738"/>
    <w:rsid w:val="00EC4D66"/>
    <w:rsid w:val="00EC4D79"/>
    <w:rsid w:val="00EC5161"/>
    <w:rsid w:val="00EC5779"/>
    <w:rsid w:val="00EC61DF"/>
    <w:rsid w:val="00EC6784"/>
    <w:rsid w:val="00EC6B84"/>
    <w:rsid w:val="00EC702C"/>
    <w:rsid w:val="00EC7207"/>
    <w:rsid w:val="00EC787C"/>
    <w:rsid w:val="00EC7E8F"/>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5284"/>
    <w:rsid w:val="00ED5960"/>
    <w:rsid w:val="00ED5BB2"/>
    <w:rsid w:val="00ED5C02"/>
    <w:rsid w:val="00ED5D17"/>
    <w:rsid w:val="00ED6288"/>
    <w:rsid w:val="00ED63C4"/>
    <w:rsid w:val="00ED63F6"/>
    <w:rsid w:val="00ED69DB"/>
    <w:rsid w:val="00ED6D4C"/>
    <w:rsid w:val="00ED6EE1"/>
    <w:rsid w:val="00ED7AA1"/>
    <w:rsid w:val="00ED7BE7"/>
    <w:rsid w:val="00EE0099"/>
    <w:rsid w:val="00EE02C7"/>
    <w:rsid w:val="00EE0B7E"/>
    <w:rsid w:val="00EE0E3E"/>
    <w:rsid w:val="00EE0EC7"/>
    <w:rsid w:val="00EE10A6"/>
    <w:rsid w:val="00EE1119"/>
    <w:rsid w:val="00EE1584"/>
    <w:rsid w:val="00EE159D"/>
    <w:rsid w:val="00EE16D5"/>
    <w:rsid w:val="00EE17B5"/>
    <w:rsid w:val="00EE1F95"/>
    <w:rsid w:val="00EE200C"/>
    <w:rsid w:val="00EE21DB"/>
    <w:rsid w:val="00EE2282"/>
    <w:rsid w:val="00EE2878"/>
    <w:rsid w:val="00EE2AAA"/>
    <w:rsid w:val="00EE2BD2"/>
    <w:rsid w:val="00EE2E42"/>
    <w:rsid w:val="00EE2F26"/>
    <w:rsid w:val="00EE33AE"/>
    <w:rsid w:val="00EE373A"/>
    <w:rsid w:val="00EE3989"/>
    <w:rsid w:val="00EE3A61"/>
    <w:rsid w:val="00EE3DE1"/>
    <w:rsid w:val="00EE40CD"/>
    <w:rsid w:val="00EE4156"/>
    <w:rsid w:val="00EE473B"/>
    <w:rsid w:val="00EE5069"/>
    <w:rsid w:val="00EE52FD"/>
    <w:rsid w:val="00EE5728"/>
    <w:rsid w:val="00EE57EA"/>
    <w:rsid w:val="00EE58EB"/>
    <w:rsid w:val="00EE5FA1"/>
    <w:rsid w:val="00EE605B"/>
    <w:rsid w:val="00EE62CE"/>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72D"/>
    <w:rsid w:val="00EF385D"/>
    <w:rsid w:val="00EF3B69"/>
    <w:rsid w:val="00EF3F6A"/>
    <w:rsid w:val="00EF3FD2"/>
    <w:rsid w:val="00EF42C3"/>
    <w:rsid w:val="00EF443E"/>
    <w:rsid w:val="00EF4FDC"/>
    <w:rsid w:val="00EF505C"/>
    <w:rsid w:val="00EF52FD"/>
    <w:rsid w:val="00EF5445"/>
    <w:rsid w:val="00EF568A"/>
    <w:rsid w:val="00EF5DA1"/>
    <w:rsid w:val="00EF5FD1"/>
    <w:rsid w:val="00EF64EB"/>
    <w:rsid w:val="00EF65DC"/>
    <w:rsid w:val="00EF6B0B"/>
    <w:rsid w:val="00EF6F3A"/>
    <w:rsid w:val="00EF7405"/>
    <w:rsid w:val="00EF79AE"/>
    <w:rsid w:val="00F000B2"/>
    <w:rsid w:val="00F002C4"/>
    <w:rsid w:val="00F00457"/>
    <w:rsid w:val="00F005B2"/>
    <w:rsid w:val="00F0079F"/>
    <w:rsid w:val="00F008DE"/>
    <w:rsid w:val="00F0091E"/>
    <w:rsid w:val="00F009AA"/>
    <w:rsid w:val="00F00CE6"/>
    <w:rsid w:val="00F01453"/>
    <w:rsid w:val="00F01492"/>
    <w:rsid w:val="00F0173C"/>
    <w:rsid w:val="00F0174C"/>
    <w:rsid w:val="00F01B68"/>
    <w:rsid w:val="00F01BD3"/>
    <w:rsid w:val="00F02168"/>
    <w:rsid w:val="00F0239A"/>
    <w:rsid w:val="00F02615"/>
    <w:rsid w:val="00F028ED"/>
    <w:rsid w:val="00F02B07"/>
    <w:rsid w:val="00F02B7E"/>
    <w:rsid w:val="00F02B8F"/>
    <w:rsid w:val="00F02F3D"/>
    <w:rsid w:val="00F02FB1"/>
    <w:rsid w:val="00F0358E"/>
    <w:rsid w:val="00F038FE"/>
    <w:rsid w:val="00F03E66"/>
    <w:rsid w:val="00F03EC8"/>
    <w:rsid w:val="00F03F87"/>
    <w:rsid w:val="00F04113"/>
    <w:rsid w:val="00F0443B"/>
    <w:rsid w:val="00F048F4"/>
    <w:rsid w:val="00F04BCC"/>
    <w:rsid w:val="00F04C52"/>
    <w:rsid w:val="00F0570E"/>
    <w:rsid w:val="00F05845"/>
    <w:rsid w:val="00F0597B"/>
    <w:rsid w:val="00F05DEB"/>
    <w:rsid w:val="00F064F9"/>
    <w:rsid w:val="00F06D47"/>
    <w:rsid w:val="00F074B6"/>
    <w:rsid w:val="00F07946"/>
    <w:rsid w:val="00F07C28"/>
    <w:rsid w:val="00F07E35"/>
    <w:rsid w:val="00F07FAF"/>
    <w:rsid w:val="00F10016"/>
    <w:rsid w:val="00F10167"/>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42"/>
    <w:rsid w:val="00F13314"/>
    <w:rsid w:val="00F133A3"/>
    <w:rsid w:val="00F133C8"/>
    <w:rsid w:val="00F135CB"/>
    <w:rsid w:val="00F137D3"/>
    <w:rsid w:val="00F13908"/>
    <w:rsid w:val="00F13D2F"/>
    <w:rsid w:val="00F14401"/>
    <w:rsid w:val="00F145DF"/>
    <w:rsid w:val="00F14FE8"/>
    <w:rsid w:val="00F15025"/>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18BF"/>
    <w:rsid w:val="00F21F25"/>
    <w:rsid w:val="00F220FE"/>
    <w:rsid w:val="00F23071"/>
    <w:rsid w:val="00F231AC"/>
    <w:rsid w:val="00F234D8"/>
    <w:rsid w:val="00F23605"/>
    <w:rsid w:val="00F237AC"/>
    <w:rsid w:val="00F23BA6"/>
    <w:rsid w:val="00F24157"/>
    <w:rsid w:val="00F2450C"/>
    <w:rsid w:val="00F248E4"/>
    <w:rsid w:val="00F24B29"/>
    <w:rsid w:val="00F24DF5"/>
    <w:rsid w:val="00F252CF"/>
    <w:rsid w:val="00F25CD9"/>
    <w:rsid w:val="00F261AC"/>
    <w:rsid w:val="00F26399"/>
    <w:rsid w:val="00F26A41"/>
    <w:rsid w:val="00F26F94"/>
    <w:rsid w:val="00F27535"/>
    <w:rsid w:val="00F277BE"/>
    <w:rsid w:val="00F279E4"/>
    <w:rsid w:val="00F30002"/>
    <w:rsid w:val="00F309A9"/>
    <w:rsid w:val="00F31A3A"/>
    <w:rsid w:val="00F31B6D"/>
    <w:rsid w:val="00F31B95"/>
    <w:rsid w:val="00F31D41"/>
    <w:rsid w:val="00F32060"/>
    <w:rsid w:val="00F32132"/>
    <w:rsid w:val="00F326AC"/>
    <w:rsid w:val="00F326D9"/>
    <w:rsid w:val="00F32A47"/>
    <w:rsid w:val="00F32CEE"/>
    <w:rsid w:val="00F333BF"/>
    <w:rsid w:val="00F3348A"/>
    <w:rsid w:val="00F335D6"/>
    <w:rsid w:val="00F33868"/>
    <w:rsid w:val="00F338D1"/>
    <w:rsid w:val="00F33987"/>
    <w:rsid w:val="00F33B1A"/>
    <w:rsid w:val="00F33CE8"/>
    <w:rsid w:val="00F33FC6"/>
    <w:rsid w:val="00F34186"/>
    <w:rsid w:val="00F344EA"/>
    <w:rsid w:val="00F347EA"/>
    <w:rsid w:val="00F34A50"/>
    <w:rsid w:val="00F34B1B"/>
    <w:rsid w:val="00F34CDD"/>
    <w:rsid w:val="00F34EC6"/>
    <w:rsid w:val="00F34EC7"/>
    <w:rsid w:val="00F35154"/>
    <w:rsid w:val="00F35672"/>
    <w:rsid w:val="00F35A64"/>
    <w:rsid w:val="00F35B8E"/>
    <w:rsid w:val="00F35DC0"/>
    <w:rsid w:val="00F35F3E"/>
    <w:rsid w:val="00F36195"/>
    <w:rsid w:val="00F36A4B"/>
    <w:rsid w:val="00F36BA9"/>
    <w:rsid w:val="00F3714E"/>
    <w:rsid w:val="00F37463"/>
    <w:rsid w:val="00F375DE"/>
    <w:rsid w:val="00F37A6B"/>
    <w:rsid w:val="00F37A91"/>
    <w:rsid w:val="00F37BA9"/>
    <w:rsid w:val="00F37C73"/>
    <w:rsid w:val="00F37E97"/>
    <w:rsid w:val="00F400DF"/>
    <w:rsid w:val="00F403C5"/>
    <w:rsid w:val="00F409C8"/>
    <w:rsid w:val="00F40A71"/>
    <w:rsid w:val="00F40D74"/>
    <w:rsid w:val="00F40E40"/>
    <w:rsid w:val="00F40EC3"/>
    <w:rsid w:val="00F4118D"/>
    <w:rsid w:val="00F41CC3"/>
    <w:rsid w:val="00F42471"/>
    <w:rsid w:val="00F425A4"/>
    <w:rsid w:val="00F429EB"/>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69E9"/>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C45"/>
    <w:rsid w:val="00F52E0A"/>
    <w:rsid w:val="00F52FE9"/>
    <w:rsid w:val="00F52FF7"/>
    <w:rsid w:val="00F530AB"/>
    <w:rsid w:val="00F535F6"/>
    <w:rsid w:val="00F5387D"/>
    <w:rsid w:val="00F53C87"/>
    <w:rsid w:val="00F53DE0"/>
    <w:rsid w:val="00F54742"/>
    <w:rsid w:val="00F547F5"/>
    <w:rsid w:val="00F54BBB"/>
    <w:rsid w:val="00F54DB4"/>
    <w:rsid w:val="00F55163"/>
    <w:rsid w:val="00F553AC"/>
    <w:rsid w:val="00F55846"/>
    <w:rsid w:val="00F55AB4"/>
    <w:rsid w:val="00F55F66"/>
    <w:rsid w:val="00F55FC9"/>
    <w:rsid w:val="00F56277"/>
    <w:rsid w:val="00F56302"/>
    <w:rsid w:val="00F56A20"/>
    <w:rsid w:val="00F56CCF"/>
    <w:rsid w:val="00F5703A"/>
    <w:rsid w:val="00F57737"/>
    <w:rsid w:val="00F57760"/>
    <w:rsid w:val="00F57DB8"/>
    <w:rsid w:val="00F57E0D"/>
    <w:rsid w:val="00F57E4C"/>
    <w:rsid w:val="00F60634"/>
    <w:rsid w:val="00F61036"/>
    <w:rsid w:val="00F610E4"/>
    <w:rsid w:val="00F6130B"/>
    <w:rsid w:val="00F616E4"/>
    <w:rsid w:val="00F61877"/>
    <w:rsid w:val="00F61AA4"/>
    <w:rsid w:val="00F61C5B"/>
    <w:rsid w:val="00F61DD9"/>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70BF"/>
    <w:rsid w:val="00F672B9"/>
    <w:rsid w:val="00F672F8"/>
    <w:rsid w:val="00F67301"/>
    <w:rsid w:val="00F67845"/>
    <w:rsid w:val="00F678AF"/>
    <w:rsid w:val="00F7059D"/>
    <w:rsid w:val="00F70672"/>
    <w:rsid w:val="00F709A4"/>
    <w:rsid w:val="00F70F94"/>
    <w:rsid w:val="00F70FF5"/>
    <w:rsid w:val="00F7103D"/>
    <w:rsid w:val="00F710C2"/>
    <w:rsid w:val="00F7154B"/>
    <w:rsid w:val="00F7169A"/>
    <w:rsid w:val="00F71890"/>
    <w:rsid w:val="00F71A08"/>
    <w:rsid w:val="00F71A36"/>
    <w:rsid w:val="00F71B22"/>
    <w:rsid w:val="00F71B8A"/>
    <w:rsid w:val="00F71C15"/>
    <w:rsid w:val="00F71FD0"/>
    <w:rsid w:val="00F7260E"/>
    <w:rsid w:val="00F72902"/>
    <w:rsid w:val="00F72DEC"/>
    <w:rsid w:val="00F733A9"/>
    <w:rsid w:val="00F73517"/>
    <w:rsid w:val="00F73895"/>
    <w:rsid w:val="00F73E99"/>
    <w:rsid w:val="00F744D9"/>
    <w:rsid w:val="00F7450D"/>
    <w:rsid w:val="00F74756"/>
    <w:rsid w:val="00F7497A"/>
    <w:rsid w:val="00F74B54"/>
    <w:rsid w:val="00F74D9E"/>
    <w:rsid w:val="00F751AA"/>
    <w:rsid w:val="00F751E1"/>
    <w:rsid w:val="00F75684"/>
    <w:rsid w:val="00F75725"/>
    <w:rsid w:val="00F75799"/>
    <w:rsid w:val="00F75E4B"/>
    <w:rsid w:val="00F75FC9"/>
    <w:rsid w:val="00F76D3C"/>
    <w:rsid w:val="00F7742F"/>
    <w:rsid w:val="00F7744B"/>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305A"/>
    <w:rsid w:val="00F83189"/>
    <w:rsid w:val="00F83423"/>
    <w:rsid w:val="00F838C9"/>
    <w:rsid w:val="00F83973"/>
    <w:rsid w:val="00F83AAA"/>
    <w:rsid w:val="00F83F2C"/>
    <w:rsid w:val="00F83F45"/>
    <w:rsid w:val="00F84662"/>
    <w:rsid w:val="00F848F3"/>
    <w:rsid w:val="00F84E98"/>
    <w:rsid w:val="00F85175"/>
    <w:rsid w:val="00F85CE7"/>
    <w:rsid w:val="00F85F4A"/>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4CE"/>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7F8"/>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6ED"/>
    <w:rsid w:val="00FA1DFD"/>
    <w:rsid w:val="00FA1FC9"/>
    <w:rsid w:val="00FA20A1"/>
    <w:rsid w:val="00FA20D6"/>
    <w:rsid w:val="00FA2812"/>
    <w:rsid w:val="00FA2828"/>
    <w:rsid w:val="00FA3273"/>
    <w:rsid w:val="00FA338C"/>
    <w:rsid w:val="00FA3801"/>
    <w:rsid w:val="00FA44F5"/>
    <w:rsid w:val="00FA4609"/>
    <w:rsid w:val="00FA4727"/>
    <w:rsid w:val="00FA47B8"/>
    <w:rsid w:val="00FA4B52"/>
    <w:rsid w:val="00FA4D87"/>
    <w:rsid w:val="00FA5509"/>
    <w:rsid w:val="00FA56E8"/>
    <w:rsid w:val="00FA5736"/>
    <w:rsid w:val="00FA590F"/>
    <w:rsid w:val="00FA5B99"/>
    <w:rsid w:val="00FA5E40"/>
    <w:rsid w:val="00FA60AE"/>
    <w:rsid w:val="00FA6731"/>
    <w:rsid w:val="00FA6F88"/>
    <w:rsid w:val="00FB0118"/>
    <w:rsid w:val="00FB03EA"/>
    <w:rsid w:val="00FB0551"/>
    <w:rsid w:val="00FB0587"/>
    <w:rsid w:val="00FB0BF2"/>
    <w:rsid w:val="00FB1942"/>
    <w:rsid w:val="00FB1A39"/>
    <w:rsid w:val="00FB1B60"/>
    <w:rsid w:val="00FB1BF8"/>
    <w:rsid w:val="00FB1C48"/>
    <w:rsid w:val="00FB1D6D"/>
    <w:rsid w:val="00FB24CA"/>
    <w:rsid w:val="00FB25DF"/>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4CB"/>
    <w:rsid w:val="00FB7A8C"/>
    <w:rsid w:val="00FB7D1E"/>
    <w:rsid w:val="00FC00D8"/>
    <w:rsid w:val="00FC0BF1"/>
    <w:rsid w:val="00FC101F"/>
    <w:rsid w:val="00FC19C7"/>
    <w:rsid w:val="00FC1C4E"/>
    <w:rsid w:val="00FC1FE9"/>
    <w:rsid w:val="00FC21E8"/>
    <w:rsid w:val="00FC25DB"/>
    <w:rsid w:val="00FC27C0"/>
    <w:rsid w:val="00FC2837"/>
    <w:rsid w:val="00FC2E73"/>
    <w:rsid w:val="00FC353E"/>
    <w:rsid w:val="00FC3621"/>
    <w:rsid w:val="00FC3650"/>
    <w:rsid w:val="00FC39CB"/>
    <w:rsid w:val="00FC39D2"/>
    <w:rsid w:val="00FC3AB0"/>
    <w:rsid w:val="00FC45A4"/>
    <w:rsid w:val="00FC4720"/>
    <w:rsid w:val="00FC4741"/>
    <w:rsid w:val="00FC49D5"/>
    <w:rsid w:val="00FC4B9C"/>
    <w:rsid w:val="00FC4D73"/>
    <w:rsid w:val="00FC4EF6"/>
    <w:rsid w:val="00FC4FC3"/>
    <w:rsid w:val="00FC512A"/>
    <w:rsid w:val="00FC5BEB"/>
    <w:rsid w:val="00FC5D23"/>
    <w:rsid w:val="00FC5E06"/>
    <w:rsid w:val="00FC5E09"/>
    <w:rsid w:val="00FC61E6"/>
    <w:rsid w:val="00FC6251"/>
    <w:rsid w:val="00FC651A"/>
    <w:rsid w:val="00FC7485"/>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0FF"/>
    <w:rsid w:val="00FD588E"/>
    <w:rsid w:val="00FD58AE"/>
    <w:rsid w:val="00FD5CF3"/>
    <w:rsid w:val="00FD5D7D"/>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2B52"/>
    <w:rsid w:val="00FE3970"/>
    <w:rsid w:val="00FE3CB1"/>
    <w:rsid w:val="00FE443A"/>
    <w:rsid w:val="00FE45D7"/>
    <w:rsid w:val="00FE46FB"/>
    <w:rsid w:val="00FE4A20"/>
    <w:rsid w:val="00FE4DA8"/>
    <w:rsid w:val="00FE5233"/>
    <w:rsid w:val="00FE53B3"/>
    <w:rsid w:val="00FE55C3"/>
    <w:rsid w:val="00FE5789"/>
    <w:rsid w:val="00FE59AD"/>
    <w:rsid w:val="00FE5DED"/>
    <w:rsid w:val="00FE6557"/>
    <w:rsid w:val="00FE6A09"/>
    <w:rsid w:val="00FE6EA5"/>
    <w:rsid w:val="00FE7044"/>
    <w:rsid w:val="00FE75DF"/>
    <w:rsid w:val="00FE7696"/>
    <w:rsid w:val="00FE77CB"/>
    <w:rsid w:val="00FE7BB5"/>
    <w:rsid w:val="00FE7C9A"/>
    <w:rsid w:val="00FE7F85"/>
    <w:rsid w:val="00FF05A5"/>
    <w:rsid w:val="00FF0716"/>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41D2"/>
    <w:rsid w:val="00FF507A"/>
    <w:rsid w:val="00FF515A"/>
    <w:rsid w:val="00FF5A7A"/>
    <w:rsid w:val="00FF5A97"/>
    <w:rsid w:val="00FF5D84"/>
    <w:rsid w:val="00FF5E25"/>
    <w:rsid w:val="00FF63BD"/>
    <w:rsid w:val="00FF6418"/>
    <w:rsid w:val="00FF67D9"/>
    <w:rsid w:val="00FF6EC7"/>
    <w:rsid w:val="00FF71FD"/>
    <w:rsid w:val="00FF742A"/>
    <w:rsid w:val="00FF7460"/>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line number" w:uiPriority="99"/>
    <w:lsdException w:name="Title" w:uiPriority="10"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55D0"/>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 w:type="character" w:customStyle="1" w:styleId="UnresolvedMention5">
    <w:name w:val="Unresolved Mention5"/>
    <w:basedOn w:val="DefaultParagraphFont"/>
    <w:uiPriority w:val="99"/>
    <w:semiHidden/>
    <w:unhideWhenUsed/>
    <w:rsid w:val="00651363"/>
    <w:rPr>
      <w:color w:val="605E5C"/>
      <w:shd w:val="clear" w:color="auto" w:fill="E1DFDD"/>
    </w:rPr>
  </w:style>
  <w:style w:type="character" w:customStyle="1" w:styleId="UnresolvedMention6">
    <w:name w:val="Unresolved Mention6"/>
    <w:basedOn w:val="DefaultParagraphFont"/>
    <w:uiPriority w:val="99"/>
    <w:semiHidden/>
    <w:unhideWhenUsed/>
    <w:rsid w:val="0059503F"/>
    <w:rPr>
      <w:color w:val="605E5C"/>
      <w:shd w:val="clear" w:color="auto" w:fill="E1DFDD"/>
    </w:rPr>
  </w:style>
  <w:style w:type="paragraph" w:customStyle="1" w:styleId="Normal1">
    <w:name w:val="Normal1"/>
    <w:basedOn w:val="Normal"/>
    <w:rsid w:val="00961DED"/>
    <w:pPr>
      <w:spacing w:before="100" w:beforeAutospacing="1" w:after="100" w:afterAutospacing="1"/>
    </w:pPr>
  </w:style>
  <w:style w:type="paragraph" w:customStyle="1" w:styleId="li">
    <w:name w:val="li"/>
    <w:basedOn w:val="Normal"/>
    <w:rsid w:val="00961DED"/>
    <w:pPr>
      <w:spacing w:before="100" w:beforeAutospacing="1" w:after="100" w:afterAutospacing="1"/>
    </w:pPr>
  </w:style>
  <w:style w:type="character" w:customStyle="1" w:styleId="num">
    <w:name w:val="num"/>
    <w:basedOn w:val="DefaultParagraphFont"/>
    <w:rsid w:val="00961DED"/>
  </w:style>
  <w:style w:type="paragraph" w:customStyle="1" w:styleId="typedudocumentcp">
    <w:name w:val="typedudocument_cp"/>
    <w:basedOn w:val="Normal"/>
    <w:rsid w:val="000C3833"/>
    <w:pPr>
      <w:spacing w:before="100" w:beforeAutospacing="1" w:after="100" w:afterAutospacing="1"/>
    </w:pPr>
  </w:style>
  <w:style w:type="paragraph" w:customStyle="1" w:styleId="titreobjetcp">
    <w:name w:val="titreobjet_cp"/>
    <w:basedOn w:val="Normal"/>
    <w:rsid w:val="000C3833"/>
    <w:pPr>
      <w:spacing w:before="100" w:beforeAutospacing="1" w:after="100" w:afterAutospacing="1"/>
    </w:pPr>
  </w:style>
  <w:style w:type="character" w:customStyle="1" w:styleId="hwtze">
    <w:name w:val="hwtze"/>
    <w:basedOn w:val="DefaultParagraphFont"/>
    <w:rsid w:val="00F469E9"/>
  </w:style>
  <w:style w:type="character" w:customStyle="1" w:styleId="rynqvb">
    <w:name w:val="rynqvb"/>
    <w:basedOn w:val="DefaultParagraphFont"/>
    <w:rsid w:val="00F469E9"/>
  </w:style>
  <w:style w:type="character" w:customStyle="1" w:styleId="cf01">
    <w:name w:val="cf01"/>
    <w:basedOn w:val="DefaultParagraphFont"/>
    <w:rsid w:val="004C06E4"/>
    <w:rPr>
      <w:rFonts w:ascii="Segoe UI" w:hAnsi="Segoe UI" w:cs="Segoe UI" w:hint="default"/>
      <w:sz w:val="18"/>
      <w:szCs w:val="18"/>
    </w:rPr>
  </w:style>
  <w:style w:type="character" w:customStyle="1" w:styleId="tld-sibling-0-0-0">
    <w:name w:val="tld-sibling-0-0-0"/>
    <w:basedOn w:val="DefaultParagraphFont"/>
    <w:rsid w:val="00CB3206"/>
  </w:style>
  <w:style w:type="character" w:customStyle="1" w:styleId="ng-star-inserted">
    <w:name w:val="ng-star-inserted"/>
    <w:basedOn w:val="DefaultParagraphFont"/>
    <w:rsid w:val="00CB3206"/>
  </w:style>
  <w:style w:type="character" w:customStyle="1" w:styleId="tld-sibling-0-0-1">
    <w:name w:val="tld-sibling-0-0-1"/>
    <w:basedOn w:val="DefaultParagraphFont"/>
    <w:rsid w:val="00CB3206"/>
  </w:style>
  <w:style w:type="character" w:customStyle="1" w:styleId="tld-sibling-0-0-2">
    <w:name w:val="tld-sibling-0-0-2"/>
    <w:basedOn w:val="DefaultParagraphFont"/>
    <w:rsid w:val="00CB3206"/>
  </w:style>
  <w:style w:type="character" w:customStyle="1" w:styleId="tld-sibling-0-0-6">
    <w:name w:val="tld-sibling-0-0-6"/>
    <w:basedOn w:val="DefaultParagraphFont"/>
    <w:rsid w:val="00CB3206"/>
  </w:style>
  <w:style w:type="character" w:customStyle="1" w:styleId="tld-sibling-0-0-4">
    <w:name w:val="tld-sibling-0-0-4"/>
    <w:basedOn w:val="DefaultParagraphFont"/>
    <w:rsid w:val="00CB3206"/>
  </w:style>
  <w:style w:type="character" w:customStyle="1" w:styleId="tld-sibling-0-0-3">
    <w:name w:val="tld-sibling-0-0-3"/>
    <w:basedOn w:val="DefaultParagraphFont"/>
    <w:rsid w:val="00CB3206"/>
  </w:style>
  <w:style w:type="character" w:customStyle="1" w:styleId="tld-sibling-0-0-8">
    <w:name w:val="tld-sibling-0-0-8"/>
    <w:basedOn w:val="DefaultParagraphFont"/>
    <w:rsid w:val="00CB3206"/>
  </w:style>
  <w:style w:type="character" w:customStyle="1" w:styleId="tld-sibling-0-0-9">
    <w:name w:val="tld-sibling-0-0-9"/>
    <w:basedOn w:val="DefaultParagraphFont"/>
    <w:rsid w:val="00CB3206"/>
  </w:style>
  <w:style w:type="character" w:customStyle="1" w:styleId="tld-sibling-0-0-10">
    <w:name w:val="tld-sibling-0-0-10"/>
    <w:basedOn w:val="DefaultParagraphFont"/>
    <w:rsid w:val="00CB3206"/>
  </w:style>
  <w:style w:type="character" w:customStyle="1" w:styleId="tld-sibling-0-0-11">
    <w:name w:val="tld-sibling-0-0-11"/>
    <w:basedOn w:val="DefaultParagraphFont"/>
    <w:rsid w:val="00CB3206"/>
  </w:style>
  <w:style w:type="character" w:customStyle="1" w:styleId="tld-sibling-0-1-32">
    <w:name w:val="tld-sibling-0-1-32"/>
    <w:basedOn w:val="DefaultParagraphFont"/>
    <w:rsid w:val="00CB3206"/>
  </w:style>
  <w:style w:type="character" w:customStyle="1" w:styleId="tld-sibling-0-1-39">
    <w:name w:val="tld-sibling-0-1-39"/>
    <w:basedOn w:val="DefaultParagraphFont"/>
    <w:rsid w:val="00CB3206"/>
  </w:style>
  <w:style w:type="character" w:customStyle="1" w:styleId="tld-sibling-0-1-49">
    <w:name w:val="tld-sibling-0-1-49"/>
    <w:basedOn w:val="DefaultParagraphFont"/>
    <w:rsid w:val="00CB3206"/>
  </w:style>
  <w:style w:type="character" w:customStyle="1" w:styleId="tld-sibling-0-4-110">
    <w:name w:val="tld-sibling-0-4-110"/>
    <w:basedOn w:val="DefaultParagraphFont"/>
    <w:rsid w:val="00CB3206"/>
  </w:style>
  <w:style w:type="character" w:customStyle="1" w:styleId="tld-sibling-0-5-137">
    <w:name w:val="tld-sibling-0-5-137"/>
    <w:basedOn w:val="DefaultParagraphFont"/>
    <w:rsid w:val="00CB3206"/>
  </w:style>
  <w:style w:type="character" w:customStyle="1" w:styleId="tld-sibling-1-0-5">
    <w:name w:val="tld-sibling-1-0-5"/>
    <w:basedOn w:val="DefaultParagraphFont"/>
    <w:rsid w:val="00CB3206"/>
  </w:style>
  <w:style w:type="paragraph" w:customStyle="1" w:styleId="pf0">
    <w:name w:val="pf0"/>
    <w:basedOn w:val="Normal"/>
    <w:rsid w:val="00191916"/>
    <w:pPr>
      <w:spacing w:before="100" w:beforeAutospacing="1" w:after="100" w:afterAutospacing="1"/>
    </w:pPr>
  </w:style>
  <w:style w:type="character" w:customStyle="1" w:styleId="cf21">
    <w:name w:val="cf21"/>
    <w:basedOn w:val="DefaultParagraphFont"/>
    <w:rsid w:val="001919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29574784">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0881661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1014436">
      <w:bodyDiv w:val="1"/>
      <w:marLeft w:val="0"/>
      <w:marRight w:val="0"/>
      <w:marTop w:val="0"/>
      <w:marBottom w:val="0"/>
      <w:divBdr>
        <w:top w:val="none" w:sz="0" w:space="0" w:color="auto"/>
        <w:left w:val="none" w:sz="0" w:space="0" w:color="auto"/>
        <w:bottom w:val="none" w:sz="0" w:space="0" w:color="auto"/>
        <w:right w:val="none" w:sz="0" w:space="0" w:color="auto"/>
      </w:divBdr>
    </w:div>
    <w:div w:id="252206778">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7807600">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39547184">
      <w:bodyDiv w:val="1"/>
      <w:marLeft w:val="0"/>
      <w:marRight w:val="0"/>
      <w:marTop w:val="0"/>
      <w:marBottom w:val="0"/>
      <w:divBdr>
        <w:top w:val="none" w:sz="0" w:space="0" w:color="auto"/>
        <w:left w:val="none" w:sz="0" w:space="0" w:color="auto"/>
        <w:bottom w:val="none" w:sz="0" w:space="0" w:color="auto"/>
        <w:right w:val="none" w:sz="0" w:space="0" w:color="auto"/>
      </w:divBdr>
    </w:div>
    <w:div w:id="341275747">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61057271">
      <w:bodyDiv w:val="1"/>
      <w:marLeft w:val="0"/>
      <w:marRight w:val="0"/>
      <w:marTop w:val="0"/>
      <w:marBottom w:val="0"/>
      <w:divBdr>
        <w:top w:val="none" w:sz="0" w:space="0" w:color="auto"/>
        <w:left w:val="none" w:sz="0" w:space="0" w:color="auto"/>
        <w:bottom w:val="none" w:sz="0" w:space="0" w:color="auto"/>
        <w:right w:val="none" w:sz="0" w:space="0" w:color="auto"/>
      </w:divBdr>
    </w:div>
    <w:div w:id="366371206">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49937297">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9563215">
      <w:bodyDiv w:val="1"/>
      <w:marLeft w:val="0"/>
      <w:marRight w:val="0"/>
      <w:marTop w:val="0"/>
      <w:marBottom w:val="0"/>
      <w:divBdr>
        <w:top w:val="none" w:sz="0" w:space="0" w:color="auto"/>
        <w:left w:val="none" w:sz="0" w:space="0" w:color="auto"/>
        <w:bottom w:val="none" w:sz="0" w:space="0" w:color="auto"/>
        <w:right w:val="none" w:sz="0" w:space="0" w:color="auto"/>
      </w:divBdr>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7502895">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59582173">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0552228">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67971094">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4734025">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57542538">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3152211">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190799635">
      <w:bodyDiv w:val="1"/>
      <w:marLeft w:val="0"/>
      <w:marRight w:val="0"/>
      <w:marTop w:val="0"/>
      <w:marBottom w:val="0"/>
      <w:divBdr>
        <w:top w:val="none" w:sz="0" w:space="0" w:color="auto"/>
        <w:left w:val="none" w:sz="0" w:space="0" w:color="auto"/>
        <w:bottom w:val="none" w:sz="0" w:space="0" w:color="auto"/>
        <w:right w:val="none" w:sz="0" w:space="0" w:color="auto"/>
      </w:divBdr>
    </w:div>
    <w:div w:id="1193494813">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417051803">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77338768">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76863757">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592352371">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1463927">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736010461">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044882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05085791">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68601240">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08960913">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 w:id="2120560224">
      <w:bodyDiv w:val="1"/>
      <w:marLeft w:val="0"/>
      <w:marRight w:val="0"/>
      <w:marTop w:val="0"/>
      <w:marBottom w:val="0"/>
      <w:divBdr>
        <w:top w:val="none" w:sz="0" w:space="0" w:color="auto"/>
        <w:left w:val="none" w:sz="0" w:space="0" w:color="auto"/>
        <w:bottom w:val="none" w:sz="0" w:space="0" w:color="auto"/>
        <w:right w:val="none" w:sz="0" w:space="0" w:color="auto"/>
      </w:divBdr>
    </w:div>
    <w:div w:id="2120642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0DAC6F8A-83AB-4FB9-9A85-8AA7D983710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3253</Words>
  <Characters>22222</Characters>
  <Application>Microsoft Office Word</Application>
  <DocSecurity>0</DocSecurity>
  <Lines>185</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2024. gada 26.februāra sanāksmē izskatāmajiem jautājumiem</vt:lpstr>
      <vt:lpstr>“Par Eiropas Savienības Lauksaimniecības un zivsaimniecības ministru padomes 2024. gada 26.februāra sanāksmē izskatāmajiem jautājumiem”</vt:lpstr>
    </vt:vector>
  </TitlesOfParts>
  <Manager/>
  <Company/>
  <LinksUpToDate>false</LinksUpToDate>
  <CharactersWithSpaces>25425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2024. gada 26.februāra sanāksmē izskatāmajiem jautājumiem</dc:title>
  <dc:subject/>
  <dc:creator/>
  <cp:keywords/>
  <dc:description>Celmiņa 29162213
Zane.Celmina@zm.gov.lv</dc:description>
  <cp:lastModifiedBy/>
  <cp:revision>1</cp:revision>
  <dcterms:created xsi:type="dcterms:W3CDTF">2024-02-13T07:17:00Z</dcterms:created>
  <dcterms:modified xsi:type="dcterms:W3CDTF">2024-02-16T10:53:00Z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vietnieks Zane Celmiņa</vt:lpwstr>
  </property>
  <property fmtid="{D5CDD505-2E9C-101B-9397-08002B2CF9AE}" pid="3" name="DIScgiUrl">
    <vt:lpwstr>https://lim.esvis.gov.lv/cs/idcplg</vt:lpwstr>
  </property>
  <property fmtid="{D5CDD505-2E9C-101B-9397-08002B2CF9AE}" pid="4" name="DISdDocName">
    <vt:lpwstr>L459730</vt:lpwstr>
  </property>
  <property fmtid="{D5CDD505-2E9C-101B-9397-08002B2CF9AE}" pid="5" name="DISCesvisAdditionalTutors">
    <vt:lpwstr>Vecākais referents Dzintra Latkovska, Direktora vietnieks Iveta Baļčūne, Vecākais referents Vineta Buņķe, Vecākais eksperts Zanda Marija Trapenciere, Nodaļas vadītāja vietnieks Zane Celmiņa</vt:lpwstr>
  </property>
  <property fmtid="{D5CDD505-2E9C-101B-9397-08002B2CF9AE}" pid="6" name="DISCesvisSigner">
    <vt:lpwstr>Ministrs Armands Krauze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https://lim.esvis.gov.lv/cs/idcplg?ClientControlled=DocMan&amp;coreContentOnly=1&amp;WebdavRequest=1&amp;IdcService=DOC_INFO&amp;dID=539169</vt:lpwstr>
  </property>
  <property fmtid="{D5CDD505-2E9C-101B-9397-08002B2CF9AE}" pid="9" name="DISCesvisTitle">
    <vt:lpwstr>Par Eiropas Savienības Lauksaimniecības un zivsaimniecības ministru padomes 2024. gada 26.februāra sanāksmē izskatāmajiem jautājumiem</vt:lpwstr>
  </property>
  <property fmtid="{D5CDD505-2E9C-101B-9397-08002B2CF9AE}" pid="10" name="DISCesvisMinistryOfMinister">
    <vt:lpwstr>wwTemplateNP_MinistryOfMinister(Zemkopības,)</vt:lpwstr>
  </property>
  <property fmtid="{D5CDD505-2E9C-101B-9397-08002B2CF9AE}" pid="11" name="DISCesvisAuthor">
    <vt:lpwstr>Zemkopības ministrija</vt:lpwstr>
  </property>
  <property fmtid="{D5CDD505-2E9C-101B-9397-08002B2CF9AE}" pid="12" name="DISCesvisMainMaker">
    <vt:lpwstr>Nodaļas vadītāja vietnieks Zane Celmiņa</vt:lpwstr>
  </property>
  <property fmtid="{D5CDD505-2E9C-101B-9397-08002B2CF9AE}" pid="13" name="DISCesvisAdditionalTutorsMail">
    <vt:lpwstr>Dzintra.Latkovska@zm.gov.lv, Iveta.Balcune@zm.gov.lv, Vineta.Bunke@zm.gov.lv, Zanda.Trapenciere@zm.gov.lv, Zane.Celmina@zm.gov.lv</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Zane.Celmina@zm.gov.lv</vt:lpwstr>
  </property>
  <property fmtid="{D5CDD505-2E9C-101B-9397-08002B2CF9AE}" pid="18" name="DISdUser">
    <vt:lpwstr>weblogic</vt:lpwstr>
  </property>
  <property fmtid="{D5CDD505-2E9C-101B-9397-08002B2CF9AE}" pid="19" name="DISCesvisOrgApprovers">
    <vt:lpwstr>Ārlietu ministrija, Ekonomikas ministrija, Finanšu ministrija, Klimata un enerģētikas ministrija, Vides aizsardzības un reģionālās attīstības ministrija, Satiksmes ministrija</vt:lpwstr>
  </property>
  <property fmtid="{D5CDD505-2E9C-101B-9397-08002B2CF9AE}" pid="20" name="DISdID">
    <vt:lpwstr>539169</vt:lpwstr>
  </property>
  <property fmtid="{D5CDD505-2E9C-101B-9397-08002B2CF9AE}" pid="21" name="DISCesvisMeetingDate">
    <vt:lpwstr>2024-02-26</vt:lpwstr>
  </property>
  <property fmtid="{D5CDD505-2E9C-101B-9397-08002B2CF9AE}" pid="22" name="DISCesvisMainMakerOrgUnitTitle">
    <vt:lpwstr>Eiropas Savienības lietu nodaļa</vt:lpwstr>
  </property>
  <property fmtid="{D5CDD505-2E9C-101B-9397-08002B2CF9AE}" pid="23" name="DISCesvisAdditionalTutorsPhone">
    <vt:lpwstr>67027074, 28684105, 28303722</vt:lpwstr>
  </property>
  <property fmtid="{D5CDD505-2E9C-101B-9397-08002B2CF9AE}" pid="24" name="DISCesvisComments">
    <vt:lpwstr>Nosūtu saskaņošanai ZM informatīvo ziņojumu uz 10.-11.12. AGRIFISH MP līdz 30.11. plkst.10:00.
IeM, AiM, SM ziņojums nosūtīts saskaņošanai, jo tajā iekļauta informācija no pozīcijas "Lauksaimniecības tirgu stāvoklis saistībā ar Krievijas iebrukumu Ukrainā</vt:lpwstr>
  </property>
  <property fmtid="{D5CDD505-2E9C-101B-9397-08002B2CF9AE}" pid="25" name="DISCesvisAdditionalMakersPhone">
    <vt:lpwstr>28303722</vt:lpwstr>
  </property>
</Properties>
</file>