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17C1B" w:rsidR="00D17C1B" w:rsidP="001172CD" w14:paraId="1080E126" w14:textId="77777777">
      <w:pPr>
        <w:pStyle w:val="Header"/>
        <w:tabs>
          <w:tab w:val="clear" w:pos="4153"/>
          <w:tab w:val="clear" w:pos="8306"/>
        </w:tabs>
        <w:jc w:val="right"/>
        <w15:collapsed w:val="false"/>
        <w:rPr>
          <w:rFonts w:ascii="Times New Roman" w:hAnsi="Times New Roman" w:cs="Times New Roman"/>
          <w:sz w:val="28"/>
          <w:szCs w:val="28"/>
        </w:rPr>
      </w:pPr>
      <w:r w:rsidRPr="00D17C1B">
        <w:rPr>
          <w:noProof/>
          <w:sz w:val="28"/>
          <w:szCs w:val="28"/>
          <w:lang w:eastAsia="lv-LV"/>
        </w:rPr>
      </w:r>
      <w:r w:rsidR="002A67C7">
        <w:rPr>
          <w:rFonts w:ascii="Times New Roman" w:hAnsi="Times New Roman" w:cs="Times New Roman"/>
          <w:sz w:val="28"/>
          <w:szCs w:val="28"/>
        </w:rPr>
        <w:t>IEROBEŽOTA PIEEJAMĪBA</w:t>
      </w:r>
    </w:p>
    <w:p w:rsidRPr="00D17C1B" w:rsidR="00D15291" w:rsidP="001172CD" w14:paraId="1080E127" w14:textId="77777777">
      <w:pPr>
        <w:tabs>
          <w:tab w:val="left" w:pos="6804"/>
        </w:tabs>
        <w:spacing w:after="0" w:line="240" w:lineRule="auto"/>
        <w:jc w:val="right"/>
        <w:rPr>
          <w:sz w:val="28"/>
          <w:szCs w:val="28"/>
        </w:rPr>
      </w:pPr>
    </w:p>
    <w:tbl>
      <w:tblPr>
        <w:tblW w:w="7479" w:type="dxa"/>
        <w:tblLayout w:type="fixed"/>
        <w:tblLook w:val="0000"/>
      </w:tblPr>
      <w:tblGrid>
        <w:gridCol w:w="4219"/>
        <w:gridCol w:w="3260"/>
      </w:tblGrid>
      <w:tr w:rsidTr="00FE6481" w14:paraId="1080E12A" w14:textId="77777777">
        <w:tblPrEx>
          <w:tblW w:w="7479" w:type="dxa"/>
          <w:tblLayout w:type="fixed"/>
          <w:tblLook w:val="0000"/>
        </w:tblPrEx>
        <w:trPr>
          <w:cantSplit/>
        </w:trPr>
        <w:tc>
          <w:tcPr>
            <w:tcW w:w="4219" w:type="dxa"/>
          </w:tcPr>
          <w:p w:rsidRPr="00E4500C" w:rsidR="00D15291" w:rsidP="001172CD" w14:paraId="1080E128" w14:textId="77777777">
            <w:pPr>
              <w:autoSpaceDE w:val="false"/>
              <w:autoSpaceDN w:val="false"/>
              <w:adjustRightInd w:val="false"/>
              <w:spacing w:after="0" w:line="240" w:lineRule="auto"/>
              <w:rPr>
                <w:color w:val="000000"/>
              </w:rPr>
            </w:pPr>
            <w:r w:rsidRPr="00667088">
              <w:rPr>
                <w:color w:val="000000"/>
              </w:rPr>
              <w:t>Rīgā,</w:t>
            </w:r>
            <w:r w:rsidRPr="00667088">
              <w:t xml:space="preserve"> </w:t>
            </w:r>
            <w:r w:rsidRPr="00C502B3" w:rsidR="00C502B3">
              <w:rPr>
                <w:noProof/>
                <w:color w:val="000000"/>
              </w:rPr>
              <w:t>12.05.2025</w:t>
            </w:r>
            <w:r w:rsidRPr="00C502B3" w:rsidR="00C502B3">
              <w:rPr>
                <w:color w:val="000000"/>
              </w:rPr>
              <w:t>.</w:t>
            </w:r>
          </w:p>
        </w:tc>
        <w:tc>
          <w:tcPr>
            <w:tcW w:w="3260" w:type="dxa"/>
          </w:tcPr>
          <w:p w:rsidRPr="00E4500C" w:rsidR="00D15291" w:rsidP="001172CD" w14:paraId="1080E129" w14:textId="77777777">
            <w:pPr>
              <w:pStyle w:val="Header"/>
              <w:rPr>
                <w:color w:val="000000"/>
                <w:sz w:val="24"/>
                <w:szCs w:val="24"/>
              </w:rPr>
            </w:pPr>
            <w:r w:rsidRPr="00E4500C">
              <w:rPr>
                <w:rFonts w:ascii="Times New Roman" w:hAnsi="Times New Roman" w:cs="Times New Roman"/>
                <w:color w:val="000000"/>
                <w:sz w:val="24"/>
                <w:szCs w:val="24"/>
              </w:rPr>
              <w:t xml:space="preserve">Nr. </w:t>
            </w:r>
            <w:r w:rsidRPr="00E4500C">
              <w:rPr>
                <w:rFonts w:ascii="Times New Roman" w:hAnsi="Times New Roman" w:cs="Times New Roman"/>
                <w:noProof/>
                <w:color w:val="000000"/>
                <w:sz w:val="24"/>
                <w:szCs w:val="24"/>
                <w:lang w:val="en-US"/>
              </w:rPr>
              <w:t>IPN/665</w:t>
            </w:r>
          </w:p>
        </w:tc>
      </w:tr>
    </w:tbl>
    <w:p w:rsidRPr="00D17C1B" w:rsidR="00D17C1B" w:rsidP="001172CD" w14:paraId="1080E12B" w14:textId="77777777">
      <w:pPr>
        <w:spacing w:after="0" w:line="240" w:lineRule="auto"/>
        <w:jc w:val="right"/>
        <w:rPr>
          <w:sz w:val="28"/>
          <w:szCs w:val="28"/>
        </w:rPr>
      </w:pPr>
    </w:p>
    <w:p w:rsidR="00DF55CF" w:rsidP="001172CD" w14:paraId="1080E12C" w14:textId="77777777">
      <w:pPr>
        <w:spacing w:after="0" w:line="240" w:lineRule="auto"/>
        <w:jc w:val="right"/>
        <w:rPr>
          <w:b/>
        </w:rPr>
      </w:pPr>
    </w:p>
    <w:p w:rsidRPr="00D82452" w:rsidR="005A2C8B" w:rsidP="00F05F41" w14:paraId="1080E12D" w14:textId="77777777">
      <w:pPr>
        <w:tabs>
          <w:tab w:val="left" w:pos="6390"/>
          <w:tab w:val="right" w:pos="9071"/>
        </w:tabs>
        <w:spacing w:after="0" w:line="240" w:lineRule="auto"/>
        <w:jc w:val="right"/>
        <w:rPr>
          <w:b/>
        </w:rPr>
      </w:pPr>
      <w:bookmarkStart w:id="0" w:name="_GoBack"/>
      <w:r w:rsidRPr="00D82452">
        <w:rPr>
          <w:b/>
          <w:noProof/>
        </w:rPr>
        <w:t>Valsts kancelejai</w:t>
      </w:r>
    </w:p>
    <w:bookmarkEnd w:id="0"/>
    <w:p w:rsidR="005A2C8B" w:rsidP="005A2C8B" w14:paraId="1080E12E" w14:textId="77777777">
      <w:pPr>
        <w:spacing w:after="0" w:line="240" w:lineRule="auto"/>
        <w:jc w:val="right"/>
        <w:rPr>
          <w:b/>
        </w:rPr>
      </w:pPr>
    </w:p>
    <w:p w:rsidRPr="0020515A" w:rsidR="005A2C8B" w:rsidP="005A2C8B" w14:paraId="1080E12F" w14:textId="77777777">
      <w:pPr>
        <w:spacing w:after="0" w:line="240" w:lineRule="auto"/>
        <w:jc w:val="right"/>
        <w:rPr>
          <w:b/>
        </w:rPr>
      </w:pPr>
    </w:p>
    <w:p w:rsidR="005A2C8B" w:rsidP="005A2C8B" w14:paraId="1080E130" w14:textId="77777777">
      <w:pPr>
        <w:spacing w:after="0" w:line="240" w:lineRule="auto"/>
        <w:rPr>
          <w:i/>
        </w:rPr>
      </w:pPr>
      <w:r w:rsidRPr="00101F19">
        <w:rPr>
          <w:i/>
          <w:noProof/>
        </w:rPr>
        <w:t>Par informatīvā</w:t>
      </w:r>
      <w:r>
        <w:rPr>
          <w:i/>
          <w:noProof/>
        </w:rPr>
        <w:t xml:space="preserve"> </w:t>
      </w:r>
      <w:r w:rsidRPr="00EA4243">
        <w:rPr>
          <w:i/>
          <w:noProof/>
        </w:rPr>
        <w:t>ziņojuma “</w:t>
      </w:r>
      <w:r>
        <w:rPr>
          <w:i/>
        </w:rPr>
        <w:t>Par Eiropas Savienības ārlietu</w:t>
      </w:r>
    </w:p>
    <w:p w:rsidR="005A2C8B" w:rsidP="005A2C8B" w14:paraId="1080E131" w14:textId="77777777">
      <w:pPr>
        <w:spacing w:after="0" w:line="240" w:lineRule="auto"/>
        <w:rPr>
          <w:i/>
        </w:rPr>
      </w:pPr>
      <w:r>
        <w:rPr>
          <w:i/>
        </w:rPr>
        <w:t xml:space="preserve">Padomes aizsardzības ministru formālo sanāksmi 2025. gada </w:t>
      </w:r>
    </w:p>
    <w:p w:rsidR="005A2C8B" w:rsidP="005A2C8B" w14:paraId="1080E132" w14:textId="77777777">
      <w:pPr>
        <w:spacing w:after="0" w:line="240" w:lineRule="auto"/>
        <w:rPr>
          <w:i/>
          <w:noProof/>
        </w:rPr>
      </w:pPr>
      <w:r>
        <w:rPr>
          <w:i/>
        </w:rPr>
        <w:t>20. maijā</w:t>
      </w:r>
      <w:r w:rsidRPr="00EA4243">
        <w:rPr>
          <w:i/>
          <w:noProof/>
        </w:rPr>
        <w:t>” iekļaušanu</w:t>
      </w:r>
      <w:r>
        <w:rPr>
          <w:i/>
          <w:noProof/>
        </w:rPr>
        <w:t xml:space="preserve"> šī gada 13. maija Ministru </w:t>
      </w:r>
    </w:p>
    <w:p w:rsidRPr="00101F19" w:rsidR="005A2C8B" w:rsidP="005A2C8B" w14:paraId="1080E133" w14:textId="77777777">
      <w:pPr>
        <w:spacing w:after="0" w:line="240" w:lineRule="auto"/>
        <w:rPr>
          <w:i/>
          <w:noProof/>
        </w:rPr>
      </w:pPr>
      <w:r>
        <w:rPr>
          <w:i/>
          <w:noProof/>
        </w:rPr>
        <w:t>kabineta sēdes darba kārtībā</w:t>
      </w:r>
    </w:p>
    <w:p w:rsidR="005A2C8B" w:rsidP="005A2C8B" w14:paraId="1080E134" w14:textId="77777777">
      <w:pPr>
        <w:pStyle w:val="naisf"/>
        <w:spacing w:before="0" w:beforeAutospacing="false" w:after="0" w:afterAutospacing="false"/>
        <w:rPr>
          <w:b/>
        </w:rPr>
      </w:pPr>
    </w:p>
    <w:p w:rsidR="005A2C8B" w:rsidP="005A2C8B" w14:paraId="1080E135" w14:textId="77777777">
      <w:pPr>
        <w:pStyle w:val="naisf"/>
        <w:spacing w:before="0" w:beforeAutospacing="false" w:after="0" w:afterAutospacing="false"/>
        <w:ind w:firstLine="720"/>
        <w:jc w:val="both"/>
        <w:rPr>
          <w:b/>
        </w:rPr>
      </w:pPr>
      <w:r>
        <w:t xml:space="preserve">Pamatojoties uz Ministru kabineta 2009. gada 7. aprīļa noteikumu Nr. 300 “Ministru kabineta kārtības rullis” 164.8. apakšpunktu, iesniedzu </w:t>
      </w:r>
      <w:r w:rsidRPr="00EA4243">
        <w:t xml:space="preserve">izskatīšanai </w:t>
      </w:r>
      <w:r w:rsidRPr="00EA4243">
        <w:rPr>
          <w:b/>
        </w:rPr>
        <w:t xml:space="preserve">2025. gada </w:t>
      </w:r>
      <w:r w:rsidRPr="00084202">
        <w:rPr>
          <w:b/>
          <w:u w:val="single"/>
        </w:rPr>
        <w:t xml:space="preserve">13. maija Ministru kabineta sēdē </w:t>
      </w:r>
      <w:r w:rsidRPr="00084202">
        <w:rPr>
          <w:b/>
        </w:rPr>
        <w:t>Aizsardzības ministrijas sagatavoto informatīvo ziņojumu</w:t>
      </w:r>
      <w:r w:rsidRPr="00EA4243">
        <w:rPr>
          <w:b/>
        </w:rPr>
        <w:t>:</w:t>
      </w:r>
    </w:p>
    <w:p w:rsidR="005A2C8B" w:rsidP="005A2C8B" w14:paraId="1080E136" w14:textId="77777777">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783"/>
      </w:tblGrid>
      <w:tr w:rsidTr="00EF6DEE" w14:paraId="1080E13A" w14:textId="77777777">
        <w:tblPrEx>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37" w14:textId="77777777">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38" w14:textId="77777777">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39" w14:textId="77777777">
            <w:pPr>
              <w:pStyle w:val="naiskr"/>
              <w:spacing w:line="276" w:lineRule="auto"/>
              <w:rPr>
                <w:iCs/>
                <w:lang w:eastAsia="en-US"/>
              </w:rPr>
            </w:pPr>
            <w:r>
              <w:t xml:space="preserve">2025. gada </w:t>
            </w:r>
            <w:r>
              <w:rPr>
                <w:iCs/>
              </w:rPr>
              <w:t xml:space="preserve">20. maijā </w:t>
            </w:r>
            <w:r>
              <w:t xml:space="preserve">Briselē, Beļģijā norisināsies Ārlietu padomes, </w:t>
            </w:r>
            <w:r w:rsidRPr="005011F2">
              <w:t>aizsardzības ministru</w:t>
            </w:r>
            <w:r>
              <w:t xml:space="preserve"> </w:t>
            </w:r>
            <w:r w:rsidRPr="00EA4243">
              <w:t>formāla sanāksme</w:t>
            </w:r>
            <w:r>
              <w:t xml:space="preserve">. </w:t>
            </w:r>
          </w:p>
        </w:tc>
      </w:tr>
      <w:tr w:rsidTr="00EF6DEE" w14:paraId="1080E13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3B" w14:textId="77777777">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3C" w14:textId="77777777">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3D" w14:textId="77777777">
            <w:pPr>
              <w:pStyle w:val="naiskr"/>
              <w:spacing w:line="276" w:lineRule="auto"/>
              <w:rPr>
                <w:lang w:eastAsia="en-US"/>
              </w:rPr>
            </w:pPr>
            <w:r>
              <w:rPr>
                <w:iCs/>
                <w:lang w:eastAsia="en-US"/>
              </w:rPr>
              <w:t>Nav attiecināms</w:t>
            </w:r>
          </w:p>
        </w:tc>
      </w:tr>
      <w:tr w:rsidTr="00EF6DEE" w14:paraId="1080E142"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3F" w14:textId="77777777">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40" w14:textId="77777777">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41" w14:textId="77777777">
            <w:pPr>
              <w:pStyle w:val="naiskr"/>
              <w:spacing w:after="120" w:afterAutospacing="false" w:line="276" w:lineRule="auto"/>
              <w:jc w:val="both"/>
              <w:rPr>
                <w:lang w:eastAsia="en-US"/>
              </w:rPr>
            </w:pPr>
            <w:r>
              <w:rPr>
                <w:lang w:eastAsia="en-US"/>
              </w:rPr>
              <w:t>Elektroniski saskaņots ar Ārlietu ministriju, Finanšu ministriju.</w:t>
            </w:r>
          </w:p>
        </w:tc>
      </w:tr>
      <w:tr w:rsidTr="00EF6DEE" w14:paraId="1080E146"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43" w14:textId="77777777">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44" w14:textId="77777777">
            <w:pPr>
              <w:pStyle w:val="naiskr"/>
              <w:spacing w:line="276" w:lineRule="auto"/>
              <w:rPr>
                <w:lang w:eastAsia="en-US"/>
              </w:rPr>
            </w:pPr>
            <w:r>
              <w:rPr>
                <w:lang w:eastAsia="en-US"/>
              </w:rPr>
              <w:t>Institūcijas, no kurām noteiktajā termiņā nav saņemts 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45" w14:textId="77777777">
            <w:pPr>
              <w:pStyle w:val="naiskr"/>
              <w:spacing w:line="276" w:lineRule="auto"/>
              <w:rPr>
                <w:lang w:eastAsia="en-US"/>
              </w:rPr>
            </w:pPr>
          </w:p>
        </w:tc>
      </w:tr>
      <w:tr w:rsidTr="00EF6DEE" w14:paraId="1080E14A"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47" w14:textId="77777777">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48" w14:textId="77777777">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49" w14:textId="77777777">
            <w:pPr>
              <w:pStyle w:val="naiskr"/>
              <w:spacing w:line="276" w:lineRule="auto"/>
              <w:rPr>
                <w:lang w:eastAsia="en-US"/>
              </w:rPr>
            </w:pPr>
            <w:r>
              <w:rPr>
                <w:iCs/>
                <w:lang w:eastAsia="en-US"/>
              </w:rPr>
              <w:t>Nav attiecināms</w:t>
            </w:r>
          </w:p>
        </w:tc>
      </w:tr>
      <w:tr w:rsidTr="00EF6DEE" w14:paraId="1080E14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4B" w14:textId="77777777">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4C" w14:textId="77777777">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4D" w14:textId="77777777">
            <w:pPr>
              <w:pStyle w:val="naiskr"/>
              <w:spacing w:line="276" w:lineRule="auto"/>
              <w:rPr>
                <w:lang w:eastAsia="en-US"/>
              </w:rPr>
            </w:pPr>
            <w:r>
              <w:rPr>
                <w:lang w:eastAsia="en-US"/>
              </w:rPr>
              <w:t>1.6.  Valsts ārējā drošībā</w:t>
            </w:r>
          </w:p>
        </w:tc>
      </w:tr>
      <w:tr w:rsidTr="00EF6DEE" w14:paraId="1080E152"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4F" w14:textId="77777777">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50" w14:textId="77777777">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51" w14:textId="77777777">
            <w:pPr>
              <w:jc w:val="both"/>
              <w:rPr>
                <w:lang w:eastAsia="en-US"/>
              </w:rPr>
            </w:pPr>
            <w:r>
              <w:rPr>
                <w:lang w:eastAsia="en-US"/>
              </w:rPr>
              <w:t xml:space="preserve">Rebeka Aleksandra Garsija, Aizsardzības ministrijas Aizsardzības </w:t>
            </w:r>
            <w:r>
              <w:rPr>
                <w:lang w:eastAsia="en-US"/>
              </w:rPr>
              <w:t>politikas departamenta vecākā eksperte</w:t>
            </w:r>
          </w:p>
        </w:tc>
      </w:tr>
      <w:tr w:rsidTr="00EF6DEE" w14:paraId="1080E156"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53" w14:textId="77777777">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54" w14:textId="77777777">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55" w14:textId="77777777">
            <w:pPr>
              <w:pStyle w:val="naiskr"/>
              <w:spacing w:line="276" w:lineRule="auto"/>
              <w:jc w:val="both"/>
              <w:rPr>
                <w:lang w:eastAsia="en-US"/>
              </w:rPr>
            </w:pPr>
            <w:r>
              <w:rPr>
                <w:lang w:eastAsia="en-US"/>
              </w:rPr>
              <w:t>Nav</w:t>
            </w:r>
          </w:p>
        </w:tc>
      </w:tr>
      <w:tr w:rsidTr="00EF6DEE" w14:paraId="1080E15A"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57" w14:textId="77777777">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58" w14:textId="77777777">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59" w14:textId="77777777">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EF6DEE" w14:paraId="1080E15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5B" w14:textId="77777777">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5C" w14:textId="77777777">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5D" w14:textId="77777777">
            <w:pPr>
              <w:pStyle w:val="naiskr"/>
              <w:spacing w:line="276" w:lineRule="auto"/>
              <w:rPr>
                <w:lang w:eastAsia="en-US"/>
              </w:rPr>
            </w:pPr>
            <w:r>
              <w:rPr>
                <w:lang w:eastAsia="en-US"/>
              </w:rPr>
              <w:t>Nav attiecināms</w:t>
            </w:r>
          </w:p>
        </w:tc>
      </w:tr>
      <w:tr w:rsidTr="00EF6DEE" w14:paraId="1080E162"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5A2C8B" w:rsidP="00EF6DEE" w14:paraId="1080E15F" w14:textId="77777777">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5A2C8B" w:rsidP="00EF6DEE" w14:paraId="1080E160" w14:textId="77777777">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5A2C8B" w:rsidP="00EF6DEE" w14:paraId="1080E161" w14:textId="77777777">
            <w:pPr>
              <w:pStyle w:val="naiskr"/>
              <w:spacing w:line="276" w:lineRule="auto"/>
              <w:rPr>
                <w:lang w:eastAsia="en-US"/>
              </w:rPr>
            </w:pPr>
            <w:r>
              <w:rPr>
                <w:lang w:eastAsia="en-US"/>
              </w:rPr>
              <w:t>Nav attiecināms</w:t>
            </w:r>
          </w:p>
        </w:tc>
      </w:tr>
    </w:tbl>
    <w:p w:rsidR="005A2C8B" w:rsidP="005A2C8B" w14:paraId="1080E163" w14:textId="77777777">
      <w:pPr>
        <w:pStyle w:val="naisf"/>
        <w:spacing w:before="0" w:beforeAutospacing="false" w:after="0" w:afterAutospacing="false"/>
      </w:pPr>
    </w:p>
    <w:p w:rsidR="005A2C8B" w:rsidP="005A2C8B" w14:paraId="1080E164" w14:textId="77777777">
      <w:pPr>
        <w:pStyle w:val="naisf"/>
        <w:spacing w:before="0" w:beforeAutospacing="false" w:after="0" w:afterAutospacing="false"/>
      </w:pPr>
      <w:r w:rsidRPr="00084202">
        <w:rPr>
          <w:i/>
        </w:rPr>
        <w:t>Pielikumā</w:t>
      </w:r>
      <w:r>
        <w:t xml:space="preserve">: </w:t>
      </w:r>
    </w:p>
    <w:p w:rsidR="005A2C8B" w:rsidP="005A2C8B" w14:paraId="1080E165" w14:textId="77777777">
      <w:pPr>
        <w:pStyle w:val="ListParagraph"/>
        <w:widowControl/>
        <w:numPr>
          <w:ilvl w:val="0"/>
          <w:numId w:val="1"/>
        </w:numPr>
        <w:spacing w:after="0" w:line="240" w:lineRule="auto"/>
        <w:jc w:val="both"/>
      </w:pPr>
      <w:r>
        <w:t>Informatīvais ziņojums (AiMzin_250513</w:t>
      </w:r>
      <w:r w:rsidRPr="007D08AE">
        <w:t>.docx)</w:t>
      </w:r>
      <w:r w:rsidRPr="007D08AE">
        <w:rPr>
          <w:i/>
        </w:rPr>
        <w:t xml:space="preserve"> </w:t>
      </w:r>
      <w:r w:rsidRPr="00EA4243">
        <w:t xml:space="preserve">uz </w:t>
      </w:r>
      <w:r>
        <w:t>8</w:t>
      </w:r>
      <w:r w:rsidRPr="00EA4243">
        <w:t xml:space="preserve"> lpp.</w:t>
      </w:r>
      <w:r>
        <w:t xml:space="preserve"> (IEROBEŽOTA </w:t>
      </w:r>
      <w:r w:rsidRPr="007D08AE">
        <w:t>PIEEJAMĪBA);</w:t>
      </w:r>
    </w:p>
    <w:p w:rsidRPr="007D08AE" w:rsidR="005A2C8B" w:rsidP="005A2C8B" w14:paraId="1080E166" w14:textId="77777777">
      <w:pPr>
        <w:pStyle w:val="ListParagraph"/>
        <w:widowControl/>
        <w:numPr>
          <w:ilvl w:val="0"/>
          <w:numId w:val="1"/>
        </w:numPr>
        <w:spacing w:after="0" w:line="240" w:lineRule="auto"/>
        <w:jc w:val="both"/>
      </w:pPr>
      <w:r>
        <w:t>Protokollēmuma</w:t>
      </w:r>
      <w:r>
        <w:t xml:space="preserve"> projekts (AiMprot_250513</w:t>
      </w:r>
      <w:r w:rsidRPr="007D08AE">
        <w:t>.docx) uz 1 lp</w:t>
      </w:r>
      <w:r>
        <w:t>p</w:t>
      </w:r>
      <w:r w:rsidRPr="007D08AE">
        <w:t>.</w:t>
      </w:r>
    </w:p>
    <w:p w:rsidR="005A2C8B" w:rsidP="005A2C8B" w14:paraId="1080E167" w14:textId="77777777">
      <w:pPr>
        <w:pStyle w:val="naisf"/>
        <w:spacing w:before="0" w:beforeAutospacing="false" w:after="0" w:afterAutospacing="false"/>
      </w:pPr>
    </w:p>
    <w:p w:rsidR="005A2C8B" w:rsidP="005A2C8B" w14:paraId="1080E168" w14:textId="77777777">
      <w:pPr>
        <w:pStyle w:val="BodyText2"/>
        <w:tabs>
          <w:tab w:val="left" w:pos="2880"/>
        </w:tabs>
        <w:spacing w:after="0" w:line="252" w:lineRule="auto"/>
        <w:rPr>
          <w:rFonts w:ascii="Times New Roman" w:hAnsi="Times New Roman"/>
          <w:sz w:val="24"/>
          <w:szCs w:val="24"/>
        </w:rPr>
      </w:pPr>
    </w:p>
    <w:p w:rsidR="005A2C8B" w:rsidP="005A2C8B" w14:paraId="1080E169" w14:textId="77777777">
      <w:pPr>
        <w:pStyle w:val="BodyText2"/>
        <w:tabs>
          <w:tab w:val="left" w:pos="2880"/>
        </w:tabs>
        <w:spacing w:after="0" w:line="252" w:lineRule="auto"/>
        <w:rPr>
          <w:rFonts w:ascii="Times New Roman" w:hAnsi="Times New Roman"/>
          <w:sz w:val="24"/>
          <w:szCs w:val="24"/>
        </w:rPr>
      </w:pPr>
    </w:p>
    <w:p w:rsidR="005A2C8B" w:rsidP="005A2C8B" w14:paraId="1080E16A" w14:textId="77777777">
      <w:pPr>
        <w:pStyle w:val="BodyText2"/>
        <w:tabs>
          <w:tab w:val="left" w:pos="2880"/>
        </w:tabs>
        <w:spacing w:after="0" w:line="252" w:lineRule="auto"/>
        <w:rPr>
          <w:rFonts w:ascii="Times New Roman" w:hAnsi="Times New Roman"/>
          <w:sz w:val="24"/>
          <w:szCs w:val="24"/>
        </w:rPr>
      </w:pPr>
    </w:p>
    <w:p w:rsidR="005A2C8B" w:rsidP="005A2C8B" w14:paraId="1080E16B" w14:textId="77777777">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Andris Sprūds</w:t>
      </w:r>
    </w:p>
    <w:p w:rsidR="005A2C8B" w:rsidP="005A2C8B" w14:paraId="1080E16C" w14:textId="77777777">
      <w:pPr>
        <w:pStyle w:val="BodyText2"/>
        <w:tabs>
          <w:tab w:val="left" w:pos="2880"/>
        </w:tabs>
        <w:spacing w:after="0" w:line="252" w:lineRule="auto"/>
        <w:rPr>
          <w:rFonts w:ascii="Times New Roman" w:hAnsi="Times New Roman"/>
          <w:sz w:val="24"/>
          <w:szCs w:val="24"/>
        </w:rPr>
      </w:pPr>
    </w:p>
    <w:p w:rsidR="005A2C8B" w:rsidP="005A2C8B" w14:paraId="1080E16D" w14:textId="77777777">
      <w:pPr>
        <w:spacing w:after="0" w:line="240" w:lineRule="auto"/>
        <w:jc w:val="both"/>
        <w:rPr>
          <w:sz w:val="16"/>
          <w:szCs w:val="16"/>
        </w:rPr>
      </w:pPr>
    </w:p>
    <w:p w:rsidR="005A2C8B" w:rsidP="005A2C8B" w14:paraId="1080E16E" w14:textId="77777777">
      <w:pPr>
        <w:spacing w:after="0" w:line="240" w:lineRule="auto"/>
        <w:jc w:val="both"/>
        <w:rPr>
          <w:sz w:val="16"/>
          <w:szCs w:val="16"/>
        </w:rPr>
      </w:pPr>
    </w:p>
    <w:p w:rsidR="005A2C8B" w:rsidP="005A2C8B" w14:paraId="1080E16F" w14:textId="77777777">
      <w:pPr>
        <w:spacing w:after="0" w:line="240" w:lineRule="auto"/>
        <w:jc w:val="both"/>
        <w:rPr>
          <w:sz w:val="16"/>
          <w:szCs w:val="16"/>
        </w:rPr>
      </w:pPr>
    </w:p>
    <w:p w:rsidR="005A2C8B" w:rsidP="005A2C8B" w14:paraId="1080E170" w14:textId="77777777">
      <w:pPr>
        <w:spacing w:after="0" w:line="240" w:lineRule="auto"/>
        <w:jc w:val="both"/>
        <w:rPr>
          <w:sz w:val="16"/>
          <w:szCs w:val="16"/>
        </w:rPr>
      </w:pPr>
    </w:p>
    <w:p w:rsidR="005A2C8B" w:rsidP="005A2C8B" w14:paraId="1080E171" w14:textId="77777777">
      <w:pPr>
        <w:spacing w:after="0" w:line="240" w:lineRule="auto"/>
        <w:jc w:val="both"/>
        <w:rPr>
          <w:sz w:val="16"/>
          <w:szCs w:val="16"/>
        </w:rPr>
      </w:pPr>
    </w:p>
    <w:p w:rsidR="005A2C8B" w:rsidP="005A2C8B" w14:paraId="1080E172" w14:textId="77777777">
      <w:pPr>
        <w:spacing w:after="0" w:line="240" w:lineRule="auto"/>
        <w:jc w:val="both"/>
        <w:rPr>
          <w:sz w:val="16"/>
          <w:szCs w:val="16"/>
        </w:rPr>
      </w:pPr>
    </w:p>
    <w:p w:rsidR="005A2C8B" w:rsidP="005A2C8B" w14:paraId="1080E173" w14:textId="77777777">
      <w:pPr>
        <w:spacing w:after="0" w:line="240" w:lineRule="auto"/>
        <w:jc w:val="both"/>
        <w:rPr>
          <w:sz w:val="16"/>
          <w:szCs w:val="16"/>
        </w:rPr>
      </w:pPr>
    </w:p>
    <w:p w:rsidR="005A2C8B" w:rsidP="005A2C8B" w14:paraId="1080E174" w14:textId="77777777">
      <w:pPr>
        <w:spacing w:after="0" w:line="240" w:lineRule="auto"/>
        <w:jc w:val="both"/>
        <w:rPr>
          <w:sz w:val="16"/>
          <w:szCs w:val="16"/>
        </w:rPr>
      </w:pPr>
    </w:p>
    <w:p w:rsidRPr="00807BFF" w:rsidR="005A2C8B" w:rsidP="005A2C8B" w14:paraId="1080E175" w14:textId="77777777">
      <w:pPr>
        <w:spacing w:after="0" w:line="240" w:lineRule="auto"/>
        <w:jc w:val="both"/>
        <w:rPr>
          <w:sz w:val="16"/>
          <w:szCs w:val="16"/>
        </w:rPr>
      </w:pPr>
      <w:r>
        <w:rPr>
          <w:noProof/>
          <w:sz w:val="16"/>
          <w:szCs w:val="16"/>
        </w:rPr>
        <w:t>Denijs Edvards Mitrofanovs</w:t>
      </w:r>
      <w:r w:rsidRPr="00807BFF">
        <w:rPr>
          <w:sz w:val="16"/>
          <w:szCs w:val="16"/>
        </w:rPr>
        <w:t xml:space="preserve">, </w:t>
      </w:r>
      <w:r>
        <w:rPr>
          <w:noProof/>
          <w:sz w:val="16"/>
          <w:szCs w:val="16"/>
        </w:rPr>
        <w:t>67335378</w:t>
      </w:r>
    </w:p>
    <w:p w:rsidRPr="00FE6481" w:rsidR="005A2C8B" w:rsidP="005A2C8B" w14:paraId="1080E176" w14:textId="77777777">
      <w:pPr>
        <w:spacing w:after="0" w:line="240" w:lineRule="auto"/>
        <w:jc w:val="both"/>
        <w:rPr>
          <w:sz w:val="16"/>
          <w:szCs w:val="16"/>
        </w:rPr>
      </w:pPr>
      <w:r>
        <w:rPr>
          <w:noProof/>
          <w:sz w:val="16"/>
          <w:szCs w:val="16"/>
        </w:rPr>
        <w:t>Denijs.Mitrofanovs@mod.gov.lv</w:t>
      </w:r>
    </w:p>
    <w:p w:rsidRPr="00FE6481" w:rsidR="00D17C1B" w:rsidP="005A2C8B" w14:paraId="1080E177" w14:textId="77777777">
      <w:pPr>
        <w:spacing w:after="0" w:line="240" w:lineRule="auto"/>
        <w:jc w:val="right"/>
        <w:rPr>
          <w:sz w:val="16"/>
          <w:szCs w:val="16"/>
        </w:rPr>
      </w:pPr>
    </w:p>
    <w:sectPr w:rsidSect="00D17C1B">
      <w:headerReference r:id="rId6" w:type="default"/>
      <w:footerReference r:id="rId7" w:type="default"/>
      <w:pgSz w:w="11906" w:h="16838"/>
      <w:pgMar w:top="1134" w:right="1134"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961131844"/>
      <w:docPartObj>
        <w:docPartGallery w:val="Page Numbers (Bottom of Page)"/>
        <w:docPartUnique/>
      </w:docPartObj>
    </w:sdtPr>
    <w:sdtContent>
      <w:p w:rsidR="00FE6481" w:rsidP="004C323E" w14:paraId="1080E17F" w14:textId="77777777">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P="004C323E" w14:paraId="1080E180" w14:textId="77777777">
        <w:pPr>
          <w:pStyle w:val="Footer"/>
          <w:jc w:val="center"/>
          <w:rPr>
            <w:rFonts w:ascii="Times New Roman" w:hAnsi="Times New Roman" w:cs="Times New Roman"/>
            <w:sz w:val="28"/>
            <w:szCs w:val="28"/>
          </w:rPr>
        </w:pPr>
      </w:p>
      <w:p w:rsidR="004C323E" w:rsidRPr="00776BE3" w:rsidP="004C323E" w14:paraId="1080E181" w14:textId="77777777">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2087011338"/>
          <w:docPartObj>
            <w:docPartGallery w:val="Page Numbers (Top of Page)"/>
            <w:docPartUnique/>
          </w:docPartObj>
        </w:sdtPr>
        <w:sdtContent>
          <w:p w:rsidR="004C323E" w:rsidRPr="00776BE3" w:rsidP="004C323E" w14:paraId="1080E182" w14:textId="77777777">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rsidR="004C323E" w:rsidRPr="00BF7EFF" w14:paraId="1080E183" w14:textId="77777777">
    <w:pPr>
      <w:pStyle w:val="Footer"/>
      <w:jc w:val="right"/>
      <w:rPr>
        <w:rFonts w:ascii="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E" w:rsidRPr="00776BE3" w:rsidP="00024680" w14:paraId="1080E17E" w14:textId="77777777">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CA46117"/>
    <w:multiLevelType w:val="hybridMultilevel"/>
    <w:tmpl w:val="92EE279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68D9"/>
    <w:rsid w:val="00024680"/>
    <w:rsid w:val="00033DC3"/>
    <w:rsid w:val="00042209"/>
    <w:rsid w:val="00055BBF"/>
    <w:rsid w:val="000570D1"/>
    <w:rsid w:val="00070FEE"/>
    <w:rsid w:val="00071D33"/>
    <w:rsid w:val="00084202"/>
    <w:rsid w:val="00093D67"/>
    <w:rsid w:val="000A39EE"/>
    <w:rsid w:val="000B40A0"/>
    <w:rsid w:val="000C4589"/>
    <w:rsid w:val="000D631C"/>
    <w:rsid w:val="000E6421"/>
    <w:rsid w:val="00101F19"/>
    <w:rsid w:val="00107167"/>
    <w:rsid w:val="0011377E"/>
    <w:rsid w:val="001172CD"/>
    <w:rsid w:val="0013746A"/>
    <w:rsid w:val="001416A6"/>
    <w:rsid w:val="00170E21"/>
    <w:rsid w:val="00172191"/>
    <w:rsid w:val="00175B99"/>
    <w:rsid w:val="001A5292"/>
    <w:rsid w:val="001B515D"/>
    <w:rsid w:val="001D070D"/>
    <w:rsid w:val="001D35AD"/>
    <w:rsid w:val="001E6355"/>
    <w:rsid w:val="001F72D8"/>
    <w:rsid w:val="0020515A"/>
    <w:rsid w:val="00207DC2"/>
    <w:rsid w:val="00212356"/>
    <w:rsid w:val="00222D13"/>
    <w:rsid w:val="002340B3"/>
    <w:rsid w:val="00256592"/>
    <w:rsid w:val="0026183F"/>
    <w:rsid w:val="00280427"/>
    <w:rsid w:val="002A5EB5"/>
    <w:rsid w:val="002A67C7"/>
    <w:rsid w:val="002B1137"/>
    <w:rsid w:val="002B76AC"/>
    <w:rsid w:val="002C7382"/>
    <w:rsid w:val="002C7FB7"/>
    <w:rsid w:val="002D7F55"/>
    <w:rsid w:val="002D7FAB"/>
    <w:rsid w:val="002F784A"/>
    <w:rsid w:val="00334683"/>
    <w:rsid w:val="003457D7"/>
    <w:rsid w:val="00364100"/>
    <w:rsid w:val="003753BD"/>
    <w:rsid w:val="003816EF"/>
    <w:rsid w:val="00387D08"/>
    <w:rsid w:val="003A3C19"/>
    <w:rsid w:val="003B34B1"/>
    <w:rsid w:val="003C10B3"/>
    <w:rsid w:val="003E68A1"/>
    <w:rsid w:val="0041554D"/>
    <w:rsid w:val="0042273E"/>
    <w:rsid w:val="00423D92"/>
    <w:rsid w:val="00432B54"/>
    <w:rsid w:val="0043320B"/>
    <w:rsid w:val="00443318"/>
    <w:rsid w:val="00472407"/>
    <w:rsid w:val="00475931"/>
    <w:rsid w:val="0047692A"/>
    <w:rsid w:val="00480DAA"/>
    <w:rsid w:val="004B211F"/>
    <w:rsid w:val="004B440B"/>
    <w:rsid w:val="004C251E"/>
    <w:rsid w:val="004C323E"/>
    <w:rsid w:val="004C5F39"/>
    <w:rsid w:val="004F2432"/>
    <w:rsid w:val="005011F2"/>
    <w:rsid w:val="00507C10"/>
    <w:rsid w:val="005365E1"/>
    <w:rsid w:val="00541888"/>
    <w:rsid w:val="00554926"/>
    <w:rsid w:val="00571149"/>
    <w:rsid w:val="005903AD"/>
    <w:rsid w:val="005964E2"/>
    <w:rsid w:val="005A2C8B"/>
    <w:rsid w:val="005B3F49"/>
    <w:rsid w:val="005B74F1"/>
    <w:rsid w:val="005D0B87"/>
    <w:rsid w:val="005E23E2"/>
    <w:rsid w:val="005E6DAD"/>
    <w:rsid w:val="005F6CB0"/>
    <w:rsid w:val="00602F11"/>
    <w:rsid w:val="006063A2"/>
    <w:rsid w:val="00613604"/>
    <w:rsid w:val="00627D21"/>
    <w:rsid w:val="00631052"/>
    <w:rsid w:val="0066198F"/>
    <w:rsid w:val="0066553B"/>
    <w:rsid w:val="00667088"/>
    <w:rsid w:val="0067781A"/>
    <w:rsid w:val="006804BD"/>
    <w:rsid w:val="00683D21"/>
    <w:rsid w:val="006A7D12"/>
    <w:rsid w:val="006C6E89"/>
    <w:rsid w:val="006C7F5A"/>
    <w:rsid w:val="006D7819"/>
    <w:rsid w:val="006D7C87"/>
    <w:rsid w:val="006F1062"/>
    <w:rsid w:val="00707B0B"/>
    <w:rsid w:val="00723A42"/>
    <w:rsid w:val="00757661"/>
    <w:rsid w:val="00766422"/>
    <w:rsid w:val="00775658"/>
    <w:rsid w:val="00776BE3"/>
    <w:rsid w:val="00782263"/>
    <w:rsid w:val="00792367"/>
    <w:rsid w:val="007B067B"/>
    <w:rsid w:val="007B09FB"/>
    <w:rsid w:val="007C2DC8"/>
    <w:rsid w:val="007D08AE"/>
    <w:rsid w:val="007E6956"/>
    <w:rsid w:val="00807BFF"/>
    <w:rsid w:val="00813CC7"/>
    <w:rsid w:val="00816F39"/>
    <w:rsid w:val="00832803"/>
    <w:rsid w:val="008349E6"/>
    <w:rsid w:val="00850B33"/>
    <w:rsid w:val="00861016"/>
    <w:rsid w:val="008669E5"/>
    <w:rsid w:val="00880280"/>
    <w:rsid w:val="008A0A23"/>
    <w:rsid w:val="008A6B6A"/>
    <w:rsid w:val="008C0096"/>
    <w:rsid w:val="008E5EFF"/>
    <w:rsid w:val="008E6C6D"/>
    <w:rsid w:val="008F584E"/>
    <w:rsid w:val="008F7B64"/>
    <w:rsid w:val="00901DCE"/>
    <w:rsid w:val="00907FDD"/>
    <w:rsid w:val="00910DE3"/>
    <w:rsid w:val="00915D71"/>
    <w:rsid w:val="00917445"/>
    <w:rsid w:val="00931B09"/>
    <w:rsid w:val="009366AC"/>
    <w:rsid w:val="009742E2"/>
    <w:rsid w:val="009843D9"/>
    <w:rsid w:val="009957F8"/>
    <w:rsid w:val="009B4862"/>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D1890"/>
    <w:rsid w:val="00AD7AF4"/>
    <w:rsid w:val="00AF15C4"/>
    <w:rsid w:val="00B01746"/>
    <w:rsid w:val="00B1320E"/>
    <w:rsid w:val="00B36223"/>
    <w:rsid w:val="00B543DD"/>
    <w:rsid w:val="00B70542"/>
    <w:rsid w:val="00B712AE"/>
    <w:rsid w:val="00B93D26"/>
    <w:rsid w:val="00B9625C"/>
    <w:rsid w:val="00BC463C"/>
    <w:rsid w:val="00BC5778"/>
    <w:rsid w:val="00BC76D9"/>
    <w:rsid w:val="00BF7EFF"/>
    <w:rsid w:val="00C10D30"/>
    <w:rsid w:val="00C124C0"/>
    <w:rsid w:val="00C502B3"/>
    <w:rsid w:val="00C62328"/>
    <w:rsid w:val="00C87151"/>
    <w:rsid w:val="00C87F9E"/>
    <w:rsid w:val="00C967B9"/>
    <w:rsid w:val="00C96A08"/>
    <w:rsid w:val="00CA12F1"/>
    <w:rsid w:val="00CB2795"/>
    <w:rsid w:val="00CD691B"/>
    <w:rsid w:val="00CD6F73"/>
    <w:rsid w:val="00CE709E"/>
    <w:rsid w:val="00CE7F1C"/>
    <w:rsid w:val="00D12E77"/>
    <w:rsid w:val="00D15291"/>
    <w:rsid w:val="00D165C9"/>
    <w:rsid w:val="00D17C1B"/>
    <w:rsid w:val="00D218D3"/>
    <w:rsid w:val="00D43602"/>
    <w:rsid w:val="00D443E2"/>
    <w:rsid w:val="00D82452"/>
    <w:rsid w:val="00DB4570"/>
    <w:rsid w:val="00DE6DFA"/>
    <w:rsid w:val="00DF1742"/>
    <w:rsid w:val="00DF55CF"/>
    <w:rsid w:val="00E125A5"/>
    <w:rsid w:val="00E16012"/>
    <w:rsid w:val="00E2249D"/>
    <w:rsid w:val="00E318B1"/>
    <w:rsid w:val="00E439E7"/>
    <w:rsid w:val="00E4500C"/>
    <w:rsid w:val="00E51EBF"/>
    <w:rsid w:val="00E524CD"/>
    <w:rsid w:val="00E6772D"/>
    <w:rsid w:val="00E76928"/>
    <w:rsid w:val="00E8489D"/>
    <w:rsid w:val="00E94A72"/>
    <w:rsid w:val="00EA4243"/>
    <w:rsid w:val="00EA7338"/>
    <w:rsid w:val="00EB2A41"/>
    <w:rsid w:val="00ED1C55"/>
    <w:rsid w:val="00ED31D4"/>
    <w:rsid w:val="00ED7962"/>
    <w:rsid w:val="00EE60CC"/>
    <w:rsid w:val="00EF6DEE"/>
    <w:rsid w:val="00F05F41"/>
    <w:rsid w:val="00F20C1F"/>
    <w:rsid w:val="00F24621"/>
    <w:rsid w:val="00F47DE0"/>
    <w:rsid w:val="00F54D08"/>
    <w:rsid w:val="00F5641F"/>
    <w:rsid w:val="00F81C45"/>
    <w:rsid w:val="00F8523C"/>
    <w:rsid w:val="00F92598"/>
    <w:rsid w:val="00FA02B3"/>
    <w:rsid w:val="00FA0B1B"/>
    <w:rsid w:val="00FC1221"/>
    <w:rsid w:val="00FC674B"/>
    <w:rsid w:val="00FD62BD"/>
    <w:rsid w:val="00FE04FD"/>
    <w:rsid w:val="00FE44D6"/>
    <w:rsid w:val="00FE64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080E126"/>
  <w15:docId w15:val="{230D69AD-4028-4F01-BE74-B69D4EC5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5A2C8B"/>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5A2C8B"/>
    <w:rPr>
      <w:rFonts w:ascii="Calibri" w:eastAsia="PMingLiU" w:hAnsi="Calibri" w:cs="Times New Roman"/>
    </w:rPr>
  </w:style>
  <w:style w:type="paragraph" w:styleId="ListParagraph">
    <w:name w:val="List Paragraph"/>
    <w:basedOn w:val="Normal"/>
    <w:uiPriority w:val="34"/>
    <w:qFormat/>
    <w:rsid w:val="005A2C8B"/>
    <w:pPr>
      <w:ind w:left="720"/>
      <w:contextualSpacing/>
    </w:pPr>
  </w:style>
  <w:style w:type="paragraph" w:customStyle="1" w:styleId="naisf">
    <w:name w:val="naisf"/>
    <w:basedOn w:val="Normal"/>
    <w:rsid w:val="005A2C8B"/>
    <w:pPr>
      <w:widowControl/>
      <w:spacing w:before="100" w:beforeAutospacing="1" w:after="100" w:afterAutospacing="1" w:line="240" w:lineRule="auto"/>
    </w:pPr>
    <w:rPr>
      <w:rFonts w:eastAsia="Times New Roman"/>
    </w:rPr>
  </w:style>
  <w:style w:type="paragraph" w:customStyle="1" w:styleId="naiskr">
    <w:name w:val="naiskr"/>
    <w:basedOn w:val="Normal"/>
    <w:rsid w:val="005A2C8B"/>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456A9D05-D2D8-4F97-A55B-B21572074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1281</Words>
  <Characters>731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Ingūna Ernštreite</cp:lastModifiedBy>
  <cp:revision>3</cp:revision>
  <cp:lastPrinted>2015-01-08T14:34:00Z</cp:lastPrinted>
  <dcterms:created xsi:type="dcterms:W3CDTF">2025-05-12T13:01:00Z</dcterms:created>
  <dcterms:modified xsi:type="dcterms:W3CDTF">2025-05-12T13:01:00Z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3" name="DISCesvisMeetingDate">
    <vt:lpwstr>2025-05-20</vt:lpwstr>
  </property>
  <property fmtid="{D5CDD505-2E9C-101B-9397-08002B2CF9AE}" pid="54" name="DISCesvisAdditionalMakers">
    <vt:lpwstr> Denijs Edvards Mitrofanovs</vt:lpwstr>
  </property>
  <property fmtid="{D5CDD505-2E9C-101B-9397-08002B2CF9AE}" pid="55" name="DIScgiUrl">
    <vt:lpwstr>https://lim.esvis.gov.lv/cs/idcplg</vt:lpwstr>
  </property>
  <property fmtid="{D5CDD505-2E9C-101B-9397-08002B2CF9AE}" pid="56" name="DISdDocName">
    <vt:lpwstr>L545405</vt:lpwstr>
  </property>
  <property fmtid="{D5CDD505-2E9C-101B-9397-08002B2CF9AE}" pid="57" name="DISCesvisSigner">
    <vt:lpwstr>Ministrs Andris Sprūds</vt:lpwstr>
  </property>
  <property fmtid="{D5CDD505-2E9C-101B-9397-08002B2CF9AE}" pid="58" name="DISCesvisSafetyLevel">
    <vt:lpwstr>Vispārpieejams</vt:lpwstr>
  </property>
  <property fmtid="{D5CDD505-2E9C-101B-9397-08002B2CF9AE}" pid="59" name="DISTaskPaneUrl">
    <vt:lpwstr>https://lim.esvis.gov.lv/cs/idcplg?ClientControlled=DocMan&amp;coreContentOnly=1&amp;WebdavRequest=1&amp;IdcService=DOC_INFO&amp;dID=626111</vt:lpwstr>
  </property>
  <property fmtid="{D5CDD505-2E9C-101B-9397-08002B2CF9AE}" pid="60" name="DISCesvisTitle">
    <vt:lpwstr>Par informatīvā ziņojuma “Par Eiropas Savienības ārlietu
Padomes aizsardzības ministru formālo sanāksmi 2025. gada 
20. maijā” iekļaušanu šī gada 13. maija Ministru 
kabineta sēdes darba kārtībā
</vt:lpwstr>
  </property>
  <property fmtid="{D5CDD505-2E9C-101B-9397-08002B2CF9AE}" pid="61" name="DISCesvisMinistryOfMinister">
    <vt:lpwstr>wwTemplateNP_MinistryOfMinister(Aizsardzības,)</vt:lpwstr>
  </property>
  <property fmtid="{D5CDD505-2E9C-101B-9397-08002B2CF9AE}" pid="62" name="DISCesvisAuthor">
    <vt:lpwstr>Aizsardzības ministrija</vt:lpwstr>
  </property>
  <property fmtid="{D5CDD505-2E9C-101B-9397-08002B2CF9AE}" pid="63" name="DISCesvisMainMaker">
    <vt:lpwstr> Denijs Edvards Mitrofanovs</vt:lpwstr>
  </property>
  <property fmtid="{D5CDD505-2E9C-101B-9397-08002B2CF9AE}" pid="64" name="DISidcName">
    <vt:lpwstr>1020404016200</vt:lpwstr>
  </property>
  <property fmtid="{D5CDD505-2E9C-101B-9397-08002B2CF9AE}" pid="65"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vt:lpwstr>
  </property>
  <property fmtid="{D5CDD505-2E9C-101B-9397-08002B2CF9AE}" pid="66" name="DISCesvisAdditionalMakersMail">
    <vt:lpwstr>Denijs.Mitrofanovs@mod.gov.lv</vt:lpwstr>
  </property>
  <property fmtid="{D5CDD505-2E9C-101B-9397-08002B2CF9AE}" pid="67" name="DISdUser">
    <vt:lpwstr>weblogic</vt:lpwstr>
  </property>
  <property fmtid="{D5CDD505-2E9C-101B-9397-08002B2CF9AE}" pid="68" name="DISdID">
    <vt:lpwstr>626111</vt:lpwstr>
  </property>
  <property fmtid="{D5CDD505-2E9C-101B-9397-08002B2CF9AE}" pid="69" name="DISCesvisDocRegDate">
    <vt:lpwstr>2025-05-12</vt:lpwstr>
  </property>
  <property fmtid="{D5CDD505-2E9C-101B-9397-08002B2CF9AE}" pid="70" name="DISCesvisRegDate">
    <vt:lpwstr>2025-05-12</vt:lpwstr>
  </property>
  <property fmtid="{D5CDD505-2E9C-101B-9397-08002B2CF9AE}" pid="71" name="DISCesvisDocRegNr">
    <vt:lpwstr>AiM2015/PV-18</vt:lpwstr>
  </property>
</Properties>
</file>