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4B74B" w14:textId="38ECF14E" w:rsidR="00EC1068" w:rsidRPr="0065551D" w:rsidRDefault="00EC1068" w:rsidP="000B6D5B">
      <w:pPr>
        <w:spacing w:after="0"/>
        <w:jc w:val="center"/>
        <w:rPr>
          <w:rFonts w:ascii="Times New Roman" w:hAnsi="Times New Roman" w:cs="Times New Roman"/>
          <w:b/>
          <w:bCs/>
          <w:sz w:val="28"/>
          <w:szCs w:val="28"/>
        </w:rPr>
      </w:pPr>
    </w:p>
    <w:p w14:paraId="11F1D024" w14:textId="77777777" w:rsidR="00AF1F77" w:rsidRPr="0065551D" w:rsidRDefault="00AF1F77" w:rsidP="000B6D5B">
      <w:pPr>
        <w:spacing w:after="0"/>
        <w:jc w:val="center"/>
        <w:rPr>
          <w:rFonts w:ascii="Times New Roman" w:hAnsi="Times New Roman" w:cs="Times New Roman"/>
          <w:b/>
          <w:bCs/>
          <w:sz w:val="28"/>
          <w:szCs w:val="28"/>
        </w:rPr>
      </w:pPr>
    </w:p>
    <w:p w14:paraId="59E7E24A" w14:textId="77777777" w:rsidR="00EC1068" w:rsidRPr="0065551D" w:rsidRDefault="00EC1068" w:rsidP="000B6D5B">
      <w:pPr>
        <w:spacing w:after="0"/>
        <w:jc w:val="center"/>
        <w:rPr>
          <w:rFonts w:ascii="Times New Roman" w:hAnsi="Times New Roman" w:cs="Times New Roman"/>
          <w:b/>
          <w:bCs/>
          <w:sz w:val="28"/>
          <w:szCs w:val="28"/>
        </w:rPr>
      </w:pPr>
    </w:p>
    <w:p w14:paraId="6714B07F" w14:textId="77777777" w:rsidR="00EC1068" w:rsidRPr="0065551D" w:rsidRDefault="00EC1068" w:rsidP="000B6D5B">
      <w:pPr>
        <w:spacing w:after="0"/>
        <w:jc w:val="center"/>
        <w:rPr>
          <w:rFonts w:ascii="Times New Roman" w:hAnsi="Times New Roman" w:cs="Times New Roman"/>
          <w:b/>
          <w:bCs/>
          <w:sz w:val="28"/>
          <w:szCs w:val="28"/>
        </w:rPr>
      </w:pPr>
    </w:p>
    <w:p w14:paraId="3C153389" w14:textId="77777777" w:rsidR="00EC1068" w:rsidRPr="0065551D" w:rsidRDefault="00EC1068" w:rsidP="000B6D5B">
      <w:pPr>
        <w:spacing w:after="0"/>
        <w:jc w:val="center"/>
        <w:rPr>
          <w:rFonts w:ascii="Times New Roman" w:hAnsi="Times New Roman" w:cs="Times New Roman"/>
          <w:b/>
          <w:bCs/>
          <w:sz w:val="28"/>
          <w:szCs w:val="28"/>
        </w:rPr>
      </w:pPr>
    </w:p>
    <w:p w14:paraId="4C216CE5" w14:textId="77777777" w:rsidR="00EC1068" w:rsidRPr="0065551D" w:rsidRDefault="00EC1068" w:rsidP="000B6D5B">
      <w:pPr>
        <w:spacing w:after="0"/>
        <w:jc w:val="center"/>
        <w:rPr>
          <w:rFonts w:ascii="Times New Roman" w:hAnsi="Times New Roman" w:cs="Times New Roman"/>
          <w:b/>
          <w:bCs/>
          <w:sz w:val="28"/>
          <w:szCs w:val="28"/>
        </w:rPr>
      </w:pPr>
    </w:p>
    <w:p w14:paraId="017E3BBD" w14:textId="77777777" w:rsidR="00EC1068" w:rsidRPr="0065551D" w:rsidRDefault="00EC1068" w:rsidP="000B6D5B">
      <w:pPr>
        <w:spacing w:after="0"/>
        <w:jc w:val="center"/>
        <w:rPr>
          <w:rFonts w:ascii="Times New Roman" w:hAnsi="Times New Roman" w:cs="Times New Roman"/>
          <w:b/>
          <w:bCs/>
          <w:sz w:val="28"/>
          <w:szCs w:val="28"/>
        </w:rPr>
      </w:pPr>
    </w:p>
    <w:p w14:paraId="73070BB2" w14:textId="77777777" w:rsidR="00EC1068" w:rsidRPr="0065551D" w:rsidRDefault="00EC1068" w:rsidP="000B6D5B">
      <w:pPr>
        <w:spacing w:after="0"/>
        <w:jc w:val="center"/>
        <w:rPr>
          <w:rFonts w:ascii="Times New Roman" w:hAnsi="Times New Roman" w:cs="Times New Roman"/>
          <w:b/>
          <w:bCs/>
          <w:sz w:val="28"/>
          <w:szCs w:val="28"/>
        </w:rPr>
      </w:pPr>
    </w:p>
    <w:p w14:paraId="123F7292" w14:textId="77777777" w:rsidR="00EC1068" w:rsidRPr="0065551D" w:rsidRDefault="00EC1068" w:rsidP="000B6D5B">
      <w:pPr>
        <w:spacing w:after="0"/>
        <w:jc w:val="center"/>
        <w:rPr>
          <w:rFonts w:ascii="Times New Roman" w:hAnsi="Times New Roman" w:cs="Times New Roman"/>
          <w:b/>
          <w:bCs/>
          <w:sz w:val="28"/>
          <w:szCs w:val="28"/>
        </w:rPr>
      </w:pPr>
    </w:p>
    <w:p w14:paraId="11CDEBCB" w14:textId="70589B01" w:rsidR="00F1197D" w:rsidRPr="0065551D" w:rsidRDefault="009D21B6" w:rsidP="000B6D5B">
      <w:pPr>
        <w:spacing w:after="0"/>
        <w:jc w:val="center"/>
        <w:rPr>
          <w:rFonts w:ascii="Times New Roman" w:hAnsi="Times New Roman" w:cs="Times New Roman"/>
          <w:b/>
          <w:bCs/>
          <w:sz w:val="32"/>
          <w:szCs w:val="32"/>
        </w:rPr>
      </w:pPr>
      <w:r w:rsidRPr="0065551D">
        <w:rPr>
          <w:rFonts w:ascii="Times New Roman" w:hAnsi="Times New Roman" w:cs="Times New Roman"/>
          <w:b/>
          <w:bCs/>
          <w:sz w:val="32"/>
          <w:szCs w:val="32"/>
        </w:rPr>
        <w:t xml:space="preserve">Informatīvais ziņojums </w:t>
      </w:r>
    </w:p>
    <w:p w14:paraId="5E59DB03" w14:textId="12A9A93B" w:rsidR="009F18CA" w:rsidRPr="0065551D" w:rsidRDefault="009D21B6" w:rsidP="000B6D5B">
      <w:pPr>
        <w:spacing w:after="0"/>
        <w:jc w:val="center"/>
        <w:rPr>
          <w:rFonts w:ascii="Times New Roman" w:hAnsi="Times New Roman" w:cs="Times New Roman"/>
          <w:b/>
          <w:bCs/>
          <w:sz w:val="32"/>
          <w:szCs w:val="32"/>
        </w:rPr>
      </w:pPr>
      <w:r w:rsidRPr="0065551D">
        <w:rPr>
          <w:rFonts w:ascii="Times New Roman" w:hAnsi="Times New Roman" w:cs="Times New Roman"/>
          <w:b/>
          <w:bCs/>
          <w:sz w:val="32"/>
          <w:szCs w:val="32"/>
        </w:rPr>
        <w:t>“</w:t>
      </w:r>
      <w:r w:rsidR="00F1197D" w:rsidRPr="0065551D">
        <w:rPr>
          <w:rFonts w:ascii="Times New Roman" w:hAnsi="Times New Roman" w:cs="Times New Roman"/>
          <w:b/>
          <w:bCs/>
          <w:sz w:val="32"/>
          <w:szCs w:val="32"/>
        </w:rPr>
        <w:t>Publiskā sektora kopstrādes biroju izveide reģionos</w:t>
      </w:r>
      <w:r w:rsidRPr="0065551D">
        <w:rPr>
          <w:rFonts w:ascii="Times New Roman" w:hAnsi="Times New Roman" w:cs="Times New Roman"/>
          <w:b/>
          <w:bCs/>
          <w:sz w:val="32"/>
          <w:szCs w:val="32"/>
        </w:rPr>
        <w:t>”</w:t>
      </w:r>
    </w:p>
    <w:p w14:paraId="71F38338" w14:textId="77777777" w:rsidR="0004098D" w:rsidRPr="0065551D" w:rsidRDefault="0004098D" w:rsidP="00E07324">
      <w:pPr>
        <w:ind w:firstLine="720"/>
        <w:jc w:val="both"/>
        <w:rPr>
          <w:rFonts w:ascii="Times New Roman" w:hAnsi="Times New Roman" w:cs="Times New Roman"/>
          <w:sz w:val="24"/>
          <w:szCs w:val="24"/>
        </w:rPr>
      </w:pPr>
    </w:p>
    <w:p w14:paraId="22248DC9"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55E4936F"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32DF178D"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4FC7B5BE"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3BF5C982"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41BDDC01"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4AC9D2DF"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4115418A" w14:textId="5A2E6EC4"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37C15108"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6FCA5249"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514CAF0F"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31E5F6B8"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7421EEBD"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679FC4A6"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21F74008"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77E36A48"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19122595"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5CB09EDD"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5BCF98D2"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51375285"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1E291442"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3B06BFB6"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3E49A9BC"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6D309526"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77B53026"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46C8D190"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57F2F810"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2BE05C94"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65748D8C"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6642BE24"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7D29C991"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35F4DCF8"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2C55C538"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33A30873"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494508A9"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00AA7D7A" w14:textId="77777777" w:rsidR="00232025" w:rsidRPr="0065551D" w:rsidRDefault="00232025" w:rsidP="00232025">
      <w:pPr>
        <w:spacing w:after="0" w:line="240" w:lineRule="auto"/>
        <w:ind w:firstLine="720"/>
        <w:jc w:val="center"/>
        <w:rPr>
          <w:rFonts w:ascii="Times New Roman" w:hAnsi="Times New Roman" w:cs="Times New Roman"/>
          <w:b/>
          <w:bCs/>
          <w:color w:val="000000" w:themeColor="text1"/>
          <w:sz w:val="26"/>
          <w:szCs w:val="26"/>
        </w:rPr>
      </w:pPr>
      <w:r w:rsidRPr="0065551D">
        <w:rPr>
          <w:rFonts w:ascii="Times New Roman" w:hAnsi="Times New Roman" w:cs="Times New Roman"/>
          <w:b/>
          <w:bCs/>
          <w:color w:val="000000" w:themeColor="text1"/>
          <w:sz w:val="26"/>
          <w:szCs w:val="26"/>
        </w:rPr>
        <w:t>SATURS</w:t>
      </w:r>
    </w:p>
    <w:p w14:paraId="3F85CBE7" w14:textId="77777777" w:rsidR="00D612B3" w:rsidRPr="0065551D" w:rsidRDefault="00D612B3" w:rsidP="00E46510">
      <w:pPr>
        <w:spacing w:after="0" w:line="240" w:lineRule="auto"/>
        <w:ind w:firstLine="720"/>
        <w:rPr>
          <w:rFonts w:ascii="Times New Roman" w:hAnsi="Times New Roman" w:cs="Times New Roman"/>
          <w:b/>
          <w:bCs/>
          <w:color w:val="000000" w:themeColor="text1"/>
          <w:sz w:val="26"/>
          <w:szCs w:val="26"/>
        </w:rPr>
      </w:pPr>
    </w:p>
    <w:p w14:paraId="788F2CBD" w14:textId="2BCF01D3" w:rsidR="00A7055F" w:rsidRPr="0065551D" w:rsidRDefault="00E46510" w:rsidP="00C003B1">
      <w:pPr>
        <w:spacing w:before="120" w:after="120" w:line="240" w:lineRule="auto"/>
        <w:ind w:firstLine="720"/>
        <w:rPr>
          <w:rFonts w:ascii="Times New Roman" w:hAnsi="Times New Roman" w:cs="Times New Roman"/>
          <w:b/>
          <w:bCs/>
          <w:color w:val="000000" w:themeColor="text1"/>
          <w:sz w:val="26"/>
          <w:szCs w:val="26"/>
        </w:rPr>
      </w:pPr>
      <w:r w:rsidRPr="0065551D">
        <w:rPr>
          <w:rFonts w:ascii="Times New Roman" w:hAnsi="Times New Roman" w:cs="Times New Roman"/>
          <w:b/>
          <w:bCs/>
          <w:color w:val="000000" w:themeColor="text1"/>
          <w:sz w:val="26"/>
          <w:szCs w:val="26"/>
        </w:rPr>
        <w:t>Ievads</w:t>
      </w:r>
    </w:p>
    <w:p w14:paraId="279C72E2" w14:textId="752C0E96" w:rsidR="00232025" w:rsidRPr="0065551D" w:rsidRDefault="00232025" w:rsidP="008F045E">
      <w:pPr>
        <w:numPr>
          <w:ilvl w:val="0"/>
          <w:numId w:val="1"/>
        </w:numPr>
        <w:spacing w:before="120" w:after="120" w:line="240" w:lineRule="auto"/>
        <w:jc w:val="both"/>
        <w:rPr>
          <w:rFonts w:ascii="Times New Roman" w:hAnsi="Times New Roman" w:cs="Times New Roman"/>
          <w:b/>
          <w:bCs/>
          <w:color w:val="000000" w:themeColor="text1"/>
          <w:sz w:val="26"/>
          <w:szCs w:val="26"/>
        </w:rPr>
      </w:pPr>
      <w:r w:rsidRPr="0065551D">
        <w:rPr>
          <w:rFonts w:ascii="Times New Roman" w:hAnsi="Times New Roman" w:cs="Times New Roman"/>
          <w:b/>
          <w:bCs/>
          <w:color w:val="000000" w:themeColor="text1"/>
          <w:sz w:val="26"/>
          <w:szCs w:val="26"/>
        </w:rPr>
        <w:t>Ko</w:t>
      </w:r>
      <w:r w:rsidR="006B6587">
        <w:rPr>
          <w:rFonts w:ascii="Times New Roman" w:hAnsi="Times New Roman" w:cs="Times New Roman"/>
          <w:b/>
          <w:bCs/>
          <w:color w:val="000000" w:themeColor="text1"/>
          <w:sz w:val="26"/>
          <w:szCs w:val="26"/>
        </w:rPr>
        <w:t>ps</w:t>
      </w:r>
      <w:r w:rsidRPr="0065551D">
        <w:rPr>
          <w:rFonts w:ascii="Times New Roman" w:hAnsi="Times New Roman" w:cs="Times New Roman"/>
          <w:b/>
          <w:bCs/>
          <w:color w:val="000000" w:themeColor="text1"/>
          <w:sz w:val="26"/>
          <w:szCs w:val="26"/>
        </w:rPr>
        <w:t>trādes biroju mērķis, ieguvumi, nepieciešamība</w:t>
      </w:r>
    </w:p>
    <w:p w14:paraId="37F01F78" w14:textId="77777777" w:rsidR="00232025" w:rsidRPr="0065551D" w:rsidRDefault="00232025" w:rsidP="008F045E">
      <w:pPr>
        <w:numPr>
          <w:ilvl w:val="1"/>
          <w:numId w:val="1"/>
        </w:numPr>
        <w:spacing w:after="0" w:line="240" w:lineRule="auto"/>
        <w:ind w:left="1497"/>
        <w:jc w:val="both"/>
        <w:rPr>
          <w:rFonts w:ascii="Times New Roman" w:hAnsi="Times New Roman" w:cs="Times New Roman"/>
          <w:color w:val="000000" w:themeColor="text1"/>
          <w:sz w:val="26"/>
          <w:szCs w:val="26"/>
        </w:rPr>
      </w:pPr>
      <w:r w:rsidRPr="0065551D">
        <w:rPr>
          <w:rFonts w:ascii="Times New Roman" w:hAnsi="Times New Roman" w:cs="Times New Roman"/>
          <w:color w:val="000000" w:themeColor="text1"/>
          <w:sz w:val="26"/>
          <w:szCs w:val="26"/>
        </w:rPr>
        <w:t>Vieda darba vide</w:t>
      </w:r>
    </w:p>
    <w:p w14:paraId="11F41BFF" w14:textId="77777777" w:rsidR="00232025" w:rsidRPr="0065551D" w:rsidRDefault="00232025" w:rsidP="008F045E">
      <w:pPr>
        <w:numPr>
          <w:ilvl w:val="1"/>
          <w:numId w:val="1"/>
        </w:numPr>
        <w:spacing w:after="0" w:line="240" w:lineRule="auto"/>
        <w:ind w:left="1497"/>
        <w:jc w:val="both"/>
        <w:rPr>
          <w:rFonts w:ascii="Times New Roman" w:hAnsi="Times New Roman" w:cs="Times New Roman"/>
          <w:color w:val="000000" w:themeColor="text1"/>
          <w:sz w:val="26"/>
          <w:szCs w:val="26"/>
        </w:rPr>
      </w:pPr>
      <w:r w:rsidRPr="0065551D">
        <w:rPr>
          <w:rFonts w:ascii="Times New Roman" w:hAnsi="Times New Roman" w:cs="Times New Roman"/>
          <w:color w:val="000000" w:themeColor="text1"/>
          <w:sz w:val="26"/>
          <w:szCs w:val="26"/>
        </w:rPr>
        <w:t>Citu valstu pieredze</w:t>
      </w:r>
    </w:p>
    <w:p w14:paraId="5CE2B5E4" w14:textId="77777777" w:rsidR="00232025" w:rsidRPr="0065551D" w:rsidRDefault="00232025" w:rsidP="008F045E">
      <w:pPr>
        <w:numPr>
          <w:ilvl w:val="1"/>
          <w:numId w:val="1"/>
        </w:numPr>
        <w:spacing w:after="0" w:line="240" w:lineRule="auto"/>
        <w:ind w:left="1497"/>
        <w:jc w:val="both"/>
        <w:rPr>
          <w:rFonts w:ascii="Times New Roman" w:hAnsi="Times New Roman" w:cs="Times New Roman"/>
          <w:color w:val="000000" w:themeColor="text1"/>
          <w:sz w:val="26"/>
          <w:szCs w:val="26"/>
        </w:rPr>
      </w:pPr>
      <w:r w:rsidRPr="0065551D">
        <w:rPr>
          <w:rFonts w:ascii="Times New Roman" w:hAnsi="Times New Roman" w:cs="Times New Roman"/>
          <w:color w:val="000000" w:themeColor="text1"/>
          <w:sz w:val="26"/>
          <w:szCs w:val="26"/>
        </w:rPr>
        <w:t xml:space="preserve">Ieguvumi </w:t>
      </w:r>
    </w:p>
    <w:p w14:paraId="0068C4C6" w14:textId="77777777" w:rsidR="00232025" w:rsidRPr="0065551D" w:rsidRDefault="00232025" w:rsidP="008F045E">
      <w:pPr>
        <w:numPr>
          <w:ilvl w:val="1"/>
          <w:numId w:val="1"/>
        </w:numPr>
        <w:spacing w:after="0" w:line="240" w:lineRule="auto"/>
        <w:ind w:left="1497"/>
        <w:jc w:val="both"/>
        <w:rPr>
          <w:rFonts w:ascii="Times New Roman" w:hAnsi="Times New Roman" w:cs="Times New Roman"/>
          <w:color w:val="000000" w:themeColor="text1"/>
          <w:sz w:val="26"/>
          <w:szCs w:val="26"/>
        </w:rPr>
      </w:pPr>
      <w:r w:rsidRPr="0065551D">
        <w:rPr>
          <w:rFonts w:ascii="Times New Roman" w:hAnsi="Times New Roman" w:cs="Times New Roman"/>
          <w:color w:val="000000" w:themeColor="text1"/>
          <w:sz w:val="26"/>
          <w:szCs w:val="26"/>
        </w:rPr>
        <w:t>Iestāžu vajadzība pēc darba vietām reģionos</w:t>
      </w:r>
    </w:p>
    <w:p w14:paraId="4E518458" w14:textId="77777777" w:rsidR="00232025" w:rsidRPr="0065551D" w:rsidRDefault="00232025" w:rsidP="00C003B1">
      <w:pPr>
        <w:spacing w:before="120" w:after="0" w:line="240" w:lineRule="auto"/>
        <w:ind w:firstLine="720"/>
        <w:jc w:val="both"/>
        <w:rPr>
          <w:rFonts w:ascii="Times New Roman" w:hAnsi="Times New Roman" w:cs="Times New Roman"/>
          <w:color w:val="000000" w:themeColor="text1"/>
          <w:sz w:val="26"/>
          <w:szCs w:val="26"/>
        </w:rPr>
      </w:pPr>
    </w:p>
    <w:p w14:paraId="284F0873" w14:textId="77777777" w:rsidR="00232025" w:rsidRPr="0065551D" w:rsidRDefault="00232025" w:rsidP="008F045E">
      <w:pPr>
        <w:numPr>
          <w:ilvl w:val="0"/>
          <w:numId w:val="1"/>
        </w:numPr>
        <w:spacing w:before="120" w:after="120" w:line="240" w:lineRule="auto"/>
        <w:jc w:val="both"/>
        <w:rPr>
          <w:rFonts w:ascii="Times New Roman" w:hAnsi="Times New Roman" w:cs="Times New Roman"/>
          <w:b/>
          <w:bCs/>
          <w:color w:val="000000" w:themeColor="text1"/>
          <w:sz w:val="26"/>
          <w:szCs w:val="26"/>
        </w:rPr>
      </w:pPr>
      <w:r w:rsidRPr="0065551D">
        <w:rPr>
          <w:rFonts w:ascii="Times New Roman" w:hAnsi="Times New Roman" w:cs="Times New Roman"/>
          <w:b/>
          <w:bCs/>
          <w:color w:val="000000" w:themeColor="text1"/>
          <w:sz w:val="26"/>
          <w:szCs w:val="26"/>
        </w:rPr>
        <w:t xml:space="preserve">Kopstrādes biroju ieviešana un darbība </w:t>
      </w:r>
    </w:p>
    <w:p w14:paraId="7B03FBE4" w14:textId="77777777" w:rsidR="00232025" w:rsidRPr="0065551D" w:rsidRDefault="00232025" w:rsidP="008F045E">
      <w:pPr>
        <w:numPr>
          <w:ilvl w:val="1"/>
          <w:numId w:val="1"/>
        </w:numPr>
        <w:spacing w:after="0" w:line="240" w:lineRule="auto"/>
        <w:ind w:left="1497"/>
        <w:jc w:val="both"/>
        <w:rPr>
          <w:rFonts w:ascii="Times New Roman" w:hAnsi="Times New Roman" w:cs="Times New Roman"/>
          <w:color w:val="000000" w:themeColor="text1"/>
          <w:sz w:val="26"/>
          <w:szCs w:val="26"/>
        </w:rPr>
      </w:pPr>
      <w:r w:rsidRPr="0065551D">
        <w:rPr>
          <w:rFonts w:ascii="Times New Roman" w:hAnsi="Times New Roman" w:cs="Times New Roman"/>
          <w:color w:val="000000" w:themeColor="text1"/>
          <w:sz w:val="26"/>
          <w:szCs w:val="26"/>
        </w:rPr>
        <w:t>Kopstrādes biroju nodrošināšanai piemērotie nekustamie īpašumi</w:t>
      </w:r>
    </w:p>
    <w:p w14:paraId="00C64AE6" w14:textId="08221B04" w:rsidR="00232025" w:rsidRDefault="00232025" w:rsidP="008F045E">
      <w:pPr>
        <w:numPr>
          <w:ilvl w:val="1"/>
          <w:numId w:val="1"/>
        </w:numPr>
        <w:spacing w:after="0" w:line="240" w:lineRule="auto"/>
        <w:ind w:left="1497"/>
        <w:jc w:val="both"/>
        <w:rPr>
          <w:rFonts w:ascii="Times New Roman" w:hAnsi="Times New Roman" w:cs="Times New Roman"/>
          <w:color w:val="000000" w:themeColor="text1"/>
          <w:sz w:val="26"/>
          <w:szCs w:val="26"/>
        </w:rPr>
      </w:pPr>
      <w:r w:rsidRPr="0065551D">
        <w:rPr>
          <w:rFonts w:ascii="Times New Roman" w:hAnsi="Times New Roman" w:cs="Times New Roman"/>
          <w:color w:val="000000" w:themeColor="text1"/>
          <w:sz w:val="26"/>
          <w:szCs w:val="26"/>
        </w:rPr>
        <w:t>Kopstrādes biroju lietotāji</w:t>
      </w:r>
    </w:p>
    <w:p w14:paraId="5AEB73DC" w14:textId="77777777" w:rsidR="00C75566" w:rsidRPr="0065551D" w:rsidRDefault="00C75566" w:rsidP="00C75566">
      <w:pPr>
        <w:spacing w:after="0" w:line="240" w:lineRule="auto"/>
        <w:ind w:left="1077"/>
        <w:jc w:val="both"/>
        <w:rPr>
          <w:rFonts w:ascii="Times New Roman" w:hAnsi="Times New Roman" w:cs="Times New Roman"/>
          <w:color w:val="000000" w:themeColor="text1"/>
          <w:sz w:val="26"/>
          <w:szCs w:val="26"/>
        </w:rPr>
      </w:pPr>
    </w:p>
    <w:p w14:paraId="4B54459D" w14:textId="77777777" w:rsidR="00C75566" w:rsidRPr="0065551D" w:rsidRDefault="00C75566" w:rsidP="00C75566">
      <w:pPr>
        <w:spacing w:after="0" w:line="240" w:lineRule="auto"/>
        <w:ind w:left="1077"/>
        <w:jc w:val="both"/>
        <w:rPr>
          <w:rFonts w:ascii="Times New Roman" w:hAnsi="Times New Roman" w:cs="Times New Roman"/>
          <w:color w:val="000000" w:themeColor="text1"/>
          <w:sz w:val="26"/>
          <w:szCs w:val="26"/>
        </w:rPr>
      </w:pPr>
    </w:p>
    <w:p w14:paraId="260F4A86" w14:textId="77777777" w:rsidR="00B208E4" w:rsidRDefault="00B208E4" w:rsidP="009A6B63">
      <w:pPr>
        <w:pStyle w:val="ListParagraph"/>
        <w:numPr>
          <w:ilvl w:val="0"/>
          <w:numId w:val="1"/>
        </w:numPr>
        <w:jc w:val="both"/>
        <w:rPr>
          <w:rFonts w:ascii="Times New Roman" w:hAnsi="Times New Roman" w:cs="Times New Roman"/>
          <w:b/>
          <w:bCs/>
          <w:color w:val="000000" w:themeColor="text1"/>
          <w:sz w:val="26"/>
          <w:szCs w:val="26"/>
        </w:rPr>
      </w:pPr>
      <w:r w:rsidRPr="00B208E4">
        <w:rPr>
          <w:rFonts w:ascii="Times New Roman" w:hAnsi="Times New Roman" w:cs="Times New Roman"/>
          <w:b/>
          <w:bCs/>
          <w:color w:val="000000" w:themeColor="text1"/>
          <w:sz w:val="26"/>
          <w:szCs w:val="26"/>
        </w:rPr>
        <w:t xml:space="preserve">Pilotprojekts “Publiskā sektora kopstrādes telpu izveide Finanšu ministrijas īpašumā esošajā ēkā Krišjāņa Valdemāra ielā 2, Cēsīs” </w:t>
      </w:r>
    </w:p>
    <w:p w14:paraId="2FCE15A3" w14:textId="0E36024A" w:rsidR="00232025" w:rsidRPr="00BC4CA6" w:rsidRDefault="00AB3CF9" w:rsidP="00064426">
      <w:pPr>
        <w:pStyle w:val="ListParagraph"/>
        <w:numPr>
          <w:ilvl w:val="1"/>
          <w:numId w:val="1"/>
        </w:numPr>
        <w:spacing w:after="0"/>
        <w:rPr>
          <w:rFonts w:ascii="Times New Roman" w:hAnsi="Times New Roman" w:cs="Times New Roman"/>
          <w:b/>
          <w:bCs/>
          <w:color w:val="000000" w:themeColor="text1"/>
          <w:sz w:val="26"/>
          <w:szCs w:val="26"/>
        </w:rPr>
      </w:pPr>
      <w:r w:rsidRPr="00BC4CA6">
        <w:rPr>
          <w:rFonts w:ascii="Times New Roman" w:hAnsi="Times New Roman" w:cs="Times New Roman"/>
          <w:color w:val="000000" w:themeColor="text1"/>
          <w:sz w:val="26"/>
          <w:szCs w:val="26"/>
        </w:rPr>
        <w:t>Cēsu k</w:t>
      </w:r>
      <w:r w:rsidR="00232025" w:rsidRPr="00BC4CA6">
        <w:rPr>
          <w:rFonts w:ascii="Times New Roman" w:hAnsi="Times New Roman" w:cs="Times New Roman"/>
          <w:color w:val="000000" w:themeColor="text1"/>
          <w:sz w:val="26"/>
          <w:szCs w:val="26"/>
        </w:rPr>
        <w:t>opstrādes biroj</w:t>
      </w:r>
      <w:r w:rsidR="007D35AE" w:rsidRPr="00BC4CA6">
        <w:rPr>
          <w:rFonts w:ascii="Times New Roman" w:hAnsi="Times New Roman" w:cs="Times New Roman"/>
          <w:color w:val="000000" w:themeColor="text1"/>
          <w:sz w:val="26"/>
          <w:szCs w:val="26"/>
        </w:rPr>
        <w:t xml:space="preserve">a </w:t>
      </w:r>
      <w:r w:rsidR="00232025" w:rsidRPr="00BC4CA6">
        <w:rPr>
          <w:rFonts w:ascii="Times New Roman" w:hAnsi="Times New Roman" w:cs="Times New Roman"/>
          <w:color w:val="000000" w:themeColor="text1"/>
          <w:sz w:val="26"/>
          <w:szCs w:val="26"/>
        </w:rPr>
        <w:t>attīstības projekt</w:t>
      </w:r>
      <w:r w:rsidRPr="00BC4CA6">
        <w:rPr>
          <w:rFonts w:ascii="Times New Roman" w:hAnsi="Times New Roman" w:cs="Times New Roman"/>
          <w:color w:val="000000" w:themeColor="text1"/>
          <w:sz w:val="26"/>
          <w:szCs w:val="26"/>
        </w:rPr>
        <w:t>s</w:t>
      </w:r>
      <w:r w:rsidR="00232025" w:rsidRPr="00BC4CA6">
        <w:rPr>
          <w:rFonts w:ascii="Times New Roman" w:hAnsi="Times New Roman" w:cs="Times New Roman"/>
          <w:color w:val="000000" w:themeColor="text1"/>
          <w:sz w:val="26"/>
          <w:szCs w:val="26"/>
        </w:rPr>
        <w:t xml:space="preserve"> </w:t>
      </w:r>
    </w:p>
    <w:p w14:paraId="1020CBF6" w14:textId="56A00FD5" w:rsidR="00232025" w:rsidRPr="0065551D" w:rsidRDefault="009F2ADC" w:rsidP="00064426">
      <w:pPr>
        <w:numPr>
          <w:ilvl w:val="1"/>
          <w:numId w:val="1"/>
        </w:numPr>
        <w:spacing w:after="0" w:line="240" w:lineRule="auto"/>
        <w:ind w:left="1497"/>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Cēsu k</w:t>
      </w:r>
      <w:r w:rsidR="00232025" w:rsidRPr="0065551D">
        <w:rPr>
          <w:rFonts w:ascii="Times New Roman" w:hAnsi="Times New Roman" w:cs="Times New Roman"/>
          <w:color w:val="000000" w:themeColor="text1"/>
          <w:sz w:val="26"/>
          <w:szCs w:val="26"/>
        </w:rPr>
        <w:t>opstrādes biroj</w:t>
      </w:r>
      <w:r w:rsidR="00AB4412">
        <w:rPr>
          <w:rFonts w:ascii="Times New Roman" w:hAnsi="Times New Roman" w:cs="Times New Roman"/>
          <w:color w:val="000000" w:themeColor="text1"/>
          <w:sz w:val="26"/>
          <w:szCs w:val="26"/>
        </w:rPr>
        <w:t>a</w:t>
      </w:r>
      <w:r w:rsidR="00232025" w:rsidRPr="0065551D">
        <w:rPr>
          <w:rFonts w:ascii="Times New Roman" w:hAnsi="Times New Roman" w:cs="Times New Roman"/>
          <w:color w:val="000000" w:themeColor="text1"/>
          <w:sz w:val="26"/>
          <w:szCs w:val="26"/>
        </w:rPr>
        <w:t xml:space="preserve"> lietošana un uzturēšana</w:t>
      </w:r>
    </w:p>
    <w:p w14:paraId="553D4341" w14:textId="77777777" w:rsidR="00232025" w:rsidRPr="0065551D" w:rsidRDefault="00232025" w:rsidP="00C003B1">
      <w:pPr>
        <w:spacing w:before="120" w:after="120" w:line="240" w:lineRule="auto"/>
        <w:ind w:firstLine="720"/>
        <w:jc w:val="both"/>
        <w:rPr>
          <w:rFonts w:ascii="Times New Roman" w:hAnsi="Times New Roman" w:cs="Times New Roman"/>
          <w:b/>
          <w:bCs/>
          <w:color w:val="000000" w:themeColor="text1"/>
          <w:sz w:val="26"/>
          <w:szCs w:val="26"/>
        </w:rPr>
      </w:pPr>
    </w:p>
    <w:p w14:paraId="2A49F8DE" w14:textId="77777777" w:rsidR="00232025" w:rsidRPr="0065551D" w:rsidRDefault="00232025" w:rsidP="00C003B1">
      <w:pPr>
        <w:spacing w:before="120" w:after="120" w:line="240" w:lineRule="auto"/>
        <w:ind w:firstLine="720"/>
        <w:jc w:val="both"/>
        <w:rPr>
          <w:rFonts w:ascii="Times New Roman" w:hAnsi="Times New Roman" w:cs="Times New Roman"/>
          <w:color w:val="000000" w:themeColor="text1"/>
          <w:sz w:val="26"/>
          <w:szCs w:val="26"/>
        </w:rPr>
      </w:pPr>
      <w:r w:rsidRPr="0065551D">
        <w:rPr>
          <w:rFonts w:ascii="Times New Roman" w:hAnsi="Times New Roman" w:cs="Times New Roman"/>
          <w:b/>
          <w:bCs/>
          <w:color w:val="000000" w:themeColor="text1"/>
          <w:sz w:val="26"/>
          <w:szCs w:val="26"/>
        </w:rPr>
        <w:t>4. Priekšlikumi turpmākai rīcībai</w:t>
      </w:r>
    </w:p>
    <w:p w14:paraId="47F98BA7"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55B01E52"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5DBDF8F8"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4DE1D0E8"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1935725E"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3EB631B1"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1BE871A3"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4F15282E"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6BD4B5D8"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71B80394"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0E89E4BE"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672CB794"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3A998966"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36921D71" w14:textId="77777777" w:rsidR="00232025" w:rsidRDefault="00232025" w:rsidP="00627DE3">
      <w:pPr>
        <w:spacing w:after="0" w:line="240" w:lineRule="auto"/>
        <w:ind w:firstLine="720"/>
        <w:jc w:val="both"/>
        <w:rPr>
          <w:rFonts w:ascii="Times New Roman" w:hAnsi="Times New Roman" w:cs="Times New Roman"/>
          <w:color w:val="000000" w:themeColor="text1"/>
          <w:sz w:val="24"/>
          <w:szCs w:val="24"/>
        </w:rPr>
      </w:pPr>
    </w:p>
    <w:p w14:paraId="059A443D" w14:textId="77777777" w:rsidR="00064426" w:rsidRDefault="00064426" w:rsidP="00627DE3">
      <w:pPr>
        <w:spacing w:after="0" w:line="240" w:lineRule="auto"/>
        <w:ind w:firstLine="720"/>
        <w:jc w:val="both"/>
        <w:rPr>
          <w:rFonts w:ascii="Times New Roman" w:hAnsi="Times New Roman" w:cs="Times New Roman"/>
          <w:color w:val="000000" w:themeColor="text1"/>
          <w:sz w:val="24"/>
          <w:szCs w:val="24"/>
        </w:rPr>
      </w:pPr>
    </w:p>
    <w:p w14:paraId="350A0CA1" w14:textId="77777777" w:rsidR="00064426" w:rsidRDefault="00064426" w:rsidP="00627DE3">
      <w:pPr>
        <w:spacing w:after="0" w:line="240" w:lineRule="auto"/>
        <w:ind w:firstLine="720"/>
        <w:jc w:val="both"/>
        <w:rPr>
          <w:rFonts w:ascii="Times New Roman" w:hAnsi="Times New Roman" w:cs="Times New Roman"/>
          <w:color w:val="000000" w:themeColor="text1"/>
          <w:sz w:val="24"/>
          <w:szCs w:val="24"/>
        </w:rPr>
      </w:pPr>
    </w:p>
    <w:p w14:paraId="79BC96AA" w14:textId="77777777" w:rsidR="00064426" w:rsidRDefault="00064426" w:rsidP="00627DE3">
      <w:pPr>
        <w:spacing w:after="0" w:line="240" w:lineRule="auto"/>
        <w:ind w:firstLine="720"/>
        <w:jc w:val="both"/>
        <w:rPr>
          <w:rFonts w:ascii="Times New Roman" w:hAnsi="Times New Roman" w:cs="Times New Roman"/>
          <w:color w:val="000000" w:themeColor="text1"/>
          <w:sz w:val="24"/>
          <w:szCs w:val="24"/>
        </w:rPr>
      </w:pPr>
    </w:p>
    <w:p w14:paraId="688123A5" w14:textId="77777777" w:rsidR="00064426" w:rsidRDefault="00064426" w:rsidP="00627DE3">
      <w:pPr>
        <w:spacing w:after="0" w:line="240" w:lineRule="auto"/>
        <w:ind w:firstLine="720"/>
        <w:jc w:val="both"/>
        <w:rPr>
          <w:rFonts w:ascii="Times New Roman" w:hAnsi="Times New Roman" w:cs="Times New Roman"/>
          <w:color w:val="000000" w:themeColor="text1"/>
          <w:sz w:val="24"/>
          <w:szCs w:val="24"/>
        </w:rPr>
      </w:pPr>
    </w:p>
    <w:p w14:paraId="11765770" w14:textId="77777777" w:rsidR="00064426" w:rsidRPr="0065551D" w:rsidRDefault="00064426" w:rsidP="00627DE3">
      <w:pPr>
        <w:spacing w:after="0" w:line="240" w:lineRule="auto"/>
        <w:ind w:firstLine="720"/>
        <w:jc w:val="both"/>
        <w:rPr>
          <w:rFonts w:ascii="Times New Roman" w:hAnsi="Times New Roman" w:cs="Times New Roman"/>
          <w:color w:val="000000" w:themeColor="text1"/>
          <w:sz w:val="24"/>
          <w:szCs w:val="24"/>
        </w:rPr>
      </w:pPr>
    </w:p>
    <w:p w14:paraId="380F74D3" w14:textId="77777777" w:rsidR="00232025" w:rsidRPr="0065551D" w:rsidRDefault="00232025" w:rsidP="00627DE3">
      <w:pPr>
        <w:spacing w:after="0" w:line="240" w:lineRule="auto"/>
        <w:ind w:firstLine="720"/>
        <w:jc w:val="both"/>
        <w:rPr>
          <w:rFonts w:ascii="Times New Roman" w:hAnsi="Times New Roman" w:cs="Times New Roman"/>
          <w:color w:val="000000" w:themeColor="text1"/>
          <w:sz w:val="24"/>
          <w:szCs w:val="24"/>
        </w:rPr>
      </w:pPr>
    </w:p>
    <w:p w14:paraId="3E5DB741" w14:textId="77777777" w:rsidR="00232025" w:rsidRPr="0065551D" w:rsidRDefault="00232025" w:rsidP="00D40EDC">
      <w:pPr>
        <w:spacing w:after="0" w:line="240" w:lineRule="auto"/>
        <w:jc w:val="both"/>
        <w:rPr>
          <w:rFonts w:ascii="Times New Roman" w:hAnsi="Times New Roman" w:cs="Times New Roman"/>
          <w:color w:val="000000" w:themeColor="text1"/>
          <w:sz w:val="24"/>
          <w:szCs w:val="24"/>
        </w:rPr>
      </w:pPr>
    </w:p>
    <w:p w14:paraId="5B36129D" w14:textId="77777777" w:rsidR="00232025" w:rsidRPr="0065551D" w:rsidRDefault="00232025" w:rsidP="00B2267A">
      <w:pPr>
        <w:spacing w:after="0" w:line="240" w:lineRule="auto"/>
        <w:jc w:val="both"/>
        <w:rPr>
          <w:rFonts w:ascii="Times New Roman" w:hAnsi="Times New Roman" w:cs="Times New Roman"/>
          <w:color w:val="000000" w:themeColor="text1"/>
          <w:sz w:val="24"/>
          <w:szCs w:val="24"/>
        </w:rPr>
      </w:pPr>
    </w:p>
    <w:p w14:paraId="767EB612" w14:textId="6E578D20" w:rsidR="00FF1BB8" w:rsidRPr="0065551D" w:rsidRDefault="00FF1BB8" w:rsidP="00FF1BB8">
      <w:pPr>
        <w:spacing w:after="0" w:line="240" w:lineRule="auto"/>
        <w:ind w:firstLine="720"/>
        <w:jc w:val="center"/>
        <w:rPr>
          <w:rFonts w:ascii="Times New Roman" w:hAnsi="Times New Roman" w:cs="Times New Roman"/>
          <w:b/>
          <w:bCs/>
          <w:color w:val="000000" w:themeColor="text1"/>
          <w:sz w:val="28"/>
          <w:szCs w:val="28"/>
        </w:rPr>
      </w:pPr>
      <w:r w:rsidRPr="0065551D">
        <w:rPr>
          <w:rFonts w:ascii="Times New Roman" w:hAnsi="Times New Roman" w:cs="Times New Roman"/>
          <w:b/>
          <w:bCs/>
          <w:color w:val="000000" w:themeColor="text1"/>
          <w:sz w:val="28"/>
          <w:szCs w:val="28"/>
        </w:rPr>
        <w:lastRenderedPageBreak/>
        <w:t>Ievads</w:t>
      </w:r>
    </w:p>
    <w:p w14:paraId="092F7DB8" w14:textId="77777777" w:rsidR="00FF1BB8" w:rsidRPr="0065551D" w:rsidRDefault="00FF1BB8" w:rsidP="00FF1BB8">
      <w:pPr>
        <w:spacing w:after="0" w:line="240" w:lineRule="auto"/>
        <w:ind w:firstLine="720"/>
        <w:jc w:val="center"/>
        <w:rPr>
          <w:rFonts w:ascii="Times New Roman" w:hAnsi="Times New Roman" w:cs="Times New Roman"/>
          <w:b/>
          <w:bCs/>
          <w:color w:val="000000" w:themeColor="text1"/>
          <w:sz w:val="24"/>
          <w:szCs w:val="24"/>
        </w:rPr>
      </w:pPr>
    </w:p>
    <w:p w14:paraId="29152B54" w14:textId="6319F952" w:rsidR="00A84D6F" w:rsidRPr="0065551D" w:rsidRDefault="00901268" w:rsidP="00627DE3">
      <w:pPr>
        <w:spacing w:after="0" w:line="240" w:lineRule="auto"/>
        <w:ind w:firstLine="720"/>
        <w:jc w:val="both"/>
        <w:rPr>
          <w:rFonts w:ascii="Times New Roman" w:hAnsi="Times New Roman" w:cs="Times New Roman"/>
          <w:color w:val="000000" w:themeColor="text1"/>
          <w:sz w:val="24"/>
          <w:szCs w:val="24"/>
        </w:rPr>
      </w:pPr>
      <w:r w:rsidRPr="0065551D">
        <w:rPr>
          <w:rFonts w:ascii="Times New Roman" w:hAnsi="Times New Roman" w:cs="Times New Roman"/>
          <w:color w:val="000000" w:themeColor="text1"/>
          <w:sz w:val="24"/>
          <w:szCs w:val="24"/>
        </w:rPr>
        <w:t>Informatīvais ziņojums sagatavots</w:t>
      </w:r>
      <w:r w:rsidR="00E0317D" w:rsidRPr="0065551D">
        <w:rPr>
          <w:rFonts w:ascii="Times New Roman" w:hAnsi="Times New Roman" w:cs="Times New Roman"/>
          <w:color w:val="000000" w:themeColor="text1"/>
          <w:sz w:val="24"/>
          <w:szCs w:val="24"/>
        </w:rPr>
        <w:t xml:space="preserve">, </w:t>
      </w:r>
      <w:r w:rsidR="00687E67" w:rsidRPr="0065551D">
        <w:rPr>
          <w:rFonts w:ascii="Times New Roman" w:hAnsi="Times New Roman" w:cs="Times New Roman"/>
          <w:color w:val="000000" w:themeColor="text1"/>
          <w:sz w:val="24"/>
          <w:szCs w:val="24"/>
        </w:rPr>
        <w:t xml:space="preserve">pamatojoties uz </w:t>
      </w:r>
      <w:r w:rsidR="000B6D5B" w:rsidRPr="0065551D">
        <w:rPr>
          <w:rFonts w:ascii="Times New Roman" w:hAnsi="Times New Roman" w:cs="Times New Roman"/>
          <w:color w:val="000000" w:themeColor="text1"/>
          <w:sz w:val="24"/>
          <w:szCs w:val="24"/>
        </w:rPr>
        <w:t>Ministru kabineta 08.05.2023. rīkojuma Nr.240 “Par Valsts pārvaldes modernizācijas plānu 2023.-2027.gadam”</w:t>
      </w:r>
      <w:r w:rsidR="008D1267" w:rsidRPr="0065551D">
        <w:rPr>
          <w:rStyle w:val="FootnoteReference"/>
          <w:rFonts w:ascii="Times New Roman" w:hAnsi="Times New Roman" w:cs="Times New Roman"/>
          <w:color w:val="000000" w:themeColor="text1"/>
          <w:sz w:val="24"/>
          <w:szCs w:val="24"/>
        </w:rPr>
        <w:footnoteReference w:id="2"/>
      </w:r>
      <w:r w:rsidR="000B6D5B" w:rsidRPr="0065551D">
        <w:rPr>
          <w:rFonts w:ascii="Times New Roman" w:hAnsi="Times New Roman" w:cs="Times New Roman"/>
          <w:color w:val="000000" w:themeColor="text1"/>
          <w:sz w:val="24"/>
          <w:szCs w:val="24"/>
        </w:rPr>
        <w:t xml:space="preserve"> 6.5. apakšpunktā</w:t>
      </w:r>
      <w:r w:rsidR="002B7B0A" w:rsidRPr="0065551D">
        <w:rPr>
          <w:rFonts w:ascii="Times New Roman" w:hAnsi="Times New Roman" w:cs="Times New Roman"/>
          <w:color w:val="000000" w:themeColor="text1"/>
          <w:sz w:val="24"/>
          <w:szCs w:val="24"/>
        </w:rPr>
        <w:t xml:space="preserve"> </w:t>
      </w:r>
      <w:r w:rsidR="00687E67" w:rsidRPr="0065551D">
        <w:rPr>
          <w:rFonts w:ascii="Times New Roman" w:hAnsi="Times New Roman" w:cs="Times New Roman"/>
          <w:color w:val="000000" w:themeColor="text1"/>
          <w:sz w:val="24"/>
          <w:szCs w:val="24"/>
        </w:rPr>
        <w:t xml:space="preserve">noteikto </w:t>
      </w:r>
      <w:r w:rsidR="000B6D5B" w:rsidRPr="0065551D">
        <w:rPr>
          <w:rFonts w:ascii="Times New Roman" w:hAnsi="Times New Roman" w:cs="Times New Roman"/>
          <w:color w:val="000000" w:themeColor="text1"/>
          <w:sz w:val="24"/>
          <w:szCs w:val="24"/>
        </w:rPr>
        <w:t>Modernizācijas plāna rīcības virzien</w:t>
      </w:r>
      <w:r w:rsidR="000F20EB" w:rsidRPr="0065551D">
        <w:rPr>
          <w:rFonts w:ascii="Times New Roman" w:hAnsi="Times New Roman" w:cs="Times New Roman"/>
          <w:color w:val="000000" w:themeColor="text1"/>
          <w:sz w:val="24"/>
          <w:szCs w:val="24"/>
        </w:rPr>
        <w:t>u</w:t>
      </w:r>
      <w:r w:rsidR="000B6D5B" w:rsidRPr="0065551D">
        <w:rPr>
          <w:rFonts w:ascii="Times New Roman" w:hAnsi="Times New Roman" w:cs="Times New Roman"/>
          <w:color w:val="000000" w:themeColor="text1"/>
          <w:sz w:val="24"/>
          <w:szCs w:val="24"/>
        </w:rPr>
        <w:t xml:space="preserve"> "Viedas darba vides izveide"</w:t>
      </w:r>
      <w:r w:rsidR="000F20EB" w:rsidRPr="0065551D">
        <w:rPr>
          <w:rFonts w:ascii="Times New Roman" w:hAnsi="Times New Roman" w:cs="Times New Roman"/>
          <w:color w:val="000000" w:themeColor="text1"/>
          <w:sz w:val="24"/>
          <w:szCs w:val="24"/>
        </w:rPr>
        <w:t>.</w:t>
      </w:r>
      <w:r w:rsidR="00627DE3" w:rsidRPr="0065551D">
        <w:rPr>
          <w:rFonts w:ascii="Times New Roman" w:hAnsi="Times New Roman" w:cs="Times New Roman"/>
          <w:color w:val="000000" w:themeColor="text1"/>
          <w:sz w:val="24"/>
          <w:szCs w:val="24"/>
        </w:rPr>
        <w:t xml:space="preserve"> </w:t>
      </w:r>
    </w:p>
    <w:p w14:paraId="084A004F" w14:textId="7754522D" w:rsidR="001506AB" w:rsidRPr="0065551D" w:rsidRDefault="001506AB" w:rsidP="00627DE3">
      <w:pPr>
        <w:spacing w:after="0" w:line="240" w:lineRule="auto"/>
        <w:ind w:firstLine="720"/>
        <w:jc w:val="both"/>
        <w:rPr>
          <w:rFonts w:ascii="Times New Roman" w:hAnsi="Times New Roman" w:cs="Times New Roman"/>
          <w:color w:val="000000" w:themeColor="text1"/>
          <w:sz w:val="24"/>
          <w:szCs w:val="24"/>
          <w:shd w:val="clear" w:color="auto" w:fill="FFFFFF"/>
        </w:rPr>
      </w:pPr>
      <w:r w:rsidRPr="0065551D">
        <w:rPr>
          <w:rFonts w:ascii="Times New Roman" w:hAnsi="Times New Roman" w:cs="Times New Roman"/>
          <w:color w:val="000000" w:themeColor="text1"/>
          <w:sz w:val="24"/>
          <w:szCs w:val="24"/>
        </w:rPr>
        <w:t>Minētā rīcības virziena ietvaros Finanšu ministrijai (VAS “Valsts nekustamie īpašumi”</w:t>
      </w:r>
      <w:r w:rsidR="00445629" w:rsidRPr="0065551D">
        <w:rPr>
          <w:rFonts w:ascii="Times New Roman" w:hAnsi="Times New Roman" w:cs="Times New Roman"/>
          <w:color w:val="000000" w:themeColor="text1"/>
          <w:sz w:val="24"/>
          <w:szCs w:val="24"/>
        </w:rPr>
        <w:t xml:space="preserve"> (turpmāk – VNĪ)</w:t>
      </w:r>
      <w:r w:rsidR="00357228" w:rsidRPr="0065551D">
        <w:rPr>
          <w:rFonts w:ascii="Times New Roman" w:hAnsi="Times New Roman" w:cs="Times New Roman"/>
          <w:color w:val="000000" w:themeColor="text1"/>
          <w:sz w:val="24"/>
          <w:szCs w:val="24"/>
        </w:rPr>
        <w:t>)</w:t>
      </w:r>
      <w:r w:rsidRPr="0065551D">
        <w:rPr>
          <w:rFonts w:ascii="Times New Roman" w:hAnsi="Times New Roman" w:cs="Times New Roman"/>
          <w:color w:val="000000" w:themeColor="text1"/>
          <w:sz w:val="24"/>
          <w:szCs w:val="24"/>
        </w:rPr>
        <w:t>, Valsts kancelejai un Vi</w:t>
      </w:r>
      <w:r w:rsidR="00B50FB2">
        <w:rPr>
          <w:rFonts w:ascii="Times New Roman" w:hAnsi="Times New Roman" w:cs="Times New Roman"/>
          <w:color w:val="000000" w:themeColor="text1"/>
          <w:sz w:val="24"/>
          <w:szCs w:val="24"/>
        </w:rPr>
        <w:t xml:space="preserve">edās administrācijas un </w:t>
      </w:r>
      <w:r w:rsidRPr="0065551D">
        <w:rPr>
          <w:rFonts w:ascii="Times New Roman" w:hAnsi="Times New Roman" w:cs="Times New Roman"/>
          <w:color w:val="000000" w:themeColor="text1"/>
          <w:sz w:val="24"/>
          <w:szCs w:val="24"/>
        </w:rPr>
        <w:t>reģionālās attīstības ministrijai uzdots izveidot vismaz trīs kopstrādei pielāgotus birojus ārpus Rīgas.</w:t>
      </w:r>
    </w:p>
    <w:p w14:paraId="64CAAF03" w14:textId="79F35D2A" w:rsidR="000B6D5B" w:rsidRPr="0065551D" w:rsidRDefault="00AE00D5" w:rsidP="00627DE3">
      <w:pPr>
        <w:spacing w:after="0" w:line="240" w:lineRule="auto"/>
        <w:ind w:firstLine="720"/>
        <w:jc w:val="both"/>
        <w:rPr>
          <w:rFonts w:ascii="Times New Roman" w:hAnsi="Times New Roman" w:cs="Times New Roman"/>
          <w:color w:val="000000" w:themeColor="text1"/>
          <w:sz w:val="24"/>
          <w:szCs w:val="24"/>
        </w:rPr>
      </w:pPr>
      <w:r w:rsidRPr="0065551D">
        <w:rPr>
          <w:rFonts w:ascii="Times New Roman" w:hAnsi="Times New Roman" w:cs="Times New Roman"/>
          <w:color w:val="000000" w:themeColor="text1"/>
          <w:sz w:val="24"/>
          <w:szCs w:val="24"/>
          <w:shd w:val="clear" w:color="auto" w:fill="FFFFFF"/>
        </w:rPr>
        <w:t>Viedas darba vides izveide</w:t>
      </w:r>
      <w:r w:rsidR="00A84D6F" w:rsidRPr="0065551D">
        <w:rPr>
          <w:rFonts w:ascii="Times New Roman" w:hAnsi="Times New Roman" w:cs="Times New Roman"/>
          <w:color w:val="000000" w:themeColor="text1"/>
          <w:sz w:val="24"/>
          <w:szCs w:val="24"/>
          <w:shd w:val="clear" w:color="auto" w:fill="FFFFFF"/>
        </w:rPr>
        <w:t>s</w:t>
      </w:r>
      <w:r w:rsidRPr="0065551D">
        <w:rPr>
          <w:rFonts w:ascii="Times New Roman" w:hAnsi="Times New Roman" w:cs="Times New Roman"/>
          <w:color w:val="000000" w:themeColor="text1"/>
          <w:sz w:val="24"/>
          <w:szCs w:val="24"/>
          <w:shd w:val="clear" w:color="auto" w:fill="FFFFFF"/>
        </w:rPr>
        <w:t> mērķis ir līdz 2027. gadam radīt darba vidi, kas veicin</w:t>
      </w:r>
      <w:r w:rsidR="00A84D6F" w:rsidRPr="0065551D">
        <w:rPr>
          <w:rFonts w:ascii="Times New Roman" w:hAnsi="Times New Roman" w:cs="Times New Roman"/>
          <w:color w:val="000000" w:themeColor="text1"/>
          <w:sz w:val="24"/>
          <w:szCs w:val="24"/>
          <w:shd w:val="clear" w:color="auto" w:fill="FFFFFF"/>
        </w:rPr>
        <w:t>ātu</w:t>
      </w:r>
      <w:r w:rsidRPr="0065551D">
        <w:rPr>
          <w:rFonts w:ascii="Times New Roman" w:hAnsi="Times New Roman" w:cs="Times New Roman"/>
          <w:color w:val="000000" w:themeColor="text1"/>
          <w:sz w:val="24"/>
          <w:szCs w:val="24"/>
          <w:shd w:val="clear" w:color="auto" w:fill="FFFFFF"/>
        </w:rPr>
        <w:t xml:space="preserve"> inovācijas un sadarbību valsts pārvaldē, kā arī sekmē</w:t>
      </w:r>
      <w:r w:rsidR="00A84D6F" w:rsidRPr="0065551D">
        <w:rPr>
          <w:rFonts w:ascii="Times New Roman" w:hAnsi="Times New Roman" w:cs="Times New Roman"/>
          <w:color w:val="000000" w:themeColor="text1"/>
          <w:sz w:val="24"/>
          <w:szCs w:val="24"/>
          <w:shd w:val="clear" w:color="auto" w:fill="FFFFFF"/>
        </w:rPr>
        <w:t>tu</w:t>
      </w:r>
      <w:r w:rsidRPr="0065551D">
        <w:rPr>
          <w:rFonts w:ascii="Times New Roman" w:hAnsi="Times New Roman" w:cs="Times New Roman"/>
          <w:color w:val="000000" w:themeColor="text1"/>
          <w:sz w:val="24"/>
          <w:szCs w:val="24"/>
          <w:shd w:val="clear" w:color="auto" w:fill="FFFFFF"/>
        </w:rPr>
        <w:t xml:space="preserve"> ilgtspējīgu resursu izmantošanu.</w:t>
      </w:r>
      <w:r w:rsidR="000B6D5B" w:rsidRPr="0065551D">
        <w:rPr>
          <w:rFonts w:ascii="Times New Roman" w:hAnsi="Times New Roman" w:cs="Times New Roman"/>
          <w:color w:val="000000" w:themeColor="text1"/>
          <w:sz w:val="24"/>
          <w:szCs w:val="24"/>
        </w:rPr>
        <w:t xml:space="preserve"> </w:t>
      </w:r>
    </w:p>
    <w:p w14:paraId="30483E30" w14:textId="7C45193B" w:rsidR="000B6D5B" w:rsidRPr="0065551D" w:rsidRDefault="00672826" w:rsidP="00A84D6F">
      <w:pPr>
        <w:spacing w:after="0" w:line="240" w:lineRule="auto"/>
        <w:ind w:firstLine="720"/>
        <w:jc w:val="both"/>
        <w:rPr>
          <w:rFonts w:ascii="Times New Roman" w:hAnsi="Times New Roman" w:cs="Times New Roman"/>
          <w:color w:val="000000" w:themeColor="text1"/>
          <w:sz w:val="24"/>
          <w:szCs w:val="24"/>
        </w:rPr>
      </w:pPr>
      <w:r w:rsidRPr="0065551D">
        <w:rPr>
          <w:rFonts w:ascii="Times New Roman" w:hAnsi="Times New Roman" w:cs="Times New Roman"/>
          <w:sz w:val="24"/>
          <w:szCs w:val="24"/>
        </w:rPr>
        <w:t>I</w:t>
      </w:r>
      <w:r w:rsidR="005D7752" w:rsidRPr="0065551D">
        <w:rPr>
          <w:rFonts w:ascii="Times New Roman" w:hAnsi="Times New Roman" w:cs="Times New Roman"/>
          <w:sz w:val="24"/>
          <w:szCs w:val="24"/>
        </w:rPr>
        <w:t xml:space="preserve">zveidojot vismaz trīs kopstrādei pielāgotus birojus ārpus Rīgas, </w:t>
      </w:r>
      <w:r w:rsidR="00A84D6F" w:rsidRPr="0065551D">
        <w:rPr>
          <w:rFonts w:ascii="Times New Roman" w:hAnsi="Times New Roman" w:cs="Times New Roman"/>
          <w:sz w:val="24"/>
          <w:szCs w:val="24"/>
        </w:rPr>
        <w:t>t</w:t>
      </w:r>
      <w:r w:rsidR="000C28BE" w:rsidRPr="0065551D">
        <w:rPr>
          <w:rFonts w:ascii="Times New Roman" w:hAnsi="Times New Roman" w:cs="Times New Roman"/>
          <w:sz w:val="24"/>
          <w:szCs w:val="24"/>
        </w:rPr>
        <w:t>iktu</w:t>
      </w:r>
      <w:r w:rsidR="005B4D9C" w:rsidRPr="0065551D">
        <w:rPr>
          <w:rFonts w:ascii="Times New Roman" w:hAnsi="Times New Roman" w:cs="Times New Roman"/>
          <w:sz w:val="24"/>
          <w:szCs w:val="24"/>
        </w:rPr>
        <w:t xml:space="preserve"> </w:t>
      </w:r>
      <w:r w:rsidR="00871930" w:rsidRPr="0065551D">
        <w:rPr>
          <w:rFonts w:ascii="Times New Roman" w:hAnsi="Times New Roman" w:cs="Times New Roman"/>
          <w:sz w:val="24"/>
          <w:szCs w:val="24"/>
        </w:rPr>
        <w:t>nodrošināta plašāka fiziskās darba vides pieejamība valsts pārvald</w:t>
      </w:r>
      <w:r w:rsidR="005D7752" w:rsidRPr="0065551D">
        <w:rPr>
          <w:rFonts w:ascii="Times New Roman" w:hAnsi="Times New Roman" w:cs="Times New Roman"/>
          <w:sz w:val="24"/>
          <w:szCs w:val="24"/>
        </w:rPr>
        <w:t>ē</w:t>
      </w:r>
      <w:r w:rsidR="00871930" w:rsidRPr="0065551D">
        <w:rPr>
          <w:rFonts w:ascii="Times New Roman" w:hAnsi="Times New Roman" w:cs="Times New Roman"/>
          <w:sz w:val="24"/>
          <w:szCs w:val="24"/>
        </w:rPr>
        <w:t xml:space="preserve"> esošajiem un </w:t>
      </w:r>
      <w:r w:rsidR="00871930" w:rsidRPr="0065551D">
        <w:rPr>
          <w:rFonts w:ascii="Times New Roman" w:hAnsi="Times New Roman" w:cs="Times New Roman"/>
          <w:color w:val="000000" w:themeColor="text1"/>
          <w:sz w:val="24"/>
          <w:szCs w:val="24"/>
        </w:rPr>
        <w:t>potenciālajiem nodarbinātajiem, kuri vēlas dzīvot un strādāt ārpus Rīgas</w:t>
      </w:r>
      <w:r w:rsidR="005D7752" w:rsidRPr="0065551D">
        <w:rPr>
          <w:rFonts w:ascii="Times New Roman" w:hAnsi="Times New Roman" w:cs="Times New Roman"/>
          <w:color w:val="000000" w:themeColor="text1"/>
          <w:sz w:val="24"/>
          <w:szCs w:val="24"/>
        </w:rPr>
        <w:t>.</w:t>
      </w:r>
    </w:p>
    <w:p w14:paraId="43F06F85" w14:textId="6CECAD79" w:rsidR="002075A7" w:rsidRPr="0065551D" w:rsidRDefault="002075A7" w:rsidP="002075A7">
      <w:pPr>
        <w:spacing w:after="0" w:line="240" w:lineRule="auto"/>
        <w:ind w:firstLine="720"/>
        <w:jc w:val="both"/>
        <w:rPr>
          <w:rFonts w:ascii="Times New Roman" w:hAnsi="Times New Roman" w:cs="Times New Roman"/>
          <w:color w:val="000000" w:themeColor="text1"/>
          <w:sz w:val="24"/>
          <w:szCs w:val="24"/>
        </w:rPr>
      </w:pPr>
      <w:r w:rsidRPr="0065551D">
        <w:rPr>
          <w:rFonts w:ascii="Times New Roman" w:hAnsi="Times New Roman" w:cs="Times New Roman"/>
          <w:color w:val="000000" w:themeColor="text1"/>
          <w:sz w:val="24"/>
          <w:szCs w:val="24"/>
        </w:rPr>
        <w:t xml:space="preserve">Kopstrādes </w:t>
      </w:r>
      <w:r w:rsidR="00993140" w:rsidRPr="0065551D">
        <w:rPr>
          <w:rFonts w:ascii="Times New Roman" w:hAnsi="Times New Roman" w:cs="Times New Roman"/>
          <w:color w:val="000000" w:themeColor="text1"/>
          <w:sz w:val="24"/>
          <w:szCs w:val="24"/>
        </w:rPr>
        <w:t xml:space="preserve">birojos </w:t>
      </w:r>
      <w:r w:rsidRPr="0065551D">
        <w:rPr>
          <w:rFonts w:ascii="Times New Roman" w:hAnsi="Times New Roman" w:cs="Times New Roman"/>
          <w:color w:val="000000" w:themeColor="text1"/>
          <w:sz w:val="24"/>
          <w:szCs w:val="24"/>
        </w:rPr>
        <w:t xml:space="preserve">to lietotājiem </w:t>
      </w:r>
      <w:r w:rsidR="00993140" w:rsidRPr="0065551D">
        <w:rPr>
          <w:rFonts w:ascii="Times New Roman" w:hAnsi="Times New Roman" w:cs="Times New Roman"/>
          <w:color w:val="000000" w:themeColor="text1"/>
          <w:sz w:val="24"/>
          <w:szCs w:val="24"/>
        </w:rPr>
        <w:t xml:space="preserve">tiktu nodrošināts </w:t>
      </w:r>
      <w:r w:rsidRPr="0065551D">
        <w:rPr>
          <w:rFonts w:ascii="Times New Roman" w:hAnsi="Times New Roman" w:cs="Times New Roman"/>
          <w:color w:val="000000" w:themeColor="text1"/>
          <w:sz w:val="24"/>
          <w:szCs w:val="24"/>
        </w:rPr>
        <w:t xml:space="preserve">ne tikai </w:t>
      </w:r>
      <w:r w:rsidR="00993140" w:rsidRPr="0065551D">
        <w:rPr>
          <w:rFonts w:ascii="Times New Roman" w:hAnsi="Times New Roman" w:cs="Times New Roman"/>
          <w:color w:val="000000" w:themeColor="text1"/>
          <w:sz w:val="24"/>
          <w:szCs w:val="24"/>
        </w:rPr>
        <w:t xml:space="preserve">galds </w:t>
      </w:r>
      <w:r w:rsidRPr="0065551D">
        <w:rPr>
          <w:rFonts w:ascii="Times New Roman" w:hAnsi="Times New Roman" w:cs="Times New Roman"/>
          <w:color w:val="000000" w:themeColor="text1"/>
          <w:sz w:val="24"/>
          <w:szCs w:val="24"/>
        </w:rPr>
        <w:t xml:space="preserve">un </w:t>
      </w:r>
      <w:r w:rsidR="00993140" w:rsidRPr="0065551D">
        <w:rPr>
          <w:rFonts w:ascii="Times New Roman" w:hAnsi="Times New Roman" w:cs="Times New Roman"/>
          <w:color w:val="000000" w:themeColor="text1"/>
          <w:sz w:val="24"/>
          <w:szCs w:val="24"/>
        </w:rPr>
        <w:t>krēsls</w:t>
      </w:r>
      <w:r w:rsidRPr="0065551D">
        <w:rPr>
          <w:rFonts w:ascii="Times New Roman" w:hAnsi="Times New Roman" w:cs="Times New Roman"/>
          <w:color w:val="000000" w:themeColor="text1"/>
          <w:sz w:val="24"/>
          <w:szCs w:val="24"/>
        </w:rPr>
        <w:t xml:space="preserve">, bet visu pakalpojumu </w:t>
      </w:r>
      <w:r w:rsidR="00993140" w:rsidRPr="0065551D">
        <w:rPr>
          <w:rFonts w:ascii="Times New Roman" w:hAnsi="Times New Roman" w:cs="Times New Roman"/>
          <w:color w:val="000000" w:themeColor="text1"/>
          <w:sz w:val="24"/>
          <w:szCs w:val="24"/>
        </w:rPr>
        <w:t xml:space="preserve">kopums </w:t>
      </w:r>
      <w:r w:rsidRPr="0065551D">
        <w:rPr>
          <w:rFonts w:ascii="Times New Roman" w:hAnsi="Times New Roman" w:cs="Times New Roman"/>
          <w:color w:val="000000" w:themeColor="text1"/>
          <w:sz w:val="24"/>
          <w:szCs w:val="24"/>
        </w:rPr>
        <w:t>–</w:t>
      </w:r>
      <w:r w:rsidRPr="0065551D" w:rsidDel="00993140">
        <w:rPr>
          <w:rFonts w:ascii="Times New Roman" w:hAnsi="Times New Roman" w:cs="Times New Roman"/>
          <w:color w:val="000000" w:themeColor="text1"/>
          <w:sz w:val="24"/>
          <w:szCs w:val="24"/>
        </w:rPr>
        <w:t xml:space="preserve"> </w:t>
      </w:r>
      <w:r w:rsidR="00993140" w:rsidRPr="0065551D">
        <w:rPr>
          <w:rFonts w:ascii="Times New Roman" w:hAnsi="Times New Roman" w:cs="Times New Roman"/>
          <w:color w:val="000000" w:themeColor="text1"/>
          <w:sz w:val="24"/>
          <w:szCs w:val="24"/>
        </w:rPr>
        <w:t xml:space="preserve">aprīkojums </w:t>
      </w:r>
      <w:r w:rsidRPr="0065551D">
        <w:rPr>
          <w:rFonts w:ascii="Times New Roman" w:hAnsi="Times New Roman" w:cs="Times New Roman"/>
          <w:color w:val="000000" w:themeColor="text1"/>
          <w:sz w:val="24"/>
          <w:szCs w:val="24"/>
        </w:rPr>
        <w:t>(sanāksmju zāles ar videokonferenču iespējām, privāto telefonsarunu kabīnes, virtuves zona, drukas un skenēšanas iespējas, atpūtas zonas) un apsaimniekošanas pakalpojum</w:t>
      </w:r>
      <w:r w:rsidR="00993140" w:rsidRPr="0065551D">
        <w:rPr>
          <w:rFonts w:ascii="Times New Roman" w:hAnsi="Times New Roman" w:cs="Times New Roman"/>
          <w:color w:val="000000" w:themeColor="text1"/>
          <w:sz w:val="24"/>
          <w:szCs w:val="24"/>
        </w:rPr>
        <w:t>i</w:t>
      </w:r>
      <w:r w:rsidRPr="0065551D">
        <w:rPr>
          <w:rFonts w:ascii="Times New Roman" w:hAnsi="Times New Roman" w:cs="Times New Roman"/>
          <w:color w:val="000000" w:themeColor="text1"/>
          <w:sz w:val="24"/>
          <w:szCs w:val="24"/>
        </w:rPr>
        <w:t xml:space="preserve">, tādējādi veicinot drošu un lietotāju </w:t>
      </w:r>
      <w:r w:rsidR="00993140" w:rsidRPr="0065551D">
        <w:rPr>
          <w:rFonts w:ascii="Times New Roman" w:hAnsi="Times New Roman" w:cs="Times New Roman"/>
          <w:color w:val="000000" w:themeColor="text1"/>
          <w:sz w:val="24"/>
          <w:szCs w:val="24"/>
        </w:rPr>
        <w:t xml:space="preserve">veselībai </w:t>
      </w:r>
      <w:r w:rsidRPr="0065551D">
        <w:rPr>
          <w:rFonts w:ascii="Times New Roman" w:hAnsi="Times New Roman" w:cs="Times New Roman"/>
          <w:color w:val="000000" w:themeColor="text1"/>
          <w:sz w:val="24"/>
          <w:szCs w:val="24"/>
        </w:rPr>
        <w:t>atbalstošu darba vidi</w:t>
      </w:r>
      <w:r w:rsidR="00C4490D" w:rsidRPr="0065551D">
        <w:rPr>
          <w:rFonts w:ascii="Times New Roman" w:hAnsi="Times New Roman" w:cs="Times New Roman"/>
          <w:color w:val="000000" w:themeColor="text1"/>
          <w:sz w:val="24"/>
          <w:szCs w:val="24"/>
        </w:rPr>
        <w:t>.</w:t>
      </w:r>
      <w:r w:rsidR="00C4490D" w:rsidRPr="0065551D">
        <w:rPr>
          <w:rStyle w:val="FootnoteReference"/>
          <w:rFonts w:ascii="Times New Roman" w:hAnsi="Times New Roman" w:cs="Times New Roman"/>
          <w:color w:val="000000" w:themeColor="text1"/>
          <w:sz w:val="24"/>
          <w:szCs w:val="24"/>
        </w:rPr>
        <w:footnoteReference w:id="3"/>
      </w:r>
      <w:r w:rsidRPr="0065551D">
        <w:rPr>
          <w:rFonts w:ascii="Times New Roman" w:hAnsi="Times New Roman" w:cs="Times New Roman"/>
          <w:color w:val="000000" w:themeColor="text1"/>
          <w:sz w:val="24"/>
          <w:szCs w:val="24"/>
        </w:rPr>
        <w:t xml:space="preserve"> </w:t>
      </w:r>
    </w:p>
    <w:p w14:paraId="79F31F46" w14:textId="5A582BA0" w:rsidR="002075A7" w:rsidRPr="0065551D" w:rsidRDefault="002075A7" w:rsidP="002075A7">
      <w:pPr>
        <w:spacing w:after="0" w:line="240" w:lineRule="auto"/>
        <w:ind w:firstLine="720"/>
        <w:jc w:val="both"/>
        <w:rPr>
          <w:rFonts w:ascii="Times New Roman" w:hAnsi="Times New Roman" w:cs="Times New Roman"/>
          <w:color w:val="000000" w:themeColor="text1"/>
          <w:sz w:val="24"/>
          <w:szCs w:val="24"/>
        </w:rPr>
      </w:pPr>
      <w:r w:rsidRPr="0065551D">
        <w:rPr>
          <w:rFonts w:ascii="Times New Roman" w:hAnsi="Times New Roman" w:cs="Times New Roman"/>
          <w:color w:val="000000" w:themeColor="text1"/>
          <w:sz w:val="24"/>
          <w:szCs w:val="24"/>
        </w:rPr>
        <w:t xml:space="preserve">Lai arī vēsturiski kopstrādes telpas izmantoja pašnodarbinātie vai ārštata darbinieki, tomēr līdz ar digitalizāciju un informācijas pieejamību, lai optimizētu biroju uzturēšanas izmaksas, organizācijas izvēlas </w:t>
      </w:r>
      <w:r w:rsidR="00993140" w:rsidRPr="0065551D">
        <w:rPr>
          <w:rFonts w:ascii="Times New Roman" w:hAnsi="Times New Roman" w:cs="Times New Roman"/>
          <w:color w:val="000000" w:themeColor="text1"/>
          <w:sz w:val="24"/>
          <w:szCs w:val="24"/>
        </w:rPr>
        <w:t xml:space="preserve">arī </w:t>
      </w:r>
      <w:r w:rsidRPr="0065551D">
        <w:rPr>
          <w:rFonts w:ascii="Times New Roman" w:hAnsi="Times New Roman" w:cs="Times New Roman"/>
          <w:color w:val="000000" w:themeColor="text1"/>
          <w:sz w:val="24"/>
          <w:szCs w:val="24"/>
        </w:rPr>
        <w:t>saviem darbiniekiem nodrošināt darba vietu kopstrādes birojos, samazinot bāzes biroju platību un izmaksas</w:t>
      </w:r>
      <w:r w:rsidR="00993140" w:rsidRPr="0065551D">
        <w:rPr>
          <w:rFonts w:ascii="Times New Roman" w:hAnsi="Times New Roman" w:cs="Times New Roman"/>
          <w:color w:val="000000" w:themeColor="text1"/>
          <w:sz w:val="24"/>
          <w:szCs w:val="24"/>
        </w:rPr>
        <w:t>,</w:t>
      </w:r>
      <w:r w:rsidRPr="0065551D">
        <w:rPr>
          <w:rFonts w:ascii="Times New Roman" w:hAnsi="Times New Roman" w:cs="Times New Roman"/>
          <w:color w:val="000000" w:themeColor="text1"/>
          <w:sz w:val="24"/>
          <w:szCs w:val="24"/>
        </w:rPr>
        <w:t xml:space="preserve"> un nodrošinot darbiniekiem darba vidi tuvāk viņu dzīves vietai. </w:t>
      </w:r>
      <w:r w:rsidR="00515B59" w:rsidRPr="0065551D">
        <w:rPr>
          <w:rFonts w:ascii="Times New Roman" w:hAnsi="Times New Roman" w:cs="Times New Roman"/>
          <w:color w:val="000000" w:themeColor="text1"/>
          <w:sz w:val="24"/>
          <w:szCs w:val="24"/>
        </w:rPr>
        <w:t>K</w:t>
      </w:r>
      <w:r w:rsidRPr="0065551D">
        <w:rPr>
          <w:rFonts w:ascii="Times New Roman" w:hAnsi="Times New Roman" w:cs="Times New Roman"/>
          <w:color w:val="000000" w:themeColor="text1"/>
          <w:sz w:val="24"/>
          <w:szCs w:val="24"/>
        </w:rPr>
        <w:t xml:space="preserve">opstrādes telpas sniedz iespēju efektīvāk izmantot pieejamos resursus, tos koplietojot. Strādājot birojā ar piesaistītajām darba vietām, ja darbinieks ir prombūtnē darba vai privātu apsvērumu dēļ, tad darba vieta netiek izmantota, bet organizācija par </w:t>
      </w:r>
      <w:r w:rsidR="00993140" w:rsidRPr="0065551D">
        <w:rPr>
          <w:rFonts w:ascii="Times New Roman" w:hAnsi="Times New Roman" w:cs="Times New Roman"/>
          <w:color w:val="000000" w:themeColor="text1"/>
          <w:sz w:val="24"/>
          <w:szCs w:val="24"/>
        </w:rPr>
        <w:t xml:space="preserve">neizmantoto darba </w:t>
      </w:r>
      <w:r w:rsidRPr="0065551D">
        <w:rPr>
          <w:rFonts w:ascii="Times New Roman" w:hAnsi="Times New Roman" w:cs="Times New Roman"/>
          <w:color w:val="000000" w:themeColor="text1"/>
          <w:sz w:val="24"/>
          <w:szCs w:val="24"/>
        </w:rPr>
        <w:t xml:space="preserve">vietu turpina maksāt telpu nomu un uzturēšanas izmaksas. Ar kopstrādes telpu ieviešanu valsts pārvaldē tiktu veicināta aprites ekonomika, starpinstitūciju sadarbība un sociālā mijiedarbība, kā arī </w:t>
      </w:r>
      <w:r w:rsidR="00515B59" w:rsidRPr="0065551D">
        <w:rPr>
          <w:rFonts w:ascii="Times New Roman" w:hAnsi="Times New Roman" w:cs="Times New Roman"/>
          <w:color w:val="000000" w:themeColor="text1"/>
          <w:sz w:val="24"/>
          <w:szCs w:val="24"/>
        </w:rPr>
        <w:t xml:space="preserve">samazināti </w:t>
      </w:r>
      <w:r w:rsidRPr="0065551D">
        <w:rPr>
          <w:rFonts w:ascii="Times New Roman" w:hAnsi="Times New Roman" w:cs="Times New Roman"/>
          <w:color w:val="000000" w:themeColor="text1"/>
          <w:sz w:val="24"/>
          <w:szCs w:val="24"/>
        </w:rPr>
        <w:t xml:space="preserve">valsts budžeta </w:t>
      </w:r>
      <w:r w:rsidR="00515B59" w:rsidRPr="0065551D">
        <w:rPr>
          <w:rFonts w:ascii="Times New Roman" w:hAnsi="Times New Roman" w:cs="Times New Roman"/>
          <w:color w:val="000000" w:themeColor="text1"/>
          <w:sz w:val="24"/>
          <w:szCs w:val="24"/>
        </w:rPr>
        <w:t>izdevumi.</w:t>
      </w:r>
    </w:p>
    <w:p w14:paraId="0C0C06AC" w14:textId="41B2A505" w:rsidR="002075A7" w:rsidRPr="0065551D" w:rsidRDefault="002075A7" w:rsidP="002075A7">
      <w:pPr>
        <w:spacing w:after="0" w:line="240" w:lineRule="auto"/>
        <w:ind w:firstLine="720"/>
        <w:jc w:val="both"/>
        <w:rPr>
          <w:rFonts w:ascii="Times New Roman" w:hAnsi="Times New Roman" w:cs="Times New Roman"/>
          <w:color w:val="000000" w:themeColor="text1"/>
          <w:sz w:val="24"/>
          <w:szCs w:val="24"/>
        </w:rPr>
      </w:pPr>
      <w:r w:rsidRPr="0065551D">
        <w:rPr>
          <w:rFonts w:ascii="Times New Roman" w:hAnsi="Times New Roman" w:cs="Times New Roman"/>
          <w:color w:val="000000" w:themeColor="text1"/>
          <w:sz w:val="24"/>
          <w:szCs w:val="24"/>
        </w:rPr>
        <w:t>Kopstrādes biroju attīstībai ir potenciāls mazināt oglekļa emisiju nonākšanu vidē. Pētījumi liecina, ka biroju telpu noma, ņemot vērā telpu noslodzi pēc Covid-19, rada gandrīz trīs reizes vairāk emisiju kā kopstrādes biroju lietošana (11 oglekļa emisiju vienības uz kvadrātmetru kopstrādes telpās un 49 oglekļa emisiju vienības uz kvadrātmetru tradicionālajā birojā). Tas skaidrojams ar faktu, ka hibrīddarba apstākļos ne visas darba vietas tiek efektīvi izmantotas</w:t>
      </w:r>
      <w:r w:rsidR="007174C5" w:rsidRPr="0065551D">
        <w:rPr>
          <w:rFonts w:ascii="Times New Roman" w:hAnsi="Times New Roman" w:cs="Times New Roman"/>
          <w:color w:val="000000" w:themeColor="text1"/>
          <w:sz w:val="24"/>
          <w:szCs w:val="24"/>
        </w:rPr>
        <w:t>.</w:t>
      </w:r>
      <w:r w:rsidR="007174C5" w:rsidRPr="0065551D">
        <w:rPr>
          <w:rStyle w:val="FootnoteReference"/>
          <w:rFonts w:ascii="Times New Roman" w:hAnsi="Times New Roman" w:cs="Times New Roman"/>
          <w:color w:val="000000" w:themeColor="text1"/>
          <w:sz w:val="24"/>
          <w:szCs w:val="24"/>
        </w:rPr>
        <w:footnoteReference w:id="4"/>
      </w:r>
      <w:r w:rsidRPr="0065551D">
        <w:rPr>
          <w:rFonts w:ascii="Times New Roman" w:hAnsi="Times New Roman" w:cs="Times New Roman"/>
          <w:color w:val="000000" w:themeColor="text1"/>
          <w:sz w:val="24"/>
          <w:szCs w:val="24"/>
        </w:rPr>
        <w:t xml:space="preserve"> Ņemot vērā, ka nekustamo īpašumu nozare ir visvairāk vidi ietekmējošā nozare, radot 30-40% no visām siltumnīcefekta gāzu emisijām, attīstot kopstrādes birojus ne tikai privātajā, bet arī publiskajā sektorā, var tikt veicināta Eiropas zaļā kursa ieviešana un klimatneitralitātes mērķa sasniegšana.</w:t>
      </w:r>
    </w:p>
    <w:p w14:paraId="0CD07195" w14:textId="77777777" w:rsidR="00672826" w:rsidRPr="0065551D" w:rsidRDefault="00672826" w:rsidP="00A84D6F">
      <w:pPr>
        <w:spacing w:after="0" w:line="240" w:lineRule="auto"/>
        <w:ind w:firstLine="720"/>
        <w:jc w:val="both"/>
        <w:rPr>
          <w:rFonts w:ascii="Times New Roman" w:hAnsi="Times New Roman" w:cs="Times New Roman"/>
          <w:b/>
          <w:bCs/>
          <w:color w:val="000000" w:themeColor="text1"/>
          <w:sz w:val="24"/>
          <w:szCs w:val="24"/>
        </w:rPr>
      </w:pPr>
    </w:p>
    <w:p w14:paraId="40430B1D" w14:textId="6FB6109F" w:rsidR="00C64B02" w:rsidRPr="0065551D" w:rsidRDefault="00FF1BB8" w:rsidP="00C64B02">
      <w:pPr>
        <w:jc w:val="center"/>
        <w:rPr>
          <w:rFonts w:ascii="Times New Roman" w:hAnsi="Times New Roman" w:cs="Times New Roman"/>
          <w:b/>
          <w:bCs/>
          <w:sz w:val="28"/>
          <w:szCs w:val="28"/>
        </w:rPr>
      </w:pPr>
      <w:r w:rsidRPr="0065551D">
        <w:rPr>
          <w:rFonts w:ascii="Times New Roman" w:hAnsi="Times New Roman" w:cs="Times New Roman"/>
          <w:b/>
          <w:bCs/>
          <w:sz w:val="28"/>
          <w:szCs w:val="28"/>
        </w:rPr>
        <w:lastRenderedPageBreak/>
        <w:t xml:space="preserve">1. </w:t>
      </w:r>
      <w:r w:rsidR="00C64B02" w:rsidRPr="0065551D">
        <w:rPr>
          <w:rFonts w:ascii="Times New Roman" w:hAnsi="Times New Roman" w:cs="Times New Roman"/>
          <w:b/>
          <w:bCs/>
          <w:sz w:val="28"/>
          <w:szCs w:val="28"/>
        </w:rPr>
        <w:t>Ko</w:t>
      </w:r>
      <w:r w:rsidR="006B6587">
        <w:rPr>
          <w:rFonts w:ascii="Times New Roman" w:hAnsi="Times New Roman" w:cs="Times New Roman"/>
          <w:b/>
          <w:bCs/>
          <w:sz w:val="28"/>
          <w:szCs w:val="28"/>
        </w:rPr>
        <w:t>ps</w:t>
      </w:r>
      <w:r w:rsidR="00C64B02" w:rsidRPr="0065551D">
        <w:rPr>
          <w:rFonts w:ascii="Times New Roman" w:hAnsi="Times New Roman" w:cs="Times New Roman"/>
          <w:b/>
          <w:bCs/>
          <w:sz w:val="28"/>
          <w:szCs w:val="28"/>
        </w:rPr>
        <w:t>trādes biroju mērķis, ieguvumi, nepieciešamība</w:t>
      </w:r>
    </w:p>
    <w:p w14:paraId="5DF64948" w14:textId="6A4AF751" w:rsidR="00867206" w:rsidRPr="0065551D" w:rsidRDefault="002420BA" w:rsidP="00867206">
      <w:pPr>
        <w:jc w:val="center"/>
        <w:rPr>
          <w:rFonts w:ascii="Times New Roman" w:hAnsi="Times New Roman" w:cs="Times New Roman"/>
          <w:b/>
          <w:bCs/>
          <w:sz w:val="28"/>
          <w:szCs w:val="28"/>
        </w:rPr>
      </w:pPr>
      <w:r w:rsidRPr="0065551D">
        <w:rPr>
          <w:rFonts w:ascii="Times New Roman" w:hAnsi="Times New Roman" w:cs="Times New Roman"/>
          <w:b/>
          <w:bCs/>
          <w:sz w:val="28"/>
          <w:szCs w:val="28"/>
        </w:rPr>
        <w:t>1</w:t>
      </w:r>
      <w:r w:rsidR="00B47323" w:rsidRPr="0065551D">
        <w:rPr>
          <w:rFonts w:ascii="Times New Roman" w:hAnsi="Times New Roman" w:cs="Times New Roman"/>
          <w:b/>
          <w:bCs/>
          <w:sz w:val="28"/>
          <w:szCs w:val="28"/>
        </w:rPr>
        <w:t>.1.</w:t>
      </w:r>
      <w:r w:rsidR="00754F51" w:rsidRPr="0065551D">
        <w:rPr>
          <w:rFonts w:ascii="Times New Roman" w:hAnsi="Times New Roman" w:cs="Times New Roman"/>
          <w:b/>
          <w:bCs/>
          <w:sz w:val="28"/>
          <w:szCs w:val="28"/>
        </w:rPr>
        <w:t xml:space="preserve"> Vieda darba vide</w:t>
      </w:r>
    </w:p>
    <w:p w14:paraId="2FC114F8" w14:textId="6055A5FB" w:rsidR="00A801A4" w:rsidRPr="0065551D" w:rsidRDefault="00993140" w:rsidP="00FB45F7">
      <w:pPr>
        <w:ind w:firstLine="720"/>
        <w:jc w:val="both"/>
        <w:rPr>
          <w:rFonts w:ascii="Times New Roman" w:hAnsi="Times New Roman" w:cs="Times New Roman"/>
          <w:sz w:val="24"/>
          <w:szCs w:val="24"/>
        </w:rPr>
      </w:pPr>
      <w:r w:rsidRPr="0065551D">
        <w:rPr>
          <w:rFonts w:ascii="Times New Roman" w:hAnsi="Times New Roman" w:cs="Times New Roman"/>
          <w:sz w:val="24"/>
          <w:szCs w:val="24"/>
        </w:rPr>
        <w:t xml:space="preserve">Nacionālā </w:t>
      </w:r>
      <w:r w:rsidR="003F54F3" w:rsidRPr="0065551D">
        <w:rPr>
          <w:rFonts w:ascii="Times New Roman" w:hAnsi="Times New Roman" w:cs="Times New Roman"/>
          <w:sz w:val="24"/>
          <w:szCs w:val="24"/>
        </w:rPr>
        <w:t>attīs</w:t>
      </w:r>
      <w:r w:rsidR="00B373EF" w:rsidRPr="0065551D">
        <w:rPr>
          <w:rFonts w:ascii="Times New Roman" w:hAnsi="Times New Roman" w:cs="Times New Roman"/>
          <w:sz w:val="24"/>
          <w:szCs w:val="24"/>
        </w:rPr>
        <w:t xml:space="preserve">tības </w:t>
      </w:r>
      <w:r w:rsidRPr="0065551D">
        <w:rPr>
          <w:rFonts w:ascii="Times New Roman" w:hAnsi="Times New Roman" w:cs="Times New Roman"/>
          <w:sz w:val="24"/>
          <w:szCs w:val="24"/>
        </w:rPr>
        <w:t xml:space="preserve">plāna </w:t>
      </w:r>
      <w:r w:rsidR="00BC3C1A" w:rsidRPr="0065551D">
        <w:rPr>
          <w:rFonts w:ascii="Times New Roman" w:hAnsi="Times New Roman" w:cs="Times New Roman"/>
          <w:sz w:val="24"/>
          <w:szCs w:val="24"/>
        </w:rPr>
        <w:t xml:space="preserve">2021.-2027.gadam </w:t>
      </w:r>
      <w:r w:rsidR="00E62A41" w:rsidRPr="0065551D">
        <w:rPr>
          <w:rFonts w:ascii="Times New Roman" w:hAnsi="Times New Roman" w:cs="Times New Roman"/>
          <w:sz w:val="24"/>
          <w:szCs w:val="24"/>
        </w:rPr>
        <w:t>(</w:t>
      </w:r>
      <w:r w:rsidR="005507FF" w:rsidRPr="0065551D">
        <w:rPr>
          <w:rFonts w:ascii="Times New Roman" w:hAnsi="Times New Roman" w:cs="Times New Roman"/>
          <w:sz w:val="24"/>
          <w:szCs w:val="24"/>
        </w:rPr>
        <w:t xml:space="preserve">turpmāk - </w:t>
      </w:r>
      <w:r w:rsidR="009864B4" w:rsidRPr="0065551D">
        <w:rPr>
          <w:rFonts w:ascii="Times New Roman" w:hAnsi="Times New Roman" w:cs="Times New Roman"/>
          <w:sz w:val="24"/>
          <w:szCs w:val="24"/>
        </w:rPr>
        <w:t>NAP2027</w:t>
      </w:r>
      <w:r w:rsidR="00E62A41" w:rsidRPr="0065551D">
        <w:rPr>
          <w:rFonts w:ascii="Times New Roman" w:hAnsi="Times New Roman" w:cs="Times New Roman"/>
          <w:sz w:val="24"/>
          <w:szCs w:val="24"/>
        </w:rPr>
        <w:t>)</w:t>
      </w:r>
      <w:r w:rsidR="007825F8" w:rsidRPr="0065551D">
        <w:rPr>
          <w:rStyle w:val="FootnoteReference"/>
          <w:rFonts w:ascii="Times New Roman" w:hAnsi="Times New Roman" w:cs="Times New Roman"/>
          <w:sz w:val="24"/>
          <w:szCs w:val="24"/>
        </w:rPr>
        <w:footnoteReference w:id="5"/>
      </w:r>
      <w:r w:rsidR="009864B4" w:rsidRPr="0065551D">
        <w:rPr>
          <w:rFonts w:ascii="Times New Roman" w:hAnsi="Times New Roman" w:cs="Times New Roman"/>
          <w:sz w:val="24"/>
          <w:szCs w:val="24"/>
        </w:rPr>
        <w:t xml:space="preserve">, </w:t>
      </w:r>
      <w:r w:rsidRPr="0065551D">
        <w:rPr>
          <w:rFonts w:ascii="Times New Roman" w:hAnsi="Times New Roman" w:cs="Times New Roman"/>
          <w:sz w:val="24"/>
          <w:szCs w:val="24"/>
        </w:rPr>
        <w:t>paredzēts</w:t>
      </w:r>
      <w:r w:rsidR="009864B4" w:rsidRPr="0065551D">
        <w:rPr>
          <w:rFonts w:ascii="Times New Roman" w:hAnsi="Times New Roman" w:cs="Times New Roman"/>
          <w:sz w:val="24"/>
          <w:szCs w:val="24"/>
        </w:rPr>
        <w:t>, ka valsts pārvaldei jākļūst profesionālākai, atvērtākai, mūsdienīgākai un uz rezultātu vērstai</w:t>
      </w:r>
      <w:r w:rsidR="00292BAB" w:rsidRPr="0065551D">
        <w:rPr>
          <w:rFonts w:ascii="Times New Roman" w:hAnsi="Times New Roman" w:cs="Times New Roman"/>
          <w:sz w:val="24"/>
          <w:szCs w:val="24"/>
        </w:rPr>
        <w:t>.</w:t>
      </w:r>
      <w:r w:rsidR="00A21FED" w:rsidRPr="0065551D">
        <w:rPr>
          <w:rFonts w:ascii="Times New Roman" w:hAnsi="Times New Roman" w:cs="Times New Roman"/>
          <w:sz w:val="24"/>
          <w:szCs w:val="24"/>
        </w:rPr>
        <w:t xml:space="preserve"> </w:t>
      </w:r>
    </w:p>
    <w:p w14:paraId="30F5D9E0" w14:textId="43F6A98A" w:rsidR="000A7B9C" w:rsidRPr="0065551D" w:rsidRDefault="000A7B9C" w:rsidP="00ED2EC7">
      <w:pPr>
        <w:ind w:firstLine="720"/>
        <w:jc w:val="both"/>
        <w:rPr>
          <w:rFonts w:ascii="Times New Roman" w:eastAsia="Times New Roman" w:hAnsi="Times New Roman" w:cs="Times New Roman"/>
          <w:sz w:val="24"/>
          <w:szCs w:val="24"/>
        </w:rPr>
      </w:pPr>
      <w:r w:rsidRPr="0065551D">
        <w:rPr>
          <w:rFonts w:ascii="Times New Roman" w:eastAsia="Times New Roman" w:hAnsi="Times New Roman" w:cs="Times New Roman"/>
          <w:sz w:val="24"/>
          <w:szCs w:val="24"/>
        </w:rPr>
        <w:t>Vieda</w:t>
      </w:r>
      <w:r w:rsidR="00377A8C" w:rsidRPr="0065551D">
        <w:rPr>
          <w:rFonts w:ascii="Times New Roman" w:eastAsia="Times New Roman" w:hAnsi="Times New Roman" w:cs="Times New Roman"/>
          <w:sz w:val="24"/>
          <w:szCs w:val="24"/>
        </w:rPr>
        <w:t>s</w:t>
      </w:r>
      <w:r w:rsidRPr="0065551D">
        <w:rPr>
          <w:rFonts w:ascii="Times New Roman" w:eastAsia="Times New Roman" w:hAnsi="Times New Roman" w:cs="Times New Roman"/>
          <w:sz w:val="24"/>
          <w:szCs w:val="24"/>
        </w:rPr>
        <w:t xml:space="preserve"> </w:t>
      </w:r>
      <w:r w:rsidR="00397484" w:rsidRPr="0065551D">
        <w:rPr>
          <w:rFonts w:ascii="Times New Roman" w:eastAsia="Times New Roman" w:hAnsi="Times New Roman" w:cs="Times New Roman"/>
          <w:sz w:val="24"/>
          <w:szCs w:val="24"/>
        </w:rPr>
        <w:t>darba vide</w:t>
      </w:r>
      <w:r w:rsidR="00004024" w:rsidRPr="0065551D">
        <w:rPr>
          <w:rFonts w:ascii="Times New Roman" w:eastAsia="Times New Roman" w:hAnsi="Times New Roman" w:cs="Times New Roman"/>
          <w:sz w:val="24"/>
          <w:szCs w:val="24"/>
        </w:rPr>
        <w:t>s koncepts</w:t>
      </w:r>
      <w:r w:rsidR="00397484" w:rsidRPr="0065551D">
        <w:rPr>
          <w:rFonts w:ascii="Times New Roman" w:eastAsia="Times New Roman" w:hAnsi="Times New Roman" w:cs="Times New Roman"/>
          <w:sz w:val="24"/>
          <w:szCs w:val="24"/>
        </w:rPr>
        <w:t xml:space="preserve"> </w:t>
      </w:r>
      <w:r w:rsidRPr="0065551D">
        <w:rPr>
          <w:rFonts w:ascii="Times New Roman" w:eastAsia="Times New Roman" w:hAnsi="Times New Roman" w:cs="Times New Roman"/>
          <w:sz w:val="24"/>
          <w:szCs w:val="24"/>
        </w:rPr>
        <w:t>paredz atteikties no individuālām biroju ēkām katrai iestādei un veidot koplietojamas biroju ēkas</w:t>
      </w:r>
      <w:r w:rsidR="00726FC7" w:rsidRPr="0065551D">
        <w:rPr>
          <w:rFonts w:ascii="Times New Roman" w:eastAsia="Times New Roman" w:hAnsi="Times New Roman" w:cs="Times New Roman"/>
          <w:sz w:val="24"/>
          <w:szCs w:val="24"/>
        </w:rPr>
        <w:t>, t</w:t>
      </w:r>
      <w:r w:rsidRPr="0065551D">
        <w:rPr>
          <w:rFonts w:ascii="Times New Roman" w:eastAsia="Times New Roman" w:hAnsi="Times New Roman" w:cs="Times New Roman"/>
          <w:sz w:val="24"/>
          <w:szCs w:val="24"/>
        </w:rPr>
        <w:t>ādējādi veidojot viedu</w:t>
      </w:r>
      <w:r w:rsidR="000000D8" w:rsidRPr="0065551D">
        <w:rPr>
          <w:rFonts w:ascii="Times New Roman" w:eastAsia="Times New Roman" w:hAnsi="Times New Roman" w:cs="Times New Roman"/>
          <w:sz w:val="24"/>
          <w:szCs w:val="24"/>
        </w:rPr>
        <w:t xml:space="preserve">, </w:t>
      </w:r>
      <w:r w:rsidRPr="0065551D">
        <w:rPr>
          <w:rFonts w:ascii="Times New Roman" w:eastAsia="Times New Roman" w:hAnsi="Times New Roman" w:cs="Times New Roman"/>
          <w:sz w:val="24"/>
          <w:szCs w:val="24"/>
        </w:rPr>
        <w:t>mūsdienīgu</w:t>
      </w:r>
      <w:r w:rsidR="000000D8" w:rsidRPr="0065551D">
        <w:rPr>
          <w:rFonts w:ascii="Times New Roman" w:eastAsia="Times New Roman" w:hAnsi="Times New Roman" w:cs="Times New Roman"/>
          <w:sz w:val="24"/>
          <w:szCs w:val="24"/>
        </w:rPr>
        <w:t xml:space="preserve"> un</w:t>
      </w:r>
      <w:r w:rsidRPr="0065551D">
        <w:rPr>
          <w:rFonts w:ascii="Times New Roman" w:eastAsia="Times New Roman" w:hAnsi="Times New Roman" w:cs="Times New Roman"/>
          <w:sz w:val="24"/>
          <w:szCs w:val="24"/>
        </w:rPr>
        <w:t xml:space="preserve"> </w:t>
      </w:r>
      <w:r w:rsidR="000000D8" w:rsidRPr="0065551D">
        <w:rPr>
          <w:rFonts w:ascii="Times New Roman" w:eastAsia="Times New Roman" w:hAnsi="Times New Roman" w:cs="Times New Roman"/>
          <w:sz w:val="24"/>
          <w:szCs w:val="24"/>
        </w:rPr>
        <w:t xml:space="preserve">aktivitātēs balstītu </w:t>
      </w:r>
      <w:r w:rsidRPr="0065551D">
        <w:rPr>
          <w:rFonts w:ascii="Times New Roman" w:eastAsia="Times New Roman" w:hAnsi="Times New Roman" w:cs="Times New Roman"/>
          <w:sz w:val="24"/>
          <w:szCs w:val="24"/>
        </w:rPr>
        <w:t>darba vidi un inovatīvus kopstrādes risinājumus</w:t>
      </w:r>
      <w:r w:rsidR="003E7979" w:rsidRPr="0065551D">
        <w:rPr>
          <w:rFonts w:ascii="Times New Roman" w:eastAsia="Times New Roman" w:hAnsi="Times New Roman" w:cs="Times New Roman"/>
          <w:sz w:val="24"/>
          <w:szCs w:val="24"/>
        </w:rPr>
        <w:t xml:space="preserve">. </w:t>
      </w:r>
      <w:r w:rsidR="003E7979" w:rsidRPr="0065551D">
        <w:rPr>
          <w:rFonts w:ascii="Times New Roman" w:hAnsi="Times New Roman" w:cs="Times New Roman"/>
          <w:sz w:val="24"/>
          <w:szCs w:val="24"/>
        </w:rPr>
        <w:t xml:space="preserve">Viedas darba vides ieviešana </w:t>
      </w:r>
      <w:r w:rsidR="005A74E0" w:rsidRPr="0065551D">
        <w:rPr>
          <w:rFonts w:ascii="Times New Roman" w:hAnsi="Times New Roman" w:cs="Times New Roman"/>
          <w:sz w:val="24"/>
          <w:szCs w:val="24"/>
        </w:rPr>
        <w:t xml:space="preserve">ir iespēja </w:t>
      </w:r>
      <w:r w:rsidR="003E7979" w:rsidRPr="0065551D">
        <w:rPr>
          <w:rFonts w:ascii="Times New Roman" w:hAnsi="Times New Roman" w:cs="Times New Roman"/>
          <w:sz w:val="24"/>
          <w:szCs w:val="24"/>
        </w:rPr>
        <w:t>paau</w:t>
      </w:r>
      <w:r w:rsidR="00566693" w:rsidRPr="0065551D">
        <w:rPr>
          <w:rFonts w:ascii="Times New Roman" w:hAnsi="Times New Roman" w:cs="Times New Roman"/>
          <w:sz w:val="24"/>
          <w:szCs w:val="24"/>
        </w:rPr>
        <w:t>gs</w:t>
      </w:r>
      <w:r w:rsidR="003E7979" w:rsidRPr="0065551D">
        <w:rPr>
          <w:rFonts w:ascii="Times New Roman" w:hAnsi="Times New Roman" w:cs="Times New Roman"/>
          <w:sz w:val="24"/>
          <w:szCs w:val="24"/>
        </w:rPr>
        <w:t>tināt valsts pārvaldē nodarbināto produktivitāti un labbūtību, veicināt darba un privātās dzīves līdzsvaru, sadarbību nodarbināto starpā, kā arī</w:t>
      </w:r>
      <w:r w:rsidR="00DF7291" w:rsidRPr="0065551D">
        <w:rPr>
          <w:rFonts w:ascii="Times New Roman" w:hAnsi="Times New Roman" w:cs="Times New Roman"/>
          <w:sz w:val="24"/>
          <w:szCs w:val="24"/>
        </w:rPr>
        <w:t xml:space="preserve"> piesaistīt valsts pārvaldei talantus un</w:t>
      </w:r>
      <w:r w:rsidR="003E7979" w:rsidRPr="0065551D">
        <w:rPr>
          <w:rFonts w:ascii="Times New Roman" w:hAnsi="Times New Roman" w:cs="Times New Roman"/>
          <w:sz w:val="24"/>
          <w:szCs w:val="24"/>
        </w:rPr>
        <w:t xml:space="preserve"> attīstīt inovācijas kultūru. Viedas darba vides radīšana potenciāli uzlabos valsts pārvaldes kā darbavietas pievilcību (tai skaitā jauniešu vidū) un veicinās konkurenci valsts pārvaldes nodarbināto atlases procesā. Vienlaikus, ieviešot viedu darba vidi, tiks nodrošinātas plašākas iespējas piesaistīt darbam </w:t>
      </w:r>
      <w:r w:rsidR="003E7979" w:rsidRPr="0065551D">
        <w:rPr>
          <w:rFonts w:ascii="Times New Roman" w:hAnsi="Times New Roman" w:cs="Times New Roman"/>
          <w:color w:val="000000" w:themeColor="text1"/>
          <w:sz w:val="24"/>
          <w:szCs w:val="24"/>
        </w:rPr>
        <w:t>valsts pārvaldē arī ārvalstīs strādājošos latviešu profesionāļus. Viedu darba vidi valsts pārvaldē plānots attīstīt divos virzienos – veidojot kopstrādes telpas Rīgā un ārpus tās</w:t>
      </w:r>
      <w:r w:rsidR="00ED2EC7" w:rsidRPr="0065551D">
        <w:rPr>
          <w:rFonts w:ascii="Times New Roman" w:hAnsi="Times New Roman" w:cs="Times New Roman"/>
          <w:color w:val="000000" w:themeColor="text1"/>
          <w:sz w:val="24"/>
          <w:szCs w:val="24"/>
        </w:rPr>
        <w:t>.</w:t>
      </w:r>
    </w:p>
    <w:p w14:paraId="42AF555C" w14:textId="0A56BD44" w:rsidR="002F63FD" w:rsidRPr="0065551D" w:rsidRDefault="00FA0638" w:rsidP="000340AE">
      <w:pPr>
        <w:ind w:firstLine="720"/>
        <w:jc w:val="both"/>
        <w:rPr>
          <w:rFonts w:ascii="Times New Roman" w:hAnsi="Times New Roman" w:cs="Times New Roman"/>
          <w:color w:val="000000" w:themeColor="text1"/>
          <w:sz w:val="24"/>
          <w:szCs w:val="24"/>
          <w:shd w:val="clear" w:color="auto" w:fill="FFFFFF"/>
        </w:rPr>
      </w:pPr>
      <w:r w:rsidRPr="0065551D">
        <w:rPr>
          <w:rFonts w:ascii="Times New Roman" w:hAnsi="Times New Roman" w:cs="Times New Roman"/>
          <w:color w:val="000000" w:themeColor="text1"/>
          <w:sz w:val="24"/>
          <w:szCs w:val="24"/>
          <w:shd w:val="clear" w:color="auto" w:fill="FFFFFF"/>
        </w:rPr>
        <w:t>Veidojot valsts pārvaldes kopstrādes telpas ārpus Rīgas un nodrošinot iespēju valsts pārvaldes darbiniekiem strādāt tuvāk mājām, ir iespējams mazināt valsts pārvaldes nodarbināto ekoloģiskās pēdas nospiedumu veicinot NAP2027 rīcības virzienā "Daba un vide – "Zaļais kurss" izvirzīto mērķu sasniegšanu, tiecoties uz oglekļa mazietilpīgu, resursu efektīvu un klimatnoturīgu attīstību kā arī pavērsies iespēja piesaistīt darbam valsts pārvaldē labākos speciālistus no visas Latvijas, vienlaikus sniedzot pievienoto vērtību reģionālajai attīstībai.</w:t>
      </w:r>
      <w:r w:rsidR="000340AE" w:rsidRPr="0065551D">
        <w:rPr>
          <w:rFonts w:ascii="Times New Roman" w:hAnsi="Times New Roman" w:cs="Times New Roman"/>
          <w:color w:val="000000" w:themeColor="text1"/>
          <w:sz w:val="24"/>
          <w:szCs w:val="24"/>
          <w:shd w:val="clear" w:color="auto" w:fill="FFFFFF"/>
        </w:rPr>
        <w:t xml:space="preserve"> </w:t>
      </w:r>
    </w:p>
    <w:p w14:paraId="5ED15931" w14:textId="01AF81EA" w:rsidR="000340AE" w:rsidRPr="0065551D" w:rsidRDefault="000340AE" w:rsidP="000340AE">
      <w:pPr>
        <w:ind w:firstLine="720"/>
        <w:jc w:val="both"/>
        <w:rPr>
          <w:rFonts w:ascii="Times New Roman" w:hAnsi="Times New Roman" w:cs="Times New Roman"/>
          <w:color w:val="000000" w:themeColor="text1"/>
          <w:sz w:val="24"/>
          <w:szCs w:val="24"/>
          <w:shd w:val="clear" w:color="auto" w:fill="FFFFFF"/>
        </w:rPr>
      </w:pPr>
      <w:r w:rsidRPr="0065551D">
        <w:rPr>
          <w:rFonts w:ascii="Times New Roman" w:hAnsi="Times New Roman" w:cs="Times New Roman"/>
          <w:b/>
          <w:bCs/>
          <w:color w:val="000000" w:themeColor="text1"/>
          <w:sz w:val="24"/>
          <w:szCs w:val="24"/>
          <w:shd w:val="clear" w:color="auto" w:fill="FFFFFF"/>
        </w:rPr>
        <w:t>"Viedas darba vides izveide"</w:t>
      </w:r>
      <w:r w:rsidRPr="0065551D">
        <w:rPr>
          <w:rFonts w:ascii="Times New Roman" w:hAnsi="Times New Roman" w:cs="Times New Roman"/>
          <w:color w:val="000000" w:themeColor="text1"/>
          <w:sz w:val="24"/>
          <w:szCs w:val="24"/>
          <w:shd w:val="clear" w:color="auto" w:fill="FFFFFF"/>
        </w:rPr>
        <w:t> – viena valsts pārvaldē nodarbinātā nosacītās darba vietas vidējā aprēķinātā platība 2027. gadā nav lielāka par 10 m</w:t>
      </w:r>
      <w:r w:rsidRPr="0065551D">
        <w:rPr>
          <w:rFonts w:ascii="Times New Roman" w:hAnsi="Times New Roman" w:cs="Times New Roman"/>
          <w:color w:val="000000" w:themeColor="text1"/>
          <w:sz w:val="24"/>
          <w:szCs w:val="24"/>
          <w:shd w:val="clear" w:color="auto" w:fill="FFFFFF"/>
          <w:vertAlign w:val="superscript"/>
        </w:rPr>
        <w:t>2</w:t>
      </w:r>
      <w:r w:rsidRPr="0065551D">
        <w:rPr>
          <w:rFonts w:ascii="Times New Roman" w:hAnsi="Times New Roman" w:cs="Times New Roman"/>
          <w:color w:val="000000" w:themeColor="text1"/>
          <w:sz w:val="24"/>
          <w:szCs w:val="24"/>
          <w:shd w:val="clear" w:color="auto" w:fill="FFFFFF"/>
        </w:rPr>
        <w:t xml:space="preserve">. Lai gan šobrīd nav iespējams pateikt, cik liela platība ir vienai darba vietai valsts pārvaldē, pēc </w:t>
      </w:r>
      <w:r w:rsidR="004E6544" w:rsidRPr="0065551D">
        <w:rPr>
          <w:rFonts w:ascii="Times New Roman" w:hAnsi="Times New Roman" w:cs="Times New Roman"/>
          <w:color w:val="000000" w:themeColor="text1"/>
          <w:sz w:val="24"/>
          <w:szCs w:val="24"/>
          <w:shd w:val="clear" w:color="auto" w:fill="FFFFFF"/>
        </w:rPr>
        <w:t>VNĪ</w:t>
      </w:r>
      <w:r w:rsidRPr="0065551D">
        <w:rPr>
          <w:rFonts w:ascii="Times New Roman" w:hAnsi="Times New Roman" w:cs="Times New Roman"/>
          <w:color w:val="000000" w:themeColor="text1"/>
          <w:sz w:val="24"/>
          <w:szCs w:val="24"/>
          <w:shd w:val="clear" w:color="auto" w:fill="FFFFFF"/>
        </w:rPr>
        <w:t xml:space="preserve"> aplēsēm vidējā platība uz vienu nodarbināto valsts iestāžu birojos Rīgā ir 20,5 m</w:t>
      </w:r>
      <w:r w:rsidRPr="0065551D">
        <w:rPr>
          <w:rFonts w:ascii="Times New Roman" w:hAnsi="Times New Roman" w:cs="Times New Roman"/>
          <w:color w:val="000000" w:themeColor="text1"/>
          <w:sz w:val="24"/>
          <w:szCs w:val="24"/>
          <w:shd w:val="clear" w:color="auto" w:fill="FFFFFF"/>
          <w:vertAlign w:val="superscript"/>
        </w:rPr>
        <w:t>2</w:t>
      </w:r>
      <w:r w:rsidRPr="0065551D">
        <w:rPr>
          <w:rFonts w:ascii="Times New Roman" w:hAnsi="Times New Roman" w:cs="Times New Roman"/>
          <w:color w:val="000000" w:themeColor="text1"/>
          <w:sz w:val="24"/>
          <w:szCs w:val="24"/>
          <w:shd w:val="clear" w:color="auto" w:fill="FFFFFF"/>
        </w:rPr>
        <w:t>, atsevišķos gadījumos sasniedzot pat 50 m</w:t>
      </w:r>
      <w:r w:rsidRPr="0065551D">
        <w:rPr>
          <w:rFonts w:ascii="Times New Roman" w:hAnsi="Times New Roman" w:cs="Times New Roman"/>
          <w:color w:val="000000" w:themeColor="text1"/>
          <w:sz w:val="24"/>
          <w:szCs w:val="24"/>
          <w:shd w:val="clear" w:color="auto" w:fill="FFFFFF"/>
          <w:vertAlign w:val="superscript"/>
        </w:rPr>
        <w:t>2</w:t>
      </w:r>
      <w:r w:rsidR="00F84F02" w:rsidRPr="0065551D">
        <w:rPr>
          <w:rFonts w:ascii="Times New Roman" w:hAnsi="Times New Roman" w:cs="Times New Roman"/>
          <w:color w:val="000000" w:themeColor="text1"/>
          <w:sz w:val="24"/>
          <w:szCs w:val="24"/>
          <w:shd w:val="clear" w:color="auto" w:fill="FFFFFF"/>
        </w:rPr>
        <w:t>.</w:t>
      </w:r>
    </w:p>
    <w:p w14:paraId="720A4B06" w14:textId="63CEB28F" w:rsidR="000D0207" w:rsidRPr="0065551D" w:rsidRDefault="000D0207" w:rsidP="000D0207">
      <w:pPr>
        <w:ind w:firstLine="720"/>
        <w:jc w:val="both"/>
        <w:rPr>
          <w:rFonts w:ascii="Times New Roman" w:eastAsia="Calibri" w:hAnsi="Times New Roman" w:cs="Times New Roman"/>
          <w:sz w:val="24"/>
          <w:szCs w:val="24"/>
        </w:rPr>
      </w:pPr>
      <w:r w:rsidRPr="0065551D">
        <w:rPr>
          <w:rFonts w:ascii="Times New Roman" w:eastAsia="Calibri" w:hAnsi="Times New Roman" w:cs="Times New Roman"/>
          <w:sz w:val="24"/>
          <w:szCs w:val="24"/>
        </w:rPr>
        <w:t>VNĪ ir izstrādājis Publiskā sektora biroja izveides vadlīnijas</w:t>
      </w:r>
      <w:r w:rsidRPr="0065551D">
        <w:rPr>
          <w:rStyle w:val="FootnoteReference"/>
          <w:rFonts w:ascii="Times New Roman" w:eastAsia="Calibri" w:hAnsi="Times New Roman" w:cs="Times New Roman"/>
          <w:sz w:val="24"/>
          <w:szCs w:val="24"/>
        </w:rPr>
        <w:footnoteReference w:id="6"/>
      </w:r>
      <w:r w:rsidRPr="0065551D">
        <w:rPr>
          <w:rFonts w:ascii="Times New Roman" w:eastAsia="Calibri" w:hAnsi="Times New Roman" w:cs="Times New Roman"/>
          <w:sz w:val="24"/>
          <w:szCs w:val="24"/>
        </w:rPr>
        <w:t xml:space="preserve">. Vadlīnijās apkopotie ieteikumi ir standarti, kā veidot darba vidi publiskajā sektorā, lai cilvēki, darbojoties tajā, gūtu pozitīvu pieredzi un spētu strādāt daudz efektīvāk. </w:t>
      </w:r>
    </w:p>
    <w:p w14:paraId="73612D0D" w14:textId="79E3CCB3" w:rsidR="000D0207" w:rsidRPr="0065551D" w:rsidRDefault="000D0207" w:rsidP="009D1BBB">
      <w:pPr>
        <w:ind w:firstLine="720"/>
        <w:jc w:val="both"/>
        <w:rPr>
          <w:rFonts w:ascii="Times New Roman" w:eastAsia="Calibri" w:hAnsi="Times New Roman" w:cs="Times New Roman"/>
          <w:sz w:val="24"/>
          <w:szCs w:val="24"/>
        </w:rPr>
      </w:pPr>
      <w:r w:rsidRPr="0065551D">
        <w:rPr>
          <w:rFonts w:ascii="Times New Roman" w:eastAsia="Calibri" w:hAnsi="Times New Roman" w:cs="Times New Roman"/>
          <w:sz w:val="24"/>
          <w:szCs w:val="24"/>
        </w:rPr>
        <w:t>Valsts kancelejas Inovāciju laboratorijas Nākotnes biroja rokasgrāmata</w:t>
      </w:r>
      <w:r w:rsidR="004E74F6" w:rsidRPr="0065551D">
        <w:rPr>
          <w:rStyle w:val="FootnoteReference"/>
          <w:rFonts w:ascii="Times New Roman" w:eastAsia="Calibri" w:hAnsi="Times New Roman" w:cs="Times New Roman"/>
          <w:sz w:val="24"/>
          <w:szCs w:val="24"/>
        </w:rPr>
        <w:footnoteReference w:id="7"/>
      </w:r>
      <w:r w:rsidRPr="0065551D">
        <w:rPr>
          <w:rFonts w:ascii="Times New Roman" w:eastAsia="Calibri" w:hAnsi="Times New Roman" w:cs="Times New Roman"/>
          <w:sz w:val="24"/>
          <w:szCs w:val="24"/>
        </w:rPr>
        <w:t xml:space="preserve"> un VNĪ izstrādātās Publiskā sektora biroja izveides vadlīnijas ir viens otru papildinoši materiāli, kurus, iedzīvinot praksē, iestādes var veidot mūsdienīgu darba vidi. </w:t>
      </w:r>
    </w:p>
    <w:p w14:paraId="2685845F" w14:textId="686121E9" w:rsidR="00D15D50" w:rsidRPr="0065551D" w:rsidRDefault="00D15D50" w:rsidP="00D15D50">
      <w:pPr>
        <w:jc w:val="center"/>
        <w:rPr>
          <w:rFonts w:ascii="Times New Roman" w:hAnsi="Times New Roman" w:cs="Times New Roman"/>
          <w:b/>
          <w:bCs/>
          <w:color w:val="000000" w:themeColor="text1"/>
          <w:sz w:val="28"/>
          <w:szCs w:val="28"/>
          <w:shd w:val="clear" w:color="auto" w:fill="FFFFFF"/>
        </w:rPr>
      </w:pPr>
      <w:r w:rsidRPr="0065551D">
        <w:rPr>
          <w:rFonts w:ascii="Times New Roman" w:hAnsi="Times New Roman" w:cs="Times New Roman"/>
          <w:b/>
          <w:bCs/>
          <w:color w:val="000000" w:themeColor="text1"/>
          <w:sz w:val="28"/>
          <w:szCs w:val="28"/>
          <w:shd w:val="clear" w:color="auto" w:fill="FFFFFF"/>
        </w:rPr>
        <w:lastRenderedPageBreak/>
        <w:t>1.2. Citu valstu pieredze</w:t>
      </w:r>
    </w:p>
    <w:p w14:paraId="43DA6EC2" w14:textId="715ED6FC" w:rsidR="00D15D50" w:rsidRPr="0065551D" w:rsidRDefault="00D15D50" w:rsidP="00FA0638">
      <w:pPr>
        <w:ind w:firstLine="720"/>
        <w:jc w:val="both"/>
        <w:rPr>
          <w:rFonts w:ascii="Times New Roman" w:hAnsi="Times New Roman" w:cs="Times New Roman"/>
          <w:sz w:val="24"/>
          <w:szCs w:val="24"/>
        </w:rPr>
      </w:pPr>
      <w:r w:rsidRPr="0065551D">
        <w:rPr>
          <w:rFonts w:ascii="Times New Roman" w:hAnsi="Times New Roman" w:cs="Times New Roman"/>
          <w:sz w:val="24"/>
          <w:szCs w:val="24"/>
        </w:rPr>
        <w:t>Aktuālākās tendences Eiropā parāda, ka lielai daļai valsts pārvaldē nodarbināto nav nepieciešams visu laiku atrasties birojā, lai veiktu darba pienākumus, un palielinās nepieciešamība pēc tādas darba vides, kas ļauj ātri un efektīvi risināt starpnozaru jautājumus un veicina sadarbību.</w:t>
      </w:r>
    </w:p>
    <w:p w14:paraId="47000C95" w14:textId="77777777" w:rsidR="00EB2D3A" w:rsidRPr="0065551D" w:rsidRDefault="00EB2D3A" w:rsidP="00EB2D3A">
      <w:pPr>
        <w:ind w:firstLine="720"/>
        <w:jc w:val="both"/>
        <w:rPr>
          <w:rFonts w:ascii="Times New Roman" w:hAnsi="Times New Roman" w:cs="Times New Roman"/>
          <w:sz w:val="24"/>
          <w:szCs w:val="24"/>
        </w:rPr>
      </w:pPr>
      <w:r w:rsidRPr="0065551D">
        <w:rPr>
          <w:rFonts w:ascii="Times New Roman" w:hAnsi="Times New Roman" w:cs="Times New Roman"/>
          <w:sz w:val="24"/>
          <w:szCs w:val="24"/>
        </w:rPr>
        <w:t>Telpu optimizācija ir globāla biroju tendence, kas tiek realizēta ne tikai privātajā sektorā Eiropā, bet arī publiskajā sektorā dažādās Eiropas valstīs. 2023. gada vasarā norisinājās valsts nekustamo īpašumu pārvaldītāju organizācijas PuRE-net (Public Real Estate Network) konference, kurā piedalījās 53 dalībnieki no dažādu Eiropas valstu organizācijām, kuru funkcija ir valsts nekustamo īpašumu pārvaldīšana, apsaimniekošana un attīstība. Konferencē kā būtiskākās tendences valsts nekustamo īpašumu pārvaldīšanā tika atzīmētas:</w:t>
      </w:r>
    </w:p>
    <w:p w14:paraId="67EF8060" w14:textId="77777777" w:rsidR="00EB2D3A" w:rsidRPr="0065551D" w:rsidRDefault="00EB2D3A" w:rsidP="00EB2D3A">
      <w:pPr>
        <w:ind w:firstLine="720"/>
        <w:jc w:val="both"/>
        <w:rPr>
          <w:rFonts w:ascii="Times New Roman" w:hAnsi="Times New Roman" w:cs="Times New Roman"/>
          <w:sz w:val="24"/>
          <w:szCs w:val="24"/>
        </w:rPr>
      </w:pPr>
      <w:r w:rsidRPr="0065551D">
        <w:rPr>
          <w:rFonts w:ascii="Times New Roman" w:hAnsi="Times New Roman" w:cs="Times New Roman"/>
          <w:sz w:val="24"/>
          <w:szCs w:val="24"/>
        </w:rPr>
        <w:t>1.</w:t>
      </w:r>
      <w:r w:rsidRPr="0065551D">
        <w:rPr>
          <w:rFonts w:ascii="Times New Roman" w:hAnsi="Times New Roman" w:cs="Times New Roman"/>
          <w:sz w:val="24"/>
          <w:szCs w:val="24"/>
        </w:rPr>
        <w:tab/>
        <w:t>Ilgtspēja, enerģijas un klimata mērķi;</w:t>
      </w:r>
    </w:p>
    <w:p w14:paraId="6A1CD151" w14:textId="77777777" w:rsidR="00EB2D3A" w:rsidRPr="0065551D" w:rsidRDefault="00EB2D3A" w:rsidP="00EB2D3A">
      <w:pPr>
        <w:ind w:firstLine="720"/>
        <w:jc w:val="both"/>
        <w:rPr>
          <w:rFonts w:ascii="Times New Roman" w:hAnsi="Times New Roman" w:cs="Times New Roman"/>
          <w:sz w:val="24"/>
          <w:szCs w:val="24"/>
        </w:rPr>
      </w:pPr>
      <w:r w:rsidRPr="0065551D">
        <w:rPr>
          <w:rFonts w:ascii="Times New Roman" w:hAnsi="Times New Roman" w:cs="Times New Roman"/>
          <w:sz w:val="24"/>
          <w:szCs w:val="24"/>
        </w:rPr>
        <w:t>2.</w:t>
      </w:r>
      <w:r w:rsidRPr="0065551D">
        <w:rPr>
          <w:rFonts w:ascii="Times New Roman" w:hAnsi="Times New Roman" w:cs="Times New Roman"/>
          <w:sz w:val="24"/>
          <w:szCs w:val="24"/>
        </w:rPr>
        <w:tab/>
        <w:t>Kopstrādes un koprades biroji, attālinātais darbs;</w:t>
      </w:r>
    </w:p>
    <w:p w14:paraId="6E970696" w14:textId="77777777" w:rsidR="00EB2D3A" w:rsidRPr="0065551D" w:rsidRDefault="00EB2D3A" w:rsidP="00EB2D3A">
      <w:pPr>
        <w:ind w:firstLine="720"/>
        <w:jc w:val="both"/>
        <w:rPr>
          <w:rFonts w:ascii="Times New Roman" w:hAnsi="Times New Roman" w:cs="Times New Roman"/>
          <w:sz w:val="24"/>
          <w:szCs w:val="24"/>
        </w:rPr>
      </w:pPr>
      <w:r w:rsidRPr="0065551D">
        <w:rPr>
          <w:rFonts w:ascii="Times New Roman" w:hAnsi="Times New Roman" w:cs="Times New Roman"/>
          <w:sz w:val="24"/>
          <w:szCs w:val="24"/>
        </w:rPr>
        <w:t>3.</w:t>
      </w:r>
      <w:r w:rsidRPr="0065551D">
        <w:rPr>
          <w:rFonts w:ascii="Times New Roman" w:hAnsi="Times New Roman" w:cs="Times New Roman"/>
          <w:sz w:val="24"/>
          <w:szCs w:val="24"/>
        </w:rPr>
        <w:tab/>
        <w:t>Digitalizācija un mākslīgais intelekts;</w:t>
      </w:r>
    </w:p>
    <w:p w14:paraId="6CBBFFD8" w14:textId="6ABEAA29" w:rsidR="00EB2D3A" w:rsidRPr="0065551D" w:rsidRDefault="00EB2D3A" w:rsidP="00EB2D3A">
      <w:pPr>
        <w:ind w:firstLine="720"/>
        <w:jc w:val="both"/>
        <w:rPr>
          <w:rFonts w:ascii="Times New Roman" w:hAnsi="Times New Roman" w:cs="Times New Roman"/>
          <w:sz w:val="24"/>
          <w:szCs w:val="24"/>
        </w:rPr>
      </w:pPr>
      <w:r w:rsidRPr="0065551D">
        <w:rPr>
          <w:rFonts w:ascii="Times New Roman" w:hAnsi="Times New Roman" w:cs="Times New Roman"/>
          <w:sz w:val="24"/>
          <w:szCs w:val="24"/>
        </w:rPr>
        <w:t>4.</w:t>
      </w:r>
      <w:r w:rsidRPr="0065551D">
        <w:rPr>
          <w:rFonts w:ascii="Times New Roman" w:hAnsi="Times New Roman" w:cs="Times New Roman"/>
          <w:sz w:val="24"/>
          <w:szCs w:val="24"/>
        </w:rPr>
        <w:tab/>
        <w:t>Darbinieku un kompetenču trūkums nozarē</w:t>
      </w:r>
      <w:r w:rsidR="00A15E57" w:rsidRPr="0065551D">
        <w:rPr>
          <w:rStyle w:val="FootnoteReference"/>
          <w:rFonts w:ascii="Times New Roman" w:hAnsi="Times New Roman" w:cs="Times New Roman"/>
          <w:sz w:val="24"/>
          <w:szCs w:val="24"/>
        </w:rPr>
        <w:footnoteReference w:id="8"/>
      </w:r>
      <w:r w:rsidRPr="0065551D">
        <w:rPr>
          <w:rFonts w:ascii="Times New Roman" w:hAnsi="Times New Roman" w:cs="Times New Roman"/>
          <w:sz w:val="24"/>
          <w:szCs w:val="24"/>
        </w:rPr>
        <w:t xml:space="preserve"> </w:t>
      </w:r>
    </w:p>
    <w:p w14:paraId="4066BD5B" w14:textId="0292AEB2" w:rsidR="00620CEB" w:rsidRPr="0065551D" w:rsidRDefault="00620CEB" w:rsidP="00620CEB">
      <w:pPr>
        <w:jc w:val="both"/>
        <w:rPr>
          <w:rFonts w:ascii="Times New Roman" w:eastAsia="Times New Roman" w:hAnsi="Times New Roman" w:cs="Times New Roman"/>
          <w:b/>
          <w:bCs/>
          <w:sz w:val="24"/>
          <w:szCs w:val="24"/>
        </w:rPr>
      </w:pPr>
      <w:r w:rsidRPr="0065551D">
        <w:rPr>
          <w:rFonts w:ascii="Times New Roman" w:eastAsia="Times New Roman" w:hAnsi="Times New Roman" w:cs="Times New Roman"/>
          <w:b/>
          <w:bCs/>
          <w:sz w:val="24"/>
          <w:szCs w:val="24"/>
        </w:rPr>
        <w:t>Somijas pieredze</w:t>
      </w:r>
      <w:r w:rsidR="00C8205E" w:rsidRPr="0065551D">
        <w:rPr>
          <w:rStyle w:val="FootnoteReference"/>
          <w:rFonts w:ascii="Times New Roman" w:eastAsia="Times New Roman" w:hAnsi="Times New Roman" w:cs="Times New Roman"/>
          <w:b/>
          <w:bCs/>
          <w:sz w:val="24"/>
          <w:szCs w:val="24"/>
        </w:rPr>
        <w:footnoteReference w:id="9"/>
      </w:r>
      <w:r w:rsidRPr="0065551D">
        <w:rPr>
          <w:rFonts w:ascii="Times New Roman" w:eastAsia="Times New Roman" w:hAnsi="Times New Roman" w:cs="Times New Roman"/>
          <w:b/>
          <w:bCs/>
          <w:sz w:val="24"/>
          <w:szCs w:val="24"/>
        </w:rPr>
        <w:t xml:space="preserve">: </w:t>
      </w:r>
    </w:p>
    <w:p w14:paraId="69068B65" w14:textId="345B9A94" w:rsidR="008F3A26" w:rsidRPr="0065551D" w:rsidRDefault="008F3A26" w:rsidP="008F3A26">
      <w:pPr>
        <w:spacing w:line="240" w:lineRule="auto"/>
        <w:jc w:val="both"/>
        <w:rPr>
          <w:rFonts w:ascii="Times New Roman" w:eastAsia="Times New Roman" w:hAnsi="Times New Roman" w:cs="Times New Roman"/>
          <w:sz w:val="24"/>
          <w:szCs w:val="24"/>
        </w:rPr>
      </w:pPr>
      <w:r w:rsidRPr="0065551D">
        <w:rPr>
          <w:rFonts w:ascii="Times New Roman" w:eastAsia="Times New Roman" w:hAnsi="Times New Roman" w:cs="Times New Roman"/>
          <w:sz w:val="24"/>
          <w:szCs w:val="24"/>
        </w:rPr>
        <w:t xml:space="preserve">Somijas Finanšu ministrija 2021. gadā publicēja valsts pārvaldes darba telpu stratēģiju, kurā galvenais mērķis ir noteikts veidot darba vidi, kas atbalsta efektīvu un elastīgu darbu, klātienes saskarsmes aktivitātes un samazina telpu izmaksas, tādējādi radot pozitīvu ietekmi uz valsts budžetu. Telpu risinājumiem ir jāiekļauj, gan sociālā, gan ekoloģiskā, gan ekonomiskā ilgtspēja, un attālinātā darba iespējas attīstīs telpu izmantošanu un nepieciešamību pēc kopstrādes telpām reģionu pilsētās. Viens no galvenajiem uzdevumiem ir izveidot kopstrādes birojus, kuros publiskā sektora iestāžu darbinieki no dažādām institūcijām strādās vienkopus un koplietos dažādus </w:t>
      </w:r>
      <w:r w:rsidR="00765AFC" w:rsidRPr="0065551D">
        <w:rPr>
          <w:rFonts w:ascii="Times New Roman" w:eastAsia="Times New Roman" w:hAnsi="Times New Roman" w:cs="Times New Roman"/>
          <w:sz w:val="24"/>
          <w:szCs w:val="24"/>
        </w:rPr>
        <w:t xml:space="preserve">darba vides </w:t>
      </w:r>
      <w:r w:rsidRPr="0065551D">
        <w:rPr>
          <w:rFonts w:ascii="Times New Roman" w:eastAsia="Times New Roman" w:hAnsi="Times New Roman" w:cs="Times New Roman"/>
          <w:sz w:val="24"/>
          <w:szCs w:val="24"/>
        </w:rPr>
        <w:t>pakalpojumus</w:t>
      </w:r>
      <w:r w:rsidR="00765AFC" w:rsidRPr="0065551D">
        <w:rPr>
          <w:rFonts w:ascii="Times New Roman" w:eastAsia="Times New Roman" w:hAnsi="Times New Roman" w:cs="Times New Roman"/>
          <w:sz w:val="24"/>
          <w:szCs w:val="24"/>
        </w:rPr>
        <w:t>.</w:t>
      </w:r>
    </w:p>
    <w:p w14:paraId="7D2FDFE7" w14:textId="7468D2F5" w:rsidR="008F3A26" w:rsidRPr="0065551D" w:rsidRDefault="009564D1" w:rsidP="008F3A2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24.05.</w:t>
      </w:r>
      <w:r w:rsidR="008F3A26" w:rsidRPr="0065551D">
        <w:rPr>
          <w:rFonts w:ascii="Times New Roman" w:eastAsia="Times New Roman" w:hAnsi="Times New Roman" w:cs="Times New Roman"/>
          <w:sz w:val="24"/>
          <w:szCs w:val="24"/>
        </w:rPr>
        <w:t xml:space="preserve">2021. Somijas Finanšu ministrija publicēja vadlīnijas, kas atbalsta tiešās valsts pārvaldes iestāžu darbinieku darba veikšanu dažādās Somijas pilsētās. Vadlīnijās aprakstīts, kā efektīvāk izmantot valsts birojus dažādos Somijas reģionos, kā lietot telpas saskaņā ar darba uzdevumiem un uz mērķi balstītu vadības stilu, kā arī aprakstītas darba ņēmēja un devēja atbildības darba pienākumus veicot reģionālajos birojos. Saskaņā ar vadlīnijām, darba uzdevumi var tikt veikti gan iestādes birojā, kurā ir nodrošināts aprīkojums, plānots darbs ar drukāto informāciju vai klientu apkalpošana, gan birojos, kas izveidoti reģionos, gan </w:t>
      </w:r>
      <w:r w:rsidR="0089766F" w:rsidRPr="0065551D">
        <w:rPr>
          <w:rFonts w:ascii="Times New Roman" w:eastAsia="Times New Roman" w:hAnsi="Times New Roman" w:cs="Times New Roman"/>
          <w:sz w:val="24"/>
          <w:szCs w:val="24"/>
        </w:rPr>
        <w:t>citā vietās</w:t>
      </w:r>
      <w:r w:rsidR="008F3A26" w:rsidRPr="0065551D">
        <w:rPr>
          <w:rFonts w:ascii="Times New Roman" w:eastAsia="Times New Roman" w:hAnsi="Times New Roman" w:cs="Times New Roman"/>
          <w:sz w:val="24"/>
          <w:szCs w:val="24"/>
        </w:rPr>
        <w:t>. Mainīgajā darba vidē, kombinācija “darbs birojā” un “darbs no citas vietas” tiek definēts kā “hibrīddarbs” un tas atbalsta</w:t>
      </w:r>
      <w:r w:rsidR="0089766F" w:rsidRPr="0065551D">
        <w:rPr>
          <w:rFonts w:ascii="Times New Roman" w:eastAsia="Times New Roman" w:hAnsi="Times New Roman" w:cs="Times New Roman"/>
          <w:sz w:val="24"/>
          <w:szCs w:val="24"/>
        </w:rPr>
        <w:t xml:space="preserve"> Somijas redzējumu par</w:t>
      </w:r>
      <w:r w:rsidR="008F3A26" w:rsidRPr="0065551D">
        <w:rPr>
          <w:rFonts w:ascii="Times New Roman" w:eastAsia="Times New Roman" w:hAnsi="Times New Roman" w:cs="Times New Roman"/>
          <w:sz w:val="24"/>
          <w:szCs w:val="24"/>
        </w:rPr>
        <w:t xml:space="preserve"> valsts pārvaldes darba ekosistēm</w:t>
      </w:r>
      <w:r w:rsidR="00765AFC" w:rsidRPr="0065551D">
        <w:rPr>
          <w:rFonts w:ascii="Times New Roman" w:eastAsia="Times New Roman" w:hAnsi="Times New Roman" w:cs="Times New Roman"/>
          <w:sz w:val="24"/>
          <w:szCs w:val="24"/>
        </w:rPr>
        <w:t>u.</w:t>
      </w:r>
    </w:p>
    <w:p w14:paraId="407B30D6" w14:textId="5AE77993" w:rsidR="00620CEB" w:rsidRPr="0065551D" w:rsidRDefault="00620CEB" w:rsidP="00C3604B">
      <w:pPr>
        <w:spacing w:line="240" w:lineRule="auto"/>
        <w:jc w:val="both"/>
        <w:rPr>
          <w:rFonts w:ascii="Times New Roman" w:eastAsia="Times New Roman" w:hAnsi="Times New Roman" w:cs="Times New Roman"/>
          <w:sz w:val="24"/>
          <w:szCs w:val="24"/>
        </w:rPr>
      </w:pPr>
      <w:r w:rsidRPr="0065551D">
        <w:rPr>
          <w:rFonts w:ascii="Times New Roman" w:eastAsia="Times New Roman" w:hAnsi="Times New Roman" w:cs="Times New Roman"/>
          <w:sz w:val="24"/>
          <w:szCs w:val="24"/>
        </w:rPr>
        <w:t>Somijas Finanšu ministrija publiskoja valsts pārvaldes biroju tīkla reformu 2022.gadā. Reformas mērķis ir izveidot valsts pārvaldes telpas, lai līdz 2030.gadam ceturt</w:t>
      </w:r>
      <w:r w:rsidR="0055711A" w:rsidRPr="0065551D">
        <w:rPr>
          <w:rFonts w:ascii="Times New Roman" w:eastAsia="Times New Roman" w:hAnsi="Times New Roman" w:cs="Times New Roman"/>
          <w:sz w:val="24"/>
          <w:szCs w:val="24"/>
        </w:rPr>
        <w:t xml:space="preserve">ā </w:t>
      </w:r>
      <w:r w:rsidRPr="0065551D">
        <w:rPr>
          <w:rFonts w:ascii="Times New Roman" w:eastAsia="Times New Roman" w:hAnsi="Times New Roman" w:cs="Times New Roman"/>
          <w:sz w:val="24"/>
          <w:szCs w:val="24"/>
        </w:rPr>
        <w:t xml:space="preserve">daļa ministriju un iestāžu strādātu apvienotos valsts birojos. </w:t>
      </w:r>
      <w:r w:rsidR="0055711A" w:rsidRPr="0065551D">
        <w:rPr>
          <w:rFonts w:ascii="Times New Roman" w:eastAsia="Times New Roman" w:hAnsi="Times New Roman" w:cs="Times New Roman"/>
          <w:sz w:val="24"/>
          <w:szCs w:val="24"/>
        </w:rPr>
        <w:t>R</w:t>
      </w:r>
      <w:r w:rsidRPr="0065551D">
        <w:rPr>
          <w:rFonts w:ascii="Times New Roman" w:eastAsia="Times New Roman" w:hAnsi="Times New Roman" w:cs="Times New Roman"/>
          <w:sz w:val="24"/>
          <w:szCs w:val="24"/>
        </w:rPr>
        <w:t>eform</w:t>
      </w:r>
      <w:r w:rsidR="0055711A" w:rsidRPr="0065551D">
        <w:rPr>
          <w:rFonts w:ascii="Times New Roman" w:eastAsia="Times New Roman" w:hAnsi="Times New Roman" w:cs="Times New Roman"/>
          <w:sz w:val="24"/>
          <w:szCs w:val="24"/>
        </w:rPr>
        <w:t>as</w:t>
      </w:r>
      <w:r w:rsidRPr="0065551D">
        <w:rPr>
          <w:rFonts w:ascii="Times New Roman" w:eastAsia="Times New Roman" w:hAnsi="Times New Roman" w:cs="Times New Roman"/>
          <w:sz w:val="24"/>
          <w:szCs w:val="24"/>
        </w:rPr>
        <w:t xml:space="preserve"> mērķis ir ne tikai </w:t>
      </w:r>
      <w:r w:rsidRPr="0065551D">
        <w:rPr>
          <w:rFonts w:ascii="Times New Roman" w:eastAsia="Times New Roman" w:hAnsi="Times New Roman" w:cs="Times New Roman"/>
          <w:sz w:val="24"/>
          <w:szCs w:val="24"/>
        </w:rPr>
        <w:lastRenderedPageBreak/>
        <w:t xml:space="preserve">optimizēt </w:t>
      </w:r>
      <w:r w:rsidR="003375B0" w:rsidRPr="0065551D">
        <w:rPr>
          <w:rFonts w:ascii="Times New Roman" w:eastAsia="Times New Roman" w:hAnsi="Times New Roman" w:cs="Times New Roman"/>
          <w:sz w:val="24"/>
          <w:szCs w:val="24"/>
        </w:rPr>
        <w:t xml:space="preserve">valsts pārvaldes </w:t>
      </w:r>
      <w:r w:rsidR="003A4B60" w:rsidRPr="0065551D">
        <w:rPr>
          <w:rFonts w:ascii="Times New Roman" w:eastAsia="Times New Roman" w:hAnsi="Times New Roman" w:cs="Times New Roman"/>
          <w:sz w:val="24"/>
          <w:szCs w:val="24"/>
        </w:rPr>
        <w:t xml:space="preserve">izmantoto </w:t>
      </w:r>
      <w:r w:rsidR="003375B0" w:rsidRPr="0065551D">
        <w:rPr>
          <w:rFonts w:ascii="Times New Roman" w:eastAsia="Times New Roman" w:hAnsi="Times New Roman" w:cs="Times New Roman"/>
          <w:sz w:val="24"/>
          <w:szCs w:val="24"/>
        </w:rPr>
        <w:t>biroju</w:t>
      </w:r>
      <w:r w:rsidR="005113BB" w:rsidRPr="0065551D">
        <w:rPr>
          <w:rFonts w:ascii="Times New Roman" w:eastAsia="Times New Roman" w:hAnsi="Times New Roman" w:cs="Times New Roman"/>
          <w:sz w:val="24"/>
          <w:szCs w:val="24"/>
        </w:rPr>
        <w:t xml:space="preserve"> </w:t>
      </w:r>
      <w:r w:rsidRPr="0065551D">
        <w:rPr>
          <w:rFonts w:ascii="Times New Roman" w:eastAsia="Times New Roman" w:hAnsi="Times New Roman" w:cs="Times New Roman"/>
          <w:sz w:val="24"/>
          <w:szCs w:val="24"/>
        </w:rPr>
        <w:t xml:space="preserve">telpu platību, </w:t>
      </w:r>
      <w:r w:rsidR="003375B0" w:rsidRPr="0065551D">
        <w:rPr>
          <w:rFonts w:ascii="Times New Roman" w:eastAsia="Times New Roman" w:hAnsi="Times New Roman" w:cs="Times New Roman"/>
          <w:sz w:val="24"/>
          <w:szCs w:val="24"/>
        </w:rPr>
        <w:t>ņemot vērā</w:t>
      </w:r>
      <w:r w:rsidR="00010A33" w:rsidRPr="0065551D">
        <w:rPr>
          <w:rFonts w:ascii="Times New Roman" w:eastAsia="Times New Roman" w:hAnsi="Times New Roman" w:cs="Times New Roman"/>
          <w:sz w:val="24"/>
          <w:szCs w:val="24"/>
        </w:rPr>
        <w:t>,</w:t>
      </w:r>
      <w:r w:rsidR="003206EA" w:rsidRPr="0065551D">
        <w:rPr>
          <w:rFonts w:ascii="Times New Roman" w:eastAsia="Times New Roman" w:hAnsi="Times New Roman" w:cs="Times New Roman"/>
          <w:sz w:val="24"/>
          <w:szCs w:val="24"/>
        </w:rPr>
        <w:t xml:space="preserve"> </w:t>
      </w:r>
      <w:r w:rsidR="002E400E" w:rsidRPr="0065551D">
        <w:rPr>
          <w:rFonts w:ascii="Times New Roman" w:eastAsia="Times New Roman" w:hAnsi="Times New Roman" w:cs="Times New Roman"/>
          <w:sz w:val="24"/>
          <w:szCs w:val="24"/>
        </w:rPr>
        <w:t xml:space="preserve">ka </w:t>
      </w:r>
      <w:r w:rsidR="003206EA" w:rsidRPr="0065551D">
        <w:rPr>
          <w:rFonts w:ascii="Times New Roman" w:eastAsia="Times New Roman" w:hAnsi="Times New Roman" w:cs="Times New Roman"/>
          <w:sz w:val="24"/>
          <w:szCs w:val="24"/>
        </w:rPr>
        <w:t>hibrīdā darba</w:t>
      </w:r>
      <w:r w:rsidR="00391E94" w:rsidRPr="0065551D">
        <w:rPr>
          <w:rFonts w:ascii="Times New Roman" w:eastAsia="Times New Roman" w:hAnsi="Times New Roman" w:cs="Times New Roman"/>
          <w:sz w:val="24"/>
          <w:szCs w:val="24"/>
        </w:rPr>
        <w:t xml:space="preserve"> organizācijas modeļ</w:t>
      </w:r>
      <w:r w:rsidR="00521B9F" w:rsidRPr="0065551D">
        <w:rPr>
          <w:rFonts w:ascii="Times New Roman" w:eastAsia="Times New Roman" w:hAnsi="Times New Roman" w:cs="Times New Roman"/>
          <w:sz w:val="24"/>
          <w:szCs w:val="24"/>
        </w:rPr>
        <w:t>a</w:t>
      </w:r>
      <w:r w:rsidR="00010A33" w:rsidRPr="0065551D">
        <w:rPr>
          <w:rFonts w:ascii="Times New Roman" w:eastAsia="Times New Roman" w:hAnsi="Times New Roman" w:cs="Times New Roman"/>
          <w:sz w:val="24"/>
          <w:szCs w:val="24"/>
        </w:rPr>
        <w:t xml:space="preserve"> popularitāt</w:t>
      </w:r>
      <w:r w:rsidR="002E400E" w:rsidRPr="0065551D">
        <w:rPr>
          <w:rFonts w:ascii="Times New Roman" w:eastAsia="Times New Roman" w:hAnsi="Times New Roman" w:cs="Times New Roman"/>
          <w:sz w:val="24"/>
          <w:szCs w:val="24"/>
        </w:rPr>
        <w:t xml:space="preserve">e ir samazinājusi esošo biroju </w:t>
      </w:r>
      <w:r w:rsidR="00756FA4" w:rsidRPr="0065551D">
        <w:rPr>
          <w:rFonts w:ascii="Times New Roman" w:eastAsia="Times New Roman" w:hAnsi="Times New Roman" w:cs="Times New Roman"/>
          <w:sz w:val="24"/>
          <w:szCs w:val="24"/>
        </w:rPr>
        <w:t xml:space="preserve">telpu </w:t>
      </w:r>
      <w:r w:rsidR="002E400E" w:rsidRPr="0065551D">
        <w:rPr>
          <w:rFonts w:ascii="Times New Roman" w:eastAsia="Times New Roman" w:hAnsi="Times New Roman" w:cs="Times New Roman"/>
          <w:sz w:val="24"/>
          <w:szCs w:val="24"/>
        </w:rPr>
        <w:t xml:space="preserve">platību </w:t>
      </w:r>
      <w:r w:rsidR="00756FA4" w:rsidRPr="0065551D">
        <w:rPr>
          <w:rFonts w:ascii="Times New Roman" w:eastAsia="Times New Roman" w:hAnsi="Times New Roman" w:cs="Times New Roman"/>
          <w:sz w:val="24"/>
          <w:szCs w:val="24"/>
        </w:rPr>
        <w:t>izmantošanu</w:t>
      </w:r>
      <w:r w:rsidRPr="0065551D">
        <w:rPr>
          <w:rFonts w:ascii="Times New Roman" w:eastAsia="Times New Roman" w:hAnsi="Times New Roman" w:cs="Times New Roman"/>
          <w:sz w:val="24"/>
          <w:szCs w:val="24"/>
        </w:rPr>
        <w:t xml:space="preserve">, bet arī </w:t>
      </w:r>
      <w:r w:rsidR="00A63854" w:rsidRPr="0065551D">
        <w:rPr>
          <w:rFonts w:ascii="Times New Roman" w:eastAsia="Times New Roman" w:hAnsi="Times New Roman" w:cs="Times New Roman"/>
          <w:sz w:val="24"/>
          <w:szCs w:val="24"/>
        </w:rPr>
        <w:t>veicināt</w:t>
      </w:r>
      <w:r w:rsidRPr="0065551D">
        <w:rPr>
          <w:rFonts w:ascii="Times New Roman" w:eastAsia="Times New Roman" w:hAnsi="Times New Roman" w:cs="Times New Roman"/>
          <w:sz w:val="24"/>
          <w:szCs w:val="24"/>
        </w:rPr>
        <w:t xml:space="preserve"> </w:t>
      </w:r>
      <w:r w:rsidR="00A63854" w:rsidRPr="0065551D">
        <w:rPr>
          <w:rFonts w:ascii="Times New Roman" w:eastAsia="Times New Roman" w:hAnsi="Times New Roman" w:cs="Times New Roman"/>
          <w:sz w:val="24"/>
          <w:szCs w:val="24"/>
        </w:rPr>
        <w:t xml:space="preserve">valsts pārvaldē strādājošo </w:t>
      </w:r>
      <w:r w:rsidRPr="0065551D">
        <w:rPr>
          <w:rFonts w:ascii="Times New Roman" w:eastAsia="Times New Roman" w:hAnsi="Times New Roman" w:cs="Times New Roman"/>
          <w:sz w:val="24"/>
          <w:szCs w:val="24"/>
        </w:rPr>
        <w:t>darbinieku</w:t>
      </w:r>
      <w:r w:rsidR="00A63854" w:rsidRPr="0065551D">
        <w:rPr>
          <w:rFonts w:ascii="Times New Roman" w:eastAsia="Times New Roman" w:hAnsi="Times New Roman" w:cs="Times New Roman"/>
          <w:sz w:val="24"/>
          <w:szCs w:val="24"/>
        </w:rPr>
        <w:t xml:space="preserve"> </w:t>
      </w:r>
      <w:r w:rsidRPr="0065551D">
        <w:rPr>
          <w:rFonts w:ascii="Times New Roman" w:eastAsia="Times New Roman" w:hAnsi="Times New Roman" w:cs="Times New Roman"/>
          <w:sz w:val="24"/>
          <w:szCs w:val="24"/>
        </w:rPr>
        <w:t>labbūtīb</w:t>
      </w:r>
      <w:r w:rsidR="00924E78" w:rsidRPr="0065551D">
        <w:rPr>
          <w:rFonts w:ascii="Times New Roman" w:eastAsia="Times New Roman" w:hAnsi="Times New Roman" w:cs="Times New Roman"/>
          <w:sz w:val="24"/>
          <w:szCs w:val="24"/>
        </w:rPr>
        <w:t>u, kā arī valsts</w:t>
      </w:r>
      <w:r w:rsidR="00A841F8" w:rsidRPr="0065551D">
        <w:rPr>
          <w:rFonts w:ascii="Times New Roman" w:eastAsia="Times New Roman" w:hAnsi="Times New Roman" w:cs="Times New Roman"/>
          <w:sz w:val="24"/>
          <w:szCs w:val="24"/>
        </w:rPr>
        <w:t xml:space="preserve"> pārvaldei </w:t>
      </w:r>
      <w:r w:rsidRPr="0065551D">
        <w:rPr>
          <w:rFonts w:ascii="Times New Roman" w:eastAsia="Times New Roman" w:hAnsi="Times New Roman" w:cs="Times New Roman"/>
          <w:sz w:val="24"/>
          <w:szCs w:val="24"/>
        </w:rPr>
        <w:t>kļūstot pieejamāk</w:t>
      </w:r>
      <w:r w:rsidR="00A841F8" w:rsidRPr="0065551D">
        <w:rPr>
          <w:rFonts w:ascii="Times New Roman" w:eastAsia="Times New Roman" w:hAnsi="Times New Roman" w:cs="Times New Roman"/>
          <w:sz w:val="24"/>
          <w:szCs w:val="24"/>
        </w:rPr>
        <w:t>ai</w:t>
      </w:r>
      <w:r w:rsidRPr="0065551D">
        <w:rPr>
          <w:rFonts w:ascii="Times New Roman" w:eastAsia="Times New Roman" w:hAnsi="Times New Roman" w:cs="Times New Roman"/>
          <w:sz w:val="24"/>
          <w:szCs w:val="24"/>
        </w:rPr>
        <w:t xml:space="preserve"> sabiedrībai. Attīstot koplieto</w:t>
      </w:r>
      <w:r w:rsidR="00A52945" w:rsidRPr="0065551D">
        <w:rPr>
          <w:rFonts w:ascii="Times New Roman" w:eastAsia="Times New Roman" w:hAnsi="Times New Roman" w:cs="Times New Roman"/>
          <w:sz w:val="24"/>
          <w:szCs w:val="24"/>
        </w:rPr>
        <w:t>šanas</w:t>
      </w:r>
      <w:r w:rsidRPr="0065551D">
        <w:rPr>
          <w:rFonts w:ascii="Times New Roman" w:eastAsia="Times New Roman" w:hAnsi="Times New Roman" w:cs="Times New Roman"/>
          <w:sz w:val="24"/>
          <w:szCs w:val="24"/>
        </w:rPr>
        <w:t xml:space="preserve"> klientu apkalpošanas centrus</w:t>
      </w:r>
      <w:r w:rsidR="00BD5BB7" w:rsidRPr="0065551D">
        <w:rPr>
          <w:rFonts w:ascii="Times New Roman" w:eastAsia="Times New Roman" w:hAnsi="Times New Roman" w:cs="Times New Roman"/>
          <w:sz w:val="24"/>
          <w:szCs w:val="24"/>
        </w:rPr>
        <w:t>,</w:t>
      </w:r>
      <w:r w:rsidRPr="0065551D">
        <w:rPr>
          <w:rFonts w:ascii="Times New Roman" w:eastAsia="Times New Roman" w:hAnsi="Times New Roman" w:cs="Times New Roman"/>
          <w:sz w:val="24"/>
          <w:szCs w:val="24"/>
        </w:rPr>
        <w:t xml:space="preserve"> tiks nodrošināta vienlīdzīga piekļuve pakalpojumiem visiem Somijas iedzīvotājiem. </w:t>
      </w:r>
    </w:p>
    <w:p w14:paraId="7EC24E80" w14:textId="1734C17C" w:rsidR="00633FFE" w:rsidRPr="0065551D" w:rsidRDefault="00C90879" w:rsidP="00C3604B">
      <w:pPr>
        <w:pStyle w:val="BodyText"/>
        <w:spacing w:after="160"/>
      </w:pPr>
      <w:r w:rsidRPr="0065551D">
        <w:t>Somija pakāpeniski arī mazina izmantoto platību uz vienu darbinieku. Platības m</w:t>
      </w:r>
      <w:r w:rsidRPr="0065551D">
        <w:rPr>
          <w:vertAlign w:val="superscript"/>
        </w:rPr>
        <w:t>2</w:t>
      </w:r>
      <w:r w:rsidRPr="0065551D">
        <w:t xml:space="preserve"> uz vienu darbinieku no 25m</w:t>
      </w:r>
      <w:r w:rsidRPr="0065551D">
        <w:rPr>
          <w:vertAlign w:val="superscript"/>
        </w:rPr>
        <w:t>2</w:t>
      </w:r>
      <w:r w:rsidRPr="0065551D">
        <w:t xml:space="preserve"> 2005.gadā samazinājies līdz 18m</w:t>
      </w:r>
      <w:r w:rsidRPr="0065551D">
        <w:rPr>
          <w:vertAlign w:val="superscript"/>
        </w:rPr>
        <w:t>2</w:t>
      </w:r>
      <w:r w:rsidRPr="0065551D">
        <w:t xml:space="preserve"> 2021.gadā. Laika periodā no 2022.gada līdz 2030.gadam noteikts mērķis samazināt biroju platību līdz 10m</w:t>
      </w:r>
      <w:r w:rsidRPr="0065551D">
        <w:rPr>
          <w:vertAlign w:val="superscript"/>
        </w:rPr>
        <w:t>2</w:t>
      </w:r>
      <w:r w:rsidRPr="0065551D">
        <w:t xml:space="preserve"> uz vienu darbinieku.</w:t>
      </w:r>
    </w:p>
    <w:p w14:paraId="5E973138" w14:textId="40B969E8" w:rsidR="00C90879" w:rsidRPr="0065551D" w:rsidRDefault="00C90879" w:rsidP="00C3604B">
      <w:pPr>
        <w:pStyle w:val="BodyText"/>
        <w:spacing w:after="160"/>
      </w:pPr>
      <w:r w:rsidRPr="0065551D">
        <w:t xml:space="preserve">Pāreja no kabinetiem uz aktivitātēs balstītiem birojiem, attīstot valsts apvienotos biroju centrus, ļāvusi Somijai ietaupīt būtiskus līdzekļus. Kopš 2015.gada tie ir vidēji 130 miljoni </w:t>
      </w:r>
      <w:r w:rsidR="00542C6F" w:rsidRPr="0065551D">
        <w:rPr>
          <w:i/>
          <w:iCs/>
        </w:rPr>
        <w:t>euro</w:t>
      </w:r>
      <w:r w:rsidRPr="0065551D">
        <w:t xml:space="preserve"> gadā salīdzinot ar situāciju pirms tam.</w:t>
      </w:r>
    </w:p>
    <w:p w14:paraId="72449224" w14:textId="7B600CBA" w:rsidR="005F247B" w:rsidRPr="0065551D" w:rsidRDefault="00620CEB" w:rsidP="00C3604B">
      <w:pPr>
        <w:pStyle w:val="BodyText"/>
        <w:spacing w:after="160"/>
      </w:pPr>
      <w:r w:rsidRPr="0065551D">
        <w:t>Valsts biroju un klientu apkalpošanas centru tīkla paplašināšan</w:t>
      </w:r>
      <w:r w:rsidR="00E80291" w:rsidRPr="0065551D">
        <w:t>u</w:t>
      </w:r>
      <w:r w:rsidRPr="0065551D">
        <w:t xml:space="preserve"> plānots īstenot vairākos posmos sākot ar apvienoto biroju izveidi lielākajās reģionālajās pilsētās. Valsts biroju tīkls sniegs izvēles brīvību</w:t>
      </w:r>
      <w:r w:rsidR="00577E24" w:rsidRPr="0065551D">
        <w:t>, lai</w:t>
      </w:r>
      <w:r w:rsidR="00A35F87" w:rsidRPr="0065551D">
        <w:t xml:space="preserve"> iespēju</w:t>
      </w:r>
      <w:r w:rsidR="009619D2" w:rsidRPr="0065551D">
        <w:t xml:space="preserve"> </w:t>
      </w:r>
      <w:r w:rsidRPr="0065551D">
        <w:t xml:space="preserve">strādāt gan attālināti, gan klātienē varētu īstenot neatkarīgi no </w:t>
      </w:r>
      <w:r w:rsidR="000C2E77" w:rsidRPr="0065551D">
        <w:t xml:space="preserve">tā, kurā </w:t>
      </w:r>
      <w:r w:rsidR="00DC3867" w:rsidRPr="0065551D">
        <w:t xml:space="preserve">vietā </w:t>
      </w:r>
      <w:r w:rsidR="00563016" w:rsidRPr="0065551D">
        <w:t>valsts pārvaldes darbiniek</w:t>
      </w:r>
      <w:r w:rsidR="00DC3867" w:rsidRPr="0065551D">
        <w:t>i dzīvo</w:t>
      </w:r>
      <w:r w:rsidR="00345965" w:rsidRPr="0065551D">
        <w:t xml:space="preserve"> vai atrodas</w:t>
      </w:r>
      <w:r w:rsidR="007C1898" w:rsidRPr="0065551D">
        <w:t xml:space="preserve">. </w:t>
      </w:r>
      <w:r w:rsidRPr="0065551D">
        <w:t xml:space="preserve">Saskaņā ar valdības stratēģiju Somijas valsts nekustamo īpašumu pārvaldnieks Senaatti darbojas pie apvienoto biroju izstrādes un līdz 2025.gadam tos </w:t>
      </w:r>
      <w:r w:rsidR="00C745F4" w:rsidRPr="0065551D">
        <w:t xml:space="preserve">paredzēts </w:t>
      </w:r>
      <w:r w:rsidRPr="0065551D">
        <w:t>attīstī</w:t>
      </w:r>
      <w:r w:rsidR="00C745F4" w:rsidRPr="0065551D">
        <w:t>t</w:t>
      </w:r>
      <w:r w:rsidRPr="0065551D">
        <w:t xml:space="preserve"> 15 dažādās vietās</w:t>
      </w:r>
      <w:r w:rsidR="005F247B" w:rsidRPr="0065551D">
        <w:t>, paredzot, ka apvienotajos birojos strādās 8000 darbinieku. Savukārt līdz 2029.gadam tiks attīstītas 25 vietas, kurās kopumā strādās 20 000 darbinieku</w:t>
      </w:r>
      <w:r w:rsidR="006D6A5C" w:rsidRPr="0065551D">
        <w:t xml:space="preserve"> jeb 25% </w:t>
      </w:r>
      <w:r w:rsidR="004B0DB8" w:rsidRPr="0065551D">
        <w:t>no visiem valsts pārvaldē strādājošiem</w:t>
      </w:r>
      <w:r w:rsidR="005F247B" w:rsidRPr="0065551D">
        <w:t xml:space="preserve">. Pašlaik notiek attīstība tādās pilsētās kā Pori, Joensuu, Lahti, Lappeenranta, Mikeli un Kouvola. </w:t>
      </w:r>
    </w:p>
    <w:p w14:paraId="0A428080" w14:textId="6F7ED63F" w:rsidR="00620CEB" w:rsidRPr="0065551D" w:rsidRDefault="6EABBD1D" w:rsidP="00681617">
      <w:pPr>
        <w:spacing w:line="240" w:lineRule="auto"/>
        <w:jc w:val="both"/>
        <w:rPr>
          <w:rFonts w:ascii="Times New Roman" w:eastAsia="Times New Roman" w:hAnsi="Times New Roman" w:cs="Times New Roman"/>
          <w:sz w:val="24"/>
          <w:szCs w:val="24"/>
        </w:rPr>
      </w:pPr>
      <w:r w:rsidRPr="0065551D">
        <w:rPr>
          <w:rFonts w:ascii="Times New Roman" w:eastAsia="Times New Roman" w:hAnsi="Times New Roman" w:cs="Times New Roman"/>
          <w:sz w:val="24"/>
          <w:szCs w:val="24"/>
        </w:rPr>
        <w:t>Piemēram, Lappeenranta valsts biroj</w:t>
      </w:r>
      <w:r w:rsidR="002B0823" w:rsidRPr="0065551D">
        <w:rPr>
          <w:rFonts w:ascii="Times New Roman" w:eastAsia="Times New Roman" w:hAnsi="Times New Roman" w:cs="Times New Roman"/>
          <w:sz w:val="24"/>
          <w:szCs w:val="24"/>
        </w:rPr>
        <w:t>s</w:t>
      </w:r>
      <w:r w:rsidRPr="0065551D">
        <w:rPr>
          <w:rFonts w:ascii="Times New Roman" w:eastAsia="Times New Roman" w:hAnsi="Times New Roman" w:cs="Times New Roman"/>
          <w:sz w:val="24"/>
          <w:szCs w:val="24"/>
        </w:rPr>
        <w:t xml:space="preserve"> atklā</w:t>
      </w:r>
      <w:r w:rsidR="002B0823" w:rsidRPr="0065551D">
        <w:rPr>
          <w:rFonts w:ascii="Times New Roman" w:eastAsia="Times New Roman" w:hAnsi="Times New Roman" w:cs="Times New Roman"/>
          <w:sz w:val="24"/>
          <w:szCs w:val="24"/>
        </w:rPr>
        <w:t>ts</w:t>
      </w:r>
      <w:r w:rsidRPr="0065551D">
        <w:rPr>
          <w:rFonts w:ascii="Times New Roman" w:eastAsia="Times New Roman" w:hAnsi="Times New Roman" w:cs="Times New Roman"/>
          <w:sz w:val="24"/>
          <w:szCs w:val="24"/>
        </w:rPr>
        <w:t xml:space="preserve"> 2023.gadā, </w:t>
      </w:r>
      <w:r w:rsidR="005752A5" w:rsidRPr="0065551D">
        <w:rPr>
          <w:rFonts w:ascii="Times New Roman" w:eastAsia="Times New Roman" w:hAnsi="Times New Roman" w:cs="Times New Roman"/>
          <w:sz w:val="24"/>
          <w:szCs w:val="24"/>
        </w:rPr>
        <w:t>kurā paredzēt</w:t>
      </w:r>
      <w:r w:rsidR="00C03C0E" w:rsidRPr="0065551D">
        <w:rPr>
          <w:rFonts w:ascii="Times New Roman" w:eastAsia="Times New Roman" w:hAnsi="Times New Roman" w:cs="Times New Roman"/>
          <w:sz w:val="24"/>
          <w:szCs w:val="24"/>
        </w:rPr>
        <w:t xml:space="preserve">s </w:t>
      </w:r>
      <w:r w:rsidR="004406FB" w:rsidRPr="0065551D">
        <w:rPr>
          <w:rFonts w:ascii="Times New Roman" w:eastAsia="Times New Roman" w:hAnsi="Times New Roman" w:cs="Times New Roman"/>
          <w:sz w:val="24"/>
          <w:szCs w:val="24"/>
        </w:rPr>
        <w:t xml:space="preserve">izvietot </w:t>
      </w:r>
      <w:r w:rsidRPr="0065551D">
        <w:rPr>
          <w:rFonts w:ascii="Times New Roman" w:eastAsia="Times New Roman" w:hAnsi="Times New Roman" w:cs="Times New Roman"/>
          <w:sz w:val="24"/>
          <w:szCs w:val="24"/>
        </w:rPr>
        <w:t>17 valsts iestād</w:t>
      </w:r>
      <w:r w:rsidR="004406FB" w:rsidRPr="0065551D">
        <w:rPr>
          <w:rFonts w:ascii="Times New Roman" w:eastAsia="Times New Roman" w:hAnsi="Times New Roman" w:cs="Times New Roman"/>
          <w:sz w:val="24"/>
          <w:szCs w:val="24"/>
        </w:rPr>
        <w:t>es</w:t>
      </w:r>
      <w:r w:rsidR="002360C8" w:rsidRPr="0065551D">
        <w:rPr>
          <w:rFonts w:ascii="Times New Roman" w:eastAsia="Times New Roman" w:hAnsi="Times New Roman" w:cs="Times New Roman"/>
          <w:sz w:val="24"/>
          <w:szCs w:val="24"/>
        </w:rPr>
        <w:t xml:space="preserve">, paredzot darba vietas </w:t>
      </w:r>
      <w:r w:rsidRPr="0065551D">
        <w:rPr>
          <w:rFonts w:ascii="Times New Roman" w:eastAsia="Times New Roman" w:hAnsi="Times New Roman" w:cs="Times New Roman"/>
          <w:sz w:val="24"/>
          <w:szCs w:val="24"/>
        </w:rPr>
        <w:t>557 darbiniekiem:</w:t>
      </w:r>
    </w:p>
    <w:p w14:paraId="344866B2" w14:textId="77777777" w:rsidR="00620CEB" w:rsidRPr="0065551D" w:rsidRDefault="00620CEB" w:rsidP="003E55B6">
      <w:pPr>
        <w:jc w:val="center"/>
      </w:pPr>
      <w:r w:rsidRPr="0065551D">
        <w:rPr>
          <w:noProof/>
          <w:color w:val="2B579A"/>
          <w:shd w:val="clear" w:color="auto" w:fill="E6E6E6"/>
        </w:rPr>
        <w:drawing>
          <wp:inline distT="0" distB="0" distL="0" distR="0" wp14:anchorId="36C7C449" wp14:editId="4988DE9E">
            <wp:extent cx="3956737" cy="2217420"/>
            <wp:effectExtent l="0" t="0" r="5715" b="0"/>
            <wp:docPr id="575324505" name="Picture 575324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853588"/>
                    <pic:cNvPicPr/>
                  </pic:nvPicPr>
                  <pic:blipFill>
                    <a:blip r:embed="rId11">
                      <a:extLst>
                        <a:ext uri="{28A0092B-C50C-407E-A947-70E740481C1C}">
                          <a14:useLocalDpi xmlns:a14="http://schemas.microsoft.com/office/drawing/2010/main" val="0"/>
                        </a:ext>
                      </a:extLst>
                    </a:blip>
                    <a:stretch>
                      <a:fillRect/>
                    </a:stretch>
                  </pic:blipFill>
                  <pic:spPr>
                    <a:xfrm>
                      <a:off x="0" y="0"/>
                      <a:ext cx="3959983" cy="2219239"/>
                    </a:xfrm>
                    <a:prstGeom prst="rect">
                      <a:avLst/>
                    </a:prstGeom>
                  </pic:spPr>
                </pic:pic>
              </a:graphicData>
            </a:graphic>
          </wp:inline>
        </w:drawing>
      </w:r>
      <w:r w:rsidRPr="0065551D">
        <w:br/>
      </w:r>
    </w:p>
    <w:p w14:paraId="58989D58" w14:textId="0EAB2CC1" w:rsidR="00620CEB" w:rsidRPr="0065551D" w:rsidRDefault="00620CEB" w:rsidP="00620CEB">
      <w:pPr>
        <w:jc w:val="both"/>
        <w:rPr>
          <w:rFonts w:ascii="Times New Roman" w:eastAsia="Times New Roman" w:hAnsi="Times New Roman" w:cs="Times New Roman"/>
          <w:b/>
          <w:bCs/>
          <w:sz w:val="24"/>
          <w:szCs w:val="24"/>
        </w:rPr>
      </w:pPr>
      <w:r w:rsidRPr="0065551D">
        <w:rPr>
          <w:rFonts w:ascii="Times New Roman" w:eastAsia="Times New Roman" w:hAnsi="Times New Roman" w:cs="Times New Roman"/>
          <w:b/>
          <w:bCs/>
          <w:sz w:val="24"/>
          <w:szCs w:val="24"/>
        </w:rPr>
        <w:t>Igaunijas pieredze</w:t>
      </w:r>
      <w:r w:rsidR="003E55B6" w:rsidRPr="0065551D">
        <w:rPr>
          <w:rStyle w:val="FootnoteReference"/>
          <w:rFonts w:ascii="Times New Roman" w:eastAsia="Times New Roman" w:hAnsi="Times New Roman" w:cs="Times New Roman"/>
          <w:b/>
          <w:bCs/>
          <w:sz w:val="24"/>
          <w:szCs w:val="24"/>
        </w:rPr>
        <w:footnoteReference w:id="10"/>
      </w:r>
      <w:r w:rsidRPr="0065551D">
        <w:rPr>
          <w:rFonts w:ascii="Times New Roman" w:eastAsia="Times New Roman" w:hAnsi="Times New Roman" w:cs="Times New Roman"/>
          <w:b/>
          <w:bCs/>
          <w:sz w:val="24"/>
          <w:szCs w:val="24"/>
        </w:rPr>
        <w:t xml:space="preserve">: </w:t>
      </w:r>
    </w:p>
    <w:p w14:paraId="71D91B46" w14:textId="500910BF" w:rsidR="00620CEB" w:rsidRPr="0065551D" w:rsidRDefault="00620CEB" w:rsidP="00620CEB">
      <w:pPr>
        <w:jc w:val="both"/>
        <w:rPr>
          <w:rFonts w:ascii="Times New Roman" w:eastAsia="Times New Roman" w:hAnsi="Times New Roman" w:cs="Times New Roman"/>
          <w:sz w:val="24"/>
          <w:szCs w:val="24"/>
        </w:rPr>
      </w:pPr>
      <w:r w:rsidRPr="0065551D">
        <w:rPr>
          <w:rFonts w:ascii="Times New Roman" w:eastAsia="Times New Roman" w:hAnsi="Times New Roman" w:cs="Times New Roman"/>
          <w:sz w:val="24"/>
          <w:szCs w:val="24"/>
        </w:rPr>
        <w:t>Pēc</w:t>
      </w:r>
      <w:r w:rsidR="00221DC9" w:rsidRPr="0065551D">
        <w:rPr>
          <w:rFonts w:ascii="Times New Roman" w:eastAsia="Times New Roman" w:hAnsi="Times New Roman" w:cs="Times New Roman"/>
          <w:sz w:val="24"/>
          <w:szCs w:val="24"/>
        </w:rPr>
        <w:t xml:space="preserve"> Igaunijas</w:t>
      </w:r>
      <w:r w:rsidRPr="0065551D">
        <w:rPr>
          <w:rFonts w:ascii="Times New Roman" w:eastAsia="Times New Roman" w:hAnsi="Times New Roman" w:cs="Times New Roman"/>
          <w:sz w:val="24"/>
          <w:szCs w:val="24"/>
        </w:rPr>
        <w:t xml:space="preserve"> </w:t>
      </w:r>
      <w:r w:rsidR="00221DC9" w:rsidRPr="0065551D">
        <w:rPr>
          <w:rFonts w:ascii="Times New Roman" w:eastAsia="Times New Roman" w:hAnsi="Times New Roman" w:cs="Times New Roman"/>
          <w:sz w:val="24"/>
          <w:szCs w:val="24"/>
        </w:rPr>
        <w:t xml:space="preserve">parlamenta </w:t>
      </w:r>
      <w:r w:rsidRPr="0065551D">
        <w:rPr>
          <w:rFonts w:ascii="Times New Roman" w:eastAsia="Times New Roman" w:hAnsi="Times New Roman" w:cs="Times New Roman"/>
          <w:sz w:val="24"/>
          <w:szCs w:val="24"/>
        </w:rPr>
        <w:t xml:space="preserve">(Rīgikogu) vēlēšanām 2023. gada marta sākumā uzvarējušās partijas izveidoja koalīciju, kura kā vienu no galvenajām prioritātēm izvirzīja valsts </w:t>
      </w:r>
      <w:r w:rsidR="009E54DF" w:rsidRPr="0065551D">
        <w:rPr>
          <w:rFonts w:ascii="Times New Roman" w:eastAsia="Times New Roman" w:hAnsi="Times New Roman" w:cs="Times New Roman"/>
          <w:sz w:val="24"/>
          <w:szCs w:val="24"/>
        </w:rPr>
        <w:t xml:space="preserve">pārvaldes </w:t>
      </w:r>
      <w:r w:rsidRPr="0065551D">
        <w:rPr>
          <w:rFonts w:ascii="Times New Roman" w:eastAsia="Times New Roman" w:hAnsi="Times New Roman" w:cs="Times New Roman"/>
          <w:sz w:val="24"/>
          <w:szCs w:val="24"/>
        </w:rPr>
        <w:t>un tā uzturēšanas izmaksu samazināšanu. Valdība pieņēma lēmumu, ka uz apvienoto ministriju ēku Suur-Ameerika ielā 1 pārcelsies vēl divas ministrijas</w:t>
      </w:r>
      <w:r w:rsidR="00CA1AFB" w:rsidRPr="0065551D">
        <w:rPr>
          <w:rFonts w:ascii="Times New Roman" w:eastAsia="Times New Roman" w:hAnsi="Times New Roman" w:cs="Times New Roman"/>
          <w:sz w:val="24"/>
          <w:szCs w:val="24"/>
        </w:rPr>
        <w:t xml:space="preserve"> – </w:t>
      </w:r>
      <w:r w:rsidR="00CA1AFB" w:rsidRPr="0065551D">
        <w:rPr>
          <w:rFonts w:ascii="Times New Roman" w:eastAsia="Times New Roman" w:hAnsi="Times New Roman" w:cs="Times New Roman"/>
          <w:sz w:val="24"/>
          <w:szCs w:val="24"/>
        </w:rPr>
        <w:lastRenderedPageBreak/>
        <w:t>Klimata ministrija un Reģionāl</w:t>
      </w:r>
      <w:r w:rsidR="00696A5F" w:rsidRPr="0065551D">
        <w:rPr>
          <w:rFonts w:ascii="Times New Roman" w:eastAsia="Times New Roman" w:hAnsi="Times New Roman" w:cs="Times New Roman"/>
          <w:sz w:val="24"/>
          <w:szCs w:val="24"/>
        </w:rPr>
        <w:t>o lietu un zemkopības ministrija</w:t>
      </w:r>
      <w:r w:rsidRPr="0065551D">
        <w:rPr>
          <w:rFonts w:ascii="Times New Roman" w:eastAsia="Times New Roman" w:hAnsi="Times New Roman" w:cs="Times New Roman"/>
          <w:sz w:val="24"/>
          <w:szCs w:val="24"/>
        </w:rPr>
        <w:t xml:space="preserve">. Līdz ar to ministrijām uzceltajā ēkā </w:t>
      </w:r>
      <w:r w:rsidR="00CA1AFB" w:rsidRPr="0065551D">
        <w:rPr>
          <w:rFonts w:ascii="Times New Roman" w:eastAsia="Times New Roman" w:hAnsi="Times New Roman" w:cs="Times New Roman"/>
          <w:sz w:val="24"/>
          <w:szCs w:val="24"/>
        </w:rPr>
        <w:t xml:space="preserve">kopumā plānots </w:t>
      </w:r>
      <w:r w:rsidRPr="0065551D">
        <w:rPr>
          <w:rFonts w:ascii="Times New Roman" w:eastAsia="Times New Roman" w:hAnsi="Times New Roman" w:cs="Times New Roman"/>
          <w:sz w:val="24"/>
          <w:szCs w:val="24"/>
        </w:rPr>
        <w:t>izvietot sešas ministrijas.</w:t>
      </w:r>
      <w:r w:rsidR="00EF0325" w:rsidRPr="0065551D">
        <w:rPr>
          <w:rFonts w:ascii="Times New Roman" w:eastAsia="Times New Roman" w:hAnsi="Times New Roman" w:cs="Times New Roman"/>
          <w:sz w:val="24"/>
          <w:szCs w:val="24"/>
        </w:rPr>
        <w:t xml:space="preserve"> </w:t>
      </w:r>
      <w:r w:rsidRPr="0065551D">
        <w:rPr>
          <w:rFonts w:ascii="Times New Roman" w:eastAsia="Times New Roman" w:hAnsi="Times New Roman" w:cs="Times New Roman"/>
          <w:sz w:val="24"/>
          <w:szCs w:val="24"/>
        </w:rPr>
        <w:t>Tāpat apvienotajā ēkā turpinās strādāt Ekonomikas un komunikāciju, Labklājības, Tieslietu un Finanšu ministrijas.</w:t>
      </w:r>
    </w:p>
    <w:p w14:paraId="3CACE21F" w14:textId="31B0B304" w:rsidR="00620CEB" w:rsidRPr="0065551D" w:rsidRDefault="00BB52AB" w:rsidP="00620CEB">
      <w:pPr>
        <w:jc w:val="both"/>
      </w:pPr>
      <w:r w:rsidRPr="0065551D">
        <w:rPr>
          <w:rFonts w:ascii="Times New Roman" w:eastAsia="Times New Roman" w:hAnsi="Times New Roman" w:cs="Times New Roman"/>
          <w:sz w:val="24"/>
          <w:szCs w:val="24"/>
        </w:rPr>
        <w:t xml:space="preserve">Igaunijas valdība </w:t>
      </w:r>
      <w:r w:rsidR="00620CEB" w:rsidRPr="0065551D">
        <w:rPr>
          <w:rFonts w:ascii="Times New Roman" w:eastAsia="Times New Roman" w:hAnsi="Times New Roman" w:cs="Times New Roman"/>
          <w:sz w:val="24"/>
          <w:szCs w:val="24"/>
        </w:rPr>
        <w:t xml:space="preserve">uzskata, ka ministriju reorganizācija palīdzēs izvairīties no stagnācijas un samazinās </w:t>
      </w:r>
      <w:r w:rsidR="006A1430" w:rsidRPr="0065551D">
        <w:rPr>
          <w:rFonts w:ascii="Times New Roman" w:eastAsia="Times New Roman" w:hAnsi="Times New Roman" w:cs="Times New Roman"/>
          <w:sz w:val="24"/>
          <w:szCs w:val="24"/>
        </w:rPr>
        <w:t>valsts pārvaldes uzturēšanas izmaksas</w:t>
      </w:r>
      <w:r w:rsidR="00620CEB" w:rsidRPr="0065551D">
        <w:rPr>
          <w:rFonts w:ascii="Times New Roman" w:eastAsia="Times New Roman" w:hAnsi="Times New Roman" w:cs="Times New Roman"/>
          <w:sz w:val="24"/>
          <w:szCs w:val="24"/>
        </w:rPr>
        <w:t xml:space="preserve">. Papildus ministriju reorganizācijas rīcības komitejai izveidotas nozaru darba grupas, kas nodarbosies ar reorganizācijas praktiskiem jautājumiem, piemēram, budžeta, personāla, </w:t>
      </w:r>
      <w:r w:rsidR="00FA2626" w:rsidRPr="0065551D">
        <w:rPr>
          <w:rFonts w:ascii="Times New Roman" w:eastAsia="Times New Roman" w:hAnsi="Times New Roman" w:cs="Times New Roman"/>
          <w:sz w:val="24"/>
          <w:szCs w:val="24"/>
        </w:rPr>
        <w:t xml:space="preserve">informācijas tehnoloģiju (turpmāk – </w:t>
      </w:r>
      <w:r w:rsidR="00620CEB" w:rsidRPr="0065551D">
        <w:rPr>
          <w:rFonts w:ascii="Times New Roman" w:eastAsia="Times New Roman" w:hAnsi="Times New Roman" w:cs="Times New Roman"/>
          <w:sz w:val="24"/>
          <w:szCs w:val="24"/>
        </w:rPr>
        <w:t>IT</w:t>
      </w:r>
      <w:r w:rsidR="00FA2626" w:rsidRPr="0065551D">
        <w:rPr>
          <w:rFonts w:ascii="Times New Roman" w:eastAsia="Times New Roman" w:hAnsi="Times New Roman" w:cs="Times New Roman"/>
          <w:sz w:val="24"/>
          <w:szCs w:val="24"/>
        </w:rPr>
        <w:t>)</w:t>
      </w:r>
      <w:r w:rsidR="00620CEB" w:rsidRPr="0065551D">
        <w:rPr>
          <w:rFonts w:ascii="Times New Roman" w:eastAsia="Times New Roman" w:hAnsi="Times New Roman" w:cs="Times New Roman"/>
          <w:sz w:val="24"/>
          <w:szCs w:val="24"/>
        </w:rPr>
        <w:t xml:space="preserve"> un citiem. Pašreizējā ministriju reorganizācijas posmā darba vietu skaits nesamazināsies, darba procesu analīze un pārskatīšana notiks vēlāk. </w:t>
      </w:r>
    </w:p>
    <w:p w14:paraId="7C761083" w14:textId="103819C0" w:rsidR="00AE38C2" w:rsidRPr="0065551D" w:rsidRDefault="00620CEB" w:rsidP="131A5C73">
      <w:pPr>
        <w:pStyle w:val="NormalWeb"/>
        <w:spacing w:before="0" w:beforeAutospacing="0" w:after="160" w:afterAutospacing="0"/>
        <w:jc w:val="both"/>
      </w:pPr>
      <w:r w:rsidRPr="0065551D">
        <w:t xml:space="preserve">Notiek arī valsts ēku izveidošana reģionos, kurās jaunā modernā darba vidē kopā strādā vairākas iestādes. </w:t>
      </w:r>
      <w:r w:rsidR="00AE38C2" w:rsidRPr="0065551D">
        <w:t xml:space="preserve">Līdz 2030. gadam ir plānots sakārtot 18 ēkas 13 Igaunijas pilsētās. Katrā </w:t>
      </w:r>
      <w:r w:rsidR="00C72206" w:rsidRPr="0065551D">
        <w:t>ēkā</w:t>
      </w:r>
      <w:r w:rsidR="00AE38C2" w:rsidRPr="0065551D">
        <w:t xml:space="preserve"> kopīgi strādās no 5</w:t>
      </w:r>
      <w:r w:rsidR="00E078C9" w:rsidRPr="0065551D">
        <w:t xml:space="preserve"> līdz </w:t>
      </w:r>
      <w:r w:rsidR="00AE38C2" w:rsidRPr="0065551D">
        <w:t xml:space="preserve">17 iestādēm. Plānots, ka </w:t>
      </w:r>
      <w:r w:rsidR="00416BA7" w:rsidRPr="0065551D">
        <w:t xml:space="preserve">valsts budžeta ietaupījums </w:t>
      </w:r>
      <w:r w:rsidR="00AE38C2" w:rsidRPr="0065551D">
        <w:t>veidosies</w:t>
      </w:r>
      <w:r w:rsidR="00C72206" w:rsidRPr="0065551D">
        <w:t>,</w:t>
      </w:r>
      <w:r w:rsidR="00AE38C2" w:rsidRPr="0065551D">
        <w:t xml:space="preserve"> samazinot valsts </w:t>
      </w:r>
      <w:r w:rsidR="00416BA7" w:rsidRPr="0065551D">
        <w:t xml:space="preserve">pārvaldes iestāžu </w:t>
      </w:r>
      <w:r w:rsidR="00AE38C2" w:rsidRPr="0065551D">
        <w:t xml:space="preserve">izmantoto ēku skaitu, t.i., atbrīvojot </w:t>
      </w:r>
      <w:r w:rsidR="00416BA7" w:rsidRPr="0065551D">
        <w:t>divas līdz astoņas</w:t>
      </w:r>
      <w:r w:rsidR="00AE38C2" w:rsidRPr="0065551D">
        <w:t xml:space="preserve"> </w:t>
      </w:r>
      <w:r w:rsidR="00416BA7" w:rsidRPr="0065551D">
        <w:t xml:space="preserve">ēkas </w:t>
      </w:r>
      <w:r w:rsidR="00AE38C2" w:rsidRPr="0065551D">
        <w:t xml:space="preserve">katrā </w:t>
      </w:r>
      <w:r w:rsidR="00416BA7" w:rsidRPr="0065551D">
        <w:t>apgabalā</w:t>
      </w:r>
      <w:r w:rsidR="00AE38C2" w:rsidRPr="0065551D">
        <w:t>. Kopumā plānots atbrīvot 45 ēkas. Plānotais apsaimniekošanas izmaksu samazinājums ir 60% gadā.</w:t>
      </w:r>
    </w:p>
    <w:p w14:paraId="6DC36D47" w14:textId="1C9480BC" w:rsidR="00620CEB" w:rsidRPr="0065551D" w:rsidRDefault="00401D1A" w:rsidP="00763D70">
      <w:pPr>
        <w:spacing w:line="240" w:lineRule="auto"/>
        <w:jc w:val="both"/>
        <w:rPr>
          <w:rFonts w:ascii="Arial" w:eastAsia="Arial" w:hAnsi="Arial" w:cs="Arial"/>
          <w:color w:val="003860"/>
          <w:sz w:val="24"/>
          <w:szCs w:val="24"/>
        </w:rPr>
      </w:pPr>
      <w:r w:rsidRPr="0065551D">
        <w:rPr>
          <w:rFonts w:ascii="Times New Roman" w:eastAsia="Times New Roman" w:hAnsi="Times New Roman" w:cs="Times New Roman"/>
          <w:sz w:val="24"/>
          <w:szCs w:val="24"/>
        </w:rPr>
        <w:t>Pērnavā</w:t>
      </w:r>
      <w:r w:rsidR="00620CEB" w:rsidRPr="0065551D">
        <w:rPr>
          <w:rFonts w:ascii="Times New Roman" w:eastAsia="Times New Roman" w:hAnsi="Times New Roman" w:cs="Times New Roman"/>
          <w:sz w:val="24"/>
          <w:szCs w:val="24"/>
        </w:rPr>
        <w:t xml:space="preserve"> 2023.gada februārī tika atklāts jau sestais valsts nams. Bijusī Pērnavas apgabala valdības ēka </w:t>
      </w:r>
      <w:r w:rsidR="00763D70" w:rsidRPr="0065551D">
        <w:rPr>
          <w:rFonts w:ascii="Times New Roman" w:eastAsia="Times New Roman" w:hAnsi="Times New Roman" w:cs="Times New Roman"/>
          <w:sz w:val="24"/>
          <w:szCs w:val="24"/>
        </w:rPr>
        <w:t xml:space="preserve">Akadeemia ielā 2 </w:t>
      </w:r>
      <w:r w:rsidR="00620CEB" w:rsidRPr="0065551D">
        <w:rPr>
          <w:rFonts w:ascii="Times New Roman" w:eastAsia="Times New Roman" w:hAnsi="Times New Roman" w:cs="Times New Roman"/>
          <w:sz w:val="24"/>
          <w:szCs w:val="24"/>
        </w:rPr>
        <w:t>pēc rekonstrukcijas kļuvusi par valsts ēku</w:t>
      </w:r>
      <w:r w:rsidR="001814BE" w:rsidRPr="0065551D">
        <w:rPr>
          <w:rFonts w:ascii="Times New Roman" w:eastAsia="Times New Roman" w:hAnsi="Times New Roman" w:cs="Times New Roman"/>
          <w:sz w:val="24"/>
          <w:szCs w:val="24"/>
        </w:rPr>
        <w:t xml:space="preserve">, kurā savu funkciju veic </w:t>
      </w:r>
      <w:r w:rsidR="19CE668E" w:rsidRPr="0065551D">
        <w:rPr>
          <w:rFonts w:ascii="Times New Roman" w:eastAsia="Times New Roman" w:hAnsi="Times New Roman" w:cs="Times New Roman"/>
          <w:sz w:val="24"/>
          <w:szCs w:val="24"/>
        </w:rPr>
        <w:t xml:space="preserve">Finanšu ministrija, Sociālās apdrošināšanas pārvalde, Veselības pārvalde, Darba inspekcija, Valsts atbalsta pakalpojumu un </w:t>
      </w:r>
      <w:r w:rsidR="1B6A36EF" w:rsidRPr="0065551D">
        <w:rPr>
          <w:rFonts w:ascii="Times New Roman" w:eastAsia="Times New Roman" w:hAnsi="Times New Roman" w:cs="Times New Roman"/>
          <w:sz w:val="24"/>
          <w:szCs w:val="24"/>
        </w:rPr>
        <w:t>vides investīciju centrs</w:t>
      </w:r>
      <w:r w:rsidR="00620CEB" w:rsidRPr="0065551D">
        <w:rPr>
          <w:rFonts w:ascii="Times New Roman" w:eastAsia="Times New Roman" w:hAnsi="Times New Roman" w:cs="Times New Roman"/>
          <w:sz w:val="24"/>
          <w:szCs w:val="24"/>
        </w:rPr>
        <w:t>. Valstij bija iespēja izveidot jaunas modernas un ekonomiskas darba telpas un panākt ietaupījumu</w:t>
      </w:r>
      <w:r w:rsidR="00763D70" w:rsidRPr="0065551D">
        <w:rPr>
          <w:rFonts w:ascii="Times New Roman" w:eastAsia="Times New Roman" w:hAnsi="Times New Roman" w:cs="Times New Roman"/>
          <w:sz w:val="24"/>
          <w:szCs w:val="24"/>
        </w:rPr>
        <w:t>,</w:t>
      </w:r>
      <w:r w:rsidR="00620CEB" w:rsidRPr="0065551D">
        <w:rPr>
          <w:rFonts w:ascii="Times New Roman" w:eastAsia="Times New Roman" w:hAnsi="Times New Roman" w:cs="Times New Roman"/>
          <w:sz w:val="24"/>
          <w:szCs w:val="24"/>
        </w:rPr>
        <w:t xml:space="preserve"> atsakoties no vairāku ēku administratīvajām izmaksām. Valsts ēkas būvniecības izmaksas bija 3 miljoni </w:t>
      </w:r>
      <w:r w:rsidR="00620CEB" w:rsidRPr="0065551D">
        <w:rPr>
          <w:rFonts w:ascii="Times New Roman" w:eastAsia="Times New Roman" w:hAnsi="Times New Roman" w:cs="Times New Roman"/>
          <w:i/>
          <w:iCs/>
          <w:sz w:val="24"/>
          <w:szCs w:val="24"/>
        </w:rPr>
        <w:t>eiro</w:t>
      </w:r>
      <w:r w:rsidR="00444CC8" w:rsidRPr="0065551D">
        <w:rPr>
          <w:rFonts w:ascii="Times New Roman" w:eastAsia="Times New Roman" w:hAnsi="Times New Roman" w:cs="Times New Roman"/>
          <w:sz w:val="24"/>
          <w:szCs w:val="24"/>
        </w:rPr>
        <w:t xml:space="preserve"> (</w:t>
      </w:r>
      <w:r w:rsidR="009130EE" w:rsidRPr="0065551D">
        <w:rPr>
          <w:rFonts w:ascii="Times New Roman" w:eastAsia="Times New Roman" w:hAnsi="Times New Roman" w:cs="Times New Roman"/>
          <w:sz w:val="24"/>
          <w:szCs w:val="24"/>
        </w:rPr>
        <w:t>neskaitot</w:t>
      </w:r>
      <w:r w:rsidR="00620CEB" w:rsidRPr="0065551D">
        <w:rPr>
          <w:rFonts w:ascii="Times New Roman" w:eastAsia="Times New Roman" w:hAnsi="Times New Roman" w:cs="Times New Roman"/>
          <w:sz w:val="24"/>
          <w:szCs w:val="24"/>
        </w:rPr>
        <w:t xml:space="preserve"> PVN</w:t>
      </w:r>
      <w:r w:rsidR="009130EE" w:rsidRPr="0065551D">
        <w:rPr>
          <w:rFonts w:ascii="Times New Roman" w:eastAsia="Times New Roman" w:hAnsi="Times New Roman" w:cs="Times New Roman"/>
          <w:sz w:val="24"/>
          <w:szCs w:val="24"/>
        </w:rPr>
        <w:t>)</w:t>
      </w:r>
      <w:r w:rsidR="0014350C" w:rsidRPr="0065551D">
        <w:rPr>
          <w:rStyle w:val="FootnoteReference"/>
          <w:rFonts w:ascii="Times New Roman" w:eastAsia="Times New Roman" w:hAnsi="Times New Roman" w:cs="Times New Roman"/>
          <w:sz w:val="24"/>
          <w:szCs w:val="24"/>
        </w:rPr>
        <w:footnoteReference w:id="11"/>
      </w:r>
      <w:r w:rsidR="001814BE" w:rsidRPr="0065551D">
        <w:rPr>
          <w:rFonts w:ascii="Times New Roman" w:eastAsia="Times New Roman" w:hAnsi="Times New Roman" w:cs="Times New Roman"/>
          <w:sz w:val="24"/>
          <w:szCs w:val="24"/>
        </w:rPr>
        <w:t xml:space="preserve"> jeb </w:t>
      </w:r>
      <w:r w:rsidR="60136C99" w:rsidRPr="0065551D">
        <w:rPr>
          <w:rFonts w:ascii="Times New Roman" w:eastAsia="Times New Roman" w:hAnsi="Times New Roman" w:cs="Times New Roman"/>
          <w:sz w:val="24"/>
          <w:szCs w:val="24"/>
        </w:rPr>
        <w:t>1750</w:t>
      </w:r>
      <w:r w:rsidR="001814BE" w:rsidRPr="0065551D">
        <w:rPr>
          <w:rFonts w:ascii="Times New Roman" w:eastAsia="Times New Roman" w:hAnsi="Times New Roman" w:cs="Times New Roman"/>
          <w:sz w:val="24"/>
          <w:szCs w:val="24"/>
        </w:rPr>
        <w:t xml:space="preserve"> </w:t>
      </w:r>
      <w:r w:rsidR="001814BE" w:rsidRPr="0065551D">
        <w:rPr>
          <w:rFonts w:ascii="Times New Roman" w:eastAsia="Times New Roman" w:hAnsi="Times New Roman" w:cs="Times New Roman"/>
          <w:i/>
          <w:iCs/>
          <w:sz w:val="24"/>
          <w:szCs w:val="24"/>
        </w:rPr>
        <w:t>eiro</w:t>
      </w:r>
      <w:r w:rsidR="001814BE" w:rsidRPr="0065551D">
        <w:rPr>
          <w:rFonts w:ascii="Times New Roman" w:eastAsia="Times New Roman" w:hAnsi="Times New Roman" w:cs="Times New Roman"/>
          <w:sz w:val="24"/>
          <w:szCs w:val="24"/>
        </w:rPr>
        <w:t>/m</w:t>
      </w:r>
      <w:r w:rsidR="001814BE" w:rsidRPr="0065551D">
        <w:rPr>
          <w:rFonts w:ascii="Times New Roman" w:eastAsia="Times New Roman" w:hAnsi="Times New Roman" w:cs="Times New Roman"/>
          <w:sz w:val="24"/>
          <w:szCs w:val="24"/>
          <w:vertAlign w:val="superscript"/>
        </w:rPr>
        <w:t>2</w:t>
      </w:r>
      <w:r w:rsidR="00620CEB" w:rsidRPr="0065551D">
        <w:rPr>
          <w:rFonts w:ascii="Times New Roman" w:eastAsia="Times New Roman" w:hAnsi="Times New Roman" w:cs="Times New Roman"/>
          <w:sz w:val="24"/>
          <w:szCs w:val="24"/>
        </w:rPr>
        <w:t>.</w:t>
      </w:r>
      <w:r w:rsidR="00620CEB" w:rsidRPr="0065551D">
        <w:rPr>
          <w:rFonts w:ascii="Arial" w:eastAsia="Arial" w:hAnsi="Arial" w:cs="Arial"/>
          <w:color w:val="003860"/>
          <w:sz w:val="24"/>
          <w:szCs w:val="24"/>
        </w:rPr>
        <w:t xml:space="preserve"> </w:t>
      </w:r>
    </w:p>
    <w:p w14:paraId="7D443B45" w14:textId="0265F3A1" w:rsidR="00620CEB" w:rsidRPr="0065551D" w:rsidRDefault="00620CEB" w:rsidP="00763D70">
      <w:pPr>
        <w:spacing w:line="240" w:lineRule="auto"/>
        <w:jc w:val="both"/>
      </w:pPr>
      <w:r w:rsidRPr="0065551D">
        <w:rPr>
          <w:rFonts w:ascii="Times New Roman" w:eastAsia="Times New Roman" w:hAnsi="Times New Roman" w:cs="Times New Roman"/>
          <w:sz w:val="24"/>
          <w:szCs w:val="24"/>
        </w:rPr>
        <w:t xml:space="preserve">Valsts </w:t>
      </w:r>
      <w:r w:rsidR="00595544" w:rsidRPr="0065551D">
        <w:rPr>
          <w:rFonts w:ascii="Times New Roman" w:eastAsia="Times New Roman" w:hAnsi="Times New Roman" w:cs="Times New Roman"/>
          <w:sz w:val="24"/>
          <w:szCs w:val="24"/>
        </w:rPr>
        <w:t>ēkas</w:t>
      </w:r>
      <w:r w:rsidRPr="0065551D">
        <w:rPr>
          <w:rFonts w:ascii="Times New Roman" w:eastAsia="Times New Roman" w:hAnsi="Times New Roman" w:cs="Times New Roman"/>
          <w:sz w:val="24"/>
          <w:szCs w:val="24"/>
        </w:rPr>
        <w:t xml:space="preserve"> </w:t>
      </w:r>
      <w:r w:rsidR="00595544" w:rsidRPr="0065551D">
        <w:rPr>
          <w:rFonts w:ascii="Times New Roman" w:eastAsia="Times New Roman" w:hAnsi="Times New Roman" w:cs="Times New Roman"/>
          <w:sz w:val="24"/>
          <w:szCs w:val="24"/>
        </w:rPr>
        <w:t>tiek</w:t>
      </w:r>
      <w:r w:rsidRPr="0065551D">
        <w:rPr>
          <w:rFonts w:ascii="Times New Roman" w:eastAsia="Times New Roman" w:hAnsi="Times New Roman" w:cs="Times New Roman"/>
          <w:sz w:val="24"/>
          <w:szCs w:val="24"/>
        </w:rPr>
        <w:t xml:space="preserve"> veidot</w:t>
      </w:r>
      <w:r w:rsidR="00595544" w:rsidRPr="0065551D">
        <w:rPr>
          <w:rFonts w:ascii="Times New Roman" w:eastAsia="Times New Roman" w:hAnsi="Times New Roman" w:cs="Times New Roman"/>
          <w:sz w:val="24"/>
          <w:szCs w:val="24"/>
        </w:rPr>
        <w:t>as</w:t>
      </w:r>
      <w:r w:rsidRPr="0065551D">
        <w:rPr>
          <w:rFonts w:ascii="Times New Roman" w:eastAsia="Times New Roman" w:hAnsi="Times New Roman" w:cs="Times New Roman"/>
          <w:sz w:val="24"/>
          <w:szCs w:val="24"/>
        </w:rPr>
        <w:t xml:space="preserve"> tā, lai </w:t>
      </w:r>
      <w:r w:rsidR="00B1144D" w:rsidRPr="0065551D">
        <w:rPr>
          <w:rFonts w:ascii="Times New Roman" w:eastAsia="Times New Roman" w:hAnsi="Times New Roman" w:cs="Times New Roman"/>
          <w:sz w:val="24"/>
          <w:szCs w:val="24"/>
        </w:rPr>
        <w:t>vienuviet</w:t>
      </w:r>
      <w:r w:rsidRPr="0065551D">
        <w:rPr>
          <w:rFonts w:ascii="Times New Roman" w:eastAsia="Times New Roman" w:hAnsi="Times New Roman" w:cs="Times New Roman"/>
          <w:sz w:val="24"/>
          <w:szCs w:val="24"/>
        </w:rPr>
        <w:t xml:space="preserve"> piedāvātu dažādus sabiedriskos pakalpojumus reģiona iedzīvotājiem, tādējādi </w:t>
      </w:r>
      <w:r w:rsidR="00B1144D" w:rsidRPr="0065551D">
        <w:rPr>
          <w:rFonts w:ascii="Times New Roman" w:eastAsia="Times New Roman" w:hAnsi="Times New Roman" w:cs="Times New Roman"/>
          <w:sz w:val="24"/>
          <w:szCs w:val="24"/>
        </w:rPr>
        <w:t xml:space="preserve">padarot </w:t>
      </w:r>
      <w:r w:rsidRPr="0065551D">
        <w:rPr>
          <w:rFonts w:ascii="Times New Roman" w:eastAsia="Times New Roman" w:hAnsi="Times New Roman" w:cs="Times New Roman"/>
          <w:sz w:val="24"/>
          <w:szCs w:val="24"/>
        </w:rPr>
        <w:t>iedzīvotājam saziņu ar valsti pēc iespējas vieglāku un ērtāku.</w:t>
      </w:r>
    </w:p>
    <w:p w14:paraId="3DA2B749" w14:textId="623C0C3A" w:rsidR="00620CEB" w:rsidRPr="0065551D" w:rsidRDefault="00620CEB" w:rsidP="00B2267A">
      <w:pPr>
        <w:jc w:val="center"/>
      </w:pPr>
      <w:r w:rsidRPr="0065551D">
        <w:rPr>
          <w:noProof/>
          <w:color w:val="2B579A"/>
          <w:shd w:val="clear" w:color="auto" w:fill="E6E6E6"/>
        </w:rPr>
        <w:drawing>
          <wp:inline distT="0" distB="0" distL="0" distR="0" wp14:anchorId="354AC0F7" wp14:editId="27B5A4BD">
            <wp:extent cx="4538727" cy="2515211"/>
            <wp:effectExtent l="0" t="0" r="0" b="0"/>
            <wp:docPr id="2025216110" name="Picture 2025216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474214"/>
                    <pic:cNvPicPr/>
                  </pic:nvPicPr>
                  <pic:blipFill>
                    <a:blip r:embed="rId12">
                      <a:extLst>
                        <a:ext uri="{28A0092B-C50C-407E-A947-70E740481C1C}">
                          <a14:useLocalDpi xmlns:a14="http://schemas.microsoft.com/office/drawing/2010/main" val="0"/>
                        </a:ext>
                      </a:extLst>
                    </a:blip>
                    <a:stretch>
                      <a:fillRect/>
                    </a:stretch>
                  </pic:blipFill>
                  <pic:spPr>
                    <a:xfrm>
                      <a:off x="0" y="0"/>
                      <a:ext cx="4547761" cy="2520217"/>
                    </a:xfrm>
                    <a:prstGeom prst="rect">
                      <a:avLst/>
                    </a:prstGeom>
                  </pic:spPr>
                </pic:pic>
              </a:graphicData>
            </a:graphic>
          </wp:inline>
        </w:drawing>
      </w:r>
    </w:p>
    <w:p w14:paraId="265E30AE" w14:textId="0B81BF98" w:rsidR="00620CEB" w:rsidRPr="0065551D" w:rsidRDefault="00620CEB" w:rsidP="00620CEB">
      <w:pPr>
        <w:jc w:val="both"/>
        <w:rPr>
          <w:rFonts w:ascii="Times New Roman" w:eastAsia="Times New Roman" w:hAnsi="Times New Roman" w:cs="Times New Roman"/>
          <w:sz w:val="24"/>
          <w:szCs w:val="24"/>
        </w:rPr>
      </w:pPr>
      <w:r w:rsidRPr="0065551D">
        <w:rPr>
          <w:rFonts w:ascii="Times New Roman" w:eastAsia="Times New Roman" w:hAnsi="Times New Roman" w:cs="Times New Roman"/>
          <w:sz w:val="24"/>
          <w:szCs w:val="24"/>
        </w:rPr>
        <w:t>Viens no valsts ēku mērķiem ir samazināt valsts izmantotās biroju telpas. Izveidojot apvienotos valsts namus, tika izvirzīts mērķis</w:t>
      </w:r>
      <w:r w:rsidR="00627E26" w:rsidRPr="0065551D">
        <w:rPr>
          <w:rFonts w:ascii="Times New Roman" w:eastAsia="Times New Roman" w:hAnsi="Times New Roman" w:cs="Times New Roman"/>
          <w:sz w:val="24"/>
          <w:szCs w:val="24"/>
        </w:rPr>
        <w:t xml:space="preserve"> samazināt</w:t>
      </w:r>
      <w:r w:rsidRPr="0065551D">
        <w:rPr>
          <w:rFonts w:ascii="Times New Roman" w:eastAsia="Times New Roman" w:hAnsi="Times New Roman" w:cs="Times New Roman"/>
          <w:sz w:val="24"/>
          <w:szCs w:val="24"/>
        </w:rPr>
        <w:t xml:space="preserve"> valsts iestādēs </w:t>
      </w:r>
      <w:r w:rsidR="00B03D78" w:rsidRPr="0065551D">
        <w:rPr>
          <w:rFonts w:ascii="Times New Roman" w:eastAsia="Times New Roman" w:hAnsi="Times New Roman" w:cs="Times New Roman"/>
          <w:sz w:val="24"/>
          <w:szCs w:val="24"/>
        </w:rPr>
        <w:t>izmantoto</w:t>
      </w:r>
      <w:r w:rsidRPr="0065551D">
        <w:rPr>
          <w:rFonts w:ascii="Times New Roman" w:eastAsia="Times New Roman" w:hAnsi="Times New Roman" w:cs="Times New Roman"/>
          <w:sz w:val="24"/>
          <w:szCs w:val="24"/>
        </w:rPr>
        <w:t xml:space="preserve"> </w:t>
      </w:r>
      <w:r w:rsidR="00B03D78" w:rsidRPr="0065551D">
        <w:rPr>
          <w:rFonts w:ascii="Times New Roman" w:eastAsia="Times New Roman" w:hAnsi="Times New Roman" w:cs="Times New Roman"/>
          <w:sz w:val="24"/>
          <w:szCs w:val="24"/>
        </w:rPr>
        <w:t xml:space="preserve">biroja </w:t>
      </w:r>
      <w:r w:rsidRPr="0065551D">
        <w:rPr>
          <w:rFonts w:ascii="Times New Roman" w:eastAsia="Times New Roman" w:hAnsi="Times New Roman" w:cs="Times New Roman"/>
          <w:sz w:val="24"/>
          <w:szCs w:val="24"/>
        </w:rPr>
        <w:t xml:space="preserve">telpu </w:t>
      </w:r>
      <w:r w:rsidR="00B03D78" w:rsidRPr="0065551D">
        <w:rPr>
          <w:rFonts w:ascii="Times New Roman" w:eastAsia="Times New Roman" w:hAnsi="Times New Roman" w:cs="Times New Roman"/>
          <w:sz w:val="24"/>
          <w:szCs w:val="24"/>
        </w:rPr>
        <w:t>platību</w:t>
      </w:r>
      <w:r w:rsidRPr="0065551D">
        <w:rPr>
          <w:rFonts w:ascii="Times New Roman" w:eastAsia="Times New Roman" w:hAnsi="Times New Roman" w:cs="Times New Roman"/>
          <w:sz w:val="24"/>
          <w:szCs w:val="24"/>
        </w:rPr>
        <w:t xml:space="preserve"> no 30 m² </w:t>
      </w:r>
      <w:r w:rsidR="00B03D78" w:rsidRPr="0065551D">
        <w:rPr>
          <w:rFonts w:ascii="Times New Roman" w:eastAsia="Times New Roman" w:hAnsi="Times New Roman" w:cs="Times New Roman"/>
          <w:sz w:val="24"/>
          <w:szCs w:val="24"/>
        </w:rPr>
        <w:t>uz</w:t>
      </w:r>
      <w:r w:rsidRPr="0065551D">
        <w:rPr>
          <w:rFonts w:ascii="Times New Roman" w:eastAsia="Times New Roman" w:hAnsi="Times New Roman" w:cs="Times New Roman"/>
          <w:sz w:val="24"/>
          <w:szCs w:val="24"/>
        </w:rPr>
        <w:t xml:space="preserve"> 20 m² uz vienu darbinieku. Pērnav</w:t>
      </w:r>
      <w:r w:rsidR="00B546AD" w:rsidRPr="0065551D">
        <w:rPr>
          <w:rFonts w:ascii="Times New Roman" w:eastAsia="Times New Roman" w:hAnsi="Times New Roman" w:cs="Times New Roman"/>
          <w:sz w:val="24"/>
          <w:szCs w:val="24"/>
        </w:rPr>
        <w:t>ā izv</w:t>
      </w:r>
      <w:r w:rsidR="001E3E20" w:rsidRPr="0065551D">
        <w:rPr>
          <w:rFonts w:ascii="Times New Roman" w:eastAsia="Times New Roman" w:hAnsi="Times New Roman" w:cs="Times New Roman"/>
          <w:sz w:val="24"/>
          <w:szCs w:val="24"/>
        </w:rPr>
        <w:t>ei</w:t>
      </w:r>
      <w:r w:rsidR="00B546AD" w:rsidRPr="0065551D">
        <w:rPr>
          <w:rFonts w:ascii="Times New Roman" w:eastAsia="Times New Roman" w:hAnsi="Times New Roman" w:cs="Times New Roman"/>
          <w:sz w:val="24"/>
          <w:szCs w:val="24"/>
        </w:rPr>
        <w:t>dotajā</w:t>
      </w:r>
      <w:r w:rsidRPr="0065551D">
        <w:rPr>
          <w:rFonts w:ascii="Times New Roman" w:eastAsia="Times New Roman" w:hAnsi="Times New Roman" w:cs="Times New Roman"/>
          <w:sz w:val="24"/>
          <w:szCs w:val="24"/>
        </w:rPr>
        <w:t xml:space="preserve"> </w:t>
      </w:r>
      <w:r w:rsidR="00B546AD" w:rsidRPr="0065551D">
        <w:rPr>
          <w:rFonts w:ascii="Times New Roman" w:eastAsia="Times New Roman" w:hAnsi="Times New Roman" w:cs="Times New Roman"/>
          <w:sz w:val="24"/>
          <w:szCs w:val="24"/>
        </w:rPr>
        <w:t>v</w:t>
      </w:r>
      <w:r w:rsidRPr="0065551D">
        <w:rPr>
          <w:rFonts w:ascii="Times New Roman" w:eastAsia="Times New Roman" w:hAnsi="Times New Roman" w:cs="Times New Roman"/>
          <w:sz w:val="24"/>
          <w:szCs w:val="24"/>
        </w:rPr>
        <w:t>alsts nam</w:t>
      </w:r>
      <w:r w:rsidR="00B546AD" w:rsidRPr="0065551D">
        <w:rPr>
          <w:rFonts w:ascii="Times New Roman" w:eastAsia="Times New Roman" w:hAnsi="Times New Roman" w:cs="Times New Roman"/>
          <w:sz w:val="24"/>
          <w:szCs w:val="24"/>
        </w:rPr>
        <w:t>ā</w:t>
      </w:r>
      <w:r w:rsidRPr="0065551D">
        <w:rPr>
          <w:rFonts w:ascii="Times New Roman" w:eastAsia="Times New Roman" w:hAnsi="Times New Roman" w:cs="Times New Roman"/>
          <w:sz w:val="24"/>
          <w:szCs w:val="24"/>
        </w:rPr>
        <w:t xml:space="preserve"> </w:t>
      </w:r>
      <w:r w:rsidRPr="0065551D">
        <w:rPr>
          <w:rFonts w:ascii="Times New Roman" w:eastAsia="Times New Roman" w:hAnsi="Times New Roman" w:cs="Times New Roman"/>
          <w:sz w:val="24"/>
          <w:szCs w:val="24"/>
        </w:rPr>
        <w:lastRenderedPageBreak/>
        <w:t>darba vietas platība tika samazināta līdz 15 m</w:t>
      </w:r>
      <w:r w:rsidRPr="0065551D">
        <w:rPr>
          <w:rFonts w:ascii="Times New Roman" w:eastAsia="Times New Roman" w:hAnsi="Times New Roman" w:cs="Times New Roman"/>
          <w:sz w:val="24"/>
          <w:szCs w:val="24"/>
          <w:vertAlign w:val="superscript"/>
        </w:rPr>
        <w:t>2</w:t>
      </w:r>
      <w:r w:rsidRPr="0065551D">
        <w:rPr>
          <w:rFonts w:ascii="Times New Roman" w:eastAsia="Times New Roman" w:hAnsi="Times New Roman" w:cs="Times New Roman"/>
          <w:sz w:val="24"/>
          <w:szCs w:val="24"/>
        </w:rPr>
        <w:t>, kas tika panākts, mainot darba vidi un ieviešot koplietošanas telpu principu.</w:t>
      </w:r>
    </w:p>
    <w:p w14:paraId="368F1DB4" w14:textId="60C7C075" w:rsidR="001B4321" w:rsidRPr="0065551D" w:rsidRDefault="001B4321" w:rsidP="00620CEB">
      <w:pPr>
        <w:jc w:val="both"/>
        <w:rPr>
          <w:rFonts w:ascii="Times New Roman" w:eastAsia="Times New Roman" w:hAnsi="Times New Roman" w:cs="Times New Roman"/>
          <w:b/>
          <w:bCs/>
          <w:sz w:val="24"/>
          <w:szCs w:val="24"/>
        </w:rPr>
      </w:pPr>
      <w:r w:rsidRPr="0065551D">
        <w:rPr>
          <w:rFonts w:ascii="Times New Roman" w:eastAsia="Times New Roman" w:hAnsi="Times New Roman" w:cs="Times New Roman"/>
          <w:b/>
          <w:bCs/>
          <w:sz w:val="24"/>
          <w:szCs w:val="24"/>
        </w:rPr>
        <w:t>Lielbritānijas pieredze</w:t>
      </w:r>
    </w:p>
    <w:p w14:paraId="1B5044B7" w14:textId="7A3CD23F" w:rsidR="001B4321" w:rsidRPr="0065551D" w:rsidRDefault="001B4321" w:rsidP="001B4321">
      <w:pPr>
        <w:jc w:val="both"/>
        <w:rPr>
          <w:rFonts w:ascii="Times New Roman" w:eastAsia="Times New Roman" w:hAnsi="Times New Roman" w:cs="Times New Roman"/>
          <w:sz w:val="24"/>
          <w:szCs w:val="24"/>
        </w:rPr>
      </w:pPr>
      <w:r w:rsidRPr="0065551D">
        <w:rPr>
          <w:rFonts w:ascii="Times New Roman" w:eastAsia="Times New Roman" w:hAnsi="Times New Roman" w:cs="Times New Roman"/>
          <w:sz w:val="24"/>
          <w:szCs w:val="24"/>
        </w:rPr>
        <w:t xml:space="preserve">2022. gadā Valsts </w:t>
      </w:r>
      <w:r w:rsidR="00E07F61" w:rsidRPr="0065551D">
        <w:rPr>
          <w:rFonts w:ascii="Times New Roman" w:eastAsia="Times New Roman" w:hAnsi="Times New Roman" w:cs="Times New Roman"/>
          <w:sz w:val="24"/>
          <w:szCs w:val="24"/>
        </w:rPr>
        <w:t>nekustamo īpašumu birojs (</w:t>
      </w:r>
      <w:r w:rsidR="008E1A24" w:rsidRPr="0065551D">
        <w:rPr>
          <w:rFonts w:ascii="Times New Roman" w:eastAsia="Times New Roman" w:hAnsi="Times New Roman" w:cs="Times New Roman"/>
          <w:sz w:val="24"/>
          <w:szCs w:val="24"/>
        </w:rPr>
        <w:t xml:space="preserve">angliski: </w:t>
      </w:r>
      <w:r w:rsidR="00E07F61" w:rsidRPr="0065551D">
        <w:rPr>
          <w:rFonts w:ascii="Times New Roman" w:eastAsia="Times New Roman" w:hAnsi="Times New Roman" w:cs="Times New Roman"/>
          <w:sz w:val="24"/>
          <w:szCs w:val="24"/>
        </w:rPr>
        <w:t>Office of Government Property)</w:t>
      </w:r>
      <w:r w:rsidRPr="0065551D">
        <w:rPr>
          <w:rFonts w:ascii="Times New Roman" w:eastAsia="Times New Roman" w:hAnsi="Times New Roman" w:cs="Times New Roman"/>
          <w:sz w:val="24"/>
          <w:szCs w:val="24"/>
        </w:rPr>
        <w:t xml:space="preserve"> publicēja Valsts</w:t>
      </w:r>
      <w:r w:rsidR="008E1A24" w:rsidRPr="0065551D">
        <w:rPr>
          <w:rFonts w:ascii="Times New Roman" w:eastAsia="Times New Roman" w:hAnsi="Times New Roman" w:cs="Times New Roman"/>
          <w:sz w:val="24"/>
          <w:szCs w:val="24"/>
        </w:rPr>
        <w:t xml:space="preserve"> nekustamo</w:t>
      </w:r>
      <w:r w:rsidRPr="0065551D">
        <w:rPr>
          <w:rFonts w:ascii="Times New Roman" w:eastAsia="Times New Roman" w:hAnsi="Times New Roman" w:cs="Times New Roman"/>
          <w:sz w:val="24"/>
          <w:szCs w:val="24"/>
        </w:rPr>
        <w:t xml:space="preserve"> īpašumu stratēģiju, kas ir spēkā no 2022. – 2030. gadam. Stratēģijā ir noteikt</w:t>
      </w:r>
      <w:r w:rsidR="008E1A24" w:rsidRPr="0065551D">
        <w:rPr>
          <w:rFonts w:ascii="Times New Roman" w:eastAsia="Times New Roman" w:hAnsi="Times New Roman" w:cs="Times New Roman"/>
          <w:sz w:val="24"/>
          <w:szCs w:val="24"/>
        </w:rPr>
        <w:t>i</w:t>
      </w:r>
      <w:r w:rsidRPr="0065551D">
        <w:rPr>
          <w:rFonts w:ascii="Times New Roman" w:eastAsia="Times New Roman" w:hAnsi="Times New Roman" w:cs="Times New Roman"/>
          <w:sz w:val="24"/>
          <w:szCs w:val="24"/>
        </w:rPr>
        <w:t xml:space="preserve"> trīs galvenie virzieni:</w:t>
      </w:r>
    </w:p>
    <w:p w14:paraId="7168E304" w14:textId="77777777" w:rsidR="001B4321" w:rsidRPr="0065551D" w:rsidRDefault="001B4321" w:rsidP="001B4321">
      <w:pPr>
        <w:jc w:val="both"/>
        <w:rPr>
          <w:rFonts w:ascii="Times New Roman" w:eastAsia="Times New Roman" w:hAnsi="Times New Roman" w:cs="Times New Roman"/>
          <w:sz w:val="24"/>
          <w:szCs w:val="24"/>
        </w:rPr>
      </w:pPr>
      <w:r w:rsidRPr="0065551D">
        <w:rPr>
          <w:rFonts w:ascii="Times New Roman" w:eastAsia="Times New Roman" w:hAnsi="Times New Roman" w:cs="Times New Roman"/>
          <w:sz w:val="24"/>
          <w:szCs w:val="24"/>
        </w:rPr>
        <w:t>1.</w:t>
      </w:r>
      <w:r w:rsidRPr="0065551D">
        <w:rPr>
          <w:rFonts w:ascii="Times New Roman" w:eastAsia="Times New Roman" w:hAnsi="Times New Roman" w:cs="Times New Roman"/>
          <w:sz w:val="24"/>
          <w:szCs w:val="24"/>
        </w:rPr>
        <w:tab/>
        <w:t>Transformēt vietas un pakalpojumus (sasniegt valdības noteiktās prioritātes, iesaistot sabiedrību un vietējās kopienas; strādāt, lai sasniegtu augstas kvalitātes dizainu, infrastruktūras un dzīves vietu pieejamību, lai paaugstinātu sabiedrības labklājību un veicinātu attīstību);</w:t>
      </w:r>
    </w:p>
    <w:p w14:paraId="5FD9F5AE" w14:textId="644253A0" w:rsidR="001B4321" w:rsidRPr="0065551D" w:rsidRDefault="001B4321" w:rsidP="001B4321">
      <w:pPr>
        <w:jc w:val="both"/>
        <w:rPr>
          <w:rFonts w:ascii="Times New Roman" w:eastAsia="Times New Roman" w:hAnsi="Times New Roman" w:cs="Times New Roman"/>
          <w:sz w:val="24"/>
          <w:szCs w:val="24"/>
        </w:rPr>
      </w:pPr>
      <w:r w:rsidRPr="0065551D">
        <w:rPr>
          <w:rFonts w:ascii="Times New Roman" w:eastAsia="Times New Roman" w:hAnsi="Times New Roman" w:cs="Times New Roman"/>
          <w:sz w:val="24"/>
          <w:szCs w:val="24"/>
        </w:rPr>
        <w:t>2.</w:t>
      </w:r>
      <w:r w:rsidRPr="0065551D">
        <w:rPr>
          <w:rFonts w:ascii="Times New Roman" w:eastAsia="Times New Roman" w:hAnsi="Times New Roman" w:cs="Times New Roman"/>
          <w:sz w:val="24"/>
          <w:szCs w:val="24"/>
        </w:rPr>
        <w:tab/>
        <w:t xml:space="preserve">Kompaktāks, mazāks un zaļāks valsts </w:t>
      </w:r>
      <w:r w:rsidR="00D623E7" w:rsidRPr="0065551D">
        <w:rPr>
          <w:rFonts w:ascii="Times New Roman" w:eastAsia="Times New Roman" w:hAnsi="Times New Roman" w:cs="Times New Roman"/>
          <w:sz w:val="24"/>
          <w:szCs w:val="24"/>
        </w:rPr>
        <w:t>nekustamo īpašumu portfelis</w:t>
      </w:r>
      <w:r w:rsidRPr="0065551D">
        <w:rPr>
          <w:rFonts w:ascii="Times New Roman" w:eastAsia="Times New Roman" w:hAnsi="Times New Roman" w:cs="Times New Roman"/>
          <w:sz w:val="24"/>
          <w:szCs w:val="24"/>
        </w:rPr>
        <w:t xml:space="preserve"> (transformēt valsts nekustamo īpašumu portfeli un </w:t>
      </w:r>
      <w:r w:rsidR="00D623E7" w:rsidRPr="0065551D">
        <w:rPr>
          <w:rFonts w:ascii="Times New Roman" w:eastAsia="Times New Roman" w:hAnsi="Times New Roman" w:cs="Times New Roman"/>
          <w:sz w:val="24"/>
          <w:szCs w:val="24"/>
        </w:rPr>
        <w:t>attīstīt</w:t>
      </w:r>
      <w:r w:rsidRPr="0065551D">
        <w:rPr>
          <w:rFonts w:ascii="Times New Roman" w:eastAsia="Times New Roman" w:hAnsi="Times New Roman" w:cs="Times New Roman"/>
          <w:sz w:val="24"/>
          <w:szCs w:val="24"/>
        </w:rPr>
        <w:t xml:space="preserve"> efektīvāku</w:t>
      </w:r>
      <w:r w:rsidR="00D623E7" w:rsidRPr="0065551D">
        <w:rPr>
          <w:rFonts w:ascii="Times New Roman" w:eastAsia="Times New Roman" w:hAnsi="Times New Roman" w:cs="Times New Roman"/>
          <w:sz w:val="24"/>
          <w:szCs w:val="24"/>
        </w:rPr>
        <w:t>s</w:t>
      </w:r>
      <w:r w:rsidRPr="0065551D">
        <w:rPr>
          <w:rFonts w:ascii="Times New Roman" w:eastAsia="Times New Roman" w:hAnsi="Times New Roman" w:cs="Times New Roman"/>
          <w:sz w:val="24"/>
          <w:szCs w:val="24"/>
        </w:rPr>
        <w:t>, lietderīgāku</w:t>
      </w:r>
      <w:r w:rsidR="00D623E7" w:rsidRPr="0065551D">
        <w:rPr>
          <w:rFonts w:ascii="Times New Roman" w:eastAsia="Times New Roman" w:hAnsi="Times New Roman" w:cs="Times New Roman"/>
          <w:sz w:val="24"/>
          <w:szCs w:val="24"/>
        </w:rPr>
        <w:t>s</w:t>
      </w:r>
      <w:r w:rsidRPr="0065551D">
        <w:rPr>
          <w:rFonts w:ascii="Times New Roman" w:eastAsia="Times New Roman" w:hAnsi="Times New Roman" w:cs="Times New Roman"/>
          <w:sz w:val="24"/>
          <w:szCs w:val="24"/>
        </w:rPr>
        <w:t xml:space="preserve"> un ilgtspējīgāku</w:t>
      </w:r>
      <w:r w:rsidR="00D623E7" w:rsidRPr="0065551D">
        <w:rPr>
          <w:rFonts w:ascii="Times New Roman" w:eastAsia="Times New Roman" w:hAnsi="Times New Roman" w:cs="Times New Roman"/>
          <w:sz w:val="24"/>
          <w:szCs w:val="24"/>
        </w:rPr>
        <w:t>s</w:t>
      </w:r>
      <w:r w:rsidRPr="0065551D">
        <w:rPr>
          <w:rFonts w:ascii="Times New Roman" w:eastAsia="Times New Roman" w:hAnsi="Times New Roman" w:cs="Times New Roman"/>
          <w:sz w:val="24"/>
          <w:szCs w:val="24"/>
        </w:rPr>
        <w:t xml:space="preserve"> īpašumu</w:t>
      </w:r>
      <w:r w:rsidR="00D623E7" w:rsidRPr="0065551D">
        <w:rPr>
          <w:rFonts w:ascii="Times New Roman" w:eastAsia="Times New Roman" w:hAnsi="Times New Roman" w:cs="Times New Roman"/>
          <w:sz w:val="24"/>
          <w:szCs w:val="24"/>
        </w:rPr>
        <w:t>s</w:t>
      </w:r>
      <w:r w:rsidRPr="0065551D">
        <w:rPr>
          <w:rFonts w:ascii="Times New Roman" w:eastAsia="Times New Roman" w:hAnsi="Times New Roman" w:cs="Times New Roman"/>
          <w:sz w:val="24"/>
          <w:szCs w:val="24"/>
        </w:rPr>
        <w:t>);</w:t>
      </w:r>
    </w:p>
    <w:p w14:paraId="47B2FD56" w14:textId="6284BBA2" w:rsidR="001B4321" w:rsidRPr="0065551D" w:rsidRDefault="001B4321" w:rsidP="001B4321">
      <w:pPr>
        <w:jc w:val="both"/>
        <w:rPr>
          <w:rFonts w:ascii="Times New Roman" w:eastAsia="Times New Roman" w:hAnsi="Times New Roman" w:cs="Times New Roman"/>
          <w:sz w:val="24"/>
          <w:szCs w:val="24"/>
        </w:rPr>
      </w:pPr>
      <w:r w:rsidRPr="0065551D">
        <w:rPr>
          <w:rFonts w:ascii="Times New Roman" w:eastAsia="Times New Roman" w:hAnsi="Times New Roman" w:cs="Times New Roman"/>
          <w:sz w:val="24"/>
          <w:szCs w:val="24"/>
        </w:rPr>
        <w:t>3.</w:t>
      </w:r>
      <w:r w:rsidRPr="0065551D">
        <w:rPr>
          <w:rFonts w:ascii="Times New Roman" w:eastAsia="Times New Roman" w:hAnsi="Times New Roman" w:cs="Times New Roman"/>
          <w:sz w:val="24"/>
          <w:szCs w:val="24"/>
        </w:rPr>
        <w:tab/>
        <w:t>Profesionālās izcilības attīstība (vadīt valsts nekustamos īpašumus ar profesionālo izcilību, pieņemot datos balstītus lēmumus; realizēt valsts īpašumu organizāciju reformu, lai veicinātu noteikto mērķu sasniegšanu)</w:t>
      </w:r>
      <w:r w:rsidR="00A340D8" w:rsidRPr="0065551D">
        <w:rPr>
          <w:rStyle w:val="FootnoteReference"/>
          <w:rFonts w:ascii="Times New Roman" w:eastAsia="Times New Roman" w:hAnsi="Times New Roman" w:cs="Times New Roman"/>
          <w:sz w:val="24"/>
          <w:szCs w:val="24"/>
        </w:rPr>
        <w:footnoteReference w:id="12"/>
      </w:r>
    </w:p>
    <w:p w14:paraId="38ADA003" w14:textId="0B0973F8" w:rsidR="001B4321" w:rsidRPr="0065551D" w:rsidRDefault="001B4321" w:rsidP="001B4321">
      <w:pPr>
        <w:jc w:val="both"/>
        <w:rPr>
          <w:rFonts w:ascii="Times New Roman" w:eastAsia="Times New Roman" w:hAnsi="Times New Roman" w:cs="Times New Roman"/>
          <w:sz w:val="24"/>
          <w:szCs w:val="24"/>
        </w:rPr>
      </w:pPr>
      <w:r w:rsidRPr="0065551D">
        <w:rPr>
          <w:rFonts w:ascii="Times New Roman" w:eastAsia="Times New Roman" w:hAnsi="Times New Roman" w:cs="Times New Roman"/>
          <w:sz w:val="24"/>
          <w:szCs w:val="24"/>
        </w:rPr>
        <w:t xml:space="preserve">Stratēģijā </w:t>
      </w:r>
      <w:r w:rsidR="001A26B7" w:rsidRPr="0065551D">
        <w:rPr>
          <w:rFonts w:ascii="Times New Roman" w:eastAsia="Times New Roman" w:hAnsi="Times New Roman" w:cs="Times New Roman"/>
          <w:sz w:val="24"/>
          <w:szCs w:val="24"/>
        </w:rPr>
        <w:t>tika noteikti mērķi</w:t>
      </w:r>
      <w:r w:rsidRPr="0065551D">
        <w:rPr>
          <w:rFonts w:ascii="Times New Roman" w:eastAsia="Times New Roman" w:hAnsi="Times New Roman" w:cs="Times New Roman"/>
          <w:sz w:val="24"/>
          <w:szCs w:val="24"/>
        </w:rPr>
        <w:t xml:space="preserve"> 2023. gadam, kā arī sasniedzamie rezultāti līdz 2025. gadam. Tā ir turpinājums 2018. gada stratēģijai, kas, cita starpā, iekļāva arī valsts pārvaldes kopstrādes telpu izveidi, kas veicinātu dažādu nozaru vien</w:t>
      </w:r>
      <w:r w:rsidR="001A26B7" w:rsidRPr="0065551D">
        <w:rPr>
          <w:rFonts w:ascii="Times New Roman" w:eastAsia="Times New Roman" w:hAnsi="Times New Roman" w:cs="Times New Roman"/>
          <w:sz w:val="24"/>
          <w:szCs w:val="24"/>
        </w:rPr>
        <w:t>otā</w:t>
      </w:r>
      <w:r w:rsidRPr="0065551D">
        <w:rPr>
          <w:rFonts w:ascii="Times New Roman" w:eastAsia="Times New Roman" w:hAnsi="Times New Roman" w:cs="Times New Roman"/>
          <w:sz w:val="24"/>
          <w:szCs w:val="24"/>
        </w:rPr>
        <w:t xml:space="preserve"> darba vidē, un publiskā sektora</w:t>
      </w:r>
      <w:r w:rsidR="001A26B7" w:rsidRPr="0065551D">
        <w:rPr>
          <w:rFonts w:ascii="Times New Roman" w:eastAsia="Times New Roman" w:hAnsi="Times New Roman" w:cs="Times New Roman"/>
          <w:sz w:val="24"/>
          <w:szCs w:val="24"/>
        </w:rPr>
        <w:t xml:space="preserve"> nekustamo</w:t>
      </w:r>
      <w:r w:rsidRPr="0065551D">
        <w:rPr>
          <w:rFonts w:ascii="Times New Roman" w:eastAsia="Times New Roman" w:hAnsi="Times New Roman" w:cs="Times New Roman"/>
          <w:sz w:val="24"/>
          <w:szCs w:val="24"/>
        </w:rPr>
        <w:t xml:space="preserve"> īpašuma programmu, kas veicinātu sadarbību starp iesaistītajām pusēm, tajā skaitā, valdības pārstāvjiem, attīstītājiem, sabiedrību, uzņēmējiem un citiem</w:t>
      </w:r>
      <w:r w:rsidR="00740FF2" w:rsidRPr="0065551D">
        <w:rPr>
          <w:rFonts w:ascii="Times New Roman" w:eastAsia="Times New Roman" w:hAnsi="Times New Roman" w:cs="Times New Roman"/>
          <w:sz w:val="24"/>
          <w:szCs w:val="24"/>
        </w:rPr>
        <w:t xml:space="preserve"> sabiedrības locekļiem</w:t>
      </w:r>
      <w:r w:rsidR="00A50E9C" w:rsidRPr="0065551D">
        <w:rPr>
          <w:rFonts w:ascii="Times New Roman" w:eastAsia="Times New Roman" w:hAnsi="Times New Roman" w:cs="Times New Roman"/>
          <w:sz w:val="24"/>
          <w:szCs w:val="24"/>
        </w:rPr>
        <w:t>.</w:t>
      </w:r>
    </w:p>
    <w:p w14:paraId="77E06FC6" w14:textId="3901C4C8" w:rsidR="001B4321" w:rsidRPr="0065551D" w:rsidRDefault="001B4321" w:rsidP="001B4321">
      <w:pPr>
        <w:jc w:val="both"/>
        <w:rPr>
          <w:rFonts w:ascii="Times New Roman" w:eastAsia="Times New Roman" w:hAnsi="Times New Roman" w:cs="Times New Roman"/>
          <w:sz w:val="24"/>
          <w:szCs w:val="24"/>
        </w:rPr>
      </w:pPr>
      <w:r w:rsidRPr="0065551D">
        <w:rPr>
          <w:rFonts w:ascii="Times New Roman" w:eastAsia="Times New Roman" w:hAnsi="Times New Roman" w:cs="Times New Roman"/>
          <w:sz w:val="24"/>
          <w:szCs w:val="24"/>
        </w:rPr>
        <w:t>Kā viens no stratēģijas mērķiem ir noteikti telpu lietošanas rādītāji</w:t>
      </w:r>
      <w:r w:rsidR="00740FF2" w:rsidRPr="0065551D">
        <w:rPr>
          <w:rFonts w:ascii="Times New Roman" w:eastAsia="Times New Roman" w:hAnsi="Times New Roman" w:cs="Times New Roman"/>
          <w:sz w:val="24"/>
          <w:szCs w:val="24"/>
        </w:rPr>
        <w:t xml:space="preserve">. </w:t>
      </w:r>
      <w:r w:rsidRPr="0065551D">
        <w:rPr>
          <w:rFonts w:ascii="Times New Roman" w:eastAsia="Times New Roman" w:hAnsi="Times New Roman" w:cs="Times New Roman"/>
          <w:sz w:val="24"/>
          <w:szCs w:val="24"/>
        </w:rPr>
        <w:t>2022. gadā biroju platība uz vienu darbinieku bija 8,9 m</w:t>
      </w:r>
      <w:r w:rsidRPr="0065551D">
        <w:rPr>
          <w:rFonts w:ascii="Times New Roman" w:eastAsia="Times New Roman" w:hAnsi="Times New Roman" w:cs="Times New Roman"/>
          <w:sz w:val="24"/>
          <w:szCs w:val="24"/>
          <w:vertAlign w:val="superscript"/>
        </w:rPr>
        <w:t>2</w:t>
      </w:r>
      <w:r w:rsidRPr="0065551D">
        <w:rPr>
          <w:rFonts w:ascii="Times New Roman" w:eastAsia="Times New Roman" w:hAnsi="Times New Roman" w:cs="Times New Roman"/>
          <w:sz w:val="24"/>
          <w:szCs w:val="24"/>
        </w:rPr>
        <w:t>, bet mērķis līdz stratēģijas īstenošanai ir 6 m</w:t>
      </w:r>
      <w:r w:rsidRPr="0065551D">
        <w:rPr>
          <w:rFonts w:ascii="Times New Roman" w:eastAsia="Times New Roman" w:hAnsi="Times New Roman" w:cs="Times New Roman"/>
          <w:sz w:val="24"/>
          <w:szCs w:val="24"/>
          <w:vertAlign w:val="superscript"/>
        </w:rPr>
        <w:t>2</w:t>
      </w:r>
      <w:r w:rsidRPr="0065551D">
        <w:rPr>
          <w:rFonts w:ascii="Times New Roman" w:eastAsia="Times New Roman" w:hAnsi="Times New Roman" w:cs="Times New Roman"/>
          <w:sz w:val="24"/>
          <w:szCs w:val="24"/>
        </w:rPr>
        <w:t xml:space="preserve"> uz darbinieku</w:t>
      </w:r>
      <w:r w:rsidR="00A50E9C" w:rsidRPr="0065551D">
        <w:rPr>
          <w:rFonts w:ascii="Times New Roman" w:eastAsia="Times New Roman" w:hAnsi="Times New Roman" w:cs="Times New Roman"/>
          <w:sz w:val="24"/>
          <w:szCs w:val="24"/>
        </w:rPr>
        <w:t>.</w:t>
      </w:r>
      <w:r w:rsidRPr="0065551D">
        <w:rPr>
          <w:rFonts w:ascii="Times New Roman" w:eastAsia="Times New Roman" w:hAnsi="Times New Roman" w:cs="Times New Roman"/>
          <w:sz w:val="24"/>
          <w:szCs w:val="24"/>
        </w:rPr>
        <w:t xml:space="preserve"> </w:t>
      </w:r>
    </w:p>
    <w:p w14:paraId="782CF337" w14:textId="3AC8EFDE" w:rsidR="001B4321" w:rsidRPr="0065551D" w:rsidRDefault="001B4321" w:rsidP="001B4321">
      <w:pPr>
        <w:jc w:val="both"/>
        <w:rPr>
          <w:rFonts w:ascii="Times New Roman" w:eastAsia="Times New Roman" w:hAnsi="Times New Roman" w:cs="Times New Roman"/>
          <w:sz w:val="24"/>
          <w:szCs w:val="24"/>
        </w:rPr>
      </w:pPr>
      <w:r w:rsidRPr="0065551D">
        <w:rPr>
          <w:rFonts w:ascii="Times New Roman" w:eastAsia="Times New Roman" w:hAnsi="Times New Roman" w:cs="Times New Roman"/>
          <w:sz w:val="24"/>
          <w:szCs w:val="24"/>
        </w:rPr>
        <w:t xml:space="preserve">Valsts </w:t>
      </w:r>
      <w:r w:rsidR="00734BCF" w:rsidRPr="0065551D">
        <w:rPr>
          <w:rFonts w:ascii="Times New Roman" w:eastAsia="Times New Roman" w:hAnsi="Times New Roman" w:cs="Times New Roman"/>
          <w:sz w:val="24"/>
          <w:szCs w:val="24"/>
        </w:rPr>
        <w:t xml:space="preserve">nekustamo </w:t>
      </w:r>
      <w:r w:rsidRPr="0065551D">
        <w:rPr>
          <w:rFonts w:ascii="Times New Roman" w:eastAsia="Times New Roman" w:hAnsi="Times New Roman" w:cs="Times New Roman"/>
          <w:sz w:val="24"/>
          <w:szCs w:val="24"/>
        </w:rPr>
        <w:t>īpašumu aģentūra tika dibināta 2018. gadā un ir atbildīga par mūsdienīgas un efektīvas darba vides nodrošināšanu valsts pārvaldei. Aģentūra pārvalda valsts centrālos birojus un noliktavas, iznomā telpas valsts pārvaldes iestādēm, nodrošina pakalpojumus un sniedz konsultācijas nekustamo īpašumu portfeļa sakārtošanā</w:t>
      </w:r>
      <w:r w:rsidR="00DE368A" w:rsidRPr="0065551D">
        <w:rPr>
          <w:rFonts w:ascii="Times New Roman" w:eastAsia="Times New Roman" w:hAnsi="Times New Roman" w:cs="Times New Roman"/>
          <w:sz w:val="24"/>
          <w:szCs w:val="24"/>
        </w:rPr>
        <w:t>.</w:t>
      </w:r>
      <w:r w:rsidR="00A50E9C" w:rsidRPr="0065551D">
        <w:rPr>
          <w:rStyle w:val="FootnoteReference"/>
          <w:rFonts w:ascii="Times New Roman" w:eastAsia="Times New Roman" w:hAnsi="Times New Roman" w:cs="Times New Roman"/>
          <w:sz w:val="24"/>
          <w:szCs w:val="24"/>
        </w:rPr>
        <w:footnoteReference w:id="13"/>
      </w:r>
    </w:p>
    <w:p w14:paraId="6F7B8195" w14:textId="3B2BA583" w:rsidR="001B4321" w:rsidRPr="0065551D" w:rsidRDefault="001B4321" w:rsidP="001B4321">
      <w:pPr>
        <w:jc w:val="both"/>
        <w:rPr>
          <w:rFonts w:ascii="Times New Roman" w:eastAsia="Times New Roman" w:hAnsi="Times New Roman" w:cs="Times New Roman"/>
          <w:sz w:val="24"/>
          <w:szCs w:val="24"/>
        </w:rPr>
      </w:pPr>
      <w:r w:rsidRPr="0065551D">
        <w:rPr>
          <w:rFonts w:ascii="Times New Roman" w:eastAsia="Times New Roman" w:hAnsi="Times New Roman" w:cs="Times New Roman"/>
          <w:sz w:val="24"/>
          <w:szCs w:val="24"/>
        </w:rPr>
        <w:t>Viens no mērķiem, dibinot Valsts īpašumu aģentūru, bija valsts pārvaldes biroju un valsts pārvaldes funkciju nodrošināšana ārpus Londonas. Lai arī iepriekš tika mēģināts uzlabot nekustamā īpašuma portfeļa pārvaldību, tomēr tas nebija izdevies, jo īpašumus pārvaldīja un tie tika saglabāti citu departamentu uzraudzībā un kontrolē. Tas arī radīja šķēršļus apzināt valstij piederošo nekustamo īpašumu portfeli. Problēmas risinājums bija pārņemt īpašuma valdītāja tiesības un nodot tos nomā publiskā sektora iestādēm</w:t>
      </w:r>
      <w:r w:rsidR="0009557B" w:rsidRPr="0065551D">
        <w:rPr>
          <w:rFonts w:ascii="Times New Roman" w:eastAsia="Times New Roman" w:hAnsi="Times New Roman" w:cs="Times New Roman"/>
          <w:sz w:val="24"/>
          <w:szCs w:val="24"/>
        </w:rPr>
        <w:t xml:space="preserve">. </w:t>
      </w:r>
      <w:r w:rsidRPr="0065551D">
        <w:rPr>
          <w:rFonts w:ascii="Times New Roman" w:eastAsia="Times New Roman" w:hAnsi="Times New Roman" w:cs="Times New Roman"/>
          <w:sz w:val="24"/>
          <w:szCs w:val="24"/>
        </w:rPr>
        <w:lastRenderedPageBreak/>
        <w:t xml:space="preserve">Tāpat Valsts </w:t>
      </w:r>
      <w:r w:rsidR="0009557B" w:rsidRPr="0065551D">
        <w:rPr>
          <w:rFonts w:ascii="Times New Roman" w:eastAsia="Times New Roman" w:hAnsi="Times New Roman" w:cs="Times New Roman"/>
          <w:sz w:val="24"/>
          <w:szCs w:val="24"/>
        </w:rPr>
        <w:t xml:space="preserve">nekustamo </w:t>
      </w:r>
      <w:r w:rsidRPr="0065551D">
        <w:rPr>
          <w:rFonts w:ascii="Times New Roman" w:eastAsia="Times New Roman" w:hAnsi="Times New Roman" w:cs="Times New Roman"/>
          <w:sz w:val="24"/>
          <w:szCs w:val="24"/>
        </w:rPr>
        <w:t>īpašumu aģentūra pārņēma nomas līgumu vadību tām iestādēm, kuras telpas nomāja no privātajiem iznomātājiem. Tādējādi</w:t>
      </w:r>
      <w:r w:rsidR="0009557B" w:rsidRPr="0065551D">
        <w:rPr>
          <w:rFonts w:ascii="Times New Roman" w:eastAsia="Times New Roman" w:hAnsi="Times New Roman" w:cs="Times New Roman"/>
          <w:sz w:val="24"/>
          <w:szCs w:val="24"/>
        </w:rPr>
        <w:t xml:space="preserve"> valsts pārvaldes iestādes </w:t>
      </w:r>
      <w:r w:rsidRPr="0065551D">
        <w:rPr>
          <w:rFonts w:ascii="Times New Roman" w:eastAsia="Times New Roman" w:hAnsi="Times New Roman" w:cs="Times New Roman"/>
          <w:sz w:val="24"/>
          <w:szCs w:val="24"/>
        </w:rPr>
        <w:t>turpmāk varēja nodarboties ar iestāžu funkciju veikšanu nevis nekustamo īpašumu pārvaldīšanu un apsaimniekošanu</w:t>
      </w:r>
      <w:r w:rsidR="00F863B6" w:rsidRPr="0065551D">
        <w:rPr>
          <w:rFonts w:ascii="Times New Roman" w:eastAsia="Times New Roman" w:hAnsi="Times New Roman" w:cs="Times New Roman"/>
          <w:sz w:val="24"/>
          <w:szCs w:val="24"/>
        </w:rPr>
        <w:t>.</w:t>
      </w:r>
      <w:r w:rsidR="00F863B6" w:rsidRPr="0065551D">
        <w:rPr>
          <w:rStyle w:val="FootnoteReference"/>
          <w:rFonts w:ascii="Times New Roman" w:eastAsia="Times New Roman" w:hAnsi="Times New Roman" w:cs="Times New Roman"/>
          <w:sz w:val="24"/>
          <w:szCs w:val="24"/>
        </w:rPr>
        <w:footnoteReference w:id="14"/>
      </w:r>
      <w:r w:rsidRPr="0065551D">
        <w:rPr>
          <w:rFonts w:ascii="Times New Roman" w:eastAsia="Times New Roman" w:hAnsi="Times New Roman" w:cs="Times New Roman"/>
          <w:sz w:val="24"/>
          <w:szCs w:val="24"/>
        </w:rPr>
        <w:t xml:space="preserve"> </w:t>
      </w:r>
    </w:p>
    <w:p w14:paraId="70273407" w14:textId="0A33B234" w:rsidR="001B4321" w:rsidRPr="0065551D" w:rsidRDefault="001B4321" w:rsidP="001B4321">
      <w:pPr>
        <w:jc w:val="both"/>
        <w:rPr>
          <w:rFonts w:ascii="Times New Roman" w:eastAsia="Times New Roman" w:hAnsi="Times New Roman" w:cs="Times New Roman"/>
          <w:sz w:val="24"/>
          <w:szCs w:val="24"/>
        </w:rPr>
      </w:pPr>
      <w:r w:rsidRPr="0065551D">
        <w:rPr>
          <w:rFonts w:ascii="Times New Roman" w:eastAsia="Times New Roman" w:hAnsi="Times New Roman" w:cs="Times New Roman"/>
          <w:sz w:val="24"/>
          <w:szCs w:val="24"/>
        </w:rPr>
        <w:t>Viena no ievērojamākajām programmām, ko pārņēma Valsts īpašumu aģentūra, bija valsts iestāžu kopstrādes telpu izveide, kuras mērķis bija un joprojām ir valsts pārvaldē strādājošo izvietošana mazākās platībās un labāk aprīkotās biroju ēkās. Līdz 2020. gadam Lielbritānijā bija izveidoti 17 kopstrādes biroji dažādās Lielbritānijas pilsētās, kā piemēram, Birmingemā, Edinburgā, Glāzgovā, Belfāstā, Mančestrā, Pīterboro, Ņūkāslā un citās. Uzstādītais mērķis ir 18 līdz 22 kopstrādes biroji Lielbritānijā. Pēc projekta realizācijas plānots aizvērt vismaz 40 valsts pārvaldes birojus un virzīt valsts pārvaldes funkcijām nevajadzīgos īpašumus atsavināšanai</w:t>
      </w:r>
      <w:r w:rsidR="00504527" w:rsidRPr="0065551D">
        <w:rPr>
          <w:rFonts w:ascii="Times New Roman" w:eastAsia="Times New Roman" w:hAnsi="Times New Roman" w:cs="Times New Roman"/>
          <w:sz w:val="24"/>
          <w:szCs w:val="24"/>
        </w:rPr>
        <w:t>.</w:t>
      </w:r>
      <w:r w:rsidRPr="0065551D">
        <w:rPr>
          <w:rFonts w:ascii="Times New Roman" w:eastAsia="Times New Roman" w:hAnsi="Times New Roman" w:cs="Times New Roman"/>
          <w:sz w:val="24"/>
          <w:szCs w:val="24"/>
        </w:rPr>
        <w:t xml:space="preserve"> </w:t>
      </w:r>
    </w:p>
    <w:p w14:paraId="687F86AD" w14:textId="762C54D7" w:rsidR="001B4321" w:rsidRPr="0065551D" w:rsidRDefault="001B4321" w:rsidP="001B4321">
      <w:pPr>
        <w:jc w:val="both"/>
        <w:rPr>
          <w:rFonts w:ascii="Times New Roman" w:eastAsia="Times New Roman" w:hAnsi="Times New Roman" w:cs="Times New Roman"/>
          <w:sz w:val="24"/>
          <w:szCs w:val="24"/>
        </w:rPr>
      </w:pPr>
      <w:r w:rsidRPr="0065551D">
        <w:rPr>
          <w:rFonts w:ascii="Times New Roman" w:eastAsia="Times New Roman" w:hAnsi="Times New Roman" w:cs="Times New Roman"/>
          <w:sz w:val="24"/>
          <w:szCs w:val="24"/>
        </w:rPr>
        <w:t>Birmingemas birojs 2023. gada martā saņēma Leesman sertifikāciju kā labākais Lielbritānijas valsts pārvaldes birojs. Darbinieki, kas strādā Birmingemas birojā, gan tie, kas ierodas birojā no citiem valsts pārvaldes birojiem, piedalījās aptaujā par biroja darba vidi. Aptauja sniedza pārliecību, ka ēka atbilst noteiktajiem Leesman kritērijiem un vērtējums sasniedza 76 punktus (no 100). Leesman ir aptaujājis vairāk kā 1 miljonu ēku lietotājus no 109 valstīm par 7300 lietotajām ēkām, lai gūtu viedokli par darba vides atbilstību izstrādātajiem kritērijiem, un tikai 202 ēkas ir sasniegušas sertifikātu, kas nozīmē, ka Birmingemas ēka ir labāko ēku 2% darba vides nodrošināšanā. Birmingemas birojs nodrošina darba vidi 1700 darbiniekiem no 20 dažādām valsts pārvaldes institūcijām. Ņemot vērā biroja telpu iekārtojumu un darba vides risinājumu, valsts gadā ietaupa 2 miljonus mārciņas</w:t>
      </w:r>
      <w:r w:rsidR="00202F9E" w:rsidRPr="0065551D">
        <w:rPr>
          <w:rFonts w:ascii="Times New Roman" w:eastAsia="Times New Roman" w:hAnsi="Times New Roman" w:cs="Times New Roman"/>
          <w:sz w:val="24"/>
          <w:szCs w:val="24"/>
        </w:rPr>
        <w:t>.</w:t>
      </w:r>
      <w:r w:rsidR="00202F9E" w:rsidRPr="0065551D">
        <w:rPr>
          <w:rStyle w:val="FootnoteReference"/>
          <w:rFonts w:ascii="Times New Roman" w:eastAsia="Times New Roman" w:hAnsi="Times New Roman" w:cs="Times New Roman"/>
          <w:sz w:val="24"/>
          <w:szCs w:val="24"/>
        </w:rPr>
        <w:footnoteReference w:id="15"/>
      </w:r>
      <w:r w:rsidRPr="0065551D">
        <w:rPr>
          <w:rFonts w:ascii="Times New Roman" w:eastAsia="Times New Roman" w:hAnsi="Times New Roman" w:cs="Times New Roman"/>
          <w:sz w:val="24"/>
          <w:szCs w:val="24"/>
        </w:rPr>
        <w:t xml:space="preserve"> </w:t>
      </w:r>
    </w:p>
    <w:p w14:paraId="365B5C19" w14:textId="77777777" w:rsidR="00EA1226" w:rsidRPr="0065551D" w:rsidRDefault="00EA1226" w:rsidP="00E33B2E">
      <w:pPr>
        <w:ind w:firstLine="720"/>
        <w:jc w:val="center"/>
        <w:rPr>
          <w:rFonts w:ascii="Times New Roman" w:hAnsi="Times New Roman" w:cs="Times New Roman"/>
          <w:b/>
          <w:bCs/>
          <w:color w:val="000000" w:themeColor="text1"/>
          <w:shd w:val="clear" w:color="auto" w:fill="FFFFFF"/>
        </w:rPr>
      </w:pPr>
    </w:p>
    <w:p w14:paraId="4F6AFF94" w14:textId="19021C3E" w:rsidR="00D15D50" w:rsidRPr="0065551D" w:rsidRDefault="00E33B2E" w:rsidP="00E33B2E">
      <w:pPr>
        <w:ind w:firstLine="720"/>
        <w:jc w:val="center"/>
        <w:rPr>
          <w:rFonts w:ascii="Times New Roman" w:hAnsi="Times New Roman" w:cs="Times New Roman"/>
          <w:b/>
          <w:bCs/>
          <w:color w:val="000000" w:themeColor="text1"/>
          <w:sz w:val="28"/>
          <w:szCs w:val="28"/>
          <w:shd w:val="clear" w:color="auto" w:fill="FFFFFF"/>
        </w:rPr>
      </w:pPr>
      <w:r w:rsidRPr="0065551D">
        <w:rPr>
          <w:rFonts w:ascii="Times New Roman" w:hAnsi="Times New Roman" w:cs="Times New Roman"/>
          <w:b/>
          <w:bCs/>
          <w:color w:val="000000" w:themeColor="text1"/>
          <w:sz w:val="28"/>
          <w:szCs w:val="28"/>
          <w:shd w:val="clear" w:color="auto" w:fill="FFFFFF"/>
        </w:rPr>
        <w:t>1.3. Ieguvumi</w:t>
      </w:r>
      <w:r w:rsidR="00954A11" w:rsidRPr="0065551D">
        <w:rPr>
          <w:rFonts w:ascii="Times New Roman" w:hAnsi="Times New Roman" w:cs="Times New Roman"/>
          <w:b/>
          <w:bCs/>
          <w:color w:val="000000" w:themeColor="text1"/>
          <w:sz w:val="28"/>
          <w:szCs w:val="28"/>
          <w:shd w:val="clear" w:color="auto" w:fill="FFFFFF"/>
        </w:rPr>
        <w:t xml:space="preserve"> kopstrādes </w:t>
      </w:r>
      <w:r w:rsidR="00C3604B" w:rsidRPr="0065551D">
        <w:rPr>
          <w:rFonts w:ascii="Times New Roman" w:hAnsi="Times New Roman" w:cs="Times New Roman"/>
          <w:b/>
          <w:bCs/>
          <w:color w:val="000000" w:themeColor="text1"/>
          <w:sz w:val="28"/>
          <w:szCs w:val="28"/>
          <w:shd w:val="clear" w:color="auto" w:fill="FFFFFF"/>
        </w:rPr>
        <w:t>biroju</w:t>
      </w:r>
      <w:r w:rsidR="00954A11" w:rsidRPr="0065551D">
        <w:rPr>
          <w:rFonts w:ascii="Times New Roman" w:hAnsi="Times New Roman" w:cs="Times New Roman"/>
          <w:b/>
          <w:bCs/>
          <w:color w:val="000000" w:themeColor="text1"/>
          <w:sz w:val="28"/>
          <w:szCs w:val="28"/>
          <w:shd w:val="clear" w:color="auto" w:fill="FFFFFF"/>
        </w:rPr>
        <w:t xml:space="preserve"> izveidei reģionos</w:t>
      </w:r>
    </w:p>
    <w:p w14:paraId="64C5ED3B" w14:textId="6CFB280B" w:rsidR="002054FA" w:rsidRPr="0065551D" w:rsidRDefault="00064454" w:rsidP="008F045E">
      <w:pPr>
        <w:pStyle w:val="ListParagraph"/>
        <w:numPr>
          <w:ilvl w:val="0"/>
          <w:numId w:val="2"/>
        </w:numPr>
        <w:spacing w:before="240" w:after="360" w:line="240" w:lineRule="auto"/>
        <w:ind w:left="1037" w:hanging="357"/>
        <w:jc w:val="both"/>
        <w:rPr>
          <w:rFonts w:ascii="Times New Roman" w:eastAsia="Calibri" w:hAnsi="Times New Roman" w:cs="Times New Roman"/>
          <w:sz w:val="24"/>
          <w:szCs w:val="24"/>
        </w:rPr>
      </w:pPr>
      <w:r w:rsidRPr="0065551D">
        <w:rPr>
          <w:rFonts w:ascii="Times New Roman" w:eastAsia="Calibri" w:hAnsi="Times New Roman" w:cs="Times New Roman"/>
          <w:sz w:val="24"/>
          <w:szCs w:val="24"/>
        </w:rPr>
        <w:t xml:space="preserve">Valsts pārvalde </w:t>
      </w:r>
      <w:r w:rsidR="00E7453D" w:rsidRPr="0065551D">
        <w:rPr>
          <w:rFonts w:ascii="Times New Roman" w:eastAsia="Calibri" w:hAnsi="Times New Roman" w:cs="Times New Roman"/>
          <w:sz w:val="24"/>
          <w:szCs w:val="24"/>
        </w:rPr>
        <w:t xml:space="preserve">nodrošina </w:t>
      </w:r>
      <w:r w:rsidR="00AE5D02" w:rsidRPr="0065551D">
        <w:rPr>
          <w:rFonts w:ascii="Times New Roman" w:eastAsia="Calibri" w:hAnsi="Times New Roman" w:cs="Times New Roman"/>
          <w:sz w:val="24"/>
          <w:szCs w:val="24"/>
        </w:rPr>
        <w:t>pieejamu</w:t>
      </w:r>
      <w:r w:rsidR="00E52146" w:rsidRPr="0065551D">
        <w:rPr>
          <w:rFonts w:ascii="Times New Roman" w:eastAsia="Calibri" w:hAnsi="Times New Roman" w:cs="Times New Roman"/>
          <w:sz w:val="24"/>
          <w:szCs w:val="24"/>
        </w:rPr>
        <w:t>, mūsdienīg</w:t>
      </w:r>
      <w:r w:rsidR="00E7453D" w:rsidRPr="0065551D">
        <w:rPr>
          <w:rFonts w:ascii="Times New Roman" w:eastAsia="Calibri" w:hAnsi="Times New Roman" w:cs="Times New Roman"/>
          <w:sz w:val="24"/>
          <w:szCs w:val="24"/>
        </w:rPr>
        <w:t xml:space="preserve">u un pievilcīgu </w:t>
      </w:r>
      <w:r w:rsidR="00E52146" w:rsidRPr="0065551D">
        <w:rPr>
          <w:rFonts w:ascii="Times New Roman" w:eastAsia="Calibri" w:hAnsi="Times New Roman" w:cs="Times New Roman"/>
          <w:sz w:val="24"/>
          <w:szCs w:val="24"/>
        </w:rPr>
        <w:t>darba vid</w:t>
      </w:r>
      <w:r w:rsidR="00E7453D" w:rsidRPr="0065551D">
        <w:rPr>
          <w:rFonts w:ascii="Times New Roman" w:eastAsia="Calibri" w:hAnsi="Times New Roman" w:cs="Times New Roman"/>
          <w:sz w:val="24"/>
          <w:szCs w:val="24"/>
        </w:rPr>
        <w:t>i</w:t>
      </w:r>
      <w:r w:rsidR="008C1DC2" w:rsidRPr="0065551D">
        <w:rPr>
          <w:rFonts w:ascii="Times New Roman" w:eastAsia="Calibri" w:hAnsi="Times New Roman" w:cs="Times New Roman"/>
          <w:sz w:val="24"/>
          <w:szCs w:val="24"/>
        </w:rPr>
        <w:t xml:space="preserve"> ārpus Rīgas</w:t>
      </w:r>
      <w:r w:rsidR="00DE368A" w:rsidRPr="0065551D">
        <w:rPr>
          <w:rFonts w:ascii="Times New Roman" w:eastAsia="Calibri" w:hAnsi="Times New Roman" w:cs="Times New Roman"/>
          <w:sz w:val="24"/>
          <w:szCs w:val="24"/>
        </w:rPr>
        <w:t>;</w:t>
      </w:r>
      <w:r w:rsidR="002054FA" w:rsidRPr="0065551D">
        <w:rPr>
          <w:rFonts w:ascii="Times New Roman" w:eastAsia="Calibri" w:hAnsi="Times New Roman" w:cs="Times New Roman"/>
          <w:sz w:val="24"/>
          <w:szCs w:val="24"/>
        </w:rPr>
        <w:t xml:space="preserve"> </w:t>
      </w:r>
    </w:p>
    <w:p w14:paraId="4517A8FA" w14:textId="220A3017" w:rsidR="002054FA" w:rsidRPr="0065551D" w:rsidRDefault="002054FA" w:rsidP="008F045E">
      <w:pPr>
        <w:pStyle w:val="ListParagraph"/>
        <w:numPr>
          <w:ilvl w:val="0"/>
          <w:numId w:val="2"/>
        </w:numPr>
        <w:spacing w:before="240" w:after="240" w:line="240" w:lineRule="auto"/>
        <w:ind w:left="1037" w:hanging="357"/>
        <w:jc w:val="both"/>
        <w:rPr>
          <w:rFonts w:ascii="Times New Roman" w:eastAsia="Calibri" w:hAnsi="Times New Roman" w:cs="Times New Roman"/>
          <w:sz w:val="24"/>
          <w:szCs w:val="24"/>
        </w:rPr>
      </w:pPr>
      <w:r w:rsidRPr="0065551D">
        <w:rPr>
          <w:rFonts w:ascii="Times New Roman" w:eastAsia="Calibri" w:hAnsi="Times New Roman" w:cs="Times New Roman"/>
          <w:sz w:val="24"/>
          <w:szCs w:val="24"/>
        </w:rPr>
        <w:t>Darba telpu pielāgošanu dažādām darbinieku un klientu vajadzībām</w:t>
      </w:r>
      <w:r w:rsidR="00767C60" w:rsidRPr="0065551D">
        <w:rPr>
          <w:rFonts w:ascii="Times New Roman" w:eastAsia="Calibri" w:hAnsi="Times New Roman" w:cs="Times New Roman"/>
          <w:sz w:val="24"/>
          <w:szCs w:val="24"/>
        </w:rPr>
        <w:t xml:space="preserve"> – </w:t>
      </w:r>
      <w:r w:rsidR="00954A11" w:rsidRPr="0065551D">
        <w:rPr>
          <w:rFonts w:ascii="Times New Roman" w:eastAsia="Calibri" w:hAnsi="Times New Roman" w:cs="Times New Roman"/>
          <w:sz w:val="24"/>
          <w:szCs w:val="24"/>
        </w:rPr>
        <w:t xml:space="preserve"> </w:t>
      </w:r>
      <w:r w:rsidR="00767C60" w:rsidRPr="0065551D">
        <w:rPr>
          <w:rFonts w:ascii="Times New Roman" w:eastAsia="Calibri" w:hAnsi="Times New Roman" w:cs="Times New Roman"/>
          <w:sz w:val="24"/>
          <w:szCs w:val="24"/>
        </w:rPr>
        <w:t>aktivitātēs balstīts birojs</w:t>
      </w:r>
      <w:r w:rsidR="00C62EE6" w:rsidRPr="0065551D">
        <w:rPr>
          <w:rFonts w:ascii="Times New Roman" w:eastAsia="Calibri" w:hAnsi="Times New Roman" w:cs="Times New Roman"/>
          <w:sz w:val="24"/>
          <w:szCs w:val="24"/>
        </w:rPr>
        <w:t>;</w:t>
      </w:r>
    </w:p>
    <w:p w14:paraId="6BC9EACD" w14:textId="03A2B024" w:rsidR="0084276D" w:rsidRPr="0065551D" w:rsidRDefault="009C025F" w:rsidP="008F045E">
      <w:pPr>
        <w:pStyle w:val="ListParagraph"/>
        <w:numPr>
          <w:ilvl w:val="0"/>
          <w:numId w:val="2"/>
        </w:numPr>
        <w:spacing w:before="240" w:after="240" w:line="240" w:lineRule="auto"/>
        <w:ind w:left="1037" w:hanging="357"/>
        <w:jc w:val="both"/>
        <w:rPr>
          <w:rFonts w:ascii="Times New Roman" w:eastAsia="Calibri" w:hAnsi="Times New Roman" w:cs="Times New Roman"/>
          <w:sz w:val="24"/>
          <w:szCs w:val="24"/>
        </w:rPr>
      </w:pPr>
      <w:r w:rsidRPr="0065551D">
        <w:rPr>
          <w:rFonts w:ascii="Times New Roman" w:eastAsia="Calibri" w:hAnsi="Times New Roman" w:cs="Times New Roman"/>
          <w:sz w:val="24"/>
          <w:szCs w:val="24"/>
        </w:rPr>
        <w:t xml:space="preserve">Iespēja strādāt dažādu iestāžu nodarbinātajiem </w:t>
      </w:r>
      <w:r w:rsidR="008E7111" w:rsidRPr="0065551D">
        <w:rPr>
          <w:rFonts w:ascii="Times New Roman" w:eastAsia="Calibri" w:hAnsi="Times New Roman" w:cs="Times New Roman"/>
          <w:sz w:val="24"/>
          <w:szCs w:val="24"/>
        </w:rPr>
        <w:t>vienuviet (</w:t>
      </w:r>
      <w:r w:rsidR="00335BF1" w:rsidRPr="0065551D">
        <w:rPr>
          <w:rFonts w:ascii="Times New Roman" w:eastAsia="Calibri" w:hAnsi="Times New Roman" w:cs="Times New Roman"/>
          <w:sz w:val="24"/>
          <w:szCs w:val="24"/>
        </w:rPr>
        <w:t>sadarbība</w:t>
      </w:r>
      <w:r w:rsidR="008A61F6" w:rsidRPr="0065551D">
        <w:rPr>
          <w:rFonts w:ascii="Times New Roman" w:eastAsia="Calibri" w:hAnsi="Times New Roman" w:cs="Times New Roman"/>
          <w:sz w:val="24"/>
          <w:szCs w:val="24"/>
        </w:rPr>
        <w:t xml:space="preserve"> vairāku iestāžu darbinieku starpā</w:t>
      </w:r>
      <w:r w:rsidR="008E7111" w:rsidRPr="0065551D">
        <w:rPr>
          <w:rFonts w:ascii="Times New Roman" w:eastAsia="Calibri" w:hAnsi="Times New Roman" w:cs="Times New Roman"/>
          <w:sz w:val="24"/>
          <w:szCs w:val="24"/>
        </w:rPr>
        <w:t>)</w:t>
      </w:r>
      <w:r w:rsidR="00C62EE6" w:rsidRPr="0065551D">
        <w:rPr>
          <w:rFonts w:ascii="Times New Roman" w:eastAsia="Calibri" w:hAnsi="Times New Roman" w:cs="Times New Roman"/>
          <w:sz w:val="24"/>
          <w:szCs w:val="24"/>
        </w:rPr>
        <w:t>;</w:t>
      </w:r>
    </w:p>
    <w:p w14:paraId="5F5410F9" w14:textId="5B3F283F" w:rsidR="0084276D" w:rsidRPr="0065551D" w:rsidRDefault="006D5123" w:rsidP="008F045E">
      <w:pPr>
        <w:pStyle w:val="ListParagraph"/>
        <w:numPr>
          <w:ilvl w:val="0"/>
          <w:numId w:val="2"/>
        </w:numPr>
        <w:spacing w:before="240" w:after="240" w:line="240" w:lineRule="auto"/>
        <w:ind w:left="1037" w:hanging="357"/>
        <w:jc w:val="both"/>
        <w:rPr>
          <w:rFonts w:ascii="Times New Roman" w:eastAsia="Calibri" w:hAnsi="Times New Roman" w:cs="Times New Roman"/>
          <w:sz w:val="24"/>
          <w:szCs w:val="24"/>
        </w:rPr>
      </w:pPr>
      <w:r w:rsidRPr="0065551D">
        <w:rPr>
          <w:rFonts w:ascii="Times New Roman" w:eastAsia="Calibri" w:hAnsi="Times New Roman" w:cs="Times New Roman"/>
          <w:sz w:val="24"/>
          <w:szCs w:val="24"/>
        </w:rPr>
        <w:t>Valsts</w:t>
      </w:r>
      <w:r w:rsidR="0061683D" w:rsidRPr="0065551D">
        <w:rPr>
          <w:rFonts w:ascii="Times New Roman" w:eastAsia="Calibri" w:hAnsi="Times New Roman" w:cs="Times New Roman"/>
          <w:sz w:val="24"/>
          <w:szCs w:val="24"/>
        </w:rPr>
        <w:t xml:space="preserve"> </w:t>
      </w:r>
      <w:r w:rsidRPr="0065551D">
        <w:rPr>
          <w:rFonts w:ascii="Times New Roman" w:eastAsia="Calibri" w:hAnsi="Times New Roman" w:cs="Times New Roman"/>
          <w:sz w:val="24"/>
          <w:szCs w:val="24"/>
        </w:rPr>
        <w:t>īpašumā esošu ēku racionāla izmantošana</w:t>
      </w:r>
      <w:r w:rsidR="00EF051E" w:rsidRPr="0065551D">
        <w:rPr>
          <w:rFonts w:ascii="Times New Roman" w:eastAsia="Calibri" w:hAnsi="Times New Roman" w:cs="Times New Roman"/>
          <w:sz w:val="24"/>
          <w:szCs w:val="24"/>
        </w:rPr>
        <w:t xml:space="preserve"> (samazinās </w:t>
      </w:r>
      <w:r w:rsidR="0018227A" w:rsidRPr="0065551D">
        <w:rPr>
          <w:rFonts w:ascii="Times New Roman" w:eastAsia="Calibri" w:hAnsi="Times New Roman" w:cs="Times New Roman"/>
          <w:sz w:val="24"/>
          <w:szCs w:val="24"/>
        </w:rPr>
        <w:t>nepieciešamais telpu apjoms, uzturēšanas izmaksu efektivizēšana</w:t>
      </w:r>
      <w:r w:rsidR="00C17164" w:rsidRPr="0065551D">
        <w:rPr>
          <w:rFonts w:ascii="Times New Roman" w:eastAsia="Calibri" w:hAnsi="Times New Roman" w:cs="Times New Roman"/>
          <w:sz w:val="24"/>
          <w:szCs w:val="24"/>
        </w:rPr>
        <w:t>, ilg</w:t>
      </w:r>
      <w:r w:rsidR="0A3BA358" w:rsidRPr="0065551D">
        <w:rPr>
          <w:rFonts w:ascii="Times New Roman" w:eastAsia="Calibri" w:hAnsi="Times New Roman" w:cs="Times New Roman"/>
          <w:sz w:val="24"/>
          <w:szCs w:val="24"/>
        </w:rPr>
        <w:t>t</w:t>
      </w:r>
      <w:r w:rsidR="00C17164" w:rsidRPr="0065551D">
        <w:rPr>
          <w:rFonts w:ascii="Times New Roman" w:eastAsia="Calibri" w:hAnsi="Times New Roman" w:cs="Times New Roman"/>
          <w:sz w:val="24"/>
          <w:szCs w:val="24"/>
        </w:rPr>
        <w:t>spējīga resursu izmantošana)</w:t>
      </w:r>
      <w:r w:rsidR="00767C60" w:rsidRPr="0065551D">
        <w:rPr>
          <w:rFonts w:ascii="Times New Roman" w:hAnsi="Times New Roman" w:cs="Times New Roman"/>
          <w:sz w:val="24"/>
          <w:szCs w:val="24"/>
        </w:rPr>
        <w:t xml:space="preserve">, vienlaikus palielinot </w:t>
      </w:r>
      <w:r w:rsidR="00D07B71" w:rsidRPr="0065551D">
        <w:rPr>
          <w:rFonts w:ascii="Times New Roman" w:hAnsi="Times New Roman" w:cs="Times New Roman"/>
          <w:sz w:val="24"/>
          <w:szCs w:val="24"/>
        </w:rPr>
        <w:t xml:space="preserve">valsts </w:t>
      </w:r>
      <w:r w:rsidR="00767C60" w:rsidRPr="0065551D">
        <w:rPr>
          <w:rFonts w:ascii="Times New Roman" w:hAnsi="Times New Roman" w:cs="Times New Roman"/>
          <w:sz w:val="24"/>
          <w:szCs w:val="24"/>
        </w:rPr>
        <w:t>nekustamo īpašumu</w:t>
      </w:r>
      <w:r w:rsidR="00D07B71" w:rsidRPr="0065551D">
        <w:rPr>
          <w:rFonts w:ascii="Times New Roman" w:hAnsi="Times New Roman" w:cs="Times New Roman"/>
          <w:sz w:val="24"/>
          <w:szCs w:val="24"/>
        </w:rPr>
        <w:t xml:space="preserve"> portfelī esošo atjaunoto nekustamo īpašumu kvalitāt</w:t>
      </w:r>
      <w:r w:rsidR="00767C60" w:rsidRPr="0065551D">
        <w:rPr>
          <w:rFonts w:ascii="Times New Roman" w:hAnsi="Times New Roman" w:cs="Times New Roman"/>
          <w:sz w:val="24"/>
          <w:szCs w:val="24"/>
        </w:rPr>
        <w:t>i</w:t>
      </w:r>
      <w:r w:rsidR="00D07B71" w:rsidRPr="0065551D">
        <w:rPr>
          <w:rFonts w:ascii="Times New Roman" w:hAnsi="Times New Roman" w:cs="Times New Roman"/>
          <w:sz w:val="24"/>
          <w:szCs w:val="24"/>
        </w:rPr>
        <w:t xml:space="preserve"> un vērtīb</w:t>
      </w:r>
      <w:r w:rsidR="00767C60" w:rsidRPr="0065551D">
        <w:rPr>
          <w:rFonts w:ascii="Times New Roman" w:hAnsi="Times New Roman" w:cs="Times New Roman"/>
          <w:sz w:val="24"/>
          <w:szCs w:val="24"/>
        </w:rPr>
        <w:t>u</w:t>
      </w:r>
      <w:r w:rsidR="00E932C8" w:rsidRPr="0065551D">
        <w:rPr>
          <w:rFonts w:ascii="Times New Roman" w:hAnsi="Times New Roman" w:cs="Times New Roman"/>
          <w:sz w:val="24"/>
          <w:szCs w:val="24"/>
        </w:rPr>
        <w:t>, un atsavinot neizmantotos valsts nekustamos īpašumos</w:t>
      </w:r>
      <w:r w:rsidR="00C62EE6" w:rsidRPr="0065551D">
        <w:rPr>
          <w:rFonts w:ascii="Times New Roman" w:hAnsi="Times New Roman" w:cs="Times New Roman"/>
          <w:sz w:val="24"/>
          <w:szCs w:val="24"/>
        </w:rPr>
        <w:t>;</w:t>
      </w:r>
    </w:p>
    <w:p w14:paraId="62B88684" w14:textId="12943A8A" w:rsidR="006D5123" w:rsidRPr="0065551D" w:rsidRDefault="006D5123" w:rsidP="008F045E">
      <w:pPr>
        <w:pStyle w:val="ListParagraph"/>
        <w:numPr>
          <w:ilvl w:val="0"/>
          <w:numId w:val="2"/>
        </w:numPr>
        <w:spacing w:before="240" w:after="240" w:line="240" w:lineRule="auto"/>
        <w:ind w:left="1037" w:hanging="357"/>
        <w:jc w:val="both"/>
        <w:rPr>
          <w:rFonts w:ascii="Times New Roman" w:eastAsia="Calibri" w:hAnsi="Times New Roman" w:cs="Times New Roman"/>
          <w:sz w:val="24"/>
          <w:szCs w:val="24"/>
        </w:rPr>
      </w:pPr>
      <w:r w:rsidRPr="0065551D">
        <w:rPr>
          <w:rFonts w:ascii="Times New Roman" w:eastAsia="Calibri" w:hAnsi="Times New Roman" w:cs="Times New Roman"/>
          <w:sz w:val="24"/>
          <w:szCs w:val="24"/>
        </w:rPr>
        <w:t>Uzlabots darba un privātās dzīves līdzsvars</w:t>
      </w:r>
      <w:r w:rsidR="003C2A30" w:rsidRPr="0065551D">
        <w:rPr>
          <w:rFonts w:ascii="Times New Roman" w:eastAsia="Calibri" w:hAnsi="Times New Roman" w:cs="Times New Roman"/>
          <w:sz w:val="24"/>
          <w:szCs w:val="24"/>
        </w:rPr>
        <w:t xml:space="preserve"> (iespēja nodarbinātajam izvēlēties dzīvesvietai tuvāko biroju)</w:t>
      </w:r>
      <w:r w:rsidR="00AF65D6" w:rsidRPr="0065551D">
        <w:rPr>
          <w:rFonts w:ascii="Times New Roman" w:eastAsia="Calibri" w:hAnsi="Times New Roman" w:cs="Times New Roman"/>
          <w:sz w:val="24"/>
          <w:szCs w:val="24"/>
        </w:rPr>
        <w:t>;</w:t>
      </w:r>
    </w:p>
    <w:p w14:paraId="1D676F19" w14:textId="0C605A38" w:rsidR="00AF65D6" w:rsidRPr="0065551D" w:rsidRDefault="00AF65D6" w:rsidP="008F045E">
      <w:pPr>
        <w:pStyle w:val="ListParagraph"/>
        <w:numPr>
          <w:ilvl w:val="0"/>
          <w:numId w:val="2"/>
        </w:numPr>
        <w:spacing w:before="240" w:after="240" w:line="240" w:lineRule="auto"/>
        <w:ind w:left="1037" w:hanging="357"/>
        <w:jc w:val="both"/>
        <w:rPr>
          <w:rFonts w:ascii="Times New Roman" w:eastAsia="Calibri" w:hAnsi="Times New Roman" w:cs="Times New Roman"/>
          <w:sz w:val="24"/>
          <w:szCs w:val="24"/>
        </w:rPr>
      </w:pPr>
      <w:r w:rsidRPr="0065551D">
        <w:rPr>
          <w:rFonts w:ascii="Times New Roman" w:eastAsia="Calibri" w:hAnsi="Times New Roman" w:cs="Times New Roman"/>
          <w:sz w:val="24"/>
          <w:szCs w:val="24"/>
        </w:rPr>
        <w:lastRenderedPageBreak/>
        <w:t>Jaunu darbinieku un talantu piesaiste valsts pārvaldē;</w:t>
      </w:r>
    </w:p>
    <w:p w14:paraId="51312E72" w14:textId="77777777" w:rsidR="00AF3546" w:rsidRPr="0065551D" w:rsidRDefault="00956A97" w:rsidP="008F045E">
      <w:pPr>
        <w:pStyle w:val="ListParagraph"/>
        <w:numPr>
          <w:ilvl w:val="0"/>
          <w:numId w:val="2"/>
        </w:numPr>
        <w:spacing w:before="240" w:after="240" w:line="240" w:lineRule="auto"/>
        <w:ind w:left="1037" w:hanging="357"/>
        <w:jc w:val="both"/>
        <w:rPr>
          <w:rFonts w:ascii="Times New Roman" w:hAnsi="Times New Roman" w:cs="Times New Roman"/>
          <w:sz w:val="24"/>
          <w:szCs w:val="24"/>
        </w:rPr>
      </w:pPr>
      <w:r w:rsidRPr="0065551D">
        <w:rPr>
          <w:rFonts w:ascii="Times New Roman" w:eastAsia="Calibri" w:hAnsi="Times New Roman" w:cs="Times New Roman"/>
          <w:sz w:val="24"/>
          <w:szCs w:val="24"/>
        </w:rPr>
        <w:t>Palielinās nodarbināto skaits reģionos, tādējādi veicinot reģionu attīstību</w:t>
      </w:r>
      <w:r w:rsidR="00283554" w:rsidRPr="0065551D">
        <w:rPr>
          <w:rFonts w:ascii="Times New Roman" w:eastAsia="Calibri" w:hAnsi="Times New Roman" w:cs="Times New Roman"/>
          <w:sz w:val="24"/>
          <w:szCs w:val="24"/>
        </w:rPr>
        <w:t xml:space="preserve"> un klimatneitralitāti</w:t>
      </w:r>
      <w:r w:rsidR="00AF65D6" w:rsidRPr="0065551D">
        <w:rPr>
          <w:rFonts w:ascii="Times New Roman" w:eastAsia="Calibri" w:hAnsi="Times New Roman" w:cs="Times New Roman"/>
          <w:sz w:val="24"/>
          <w:szCs w:val="24"/>
        </w:rPr>
        <w:t>;</w:t>
      </w:r>
    </w:p>
    <w:p w14:paraId="5176996F" w14:textId="1FAF99B1" w:rsidR="007862C4" w:rsidRPr="0065551D" w:rsidRDefault="000015FA" w:rsidP="008F045E">
      <w:pPr>
        <w:pStyle w:val="ListParagraph"/>
        <w:numPr>
          <w:ilvl w:val="0"/>
          <w:numId w:val="2"/>
        </w:numPr>
        <w:spacing w:before="240" w:after="240" w:line="240" w:lineRule="auto"/>
        <w:ind w:left="1037" w:hanging="357"/>
        <w:jc w:val="both"/>
        <w:rPr>
          <w:rFonts w:ascii="Times New Roman" w:eastAsia="Calibri" w:hAnsi="Times New Roman" w:cs="Times New Roman"/>
          <w:sz w:val="24"/>
          <w:szCs w:val="24"/>
        </w:rPr>
      </w:pPr>
      <w:r w:rsidRPr="0065551D">
        <w:rPr>
          <w:rFonts w:ascii="Times New Roman" w:eastAsia="Times New Roman" w:hAnsi="Times New Roman" w:cs="Times New Roman"/>
          <w:sz w:val="24"/>
          <w:szCs w:val="24"/>
        </w:rPr>
        <w:t>Valsts</w:t>
      </w:r>
      <w:r w:rsidR="00AF65D6" w:rsidRPr="0065551D">
        <w:rPr>
          <w:rFonts w:ascii="Times New Roman" w:eastAsia="Times New Roman" w:hAnsi="Times New Roman" w:cs="Times New Roman"/>
          <w:sz w:val="24"/>
          <w:szCs w:val="24"/>
        </w:rPr>
        <w:t xml:space="preserve"> pārvaldes,</w:t>
      </w:r>
      <w:r w:rsidRPr="0065551D">
        <w:rPr>
          <w:rFonts w:ascii="Times New Roman" w:eastAsia="Times New Roman" w:hAnsi="Times New Roman" w:cs="Times New Roman"/>
          <w:sz w:val="24"/>
          <w:szCs w:val="24"/>
        </w:rPr>
        <w:t xml:space="preserve"> kā darba devēja tēla</w:t>
      </w:r>
      <w:r w:rsidR="00AF65D6" w:rsidRPr="0065551D">
        <w:rPr>
          <w:rFonts w:ascii="Times New Roman" w:eastAsia="Times New Roman" w:hAnsi="Times New Roman" w:cs="Times New Roman"/>
          <w:sz w:val="24"/>
          <w:szCs w:val="24"/>
        </w:rPr>
        <w:t>,</w:t>
      </w:r>
      <w:r w:rsidRPr="0065551D">
        <w:rPr>
          <w:rFonts w:ascii="Times New Roman" w:eastAsia="Times New Roman" w:hAnsi="Times New Roman" w:cs="Times New Roman"/>
          <w:sz w:val="24"/>
          <w:szCs w:val="24"/>
        </w:rPr>
        <w:t xml:space="preserve"> uzlabošana</w:t>
      </w:r>
      <w:r w:rsidR="00AF65D6" w:rsidRPr="0065551D">
        <w:rPr>
          <w:rFonts w:ascii="Times New Roman" w:eastAsia="Times New Roman" w:hAnsi="Times New Roman" w:cs="Times New Roman"/>
          <w:sz w:val="24"/>
          <w:szCs w:val="24"/>
        </w:rPr>
        <w:t>;</w:t>
      </w:r>
      <w:r w:rsidR="00451C24" w:rsidRPr="0065551D">
        <w:rPr>
          <w:rFonts w:ascii="Times New Roman" w:eastAsia="Times New Roman" w:hAnsi="Times New Roman" w:cs="Times New Roman"/>
          <w:sz w:val="24"/>
          <w:szCs w:val="24"/>
        </w:rPr>
        <w:t xml:space="preserve"> </w:t>
      </w:r>
    </w:p>
    <w:p w14:paraId="43818DA0" w14:textId="0F47581F" w:rsidR="00545E83" w:rsidRPr="0065551D" w:rsidRDefault="00D930AE" w:rsidP="008F045E">
      <w:pPr>
        <w:pStyle w:val="ListParagraph"/>
        <w:numPr>
          <w:ilvl w:val="0"/>
          <w:numId w:val="2"/>
        </w:numPr>
        <w:spacing w:before="240" w:after="240" w:line="240" w:lineRule="auto"/>
        <w:ind w:left="1037" w:hanging="357"/>
        <w:jc w:val="both"/>
        <w:rPr>
          <w:rFonts w:ascii="Times New Roman" w:eastAsia="Calibri" w:hAnsi="Times New Roman" w:cs="Times New Roman"/>
          <w:sz w:val="24"/>
          <w:szCs w:val="24"/>
        </w:rPr>
      </w:pPr>
      <w:r w:rsidRPr="0065551D">
        <w:rPr>
          <w:rFonts w:ascii="Times New Roman" w:hAnsi="Times New Roman" w:cs="Times New Roman"/>
          <w:sz w:val="24"/>
          <w:szCs w:val="24"/>
        </w:rPr>
        <w:t>S</w:t>
      </w:r>
      <w:r w:rsidR="00545E83" w:rsidRPr="0065551D">
        <w:rPr>
          <w:rFonts w:ascii="Times New Roman" w:hAnsi="Times New Roman" w:cs="Times New Roman"/>
          <w:sz w:val="24"/>
          <w:szCs w:val="24"/>
        </w:rPr>
        <w:t xml:space="preserve">amazināts valsts pārvaldes </w:t>
      </w:r>
      <w:r w:rsidR="00E479D0" w:rsidRPr="0065551D">
        <w:rPr>
          <w:rFonts w:ascii="Times New Roman" w:hAnsi="Times New Roman" w:cs="Times New Roman"/>
          <w:sz w:val="24"/>
          <w:szCs w:val="24"/>
        </w:rPr>
        <w:t>“</w:t>
      </w:r>
      <w:r w:rsidR="00545E83" w:rsidRPr="0065551D">
        <w:rPr>
          <w:rFonts w:ascii="Times New Roman" w:hAnsi="Times New Roman" w:cs="Times New Roman"/>
          <w:sz w:val="24"/>
          <w:szCs w:val="24"/>
        </w:rPr>
        <w:t>ekoloģiskās pēdas nospiedums</w:t>
      </w:r>
      <w:r w:rsidR="00E479D0" w:rsidRPr="0065551D">
        <w:rPr>
          <w:rFonts w:ascii="Times New Roman" w:hAnsi="Times New Roman" w:cs="Times New Roman"/>
          <w:sz w:val="24"/>
          <w:szCs w:val="24"/>
        </w:rPr>
        <w:t>”</w:t>
      </w:r>
      <w:r w:rsidR="00545E83" w:rsidRPr="0065551D">
        <w:rPr>
          <w:rFonts w:ascii="Times New Roman" w:hAnsi="Times New Roman" w:cs="Times New Roman"/>
          <w:sz w:val="24"/>
          <w:szCs w:val="24"/>
        </w:rPr>
        <w:t xml:space="preserve"> un valsts pārvalde pozicionējas kā līderis zaļajā pārejā</w:t>
      </w:r>
      <w:r w:rsidR="00AF65D6" w:rsidRPr="0065551D">
        <w:rPr>
          <w:rFonts w:ascii="Times New Roman" w:hAnsi="Times New Roman" w:cs="Times New Roman"/>
          <w:sz w:val="24"/>
          <w:szCs w:val="24"/>
        </w:rPr>
        <w:t>.</w:t>
      </w:r>
    </w:p>
    <w:p w14:paraId="6FF2750E" w14:textId="6F918818" w:rsidR="00545E83" w:rsidRPr="0065551D" w:rsidRDefault="00545E83" w:rsidP="00E932C8">
      <w:pPr>
        <w:pStyle w:val="BodyText"/>
        <w:ind w:left="1440"/>
        <w:contextualSpacing/>
      </w:pPr>
    </w:p>
    <w:p w14:paraId="52FAD286" w14:textId="3FF1D5E0" w:rsidR="0002285F" w:rsidRPr="0065551D" w:rsidRDefault="00DB1173" w:rsidP="00DB1173">
      <w:pPr>
        <w:ind w:firstLine="720"/>
        <w:jc w:val="center"/>
        <w:rPr>
          <w:rFonts w:ascii="Times New Roman" w:eastAsia="Calibri" w:hAnsi="Times New Roman" w:cs="Times New Roman"/>
          <w:b/>
          <w:bCs/>
          <w:sz w:val="28"/>
          <w:szCs w:val="28"/>
        </w:rPr>
      </w:pPr>
      <w:r w:rsidRPr="0065551D">
        <w:rPr>
          <w:rFonts w:ascii="Times New Roman" w:eastAsia="Calibri" w:hAnsi="Times New Roman" w:cs="Times New Roman"/>
          <w:b/>
          <w:bCs/>
          <w:sz w:val="28"/>
          <w:szCs w:val="28"/>
        </w:rPr>
        <w:t>1.4.</w:t>
      </w:r>
      <w:r w:rsidR="00D80117" w:rsidRPr="0065551D">
        <w:rPr>
          <w:rFonts w:ascii="Times New Roman" w:hAnsi="Times New Roman" w:cs="Times New Roman"/>
          <w:b/>
          <w:bCs/>
          <w:sz w:val="28"/>
          <w:szCs w:val="28"/>
        </w:rPr>
        <w:t xml:space="preserve"> Iestāžu vajadzība pēc darba vietām reģionos</w:t>
      </w:r>
    </w:p>
    <w:p w14:paraId="7C01D4D8" w14:textId="1DDEA0CC" w:rsidR="004D786F" w:rsidRPr="0065551D" w:rsidRDefault="00D23F16" w:rsidP="00046A18">
      <w:pPr>
        <w:jc w:val="both"/>
        <w:rPr>
          <w:rFonts w:ascii="Times New Roman" w:hAnsi="Times New Roman" w:cs="Times New Roman"/>
          <w:sz w:val="24"/>
          <w:szCs w:val="24"/>
        </w:rPr>
      </w:pPr>
      <w:r w:rsidRPr="0065551D">
        <w:rPr>
          <w:rFonts w:ascii="Times New Roman" w:hAnsi="Times New Roman" w:cs="Times New Roman"/>
          <w:sz w:val="24"/>
          <w:szCs w:val="24"/>
        </w:rPr>
        <w:t>Atbilstoši L</w:t>
      </w:r>
      <w:r w:rsidR="004D786F" w:rsidRPr="0065551D">
        <w:rPr>
          <w:rFonts w:ascii="Times New Roman" w:hAnsi="Times New Roman" w:cs="Times New Roman"/>
          <w:sz w:val="24"/>
          <w:szCs w:val="24"/>
        </w:rPr>
        <w:t>ikuma par budžetu un finanšu vadību 16.</w:t>
      </w:r>
      <w:r w:rsidR="004D786F" w:rsidRPr="0065551D">
        <w:rPr>
          <w:rFonts w:ascii="Times New Roman" w:hAnsi="Times New Roman" w:cs="Times New Roman"/>
          <w:sz w:val="24"/>
          <w:szCs w:val="24"/>
          <w:vertAlign w:val="superscript"/>
        </w:rPr>
        <w:t>3</w:t>
      </w:r>
      <w:r w:rsidR="004D786F" w:rsidRPr="0065551D">
        <w:rPr>
          <w:rFonts w:ascii="Times New Roman" w:hAnsi="Times New Roman" w:cs="Times New Roman"/>
          <w:sz w:val="24"/>
          <w:szCs w:val="24"/>
        </w:rPr>
        <w:t xml:space="preserve"> pant</w:t>
      </w:r>
      <w:r w:rsidRPr="0065551D">
        <w:rPr>
          <w:rFonts w:ascii="Times New Roman" w:hAnsi="Times New Roman" w:cs="Times New Roman"/>
          <w:sz w:val="24"/>
          <w:szCs w:val="24"/>
        </w:rPr>
        <w:t xml:space="preserve">ā </w:t>
      </w:r>
      <w:r w:rsidR="0055065C" w:rsidRPr="0065551D">
        <w:rPr>
          <w:rFonts w:ascii="Times New Roman" w:hAnsi="Times New Roman" w:cs="Times New Roman"/>
          <w:sz w:val="24"/>
          <w:szCs w:val="24"/>
        </w:rPr>
        <w:t>noteiktajam pienākuma</w:t>
      </w:r>
      <w:r w:rsidR="000F3919" w:rsidRPr="0065551D">
        <w:rPr>
          <w:rFonts w:ascii="Times New Roman" w:hAnsi="Times New Roman" w:cs="Times New Roman"/>
          <w:sz w:val="24"/>
          <w:szCs w:val="24"/>
        </w:rPr>
        <w:t>m</w:t>
      </w:r>
      <w:r w:rsidR="0055065C" w:rsidRPr="0065551D">
        <w:rPr>
          <w:rFonts w:ascii="Times New Roman" w:hAnsi="Times New Roman" w:cs="Times New Roman"/>
          <w:sz w:val="24"/>
          <w:szCs w:val="24"/>
        </w:rPr>
        <w:t xml:space="preserve"> pārskatīt valsts budžeta izdevumus</w:t>
      </w:r>
      <w:r w:rsidR="004E3C1A" w:rsidRPr="0065551D">
        <w:rPr>
          <w:rFonts w:ascii="Times New Roman" w:hAnsi="Times New Roman" w:cs="Times New Roman"/>
          <w:sz w:val="24"/>
          <w:szCs w:val="24"/>
        </w:rPr>
        <w:t>,</w:t>
      </w:r>
      <w:r w:rsidR="000F3919" w:rsidRPr="0065551D">
        <w:rPr>
          <w:rFonts w:ascii="Times New Roman" w:hAnsi="Times New Roman" w:cs="Times New Roman"/>
          <w:sz w:val="24"/>
          <w:szCs w:val="24"/>
        </w:rPr>
        <w:t xml:space="preserve"> </w:t>
      </w:r>
      <w:r w:rsidR="004D786F" w:rsidRPr="0065551D">
        <w:rPr>
          <w:rFonts w:ascii="Times New Roman" w:hAnsi="Times New Roman" w:cs="Times New Roman"/>
          <w:sz w:val="24"/>
          <w:szCs w:val="24"/>
        </w:rPr>
        <w:t>Finanšu ministrija 2023. gad</w:t>
      </w:r>
      <w:r w:rsidR="000F3919" w:rsidRPr="0065551D">
        <w:rPr>
          <w:rFonts w:ascii="Times New Roman" w:hAnsi="Times New Roman" w:cs="Times New Roman"/>
          <w:sz w:val="24"/>
          <w:szCs w:val="24"/>
        </w:rPr>
        <w:t xml:space="preserve">ā </w:t>
      </w:r>
      <w:r w:rsidR="004D786F" w:rsidRPr="0065551D">
        <w:rPr>
          <w:rFonts w:ascii="Times New Roman" w:hAnsi="Times New Roman" w:cs="Times New Roman"/>
          <w:sz w:val="24"/>
          <w:szCs w:val="24"/>
        </w:rPr>
        <w:t xml:space="preserve">sadarbībā ar </w:t>
      </w:r>
      <w:r w:rsidR="00445629" w:rsidRPr="0065551D">
        <w:rPr>
          <w:rFonts w:ascii="Times New Roman" w:hAnsi="Times New Roman" w:cs="Times New Roman"/>
          <w:sz w:val="24"/>
          <w:szCs w:val="24"/>
        </w:rPr>
        <w:t>VNĪ</w:t>
      </w:r>
      <w:r w:rsidR="004D786F" w:rsidRPr="0065551D">
        <w:rPr>
          <w:rFonts w:ascii="Times New Roman" w:hAnsi="Times New Roman" w:cs="Times New Roman"/>
          <w:sz w:val="24"/>
          <w:szCs w:val="24"/>
        </w:rPr>
        <w:t xml:space="preserve"> </w:t>
      </w:r>
      <w:r w:rsidR="000F3919" w:rsidRPr="0065551D">
        <w:rPr>
          <w:rFonts w:ascii="Times New Roman" w:hAnsi="Times New Roman" w:cs="Times New Roman"/>
          <w:sz w:val="24"/>
          <w:szCs w:val="24"/>
        </w:rPr>
        <w:t xml:space="preserve">izvērtēja </w:t>
      </w:r>
      <w:r w:rsidR="004D786F" w:rsidRPr="0065551D">
        <w:rPr>
          <w:rFonts w:ascii="Times New Roman" w:hAnsi="Times New Roman" w:cs="Times New Roman"/>
          <w:sz w:val="24"/>
          <w:szCs w:val="24"/>
        </w:rPr>
        <w:t>ministriju, to padotībā esošo valsts budžeta iestāžu, citu centrālo valsts iestāžu un neatkarīgo institūciju vajadzībām izmantot</w:t>
      </w:r>
      <w:r w:rsidR="005A6D7D" w:rsidRPr="0065551D">
        <w:rPr>
          <w:rFonts w:ascii="Times New Roman" w:hAnsi="Times New Roman" w:cs="Times New Roman"/>
          <w:sz w:val="24"/>
          <w:szCs w:val="24"/>
        </w:rPr>
        <w:t>os</w:t>
      </w:r>
      <w:r w:rsidR="004D786F" w:rsidRPr="0065551D">
        <w:rPr>
          <w:rFonts w:ascii="Times New Roman" w:hAnsi="Times New Roman" w:cs="Times New Roman"/>
          <w:sz w:val="24"/>
          <w:szCs w:val="24"/>
        </w:rPr>
        <w:t xml:space="preserve"> nekustam</w:t>
      </w:r>
      <w:r w:rsidR="005A6D7D" w:rsidRPr="0065551D">
        <w:rPr>
          <w:rFonts w:ascii="Times New Roman" w:hAnsi="Times New Roman" w:cs="Times New Roman"/>
          <w:sz w:val="24"/>
          <w:szCs w:val="24"/>
        </w:rPr>
        <w:t>os</w:t>
      </w:r>
      <w:r w:rsidR="004D786F" w:rsidRPr="0065551D">
        <w:rPr>
          <w:rFonts w:ascii="Times New Roman" w:hAnsi="Times New Roman" w:cs="Times New Roman"/>
          <w:sz w:val="24"/>
          <w:szCs w:val="24"/>
        </w:rPr>
        <w:t xml:space="preserve"> īpašum</w:t>
      </w:r>
      <w:r w:rsidR="005A6D7D" w:rsidRPr="0065551D">
        <w:rPr>
          <w:rFonts w:ascii="Times New Roman" w:hAnsi="Times New Roman" w:cs="Times New Roman"/>
          <w:sz w:val="24"/>
          <w:szCs w:val="24"/>
        </w:rPr>
        <w:t>us</w:t>
      </w:r>
      <w:r w:rsidR="004D786F" w:rsidRPr="0065551D">
        <w:rPr>
          <w:rFonts w:ascii="Times New Roman" w:hAnsi="Times New Roman" w:cs="Times New Roman"/>
          <w:sz w:val="24"/>
          <w:szCs w:val="24"/>
        </w:rPr>
        <w:t xml:space="preserve"> (biroj</w:t>
      </w:r>
      <w:r w:rsidR="002D6A75" w:rsidRPr="0065551D">
        <w:rPr>
          <w:rFonts w:ascii="Times New Roman" w:hAnsi="Times New Roman" w:cs="Times New Roman"/>
          <w:sz w:val="24"/>
          <w:szCs w:val="24"/>
        </w:rPr>
        <w:t>u</w:t>
      </w:r>
      <w:r w:rsidR="004D786F" w:rsidRPr="0065551D">
        <w:rPr>
          <w:rFonts w:ascii="Times New Roman" w:hAnsi="Times New Roman" w:cs="Times New Roman"/>
          <w:sz w:val="24"/>
          <w:szCs w:val="24"/>
        </w:rPr>
        <w:t xml:space="preserve"> ēk</w:t>
      </w:r>
      <w:r w:rsidR="002D6A75" w:rsidRPr="0065551D">
        <w:rPr>
          <w:rFonts w:ascii="Times New Roman" w:hAnsi="Times New Roman" w:cs="Times New Roman"/>
          <w:sz w:val="24"/>
          <w:szCs w:val="24"/>
        </w:rPr>
        <w:t>as</w:t>
      </w:r>
      <w:r w:rsidR="004D786F" w:rsidRPr="0065551D">
        <w:rPr>
          <w:rFonts w:ascii="Times New Roman" w:hAnsi="Times New Roman" w:cs="Times New Roman"/>
          <w:sz w:val="24"/>
          <w:szCs w:val="24"/>
        </w:rPr>
        <w:t>) reģionos</w:t>
      </w:r>
      <w:r w:rsidR="002D6A75" w:rsidRPr="0065551D">
        <w:rPr>
          <w:rFonts w:ascii="Times New Roman" w:hAnsi="Times New Roman" w:cs="Times New Roman"/>
          <w:sz w:val="24"/>
          <w:szCs w:val="24"/>
        </w:rPr>
        <w:t xml:space="preserve">, </w:t>
      </w:r>
      <w:r w:rsidR="004D786F" w:rsidRPr="0065551D">
        <w:rPr>
          <w:rFonts w:ascii="Times New Roman" w:hAnsi="Times New Roman" w:cs="Times New Roman"/>
          <w:sz w:val="24"/>
          <w:szCs w:val="24"/>
        </w:rPr>
        <w:t>to uzturēšanas izdevum</w:t>
      </w:r>
      <w:r w:rsidR="005A6D7D" w:rsidRPr="0065551D">
        <w:rPr>
          <w:rFonts w:ascii="Times New Roman" w:hAnsi="Times New Roman" w:cs="Times New Roman"/>
          <w:sz w:val="24"/>
          <w:szCs w:val="24"/>
        </w:rPr>
        <w:t>us</w:t>
      </w:r>
      <w:r w:rsidR="004D786F" w:rsidRPr="0065551D">
        <w:rPr>
          <w:rFonts w:ascii="Times New Roman" w:hAnsi="Times New Roman" w:cs="Times New Roman"/>
          <w:sz w:val="24"/>
          <w:szCs w:val="24"/>
        </w:rPr>
        <w:t>, darbinieku skaitu, darba organizācijas modeli, telpu noslodzi, ieņēmum</w:t>
      </w:r>
      <w:r w:rsidR="009E520A" w:rsidRPr="0065551D">
        <w:rPr>
          <w:rFonts w:ascii="Times New Roman" w:hAnsi="Times New Roman" w:cs="Times New Roman"/>
          <w:sz w:val="24"/>
          <w:szCs w:val="24"/>
        </w:rPr>
        <w:t>us</w:t>
      </w:r>
      <w:r w:rsidR="004D786F" w:rsidRPr="0065551D">
        <w:rPr>
          <w:rFonts w:ascii="Times New Roman" w:hAnsi="Times New Roman" w:cs="Times New Roman"/>
          <w:sz w:val="24"/>
          <w:szCs w:val="24"/>
        </w:rPr>
        <w:t xml:space="preserve"> no telpu nomas, sniegt</w:t>
      </w:r>
      <w:r w:rsidR="005A6D7D" w:rsidRPr="0065551D">
        <w:rPr>
          <w:rFonts w:ascii="Times New Roman" w:hAnsi="Times New Roman" w:cs="Times New Roman"/>
          <w:sz w:val="24"/>
          <w:szCs w:val="24"/>
        </w:rPr>
        <w:t>os</w:t>
      </w:r>
      <w:r w:rsidR="004D786F" w:rsidRPr="0065551D">
        <w:rPr>
          <w:rFonts w:ascii="Times New Roman" w:hAnsi="Times New Roman" w:cs="Times New Roman"/>
          <w:sz w:val="24"/>
          <w:szCs w:val="24"/>
        </w:rPr>
        <w:t xml:space="preserve"> pakalpojum</w:t>
      </w:r>
      <w:r w:rsidR="005A6D7D" w:rsidRPr="0065551D">
        <w:rPr>
          <w:rFonts w:ascii="Times New Roman" w:hAnsi="Times New Roman" w:cs="Times New Roman"/>
          <w:sz w:val="24"/>
          <w:szCs w:val="24"/>
        </w:rPr>
        <w:t>us</w:t>
      </w:r>
      <w:r w:rsidR="004D786F" w:rsidRPr="0065551D">
        <w:rPr>
          <w:rFonts w:ascii="Times New Roman" w:hAnsi="Times New Roman" w:cs="Times New Roman"/>
          <w:sz w:val="24"/>
          <w:szCs w:val="24"/>
        </w:rPr>
        <w:t>, kā arī noskaidro</w:t>
      </w:r>
      <w:r w:rsidR="005A6D7D" w:rsidRPr="0065551D">
        <w:rPr>
          <w:rFonts w:ascii="Times New Roman" w:hAnsi="Times New Roman" w:cs="Times New Roman"/>
          <w:sz w:val="24"/>
          <w:szCs w:val="24"/>
        </w:rPr>
        <w:t>ja</w:t>
      </w:r>
      <w:r w:rsidR="004D786F" w:rsidRPr="0065551D">
        <w:rPr>
          <w:rFonts w:ascii="Times New Roman" w:hAnsi="Times New Roman" w:cs="Times New Roman"/>
          <w:sz w:val="24"/>
          <w:szCs w:val="24"/>
        </w:rPr>
        <w:t xml:space="preserve"> pieeju darba organizācijā, iespējamo nekustamā īpašuma (biroja ēku) optimizācijas modeli, kā arī papildus </w:t>
      </w:r>
      <w:r w:rsidR="00374CB6" w:rsidRPr="0065551D">
        <w:rPr>
          <w:rFonts w:ascii="Times New Roman" w:hAnsi="Times New Roman" w:cs="Times New Roman"/>
          <w:sz w:val="24"/>
          <w:szCs w:val="24"/>
        </w:rPr>
        <w:t>ie</w:t>
      </w:r>
      <w:r w:rsidR="004D786F" w:rsidRPr="0065551D">
        <w:rPr>
          <w:rFonts w:ascii="Times New Roman" w:hAnsi="Times New Roman" w:cs="Times New Roman"/>
          <w:sz w:val="24"/>
          <w:szCs w:val="24"/>
        </w:rPr>
        <w:t>g</w:t>
      </w:r>
      <w:r w:rsidR="00954C28" w:rsidRPr="0065551D">
        <w:rPr>
          <w:rFonts w:ascii="Times New Roman" w:hAnsi="Times New Roman" w:cs="Times New Roman"/>
          <w:sz w:val="24"/>
          <w:szCs w:val="24"/>
        </w:rPr>
        <w:t>uva</w:t>
      </w:r>
      <w:r w:rsidR="004D786F" w:rsidRPr="0065551D">
        <w:rPr>
          <w:rFonts w:ascii="Times New Roman" w:hAnsi="Times New Roman" w:cs="Times New Roman"/>
          <w:sz w:val="24"/>
          <w:szCs w:val="24"/>
        </w:rPr>
        <w:t xml:space="preserve"> informāciju, vai ir nepieciešama iestādes pārstāvniecība kādā pilsētā, kā arī</w:t>
      </w:r>
      <w:r w:rsidR="00B505DD" w:rsidRPr="0065551D">
        <w:rPr>
          <w:rFonts w:ascii="Times New Roman" w:hAnsi="Times New Roman" w:cs="Times New Roman"/>
          <w:sz w:val="24"/>
          <w:szCs w:val="24"/>
        </w:rPr>
        <w:t>,</w:t>
      </w:r>
      <w:r w:rsidR="004D786F" w:rsidRPr="0065551D">
        <w:rPr>
          <w:rFonts w:ascii="Times New Roman" w:hAnsi="Times New Roman" w:cs="Times New Roman"/>
          <w:sz w:val="24"/>
          <w:szCs w:val="24"/>
        </w:rPr>
        <w:t xml:space="preserve"> vai iestāde vēlētos nomāt kopstrādes darba vietas Rīgā. Ņemot vērā minēto</w:t>
      </w:r>
      <w:r w:rsidR="00836C3C" w:rsidRPr="0065551D">
        <w:rPr>
          <w:rFonts w:ascii="Times New Roman" w:hAnsi="Times New Roman" w:cs="Times New Roman"/>
          <w:sz w:val="24"/>
          <w:szCs w:val="24"/>
        </w:rPr>
        <w:t>,</w:t>
      </w:r>
      <w:r w:rsidR="004D786F" w:rsidRPr="0065551D">
        <w:rPr>
          <w:rFonts w:ascii="Times New Roman" w:hAnsi="Times New Roman" w:cs="Times New Roman"/>
          <w:sz w:val="24"/>
          <w:szCs w:val="24"/>
        </w:rPr>
        <w:t xml:space="preserve"> </w:t>
      </w:r>
      <w:r w:rsidR="002D78AA" w:rsidRPr="0065551D">
        <w:rPr>
          <w:rFonts w:ascii="Times New Roman" w:hAnsi="Times New Roman" w:cs="Times New Roman"/>
          <w:sz w:val="24"/>
          <w:szCs w:val="24"/>
        </w:rPr>
        <w:t xml:space="preserve">Finanšu ministrija </w:t>
      </w:r>
      <w:r w:rsidR="004D786F" w:rsidRPr="0065551D">
        <w:rPr>
          <w:rFonts w:ascii="Times New Roman" w:hAnsi="Times New Roman" w:cs="Times New Roman"/>
          <w:sz w:val="24"/>
          <w:szCs w:val="24"/>
        </w:rPr>
        <w:t xml:space="preserve">sadarbībā ar VNĪ </w:t>
      </w:r>
      <w:r w:rsidR="004C42CC" w:rsidRPr="0065551D">
        <w:rPr>
          <w:rFonts w:ascii="Times New Roman" w:hAnsi="Times New Roman" w:cs="Times New Roman"/>
          <w:sz w:val="24"/>
          <w:szCs w:val="24"/>
        </w:rPr>
        <w:t>2023.gada</w:t>
      </w:r>
      <w:r w:rsidR="004D786F" w:rsidRPr="0065551D">
        <w:rPr>
          <w:rFonts w:ascii="Times New Roman" w:hAnsi="Times New Roman" w:cs="Times New Roman"/>
          <w:sz w:val="24"/>
          <w:szCs w:val="24"/>
        </w:rPr>
        <w:t xml:space="preserve"> I ceturksnī nosūtīja </w:t>
      </w:r>
      <w:r w:rsidR="00BB3182" w:rsidRPr="0065551D">
        <w:rPr>
          <w:rFonts w:ascii="Times New Roman" w:hAnsi="Times New Roman" w:cs="Times New Roman"/>
          <w:sz w:val="24"/>
          <w:szCs w:val="24"/>
        </w:rPr>
        <w:t>m</w:t>
      </w:r>
      <w:r w:rsidR="004D786F" w:rsidRPr="0065551D">
        <w:rPr>
          <w:rFonts w:ascii="Times New Roman" w:hAnsi="Times New Roman" w:cs="Times New Roman"/>
          <w:sz w:val="24"/>
          <w:szCs w:val="24"/>
        </w:rPr>
        <w:t xml:space="preserve">inistrijām </w:t>
      </w:r>
      <w:r w:rsidR="002D78AA" w:rsidRPr="0065551D">
        <w:rPr>
          <w:rFonts w:ascii="Times New Roman" w:hAnsi="Times New Roman" w:cs="Times New Roman"/>
          <w:sz w:val="24"/>
          <w:szCs w:val="24"/>
        </w:rPr>
        <w:t xml:space="preserve">aizpildīšanai </w:t>
      </w:r>
      <w:r w:rsidR="003370AF" w:rsidRPr="0065551D">
        <w:rPr>
          <w:rFonts w:ascii="Times New Roman" w:hAnsi="Times New Roman" w:cs="Times New Roman"/>
          <w:sz w:val="24"/>
          <w:szCs w:val="24"/>
        </w:rPr>
        <w:t xml:space="preserve">attiecīgu </w:t>
      </w:r>
      <w:r w:rsidR="004D786F" w:rsidRPr="0065551D">
        <w:rPr>
          <w:rFonts w:ascii="Times New Roman" w:hAnsi="Times New Roman" w:cs="Times New Roman"/>
          <w:sz w:val="24"/>
          <w:szCs w:val="24"/>
        </w:rPr>
        <w:t xml:space="preserve">anketu, </w:t>
      </w:r>
      <w:r w:rsidR="003370AF" w:rsidRPr="0065551D">
        <w:rPr>
          <w:rFonts w:ascii="Times New Roman" w:hAnsi="Times New Roman" w:cs="Times New Roman"/>
          <w:sz w:val="24"/>
          <w:szCs w:val="24"/>
        </w:rPr>
        <w:t xml:space="preserve">tai </w:t>
      </w:r>
      <w:bookmarkStart w:id="0" w:name="_Hlk187401121"/>
      <w:r w:rsidR="003370AF" w:rsidRPr="0065551D">
        <w:rPr>
          <w:rFonts w:ascii="Times New Roman" w:hAnsi="Times New Roman" w:cs="Times New Roman"/>
          <w:sz w:val="24"/>
          <w:szCs w:val="24"/>
        </w:rPr>
        <w:t xml:space="preserve">skaitā arī </w:t>
      </w:r>
      <w:r w:rsidR="004D786F" w:rsidRPr="0065551D">
        <w:rPr>
          <w:rFonts w:ascii="Times New Roman" w:hAnsi="Times New Roman" w:cs="Times New Roman"/>
          <w:sz w:val="24"/>
          <w:szCs w:val="24"/>
        </w:rPr>
        <w:t xml:space="preserve">par </w:t>
      </w:r>
      <w:r w:rsidR="003370AF" w:rsidRPr="0065551D">
        <w:rPr>
          <w:rFonts w:ascii="Times New Roman" w:hAnsi="Times New Roman" w:cs="Times New Roman"/>
          <w:sz w:val="24"/>
          <w:szCs w:val="24"/>
        </w:rPr>
        <w:t>ministriju</w:t>
      </w:r>
      <w:r w:rsidR="004D786F" w:rsidRPr="0065551D">
        <w:rPr>
          <w:rFonts w:ascii="Times New Roman" w:hAnsi="Times New Roman" w:cs="Times New Roman"/>
          <w:sz w:val="24"/>
          <w:szCs w:val="24"/>
        </w:rPr>
        <w:t xml:space="preserve"> padotībā esošo valsts iestāžu vajadzībām izmantot</w:t>
      </w:r>
      <w:r w:rsidR="00374CB6" w:rsidRPr="0065551D">
        <w:rPr>
          <w:rFonts w:ascii="Times New Roman" w:hAnsi="Times New Roman" w:cs="Times New Roman"/>
          <w:sz w:val="24"/>
          <w:szCs w:val="24"/>
        </w:rPr>
        <w:t>ajiem</w:t>
      </w:r>
      <w:r w:rsidR="004D786F" w:rsidRPr="0065551D">
        <w:rPr>
          <w:rFonts w:ascii="Times New Roman" w:hAnsi="Times New Roman" w:cs="Times New Roman"/>
          <w:sz w:val="24"/>
          <w:szCs w:val="24"/>
        </w:rPr>
        <w:t xml:space="preserve"> nekustam</w:t>
      </w:r>
      <w:r w:rsidR="00374CB6" w:rsidRPr="0065551D">
        <w:rPr>
          <w:rFonts w:ascii="Times New Roman" w:hAnsi="Times New Roman" w:cs="Times New Roman"/>
          <w:sz w:val="24"/>
          <w:szCs w:val="24"/>
        </w:rPr>
        <w:t>ajiem</w:t>
      </w:r>
      <w:r w:rsidR="004D786F" w:rsidRPr="0065551D">
        <w:rPr>
          <w:rFonts w:ascii="Times New Roman" w:hAnsi="Times New Roman" w:cs="Times New Roman"/>
          <w:sz w:val="24"/>
          <w:szCs w:val="24"/>
        </w:rPr>
        <w:t xml:space="preserve"> īpašum</w:t>
      </w:r>
      <w:r w:rsidR="00374CB6" w:rsidRPr="0065551D">
        <w:rPr>
          <w:rFonts w:ascii="Times New Roman" w:hAnsi="Times New Roman" w:cs="Times New Roman"/>
          <w:sz w:val="24"/>
          <w:szCs w:val="24"/>
        </w:rPr>
        <w:t>iem</w:t>
      </w:r>
      <w:r w:rsidR="004D786F" w:rsidRPr="0065551D">
        <w:rPr>
          <w:rFonts w:ascii="Times New Roman" w:hAnsi="Times New Roman" w:cs="Times New Roman"/>
          <w:sz w:val="24"/>
          <w:szCs w:val="24"/>
        </w:rPr>
        <w:t xml:space="preserve"> (biroja ēkām) reģionos. </w:t>
      </w:r>
    </w:p>
    <w:bookmarkEnd w:id="0"/>
    <w:p w14:paraId="341076DE" w14:textId="602598BB" w:rsidR="004D507A" w:rsidRPr="0065551D" w:rsidRDefault="004D786F" w:rsidP="00EA01D5">
      <w:pPr>
        <w:jc w:val="both"/>
        <w:rPr>
          <w:rFonts w:ascii="Times New Roman" w:hAnsi="Times New Roman" w:cs="Times New Roman"/>
          <w:sz w:val="24"/>
          <w:szCs w:val="24"/>
        </w:rPr>
      </w:pPr>
      <w:r w:rsidRPr="0065551D">
        <w:rPr>
          <w:rFonts w:ascii="Times New Roman" w:hAnsi="Times New Roman" w:cs="Times New Roman"/>
          <w:sz w:val="24"/>
          <w:szCs w:val="24"/>
        </w:rPr>
        <w:t>Apkopojot saņemto informāciju</w:t>
      </w:r>
      <w:r w:rsidR="00836C3C" w:rsidRPr="0065551D">
        <w:rPr>
          <w:rFonts w:ascii="Times New Roman" w:hAnsi="Times New Roman" w:cs="Times New Roman"/>
          <w:sz w:val="24"/>
          <w:szCs w:val="24"/>
        </w:rPr>
        <w:t>,</w:t>
      </w:r>
      <w:r w:rsidR="008A2503" w:rsidRPr="0065551D">
        <w:rPr>
          <w:rFonts w:ascii="Times New Roman" w:hAnsi="Times New Roman" w:cs="Times New Roman"/>
          <w:sz w:val="24"/>
          <w:szCs w:val="24"/>
        </w:rPr>
        <w:t xml:space="preserve"> tika</w:t>
      </w:r>
      <w:r w:rsidRPr="0065551D">
        <w:rPr>
          <w:rFonts w:ascii="Times New Roman" w:hAnsi="Times New Roman" w:cs="Times New Roman"/>
          <w:sz w:val="24"/>
          <w:szCs w:val="24"/>
        </w:rPr>
        <w:t xml:space="preserve"> iegūti </w:t>
      </w:r>
      <w:r w:rsidR="00DE368A" w:rsidRPr="0065551D">
        <w:rPr>
          <w:rFonts w:ascii="Times New Roman" w:hAnsi="Times New Roman" w:cs="Times New Roman"/>
          <w:sz w:val="24"/>
          <w:szCs w:val="24"/>
        </w:rPr>
        <w:t xml:space="preserve">šādi </w:t>
      </w:r>
      <w:r w:rsidRPr="0065551D">
        <w:rPr>
          <w:rFonts w:ascii="Times New Roman" w:hAnsi="Times New Roman" w:cs="Times New Roman"/>
          <w:sz w:val="24"/>
          <w:szCs w:val="24"/>
        </w:rPr>
        <w:t xml:space="preserve">dati par </w:t>
      </w:r>
      <w:r w:rsidR="007F4EF7" w:rsidRPr="0065551D">
        <w:rPr>
          <w:rFonts w:ascii="Times New Roman" w:hAnsi="Times New Roman" w:cs="Times New Roman"/>
          <w:sz w:val="24"/>
          <w:szCs w:val="24"/>
        </w:rPr>
        <w:t>m</w:t>
      </w:r>
      <w:r w:rsidRPr="0065551D">
        <w:rPr>
          <w:rFonts w:ascii="Times New Roman" w:hAnsi="Times New Roman" w:cs="Times New Roman"/>
          <w:sz w:val="24"/>
          <w:szCs w:val="24"/>
        </w:rPr>
        <w:t>inistriju</w:t>
      </w:r>
      <w:r w:rsidR="00715A24" w:rsidRPr="0065551D">
        <w:rPr>
          <w:rFonts w:ascii="Times New Roman" w:hAnsi="Times New Roman" w:cs="Times New Roman"/>
          <w:sz w:val="24"/>
          <w:szCs w:val="24"/>
        </w:rPr>
        <w:t>,</w:t>
      </w:r>
      <w:r w:rsidR="00011D9D" w:rsidRPr="0065551D">
        <w:rPr>
          <w:rFonts w:ascii="Times New Roman" w:hAnsi="Times New Roman" w:cs="Times New Roman"/>
          <w:sz w:val="24"/>
          <w:szCs w:val="24"/>
        </w:rPr>
        <w:t xml:space="preserve"> </w:t>
      </w:r>
      <w:r w:rsidRPr="0065551D">
        <w:rPr>
          <w:rFonts w:ascii="Times New Roman" w:hAnsi="Times New Roman" w:cs="Times New Roman"/>
          <w:sz w:val="24"/>
          <w:szCs w:val="24"/>
        </w:rPr>
        <w:t xml:space="preserve">to padotībā esošo </w:t>
      </w:r>
      <w:r w:rsidR="00AE39C2" w:rsidRPr="0065551D">
        <w:rPr>
          <w:rFonts w:ascii="Times New Roman" w:hAnsi="Times New Roman" w:cs="Times New Roman"/>
          <w:sz w:val="24"/>
          <w:szCs w:val="24"/>
        </w:rPr>
        <w:t xml:space="preserve">valsts </w:t>
      </w:r>
      <w:r w:rsidRPr="0065551D">
        <w:rPr>
          <w:rFonts w:ascii="Times New Roman" w:hAnsi="Times New Roman" w:cs="Times New Roman"/>
          <w:sz w:val="24"/>
          <w:szCs w:val="24"/>
        </w:rPr>
        <w:t xml:space="preserve">iestāžu </w:t>
      </w:r>
      <w:r w:rsidR="007F4EF7" w:rsidRPr="0065551D">
        <w:rPr>
          <w:rFonts w:ascii="Times New Roman" w:hAnsi="Times New Roman" w:cs="Times New Roman"/>
          <w:sz w:val="24"/>
          <w:szCs w:val="24"/>
        </w:rPr>
        <w:t xml:space="preserve">nepieciešamību pēc darba </w:t>
      </w:r>
      <w:r w:rsidRPr="0065551D">
        <w:rPr>
          <w:rFonts w:ascii="Times New Roman" w:hAnsi="Times New Roman" w:cs="Times New Roman"/>
          <w:sz w:val="24"/>
          <w:szCs w:val="24"/>
        </w:rPr>
        <w:t>vietām</w:t>
      </w:r>
      <w:r w:rsidR="00260ACF" w:rsidRPr="0065551D">
        <w:rPr>
          <w:rFonts w:ascii="Times New Roman" w:hAnsi="Times New Roman" w:cs="Times New Roman"/>
          <w:sz w:val="24"/>
          <w:szCs w:val="24"/>
        </w:rPr>
        <w:t xml:space="preserve"> </w:t>
      </w:r>
      <w:r w:rsidR="00374CB6" w:rsidRPr="0065551D">
        <w:rPr>
          <w:rFonts w:ascii="Times New Roman" w:hAnsi="Times New Roman" w:cs="Times New Roman"/>
          <w:sz w:val="24"/>
          <w:szCs w:val="24"/>
        </w:rPr>
        <w:t xml:space="preserve">- </w:t>
      </w:r>
      <w:r w:rsidR="00260ACF" w:rsidRPr="0065551D">
        <w:rPr>
          <w:rFonts w:ascii="Times New Roman" w:hAnsi="Times New Roman" w:cs="Times New Roman"/>
          <w:sz w:val="24"/>
          <w:szCs w:val="24"/>
        </w:rPr>
        <w:t>Daugavpilī</w:t>
      </w:r>
      <w:r w:rsidR="008A2503" w:rsidRPr="0065551D">
        <w:rPr>
          <w:rFonts w:ascii="Times New Roman" w:hAnsi="Times New Roman" w:cs="Times New Roman"/>
          <w:sz w:val="24"/>
          <w:szCs w:val="24"/>
        </w:rPr>
        <w:t xml:space="preserve"> pēc </w:t>
      </w:r>
      <w:r w:rsidR="005E1E04" w:rsidRPr="0065551D">
        <w:rPr>
          <w:rFonts w:ascii="Times New Roman" w:hAnsi="Times New Roman" w:cs="Times New Roman"/>
          <w:sz w:val="24"/>
          <w:szCs w:val="24"/>
        </w:rPr>
        <w:t>42</w:t>
      </w:r>
      <w:r w:rsidR="004D507A" w:rsidRPr="0065551D">
        <w:rPr>
          <w:rFonts w:ascii="Times New Roman" w:hAnsi="Times New Roman" w:cs="Times New Roman"/>
          <w:sz w:val="24"/>
          <w:szCs w:val="24"/>
        </w:rPr>
        <w:t xml:space="preserve"> darba vietām</w:t>
      </w:r>
      <w:r w:rsidR="00260ACF" w:rsidRPr="0065551D">
        <w:rPr>
          <w:rFonts w:ascii="Times New Roman" w:hAnsi="Times New Roman" w:cs="Times New Roman"/>
          <w:sz w:val="24"/>
          <w:szCs w:val="24"/>
        </w:rPr>
        <w:t>, Cēsīs</w:t>
      </w:r>
      <w:r w:rsidR="004D507A" w:rsidRPr="0065551D">
        <w:rPr>
          <w:rFonts w:ascii="Times New Roman" w:hAnsi="Times New Roman" w:cs="Times New Roman"/>
          <w:sz w:val="24"/>
          <w:szCs w:val="24"/>
        </w:rPr>
        <w:t xml:space="preserve"> pēc 32 darba vietām</w:t>
      </w:r>
      <w:r w:rsidR="00260ACF" w:rsidRPr="0065551D">
        <w:rPr>
          <w:rFonts w:ascii="Times New Roman" w:hAnsi="Times New Roman" w:cs="Times New Roman"/>
          <w:sz w:val="24"/>
          <w:szCs w:val="24"/>
        </w:rPr>
        <w:t xml:space="preserve"> un Liepājā</w:t>
      </w:r>
      <w:r w:rsidR="004D507A" w:rsidRPr="0065551D">
        <w:rPr>
          <w:rFonts w:ascii="Times New Roman" w:hAnsi="Times New Roman" w:cs="Times New Roman"/>
          <w:sz w:val="24"/>
          <w:szCs w:val="24"/>
        </w:rPr>
        <w:t xml:space="preserve"> pēc</w:t>
      </w:r>
      <w:r w:rsidR="00DE5522">
        <w:rPr>
          <w:rFonts w:ascii="Times New Roman" w:hAnsi="Times New Roman" w:cs="Times New Roman"/>
          <w:sz w:val="24"/>
          <w:szCs w:val="24"/>
        </w:rPr>
        <w:t xml:space="preserve"> 30</w:t>
      </w:r>
      <w:r w:rsidR="005E1E04" w:rsidRPr="0065551D">
        <w:rPr>
          <w:rFonts w:ascii="Times New Roman" w:hAnsi="Times New Roman" w:cs="Times New Roman"/>
          <w:sz w:val="24"/>
          <w:szCs w:val="24"/>
        </w:rPr>
        <w:t xml:space="preserve"> </w:t>
      </w:r>
      <w:r w:rsidR="004D507A" w:rsidRPr="0065551D">
        <w:rPr>
          <w:rFonts w:ascii="Times New Roman" w:hAnsi="Times New Roman" w:cs="Times New Roman"/>
          <w:sz w:val="24"/>
          <w:szCs w:val="24"/>
        </w:rPr>
        <w:t>darba vietām</w:t>
      </w:r>
      <w:r w:rsidR="00260ACF" w:rsidRPr="0065551D">
        <w:rPr>
          <w:rFonts w:ascii="Times New Roman" w:hAnsi="Times New Roman" w:cs="Times New Roman"/>
          <w:sz w:val="24"/>
          <w:szCs w:val="24"/>
        </w:rPr>
        <w:t>.</w:t>
      </w:r>
      <w:r w:rsidR="005E1E04" w:rsidRPr="0065551D">
        <w:rPr>
          <w:rFonts w:ascii="Times New Roman" w:hAnsi="Times New Roman" w:cs="Times New Roman"/>
          <w:sz w:val="24"/>
          <w:szCs w:val="24"/>
        </w:rPr>
        <w:t xml:space="preserve"> </w:t>
      </w:r>
    </w:p>
    <w:p w14:paraId="335E53BC" w14:textId="7F67F4BE" w:rsidR="007862C4" w:rsidRPr="0065551D" w:rsidRDefault="00274225" w:rsidP="00732BC2">
      <w:pPr>
        <w:jc w:val="both"/>
        <w:rPr>
          <w:rFonts w:ascii="Times New Roman" w:hAnsi="Times New Roman" w:cs="Times New Roman"/>
          <w:sz w:val="24"/>
          <w:szCs w:val="24"/>
        </w:rPr>
      </w:pPr>
      <w:r w:rsidRPr="0065551D">
        <w:rPr>
          <w:rFonts w:ascii="Times New Roman" w:hAnsi="Times New Roman" w:cs="Times New Roman"/>
          <w:sz w:val="24"/>
          <w:szCs w:val="24"/>
        </w:rPr>
        <w:t xml:space="preserve">Plānojot atvērt </w:t>
      </w:r>
      <w:r w:rsidR="0096217F" w:rsidRPr="0065551D">
        <w:rPr>
          <w:rFonts w:ascii="Times New Roman" w:hAnsi="Times New Roman" w:cs="Times New Roman"/>
          <w:sz w:val="24"/>
          <w:szCs w:val="24"/>
        </w:rPr>
        <w:t>2025.</w:t>
      </w:r>
      <w:r w:rsidR="003A7130" w:rsidRPr="0065551D">
        <w:rPr>
          <w:rFonts w:ascii="Times New Roman" w:hAnsi="Times New Roman" w:cs="Times New Roman"/>
          <w:sz w:val="24"/>
          <w:szCs w:val="24"/>
        </w:rPr>
        <w:t xml:space="preserve"> </w:t>
      </w:r>
      <w:r w:rsidR="0096217F" w:rsidRPr="0065551D">
        <w:rPr>
          <w:rFonts w:ascii="Times New Roman" w:hAnsi="Times New Roman" w:cs="Times New Roman"/>
          <w:sz w:val="24"/>
          <w:szCs w:val="24"/>
        </w:rPr>
        <w:t xml:space="preserve">gadā </w:t>
      </w:r>
      <w:r w:rsidR="00144F52" w:rsidRPr="0065551D">
        <w:rPr>
          <w:rFonts w:ascii="Times New Roman" w:hAnsi="Times New Roman" w:cs="Times New Roman"/>
          <w:sz w:val="24"/>
          <w:szCs w:val="24"/>
        </w:rPr>
        <w:t xml:space="preserve">Cēsu kopstrādes biroju, </w:t>
      </w:r>
      <w:r w:rsidR="004D507A" w:rsidRPr="0065551D">
        <w:rPr>
          <w:rFonts w:ascii="Times New Roman" w:hAnsi="Times New Roman" w:cs="Times New Roman"/>
          <w:sz w:val="24"/>
          <w:szCs w:val="24"/>
        </w:rPr>
        <w:t>VNĪ</w:t>
      </w:r>
      <w:r w:rsidR="00144F52" w:rsidRPr="0065551D">
        <w:rPr>
          <w:rFonts w:ascii="Times New Roman" w:hAnsi="Times New Roman" w:cs="Times New Roman"/>
          <w:sz w:val="24"/>
          <w:szCs w:val="24"/>
        </w:rPr>
        <w:t xml:space="preserve"> </w:t>
      </w:r>
      <w:r w:rsidR="00A018D1" w:rsidRPr="0065551D">
        <w:rPr>
          <w:rFonts w:ascii="Times New Roman" w:hAnsi="Times New Roman" w:cs="Times New Roman"/>
          <w:sz w:val="24"/>
          <w:szCs w:val="24"/>
        </w:rPr>
        <w:t>aktualizēj</w:t>
      </w:r>
      <w:r w:rsidR="00064426">
        <w:rPr>
          <w:rFonts w:ascii="Times New Roman" w:hAnsi="Times New Roman" w:cs="Times New Roman"/>
          <w:sz w:val="24"/>
          <w:szCs w:val="24"/>
        </w:rPr>
        <w:t>a</w:t>
      </w:r>
      <w:r w:rsidR="00A018D1" w:rsidRPr="0065551D">
        <w:rPr>
          <w:rFonts w:ascii="Times New Roman" w:hAnsi="Times New Roman" w:cs="Times New Roman"/>
          <w:sz w:val="24"/>
          <w:szCs w:val="24"/>
        </w:rPr>
        <w:t xml:space="preserve"> </w:t>
      </w:r>
      <w:r w:rsidR="004D507A" w:rsidRPr="0065551D">
        <w:rPr>
          <w:rFonts w:ascii="Times New Roman" w:hAnsi="Times New Roman" w:cs="Times New Roman"/>
          <w:sz w:val="24"/>
          <w:szCs w:val="24"/>
        </w:rPr>
        <w:t>pieprasījumu</w:t>
      </w:r>
      <w:r w:rsidR="00607125" w:rsidRPr="0065551D">
        <w:rPr>
          <w:rFonts w:ascii="Times New Roman" w:hAnsi="Times New Roman" w:cs="Times New Roman"/>
          <w:sz w:val="24"/>
          <w:szCs w:val="24"/>
        </w:rPr>
        <w:t xml:space="preserve"> par </w:t>
      </w:r>
      <w:r w:rsidR="00913915" w:rsidRPr="0065551D">
        <w:rPr>
          <w:rFonts w:ascii="Times New Roman" w:hAnsi="Times New Roman" w:cs="Times New Roman"/>
          <w:sz w:val="24"/>
          <w:szCs w:val="24"/>
        </w:rPr>
        <w:t>darba vietu nepieciešamību Cēsīs</w:t>
      </w:r>
      <w:r w:rsidR="004D507A" w:rsidRPr="0065551D">
        <w:rPr>
          <w:rFonts w:ascii="Times New Roman" w:hAnsi="Times New Roman" w:cs="Times New Roman"/>
          <w:sz w:val="24"/>
          <w:szCs w:val="24"/>
        </w:rPr>
        <w:t>,</w:t>
      </w:r>
      <w:r w:rsidR="0003134C" w:rsidRPr="0065551D">
        <w:rPr>
          <w:rFonts w:ascii="Times New Roman" w:hAnsi="Times New Roman" w:cs="Times New Roman"/>
          <w:sz w:val="24"/>
          <w:szCs w:val="24"/>
        </w:rPr>
        <w:t xml:space="preserve"> </w:t>
      </w:r>
      <w:r w:rsidR="00A018D1" w:rsidRPr="0065551D">
        <w:rPr>
          <w:rFonts w:ascii="Times New Roman" w:hAnsi="Times New Roman" w:cs="Times New Roman"/>
          <w:sz w:val="24"/>
          <w:szCs w:val="24"/>
        </w:rPr>
        <w:t xml:space="preserve">atkārtoti </w:t>
      </w:r>
      <w:r w:rsidR="0003134C" w:rsidRPr="0065551D">
        <w:rPr>
          <w:rFonts w:ascii="Times New Roman" w:hAnsi="Times New Roman" w:cs="Times New Roman"/>
          <w:sz w:val="24"/>
          <w:szCs w:val="24"/>
        </w:rPr>
        <w:t>uzrunājot ministrijas</w:t>
      </w:r>
      <w:r w:rsidR="00715A24" w:rsidRPr="0065551D">
        <w:rPr>
          <w:rFonts w:ascii="Times New Roman" w:hAnsi="Times New Roman" w:cs="Times New Roman"/>
          <w:sz w:val="24"/>
          <w:szCs w:val="24"/>
        </w:rPr>
        <w:t>,</w:t>
      </w:r>
      <w:r w:rsidR="008B181E" w:rsidRPr="0065551D">
        <w:rPr>
          <w:rFonts w:ascii="Times New Roman" w:hAnsi="Times New Roman" w:cs="Times New Roman"/>
          <w:sz w:val="24"/>
          <w:szCs w:val="24"/>
        </w:rPr>
        <w:t xml:space="preserve"> </w:t>
      </w:r>
      <w:r w:rsidR="0003134C" w:rsidRPr="0065551D">
        <w:rPr>
          <w:rFonts w:ascii="Times New Roman" w:hAnsi="Times New Roman" w:cs="Times New Roman"/>
          <w:sz w:val="24"/>
          <w:szCs w:val="24"/>
        </w:rPr>
        <w:t>to padotībā esošās iestādes</w:t>
      </w:r>
      <w:r w:rsidR="00B146AB" w:rsidRPr="0065551D">
        <w:rPr>
          <w:rFonts w:ascii="Times New Roman" w:hAnsi="Times New Roman" w:cs="Times New Roman"/>
          <w:sz w:val="24"/>
          <w:szCs w:val="24"/>
        </w:rPr>
        <w:t xml:space="preserve">. </w:t>
      </w:r>
      <w:r w:rsidR="00DE368A" w:rsidRPr="0065551D">
        <w:rPr>
          <w:rFonts w:ascii="Times New Roman" w:hAnsi="Times New Roman" w:cs="Times New Roman"/>
          <w:sz w:val="24"/>
          <w:szCs w:val="24"/>
        </w:rPr>
        <w:t xml:space="preserve">Līdz </w:t>
      </w:r>
      <w:r w:rsidR="00342425" w:rsidRPr="0065551D">
        <w:rPr>
          <w:rFonts w:ascii="Times New Roman" w:hAnsi="Times New Roman" w:cs="Times New Roman"/>
          <w:sz w:val="24"/>
          <w:szCs w:val="24"/>
        </w:rPr>
        <w:t>22.04</w:t>
      </w:r>
      <w:r w:rsidR="00E90D08" w:rsidRPr="0065551D">
        <w:rPr>
          <w:rFonts w:ascii="Times New Roman" w:hAnsi="Times New Roman" w:cs="Times New Roman"/>
          <w:sz w:val="24"/>
          <w:szCs w:val="24"/>
        </w:rPr>
        <w:t>.2024. VNĪ</w:t>
      </w:r>
      <w:r w:rsidR="00E90D08" w:rsidRPr="0065551D" w:rsidDel="00DE368A">
        <w:rPr>
          <w:rFonts w:ascii="Times New Roman" w:hAnsi="Times New Roman" w:cs="Times New Roman"/>
          <w:sz w:val="24"/>
          <w:szCs w:val="24"/>
        </w:rPr>
        <w:t xml:space="preserve"> </w:t>
      </w:r>
      <w:r w:rsidR="00DE368A" w:rsidRPr="0065551D">
        <w:rPr>
          <w:rFonts w:ascii="Times New Roman" w:hAnsi="Times New Roman" w:cs="Times New Roman"/>
          <w:sz w:val="24"/>
          <w:szCs w:val="24"/>
        </w:rPr>
        <w:t>saņēm</w:t>
      </w:r>
      <w:r w:rsidR="00064426">
        <w:rPr>
          <w:rFonts w:ascii="Times New Roman" w:hAnsi="Times New Roman" w:cs="Times New Roman"/>
          <w:sz w:val="24"/>
          <w:szCs w:val="24"/>
        </w:rPr>
        <w:t>a</w:t>
      </w:r>
      <w:r w:rsidR="00DE368A" w:rsidRPr="0065551D">
        <w:rPr>
          <w:rFonts w:ascii="Times New Roman" w:hAnsi="Times New Roman" w:cs="Times New Roman"/>
          <w:sz w:val="24"/>
          <w:szCs w:val="24"/>
        </w:rPr>
        <w:t xml:space="preserve"> informāciju par valsts pārvalžu iestāžu </w:t>
      </w:r>
      <w:r w:rsidR="00E90D08" w:rsidRPr="0065551D">
        <w:rPr>
          <w:rFonts w:ascii="Times New Roman" w:hAnsi="Times New Roman" w:cs="Times New Roman"/>
          <w:sz w:val="24"/>
          <w:szCs w:val="24"/>
        </w:rPr>
        <w:t xml:space="preserve">nepieciešamību pēc </w:t>
      </w:r>
      <w:r w:rsidR="00342425" w:rsidRPr="0065551D">
        <w:rPr>
          <w:rFonts w:ascii="Times New Roman" w:hAnsi="Times New Roman" w:cs="Times New Roman"/>
          <w:sz w:val="24"/>
          <w:szCs w:val="24"/>
        </w:rPr>
        <w:t>22</w:t>
      </w:r>
      <w:r w:rsidR="00553E05" w:rsidRPr="0065551D">
        <w:rPr>
          <w:rFonts w:ascii="Times New Roman" w:hAnsi="Times New Roman" w:cs="Times New Roman"/>
          <w:sz w:val="24"/>
          <w:szCs w:val="24"/>
        </w:rPr>
        <w:t xml:space="preserve"> darba vietām</w:t>
      </w:r>
      <w:r w:rsidR="0040509D" w:rsidRPr="0065551D">
        <w:rPr>
          <w:rFonts w:ascii="Times New Roman" w:hAnsi="Times New Roman" w:cs="Times New Roman"/>
          <w:sz w:val="24"/>
          <w:szCs w:val="24"/>
        </w:rPr>
        <w:t xml:space="preserve"> Cēsīs.</w:t>
      </w:r>
      <w:r w:rsidR="00971D46" w:rsidRPr="0065551D">
        <w:rPr>
          <w:rFonts w:ascii="Times New Roman" w:hAnsi="Times New Roman" w:cs="Times New Roman"/>
          <w:sz w:val="24"/>
          <w:szCs w:val="24"/>
        </w:rPr>
        <w:t xml:space="preserve"> Aktualizējot </w:t>
      </w:r>
      <w:r w:rsidR="00577130" w:rsidRPr="0065551D">
        <w:rPr>
          <w:rFonts w:ascii="Times New Roman" w:hAnsi="Times New Roman" w:cs="Times New Roman"/>
          <w:sz w:val="24"/>
          <w:szCs w:val="24"/>
        </w:rPr>
        <w:t>pieprasījumu par darba vietu nepieciešamību Cēsīs</w:t>
      </w:r>
      <w:r w:rsidR="00C95814" w:rsidRPr="0065551D">
        <w:rPr>
          <w:rFonts w:ascii="Times New Roman" w:hAnsi="Times New Roman" w:cs="Times New Roman"/>
          <w:sz w:val="24"/>
          <w:szCs w:val="24"/>
        </w:rPr>
        <w:t xml:space="preserve"> </w:t>
      </w:r>
      <w:r w:rsidR="00FD0F6F" w:rsidRPr="0065551D">
        <w:rPr>
          <w:rFonts w:ascii="Times New Roman" w:hAnsi="Times New Roman" w:cs="Times New Roman"/>
          <w:sz w:val="24"/>
          <w:szCs w:val="24"/>
        </w:rPr>
        <w:t>uz 01.08.2024.</w:t>
      </w:r>
      <w:r w:rsidR="001700C4" w:rsidRPr="0065551D">
        <w:rPr>
          <w:rFonts w:ascii="Times New Roman" w:hAnsi="Times New Roman" w:cs="Times New Roman"/>
          <w:sz w:val="24"/>
          <w:szCs w:val="24"/>
        </w:rPr>
        <w:t>,</w:t>
      </w:r>
      <w:r w:rsidR="00AF3F3E" w:rsidRPr="0065551D">
        <w:rPr>
          <w:rFonts w:ascii="Times New Roman" w:hAnsi="Times New Roman" w:cs="Times New Roman"/>
          <w:sz w:val="24"/>
          <w:szCs w:val="24"/>
        </w:rPr>
        <w:t xml:space="preserve"> VNĪ saņēm</w:t>
      </w:r>
      <w:r w:rsidR="00064426">
        <w:rPr>
          <w:rFonts w:ascii="Times New Roman" w:hAnsi="Times New Roman" w:cs="Times New Roman"/>
          <w:sz w:val="24"/>
          <w:szCs w:val="24"/>
        </w:rPr>
        <w:t>a</w:t>
      </w:r>
      <w:r w:rsidR="00AF3F3E" w:rsidRPr="0065551D">
        <w:rPr>
          <w:rFonts w:ascii="Times New Roman" w:hAnsi="Times New Roman" w:cs="Times New Roman"/>
          <w:sz w:val="24"/>
          <w:szCs w:val="24"/>
        </w:rPr>
        <w:t xml:space="preserve"> </w:t>
      </w:r>
      <w:r w:rsidR="0022315A" w:rsidRPr="0065551D">
        <w:rPr>
          <w:rFonts w:ascii="Times New Roman" w:hAnsi="Times New Roman" w:cs="Times New Roman"/>
          <w:sz w:val="24"/>
          <w:szCs w:val="24"/>
        </w:rPr>
        <w:t xml:space="preserve">informāciju </w:t>
      </w:r>
      <w:r w:rsidR="00967875" w:rsidRPr="0065551D">
        <w:rPr>
          <w:rFonts w:ascii="Times New Roman" w:hAnsi="Times New Roman" w:cs="Times New Roman"/>
          <w:sz w:val="24"/>
          <w:szCs w:val="24"/>
        </w:rPr>
        <w:t xml:space="preserve">par valsts </w:t>
      </w:r>
      <w:r w:rsidR="004D10C5" w:rsidRPr="0065551D">
        <w:rPr>
          <w:rFonts w:ascii="Times New Roman" w:hAnsi="Times New Roman" w:cs="Times New Roman"/>
          <w:sz w:val="24"/>
          <w:szCs w:val="24"/>
        </w:rPr>
        <w:t xml:space="preserve">pārvalžu </w:t>
      </w:r>
      <w:r w:rsidR="00944758" w:rsidRPr="0065551D">
        <w:rPr>
          <w:rFonts w:ascii="Times New Roman" w:hAnsi="Times New Roman" w:cs="Times New Roman"/>
          <w:sz w:val="24"/>
          <w:szCs w:val="24"/>
        </w:rPr>
        <w:t>iestāžu nepieciešam</w:t>
      </w:r>
      <w:r w:rsidR="000531FA" w:rsidRPr="0065551D">
        <w:rPr>
          <w:rFonts w:ascii="Times New Roman" w:hAnsi="Times New Roman" w:cs="Times New Roman"/>
          <w:sz w:val="24"/>
          <w:szCs w:val="24"/>
        </w:rPr>
        <w:t xml:space="preserve">ību pēc </w:t>
      </w:r>
      <w:r w:rsidR="001437B4" w:rsidRPr="0065551D">
        <w:rPr>
          <w:rFonts w:ascii="Times New Roman" w:hAnsi="Times New Roman" w:cs="Times New Roman"/>
          <w:sz w:val="24"/>
          <w:szCs w:val="24"/>
        </w:rPr>
        <w:t>13 darba vietām Cēsīs.</w:t>
      </w:r>
      <w:r w:rsidR="00553E05" w:rsidRPr="0065551D">
        <w:rPr>
          <w:rFonts w:ascii="Times New Roman" w:hAnsi="Times New Roman" w:cs="Times New Roman"/>
          <w:sz w:val="24"/>
          <w:szCs w:val="24"/>
        </w:rPr>
        <w:t xml:space="preserve"> </w:t>
      </w:r>
      <w:r w:rsidR="0003134C" w:rsidRPr="0065551D">
        <w:rPr>
          <w:rFonts w:ascii="Times New Roman" w:hAnsi="Times New Roman" w:cs="Times New Roman"/>
          <w:sz w:val="24"/>
          <w:szCs w:val="24"/>
        </w:rPr>
        <w:t xml:space="preserve"> </w:t>
      </w:r>
      <w:r w:rsidR="004D507A" w:rsidRPr="0065551D">
        <w:rPr>
          <w:rFonts w:ascii="Times New Roman" w:hAnsi="Times New Roman" w:cs="Times New Roman"/>
          <w:sz w:val="24"/>
          <w:szCs w:val="24"/>
        </w:rPr>
        <w:t xml:space="preserve"> </w:t>
      </w:r>
    </w:p>
    <w:p w14:paraId="5982532E" w14:textId="116CDAFA" w:rsidR="00732BC2" w:rsidRPr="0065551D" w:rsidRDefault="00732BC2" w:rsidP="00732BC2">
      <w:pPr>
        <w:jc w:val="both"/>
        <w:rPr>
          <w:rFonts w:ascii="Times New Roman" w:hAnsi="Times New Roman" w:cs="Times New Roman"/>
          <w:b/>
          <w:bCs/>
          <w:sz w:val="28"/>
          <w:szCs w:val="28"/>
        </w:rPr>
      </w:pPr>
    </w:p>
    <w:p w14:paraId="29BEE2E5" w14:textId="41311134" w:rsidR="00CA41A8" w:rsidRPr="0065551D" w:rsidRDefault="00CA41A8" w:rsidP="00CA41A8">
      <w:pPr>
        <w:jc w:val="center"/>
        <w:rPr>
          <w:rFonts w:ascii="Times New Roman" w:hAnsi="Times New Roman" w:cs="Times New Roman"/>
          <w:b/>
          <w:bCs/>
          <w:sz w:val="28"/>
          <w:szCs w:val="28"/>
        </w:rPr>
      </w:pPr>
      <w:r w:rsidRPr="0065551D">
        <w:rPr>
          <w:rFonts w:ascii="Times New Roman" w:hAnsi="Times New Roman" w:cs="Times New Roman"/>
          <w:b/>
          <w:bCs/>
          <w:sz w:val="28"/>
          <w:szCs w:val="28"/>
        </w:rPr>
        <w:t>2. Kopstrādes biroju ieviešana un darbība</w:t>
      </w:r>
    </w:p>
    <w:p w14:paraId="34144C4D" w14:textId="77777777" w:rsidR="00CA41A8" w:rsidRPr="0065551D" w:rsidRDefault="00CA41A8" w:rsidP="00CA41A8">
      <w:pPr>
        <w:jc w:val="center"/>
        <w:rPr>
          <w:rFonts w:ascii="Times New Roman" w:hAnsi="Times New Roman" w:cs="Times New Roman"/>
          <w:b/>
          <w:bCs/>
          <w:sz w:val="28"/>
          <w:szCs w:val="28"/>
        </w:rPr>
      </w:pPr>
      <w:r w:rsidRPr="0065551D">
        <w:rPr>
          <w:rFonts w:ascii="Times New Roman" w:hAnsi="Times New Roman" w:cs="Times New Roman"/>
          <w:b/>
          <w:bCs/>
          <w:sz w:val="28"/>
          <w:szCs w:val="28"/>
        </w:rPr>
        <w:t>2.1. Kopstrādes biroju nodrošināšanai piemērotie nekustamie īpašumi</w:t>
      </w:r>
    </w:p>
    <w:p w14:paraId="634E537A" w14:textId="014533F2" w:rsidR="0030414C" w:rsidRPr="004D0204" w:rsidRDefault="00597CE8" w:rsidP="0030414C">
      <w:pPr>
        <w:ind w:firstLine="360"/>
        <w:jc w:val="both"/>
        <w:rPr>
          <w:rFonts w:ascii="Times New Roman" w:hAnsi="Times New Roman" w:cs="Times New Roman"/>
          <w:sz w:val="24"/>
          <w:szCs w:val="24"/>
        </w:rPr>
      </w:pPr>
      <w:r w:rsidRPr="0065551D">
        <w:rPr>
          <w:rFonts w:ascii="Times New Roman" w:hAnsi="Times New Roman" w:cs="Times New Roman"/>
          <w:sz w:val="24"/>
          <w:szCs w:val="24"/>
        </w:rPr>
        <w:t xml:space="preserve">VNĪ ir identificējusi </w:t>
      </w:r>
      <w:r w:rsidR="00C004CB">
        <w:rPr>
          <w:rFonts w:ascii="Times New Roman" w:hAnsi="Times New Roman" w:cs="Times New Roman"/>
          <w:sz w:val="24"/>
          <w:szCs w:val="24"/>
        </w:rPr>
        <w:t>trīs</w:t>
      </w:r>
      <w:r w:rsidRPr="0065551D">
        <w:rPr>
          <w:rFonts w:ascii="Times New Roman" w:hAnsi="Times New Roman" w:cs="Times New Roman"/>
          <w:sz w:val="24"/>
          <w:szCs w:val="24"/>
        </w:rPr>
        <w:t xml:space="preserve"> potenciālos objektus reģionos kopstrādes biroju ieceres </w:t>
      </w:r>
      <w:r w:rsidRPr="004D0204">
        <w:rPr>
          <w:rFonts w:ascii="Times New Roman" w:hAnsi="Times New Roman" w:cs="Times New Roman"/>
          <w:sz w:val="24"/>
          <w:szCs w:val="24"/>
        </w:rPr>
        <w:t xml:space="preserve">īstenošanai. </w:t>
      </w:r>
      <w:r w:rsidR="0030414C" w:rsidRPr="004D0204">
        <w:rPr>
          <w:rFonts w:ascii="Times New Roman" w:hAnsi="Times New Roman" w:cs="Times New Roman"/>
          <w:sz w:val="24"/>
          <w:szCs w:val="24"/>
        </w:rPr>
        <w:t>Pirmo trīs kopstrādes biroju izveidei tika izvēlētas vienas no lielākajām pilsētām Kurzemē, Latgalē un Vidzemē. Liepāja ir trešā lielākā pilsēta Latvijā pēc iedzīvotāju skaita un lielākā pilsēta Kurzemes reģionā. Saskaņā ar Finanšu ministrijas 2023.gadā veikto valsts iestāžu aptauju par to vajadzībām izmantotajiem nekustamajiem īpašumiem un darbinieku skaitu</w:t>
      </w:r>
      <w:r w:rsidR="00D47ADF" w:rsidRPr="004D0204">
        <w:rPr>
          <w:rFonts w:ascii="Times New Roman" w:hAnsi="Times New Roman" w:cs="Times New Roman"/>
          <w:sz w:val="24"/>
          <w:szCs w:val="24"/>
        </w:rPr>
        <w:t>,</w:t>
      </w:r>
      <w:r w:rsidR="0030414C" w:rsidRPr="004D0204">
        <w:rPr>
          <w:rFonts w:ascii="Times New Roman" w:hAnsi="Times New Roman" w:cs="Times New Roman"/>
          <w:sz w:val="24"/>
          <w:szCs w:val="24"/>
        </w:rPr>
        <w:t xml:space="preserve"> Liepājā strādāja 543 cilvēki. Daugavpils ir otra lielākā pilsēta Latvijā pēc iedzīvotāju skaita un lielākā pilsēta Latgales reģionā. Saskaņā ar Finanšu ministrijas 2023.gadā veikto valsts iestāžu aptauju </w:t>
      </w:r>
      <w:r w:rsidR="0030414C" w:rsidRPr="004D0204">
        <w:rPr>
          <w:rFonts w:ascii="Times New Roman" w:hAnsi="Times New Roman" w:cs="Times New Roman"/>
          <w:sz w:val="24"/>
          <w:szCs w:val="24"/>
        </w:rPr>
        <w:lastRenderedPageBreak/>
        <w:t>par to vajadzībām izmantotajiem nekustamajiem īpašumiem un darbinieku skaitu</w:t>
      </w:r>
      <w:r w:rsidR="00D47ADF" w:rsidRPr="004D0204">
        <w:rPr>
          <w:rFonts w:ascii="Times New Roman" w:hAnsi="Times New Roman" w:cs="Times New Roman"/>
          <w:sz w:val="24"/>
          <w:szCs w:val="24"/>
        </w:rPr>
        <w:t>,</w:t>
      </w:r>
      <w:r w:rsidR="0030414C" w:rsidRPr="004D0204">
        <w:rPr>
          <w:rFonts w:ascii="Times New Roman" w:hAnsi="Times New Roman" w:cs="Times New Roman"/>
          <w:sz w:val="24"/>
          <w:szCs w:val="24"/>
        </w:rPr>
        <w:t xml:space="preserve"> Daugavpilī strādāja 898 cilvēki. Cēsis ir otra lielākā pilsētā Vidzemes reģionā. Saskaņā ar Finanšu ministrijas 2023.gadā veikto valsts iestāžu aptauju par to vajadzībām izmantotajiem nekustamajiem īpašumiem un darbinieku skaitu</w:t>
      </w:r>
      <w:r w:rsidR="00D47ADF" w:rsidRPr="004D0204">
        <w:rPr>
          <w:rFonts w:ascii="Times New Roman" w:hAnsi="Times New Roman" w:cs="Times New Roman"/>
          <w:sz w:val="24"/>
          <w:szCs w:val="24"/>
        </w:rPr>
        <w:t>,</w:t>
      </w:r>
      <w:r w:rsidR="0030414C" w:rsidRPr="004D0204">
        <w:rPr>
          <w:rFonts w:ascii="Times New Roman" w:hAnsi="Times New Roman" w:cs="Times New Roman"/>
          <w:sz w:val="24"/>
          <w:szCs w:val="24"/>
        </w:rPr>
        <w:t xml:space="preserve"> Cēsīs strādāja 236 cilvēki. Būtisks iemesls šo </w:t>
      </w:r>
      <w:r w:rsidR="00C004CB">
        <w:rPr>
          <w:rFonts w:ascii="Times New Roman" w:hAnsi="Times New Roman" w:cs="Times New Roman"/>
          <w:sz w:val="24"/>
          <w:szCs w:val="24"/>
        </w:rPr>
        <w:t>t</w:t>
      </w:r>
      <w:r w:rsidR="00B874E8">
        <w:rPr>
          <w:rFonts w:ascii="Times New Roman" w:hAnsi="Times New Roman" w:cs="Times New Roman"/>
          <w:sz w:val="24"/>
          <w:szCs w:val="24"/>
        </w:rPr>
        <w:t>rīs</w:t>
      </w:r>
      <w:r w:rsidR="0030414C" w:rsidRPr="004D0204">
        <w:rPr>
          <w:rFonts w:ascii="Times New Roman" w:hAnsi="Times New Roman" w:cs="Times New Roman"/>
          <w:sz w:val="24"/>
          <w:szCs w:val="24"/>
        </w:rPr>
        <w:t xml:space="preserve"> pilsētu izvēlei ir tas, ka VNĪ valdījumā/pārvaldīšanā Liepājā, Daugavpilī un Cēsīs ir pieejamas brīvas telpas, kuras ir iespējams pielāgot atbilstoši publiskā sektora kopstrādes biroju funkcijām.</w:t>
      </w:r>
    </w:p>
    <w:p w14:paraId="1F28FC49" w14:textId="4EE5512D" w:rsidR="00597CE8" w:rsidRPr="0065551D" w:rsidRDefault="00597CE8" w:rsidP="00597CE8">
      <w:pPr>
        <w:ind w:firstLine="360"/>
        <w:jc w:val="both"/>
        <w:rPr>
          <w:rFonts w:ascii="Times New Roman" w:hAnsi="Times New Roman" w:cs="Times New Roman"/>
          <w:b/>
          <w:bCs/>
          <w:sz w:val="24"/>
          <w:szCs w:val="24"/>
        </w:rPr>
      </w:pPr>
    </w:p>
    <w:p w14:paraId="5316BBE1" w14:textId="2C59EF21" w:rsidR="00E00328" w:rsidRPr="0065551D" w:rsidRDefault="00E00328" w:rsidP="00105451">
      <w:pPr>
        <w:jc w:val="center"/>
        <w:rPr>
          <w:rFonts w:ascii="Times New Roman" w:hAnsi="Times New Roman" w:cs="Times New Roman"/>
          <w:b/>
          <w:bCs/>
          <w:sz w:val="28"/>
          <w:szCs w:val="28"/>
          <w:u w:val="single"/>
        </w:rPr>
      </w:pPr>
      <w:r w:rsidRPr="0065551D">
        <w:rPr>
          <w:rFonts w:ascii="Times New Roman" w:hAnsi="Times New Roman" w:cs="Times New Roman"/>
          <w:b/>
          <w:bCs/>
          <w:sz w:val="28"/>
          <w:szCs w:val="28"/>
          <w:u w:val="single"/>
        </w:rPr>
        <w:t>Nekustam</w:t>
      </w:r>
      <w:r w:rsidR="00027714" w:rsidRPr="0065551D">
        <w:rPr>
          <w:rFonts w:ascii="Times New Roman" w:hAnsi="Times New Roman" w:cs="Times New Roman"/>
          <w:b/>
          <w:bCs/>
          <w:sz w:val="28"/>
          <w:szCs w:val="28"/>
          <w:u w:val="single"/>
        </w:rPr>
        <w:t>ais</w:t>
      </w:r>
      <w:r w:rsidRPr="0065551D">
        <w:rPr>
          <w:rFonts w:ascii="Times New Roman" w:hAnsi="Times New Roman" w:cs="Times New Roman"/>
          <w:b/>
          <w:bCs/>
          <w:sz w:val="28"/>
          <w:szCs w:val="28"/>
          <w:u w:val="single"/>
        </w:rPr>
        <w:t xml:space="preserve"> īpašum</w:t>
      </w:r>
      <w:r w:rsidR="00027714" w:rsidRPr="0065551D">
        <w:rPr>
          <w:rFonts w:ascii="Times New Roman" w:hAnsi="Times New Roman" w:cs="Times New Roman"/>
          <w:b/>
          <w:bCs/>
          <w:sz w:val="28"/>
          <w:szCs w:val="28"/>
          <w:u w:val="single"/>
        </w:rPr>
        <w:t>s</w:t>
      </w:r>
      <w:r w:rsidRPr="0065551D">
        <w:rPr>
          <w:rFonts w:ascii="Times New Roman" w:hAnsi="Times New Roman" w:cs="Times New Roman"/>
          <w:b/>
          <w:bCs/>
          <w:sz w:val="28"/>
          <w:szCs w:val="28"/>
          <w:u w:val="single"/>
        </w:rPr>
        <w:t xml:space="preserve"> </w:t>
      </w:r>
      <w:r w:rsidR="009532F3" w:rsidRPr="0065551D">
        <w:rPr>
          <w:rFonts w:ascii="Times New Roman" w:hAnsi="Times New Roman" w:cs="Times New Roman"/>
          <w:b/>
          <w:bCs/>
          <w:sz w:val="28"/>
          <w:szCs w:val="28"/>
          <w:u w:val="single"/>
        </w:rPr>
        <w:t>K</w:t>
      </w:r>
      <w:r w:rsidR="00D9016B" w:rsidRPr="0065551D">
        <w:rPr>
          <w:rFonts w:ascii="Times New Roman" w:hAnsi="Times New Roman" w:cs="Times New Roman"/>
          <w:b/>
          <w:bCs/>
          <w:sz w:val="28"/>
          <w:szCs w:val="28"/>
          <w:u w:val="single"/>
        </w:rPr>
        <w:t>r</w:t>
      </w:r>
      <w:r w:rsidR="004D3835" w:rsidRPr="0065551D">
        <w:rPr>
          <w:rFonts w:ascii="Times New Roman" w:hAnsi="Times New Roman" w:cs="Times New Roman"/>
          <w:b/>
          <w:bCs/>
          <w:sz w:val="28"/>
          <w:szCs w:val="28"/>
          <w:u w:val="single"/>
        </w:rPr>
        <w:t xml:space="preserve">išjāņa </w:t>
      </w:r>
      <w:r w:rsidR="009532F3" w:rsidRPr="0065551D">
        <w:rPr>
          <w:rFonts w:ascii="Times New Roman" w:hAnsi="Times New Roman" w:cs="Times New Roman"/>
          <w:b/>
          <w:bCs/>
          <w:sz w:val="28"/>
          <w:szCs w:val="28"/>
          <w:u w:val="single"/>
        </w:rPr>
        <w:t>Valdemāra ielā 2, Cēsīs</w:t>
      </w:r>
      <w:r w:rsidR="00E820EC" w:rsidRPr="0065551D">
        <w:rPr>
          <w:rFonts w:ascii="Times New Roman" w:hAnsi="Times New Roman" w:cs="Times New Roman"/>
          <w:b/>
          <w:bCs/>
          <w:sz w:val="28"/>
          <w:szCs w:val="28"/>
          <w:u w:val="single"/>
        </w:rPr>
        <w:t>,</w:t>
      </w:r>
      <w:r w:rsidR="009532F3" w:rsidRPr="0065551D">
        <w:rPr>
          <w:rFonts w:ascii="Times New Roman" w:hAnsi="Times New Roman" w:cs="Times New Roman"/>
          <w:b/>
          <w:bCs/>
          <w:sz w:val="28"/>
          <w:szCs w:val="28"/>
          <w:u w:val="single"/>
        </w:rPr>
        <w:t xml:space="preserve"> </w:t>
      </w:r>
      <w:r w:rsidR="0097347A" w:rsidRPr="0065551D">
        <w:rPr>
          <w:rFonts w:ascii="Times New Roman" w:hAnsi="Times New Roman" w:cs="Times New Roman"/>
          <w:b/>
          <w:bCs/>
          <w:sz w:val="28"/>
          <w:szCs w:val="28"/>
          <w:u w:val="single"/>
        </w:rPr>
        <w:t>Cēsu novadā</w:t>
      </w:r>
    </w:p>
    <w:p w14:paraId="38CDF6D5" w14:textId="66DE0C94" w:rsidR="00FD3472" w:rsidRPr="0065551D" w:rsidRDefault="00FD3472" w:rsidP="00C41C7E">
      <w:pPr>
        <w:jc w:val="both"/>
        <w:rPr>
          <w:rFonts w:ascii="Times New Roman" w:hAnsi="Times New Roman" w:cs="Times New Roman"/>
          <w:b/>
          <w:bCs/>
          <w:sz w:val="24"/>
          <w:szCs w:val="24"/>
          <w:u w:val="single"/>
        </w:rPr>
      </w:pPr>
      <w:r w:rsidRPr="0065551D">
        <w:rPr>
          <w:rFonts w:ascii="Times New Roman" w:hAnsi="Times New Roman" w:cs="Times New Roman"/>
          <w:b/>
          <w:bCs/>
          <w:noProof/>
          <w:sz w:val="24"/>
          <w:szCs w:val="24"/>
          <w:u w:val="single"/>
        </w:rPr>
        <w:drawing>
          <wp:inline distT="0" distB="0" distL="0" distR="0" wp14:anchorId="6F957908" wp14:editId="7CA8796F">
            <wp:extent cx="5111750" cy="3400414"/>
            <wp:effectExtent l="0" t="0" r="0" b="0"/>
            <wp:docPr id="718953465" name="Picture 2" descr="A white building with wind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953465" name="Picture 2" descr="A white building with window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18645" cy="3405001"/>
                    </a:xfrm>
                    <a:prstGeom prst="rect">
                      <a:avLst/>
                    </a:prstGeom>
                  </pic:spPr>
                </pic:pic>
              </a:graphicData>
            </a:graphic>
          </wp:inline>
        </w:drawing>
      </w:r>
    </w:p>
    <w:p w14:paraId="435A453C" w14:textId="39379C14" w:rsidR="004E4556" w:rsidRPr="0065551D" w:rsidRDefault="004E4556" w:rsidP="009165B9">
      <w:pPr>
        <w:spacing w:before="90" w:after="90"/>
        <w:jc w:val="both"/>
        <w:rPr>
          <w:rFonts w:ascii="Times New Roman" w:hAnsi="Times New Roman" w:cs="Times New Roman"/>
          <w:bCs/>
          <w:sz w:val="24"/>
          <w:szCs w:val="24"/>
        </w:rPr>
      </w:pPr>
      <w:r w:rsidRPr="0065551D">
        <w:rPr>
          <w:rFonts w:ascii="Times New Roman" w:hAnsi="Times New Roman" w:cs="Times New Roman"/>
          <w:bCs/>
          <w:sz w:val="24"/>
          <w:szCs w:val="24"/>
        </w:rPr>
        <w:t xml:space="preserve">Īpašuma tiesības uz nekustamo īpašumu </w:t>
      </w:r>
      <w:r w:rsidR="00F566F6" w:rsidRPr="0065551D">
        <w:rPr>
          <w:rFonts w:ascii="Times New Roman" w:hAnsi="Times New Roman" w:cs="Times New Roman"/>
          <w:bCs/>
          <w:sz w:val="24"/>
          <w:szCs w:val="24"/>
        </w:rPr>
        <w:t>(nekustamā īpašuma kadastra Nr</w:t>
      </w:r>
      <w:r w:rsidR="00C67B6D" w:rsidRPr="0065551D">
        <w:rPr>
          <w:rFonts w:ascii="Times New Roman" w:hAnsi="Times New Roman" w:cs="Times New Roman"/>
          <w:bCs/>
          <w:sz w:val="24"/>
          <w:szCs w:val="24"/>
        </w:rPr>
        <w:t>.4201</w:t>
      </w:r>
      <w:r w:rsidR="005A7912" w:rsidRPr="0065551D">
        <w:rPr>
          <w:rFonts w:ascii="Times New Roman" w:hAnsi="Times New Roman" w:cs="Times New Roman"/>
          <w:bCs/>
          <w:sz w:val="24"/>
          <w:szCs w:val="24"/>
        </w:rPr>
        <w:t xml:space="preserve"> </w:t>
      </w:r>
      <w:r w:rsidR="00C67B6D" w:rsidRPr="0065551D">
        <w:rPr>
          <w:rFonts w:ascii="Times New Roman" w:hAnsi="Times New Roman" w:cs="Times New Roman"/>
          <w:bCs/>
          <w:sz w:val="24"/>
          <w:szCs w:val="24"/>
        </w:rPr>
        <w:t>005</w:t>
      </w:r>
      <w:r w:rsidR="005A7912" w:rsidRPr="0065551D">
        <w:rPr>
          <w:rFonts w:ascii="Times New Roman" w:hAnsi="Times New Roman" w:cs="Times New Roman"/>
          <w:bCs/>
          <w:sz w:val="24"/>
          <w:szCs w:val="24"/>
        </w:rPr>
        <w:t xml:space="preserve"> </w:t>
      </w:r>
      <w:r w:rsidR="00C67B6D" w:rsidRPr="0065551D">
        <w:rPr>
          <w:rFonts w:ascii="Times New Roman" w:hAnsi="Times New Roman" w:cs="Times New Roman"/>
          <w:bCs/>
          <w:sz w:val="24"/>
          <w:szCs w:val="24"/>
        </w:rPr>
        <w:t xml:space="preserve">2316) </w:t>
      </w:r>
      <w:r w:rsidR="009909D7" w:rsidRPr="0065551D">
        <w:rPr>
          <w:rFonts w:ascii="Times New Roman" w:hAnsi="Times New Roman" w:cs="Times New Roman"/>
          <w:bCs/>
          <w:sz w:val="24"/>
          <w:szCs w:val="24"/>
        </w:rPr>
        <w:t xml:space="preserve">– zemes vienību </w:t>
      </w:r>
      <w:r w:rsidR="0004555E" w:rsidRPr="0065551D">
        <w:rPr>
          <w:rFonts w:ascii="Times New Roman" w:hAnsi="Times New Roman" w:cs="Times New Roman"/>
          <w:bCs/>
          <w:sz w:val="24"/>
          <w:szCs w:val="24"/>
        </w:rPr>
        <w:t xml:space="preserve">(zemes vienības kadastra apzīmējums 4201 005 2316) </w:t>
      </w:r>
      <w:r w:rsidR="009909D7" w:rsidRPr="0065551D">
        <w:rPr>
          <w:rFonts w:ascii="Times New Roman" w:hAnsi="Times New Roman" w:cs="Times New Roman"/>
          <w:bCs/>
          <w:sz w:val="24"/>
          <w:szCs w:val="24"/>
        </w:rPr>
        <w:t>un būvēm</w:t>
      </w:r>
      <w:r w:rsidR="0004555E" w:rsidRPr="0065551D">
        <w:rPr>
          <w:rFonts w:ascii="Times New Roman" w:hAnsi="Times New Roman" w:cs="Times New Roman"/>
          <w:bCs/>
          <w:sz w:val="24"/>
          <w:szCs w:val="24"/>
        </w:rPr>
        <w:t xml:space="preserve"> (būvju kadastra apzīmējumi  4201 005 2316 001 un 4201 005 2316 00</w:t>
      </w:r>
      <w:r w:rsidR="003C1516" w:rsidRPr="0065551D">
        <w:rPr>
          <w:rFonts w:ascii="Times New Roman" w:hAnsi="Times New Roman" w:cs="Times New Roman"/>
          <w:bCs/>
          <w:sz w:val="24"/>
          <w:szCs w:val="24"/>
        </w:rPr>
        <w:t xml:space="preserve">2) </w:t>
      </w:r>
      <w:r w:rsidR="0004555E" w:rsidRPr="0065551D">
        <w:rPr>
          <w:rFonts w:ascii="Times New Roman" w:hAnsi="Times New Roman" w:cs="Times New Roman"/>
          <w:bCs/>
          <w:sz w:val="24"/>
          <w:szCs w:val="24"/>
        </w:rPr>
        <w:t xml:space="preserve">- </w:t>
      </w:r>
      <w:r w:rsidR="009909D7" w:rsidRPr="0065551D">
        <w:rPr>
          <w:rFonts w:ascii="Times New Roman" w:hAnsi="Times New Roman" w:cs="Times New Roman"/>
          <w:sz w:val="24"/>
          <w:szCs w:val="24"/>
        </w:rPr>
        <w:t xml:space="preserve">Krišjāņa Valdemāra ielā 2, Cēsīs, Cēsu novadā, </w:t>
      </w:r>
      <w:r w:rsidRPr="0065551D">
        <w:rPr>
          <w:rFonts w:ascii="Times New Roman" w:hAnsi="Times New Roman" w:cs="Times New Roman"/>
          <w:bCs/>
          <w:sz w:val="24"/>
          <w:szCs w:val="24"/>
        </w:rPr>
        <w:t>nostiprinātas Cēsu pilsētas zemesgrāmatas nodalījumā Nr.1000 0005 9099 uz valsts vārda Latvijas Republikas Finanšu ministrijas personā (</w:t>
      </w:r>
      <w:r w:rsidR="00D72BA8" w:rsidRPr="0065551D">
        <w:rPr>
          <w:rFonts w:ascii="Times New Roman" w:hAnsi="Times New Roman" w:cs="Times New Roman"/>
          <w:bCs/>
          <w:sz w:val="24"/>
          <w:szCs w:val="24"/>
        </w:rPr>
        <w:t xml:space="preserve">lēmuma datums 07.02.2002., </w:t>
      </w:r>
      <w:r w:rsidR="00360332" w:rsidRPr="0065551D">
        <w:rPr>
          <w:rFonts w:ascii="Times New Roman" w:hAnsi="Times New Roman" w:cs="Times New Roman"/>
          <w:bCs/>
          <w:sz w:val="24"/>
          <w:szCs w:val="24"/>
        </w:rPr>
        <w:t xml:space="preserve">18.02.2021.). </w:t>
      </w:r>
      <w:r w:rsidR="00397921" w:rsidRPr="0065551D">
        <w:rPr>
          <w:rFonts w:ascii="Times New Roman" w:hAnsi="Times New Roman" w:cs="Times New Roman"/>
          <w:bCs/>
          <w:sz w:val="24"/>
          <w:szCs w:val="24"/>
        </w:rPr>
        <w:t>Saskaņā a</w:t>
      </w:r>
      <w:r w:rsidR="007C09FE" w:rsidRPr="0065551D">
        <w:rPr>
          <w:rFonts w:ascii="Times New Roman" w:hAnsi="Times New Roman" w:cs="Times New Roman"/>
          <w:color w:val="000000" w:themeColor="text1"/>
          <w:sz w:val="24"/>
          <w:szCs w:val="24"/>
        </w:rPr>
        <w:t xml:space="preserve">r Finanšu ministrijas </w:t>
      </w:r>
      <w:r w:rsidR="007C09FE" w:rsidRPr="0065551D">
        <w:rPr>
          <w:rFonts w:ascii="Times New Roman" w:hAnsi="Times New Roman" w:cs="Times New Roman"/>
          <w:sz w:val="24"/>
          <w:szCs w:val="24"/>
        </w:rPr>
        <w:t>un VNĪ 18.03.2020. noslēgto Nekustamā īpašuma portfeļa pārvaldīšanas līgumu, kas Finanšu ministrijā reģistrēts ar Nr. 13.7-17/12/38, VNĪ veic Finanšu ministrijas valdījumā esošo nekustamo īpašumu pārvaldīšanu</w:t>
      </w:r>
      <w:r w:rsidR="00397921" w:rsidRPr="0065551D">
        <w:rPr>
          <w:rFonts w:ascii="Times New Roman" w:hAnsi="Times New Roman" w:cs="Times New Roman"/>
          <w:sz w:val="24"/>
          <w:szCs w:val="24"/>
        </w:rPr>
        <w:t>.</w:t>
      </w:r>
    </w:p>
    <w:p w14:paraId="791EEBA2" w14:textId="7C2B243F" w:rsidR="004E4556" w:rsidRPr="0065551D" w:rsidRDefault="004E4556" w:rsidP="00C41C7E">
      <w:pPr>
        <w:spacing w:before="90" w:after="90"/>
        <w:jc w:val="both"/>
        <w:rPr>
          <w:rFonts w:ascii="Times New Roman" w:hAnsi="Times New Roman" w:cs="Times New Roman"/>
          <w:bCs/>
          <w:sz w:val="24"/>
          <w:szCs w:val="24"/>
        </w:rPr>
      </w:pPr>
      <w:r w:rsidRPr="0065551D">
        <w:rPr>
          <w:rFonts w:ascii="Times New Roman" w:hAnsi="Times New Roman" w:cs="Times New Roman"/>
          <w:bCs/>
          <w:sz w:val="24"/>
          <w:szCs w:val="24"/>
        </w:rPr>
        <w:t xml:space="preserve">Atbilstoši Nekustamā īpašuma valsts kadastra informācijas sistēmas </w:t>
      </w:r>
      <w:r w:rsidR="00BC559C" w:rsidRPr="0065551D">
        <w:rPr>
          <w:rFonts w:ascii="Times New Roman" w:hAnsi="Times New Roman" w:cs="Times New Roman"/>
          <w:bCs/>
          <w:sz w:val="24"/>
          <w:szCs w:val="24"/>
        </w:rPr>
        <w:t xml:space="preserve">(turpmāk – NĪVKIS) </w:t>
      </w:r>
      <w:r w:rsidR="004766FA" w:rsidRPr="0065551D">
        <w:rPr>
          <w:rFonts w:ascii="Times New Roman" w:hAnsi="Times New Roman" w:cs="Times New Roman"/>
          <w:bCs/>
          <w:sz w:val="24"/>
          <w:szCs w:val="24"/>
        </w:rPr>
        <w:t xml:space="preserve">datiem </w:t>
      </w:r>
      <w:r w:rsidRPr="0065551D">
        <w:rPr>
          <w:rFonts w:ascii="Times New Roman" w:hAnsi="Times New Roman" w:cs="Times New Roman"/>
          <w:bCs/>
          <w:sz w:val="24"/>
          <w:szCs w:val="24"/>
        </w:rPr>
        <w:t xml:space="preserve">nekustamais īpašums Krišjāņa Valdemāra ielā 2, Cēsīs, Cēsu novadā, sastāv no zemes vienības (zemes vienības kadastra apzīmējums 4201 005 2316) 1 291 </w:t>
      </w:r>
      <w:r w:rsidR="009909D7" w:rsidRPr="0065551D">
        <w:rPr>
          <w:rFonts w:ascii="Times New Roman" w:hAnsi="Times New Roman" w:cs="Times New Roman"/>
          <w:bCs/>
          <w:sz w:val="24"/>
          <w:szCs w:val="24"/>
        </w:rPr>
        <w:t>m</w:t>
      </w:r>
      <w:r w:rsidR="009909D7" w:rsidRPr="0065551D">
        <w:rPr>
          <w:rFonts w:ascii="Times New Roman" w:hAnsi="Times New Roman" w:cs="Times New Roman"/>
          <w:bCs/>
          <w:sz w:val="24"/>
          <w:szCs w:val="24"/>
          <w:vertAlign w:val="superscript"/>
        </w:rPr>
        <w:t>2</w:t>
      </w:r>
      <w:r w:rsidRPr="0065551D">
        <w:rPr>
          <w:rFonts w:ascii="Times New Roman" w:hAnsi="Times New Roman" w:cs="Times New Roman"/>
          <w:bCs/>
          <w:sz w:val="24"/>
          <w:szCs w:val="24"/>
        </w:rPr>
        <w:t xml:space="preserve"> platībā un </w:t>
      </w:r>
      <w:r w:rsidR="00BD0DE7" w:rsidRPr="0065551D">
        <w:rPr>
          <w:rFonts w:ascii="Times New Roman" w:hAnsi="Times New Roman" w:cs="Times New Roman"/>
          <w:bCs/>
          <w:sz w:val="24"/>
          <w:szCs w:val="24"/>
        </w:rPr>
        <w:t>četrām</w:t>
      </w:r>
      <w:r w:rsidRPr="0065551D">
        <w:rPr>
          <w:rFonts w:ascii="Times New Roman" w:hAnsi="Times New Roman" w:cs="Times New Roman"/>
          <w:bCs/>
          <w:sz w:val="24"/>
          <w:szCs w:val="24"/>
        </w:rPr>
        <w:t xml:space="preserve"> būvēm:</w:t>
      </w:r>
    </w:p>
    <w:p w14:paraId="324298B8" w14:textId="653E6158" w:rsidR="004E4556" w:rsidRPr="0065551D" w:rsidRDefault="004E4556" w:rsidP="008F045E">
      <w:pPr>
        <w:pStyle w:val="ListParagraph"/>
        <w:numPr>
          <w:ilvl w:val="0"/>
          <w:numId w:val="8"/>
        </w:numPr>
        <w:spacing w:before="90" w:after="90" w:line="240" w:lineRule="auto"/>
        <w:jc w:val="both"/>
        <w:rPr>
          <w:rFonts w:ascii="Times New Roman" w:hAnsi="Times New Roman" w:cs="Times New Roman"/>
          <w:bCs/>
          <w:sz w:val="24"/>
          <w:szCs w:val="24"/>
        </w:rPr>
      </w:pPr>
      <w:r w:rsidRPr="0065551D">
        <w:rPr>
          <w:rFonts w:ascii="Times New Roman" w:hAnsi="Times New Roman" w:cs="Times New Roman"/>
          <w:bCs/>
          <w:sz w:val="24"/>
          <w:szCs w:val="24"/>
        </w:rPr>
        <w:t>būve (būves kadastra apzīmējums 4201 005 2316 001) – “VID Vidzemes reģionālās iestādes Cēsu nodaļa” ar kopējo platību 1186</w:t>
      </w:r>
      <w:r w:rsidR="00465A38" w:rsidRPr="0065551D">
        <w:rPr>
          <w:rFonts w:ascii="Times New Roman" w:hAnsi="Times New Roman" w:cs="Times New Roman"/>
          <w:bCs/>
          <w:sz w:val="24"/>
          <w:szCs w:val="24"/>
        </w:rPr>
        <w:t>,</w:t>
      </w:r>
      <w:r w:rsidRPr="0065551D">
        <w:rPr>
          <w:rFonts w:ascii="Times New Roman" w:hAnsi="Times New Roman" w:cs="Times New Roman"/>
          <w:bCs/>
          <w:sz w:val="24"/>
          <w:szCs w:val="24"/>
        </w:rPr>
        <w:t>4 m</w:t>
      </w:r>
      <w:r w:rsidR="00465A38" w:rsidRPr="0065551D">
        <w:rPr>
          <w:rFonts w:ascii="Times New Roman" w:hAnsi="Times New Roman" w:cs="Times New Roman"/>
          <w:bCs/>
          <w:sz w:val="24"/>
          <w:szCs w:val="24"/>
          <w:vertAlign w:val="superscript"/>
        </w:rPr>
        <w:t>2</w:t>
      </w:r>
      <w:r w:rsidRPr="0065551D">
        <w:rPr>
          <w:rFonts w:ascii="Times New Roman" w:hAnsi="Times New Roman" w:cs="Times New Roman"/>
          <w:bCs/>
          <w:sz w:val="24"/>
          <w:szCs w:val="24"/>
        </w:rPr>
        <w:t xml:space="preserve">; būves galvenais lietošanas veids </w:t>
      </w:r>
      <w:r w:rsidR="00D92681" w:rsidRPr="0065551D">
        <w:rPr>
          <w:rFonts w:ascii="Times New Roman" w:hAnsi="Times New Roman" w:cs="Times New Roman"/>
          <w:bCs/>
          <w:sz w:val="24"/>
          <w:szCs w:val="24"/>
        </w:rPr>
        <w:t>1220</w:t>
      </w:r>
      <w:r w:rsidR="00C71DD1" w:rsidRPr="0065551D">
        <w:rPr>
          <w:rFonts w:ascii="Times New Roman" w:hAnsi="Times New Roman" w:cs="Times New Roman"/>
          <w:bCs/>
          <w:sz w:val="24"/>
          <w:szCs w:val="24"/>
        </w:rPr>
        <w:t xml:space="preserve"> </w:t>
      </w:r>
      <w:r w:rsidRPr="0065551D">
        <w:rPr>
          <w:rFonts w:ascii="Times New Roman" w:hAnsi="Times New Roman" w:cs="Times New Roman"/>
          <w:bCs/>
          <w:sz w:val="24"/>
          <w:szCs w:val="24"/>
        </w:rPr>
        <w:t>– “</w:t>
      </w:r>
      <w:r w:rsidR="00894A23">
        <w:rPr>
          <w:rFonts w:ascii="Times New Roman" w:hAnsi="Times New Roman" w:cs="Times New Roman"/>
          <w:bCs/>
          <w:sz w:val="24"/>
          <w:szCs w:val="24"/>
        </w:rPr>
        <w:t>B</w:t>
      </w:r>
      <w:r w:rsidRPr="0065551D">
        <w:rPr>
          <w:rFonts w:ascii="Times New Roman" w:hAnsi="Times New Roman" w:cs="Times New Roman"/>
          <w:bCs/>
          <w:sz w:val="24"/>
          <w:szCs w:val="24"/>
        </w:rPr>
        <w:t>iroju ēkas”;</w:t>
      </w:r>
    </w:p>
    <w:p w14:paraId="3FE98FDA" w14:textId="705630EC" w:rsidR="004E4556" w:rsidRPr="0065551D" w:rsidRDefault="005D5397" w:rsidP="008F045E">
      <w:pPr>
        <w:pStyle w:val="ListParagraph"/>
        <w:numPr>
          <w:ilvl w:val="0"/>
          <w:numId w:val="8"/>
        </w:numPr>
        <w:spacing w:before="90" w:after="90" w:line="240" w:lineRule="auto"/>
        <w:jc w:val="both"/>
        <w:rPr>
          <w:rFonts w:ascii="Times New Roman" w:hAnsi="Times New Roman" w:cs="Times New Roman"/>
          <w:bCs/>
          <w:sz w:val="24"/>
          <w:szCs w:val="24"/>
        </w:rPr>
      </w:pPr>
      <w:r w:rsidRPr="0065551D">
        <w:rPr>
          <w:rFonts w:ascii="Times New Roman" w:hAnsi="Times New Roman" w:cs="Times New Roman"/>
          <w:bCs/>
          <w:sz w:val="24"/>
          <w:szCs w:val="24"/>
        </w:rPr>
        <w:lastRenderedPageBreak/>
        <w:t>B</w:t>
      </w:r>
      <w:r w:rsidR="004E4556" w:rsidRPr="0065551D">
        <w:rPr>
          <w:rFonts w:ascii="Times New Roman" w:hAnsi="Times New Roman" w:cs="Times New Roman"/>
          <w:bCs/>
          <w:sz w:val="24"/>
          <w:szCs w:val="24"/>
        </w:rPr>
        <w:t>ruģēt</w:t>
      </w:r>
      <w:r w:rsidR="006F2220" w:rsidRPr="0065551D">
        <w:rPr>
          <w:rFonts w:ascii="Times New Roman" w:hAnsi="Times New Roman" w:cs="Times New Roman"/>
          <w:bCs/>
          <w:sz w:val="24"/>
          <w:szCs w:val="24"/>
        </w:rPr>
        <w:t>s</w:t>
      </w:r>
      <w:r w:rsidR="004E4556" w:rsidRPr="0065551D">
        <w:rPr>
          <w:rFonts w:ascii="Times New Roman" w:hAnsi="Times New Roman" w:cs="Times New Roman"/>
          <w:bCs/>
          <w:sz w:val="24"/>
          <w:szCs w:val="24"/>
        </w:rPr>
        <w:t xml:space="preserve"> laukums (būves kadastra apzīmējums 4201 005 2316 002)</w:t>
      </w:r>
      <w:r w:rsidR="006F2220" w:rsidRPr="0065551D">
        <w:rPr>
          <w:rFonts w:ascii="Times New Roman" w:hAnsi="Times New Roman" w:cs="Times New Roman"/>
          <w:bCs/>
          <w:sz w:val="24"/>
          <w:szCs w:val="24"/>
        </w:rPr>
        <w:t xml:space="preserve"> </w:t>
      </w:r>
      <w:r w:rsidR="004E4556" w:rsidRPr="0065551D">
        <w:rPr>
          <w:rFonts w:ascii="Times New Roman" w:hAnsi="Times New Roman" w:cs="Times New Roman"/>
          <w:bCs/>
          <w:sz w:val="24"/>
          <w:szCs w:val="24"/>
        </w:rPr>
        <w:t xml:space="preserve">ar kopējo platību 557 </w:t>
      </w:r>
      <w:r w:rsidR="009909D7" w:rsidRPr="0065551D">
        <w:rPr>
          <w:rFonts w:ascii="Times New Roman" w:hAnsi="Times New Roman" w:cs="Times New Roman"/>
          <w:bCs/>
          <w:sz w:val="24"/>
          <w:szCs w:val="24"/>
        </w:rPr>
        <w:t>m</w:t>
      </w:r>
      <w:r w:rsidR="009909D7" w:rsidRPr="0065551D">
        <w:rPr>
          <w:rFonts w:ascii="Times New Roman" w:hAnsi="Times New Roman" w:cs="Times New Roman"/>
          <w:bCs/>
          <w:sz w:val="24"/>
          <w:szCs w:val="24"/>
          <w:vertAlign w:val="superscript"/>
        </w:rPr>
        <w:t>2</w:t>
      </w:r>
      <w:r w:rsidR="004E4556" w:rsidRPr="0065551D">
        <w:rPr>
          <w:rFonts w:ascii="Times New Roman" w:hAnsi="Times New Roman" w:cs="Times New Roman"/>
          <w:bCs/>
          <w:sz w:val="24"/>
          <w:szCs w:val="24"/>
        </w:rPr>
        <w:t xml:space="preserve">; būves galvenais lietošanas veids </w:t>
      </w:r>
      <w:r w:rsidR="00D92681" w:rsidRPr="0065551D">
        <w:rPr>
          <w:rFonts w:ascii="Times New Roman" w:hAnsi="Times New Roman" w:cs="Times New Roman"/>
          <w:bCs/>
          <w:sz w:val="24"/>
          <w:szCs w:val="24"/>
        </w:rPr>
        <w:t xml:space="preserve">2112 </w:t>
      </w:r>
      <w:r w:rsidR="004E4556" w:rsidRPr="0065551D">
        <w:rPr>
          <w:rFonts w:ascii="Times New Roman" w:hAnsi="Times New Roman" w:cs="Times New Roman"/>
          <w:bCs/>
          <w:sz w:val="24"/>
          <w:szCs w:val="24"/>
        </w:rPr>
        <w:t>– “ielas, ceļi un laukumi”;</w:t>
      </w:r>
    </w:p>
    <w:p w14:paraId="3141D6F2" w14:textId="5721DB3B" w:rsidR="007E01E0" w:rsidRPr="0065551D" w:rsidRDefault="006F2220" w:rsidP="008F045E">
      <w:pPr>
        <w:pStyle w:val="ListParagraph"/>
        <w:numPr>
          <w:ilvl w:val="0"/>
          <w:numId w:val="8"/>
        </w:numPr>
        <w:spacing w:before="90" w:after="90" w:line="240" w:lineRule="auto"/>
        <w:jc w:val="both"/>
        <w:rPr>
          <w:rFonts w:ascii="Times New Roman" w:hAnsi="Times New Roman" w:cs="Times New Roman"/>
          <w:bCs/>
          <w:sz w:val="24"/>
          <w:szCs w:val="24"/>
        </w:rPr>
      </w:pPr>
      <w:r w:rsidRPr="0065551D">
        <w:rPr>
          <w:rFonts w:ascii="Times New Roman" w:hAnsi="Times New Roman" w:cs="Times New Roman"/>
          <w:bCs/>
          <w:sz w:val="24"/>
          <w:szCs w:val="24"/>
        </w:rPr>
        <w:t xml:space="preserve">Apgaismošanas līnija </w:t>
      </w:r>
      <w:r w:rsidR="004E4556" w:rsidRPr="0065551D">
        <w:rPr>
          <w:rFonts w:ascii="Times New Roman" w:hAnsi="Times New Roman" w:cs="Times New Roman"/>
          <w:bCs/>
          <w:sz w:val="24"/>
          <w:szCs w:val="24"/>
        </w:rPr>
        <w:t>(būves kadastra apzīmējums 4201 005 2316 003)</w:t>
      </w:r>
      <w:r w:rsidRPr="0065551D">
        <w:rPr>
          <w:rFonts w:ascii="Times New Roman" w:hAnsi="Times New Roman" w:cs="Times New Roman"/>
          <w:bCs/>
          <w:sz w:val="24"/>
          <w:szCs w:val="24"/>
        </w:rPr>
        <w:t>,</w:t>
      </w:r>
      <w:r w:rsidR="004E4556" w:rsidRPr="0065551D">
        <w:rPr>
          <w:rFonts w:ascii="Times New Roman" w:hAnsi="Times New Roman" w:cs="Times New Roman"/>
          <w:bCs/>
          <w:sz w:val="24"/>
          <w:szCs w:val="24"/>
        </w:rPr>
        <w:t xml:space="preserve"> būves galvenais lietošanas veids </w:t>
      </w:r>
      <w:r w:rsidR="002C0831" w:rsidRPr="0065551D">
        <w:rPr>
          <w:rFonts w:ascii="Times New Roman" w:hAnsi="Times New Roman" w:cs="Times New Roman"/>
          <w:bCs/>
          <w:sz w:val="24"/>
          <w:szCs w:val="24"/>
        </w:rPr>
        <w:t xml:space="preserve">2420 - </w:t>
      </w:r>
      <w:r w:rsidR="004E4556" w:rsidRPr="0065551D">
        <w:rPr>
          <w:rFonts w:ascii="Times New Roman" w:hAnsi="Times New Roman" w:cs="Times New Roman"/>
          <w:bCs/>
          <w:sz w:val="24"/>
          <w:szCs w:val="24"/>
        </w:rPr>
        <w:t>“citas, iepriekš neklasificētas, inženierbūves”</w:t>
      </w:r>
      <w:r w:rsidR="00542A20" w:rsidRPr="0065551D">
        <w:rPr>
          <w:rFonts w:ascii="Times New Roman" w:hAnsi="Times New Roman" w:cs="Times New Roman"/>
          <w:bCs/>
          <w:sz w:val="24"/>
          <w:szCs w:val="24"/>
        </w:rPr>
        <w:t xml:space="preserve"> (</w:t>
      </w:r>
      <w:r w:rsidR="008F45FB" w:rsidRPr="0065551D">
        <w:rPr>
          <w:rFonts w:ascii="Times New Roman" w:hAnsi="Times New Roman" w:cs="Times New Roman"/>
          <w:bCs/>
          <w:sz w:val="24"/>
          <w:szCs w:val="24"/>
        </w:rPr>
        <w:t>Finanšu ministrijas tiesiskā valdījumā)</w:t>
      </w:r>
      <w:r w:rsidR="007E01E0" w:rsidRPr="0065551D">
        <w:rPr>
          <w:rFonts w:ascii="Times New Roman" w:hAnsi="Times New Roman" w:cs="Times New Roman"/>
          <w:bCs/>
          <w:sz w:val="24"/>
          <w:szCs w:val="24"/>
        </w:rPr>
        <w:t>;</w:t>
      </w:r>
    </w:p>
    <w:p w14:paraId="68DBEC43" w14:textId="4EB75C8E" w:rsidR="007E01E0" w:rsidRPr="0065551D" w:rsidRDefault="007E01E0" w:rsidP="008F045E">
      <w:pPr>
        <w:pStyle w:val="ListParagraph"/>
        <w:numPr>
          <w:ilvl w:val="0"/>
          <w:numId w:val="8"/>
        </w:numPr>
        <w:spacing w:before="90" w:after="90" w:line="240" w:lineRule="auto"/>
        <w:jc w:val="both"/>
        <w:rPr>
          <w:rFonts w:ascii="Times New Roman" w:hAnsi="Times New Roman" w:cs="Times New Roman"/>
          <w:bCs/>
          <w:sz w:val="24"/>
          <w:szCs w:val="24"/>
        </w:rPr>
      </w:pPr>
      <w:r w:rsidRPr="0065551D">
        <w:rPr>
          <w:rFonts w:ascii="Times New Roman" w:hAnsi="Times New Roman" w:cs="Times New Roman"/>
          <w:sz w:val="24"/>
          <w:szCs w:val="24"/>
        </w:rPr>
        <w:t>M</w:t>
      </w:r>
      <w:r w:rsidR="00E00328" w:rsidRPr="0065551D">
        <w:rPr>
          <w:rFonts w:ascii="Times New Roman" w:hAnsi="Times New Roman" w:cs="Times New Roman"/>
          <w:sz w:val="24"/>
          <w:szCs w:val="24"/>
        </w:rPr>
        <w:t>etāla žogs ar betona stabiem</w:t>
      </w:r>
      <w:r w:rsidRPr="0065551D">
        <w:rPr>
          <w:rFonts w:ascii="Times New Roman" w:hAnsi="Times New Roman" w:cs="Times New Roman"/>
          <w:sz w:val="24"/>
          <w:szCs w:val="24"/>
        </w:rPr>
        <w:t xml:space="preserve"> (būves </w:t>
      </w:r>
      <w:r w:rsidR="00E00328" w:rsidRPr="0065551D">
        <w:rPr>
          <w:rFonts w:ascii="Times New Roman" w:hAnsi="Times New Roman" w:cs="Times New Roman"/>
          <w:sz w:val="24"/>
          <w:szCs w:val="24"/>
        </w:rPr>
        <w:t xml:space="preserve">kadastra apzīmējums </w:t>
      </w:r>
      <w:r w:rsidR="00341459" w:rsidRPr="0065551D">
        <w:rPr>
          <w:rFonts w:ascii="Times New Roman" w:hAnsi="Times New Roman" w:cs="Times New Roman"/>
          <w:sz w:val="24"/>
          <w:szCs w:val="24"/>
        </w:rPr>
        <w:t>4201 005 2316 004</w:t>
      </w:r>
      <w:r w:rsidRPr="0065551D">
        <w:rPr>
          <w:rFonts w:ascii="Times New Roman" w:hAnsi="Times New Roman" w:cs="Times New Roman"/>
          <w:sz w:val="24"/>
          <w:szCs w:val="24"/>
        </w:rPr>
        <w:t>)</w:t>
      </w:r>
      <w:r w:rsidR="00D36097" w:rsidRPr="0065551D">
        <w:rPr>
          <w:rFonts w:ascii="Times New Roman" w:hAnsi="Times New Roman" w:cs="Times New Roman"/>
          <w:sz w:val="24"/>
          <w:szCs w:val="24"/>
        </w:rPr>
        <w:t xml:space="preserve"> </w:t>
      </w:r>
      <w:r w:rsidR="00335108" w:rsidRPr="0065551D">
        <w:rPr>
          <w:rFonts w:ascii="Times New Roman" w:hAnsi="Times New Roman" w:cs="Times New Roman"/>
          <w:sz w:val="24"/>
          <w:szCs w:val="24"/>
        </w:rPr>
        <w:t xml:space="preserve">ar kopējo platību </w:t>
      </w:r>
      <w:r w:rsidR="00B0332D" w:rsidRPr="0065551D">
        <w:rPr>
          <w:rFonts w:ascii="Times New Roman" w:hAnsi="Times New Roman" w:cs="Times New Roman"/>
          <w:sz w:val="24"/>
          <w:szCs w:val="24"/>
        </w:rPr>
        <w:t>1</w:t>
      </w:r>
      <w:r w:rsidR="00D36097" w:rsidRPr="0065551D">
        <w:rPr>
          <w:rFonts w:ascii="Times New Roman" w:hAnsi="Times New Roman" w:cs="Times New Roman"/>
          <w:sz w:val="24"/>
          <w:szCs w:val="24"/>
        </w:rPr>
        <w:t>20</w:t>
      </w:r>
      <w:r w:rsidR="006E7D8C" w:rsidRPr="0065551D">
        <w:rPr>
          <w:rFonts w:ascii="Times New Roman" w:hAnsi="Times New Roman" w:cs="Times New Roman"/>
          <w:sz w:val="24"/>
          <w:szCs w:val="24"/>
        </w:rPr>
        <w:t>,</w:t>
      </w:r>
      <w:r w:rsidR="00D36097" w:rsidRPr="0065551D">
        <w:rPr>
          <w:rFonts w:ascii="Times New Roman" w:hAnsi="Times New Roman" w:cs="Times New Roman"/>
          <w:sz w:val="24"/>
          <w:szCs w:val="24"/>
        </w:rPr>
        <w:t xml:space="preserve">7 </w:t>
      </w:r>
      <w:r w:rsidR="009909D7" w:rsidRPr="0065551D">
        <w:rPr>
          <w:rFonts w:ascii="Times New Roman" w:hAnsi="Times New Roman" w:cs="Times New Roman"/>
          <w:sz w:val="24"/>
          <w:szCs w:val="24"/>
        </w:rPr>
        <w:t>m</w:t>
      </w:r>
      <w:r w:rsidR="009909D7" w:rsidRPr="0065551D">
        <w:rPr>
          <w:rFonts w:ascii="Times New Roman" w:hAnsi="Times New Roman" w:cs="Times New Roman"/>
          <w:sz w:val="24"/>
          <w:szCs w:val="24"/>
          <w:vertAlign w:val="superscript"/>
        </w:rPr>
        <w:t>2</w:t>
      </w:r>
      <w:r w:rsidR="00341459" w:rsidRPr="0065551D">
        <w:rPr>
          <w:rFonts w:ascii="Times New Roman" w:hAnsi="Times New Roman" w:cs="Times New Roman"/>
          <w:sz w:val="24"/>
          <w:szCs w:val="24"/>
        </w:rPr>
        <w:t xml:space="preserve">, </w:t>
      </w:r>
      <w:r w:rsidR="00341459" w:rsidRPr="0065551D">
        <w:rPr>
          <w:rFonts w:ascii="Times New Roman" w:hAnsi="Times New Roman" w:cs="Times New Roman"/>
          <w:bCs/>
          <w:sz w:val="24"/>
          <w:szCs w:val="24"/>
        </w:rPr>
        <w:t>būves galvenais lietošanas veids 2420 - “citas, iepriekš neklasificētas, inženierbūves”</w:t>
      </w:r>
      <w:r w:rsidR="008C2B4B" w:rsidRPr="0065551D">
        <w:rPr>
          <w:rFonts w:ascii="Times New Roman" w:hAnsi="Times New Roman" w:cs="Times New Roman"/>
          <w:bCs/>
          <w:sz w:val="24"/>
          <w:szCs w:val="24"/>
        </w:rPr>
        <w:t xml:space="preserve"> (Finanšu ministrijas tiesiskā valdījumā)</w:t>
      </w:r>
      <w:r w:rsidR="000664AF" w:rsidRPr="0065551D">
        <w:rPr>
          <w:rFonts w:ascii="Times New Roman" w:hAnsi="Times New Roman" w:cs="Times New Roman"/>
          <w:bCs/>
          <w:sz w:val="24"/>
          <w:szCs w:val="24"/>
        </w:rPr>
        <w:t>.</w:t>
      </w:r>
    </w:p>
    <w:p w14:paraId="2988A33E" w14:textId="5F1CAF0D" w:rsidR="3822D40B" w:rsidRPr="0065551D" w:rsidRDefault="3822D40B" w:rsidP="3822D40B">
      <w:pPr>
        <w:spacing w:after="0" w:line="240" w:lineRule="auto"/>
        <w:jc w:val="both"/>
        <w:rPr>
          <w:rFonts w:ascii="Times New Roman" w:hAnsi="Times New Roman" w:cs="Times New Roman"/>
          <w:sz w:val="24"/>
          <w:szCs w:val="24"/>
        </w:rPr>
      </w:pPr>
    </w:p>
    <w:p w14:paraId="4D85168C" w14:textId="35B2BD63" w:rsidR="00546113" w:rsidRPr="0065551D" w:rsidRDefault="00730629" w:rsidP="00410617">
      <w:pPr>
        <w:jc w:val="both"/>
        <w:rPr>
          <w:rFonts w:ascii="Times New Roman" w:hAnsi="Times New Roman" w:cs="Times New Roman"/>
          <w:sz w:val="24"/>
          <w:szCs w:val="24"/>
        </w:rPr>
      </w:pPr>
      <w:r w:rsidRPr="0065551D">
        <w:rPr>
          <w:rFonts w:ascii="Times New Roman" w:hAnsi="Times New Roman" w:cs="Times New Roman"/>
          <w:sz w:val="24"/>
          <w:szCs w:val="24"/>
        </w:rPr>
        <w:t>N</w:t>
      </w:r>
      <w:r w:rsidR="00546113" w:rsidRPr="0065551D">
        <w:rPr>
          <w:rFonts w:ascii="Times New Roman" w:hAnsi="Times New Roman" w:cs="Times New Roman"/>
          <w:sz w:val="24"/>
          <w:szCs w:val="24"/>
        </w:rPr>
        <w:t>ekustamais īpašums Krišjāņa Valdemāra ielā 2, Cēsīs</w:t>
      </w:r>
      <w:r w:rsidR="00410617" w:rsidRPr="0065551D">
        <w:rPr>
          <w:rFonts w:ascii="Times New Roman" w:hAnsi="Times New Roman" w:cs="Times New Roman"/>
          <w:sz w:val="24"/>
          <w:szCs w:val="24"/>
        </w:rPr>
        <w:t>,</w:t>
      </w:r>
      <w:r w:rsidR="00546113" w:rsidRPr="0065551D">
        <w:rPr>
          <w:rFonts w:ascii="Times New Roman" w:hAnsi="Times New Roman" w:cs="Times New Roman"/>
          <w:sz w:val="24"/>
          <w:szCs w:val="24"/>
        </w:rPr>
        <w:t xml:space="preserve"> </w:t>
      </w:r>
      <w:r w:rsidR="00A0662A" w:rsidRPr="0065551D">
        <w:rPr>
          <w:rFonts w:ascii="Times New Roman" w:hAnsi="Times New Roman" w:cs="Times New Roman"/>
          <w:sz w:val="24"/>
          <w:szCs w:val="24"/>
        </w:rPr>
        <w:t xml:space="preserve">Cēsu novadā, </w:t>
      </w:r>
      <w:r w:rsidR="002A103B" w:rsidRPr="0065551D">
        <w:rPr>
          <w:rFonts w:ascii="Times New Roman" w:hAnsi="Times New Roman" w:cs="Times New Roman"/>
          <w:sz w:val="24"/>
          <w:szCs w:val="24"/>
        </w:rPr>
        <w:t xml:space="preserve">līdz </w:t>
      </w:r>
      <w:r w:rsidR="00D50260" w:rsidRPr="0065551D">
        <w:rPr>
          <w:rFonts w:ascii="Times New Roman" w:hAnsi="Times New Roman" w:cs="Times New Roman"/>
          <w:sz w:val="24"/>
          <w:szCs w:val="24"/>
        </w:rPr>
        <w:t xml:space="preserve">31.12.2023. </w:t>
      </w:r>
      <w:r w:rsidR="00690E26" w:rsidRPr="0065551D">
        <w:rPr>
          <w:rFonts w:ascii="Times New Roman" w:hAnsi="Times New Roman" w:cs="Times New Roman"/>
          <w:sz w:val="24"/>
          <w:szCs w:val="24"/>
        </w:rPr>
        <w:t>bija</w:t>
      </w:r>
      <w:r w:rsidR="00DE368A" w:rsidRPr="0065551D">
        <w:rPr>
          <w:rFonts w:ascii="Times New Roman" w:hAnsi="Times New Roman" w:cs="Times New Roman"/>
          <w:sz w:val="24"/>
          <w:szCs w:val="24"/>
        </w:rPr>
        <w:t xml:space="preserve"> nodots</w:t>
      </w:r>
      <w:r w:rsidR="00F52CF4" w:rsidRPr="0065551D">
        <w:rPr>
          <w:rFonts w:ascii="Times New Roman" w:hAnsi="Times New Roman" w:cs="Times New Roman"/>
          <w:sz w:val="24"/>
          <w:szCs w:val="24"/>
        </w:rPr>
        <w:t xml:space="preserve"> </w:t>
      </w:r>
      <w:r w:rsidR="00C346AB" w:rsidRPr="0065551D">
        <w:rPr>
          <w:rFonts w:ascii="Times New Roman" w:hAnsi="Times New Roman" w:cs="Times New Roman"/>
          <w:sz w:val="24"/>
          <w:szCs w:val="24"/>
        </w:rPr>
        <w:t>lietošanā Valsts ieņēmumu dienestam (turpmāk – VID)</w:t>
      </w:r>
      <w:r w:rsidR="00A3617A" w:rsidRPr="0065551D">
        <w:rPr>
          <w:rFonts w:ascii="Times New Roman" w:hAnsi="Times New Roman" w:cs="Times New Roman"/>
          <w:sz w:val="24"/>
          <w:szCs w:val="24"/>
        </w:rPr>
        <w:t xml:space="preserve"> saskaņā ar</w:t>
      </w:r>
      <w:r w:rsidR="006E7D8C" w:rsidRPr="0065551D">
        <w:rPr>
          <w:rFonts w:ascii="Times New Roman" w:hAnsi="Times New Roman" w:cs="Times New Roman"/>
          <w:sz w:val="24"/>
          <w:szCs w:val="24"/>
        </w:rPr>
        <w:t xml:space="preserve"> </w:t>
      </w:r>
      <w:r w:rsidR="00546113" w:rsidRPr="0065551D">
        <w:rPr>
          <w:rFonts w:ascii="Times New Roman" w:hAnsi="Times New Roman" w:cs="Times New Roman"/>
          <w:sz w:val="24"/>
          <w:szCs w:val="24"/>
        </w:rPr>
        <w:t>06.02.2019</w:t>
      </w:r>
      <w:r w:rsidR="006E7D8C" w:rsidRPr="0065551D">
        <w:rPr>
          <w:rFonts w:ascii="Times New Roman" w:hAnsi="Times New Roman" w:cs="Times New Roman"/>
          <w:sz w:val="24"/>
          <w:szCs w:val="24"/>
        </w:rPr>
        <w:t>.</w:t>
      </w:r>
      <w:r w:rsidR="00955535" w:rsidRPr="0065551D">
        <w:rPr>
          <w:rFonts w:ascii="Times New Roman" w:hAnsi="Times New Roman" w:cs="Times New Roman"/>
          <w:sz w:val="24"/>
          <w:szCs w:val="24"/>
        </w:rPr>
        <w:t xml:space="preserve"> </w:t>
      </w:r>
      <w:r w:rsidR="000310C1" w:rsidRPr="0065551D">
        <w:rPr>
          <w:rFonts w:ascii="Times New Roman" w:hAnsi="Times New Roman" w:cs="Times New Roman"/>
          <w:sz w:val="24"/>
          <w:szCs w:val="24"/>
        </w:rPr>
        <w:t>A</w:t>
      </w:r>
      <w:r w:rsidR="00546113" w:rsidRPr="0065551D">
        <w:rPr>
          <w:rFonts w:ascii="Times New Roman" w:hAnsi="Times New Roman" w:cs="Times New Roman"/>
          <w:sz w:val="24"/>
          <w:szCs w:val="24"/>
        </w:rPr>
        <w:t>psaimniekošanas un lietošanas līgumu Nr.IEN/2019/380</w:t>
      </w:r>
      <w:r w:rsidR="000104A3" w:rsidRPr="0065551D">
        <w:rPr>
          <w:rFonts w:ascii="Times New Roman" w:hAnsi="Times New Roman" w:cs="Times New Roman"/>
          <w:sz w:val="24"/>
          <w:szCs w:val="24"/>
        </w:rPr>
        <w:t xml:space="preserve"> </w:t>
      </w:r>
      <w:r w:rsidR="00A3617A" w:rsidRPr="0065551D">
        <w:rPr>
          <w:rFonts w:ascii="Times New Roman" w:hAnsi="Times New Roman" w:cs="Times New Roman"/>
          <w:sz w:val="24"/>
          <w:szCs w:val="24"/>
        </w:rPr>
        <w:t xml:space="preserve">, kas paredzēja, ka </w:t>
      </w:r>
      <w:r w:rsidR="00546113" w:rsidRPr="0065551D">
        <w:rPr>
          <w:rFonts w:ascii="Times New Roman" w:hAnsi="Times New Roman" w:cs="Times New Roman"/>
          <w:sz w:val="24"/>
          <w:szCs w:val="24"/>
        </w:rPr>
        <w:t>VID</w:t>
      </w:r>
      <w:r w:rsidR="000104A3" w:rsidRPr="0065551D">
        <w:rPr>
          <w:rFonts w:ascii="Times New Roman" w:hAnsi="Times New Roman" w:cs="Times New Roman"/>
          <w:sz w:val="24"/>
          <w:szCs w:val="24"/>
        </w:rPr>
        <w:t xml:space="preserve"> </w:t>
      </w:r>
      <w:r w:rsidR="00546113" w:rsidRPr="0065551D">
        <w:rPr>
          <w:rFonts w:ascii="Times New Roman" w:hAnsi="Times New Roman" w:cs="Times New Roman"/>
          <w:sz w:val="24"/>
          <w:szCs w:val="24"/>
        </w:rPr>
        <w:t>lieto un apsaimnieko 1186 m</w:t>
      </w:r>
      <w:r w:rsidR="00546113" w:rsidRPr="0065551D">
        <w:rPr>
          <w:rFonts w:ascii="Times New Roman" w:hAnsi="Times New Roman" w:cs="Times New Roman"/>
          <w:sz w:val="24"/>
          <w:szCs w:val="24"/>
          <w:vertAlign w:val="superscript"/>
        </w:rPr>
        <w:t>2</w:t>
      </w:r>
      <w:r w:rsidR="00546113" w:rsidRPr="0065551D">
        <w:rPr>
          <w:rFonts w:ascii="Times New Roman" w:hAnsi="Times New Roman" w:cs="Times New Roman"/>
          <w:sz w:val="24"/>
          <w:szCs w:val="24"/>
        </w:rPr>
        <w:t xml:space="preserve"> (visu ēku</w:t>
      </w:r>
      <w:r w:rsidR="00A3617A" w:rsidRPr="0065551D">
        <w:rPr>
          <w:rFonts w:ascii="Times New Roman" w:hAnsi="Times New Roman" w:cs="Times New Roman"/>
          <w:sz w:val="24"/>
          <w:szCs w:val="24"/>
        </w:rPr>
        <w:t xml:space="preserve">, </w:t>
      </w:r>
      <w:r w:rsidR="00B13D0D" w:rsidRPr="0065551D">
        <w:rPr>
          <w:rFonts w:ascii="Times New Roman" w:hAnsi="Times New Roman" w:cs="Times New Roman"/>
          <w:sz w:val="24"/>
          <w:szCs w:val="24"/>
        </w:rPr>
        <w:t xml:space="preserve">45 darba vietas, katrai </w:t>
      </w:r>
      <w:r w:rsidR="00722630" w:rsidRPr="0065551D">
        <w:rPr>
          <w:rFonts w:ascii="Times New Roman" w:hAnsi="Times New Roman" w:cs="Times New Roman"/>
          <w:sz w:val="24"/>
          <w:szCs w:val="24"/>
        </w:rPr>
        <w:t xml:space="preserve">darba vietai paredzot </w:t>
      </w:r>
      <w:r w:rsidR="00B13D0D" w:rsidRPr="0065551D">
        <w:rPr>
          <w:rFonts w:ascii="Times New Roman" w:hAnsi="Times New Roman" w:cs="Times New Roman"/>
          <w:sz w:val="24"/>
          <w:szCs w:val="24"/>
        </w:rPr>
        <w:t>26</w:t>
      </w:r>
      <w:r w:rsidR="003E1F90" w:rsidRPr="0065551D">
        <w:rPr>
          <w:rFonts w:ascii="Times New Roman" w:hAnsi="Times New Roman" w:cs="Times New Roman"/>
          <w:sz w:val="24"/>
          <w:szCs w:val="24"/>
        </w:rPr>
        <w:t xml:space="preserve"> </w:t>
      </w:r>
      <w:r w:rsidR="009909D7" w:rsidRPr="0065551D">
        <w:rPr>
          <w:rFonts w:ascii="Times New Roman" w:hAnsi="Times New Roman" w:cs="Times New Roman"/>
          <w:sz w:val="24"/>
          <w:szCs w:val="24"/>
        </w:rPr>
        <w:t>m</w:t>
      </w:r>
      <w:r w:rsidR="009909D7" w:rsidRPr="0065551D">
        <w:rPr>
          <w:rFonts w:ascii="Times New Roman" w:hAnsi="Times New Roman" w:cs="Times New Roman"/>
          <w:sz w:val="24"/>
          <w:szCs w:val="24"/>
          <w:vertAlign w:val="superscript"/>
        </w:rPr>
        <w:t>2</w:t>
      </w:r>
      <w:r w:rsidR="00546113" w:rsidRPr="0065551D">
        <w:rPr>
          <w:rFonts w:ascii="Times New Roman" w:hAnsi="Times New Roman" w:cs="Times New Roman"/>
          <w:sz w:val="24"/>
          <w:szCs w:val="24"/>
        </w:rPr>
        <w:t>)</w:t>
      </w:r>
      <w:r w:rsidR="00D4368E" w:rsidRPr="0065551D">
        <w:rPr>
          <w:rFonts w:ascii="Times New Roman" w:hAnsi="Times New Roman" w:cs="Times New Roman"/>
          <w:sz w:val="24"/>
          <w:szCs w:val="24"/>
        </w:rPr>
        <w:t>.</w:t>
      </w:r>
      <w:r w:rsidR="00870372" w:rsidRPr="0065551D">
        <w:t xml:space="preserve"> </w:t>
      </w:r>
      <w:r w:rsidR="00870372" w:rsidRPr="0065551D">
        <w:rPr>
          <w:rFonts w:ascii="Times New Roman" w:hAnsi="Times New Roman" w:cs="Times New Roman"/>
          <w:sz w:val="24"/>
          <w:szCs w:val="24"/>
        </w:rPr>
        <w:t xml:space="preserve">VID uzturēšanas izdevumi </w:t>
      </w:r>
      <w:r w:rsidR="00055C1E">
        <w:rPr>
          <w:rFonts w:ascii="Times New Roman" w:hAnsi="Times New Roman" w:cs="Times New Roman"/>
          <w:sz w:val="24"/>
          <w:szCs w:val="24"/>
        </w:rPr>
        <w:t>tai skaitā</w:t>
      </w:r>
      <w:r w:rsidR="00870372" w:rsidRPr="0065551D">
        <w:rPr>
          <w:rFonts w:ascii="Times New Roman" w:hAnsi="Times New Roman" w:cs="Times New Roman"/>
          <w:sz w:val="24"/>
          <w:szCs w:val="24"/>
        </w:rPr>
        <w:t xml:space="preserve"> komunālie izdevumi 2023.gadā </w:t>
      </w:r>
      <w:r w:rsidR="0019591A" w:rsidRPr="0065551D">
        <w:rPr>
          <w:rFonts w:ascii="Times New Roman" w:hAnsi="Times New Roman" w:cs="Times New Roman"/>
          <w:sz w:val="24"/>
          <w:szCs w:val="24"/>
        </w:rPr>
        <w:t>bija</w:t>
      </w:r>
      <w:r w:rsidR="00CF1EF7" w:rsidRPr="0065551D">
        <w:rPr>
          <w:rFonts w:ascii="Times New Roman" w:hAnsi="Times New Roman" w:cs="Times New Roman"/>
          <w:sz w:val="24"/>
          <w:szCs w:val="24"/>
        </w:rPr>
        <w:t xml:space="preserve"> </w:t>
      </w:r>
      <w:r w:rsidR="008E3E9E" w:rsidRPr="0065551D">
        <w:rPr>
          <w:rFonts w:ascii="Times New Roman" w:hAnsi="Times New Roman" w:cs="Times New Roman"/>
          <w:sz w:val="24"/>
          <w:szCs w:val="24"/>
        </w:rPr>
        <w:t>67 10</w:t>
      </w:r>
      <w:r w:rsidR="00685376" w:rsidRPr="0065551D">
        <w:rPr>
          <w:rFonts w:ascii="Times New Roman" w:hAnsi="Times New Roman" w:cs="Times New Roman"/>
          <w:sz w:val="24"/>
          <w:szCs w:val="24"/>
        </w:rPr>
        <w:t>1</w:t>
      </w:r>
      <w:r w:rsidR="008E3E9E" w:rsidRPr="0065551D">
        <w:rPr>
          <w:rFonts w:ascii="Times New Roman" w:hAnsi="Times New Roman" w:cs="Times New Roman"/>
          <w:sz w:val="24"/>
          <w:szCs w:val="24"/>
        </w:rPr>
        <w:t xml:space="preserve"> </w:t>
      </w:r>
      <w:r w:rsidR="004B0576" w:rsidRPr="004B0576">
        <w:rPr>
          <w:rFonts w:ascii="Times New Roman" w:hAnsi="Times New Roman" w:cs="Times New Roman"/>
          <w:i/>
          <w:iCs/>
          <w:sz w:val="24"/>
          <w:szCs w:val="24"/>
        </w:rPr>
        <w:t>euro</w:t>
      </w:r>
      <w:r w:rsidR="0068054D">
        <w:rPr>
          <w:rFonts w:ascii="Times New Roman" w:hAnsi="Times New Roman" w:cs="Times New Roman"/>
          <w:i/>
          <w:iCs/>
          <w:sz w:val="24"/>
          <w:szCs w:val="24"/>
        </w:rPr>
        <w:t>,</w:t>
      </w:r>
      <w:r w:rsidR="00870372" w:rsidRPr="0065551D">
        <w:rPr>
          <w:rFonts w:ascii="Times New Roman" w:hAnsi="Times New Roman" w:cs="Times New Roman"/>
          <w:sz w:val="24"/>
          <w:szCs w:val="24"/>
        </w:rPr>
        <w:t xml:space="preserve"> </w:t>
      </w:r>
      <w:r w:rsidR="00055C1E">
        <w:rPr>
          <w:rFonts w:ascii="Times New Roman" w:hAnsi="Times New Roman" w:cs="Times New Roman"/>
          <w:sz w:val="24"/>
          <w:szCs w:val="24"/>
        </w:rPr>
        <w:t>tai skaitā</w:t>
      </w:r>
      <w:r w:rsidR="00870372" w:rsidRPr="0065551D">
        <w:rPr>
          <w:rFonts w:ascii="Times New Roman" w:hAnsi="Times New Roman" w:cs="Times New Roman"/>
          <w:sz w:val="24"/>
          <w:szCs w:val="24"/>
        </w:rPr>
        <w:t xml:space="preserve"> PVN</w:t>
      </w:r>
      <w:r w:rsidR="00D942EF" w:rsidRPr="0065551D">
        <w:rPr>
          <w:rFonts w:ascii="Times New Roman" w:hAnsi="Times New Roman" w:cs="Times New Roman"/>
          <w:sz w:val="24"/>
          <w:szCs w:val="24"/>
        </w:rPr>
        <w:t>,</w:t>
      </w:r>
      <w:r w:rsidR="00870372" w:rsidRPr="0065551D">
        <w:rPr>
          <w:rFonts w:ascii="Times New Roman" w:hAnsi="Times New Roman" w:cs="Times New Roman"/>
          <w:sz w:val="24"/>
          <w:szCs w:val="24"/>
        </w:rPr>
        <w:t xml:space="preserve"> un </w:t>
      </w:r>
      <w:r w:rsidR="00D51CA0" w:rsidRPr="0065551D">
        <w:rPr>
          <w:rFonts w:ascii="Times New Roman" w:hAnsi="Times New Roman" w:cs="Times New Roman"/>
          <w:sz w:val="24"/>
          <w:szCs w:val="24"/>
        </w:rPr>
        <w:t xml:space="preserve">papildus </w:t>
      </w:r>
      <w:r w:rsidR="00554702" w:rsidRPr="0065551D">
        <w:rPr>
          <w:rFonts w:ascii="Times New Roman" w:hAnsi="Times New Roman" w:cs="Times New Roman"/>
          <w:sz w:val="24"/>
          <w:szCs w:val="24"/>
        </w:rPr>
        <w:t>tika veikti kārtējie remontdarbi</w:t>
      </w:r>
      <w:r w:rsidR="004570A3" w:rsidRPr="0065551D">
        <w:rPr>
          <w:rFonts w:ascii="Times New Roman" w:hAnsi="Times New Roman" w:cs="Times New Roman"/>
          <w:sz w:val="24"/>
          <w:szCs w:val="24"/>
        </w:rPr>
        <w:t xml:space="preserve"> </w:t>
      </w:r>
      <w:r w:rsidR="00742A1C" w:rsidRPr="0065551D">
        <w:rPr>
          <w:rFonts w:ascii="Times New Roman" w:hAnsi="Times New Roman" w:cs="Times New Roman"/>
          <w:sz w:val="24"/>
          <w:szCs w:val="24"/>
        </w:rPr>
        <w:t>24 80</w:t>
      </w:r>
      <w:r w:rsidR="00685376" w:rsidRPr="0065551D">
        <w:rPr>
          <w:rFonts w:ascii="Times New Roman" w:hAnsi="Times New Roman" w:cs="Times New Roman"/>
          <w:sz w:val="24"/>
          <w:szCs w:val="24"/>
        </w:rPr>
        <w:t>5</w:t>
      </w:r>
      <w:r w:rsidR="00742A1C" w:rsidRPr="0065551D">
        <w:rPr>
          <w:rFonts w:ascii="Times New Roman" w:hAnsi="Times New Roman" w:cs="Times New Roman"/>
          <w:sz w:val="24"/>
          <w:szCs w:val="24"/>
        </w:rPr>
        <w:t xml:space="preserve"> </w:t>
      </w:r>
      <w:r w:rsidR="004B0576" w:rsidRPr="004B0576">
        <w:rPr>
          <w:rFonts w:ascii="Times New Roman" w:hAnsi="Times New Roman" w:cs="Times New Roman"/>
          <w:i/>
          <w:iCs/>
          <w:sz w:val="24"/>
          <w:szCs w:val="24"/>
        </w:rPr>
        <w:t>euro</w:t>
      </w:r>
      <w:r w:rsidR="0068054D">
        <w:rPr>
          <w:rFonts w:ascii="Times New Roman" w:hAnsi="Times New Roman" w:cs="Times New Roman"/>
          <w:i/>
          <w:iCs/>
          <w:sz w:val="24"/>
          <w:szCs w:val="24"/>
        </w:rPr>
        <w:t>,</w:t>
      </w:r>
      <w:r w:rsidR="004570A3" w:rsidRPr="0065551D">
        <w:rPr>
          <w:rFonts w:ascii="Times New Roman" w:hAnsi="Times New Roman" w:cs="Times New Roman"/>
          <w:sz w:val="24"/>
          <w:szCs w:val="24"/>
        </w:rPr>
        <w:t xml:space="preserve"> </w:t>
      </w:r>
      <w:r w:rsidR="00055C1E">
        <w:rPr>
          <w:rFonts w:ascii="Times New Roman" w:hAnsi="Times New Roman" w:cs="Times New Roman"/>
          <w:sz w:val="24"/>
          <w:szCs w:val="24"/>
        </w:rPr>
        <w:t>tai skaitā</w:t>
      </w:r>
      <w:r w:rsidR="004570A3" w:rsidRPr="0065551D">
        <w:rPr>
          <w:rFonts w:ascii="Times New Roman" w:hAnsi="Times New Roman" w:cs="Times New Roman"/>
          <w:sz w:val="24"/>
          <w:szCs w:val="24"/>
        </w:rPr>
        <w:t xml:space="preserve"> PVN</w:t>
      </w:r>
      <w:r w:rsidR="0068054D">
        <w:rPr>
          <w:rFonts w:ascii="Times New Roman" w:hAnsi="Times New Roman" w:cs="Times New Roman"/>
          <w:sz w:val="24"/>
          <w:szCs w:val="24"/>
        </w:rPr>
        <w:t>,</w:t>
      </w:r>
      <w:r w:rsidR="004570A3" w:rsidRPr="0065551D">
        <w:rPr>
          <w:rFonts w:ascii="Times New Roman" w:hAnsi="Times New Roman" w:cs="Times New Roman"/>
          <w:sz w:val="24"/>
          <w:szCs w:val="24"/>
        </w:rPr>
        <w:t xml:space="preserve"> apmērā.</w:t>
      </w:r>
      <w:r w:rsidR="000104A3" w:rsidRPr="0065551D">
        <w:rPr>
          <w:rFonts w:ascii="Times New Roman" w:hAnsi="Times New Roman" w:cs="Times New Roman"/>
          <w:sz w:val="24"/>
          <w:szCs w:val="24"/>
        </w:rPr>
        <w:t xml:space="preserve"> </w:t>
      </w:r>
      <w:r w:rsidR="00546113" w:rsidRPr="0065551D">
        <w:rPr>
          <w:rFonts w:ascii="Times New Roman" w:hAnsi="Times New Roman" w:cs="Times New Roman"/>
          <w:sz w:val="24"/>
          <w:szCs w:val="24"/>
        </w:rPr>
        <w:t>Ņemot vērā, ka nekustamais īpašums K</w:t>
      </w:r>
      <w:r w:rsidR="00D253EC" w:rsidRPr="0065551D">
        <w:rPr>
          <w:rFonts w:ascii="Times New Roman" w:hAnsi="Times New Roman" w:cs="Times New Roman"/>
          <w:sz w:val="24"/>
          <w:szCs w:val="24"/>
        </w:rPr>
        <w:t>rišjāņa</w:t>
      </w:r>
      <w:r w:rsidR="00546113" w:rsidRPr="0065551D">
        <w:rPr>
          <w:rFonts w:ascii="Times New Roman" w:hAnsi="Times New Roman" w:cs="Times New Roman"/>
          <w:sz w:val="24"/>
          <w:szCs w:val="24"/>
        </w:rPr>
        <w:t xml:space="preserve"> Valdemāra ielā 2, Cēsīs, </w:t>
      </w:r>
      <w:r w:rsidR="00A0662A" w:rsidRPr="0065551D">
        <w:rPr>
          <w:rFonts w:ascii="Times New Roman" w:hAnsi="Times New Roman" w:cs="Times New Roman"/>
          <w:sz w:val="24"/>
          <w:szCs w:val="24"/>
        </w:rPr>
        <w:t xml:space="preserve">Cēsu novadā, </w:t>
      </w:r>
      <w:r w:rsidR="00D253EC" w:rsidRPr="0065551D">
        <w:rPr>
          <w:rFonts w:ascii="Times New Roman" w:hAnsi="Times New Roman" w:cs="Times New Roman"/>
          <w:sz w:val="24"/>
          <w:szCs w:val="24"/>
        </w:rPr>
        <w:t>ti</w:t>
      </w:r>
      <w:r w:rsidR="00674750" w:rsidRPr="0065551D">
        <w:rPr>
          <w:rFonts w:ascii="Times New Roman" w:hAnsi="Times New Roman" w:cs="Times New Roman"/>
          <w:sz w:val="24"/>
          <w:szCs w:val="24"/>
        </w:rPr>
        <w:t>ka</w:t>
      </w:r>
      <w:r w:rsidR="00D253EC" w:rsidRPr="0065551D">
        <w:rPr>
          <w:rFonts w:ascii="Times New Roman" w:hAnsi="Times New Roman" w:cs="Times New Roman"/>
          <w:sz w:val="24"/>
          <w:szCs w:val="24"/>
        </w:rPr>
        <w:t xml:space="preserve"> </w:t>
      </w:r>
      <w:r w:rsidR="00546113" w:rsidRPr="0065551D">
        <w:rPr>
          <w:rFonts w:ascii="Times New Roman" w:hAnsi="Times New Roman" w:cs="Times New Roman"/>
          <w:sz w:val="24"/>
          <w:szCs w:val="24"/>
        </w:rPr>
        <w:t xml:space="preserve">lietots uz </w:t>
      </w:r>
      <w:r w:rsidR="00631E85" w:rsidRPr="0065551D">
        <w:rPr>
          <w:rFonts w:ascii="Times New Roman" w:hAnsi="Times New Roman" w:cs="Times New Roman"/>
          <w:sz w:val="24"/>
          <w:szCs w:val="24"/>
        </w:rPr>
        <w:t>a</w:t>
      </w:r>
      <w:r w:rsidR="00546113" w:rsidRPr="0065551D">
        <w:rPr>
          <w:rFonts w:ascii="Times New Roman" w:hAnsi="Times New Roman" w:cs="Times New Roman"/>
          <w:sz w:val="24"/>
          <w:szCs w:val="24"/>
        </w:rPr>
        <w:t>psaimniekošanas un lietošanas līguma pamata</w:t>
      </w:r>
      <w:r w:rsidR="00DF216D" w:rsidRPr="0065551D">
        <w:rPr>
          <w:rFonts w:ascii="Times New Roman" w:hAnsi="Times New Roman" w:cs="Times New Roman"/>
          <w:sz w:val="24"/>
          <w:szCs w:val="24"/>
        </w:rPr>
        <w:t xml:space="preserve"> ar ierobežotiem finanšu līdzekļiem</w:t>
      </w:r>
      <w:r w:rsidR="00546113" w:rsidRPr="0065551D">
        <w:rPr>
          <w:rFonts w:ascii="Times New Roman" w:hAnsi="Times New Roman" w:cs="Times New Roman"/>
          <w:sz w:val="24"/>
          <w:szCs w:val="24"/>
        </w:rPr>
        <w:t xml:space="preserve">, </w:t>
      </w:r>
      <w:r w:rsidR="00BD3F8B" w:rsidRPr="0065551D">
        <w:rPr>
          <w:rFonts w:ascii="Times New Roman" w:hAnsi="Times New Roman" w:cs="Times New Roman"/>
          <w:sz w:val="24"/>
          <w:szCs w:val="24"/>
        </w:rPr>
        <w:t xml:space="preserve">neparedzot uzkrājumu </w:t>
      </w:r>
      <w:r w:rsidR="00884164" w:rsidRPr="0065551D">
        <w:rPr>
          <w:rFonts w:ascii="Times New Roman" w:hAnsi="Times New Roman" w:cs="Times New Roman"/>
          <w:sz w:val="24"/>
          <w:szCs w:val="24"/>
        </w:rPr>
        <w:t xml:space="preserve">veidošanu </w:t>
      </w:r>
      <w:r w:rsidR="002954D9" w:rsidRPr="0065551D">
        <w:rPr>
          <w:rFonts w:ascii="Times New Roman" w:hAnsi="Times New Roman" w:cs="Times New Roman"/>
          <w:sz w:val="24"/>
          <w:szCs w:val="24"/>
        </w:rPr>
        <w:t xml:space="preserve">efektīvai </w:t>
      </w:r>
      <w:r w:rsidR="00762FD0" w:rsidRPr="0065551D">
        <w:rPr>
          <w:rFonts w:ascii="Times New Roman" w:hAnsi="Times New Roman" w:cs="Times New Roman"/>
          <w:sz w:val="24"/>
          <w:szCs w:val="24"/>
        </w:rPr>
        <w:t>īpašum</w:t>
      </w:r>
      <w:r w:rsidR="00EC19E5" w:rsidRPr="0065551D">
        <w:rPr>
          <w:rFonts w:ascii="Times New Roman" w:hAnsi="Times New Roman" w:cs="Times New Roman"/>
          <w:sz w:val="24"/>
          <w:szCs w:val="24"/>
        </w:rPr>
        <w:t xml:space="preserve">a </w:t>
      </w:r>
      <w:r w:rsidR="00DF216D" w:rsidRPr="0065551D">
        <w:rPr>
          <w:rFonts w:ascii="Times New Roman" w:hAnsi="Times New Roman" w:cs="Times New Roman"/>
          <w:sz w:val="24"/>
          <w:szCs w:val="24"/>
        </w:rPr>
        <w:t>pārvaldīšanai</w:t>
      </w:r>
      <w:r w:rsidR="00EC19E5" w:rsidRPr="0065551D">
        <w:rPr>
          <w:rFonts w:ascii="Times New Roman" w:hAnsi="Times New Roman" w:cs="Times New Roman"/>
          <w:sz w:val="24"/>
          <w:szCs w:val="24"/>
        </w:rPr>
        <w:t xml:space="preserve">, </w:t>
      </w:r>
      <w:r w:rsidR="00546113" w:rsidRPr="0065551D">
        <w:rPr>
          <w:rFonts w:ascii="Times New Roman" w:hAnsi="Times New Roman" w:cs="Times New Roman"/>
          <w:sz w:val="24"/>
          <w:szCs w:val="24"/>
        </w:rPr>
        <w:t xml:space="preserve">nav nodrošināta </w:t>
      </w:r>
      <w:r w:rsidR="00CC27C5" w:rsidRPr="0065551D">
        <w:rPr>
          <w:rFonts w:ascii="Times New Roman" w:hAnsi="Times New Roman" w:cs="Times New Roman"/>
          <w:sz w:val="24"/>
          <w:szCs w:val="24"/>
        </w:rPr>
        <w:t xml:space="preserve">ilgtspējīga </w:t>
      </w:r>
      <w:r w:rsidR="00FB5889" w:rsidRPr="0065551D">
        <w:rPr>
          <w:rFonts w:ascii="Times New Roman" w:hAnsi="Times New Roman" w:cs="Times New Roman"/>
          <w:sz w:val="24"/>
          <w:szCs w:val="24"/>
        </w:rPr>
        <w:t xml:space="preserve">valsts </w:t>
      </w:r>
      <w:r w:rsidR="00546113" w:rsidRPr="0065551D">
        <w:rPr>
          <w:rFonts w:ascii="Times New Roman" w:hAnsi="Times New Roman" w:cs="Times New Roman"/>
          <w:sz w:val="24"/>
          <w:szCs w:val="24"/>
        </w:rPr>
        <w:t xml:space="preserve">nekustamā īpašuma </w:t>
      </w:r>
      <w:r w:rsidR="00DF216D" w:rsidRPr="0065551D">
        <w:rPr>
          <w:rFonts w:ascii="Times New Roman" w:hAnsi="Times New Roman" w:cs="Times New Roman"/>
          <w:sz w:val="24"/>
          <w:szCs w:val="24"/>
        </w:rPr>
        <w:t>uzturēšana</w:t>
      </w:r>
      <w:r w:rsidR="00546113" w:rsidRPr="0065551D">
        <w:rPr>
          <w:rFonts w:ascii="Times New Roman" w:hAnsi="Times New Roman" w:cs="Times New Roman"/>
          <w:sz w:val="24"/>
          <w:szCs w:val="24"/>
        </w:rPr>
        <w:t>, tajā skaitā energoefektivitātes paaugstināšanas pasākumi un veidoti uzkrājumi ilgtermiņā.</w:t>
      </w:r>
      <w:r w:rsidR="19D703D2" w:rsidRPr="0065551D">
        <w:rPr>
          <w:rFonts w:ascii="Times New Roman" w:hAnsi="Times New Roman" w:cs="Times New Roman"/>
          <w:sz w:val="24"/>
          <w:szCs w:val="24"/>
        </w:rPr>
        <w:t xml:space="preserve"> </w:t>
      </w:r>
      <w:r w:rsidR="00DE1155" w:rsidRPr="0065551D">
        <w:rPr>
          <w:rFonts w:ascii="Times New Roman" w:hAnsi="Times New Roman" w:cs="Times New Roman"/>
          <w:sz w:val="24"/>
          <w:szCs w:val="24"/>
        </w:rPr>
        <w:t xml:space="preserve">Saskaņā ar 2019.gada </w:t>
      </w:r>
      <w:r w:rsidR="00BD3E90" w:rsidRPr="0065551D">
        <w:rPr>
          <w:rFonts w:ascii="Times New Roman" w:hAnsi="Times New Roman" w:cs="Times New Roman"/>
          <w:sz w:val="24"/>
          <w:szCs w:val="24"/>
        </w:rPr>
        <w:t xml:space="preserve">ēkas tehniskās apsekošanas </w:t>
      </w:r>
      <w:r w:rsidR="000615B8" w:rsidRPr="0065551D">
        <w:rPr>
          <w:rFonts w:ascii="Times New Roman" w:hAnsi="Times New Roman" w:cs="Times New Roman"/>
          <w:sz w:val="24"/>
          <w:szCs w:val="24"/>
        </w:rPr>
        <w:t>atzinumu</w:t>
      </w:r>
      <w:r w:rsidR="00BD3E90" w:rsidRPr="0065551D">
        <w:rPr>
          <w:rFonts w:ascii="Times New Roman" w:hAnsi="Times New Roman" w:cs="Times New Roman"/>
          <w:sz w:val="24"/>
          <w:szCs w:val="24"/>
        </w:rPr>
        <w:t xml:space="preserve"> </w:t>
      </w:r>
      <w:r w:rsidR="00BD3E90" w:rsidRPr="0065551D">
        <w:rPr>
          <w:rFonts w:ascii="Times New Roman" w:hAnsi="Times New Roman" w:cs="Times New Roman"/>
          <w:bCs/>
          <w:sz w:val="24"/>
          <w:szCs w:val="24"/>
        </w:rPr>
        <w:t>būves (būves kadastra apzīmējums 4201 005 2316 001)</w:t>
      </w:r>
      <w:r w:rsidR="00E83617" w:rsidRPr="0065551D">
        <w:rPr>
          <w:rFonts w:ascii="Times New Roman" w:hAnsi="Times New Roman" w:cs="Times New Roman"/>
          <w:bCs/>
          <w:sz w:val="24"/>
          <w:szCs w:val="24"/>
        </w:rPr>
        <w:t xml:space="preserve"> vidējais</w:t>
      </w:r>
      <w:r w:rsidR="002F3B49" w:rsidRPr="0065551D">
        <w:rPr>
          <w:rFonts w:ascii="Times New Roman" w:hAnsi="Times New Roman" w:cs="Times New Roman"/>
          <w:bCs/>
          <w:sz w:val="24"/>
          <w:szCs w:val="24"/>
        </w:rPr>
        <w:t xml:space="preserve"> vizuālais</w:t>
      </w:r>
      <w:r w:rsidR="19D703D2" w:rsidRPr="0065551D">
        <w:rPr>
          <w:rFonts w:ascii="Times New Roman" w:hAnsi="Times New Roman" w:cs="Times New Roman"/>
          <w:sz w:val="24"/>
          <w:szCs w:val="24"/>
        </w:rPr>
        <w:t xml:space="preserve"> nolietojums ir 31,95%</w:t>
      </w:r>
      <w:r w:rsidR="00C53692" w:rsidRPr="0065551D">
        <w:rPr>
          <w:rFonts w:ascii="Times New Roman" w:hAnsi="Times New Roman" w:cs="Times New Roman"/>
          <w:sz w:val="24"/>
          <w:szCs w:val="24"/>
        </w:rPr>
        <w:t>.</w:t>
      </w:r>
    </w:p>
    <w:p w14:paraId="070C8DB6" w14:textId="4DA8AA31" w:rsidR="00516847" w:rsidRPr="0065551D" w:rsidRDefault="00CD653B" w:rsidP="00516847">
      <w:pPr>
        <w:jc w:val="both"/>
        <w:rPr>
          <w:rFonts w:ascii="Times New Roman" w:hAnsi="Times New Roman" w:cs="Times New Roman"/>
          <w:sz w:val="24"/>
          <w:szCs w:val="24"/>
        </w:rPr>
      </w:pPr>
      <w:r w:rsidRPr="0065551D">
        <w:rPr>
          <w:rFonts w:ascii="Times New Roman" w:hAnsi="Times New Roman" w:cs="Times New Roman"/>
          <w:sz w:val="24"/>
          <w:szCs w:val="24"/>
        </w:rPr>
        <w:t xml:space="preserve">13.11.2023. </w:t>
      </w:r>
      <w:r w:rsidR="00516847" w:rsidRPr="0065551D">
        <w:rPr>
          <w:rFonts w:ascii="Times New Roman" w:hAnsi="Times New Roman" w:cs="Times New Roman"/>
          <w:sz w:val="24"/>
          <w:szCs w:val="24"/>
        </w:rPr>
        <w:t>VID</w:t>
      </w:r>
      <w:r w:rsidR="00F9669C" w:rsidRPr="0065551D">
        <w:rPr>
          <w:rFonts w:ascii="Times New Roman" w:hAnsi="Times New Roman" w:cs="Times New Roman"/>
          <w:sz w:val="24"/>
          <w:szCs w:val="24"/>
        </w:rPr>
        <w:t xml:space="preserve"> </w:t>
      </w:r>
      <w:r w:rsidR="00AA6290" w:rsidRPr="0065551D">
        <w:rPr>
          <w:rFonts w:ascii="Times New Roman" w:hAnsi="Times New Roman" w:cs="Times New Roman"/>
          <w:sz w:val="24"/>
          <w:szCs w:val="24"/>
        </w:rPr>
        <w:t>ar VNĪ</w:t>
      </w:r>
      <w:r w:rsidR="00A62180" w:rsidRPr="0065551D">
        <w:rPr>
          <w:rFonts w:ascii="Times New Roman" w:hAnsi="Times New Roman" w:cs="Times New Roman"/>
          <w:sz w:val="24"/>
          <w:szCs w:val="24"/>
        </w:rPr>
        <w:t xml:space="preserve"> noslēdza telpu nomas</w:t>
      </w:r>
      <w:r w:rsidR="00AA6290" w:rsidRPr="0065551D">
        <w:rPr>
          <w:rFonts w:ascii="Times New Roman" w:hAnsi="Times New Roman" w:cs="Times New Roman"/>
          <w:sz w:val="24"/>
          <w:szCs w:val="24"/>
        </w:rPr>
        <w:t xml:space="preserve"> </w:t>
      </w:r>
      <w:r w:rsidR="00B60F85" w:rsidRPr="0065551D">
        <w:rPr>
          <w:rFonts w:ascii="Times New Roman" w:hAnsi="Times New Roman" w:cs="Times New Roman"/>
          <w:sz w:val="24"/>
          <w:szCs w:val="24"/>
        </w:rPr>
        <w:t>līgumu</w:t>
      </w:r>
      <w:r w:rsidR="00DF5564" w:rsidRPr="0065551D">
        <w:t xml:space="preserve"> </w:t>
      </w:r>
      <w:r w:rsidR="00DF5564" w:rsidRPr="0065551D">
        <w:rPr>
          <w:rFonts w:ascii="Times New Roman" w:hAnsi="Times New Roman" w:cs="Times New Roman"/>
          <w:sz w:val="24"/>
          <w:szCs w:val="24"/>
        </w:rPr>
        <w:t xml:space="preserve">Nr.IEN/2023/2458 </w:t>
      </w:r>
      <w:r w:rsidR="00A816CC" w:rsidRPr="0065551D">
        <w:rPr>
          <w:rFonts w:ascii="Times New Roman" w:hAnsi="Times New Roman" w:cs="Times New Roman"/>
          <w:sz w:val="24"/>
          <w:szCs w:val="24"/>
        </w:rPr>
        <w:t xml:space="preserve">saskaņā ar kuru </w:t>
      </w:r>
      <w:r w:rsidR="00631E85" w:rsidRPr="0065551D">
        <w:rPr>
          <w:rFonts w:ascii="Times New Roman" w:hAnsi="Times New Roman" w:cs="Times New Roman"/>
          <w:sz w:val="24"/>
          <w:szCs w:val="24"/>
        </w:rPr>
        <w:t xml:space="preserve">paredzēts, ka </w:t>
      </w:r>
      <w:r w:rsidR="00A816CC" w:rsidRPr="0065551D">
        <w:rPr>
          <w:rFonts w:ascii="Times New Roman" w:hAnsi="Times New Roman" w:cs="Times New Roman"/>
          <w:sz w:val="24"/>
          <w:szCs w:val="24"/>
        </w:rPr>
        <w:t>VID</w:t>
      </w:r>
      <w:r w:rsidR="00D47AA8" w:rsidRPr="0065551D">
        <w:rPr>
          <w:rFonts w:ascii="Times New Roman" w:hAnsi="Times New Roman" w:cs="Times New Roman"/>
          <w:sz w:val="24"/>
          <w:szCs w:val="24"/>
        </w:rPr>
        <w:t xml:space="preserve"> </w:t>
      </w:r>
      <w:r w:rsidR="00980543" w:rsidRPr="0065551D">
        <w:rPr>
          <w:rFonts w:ascii="Times New Roman" w:hAnsi="Times New Roman" w:cs="Times New Roman"/>
          <w:sz w:val="24"/>
          <w:szCs w:val="24"/>
        </w:rPr>
        <w:t xml:space="preserve">sākot ar 01.01.2024. </w:t>
      </w:r>
      <w:r w:rsidR="00D47AA8" w:rsidRPr="0065551D">
        <w:rPr>
          <w:rFonts w:ascii="Times New Roman" w:hAnsi="Times New Roman" w:cs="Times New Roman"/>
          <w:sz w:val="24"/>
          <w:szCs w:val="24"/>
        </w:rPr>
        <w:t xml:space="preserve">nomā telpas </w:t>
      </w:r>
      <w:r w:rsidR="00534617" w:rsidRPr="0065551D">
        <w:rPr>
          <w:rFonts w:ascii="Times New Roman" w:hAnsi="Times New Roman" w:cs="Times New Roman"/>
          <w:sz w:val="24"/>
          <w:szCs w:val="24"/>
        </w:rPr>
        <w:t>ēkas 2.st</w:t>
      </w:r>
      <w:r w:rsidR="00D47AA8" w:rsidRPr="0065551D">
        <w:rPr>
          <w:rFonts w:ascii="Times New Roman" w:hAnsi="Times New Roman" w:cs="Times New Roman"/>
          <w:sz w:val="24"/>
          <w:szCs w:val="24"/>
        </w:rPr>
        <w:t>āvā</w:t>
      </w:r>
      <w:r w:rsidR="00534617" w:rsidRPr="0065551D">
        <w:rPr>
          <w:rFonts w:ascii="Times New Roman" w:hAnsi="Times New Roman" w:cs="Times New Roman"/>
          <w:sz w:val="24"/>
          <w:szCs w:val="24"/>
        </w:rPr>
        <w:t xml:space="preserve">, </w:t>
      </w:r>
      <w:r w:rsidR="00B232C0" w:rsidRPr="0065551D">
        <w:rPr>
          <w:rFonts w:ascii="Times New Roman" w:hAnsi="Times New Roman" w:cs="Times New Roman"/>
          <w:sz w:val="24"/>
          <w:szCs w:val="24"/>
        </w:rPr>
        <w:t xml:space="preserve">356,6 </w:t>
      </w:r>
      <w:r w:rsidR="009909D7" w:rsidRPr="0065551D">
        <w:rPr>
          <w:rFonts w:ascii="Times New Roman" w:hAnsi="Times New Roman" w:cs="Times New Roman"/>
          <w:sz w:val="24"/>
          <w:szCs w:val="24"/>
        </w:rPr>
        <w:t>m</w:t>
      </w:r>
      <w:r w:rsidR="009909D7" w:rsidRPr="0065551D">
        <w:rPr>
          <w:rFonts w:ascii="Times New Roman" w:hAnsi="Times New Roman" w:cs="Times New Roman"/>
          <w:sz w:val="24"/>
          <w:szCs w:val="24"/>
          <w:vertAlign w:val="superscript"/>
        </w:rPr>
        <w:t>2</w:t>
      </w:r>
      <w:r w:rsidR="00B232C0" w:rsidRPr="0065551D">
        <w:rPr>
          <w:rFonts w:ascii="Times New Roman" w:hAnsi="Times New Roman" w:cs="Times New Roman"/>
          <w:sz w:val="24"/>
          <w:szCs w:val="24"/>
        </w:rPr>
        <w:t xml:space="preserve"> platībā.</w:t>
      </w:r>
      <w:r w:rsidR="00C01F83" w:rsidRPr="0065551D">
        <w:rPr>
          <w:rFonts w:ascii="Times New Roman" w:hAnsi="Times New Roman" w:cs="Times New Roman"/>
          <w:sz w:val="24"/>
          <w:szCs w:val="24"/>
        </w:rPr>
        <w:t xml:space="preserve"> </w:t>
      </w:r>
      <w:r w:rsidR="00D47AA8" w:rsidRPr="0065551D">
        <w:rPr>
          <w:rFonts w:ascii="Times New Roman" w:hAnsi="Times New Roman" w:cs="Times New Roman"/>
          <w:sz w:val="24"/>
          <w:szCs w:val="24"/>
        </w:rPr>
        <w:t>Tādejādi</w:t>
      </w:r>
      <w:r w:rsidR="00642713" w:rsidRPr="0065551D">
        <w:rPr>
          <w:rFonts w:ascii="Times New Roman" w:hAnsi="Times New Roman" w:cs="Times New Roman"/>
          <w:sz w:val="24"/>
          <w:szCs w:val="24"/>
        </w:rPr>
        <w:t>,</w:t>
      </w:r>
      <w:r w:rsidR="00D47AA8" w:rsidRPr="0065551D">
        <w:rPr>
          <w:rFonts w:ascii="Times New Roman" w:hAnsi="Times New Roman" w:cs="Times New Roman"/>
          <w:sz w:val="24"/>
          <w:szCs w:val="24"/>
        </w:rPr>
        <w:t xml:space="preserve"> </w:t>
      </w:r>
      <w:r w:rsidR="002122F2" w:rsidRPr="0065551D">
        <w:rPr>
          <w:rFonts w:ascii="Times New Roman" w:hAnsi="Times New Roman" w:cs="Times New Roman"/>
          <w:sz w:val="24"/>
          <w:szCs w:val="24"/>
        </w:rPr>
        <w:t>optimiz</w:t>
      </w:r>
      <w:r w:rsidR="000A79D6" w:rsidRPr="0065551D">
        <w:rPr>
          <w:rFonts w:ascii="Times New Roman" w:hAnsi="Times New Roman" w:cs="Times New Roman"/>
          <w:sz w:val="24"/>
          <w:szCs w:val="24"/>
        </w:rPr>
        <w:t>ējot lietoto telpu platību</w:t>
      </w:r>
      <w:r w:rsidR="00642713" w:rsidRPr="0065551D">
        <w:rPr>
          <w:rFonts w:ascii="Times New Roman" w:hAnsi="Times New Roman" w:cs="Times New Roman"/>
          <w:sz w:val="24"/>
          <w:szCs w:val="24"/>
        </w:rPr>
        <w:t>,</w:t>
      </w:r>
      <w:r w:rsidR="000A79D6" w:rsidRPr="0065551D">
        <w:rPr>
          <w:rFonts w:ascii="Times New Roman" w:hAnsi="Times New Roman" w:cs="Times New Roman"/>
          <w:sz w:val="24"/>
          <w:szCs w:val="24"/>
        </w:rPr>
        <w:t xml:space="preserve"> </w:t>
      </w:r>
      <w:r w:rsidR="00AA6290" w:rsidRPr="0065551D">
        <w:rPr>
          <w:rFonts w:ascii="Times New Roman" w:hAnsi="Times New Roman" w:cs="Times New Roman"/>
          <w:sz w:val="24"/>
          <w:szCs w:val="24"/>
        </w:rPr>
        <w:t>VID</w:t>
      </w:r>
      <w:r w:rsidR="009E3BD9" w:rsidRPr="0065551D">
        <w:rPr>
          <w:rFonts w:ascii="Times New Roman" w:hAnsi="Times New Roman" w:cs="Times New Roman"/>
          <w:sz w:val="24"/>
          <w:szCs w:val="24"/>
        </w:rPr>
        <w:t xml:space="preserve"> </w:t>
      </w:r>
      <w:r w:rsidR="00D47AA8" w:rsidRPr="0065551D">
        <w:rPr>
          <w:rFonts w:ascii="Times New Roman" w:hAnsi="Times New Roman" w:cs="Times New Roman"/>
          <w:sz w:val="24"/>
          <w:szCs w:val="24"/>
        </w:rPr>
        <w:t xml:space="preserve">ir </w:t>
      </w:r>
      <w:r w:rsidR="00516847" w:rsidRPr="0065551D">
        <w:rPr>
          <w:rFonts w:ascii="Times New Roman" w:hAnsi="Times New Roman" w:cs="Times New Roman"/>
          <w:sz w:val="24"/>
          <w:szCs w:val="24"/>
        </w:rPr>
        <w:t>atbrīvo</w:t>
      </w:r>
      <w:r w:rsidR="00AA6290" w:rsidRPr="0065551D">
        <w:rPr>
          <w:rFonts w:ascii="Times New Roman" w:hAnsi="Times New Roman" w:cs="Times New Roman"/>
          <w:sz w:val="24"/>
          <w:szCs w:val="24"/>
        </w:rPr>
        <w:t>j</w:t>
      </w:r>
      <w:r w:rsidR="00D47AA8" w:rsidRPr="0065551D">
        <w:rPr>
          <w:rFonts w:ascii="Times New Roman" w:hAnsi="Times New Roman" w:cs="Times New Roman"/>
          <w:sz w:val="24"/>
          <w:szCs w:val="24"/>
        </w:rPr>
        <w:t>is</w:t>
      </w:r>
      <w:r w:rsidR="005E5D91" w:rsidRPr="0065551D">
        <w:rPr>
          <w:rFonts w:ascii="Times New Roman" w:hAnsi="Times New Roman" w:cs="Times New Roman"/>
          <w:sz w:val="24"/>
          <w:szCs w:val="24"/>
        </w:rPr>
        <w:t xml:space="preserve"> </w:t>
      </w:r>
      <w:r w:rsidR="00516847" w:rsidRPr="0065551D">
        <w:rPr>
          <w:rFonts w:ascii="Times New Roman" w:hAnsi="Times New Roman" w:cs="Times New Roman"/>
          <w:sz w:val="24"/>
          <w:szCs w:val="24"/>
        </w:rPr>
        <w:t xml:space="preserve">829 </w:t>
      </w:r>
      <w:r w:rsidR="007C1298" w:rsidRPr="0065551D">
        <w:rPr>
          <w:rFonts w:ascii="Times New Roman" w:hAnsi="Times New Roman" w:cs="Times New Roman"/>
          <w:sz w:val="24"/>
          <w:szCs w:val="24"/>
        </w:rPr>
        <w:t>m</w:t>
      </w:r>
      <w:r w:rsidR="007C1298" w:rsidRPr="0065551D">
        <w:rPr>
          <w:rFonts w:ascii="Times New Roman" w:hAnsi="Times New Roman" w:cs="Times New Roman"/>
          <w:sz w:val="24"/>
          <w:szCs w:val="24"/>
          <w:vertAlign w:val="superscript"/>
        </w:rPr>
        <w:t>2</w:t>
      </w:r>
      <w:r w:rsidR="005F4D39" w:rsidRPr="0065551D">
        <w:rPr>
          <w:rFonts w:ascii="Times New Roman" w:hAnsi="Times New Roman" w:cs="Times New Roman"/>
          <w:sz w:val="24"/>
          <w:szCs w:val="24"/>
        </w:rPr>
        <w:t xml:space="preserve">, kas atbilst </w:t>
      </w:r>
      <w:r w:rsidR="00BC1A61" w:rsidRPr="0065551D">
        <w:rPr>
          <w:rFonts w:ascii="Times New Roman" w:hAnsi="Times New Roman" w:cs="Times New Roman"/>
          <w:sz w:val="24"/>
          <w:szCs w:val="24"/>
        </w:rPr>
        <w:t xml:space="preserve">70 </w:t>
      </w:r>
      <w:r w:rsidR="00E73B6C" w:rsidRPr="0065551D">
        <w:rPr>
          <w:rFonts w:ascii="Times New Roman" w:hAnsi="Times New Roman" w:cs="Times New Roman"/>
          <w:sz w:val="24"/>
          <w:szCs w:val="24"/>
        </w:rPr>
        <w:t>% no ēkas kopējās platības</w:t>
      </w:r>
      <w:r w:rsidR="00D51427" w:rsidRPr="0065551D">
        <w:rPr>
          <w:rFonts w:ascii="Times New Roman" w:hAnsi="Times New Roman" w:cs="Times New Roman"/>
          <w:sz w:val="24"/>
          <w:szCs w:val="24"/>
        </w:rPr>
        <w:t xml:space="preserve"> </w:t>
      </w:r>
      <w:r w:rsidR="00516847" w:rsidRPr="0065551D">
        <w:rPr>
          <w:rFonts w:ascii="Times New Roman" w:hAnsi="Times New Roman" w:cs="Times New Roman"/>
          <w:sz w:val="24"/>
          <w:szCs w:val="24"/>
        </w:rPr>
        <w:t>samazin</w:t>
      </w:r>
      <w:r w:rsidR="00D47AA8" w:rsidRPr="0065551D">
        <w:rPr>
          <w:rFonts w:ascii="Times New Roman" w:hAnsi="Times New Roman" w:cs="Times New Roman"/>
          <w:sz w:val="24"/>
          <w:szCs w:val="24"/>
        </w:rPr>
        <w:t>ot</w:t>
      </w:r>
      <w:r w:rsidR="00516847" w:rsidRPr="0065551D">
        <w:rPr>
          <w:rFonts w:ascii="Times New Roman" w:hAnsi="Times New Roman" w:cs="Times New Roman"/>
          <w:sz w:val="24"/>
          <w:szCs w:val="24"/>
        </w:rPr>
        <w:t xml:space="preserve"> darba viet</w:t>
      </w:r>
      <w:r w:rsidR="00274410" w:rsidRPr="0065551D">
        <w:rPr>
          <w:rFonts w:ascii="Times New Roman" w:hAnsi="Times New Roman" w:cs="Times New Roman"/>
          <w:sz w:val="24"/>
          <w:szCs w:val="24"/>
        </w:rPr>
        <w:t>u skaitu</w:t>
      </w:r>
      <w:r w:rsidR="00516847" w:rsidRPr="0065551D">
        <w:rPr>
          <w:rFonts w:ascii="Times New Roman" w:hAnsi="Times New Roman" w:cs="Times New Roman"/>
          <w:sz w:val="24"/>
          <w:szCs w:val="24"/>
        </w:rPr>
        <w:t xml:space="preserve"> par 38% </w:t>
      </w:r>
      <w:r w:rsidR="007D6856" w:rsidRPr="0065551D">
        <w:rPr>
          <w:rFonts w:ascii="Times New Roman" w:hAnsi="Times New Roman" w:cs="Times New Roman"/>
          <w:sz w:val="24"/>
          <w:szCs w:val="24"/>
        </w:rPr>
        <w:t>(iepriekšēj</w:t>
      </w:r>
      <w:r w:rsidR="006E540E" w:rsidRPr="0065551D">
        <w:rPr>
          <w:rFonts w:ascii="Times New Roman" w:hAnsi="Times New Roman" w:cs="Times New Roman"/>
          <w:sz w:val="24"/>
          <w:szCs w:val="24"/>
        </w:rPr>
        <w:t>ās</w:t>
      </w:r>
      <w:r w:rsidR="007D6856" w:rsidRPr="0065551D">
        <w:rPr>
          <w:rFonts w:ascii="Times New Roman" w:hAnsi="Times New Roman" w:cs="Times New Roman"/>
          <w:sz w:val="24"/>
          <w:szCs w:val="24"/>
        </w:rPr>
        <w:t xml:space="preserve"> 45 darba vietas samazinot uz 28 darba vietām)</w:t>
      </w:r>
      <w:r w:rsidR="006E540E" w:rsidRPr="0065551D">
        <w:rPr>
          <w:rFonts w:ascii="Times New Roman" w:hAnsi="Times New Roman" w:cs="Times New Roman"/>
          <w:sz w:val="24"/>
          <w:szCs w:val="24"/>
        </w:rPr>
        <w:t>.</w:t>
      </w:r>
      <w:r w:rsidR="007D6856" w:rsidRPr="0065551D">
        <w:rPr>
          <w:rFonts w:ascii="Times New Roman" w:hAnsi="Times New Roman" w:cs="Times New Roman"/>
          <w:sz w:val="24"/>
          <w:szCs w:val="24"/>
        </w:rPr>
        <w:t xml:space="preserve"> </w:t>
      </w:r>
      <w:r w:rsidR="00385CAC" w:rsidRPr="0065551D">
        <w:rPr>
          <w:rFonts w:ascii="Times New Roman" w:hAnsi="Times New Roman" w:cs="Times New Roman"/>
          <w:sz w:val="24"/>
          <w:szCs w:val="24"/>
        </w:rPr>
        <w:t xml:space="preserve">VID aprēķināta nomas maksa </w:t>
      </w:r>
      <w:r w:rsidR="009E1543" w:rsidRPr="0065551D">
        <w:rPr>
          <w:rFonts w:ascii="Times New Roman" w:hAnsi="Times New Roman" w:cs="Times New Roman"/>
          <w:sz w:val="24"/>
          <w:szCs w:val="24"/>
        </w:rPr>
        <w:t>25 28</w:t>
      </w:r>
      <w:r w:rsidR="00246C74" w:rsidRPr="0065551D">
        <w:rPr>
          <w:rFonts w:ascii="Times New Roman" w:hAnsi="Times New Roman" w:cs="Times New Roman"/>
          <w:sz w:val="24"/>
          <w:szCs w:val="24"/>
        </w:rPr>
        <w:t>6</w:t>
      </w:r>
      <w:r w:rsidR="00385CAC" w:rsidRPr="0065551D">
        <w:rPr>
          <w:rFonts w:ascii="Times New Roman" w:hAnsi="Times New Roman" w:cs="Times New Roman"/>
          <w:sz w:val="24"/>
          <w:szCs w:val="24"/>
        </w:rPr>
        <w:t xml:space="preserve"> </w:t>
      </w:r>
      <w:r w:rsidR="004B0576" w:rsidRPr="004B0576">
        <w:rPr>
          <w:rFonts w:ascii="Times New Roman" w:hAnsi="Times New Roman" w:cs="Times New Roman"/>
          <w:i/>
          <w:iCs/>
          <w:sz w:val="24"/>
          <w:szCs w:val="24"/>
        </w:rPr>
        <w:t>euro</w:t>
      </w:r>
      <w:r w:rsidR="00385CAC" w:rsidRPr="0065551D">
        <w:rPr>
          <w:rFonts w:ascii="Times New Roman" w:hAnsi="Times New Roman" w:cs="Times New Roman"/>
          <w:sz w:val="24"/>
          <w:szCs w:val="24"/>
        </w:rPr>
        <w:t xml:space="preserve"> gadā</w:t>
      </w:r>
      <w:r w:rsidR="0068054D">
        <w:rPr>
          <w:rFonts w:ascii="Times New Roman" w:hAnsi="Times New Roman" w:cs="Times New Roman"/>
          <w:sz w:val="24"/>
          <w:szCs w:val="24"/>
        </w:rPr>
        <w:t>,</w:t>
      </w:r>
      <w:r w:rsidR="00385CAC" w:rsidRPr="0065551D">
        <w:rPr>
          <w:rFonts w:ascii="Times New Roman" w:hAnsi="Times New Roman" w:cs="Times New Roman"/>
          <w:sz w:val="24"/>
          <w:szCs w:val="24"/>
        </w:rPr>
        <w:t xml:space="preserve"> </w:t>
      </w:r>
      <w:r w:rsidR="00055C1E">
        <w:rPr>
          <w:rFonts w:ascii="Times New Roman" w:hAnsi="Times New Roman" w:cs="Times New Roman"/>
          <w:sz w:val="24"/>
          <w:szCs w:val="24"/>
        </w:rPr>
        <w:t>tai skaitā</w:t>
      </w:r>
      <w:r w:rsidR="00385CAC" w:rsidRPr="0065551D">
        <w:rPr>
          <w:rFonts w:ascii="Times New Roman" w:hAnsi="Times New Roman" w:cs="Times New Roman"/>
          <w:sz w:val="24"/>
          <w:szCs w:val="24"/>
        </w:rPr>
        <w:t xml:space="preserve"> PVN</w:t>
      </w:r>
      <w:r w:rsidR="0068054D">
        <w:rPr>
          <w:rFonts w:ascii="Times New Roman" w:hAnsi="Times New Roman" w:cs="Times New Roman"/>
          <w:sz w:val="24"/>
          <w:szCs w:val="24"/>
        </w:rPr>
        <w:t>,</w:t>
      </w:r>
      <w:r w:rsidR="00385CAC" w:rsidRPr="0065551D">
        <w:rPr>
          <w:rFonts w:ascii="Times New Roman" w:hAnsi="Times New Roman" w:cs="Times New Roman"/>
          <w:sz w:val="24"/>
          <w:szCs w:val="24"/>
        </w:rPr>
        <w:t xml:space="preserve"> </w:t>
      </w:r>
      <w:r w:rsidR="008211BF" w:rsidRPr="0065551D">
        <w:rPr>
          <w:rFonts w:ascii="Times New Roman" w:hAnsi="Times New Roman" w:cs="Times New Roman"/>
          <w:sz w:val="24"/>
          <w:szCs w:val="24"/>
        </w:rPr>
        <w:t xml:space="preserve">un komunālie maksājumi tiek prognozēti provizoriski </w:t>
      </w:r>
      <w:r w:rsidR="006268C4" w:rsidRPr="0065551D">
        <w:rPr>
          <w:rFonts w:ascii="Times New Roman" w:hAnsi="Times New Roman" w:cs="Times New Roman"/>
          <w:sz w:val="24"/>
          <w:szCs w:val="24"/>
        </w:rPr>
        <w:t>14 41</w:t>
      </w:r>
      <w:r w:rsidR="00246C74" w:rsidRPr="0065551D">
        <w:rPr>
          <w:rFonts w:ascii="Times New Roman" w:hAnsi="Times New Roman" w:cs="Times New Roman"/>
          <w:sz w:val="24"/>
          <w:szCs w:val="24"/>
        </w:rPr>
        <w:t>4</w:t>
      </w:r>
      <w:r w:rsidR="006268C4" w:rsidRPr="0065551D">
        <w:rPr>
          <w:rFonts w:ascii="Times New Roman" w:hAnsi="Times New Roman" w:cs="Times New Roman"/>
          <w:sz w:val="24"/>
          <w:szCs w:val="24"/>
        </w:rPr>
        <w:t xml:space="preserve"> </w:t>
      </w:r>
      <w:r w:rsidR="004B0576" w:rsidRPr="004B0576">
        <w:rPr>
          <w:rFonts w:ascii="Times New Roman" w:hAnsi="Times New Roman" w:cs="Times New Roman"/>
          <w:i/>
          <w:iCs/>
          <w:sz w:val="24"/>
          <w:szCs w:val="24"/>
        </w:rPr>
        <w:t>euro</w:t>
      </w:r>
      <w:r w:rsidR="0068054D">
        <w:rPr>
          <w:rFonts w:ascii="Times New Roman" w:hAnsi="Times New Roman" w:cs="Times New Roman"/>
          <w:i/>
          <w:iCs/>
          <w:sz w:val="24"/>
          <w:szCs w:val="24"/>
        </w:rPr>
        <w:t>,</w:t>
      </w:r>
      <w:r w:rsidR="006B6C07" w:rsidRPr="0065551D">
        <w:rPr>
          <w:rFonts w:ascii="Times New Roman" w:hAnsi="Times New Roman" w:cs="Times New Roman"/>
          <w:sz w:val="24"/>
          <w:szCs w:val="24"/>
        </w:rPr>
        <w:t xml:space="preserve"> </w:t>
      </w:r>
      <w:r w:rsidR="00055C1E">
        <w:rPr>
          <w:rFonts w:ascii="Times New Roman" w:hAnsi="Times New Roman" w:cs="Times New Roman"/>
          <w:sz w:val="24"/>
          <w:szCs w:val="24"/>
        </w:rPr>
        <w:t>tai skaitā</w:t>
      </w:r>
      <w:r w:rsidR="006B6C07" w:rsidRPr="0065551D">
        <w:rPr>
          <w:rFonts w:ascii="Times New Roman" w:hAnsi="Times New Roman" w:cs="Times New Roman"/>
          <w:sz w:val="24"/>
          <w:szCs w:val="24"/>
        </w:rPr>
        <w:t xml:space="preserve"> PVN</w:t>
      </w:r>
      <w:r w:rsidR="0068054D">
        <w:rPr>
          <w:rFonts w:ascii="Times New Roman" w:hAnsi="Times New Roman" w:cs="Times New Roman"/>
          <w:sz w:val="24"/>
          <w:szCs w:val="24"/>
        </w:rPr>
        <w:t>,</w:t>
      </w:r>
      <w:r w:rsidR="002A66F3" w:rsidRPr="0065551D">
        <w:rPr>
          <w:rFonts w:ascii="Times New Roman" w:hAnsi="Times New Roman" w:cs="Times New Roman"/>
          <w:sz w:val="24"/>
          <w:szCs w:val="24"/>
        </w:rPr>
        <w:t xml:space="preserve"> gadā</w:t>
      </w:r>
      <w:r w:rsidR="006B6C07" w:rsidRPr="0065551D">
        <w:rPr>
          <w:rFonts w:ascii="Times New Roman" w:hAnsi="Times New Roman" w:cs="Times New Roman"/>
          <w:sz w:val="24"/>
          <w:szCs w:val="24"/>
        </w:rPr>
        <w:t xml:space="preserve">. </w:t>
      </w:r>
    </w:p>
    <w:p w14:paraId="33EAE24F" w14:textId="445D9283" w:rsidR="00497D6C" w:rsidRPr="0065551D" w:rsidRDefault="009734A4" w:rsidP="00FE289B">
      <w:pPr>
        <w:jc w:val="both"/>
        <w:rPr>
          <w:rFonts w:ascii="Times New Roman" w:hAnsi="Times New Roman" w:cs="Times New Roman"/>
          <w:sz w:val="24"/>
          <w:szCs w:val="24"/>
        </w:rPr>
      </w:pPr>
      <w:r w:rsidRPr="0065551D">
        <w:rPr>
          <w:rFonts w:ascii="Times New Roman" w:hAnsi="Times New Roman" w:cs="Times New Roman"/>
          <w:sz w:val="24"/>
          <w:szCs w:val="24"/>
        </w:rPr>
        <w:t>L</w:t>
      </w:r>
      <w:r w:rsidR="00EF5BF6" w:rsidRPr="0065551D">
        <w:rPr>
          <w:rFonts w:ascii="Times New Roman" w:hAnsi="Times New Roman" w:cs="Times New Roman"/>
          <w:sz w:val="24"/>
          <w:szCs w:val="24"/>
        </w:rPr>
        <w:t xml:space="preserve">atvijas </w:t>
      </w:r>
      <w:r w:rsidR="0021753C" w:rsidRPr="0065551D">
        <w:rPr>
          <w:rFonts w:ascii="Times New Roman" w:hAnsi="Times New Roman" w:cs="Times New Roman"/>
          <w:sz w:val="24"/>
          <w:szCs w:val="24"/>
        </w:rPr>
        <w:t>R</w:t>
      </w:r>
      <w:r w:rsidR="00EF5BF6" w:rsidRPr="0065551D">
        <w:rPr>
          <w:rFonts w:ascii="Times New Roman" w:hAnsi="Times New Roman" w:cs="Times New Roman"/>
          <w:sz w:val="24"/>
          <w:szCs w:val="24"/>
        </w:rPr>
        <w:t xml:space="preserve">epublikas </w:t>
      </w:r>
      <w:r w:rsidR="00832A35">
        <w:rPr>
          <w:rFonts w:ascii="Times New Roman" w:hAnsi="Times New Roman" w:cs="Times New Roman"/>
          <w:sz w:val="24"/>
          <w:szCs w:val="24"/>
        </w:rPr>
        <w:t>P</w:t>
      </w:r>
      <w:r w:rsidR="00EF5BF6" w:rsidRPr="0065551D">
        <w:rPr>
          <w:rFonts w:ascii="Times New Roman" w:hAnsi="Times New Roman" w:cs="Times New Roman"/>
          <w:sz w:val="24"/>
          <w:szCs w:val="24"/>
        </w:rPr>
        <w:t>rokuratūra</w:t>
      </w:r>
      <w:r w:rsidR="00832A35">
        <w:rPr>
          <w:rFonts w:ascii="Times New Roman" w:hAnsi="Times New Roman" w:cs="Times New Roman"/>
          <w:sz w:val="24"/>
          <w:szCs w:val="24"/>
        </w:rPr>
        <w:t xml:space="preserve"> (turpmāk – LRP)</w:t>
      </w:r>
      <w:r w:rsidRPr="0065551D">
        <w:rPr>
          <w:rFonts w:ascii="Times New Roman" w:hAnsi="Times New Roman" w:cs="Times New Roman"/>
          <w:sz w:val="24"/>
          <w:szCs w:val="24"/>
        </w:rPr>
        <w:t xml:space="preserve"> </w:t>
      </w:r>
      <w:r w:rsidR="00DD015E" w:rsidRPr="0065551D">
        <w:rPr>
          <w:rFonts w:ascii="Times New Roman" w:hAnsi="Times New Roman" w:cs="Times New Roman"/>
          <w:sz w:val="24"/>
          <w:szCs w:val="24"/>
        </w:rPr>
        <w:t xml:space="preserve">12.01.2024. </w:t>
      </w:r>
      <w:r w:rsidR="00C36157" w:rsidRPr="0065551D">
        <w:rPr>
          <w:rFonts w:ascii="Times New Roman" w:hAnsi="Times New Roman" w:cs="Times New Roman"/>
          <w:sz w:val="24"/>
          <w:szCs w:val="24"/>
        </w:rPr>
        <w:t xml:space="preserve">noslēdza </w:t>
      </w:r>
      <w:r w:rsidR="00F014AC" w:rsidRPr="0065551D">
        <w:rPr>
          <w:rFonts w:ascii="Times New Roman" w:hAnsi="Times New Roman" w:cs="Times New Roman"/>
          <w:sz w:val="24"/>
          <w:szCs w:val="24"/>
        </w:rPr>
        <w:t xml:space="preserve">ar VNĪ </w:t>
      </w:r>
      <w:r w:rsidR="00086DE3" w:rsidRPr="0065551D">
        <w:rPr>
          <w:rFonts w:ascii="Times New Roman" w:hAnsi="Times New Roman" w:cs="Times New Roman"/>
          <w:sz w:val="24"/>
          <w:szCs w:val="24"/>
        </w:rPr>
        <w:t>priekšlīgumu</w:t>
      </w:r>
      <w:r w:rsidR="00664644" w:rsidRPr="0065551D">
        <w:rPr>
          <w:rFonts w:ascii="Times New Roman" w:hAnsi="Times New Roman" w:cs="Times New Roman"/>
          <w:sz w:val="24"/>
          <w:szCs w:val="24"/>
        </w:rPr>
        <w:t xml:space="preserve"> Nr.IEN/2024/42</w:t>
      </w:r>
      <w:r w:rsidR="00086DE3" w:rsidRPr="0065551D">
        <w:rPr>
          <w:rFonts w:ascii="Times New Roman" w:hAnsi="Times New Roman" w:cs="Times New Roman"/>
          <w:sz w:val="24"/>
          <w:szCs w:val="24"/>
        </w:rPr>
        <w:t xml:space="preserve"> </w:t>
      </w:r>
      <w:r w:rsidR="00A100E2" w:rsidRPr="0065551D">
        <w:rPr>
          <w:rFonts w:ascii="Times New Roman" w:hAnsi="Times New Roman" w:cs="Times New Roman"/>
          <w:sz w:val="24"/>
          <w:szCs w:val="24"/>
        </w:rPr>
        <w:t xml:space="preserve">par </w:t>
      </w:r>
      <w:r w:rsidR="00993546" w:rsidRPr="0065551D">
        <w:rPr>
          <w:rFonts w:ascii="Times New Roman" w:hAnsi="Times New Roman" w:cs="Times New Roman"/>
          <w:sz w:val="24"/>
          <w:szCs w:val="24"/>
        </w:rPr>
        <w:t xml:space="preserve">nekustamā </w:t>
      </w:r>
      <w:r w:rsidR="009C2D79" w:rsidRPr="0065551D">
        <w:rPr>
          <w:rFonts w:ascii="Times New Roman" w:hAnsi="Times New Roman" w:cs="Times New Roman"/>
          <w:sz w:val="24"/>
          <w:szCs w:val="24"/>
        </w:rPr>
        <w:t xml:space="preserve">īpašuma Krišjāņa Valdemāra ielā 2, </w:t>
      </w:r>
      <w:r w:rsidR="0045529C" w:rsidRPr="0065551D">
        <w:rPr>
          <w:rFonts w:ascii="Times New Roman" w:hAnsi="Times New Roman" w:cs="Times New Roman"/>
          <w:sz w:val="24"/>
          <w:szCs w:val="24"/>
        </w:rPr>
        <w:t>Cēsīs, Cēsu novadā</w:t>
      </w:r>
      <w:r w:rsidR="009C2D79" w:rsidRPr="0065551D">
        <w:rPr>
          <w:rFonts w:ascii="Times New Roman" w:hAnsi="Times New Roman" w:cs="Times New Roman"/>
          <w:sz w:val="24"/>
          <w:szCs w:val="24"/>
        </w:rPr>
        <w:t xml:space="preserve">, </w:t>
      </w:r>
      <w:r w:rsidR="00A100E2" w:rsidRPr="0065551D">
        <w:rPr>
          <w:rFonts w:ascii="Times New Roman" w:hAnsi="Times New Roman" w:cs="Times New Roman"/>
          <w:sz w:val="24"/>
          <w:szCs w:val="24"/>
        </w:rPr>
        <w:t>telpu nomu</w:t>
      </w:r>
      <w:r w:rsidR="00A0216A" w:rsidRPr="0065551D">
        <w:rPr>
          <w:rFonts w:ascii="Times New Roman" w:hAnsi="Times New Roman" w:cs="Times New Roman"/>
          <w:sz w:val="24"/>
          <w:szCs w:val="24"/>
        </w:rPr>
        <w:t xml:space="preserve"> </w:t>
      </w:r>
      <w:r w:rsidR="0089521B" w:rsidRPr="0065551D">
        <w:rPr>
          <w:rFonts w:ascii="Times New Roman" w:hAnsi="Times New Roman" w:cs="Times New Roman"/>
          <w:sz w:val="24"/>
          <w:szCs w:val="24"/>
        </w:rPr>
        <w:t>pēc</w:t>
      </w:r>
      <w:r w:rsidR="00C148B8" w:rsidRPr="0065551D">
        <w:rPr>
          <w:rFonts w:ascii="Times New Roman" w:hAnsi="Times New Roman" w:cs="Times New Roman"/>
          <w:sz w:val="24"/>
          <w:szCs w:val="24"/>
        </w:rPr>
        <w:t xml:space="preserve"> </w:t>
      </w:r>
      <w:r w:rsidR="00A0216A" w:rsidRPr="0065551D">
        <w:rPr>
          <w:rFonts w:ascii="Times New Roman" w:hAnsi="Times New Roman" w:cs="Times New Roman"/>
          <w:sz w:val="24"/>
          <w:szCs w:val="24"/>
        </w:rPr>
        <w:t xml:space="preserve">minētā nekustamā īpašuma </w:t>
      </w:r>
      <w:r w:rsidR="00C36157" w:rsidRPr="0065551D">
        <w:rPr>
          <w:rFonts w:ascii="Times New Roman" w:hAnsi="Times New Roman" w:cs="Times New Roman"/>
          <w:sz w:val="24"/>
          <w:szCs w:val="24"/>
        </w:rPr>
        <w:t xml:space="preserve">telpu </w:t>
      </w:r>
      <w:r w:rsidR="0089521B" w:rsidRPr="0065551D">
        <w:rPr>
          <w:rFonts w:ascii="Times New Roman" w:hAnsi="Times New Roman" w:cs="Times New Roman"/>
          <w:sz w:val="24"/>
          <w:szCs w:val="24"/>
        </w:rPr>
        <w:t>pielāgošanas darbu pabeigšanas</w:t>
      </w:r>
      <w:r w:rsidR="00A100E2" w:rsidRPr="0065551D">
        <w:rPr>
          <w:rFonts w:ascii="Times New Roman" w:hAnsi="Times New Roman" w:cs="Times New Roman"/>
          <w:sz w:val="24"/>
          <w:szCs w:val="24"/>
        </w:rPr>
        <w:t xml:space="preserve"> </w:t>
      </w:r>
      <w:r w:rsidR="00A61CBF">
        <w:rPr>
          <w:rFonts w:ascii="Times New Roman" w:hAnsi="Times New Roman" w:cs="Times New Roman"/>
          <w:sz w:val="24"/>
          <w:szCs w:val="24"/>
        </w:rPr>
        <w:t>LRP</w:t>
      </w:r>
      <w:r w:rsidR="00A0216A" w:rsidRPr="0065551D">
        <w:rPr>
          <w:rFonts w:ascii="Times New Roman" w:hAnsi="Times New Roman" w:cs="Times New Roman"/>
          <w:sz w:val="24"/>
          <w:szCs w:val="24"/>
        </w:rPr>
        <w:t xml:space="preserve"> </w:t>
      </w:r>
      <w:r w:rsidR="00664644" w:rsidRPr="0065551D">
        <w:rPr>
          <w:rFonts w:ascii="Times New Roman" w:hAnsi="Times New Roman" w:cs="Times New Roman"/>
          <w:sz w:val="24"/>
          <w:szCs w:val="24"/>
        </w:rPr>
        <w:t>vajadzībām</w:t>
      </w:r>
      <w:r w:rsidR="00A0216A" w:rsidRPr="0065551D">
        <w:rPr>
          <w:rFonts w:ascii="Times New Roman" w:hAnsi="Times New Roman" w:cs="Times New Roman"/>
          <w:sz w:val="24"/>
          <w:szCs w:val="24"/>
        </w:rPr>
        <w:t xml:space="preserve"> </w:t>
      </w:r>
      <w:r w:rsidR="00DF5564" w:rsidRPr="0065551D">
        <w:rPr>
          <w:rFonts w:ascii="Times New Roman" w:hAnsi="Times New Roman" w:cs="Times New Roman"/>
          <w:sz w:val="24"/>
          <w:szCs w:val="24"/>
        </w:rPr>
        <w:t>ēkas 3.st</w:t>
      </w:r>
      <w:r w:rsidR="00A0216A" w:rsidRPr="0065551D">
        <w:rPr>
          <w:rFonts w:ascii="Times New Roman" w:hAnsi="Times New Roman" w:cs="Times New Roman"/>
          <w:sz w:val="24"/>
          <w:szCs w:val="24"/>
        </w:rPr>
        <w:t>āvā</w:t>
      </w:r>
      <w:r w:rsidR="00464F38" w:rsidRPr="0065551D">
        <w:rPr>
          <w:rFonts w:ascii="Times New Roman" w:hAnsi="Times New Roman" w:cs="Times New Roman"/>
          <w:sz w:val="24"/>
          <w:szCs w:val="24"/>
        </w:rPr>
        <w:t xml:space="preserve">, </w:t>
      </w:r>
      <w:r w:rsidR="007B0D5E" w:rsidRPr="0065551D">
        <w:rPr>
          <w:rFonts w:ascii="Times New Roman" w:hAnsi="Times New Roman" w:cs="Times New Roman"/>
          <w:sz w:val="24"/>
          <w:szCs w:val="24"/>
        </w:rPr>
        <w:t xml:space="preserve">347,2 </w:t>
      </w:r>
      <w:r w:rsidR="009909D7" w:rsidRPr="0065551D">
        <w:rPr>
          <w:rFonts w:ascii="Times New Roman" w:hAnsi="Times New Roman" w:cs="Times New Roman"/>
          <w:sz w:val="24"/>
          <w:szCs w:val="24"/>
        </w:rPr>
        <w:t>m</w:t>
      </w:r>
      <w:r w:rsidR="009909D7" w:rsidRPr="0065551D">
        <w:rPr>
          <w:rFonts w:ascii="Times New Roman" w:hAnsi="Times New Roman" w:cs="Times New Roman"/>
          <w:sz w:val="24"/>
          <w:szCs w:val="24"/>
          <w:vertAlign w:val="superscript"/>
        </w:rPr>
        <w:t>2</w:t>
      </w:r>
      <w:r w:rsidR="007B0D5E" w:rsidRPr="0065551D">
        <w:rPr>
          <w:rFonts w:ascii="Times New Roman" w:hAnsi="Times New Roman" w:cs="Times New Roman"/>
          <w:sz w:val="24"/>
          <w:szCs w:val="24"/>
        </w:rPr>
        <w:t xml:space="preserve"> platībā</w:t>
      </w:r>
      <w:r w:rsidR="00F041D5" w:rsidRPr="0065551D">
        <w:rPr>
          <w:rFonts w:ascii="Times New Roman" w:hAnsi="Times New Roman" w:cs="Times New Roman"/>
          <w:sz w:val="24"/>
          <w:szCs w:val="24"/>
        </w:rPr>
        <w:t>, paredzot</w:t>
      </w:r>
      <w:r w:rsidR="00566D28" w:rsidRPr="0065551D">
        <w:rPr>
          <w:rFonts w:ascii="Times New Roman" w:hAnsi="Times New Roman" w:cs="Times New Roman"/>
          <w:sz w:val="24"/>
          <w:szCs w:val="24"/>
        </w:rPr>
        <w:t xml:space="preserve"> 10 d</w:t>
      </w:r>
      <w:r w:rsidR="00A25C18" w:rsidRPr="0065551D">
        <w:rPr>
          <w:rFonts w:ascii="Times New Roman" w:hAnsi="Times New Roman" w:cs="Times New Roman"/>
          <w:sz w:val="24"/>
          <w:szCs w:val="24"/>
        </w:rPr>
        <w:t>arba vietas</w:t>
      </w:r>
      <w:r w:rsidR="00566D28" w:rsidRPr="0065551D">
        <w:rPr>
          <w:rFonts w:ascii="Times New Roman" w:hAnsi="Times New Roman" w:cs="Times New Roman"/>
          <w:sz w:val="24"/>
          <w:szCs w:val="24"/>
        </w:rPr>
        <w:t>.</w:t>
      </w:r>
      <w:r w:rsidR="00507A05" w:rsidRPr="0065551D">
        <w:rPr>
          <w:rFonts w:ascii="Times New Roman" w:hAnsi="Times New Roman" w:cs="Times New Roman"/>
          <w:sz w:val="24"/>
          <w:szCs w:val="24"/>
        </w:rPr>
        <w:t xml:space="preserve"> LRP aprēķināta nomas maksa </w:t>
      </w:r>
      <w:r w:rsidR="00105A91" w:rsidRPr="0065551D">
        <w:rPr>
          <w:rFonts w:ascii="Times New Roman" w:hAnsi="Times New Roman" w:cs="Times New Roman"/>
          <w:sz w:val="24"/>
          <w:szCs w:val="24"/>
        </w:rPr>
        <w:t>24 8</w:t>
      </w:r>
      <w:r w:rsidR="00604B99" w:rsidRPr="0065551D">
        <w:rPr>
          <w:rFonts w:ascii="Times New Roman" w:hAnsi="Times New Roman" w:cs="Times New Roman"/>
          <w:sz w:val="24"/>
          <w:szCs w:val="24"/>
        </w:rPr>
        <w:t>40</w:t>
      </w:r>
      <w:r w:rsidR="004A048A" w:rsidRPr="0065551D">
        <w:rPr>
          <w:rFonts w:ascii="Times New Roman" w:hAnsi="Times New Roman" w:cs="Times New Roman"/>
          <w:sz w:val="24"/>
          <w:szCs w:val="24"/>
        </w:rPr>
        <w:t xml:space="preserve"> </w:t>
      </w:r>
      <w:r w:rsidR="004B0576" w:rsidRPr="004B0576">
        <w:rPr>
          <w:rFonts w:ascii="Times New Roman" w:hAnsi="Times New Roman" w:cs="Times New Roman"/>
          <w:i/>
          <w:iCs/>
          <w:sz w:val="24"/>
          <w:szCs w:val="24"/>
        </w:rPr>
        <w:t>euro</w:t>
      </w:r>
      <w:r w:rsidR="0068054D">
        <w:rPr>
          <w:rFonts w:ascii="Times New Roman" w:hAnsi="Times New Roman" w:cs="Times New Roman"/>
          <w:i/>
          <w:iCs/>
          <w:sz w:val="24"/>
          <w:szCs w:val="24"/>
        </w:rPr>
        <w:t>,</w:t>
      </w:r>
      <w:r w:rsidR="004A048A" w:rsidRPr="0065551D">
        <w:rPr>
          <w:rFonts w:ascii="Times New Roman" w:hAnsi="Times New Roman" w:cs="Times New Roman"/>
          <w:sz w:val="24"/>
          <w:szCs w:val="24"/>
        </w:rPr>
        <w:t xml:space="preserve"> </w:t>
      </w:r>
      <w:r w:rsidR="00055C1E">
        <w:rPr>
          <w:rFonts w:ascii="Times New Roman" w:hAnsi="Times New Roman" w:cs="Times New Roman"/>
          <w:sz w:val="24"/>
          <w:szCs w:val="24"/>
        </w:rPr>
        <w:t>tai skaitā</w:t>
      </w:r>
      <w:r w:rsidR="004A048A" w:rsidRPr="0065551D">
        <w:rPr>
          <w:rFonts w:ascii="Times New Roman" w:hAnsi="Times New Roman" w:cs="Times New Roman"/>
          <w:sz w:val="24"/>
          <w:szCs w:val="24"/>
        </w:rPr>
        <w:t xml:space="preserve"> PVN</w:t>
      </w:r>
      <w:r w:rsidR="0068054D">
        <w:rPr>
          <w:rFonts w:ascii="Times New Roman" w:hAnsi="Times New Roman" w:cs="Times New Roman"/>
          <w:sz w:val="24"/>
          <w:szCs w:val="24"/>
        </w:rPr>
        <w:t>,</w:t>
      </w:r>
      <w:r w:rsidR="003E02A3" w:rsidRPr="0065551D">
        <w:rPr>
          <w:rFonts w:ascii="Times New Roman" w:hAnsi="Times New Roman" w:cs="Times New Roman"/>
          <w:sz w:val="24"/>
          <w:szCs w:val="24"/>
        </w:rPr>
        <w:t xml:space="preserve"> gadā un komunālie maksājumi tiek prognozēti provizoriski </w:t>
      </w:r>
      <w:r w:rsidR="000A03A1" w:rsidRPr="0065551D">
        <w:rPr>
          <w:rFonts w:ascii="Times New Roman" w:hAnsi="Times New Roman" w:cs="Times New Roman"/>
          <w:sz w:val="24"/>
          <w:szCs w:val="24"/>
        </w:rPr>
        <w:t>12 226</w:t>
      </w:r>
      <w:r w:rsidR="000A03A1" w:rsidRPr="0065551D">
        <w:rPr>
          <w:sz w:val="24"/>
          <w:szCs w:val="24"/>
        </w:rPr>
        <w:t xml:space="preserve"> </w:t>
      </w:r>
      <w:r w:rsidR="004B0576" w:rsidRPr="004B0576">
        <w:rPr>
          <w:rFonts w:ascii="Times New Roman" w:hAnsi="Times New Roman" w:cs="Times New Roman"/>
          <w:i/>
          <w:iCs/>
          <w:sz w:val="24"/>
          <w:szCs w:val="24"/>
        </w:rPr>
        <w:t>euro</w:t>
      </w:r>
      <w:r w:rsidR="0068054D">
        <w:rPr>
          <w:rFonts w:ascii="Times New Roman" w:hAnsi="Times New Roman" w:cs="Times New Roman"/>
          <w:i/>
          <w:iCs/>
          <w:sz w:val="24"/>
          <w:szCs w:val="24"/>
        </w:rPr>
        <w:t>,</w:t>
      </w:r>
      <w:r w:rsidR="00EF6ACF" w:rsidRPr="0065551D">
        <w:rPr>
          <w:rFonts w:ascii="Times New Roman" w:hAnsi="Times New Roman" w:cs="Times New Roman"/>
          <w:sz w:val="24"/>
          <w:szCs w:val="24"/>
        </w:rPr>
        <w:t xml:space="preserve"> </w:t>
      </w:r>
      <w:r w:rsidR="00055C1E">
        <w:rPr>
          <w:rFonts w:ascii="Times New Roman" w:hAnsi="Times New Roman" w:cs="Times New Roman"/>
          <w:sz w:val="24"/>
          <w:szCs w:val="24"/>
        </w:rPr>
        <w:t>tai skaitā</w:t>
      </w:r>
      <w:r w:rsidR="00EF6ACF" w:rsidRPr="0065551D">
        <w:rPr>
          <w:rFonts w:ascii="Times New Roman" w:hAnsi="Times New Roman" w:cs="Times New Roman"/>
          <w:sz w:val="24"/>
          <w:szCs w:val="24"/>
        </w:rPr>
        <w:t xml:space="preserve"> PVN</w:t>
      </w:r>
      <w:r w:rsidR="0068054D">
        <w:rPr>
          <w:rFonts w:ascii="Times New Roman" w:hAnsi="Times New Roman" w:cs="Times New Roman"/>
          <w:sz w:val="24"/>
          <w:szCs w:val="24"/>
        </w:rPr>
        <w:t>,</w:t>
      </w:r>
      <w:r w:rsidR="001B56D9" w:rsidRPr="0065551D">
        <w:rPr>
          <w:rFonts w:ascii="Times New Roman" w:hAnsi="Times New Roman" w:cs="Times New Roman"/>
          <w:sz w:val="24"/>
          <w:szCs w:val="24"/>
        </w:rPr>
        <w:t xml:space="preserve"> gadā</w:t>
      </w:r>
      <w:r w:rsidR="00EF6ACF" w:rsidRPr="0065551D">
        <w:rPr>
          <w:rFonts w:ascii="Times New Roman" w:hAnsi="Times New Roman" w:cs="Times New Roman"/>
          <w:sz w:val="24"/>
          <w:szCs w:val="24"/>
        </w:rPr>
        <w:t xml:space="preserve">. </w:t>
      </w:r>
    </w:p>
    <w:p w14:paraId="1FACB4C6" w14:textId="06087580" w:rsidR="00507A05" w:rsidRPr="0065551D" w:rsidRDefault="00EF6ACF" w:rsidP="00B835B9">
      <w:pPr>
        <w:jc w:val="both"/>
        <w:rPr>
          <w:rFonts w:ascii="Times New Roman" w:hAnsi="Times New Roman" w:cs="Times New Roman"/>
          <w:sz w:val="24"/>
          <w:szCs w:val="24"/>
        </w:rPr>
      </w:pPr>
      <w:r w:rsidRPr="0065551D">
        <w:rPr>
          <w:rFonts w:ascii="Times New Roman" w:hAnsi="Times New Roman" w:cs="Times New Roman"/>
          <w:sz w:val="24"/>
          <w:szCs w:val="24"/>
        </w:rPr>
        <w:t xml:space="preserve">Veicot </w:t>
      </w:r>
      <w:r w:rsidR="00497D6C" w:rsidRPr="0065551D">
        <w:rPr>
          <w:rFonts w:ascii="Times New Roman" w:hAnsi="Times New Roman" w:cs="Times New Roman"/>
          <w:sz w:val="24"/>
          <w:szCs w:val="24"/>
        </w:rPr>
        <w:t xml:space="preserve">ēkas </w:t>
      </w:r>
      <w:r w:rsidRPr="0065551D">
        <w:rPr>
          <w:rFonts w:ascii="Times New Roman" w:hAnsi="Times New Roman" w:cs="Times New Roman"/>
          <w:sz w:val="24"/>
          <w:szCs w:val="24"/>
        </w:rPr>
        <w:t>energoefektivitātes paaugstināšanas pasākumus</w:t>
      </w:r>
      <w:r w:rsidR="001A5850" w:rsidRPr="0065551D">
        <w:rPr>
          <w:rFonts w:ascii="Times New Roman" w:hAnsi="Times New Roman" w:cs="Times New Roman"/>
          <w:sz w:val="24"/>
          <w:szCs w:val="24"/>
        </w:rPr>
        <w:t xml:space="preserve"> (</w:t>
      </w:r>
      <w:r w:rsidR="00B835B9" w:rsidRPr="0065551D">
        <w:rPr>
          <w:rFonts w:ascii="Times New Roman" w:hAnsi="Times New Roman" w:cs="Times New Roman"/>
          <w:sz w:val="24"/>
          <w:szCs w:val="24"/>
        </w:rPr>
        <w:t>DP SAM 2.1.1. Energoefektivitātes veicināšana un siltumnīcefekta gāzu emisiju samazināšana</w:t>
      </w:r>
      <w:r w:rsidR="004B4FB1" w:rsidRPr="0065551D">
        <w:rPr>
          <w:rFonts w:ascii="Times New Roman" w:hAnsi="Times New Roman" w:cs="Times New Roman"/>
          <w:sz w:val="24"/>
          <w:szCs w:val="24"/>
        </w:rPr>
        <w:t xml:space="preserve">; </w:t>
      </w:r>
      <w:r w:rsidR="00B835B9" w:rsidRPr="0065551D">
        <w:rPr>
          <w:rFonts w:ascii="Times New Roman" w:hAnsi="Times New Roman" w:cs="Times New Roman"/>
          <w:sz w:val="24"/>
          <w:szCs w:val="24"/>
        </w:rPr>
        <w:t>2.1.1.4. Energoefektivitātes paaugstināšana valsts ēkās</w:t>
      </w:r>
      <w:r w:rsidR="001A5850" w:rsidRPr="0065551D">
        <w:rPr>
          <w:rFonts w:ascii="Times New Roman" w:hAnsi="Times New Roman" w:cs="Times New Roman"/>
          <w:sz w:val="24"/>
          <w:szCs w:val="24"/>
        </w:rPr>
        <w:t>)</w:t>
      </w:r>
      <w:r w:rsidRPr="0065551D">
        <w:rPr>
          <w:rFonts w:ascii="Times New Roman" w:hAnsi="Times New Roman" w:cs="Times New Roman"/>
          <w:sz w:val="24"/>
          <w:szCs w:val="24"/>
        </w:rPr>
        <w:t>, prognozēts</w:t>
      </w:r>
      <w:r w:rsidR="00BB290D" w:rsidRPr="0065551D">
        <w:rPr>
          <w:rFonts w:ascii="Times New Roman" w:hAnsi="Times New Roman" w:cs="Times New Roman"/>
          <w:sz w:val="24"/>
          <w:szCs w:val="24"/>
        </w:rPr>
        <w:t xml:space="preserve"> </w:t>
      </w:r>
      <w:r w:rsidRPr="0065551D">
        <w:rPr>
          <w:rFonts w:ascii="Times New Roman" w:hAnsi="Times New Roman" w:cs="Times New Roman"/>
          <w:sz w:val="24"/>
          <w:szCs w:val="24"/>
        </w:rPr>
        <w:t>komunālo izdevumu</w:t>
      </w:r>
      <w:r w:rsidR="005F388A" w:rsidRPr="0065551D">
        <w:rPr>
          <w:rFonts w:ascii="Times New Roman" w:hAnsi="Times New Roman" w:cs="Times New Roman"/>
          <w:sz w:val="24"/>
          <w:szCs w:val="24"/>
        </w:rPr>
        <w:t xml:space="preserve"> (apkures, elektroenerģijas)</w:t>
      </w:r>
      <w:r w:rsidRPr="0065551D">
        <w:rPr>
          <w:rFonts w:ascii="Times New Roman" w:hAnsi="Times New Roman" w:cs="Times New Roman"/>
          <w:sz w:val="24"/>
          <w:szCs w:val="24"/>
        </w:rPr>
        <w:t xml:space="preserve"> samazinājums</w:t>
      </w:r>
      <w:r w:rsidR="005F388A" w:rsidRPr="0065551D">
        <w:rPr>
          <w:rFonts w:ascii="Times New Roman" w:hAnsi="Times New Roman" w:cs="Times New Roman"/>
          <w:sz w:val="24"/>
          <w:szCs w:val="24"/>
        </w:rPr>
        <w:t xml:space="preserve"> līdz 40%</w:t>
      </w:r>
      <w:r w:rsidR="008D1C4E" w:rsidRPr="0065551D">
        <w:rPr>
          <w:rFonts w:ascii="Times New Roman" w:hAnsi="Times New Roman" w:cs="Times New Roman"/>
          <w:sz w:val="24"/>
          <w:szCs w:val="24"/>
        </w:rPr>
        <w:t>.</w:t>
      </w:r>
    </w:p>
    <w:p w14:paraId="34F47003" w14:textId="5FC17347" w:rsidR="00161DAF" w:rsidRPr="0065551D" w:rsidRDefault="00BD5B2D" w:rsidP="7ECCBE11">
      <w:pPr>
        <w:jc w:val="both"/>
        <w:rPr>
          <w:rFonts w:ascii="Times New Roman" w:hAnsi="Times New Roman" w:cs="Times New Roman"/>
          <w:sz w:val="24"/>
          <w:szCs w:val="24"/>
        </w:rPr>
      </w:pPr>
      <w:r w:rsidRPr="0065551D">
        <w:rPr>
          <w:rFonts w:ascii="Times New Roman" w:hAnsi="Times New Roman" w:cs="Times New Roman"/>
          <w:sz w:val="24"/>
          <w:szCs w:val="24"/>
        </w:rPr>
        <w:t xml:space="preserve">LRP šobrīd nomā telpas Bērzaines ielā 6, Cēsīs, no privātpersonas </w:t>
      </w:r>
      <w:r w:rsidR="006E7F4F" w:rsidRPr="0065551D">
        <w:rPr>
          <w:rFonts w:ascii="Times New Roman" w:hAnsi="Times New Roman" w:cs="Times New Roman"/>
          <w:sz w:val="24"/>
          <w:szCs w:val="24"/>
        </w:rPr>
        <w:t>–</w:t>
      </w:r>
      <w:r w:rsidRPr="0065551D">
        <w:rPr>
          <w:rFonts w:ascii="Times New Roman" w:hAnsi="Times New Roman" w:cs="Times New Roman"/>
          <w:sz w:val="24"/>
          <w:szCs w:val="24"/>
        </w:rPr>
        <w:t xml:space="preserve"> </w:t>
      </w:r>
      <w:r w:rsidR="006E7F4F" w:rsidRPr="0065551D">
        <w:rPr>
          <w:rFonts w:ascii="Times New Roman" w:hAnsi="Times New Roman" w:cs="Times New Roman"/>
          <w:sz w:val="24"/>
          <w:szCs w:val="24"/>
        </w:rPr>
        <w:t>SIA “Bērzaines nams”</w:t>
      </w:r>
      <w:r w:rsidRPr="0065551D">
        <w:rPr>
          <w:rFonts w:ascii="Times New Roman" w:hAnsi="Times New Roman" w:cs="Times New Roman"/>
          <w:sz w:val="24"/>
          <w:szCs w:val="24"/>
        </w:rPr>
        <w:t>. Telpas ir sliktā tehniskā stāvoklī</w:t>
      </w:r>
      <w:r w:rsidR="001661A3" w:rsidRPr="0065551D">
        <w:rPr>
          <w:rFonts w:ascii="Times New Roman" w:hAnsi="Times New Roman" w:cs="Times New Roman"/>
          <w:sz w:val="24"/>
          <w:szCs w:val="24"/>
        </w:rPr>
        <w:t xml:space="preserve"> ar neatbilstošu plānojumu</w:t>
      </w:r>
      <w:r w:rsidR="007002E1" w:rsidRPr="0065551D">
        <w:rPr>
          <w:rFonts w:ascii="Times New Roman" w:hAnsi="Times New Roman" w:cs="Times New Roman"/>
          <w:sz w:val="24"/>
          <w:szCs w:val="24"/>
        </w:rPr>
        <w:t xml:space="preserve"> </w:t>
      </w:r>
      <w:r w:rsidR="00674EC1" w:rsidRPr="0065551D">
        <w:rPr>
          <w:rFonts w:ascii="Times New Roman" w:hAnsi="Times New Roman" w:cs="Times New Roman"/>
          <w:sz w:val="24"/>
          <w:szCs w:val="24"/>
        </w:rPr>
        <w:t xml:space="preserve">LRP </w:t>
      </w:r>
      <w:r w:rsidR="007002E1" w:rsidRPr="0065551D">
        <w:rPr>
          <w:rFonts w:ascii="Times New Roman" w:hAnsi="Times New Roman" w:cs="Times New Roman"/>
          <w:sz w:val="24"/>
          <w:szCs w:val="24"/>
        </w:rPr>
        <w:t>darba specifikas nodrošināšanai</w:t>
      </w:r>
      <w:r w:rsidR="00B66407" w:rsidRPr="0065551D">
        <w:rPr>
          <w:rFonts w:ascii="Times New Roman" w:hAnsi="Times New Roman" w:cs="Times New Roman"/>
          <w:sz w:val="24"/>
          <w:szCs w:val="24"/>
        </w:rPr>
        <w:t xml:space="preserve"> un </w:t>
      </w:r>
      <w:r w:rsidR="00CC4D8D" w:rsidRPr="0065551D">
        <w:rPr>
          <w:rFonts w:ascii="Times New Roman" w:hAnsi="Times New Roman" w:cs="Times New Roman"/>
          <w:sz w:val="24"/>
          <w:szCs w:val="24"/>
        </w:rPr>
        <w:t>nepieciešamo darbinieku izvietošanai</w:t>
      </w:r>
      <w:r w:rsidR="00B66407" w:rsidRPr="0065551D">
        <w:rPr>
          <w:rFonts w:ascii="Times New Roman" w:hAnsi="Times New Roman" w:cs="Times New Roman"/>
          <w:sz w:val="24"/>
          <w:szCs w:val="24"/>
        </w:rPr>
        <w:t>, kā arī t</w:t>
      </w:r>
      <w:r w:rsidR="004A66CA" w:rsidRPr="0065551D">
        <w:rPr>
          <w:rFonts w:ascii="Times New Roman" w:hAnsi="Times New Roman" w:cs="Times New Roman"/>
          <w:sz w:val="24"/>
          <w:szCs w:val="24"/>
        </w:rPr>
        <w:t xml:space="preserve">elpas </w:t>
      </w:r>
      <w:r w:rsidR="004A66CA" w:rsidRPr="0065551D">
        <w:rPr>
          <w:rFonts w:ascii="Times New Roman" w:hAnsi="Times New Roman" w:cs="Times New Roman"/>
          <w:sz w:val="24"/>
          <w:szCs w:val="24"/>
        </w:rPr>
        <w:lastRenderedPageBreak/>
        <w:t>neatbils</w:t>
      </w:r>
      <w:r w:rsidR="00F7758D" w:rsidRPr="0065551D">
        <w:rPr>
          <w:rFonts w:ascii="Times New Roman" w:hAnsi="Times New Roman" w:cs="Times New Roman"/>
          <w:sz w:val="24"/>
          <w:szCs w:val="24"/>
        </w:rPr>
        <w:t xml:space="preserve">t </w:t>
      </w:r>
      <w:r w:rsidRPr="0065551D">
        <w:rPr>
          <w:rFonts w:ascii="Times New Roman" w:hAnsi="Times New Roman" w:cs="Times New Roman"/>
          <w:sz w:val="24"/>
          <w:szCs w:val="24"/>
        </w:rPr>
        <w:t>mūsdienīga biroja standartiem</w:t>
      </w:r>
      <w:r w:rsidRPr="0065551D" w:rsidDel="00DE368A">
        <w:rPr>
          <w:rFonts w:ascii="Times New Roman" w:hAnsi="Times New Roman" w:cs="Times New Roman"/>
          <w:sz w:val="24"/>
          <w:szCs w:val="24"/>
        </w:rPr>
        <w:t>.</w:t>
      </w:r>
      <w:r w:rsidRPr="0065551D">
        <w:rPr>
          <w:rFonts w:ascii="Times New Roman" w:hAnsi="Times New Roman" w:cs="Times New Roman"/>
          <w:sz w:val="24"/>
          <w:szCs w:val="24"/>
        </w:rPr>
        <w:t xml:space="preserve"> LRP šobrīd iznomā telpas 360 </w:t>
      </w:r>
      <w:r w:rsidR="004B1C3B">
        <w:rPr>
          <w:rFonts w:ascii="Times New Roman" w:hAnsi="Times New Roman" w:cs="Times New Roman"/>
          <w:sz w:val="24"/>
          <w:szCs w:val="24"/>
        </w:rPr>
        <w:t>m</w:t>
      </w:r>
      <w:r w:rsidR="004B1C3B" w:rsidRPr="004B1C3B">
        <w:rPr>
          <w:rFonts w:ascii="Times New Roman" w:hAnsi="Times New Roman" w:cs="Times New Roman"/>
          <w:sz w:val="24"/>
          <w:szCs w:val="24"/>
          <w:vertAlign w:val="superscript"/>
        </w:rPr>
        <w:t>2</w:t>
      </w:r>
      <w:r w:rsidRPr="0065551D">
        <w:rPr>
          <w:rFonts w:ascii="Times New Roman" w:hAnsi="Times New Roman" w:cs="Times New Roman"/>
          <w:sz w:val="24"/>
          <w:szCs w:val="24"/>
        </w:rPr>
        <w:t xml:space="preserve"> platībā, 10 d</w:t>
      </w:r>
      <w:r w:rsidR="0031564B">
        <w:rPr>
          <w:rFonts w:ascii="Times New Roman" w:hAnsi="Times New Roman" w:cs="Times New Roman"/>
          <w:sz w:val="24"/>
          <w:szCs w:val="24"/>
        </w:rPr>
        <w:t>arba vietas</w:t>
      </w:r>
      <w:r w:rsidRPr="0065551D">
        <w:rPr>
          <w:rFonts w:ascii="Times New Roman" w:hAnsi="Times New Roman" w:cs="Times New Roman"/>
          <w:sz w:val="24"/>
          <w:szCs w:val="24"/>
        </w:rPr>
        <w:t xml:space="preserve">, 12 darbinieki. LRP esošā nomas maksa ir </w:t>
      </w:r>
      <w:r w:rsidR="000F4AB3" w:rsidRPr="0065551D">
        <w:rPr>
          <w:rFonts w:ascii="Times New Roman" w:hAnsi="Times New Roman" w:cs="Times New Roman"/>
          <w:sz w:val="24"/>
          <w:szCs w:val="24"/>
        </w:rPr>
        <w:t>30</w:t>
      </w:r>
      <w:r w:rsidR="0031564B">
        <w:rPr>
          <w:rFonts w:ascii="Times New Roman" w:hAnsi="Times New Roman" w:cs="Times New Roman"/>
          <w:sz w:val="24"/>
          <w:szCs w:val="24"/>
        </w:rPr>
        <w:t> </w:t>
      </w:r>
      <w:r w:rsidR="000F4AB3" w:rsidRPr="0065551D">
        <w:rPr>
          <w:rFonts w:ascii="Times New Roman" w:hAnsi="Times New Roman" w:cs="Times New Roman"/>
          <w:sz w:val="24"/>
          <w:szCs w:val="24"/>
        </w:rPr>
        <w:t>04</w:t>
      </w:r>
      <w:r w:rsidR="009A6F3C" w:rsidRPr="0065551D">
        <w:rPr>
          <w:rFonts w:ascii="Times New Roman" w:hAnsi="Times New Roman" w:cs="Times New Roman"/>
          <w:sz w:val="24"/>
          <w:szCs w:val="24"/>
        </w:rPr>
        <w:t>4</w:t>
      </w:r>
      <w:r w:rsidR="0031564B">
        <w:rPr>
          <w:rFonts w:ascii="Times New Roman" w:hAnsi="Times New Roman" w:cs="Times New Roman"/>
          <w:sz w:val="24"/>
          <w:szCs w:val="24"/>
        </w:rPr>
        <w:t>, tai skaitā</w:t>
      </w:r>
      <w:r w:rsidR="0078578B">
        <w:rPr>
          <w:rFonts w:ascii="Times New Roman" w:hAnsi="Times New Roman" w:cs="Times New Roman"/>
          <w:sz w:val="24"/>
          <w:szCs w:val="24"/>
        </w:rPr>
        <w:t xml:space="preserve"> </w:t>
      </w:r>
      <w:r w:rsidRPr="0065551D">
        <w:rPr>
          <w:rFonts w:ascii="Times New Roman" w:hAnsi="Times New Roman" w:cs="Times New Roman"/>
          <w:sz w:val="24"/>
          <w:szCs w:val="24"/>
        </w:rPr>
        <w:t>PVN</w:t>
      </w:r>
      <w:r w:rsidR="0078578B">
        <w:rPr>
          <w:rFonts w:ascii="Times New Roman" w:hAnsi="Times New Roman" w:cs="Times New Roman"/>
          <w:sz w:val="24"/>
          <w:szCs w:val="24"/>
        </w:rPr>
        <w:t>,</w:t>
      </w:r>
      <w:r w:rsidRPr="0065551D">
        <w:rPr>
          <w:rFonts w:ascii="Times New Roman" w:hAnsi="Times New Roman" w:cs="Times New Roman"/>
          <w:sz w:val="24"/>
          <w:szCs w:val="24"/>
        </w:rPr>
        <w:t xml:space="preserve"> gadā. Komunālie izdevumi</w:t>
      </w:r>
      <w:r w:rsidR="00B6066E" w:rsidRPr="0065551D">
        <w:rPr>
          <w:rFonts w:ascii="Times New Roman" w:hAnsi="Times New Roman" w:cs="Times New Roman"/>
          <w:sz w:val="24"/>
          <w:szCs w:val="24"/>
        </w:rPr>
        <w:t xml:space="preserve"> provizoriski</w:t>
      </w:r>
      <w:r w:rsidR="000F4AB3" w:rsidRPr="0065551D">
        <w:rPr>
          <w:rFonts w:ascii="Times New Roman" w:hAnsi="Times New Roman" w:cs="Times New Roman"/>
          <w:sz w:val="24"/>
          <w:szCs w:val="24"/>
        </w:rPr>
        <w:t xml:space="preserve"> 11 19</w:t>
      </w:r>
      <w:r w:rsidR="009A6F3C" w:rsidRPr="0065551D">
        <w:rPr>
          <w:rFonts w:ascii="Times New Roman" w:hAnsi="Times New Roman" w:cs="Times New Roman"/>
          <w:sz w:val="24"/>
          <w:szCs w:val="24"/>
        </w:rPr>
        <w:t>1</w:t>
      </w:r>
      <w:r w:rsidR="004235F3" w:rsidRPr="0065551D">
        <w:rPr>
          <w:rFonts w:ascii="Times New Roman" w:hAnsi="Times New Roman" w:cs="Times New Roman"/>
          <w:sz w:val="24"/>
          <w:szCs w:val="24"/>
        </w:rPr>
        <w:t xml:space="preserve"> </w:t>
      </w:r>
      <w:r w:rsidR="004B0576" w:rsidRPr="004B0576">
        <w:rPr>
          <w:rFonts w:ascii="Times New Roman" w:hAnsi="Times New Roman" w:cs="Times New Roman"/>
          <w:i/>
          <w:iCs/>
          <w:sz w:val="24"/>
          <w:szCs w:val="24"/>
        </w:rPr>
        <w:t>euro</w:t>
      </w:r>
      <w:r w:rsidR="0078578B">
        <w:rPr>
          <w:rFonts w:ascii="Times New Roman" w:hAnsi="Times New Roman" w:cs="Times New Roman"/>
          <w:sz w:val="24"/>
          <w:szCs w:val="24"/>
        </w:rPr>
        <w:t xml:space="preserve">, tai skaitā </w:t>
      </w:r>
      <w:r w:rsidRPr="0065551D">
        <w:rPr>
          <w:rFonts w:ascii="Times New Roman" w:hAnsi="Times New Roman" w:cs="Times New Roman"/>
          <w:sz w:val="24"/>
          <w:szCs w:val="24"/>
        </w:rPr>
        <w:t>PVN</w:t>
      </w:r>
      <w:r w:rsidR="0078578B">
        <w:rPr>
          <w:rFonts w:ascii="Times New Roman" w:hAnsi="Times New Roman" w:cs="Times New Roman"/>
          <w:sz w:val="24"/>
          <w:szCs w:val="24"/>
        </w:rPr>
        <w:t>,</w:t>
      </w:r>
      <w:r w:rsidRPr="0065551D">
        <w:rPr>
          <w:rFonts w:ascii="Times New Roman" w:hAnsi="Times New Roman" w:cs="Times New Roman"/>
          <w:sz w:val="24"/>
          <w:szCs w:val="24"/>
        </w:rPr>
        <w:t xml:space="preserve"> gadā. </w:t>
      </w:r>
    </w:p>
    <w:p w14:paraId="5F5E7A08" w14:textId="77777777" w:rsidR="001700C4" w:rsidRPr="0065551D" w:rsidRDefault="001700C4" w:rsidP="7ECCBE11">
      <w:pPr>
        <w:rPr>
          <w:rFonts w:ascii="Times New Roman" w:hAnsi="Times New Roman" w:cs="Times New Roman"/>
          <w:b/>
          <w:bCs/>
          <w:sz w:val="28"/>
          <w:szCs w:val="28"/>
          <w:u w:val="single"/>
        </w:rPr>
      </w:pPr>
    </w:p>
    <w:p w14:paraId="715C45CB" w14:textId="184F4AC7" w:rsidR="00546113" w:rsidRPr="0065551D" w:rsidRDefault="00F703C0" w:rsidP="00105451">
      <w:pPr>
        <w:jc w:val="center"/>
        <w:rPr>
          <w:rFonts w:ascii="Times New Roman" w:hAnsi="Times New Roman" w:cs="Times New Roman"/>
          <w:b/>
          <w:bCs/>
          <w:sz w:val="28"/>
          <w:szCs w:val="28"/>
          <w:u w:val="single"/>
        </w:rPr>
      </w:pPr>
      <w:r w:rsidRPr="0065551D">
        <w:rPr>
          <w:rFonts w:ascii="Times New Roman" w:hAnsi="Times New Roman" w:cs="Times New Roman"/>
          <w:b/>
          <w:bCs/>
          <w:sz w:val="28"/>
          <w:szCs w:val="28"/>
          <w:u w:val="single"/>
        </w:rPr>
        <w:t>Nekustam</w:t>
      </w:r>
      <w:r w:rsidR="000864E3" w:rsidRPr="0065551D">
        <w:rPr>
          <w:rFonts w:ascii="Times New Roman" w:hAnsi="Times New Roman" w:cs="Times New Roman"/>
          <w:b/>
          <w:bCs/>
          <w:sz w:val="28"/>
          <w:szCs w:val="28"/>
          <w:u w:val="single"/>
        </w:rPr>
        <w:t>ie</w:t>
      </w:r>
      <w:r w:rsidRPr="0065551D">
        <w:rPr>
          <w:rFonts w:ascii="Times New Roman" w:hAnsi="Times New Roman" w:cs="Times New Roman"/>
          <w:b/>
          <w:bCs/>
          <w:sz w:val="28"/>
          <w:szCs w:val="28"/>
          <w:u w:val="single"/>
        </w:rPr>
        <w:t xml:space="preserve"> īpašum</w:t>
      </w:r>
      <w:r w:rsidR="000864E3" w:rsidRPr="0065551D">
        <w:rPr>
          <w:rFonts w:ascii="Times New Roman" w:hAnsi="Times New Roman" w:cs="Times New Roman"/>
          <w:b/>
          <w:bCs/>
          <w:sz w:val="28"/>
          <w:szCs w:val="28"/>
          <w:u w:val="single"/>
        </w:rPr>
        <w:t>i</w:t>
      </w:r>
      <w:r w:rsidRPr="0065551D">
        <w:rPr>
          <w:rFonts w:ascii="Times New Roman" w:hAnsi="Times New Roman" w:cs="Times New Roman"/>
          <w:b/>
          <w:bCs/>
          <w:sz w:val="28"/>
          <w:szCs w:val="28"/>
          <w:u w:val="single"/>
        </w:rPr>
        <w:t xml:space="preserve"> </w:t>
      </w:r>
      <w:r w:rsidR="00546113" w:rsidRPr="0065551D">
        <w:rPr>
          <w:rFonts w:ascii="Times New Roman" w:hAnsi="Times New Roman" w:cs="Times New Roman"/>
          <w:b/>
          <w:bCs/>
          <w:sz w:val="28"/>
          <w:szCs w:val="28"/>
          <w:u w:val="single"/>
        </w:rPr>
        <w:t>Rīgas ielā 4 un</w:t>
      </w:r>
      <w:r w:rsidR="008D716D" w:rsidRPr="0065551D">
        <w:rPr>
          <w:rFonts w:ascii="Times New Roman" w:hAnsi="Times New Roman" w:cs="Times New Roman"/>
          <w:b/>
          <w:bCs/>
          <w:sz w:val="28"/>
          <w:szCs w:val="28"/>
          <w:u w:val="single"/>
        </w:rPr>
        <w:t xml:space="preserve"> </w:t>
      </w:r>
      <w:r w:rsidR="00546113" w:rsidRPr="0065551D">
        <w:rPr>
          <w:rFonts w:ascii="Times New Roman" w:hAnsi="Times New Roman" w:cs="Times New Roman"/>
          <w:b/>
          <w:bCs/>
          <w:sz w:val="28"/>
          <w:szCs w:val="28"/>
          <w:u w:val="single"/>
        </w:rPr>
        <w:t>Rīgas ielā 6, Daugavpilī</w:t>
      </w:r>
    </w:p>
    <w:p w14:paraId="760BF097" w14:textId="4DC13D70" w:rsidR="00E3589E" w:rsidRPr="0065551D" w:rsidRDefault="00E3589E" w:rsidP="00DA43E6">
      <w:pPr>
        <w:jc w:val="both"/>
        <w:rPr>
          <w:rFonts w:ascii="Times New Roman" w:hAnsi="Times New Roman" w:cs="Times New Roman"/>
          <w:sz w:val="24"/>
          <w:szCs w:val="24"/>
        </w:rPr>
      </w:pPr>
      <w:r w:rsidRPr="0065551D">
        <w:rPr>
          <w:rFonts w:ascii="Times New Roman" w:hAnsi="Times New Roman" w:cs="Times New Roman"/>
          <w:noProof/>
          <w:sz w:val="24"/>
          <w:szCs w:val="24"/>
        </w:rPr>
        <w:drawing>
          <wp:inline distT="0" distB="0" distL="0" distR="0" wp14:anchorId="095ED4BF" wp14:editId="31AC7EA7">
            <wp:extent cx="5274310" cy="3784600"/>
            <wp:effectExtent l="0" t="0" r="2540" b="6350"/>
            <wp:docPr id="80367309" name="Picture 1" descr="A building next to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67309" name="Picture 1" descr="A building next to a road&#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3784600"/>
                    </a:xfrm>
                    <a:prstGeom prst="rect">
                      <a:avLst/>
                    </a:prstGeom>
                  </pic:spPr>
                </pic:pic>
              </a:graphicData>
            </a:graphic>
          </wp:inline>
        </w:drawing>
      </w:r>
    </w:p>
    <w:p w14:paraId="01F9AA01" w14:textId="7C64C7E9" w:rsidR="00AD19B9" w:rsidRPr="0065551D" w:rsidRDefault="00AD19B9" w:rsidP="00BB2D38">
      <w:pPr>
        <w:spacing w:before="90" w:after="90"/>
        <w:jc w:val="both"/>
        <w:rPr>
          <w:rFonts w:ascii="Times New Roman" w:hAnsi="Times New Roman" w:cs="Times New Roman"/>
          <w:sz w:val="24"/>
          <w:szCs w:val="24"/>
        </w:rPr>
      </w:pPr>
      <w:r w:rsidRPr="0065551D">
        <w:rPr>
          <w:rFonts w:ascii="Times New Roman" w:hAnsi="Times New Roman" w:cs="Times New Roman"/>
          <w:bCs/>
          <w:sz w:val="24"/>
          <w:szCs w:val="24"/>
        </w:rPr>
        <w:t xml:space="preserve">Īpašuma tiesības uz nekustamo īpašumu </w:t>
      </w:r>
      <w:r w:rsidR="005F6ACC" w:rsidRPr="0065551D">
        <w:rPr>
          <w:rFonts w:ascii="Times New Roman" w:hAnsi="Times New Roman" w:cs="Times New Roman"/>
          <w:bCs/>
          <w:sz w:val="24"/>
          <w:szCs w:val="24"/>
        </w:rPr>
        <w:t>(nekustamā īpašuma kadastra Nr.</w:t>
      </w:r>
      <w:r w:rsidR="00DF1791" w:rsidRPr="0065551D">
        <w:rPr>
          <w:rFonts w:ascii="Times New Roman" w:hAnsi="Times New Roman" w:cs="Times New Roman"/>
          <w:bCs/>
          <w:sz w:val="24"/>
          <w:szCs w:val="24"/>
        </w:rPr>
        <w:t xml:space="preserve"> </w:t>
      </w:r>
      <w:hyperlink r:id="rId15" w:tgtFrame="_blank" w:tooltip="https://www.kadastrs.lv/properties/search?cad_num=05000012902&amp;login_latvija_lv=False" w:history="1">
        <w:r w:rsidR="00DF1791" w:rsidRPr="0065551D">
          <w:rPr>
            <w:rStyle w:val="Hyperlink"/>
            <w:rFonts w:ascii="Times New Roman" w:hAnsi="Times New Roman" w:cs="Times New Roman"/>
            <w:bCs/>
            <w:color w:val="000000" w:themeColor="text1"/>
            <w:sz w:val="24"/>
            <w:szCs w:val="24"/>
            <w:u w:val="none"/>
          </w:rPr>
          <w:t>0500</w:t>
        </w:r>
        <w:r w:rsidR="00C8472D" w:rsidRPr="0065551D">
          <w:rPr>
            <w:rStyle w:val="Hyperlink"/>
            <w:rFonts w:ascii="Times New Roman" w:hAnsi="Times New Roman" w:cs="Times New Roman"/>
            <w:bCs/>
            <w:color w:val="000000" w:themeColor="text1"/>
            <w:sz w:val="24"/>
            <w:szCs w:val="24"/>
            <w:u w:val="none"/>
          </w:rPr>
          <w:t xml:space="preserve"> </w:t>
        </w:r>
        <w:r w:rsidR="00DF1791" w:rsidRPr="0065551D">
          <w:rPr>
            <w:rStyle w:val="Hyperlink"/>
            <w:rFonts w:ascii="Times New Roman" w:hAnsi="Times New Roman" w:cs="Times New Roman"/>
            <w:bCs/>
            <w:color w:val="000000" w:themeColor="text1"/>
            <w:sz w:val="24"/>
            <w:szCs w:val="24"/>
            <w:u w:val="none"/>
          </w:rPr>
          <w:t>001</w:t>
        </w:r>
        <w:r w:rsidR="00C8472D" w:rsidRPr="0065551D">
          <w:rPr>
            <w:rStyle w:val="Hyperlink"/>
            <w:rFonts w:ascii="Times New Roman" w:hAnsi="Times New Roman" w:cs="Times New Roman"/>
            <w:bCs/>
            <w:color w:val="000000" w:themeColor="text1"/>
            <w:sz w:val="24"/>
            <w:szCs w:val="24"/>
            <w:u w:val="none"/>
          </w:rPr>
          <w:t xml:space="preserve"> </w:t>
        </w:r>
        <w:r w:rsidR="00DF1791" w:rsidRPr="0065551D">
          <w:rPr>
            <w:rStyle w:val="Hyperlink"/>
            <w:rFonts w:ascii="Times New Roman" w:hAnsi="Times New Roman" w:cs="Times New Roman"/>
            <w:bCs/>
            <w:color w:val="000000" w:themeColor="text1"/>
            <w:sz w:val="24"/>
            <w:szCs w:val="24"/>
            <w:u w:val="none"/>
          </w:rPr>
          <w:t>2902</w:t>
        </w:r>
      </w:hyperlink>
      <w:r w:rsidR="00C3089C" w:rsidRPr="0065551D">
        <w:rPr>
          <w:rFonts w:ascii="Times New Roman" w:hAnsi="Times New Roman" w:cs="Times New Roman"/>
          <w:bCs/>
          <w:color w:val="000000" w:themeColor="text1"/>
          <w:sz w:val="24"/>
          <w:szCs w:val="24"/>
        </w:rPr>
        <w:t>)</w:t>
      </w:r>
      <w:r w:rsidR="00DF1791" w:rsidRPr="0065551D">
        <w:rPr>
          <w:rFonts w:ascii="Times New Roman" w:hAnsi="Times New Roman" w:cs="Times New Roman"/>
          <w:sz w:val="24"/>
          <w:szCs w:val="24"/>
        </w:rPr>
        <w:t xml:space="preserve"> </w:t>
      </w:r>
      <w:r w:rsidR="00F402FB" w:rsidRPr="0065551D">
        <w:rPr>
          <w:rFonts w:ascii="Times New Roman" w:hAnsi="Times New Roman" w:cs="Times New Roman"/>
          <w:sz w:val="24"/>
          <w:szCs w:val="24"/>
        </w:rPr>
        <w:t xml:space="preserve">– zemes vienību </w:t>
      </w:r>
      <w:r w:rsidR="00D672BB" w:rsidRPr="0065551D">
        <w:rPr>
          <w:rFonts w:ascii="Times New Roman" w:hAnsi="Times New Roman" w:cs="Times New Roman"/>
          <w:bCs/>
          <w:sz w:val="24"/>
          <w:szCs w:val="24"/>
        </w:rPr>
        <w:t xml:space="preserve">(zemes vienības kadastra apzīmējums </w:t>
      </w:r>
      <w:r w:rsidR="00D672BB" w:rsidRPr="0065551D">
        <w:rPr>
          <w:rFonts w:ascii="Times New Roman" w:hAnsi="Times New Roman" w:cs="Times New Roman"/>
          <w:sz w:val="24"/>
          <w:szCs w:val="24"/>
        </w:rPr>
        <w:t>0500 001 2902</w:t>
      </w:r>
      <w:r w:rsidR="00D672BB" w:rsidRPr="0065551D">
        <w:rPr>
          <w:rFonts w:ascii="Times New Roman" w:hAnsi="Times New Roman" w:cs="Times New Roman"/>
          <w:bCs/>
          <w:sz w:val="24"/>
          <w:szCs w:val="24"/>
        </w:rPr>
        <w:t xml:space="preserve">) </w:t>
      </w:r>
      <w:r w:rsidR="00F402FB" w:rsidRPr="0065551D">
        <w:rPr>
          <w:rFonts w:ascii="Times New Roman" w:hAnsi="Times New Roman" w:cs="Times New Roman"/>
          <w:sz w:val="24"/>
          <w:szCs w:val="24"/>
        </w:rPr>
        <w:t>un būvi</w:t>
      </w:r>
      <w:r w:rsidR="00D672BB" w:rsidRPr="0065551D">
        <w:rPr>
          <w:rFonts w:ascii="Times New Roman" w:hAnsi="Times New Roman" w:cs="Times New Roman"/>
          <w:sz w:val="24"/>
          <w:szCs w:val="24"/>
        </w:rPr>
        <w:t xml:space="preserve"> (būves kadastra apzīmējums 0500 001 2902 001) </w:t>
      </w:r>
      <w:r w:rsidR="00F402FB" w:rsidRPr="0065551D">
        <w:rPr>
          <w:rFonts w:ascii="Times New Roman" w:hAnsi="Times New Roman" w:cs="Times New Roman"/>
          <w:sz w:val="24"/>
          <w:szCs w:val="24"/>
        </w:rPr>
        <w:t xml:space="preserve">- </w:t>
      </w:r>
      <w:r w:rsidR="005F6ACC" w:rsidRPr="0065551D">
        <w:rPr>
          <w:rFonts w:ascii="Times New Roman" w:hAnsi="Times New Roman" w:cs="Times New Roman"/>
          <w:bCs/>
          <w:sz w:val="24"/>
          <w:szCs w:val="24"/>
        </w:rPr>
        <w:t>Rīgas ielā 4, Daugavpilī</w:t>
      </w:r>
      <w:r w:rsidR="00DF1791" w:rsidRPr="0065551D">
        <w:rPr>
          <w:rFonts w:ascii="Times New Roman" w:hAnsi="Times New Roman" w:cs="Times New Roman"/>
          <w:bCs/>
          <w:sz w:val="24"/>
          <w:szCs w:val="24"/>
        </w:rPr>
        <w:t>,</w:t>
      </w:r>
      <w:r w:rsidR="005F6ACC" w:rsidRPr="0065551D">
        <w:rPr>
          <w:rFonts w:ascii="Times New Roman" w:hAnsi="Times New Roman" w:cs="Times New Roman"/>
          <w:bCs/>
          <w:sz w:val="24"/>
          <w:szCs w:val="24"/>
        </w:rPr>
        <w:t xml:space="preserve"> </w:t>
      </w:r>
      <w:r w:rsidRPr="0065551D">
        <w:rPr>
          <w:rFonts w:ascii="Times New Roman" w:hAnsi="Times New Roman" w:cs="Times New Roman"/>
          <w:bCs/>
          <w:sz w:val="24"/>
          <w:szCs w:val="24"/>
        </w:rPr>
        <w:t xml:space="preserve">nostiprinātas </w:t>
      </w:r>
      <w:r w:rsidR="005F6ACC" w:rsidRPr="0065551D">
        <w:rPr>
          <w:rFonts w:ascii="Times New Roman" w:hAnsi="Times New Roman" w:cs="Times New Roman"/>
          <w:bCs/>
          <w:sz w:val="24"/>
          <w:szCs w:val="24"/>
        </w:rPr>
        <w:t xml:space="preserve">Daugavpils pilsētas zemesgrāmatas nodalījumā Nr. 611 </w:t>
      </w:r>
      <w:r w:rsidRPr="0065551D">
        <w:rPr>
          <w:rFonts w:ascii="Times New Roman" w:hAnsi="Times New Roman" w:cs="Times New Roman"/>
          <w:bCs/>
          <w:sz w:val="24"/>
          <w:szCs w:val="24"/>
        </w:rPr>
        <w:t>uz valsts vārda Latvijas Republikas Finanšu ministrijas personā (</w:t>
      </w:r>
      <w:r w:rsidR="007A78CF" w:rsidRPr="0065551D">
        <w:rPr>
          <w:rFonts w:ascii="Times New Roman" w:hAnsi="Times New Roman" w:cs="Times New Roman"/>
          <w:bCs/>
          <w:sz w:val="24"/>
          <w:szCs w:val="24"/>
        </w:rPr>
        <w:t>lēmuma datums 18.09.2007.</w:t>
      </w:r>
      <w:r w:rsidR="0071722C" w:rsidRPr="0065551D">
        <w:rPr>
          <w:rFonts w:ascii="Times New Roman" w:hAnsi="Times New Roman" w:cs="Times New Roman"/>
          <w:bCs/>
          <w:sz w:val="24"/>
          <w:szCs w:val="24"/>
        </w:rPr>
        <w:t>).</w:t>
      </w:r>
      <w:r w:rsidRPr="0065551D">
        <w:rPr>
          <w:rFonts w:ascii="Times New Roman" w:hAnsi="Times New Roman" w:cs="Times New Roman"/>
          <w:bCs/>
          <w:sz w:val="24"/>
          <w:szCs w:val="24"/>
        </w:rPr>
        <w:t xml:space="preserve"> </w:t>
      </w:r>
      <w:r w:rsidR="006926C8" w:rsidRPr="0065551D">
        <w:rPr>
          <w:rFonts w:ascii="Times New Roman" w:hAnsi="Times New Roman" w:cs="Times New Roman"/>
          <w:bCs/>
          <w:sz w:val="24"/>
          <w:szCs w:val="24"/>
        </w:rPr>
        <w:t>Īpašuma tiesības uz nekustamo īpašumu (nekustamā īpašuma kadastra Nr.</w:t>
      </w:r>
      <w:r w:rsidR="006F53EB" w:rsidRPr="0065551D">
        <w:rPr>
          <w:rFonts w:ascii="Times New Roman" w:hAnsi="Times New Roman" w:cs="Times New Roman"/>
          <w:sz w:val="24"/>
          <w:szCs w:val="24"/>
        </w:rPr>
        <w:t>0500 001 2903)</w:t>
      </w:r>
      <w:r w:rsidR="00C3089C" w:rsidRPr="0065551D">
        <w:rPr>
          <w:rFonts w:ascii="Times New Roman" w:hAnsi="Times New Roman" w:cs="Times New Roman"/>
          <w:sz w:val="24"/>
          <w:szCs w:val="24"/>
        </w:rPr>
        <w:t xml:space="preserve"> </w:t>
      </w:r>
      <w:r w:rsidR="00CA5782" w:rsidRPr="0065551D">
        <w:rPr>
          <w:rFonts w:ascii="Times New Roman" w:hAnsi="Times New Roman" w:cs="Times New Roman"/>
          <w:sz w:val="24"/>
          <w:szCs w:val="24"/>
        </w:rPr>
        <w:t xml:space="preserve">– zemes vienību un </w:t>
      </w:r>
      <w:r w:rsidR="0095114E" w:rsidRPr="0065551D">
        <w:rPr>
          <w:rFonts w:ascii="Times New Roman" w:hAnsi="Times New Roman" w:cs="Times New Roman"/>
          <w:sz w:val="24"/>
          <w:szCs w:val="24"/>
        </w:rPr>
        <w:t>četrām</w:t>
      </w:r>
      <w:r w:rsidR="00CC1D5C" w:rsidRPr="0065551D">
        <w:rPr>
          <w:rFonts w:ascii="Times New Roman" w:hAnsi="Times New Roman" w:cs="Times New Roman"/>
          <w:sz w:val="24"/>
          <w:szCs w:val="24"/>
        </w:rPr>
        <w:t xml:space="preserve"> būvēm (būvju kadastra apzīmējumi </w:t>
      </w:r>
      <w:r w:rsidR="001341D8" w:rsidRPr="0065551D">
        <w:rPr>
          <w:rFonts w:ascii="Times New Roman" w:hAnsi="Times New Roman" w:cs="Times New Roman"/>
          <w:sz w:val="24"/>
          <w:szCs w:val="24"/>
        </w:rPr>
        <w:t>0500 001 2903 001, 0500 001 2903 003, 0500 001 2903 004 un 0500 001 2903 005</w:t>
      </w:r>
      <w:r w:rsidR="00EB09CC" w:rsidRPr="0065551D">
        <w:rPr>
          <w:rFonts w:ascii="Times New Roman" w:hAnsi="Times New Roman" w:cs="Times New Roman"/>
          <w:sz w:val="24"/>
          <w:szCs w:val="24"/>
        </w:rPr>
        <w:t>) -</w:t>
      </w:r>
      <w:r w:rsidR="001341D8" w:rsidRPr="0065551D">
        <w:rPr>
          <w:rFonts w:ascii="Times New Roman" w:hAnsi="Times New Roman" w:cs="Times New Roman"/>
          <w:sz w:val="24"/>
          <w:szCs w:val="24"/>
        </w:rPr>
        <w:t xml:space="preserve"> </w:t>
      </w:r>
      <w:r w:rsidR="00C3089C" w:rsidRPr="0065551D">
        <w:rPr>
          <w:rFonts w:ascii="Times New Roman" w:hAnsi="Times New Roman" w:cs="Times New Roman"/>
          <w:bCs/>
          <w:sz w:val="24"/>
          <w:szCs w:val="24"/>
        </w:rPr>
        <w:t>Rīgas ielā 6, Daugavpilī, nostiprinātas Daugavpils pilsētas zemesgrāmatas nodalījumā Nr. 1719 uz valsts vārda Latvijas Republikas Finanšu ministrijas personā (</w:t>
      </w:r>
      <w:r w:rsidR="0023604D" w:rsidRPr="0065551D">
        <w:rPr>
          <w:rFonts w:ascii="Times New Roman" w:hAnsi="Times New Roman" w:cs="Times New Roman"/>
          <w:bCs/>
          <w:sz w:val="24"/>
          <w:szCs w:val="24"/>
        </w:rPr>
        <w:t xml:space="preserve">lēmuma datums </w:t>
      </w:r>
      <w:r w:rsidR="007A78CF" w:rsidRPr="0065551D">
        <w:rPr>
          <w:rFonts w:ascii="Times New Roman" w:hAnsi="Times New Roman" w:cs="Times New Roman"/>
          <w:bCs/>
          <w:sz w:val="24"/>
          <w:szCs w:val="24"/>
        </w:rPr>
        <w:t>18.09.2007.</w:t>
      </w:r>
      <w:r w:rsidR="00C3089C" w:rsidRPr="0065551D">
        <w:rPr>
          <w:rFonts w:ascii="Times New Roman" w:hAnsi="Times New Roman" w:cs="Times New Roman"/>
          <w:bCs/>
          <w:sz w:val="24"/>
          <w:szCs w:val="24"/>
        </w:rPr>
        <w:t xml:space="preserve">). </w:t>
      </w:r>
      <w:r w:rsidRPr="0065551D">
        <w:rPr>
          <w:rFonts w:ascii="Times New Roman" w:hAnsi="Times New Roman" w:cs="Times New Roman"/>
          <w:bCs/>
          <w:sz w:val="24"/>
          <w:szCs w:val="24"/>
        </w:rPr>
        <w:t>Saskaņā a</w:t>
      </w:r>
      <w:r w:rsidRPr="0065551D">
        <w:rPr>
          <w:rFonts w:ascii="Times New Roman" w:hAnsi="Times New Roman" w:cs="Times New Roman"/>
          <w:color w:val="000000" w:themeColor="text1"/>
          <w:sz w:val="24"/>
          <w:szCs w:val="24"/>
        </w:rPr>
        <w:t xml:space="preserve">r Finanšu ministrijas </w:t>
      </w:r>
      <w:r w:rsidRPr="0065551D">
        <w:rPr>
          <w:rFonts w:ascii="Times New Roman" w:hAnsi="Times New Roman" w:cs="Times New Roman"/>
          <w:sz w:val="24"/>
          <w:szCs w:val="24"/>
        </w:rPr>
        <w:t>un VNĪ 18.03.2020. noslēgto Nekustamā īpašuma portfeļa pārvaldīšanas līgumu, kas Finanšu ministrijā reģistrēts ar Nr. 13.7-17/12/38, VNĪ veic Finanšu ministrijas valdījumā esošo nekustamo īpašumu pārvaldīšanu.</w:t>
      </w:r>
    </w:p>
    <w:p w14:paraId="61DA5B7F" w14:textId="77777777" w:rsidR="00FE5D46" w:rsidRPr="0065551D" w:rsidRDefault="00811CDB" w:rsidP="0097347A">
      <w:pPr>
        <w:spacing w:before="90" w:after="90"/>
        <w:jc w:val="both"/>
        <w:rPr>
          <w:rFonts w:ascii="Times New Roman" w:hAnsi="Times New Roman" w:cs="Times New Roman"/>
          <w:sz w:val="24"/>
          <w:szCs w:val="24"/>
        </w:rPr>
      </w:pPr>
      <w:r w:rsidRPr="0065551D">
        <w:rPr>
          <w:rFonts w:ascii="Times New Roman" w:hAnsi="Times New Roman" w:cs="Times New Roman"/>
          <w:sz w:val="24"/>
          <w:szCs w:val="24"/>
        </w:rPr>
        <w:t>Saskaņā ar NĪVKIS esošo informāciju</w:t>
      </w:r>
      <w:r w:rsidR="00FE5D46" w:rsidRPr="0065551D">
        <w:rPr>
          <w:rFonts w:ascii="Times New Roman" w:hAnsi="Times New Roman" w:cs="Times New Roman"/>
          <w:sz w:val="24"/>
          <w:szCs w:val="24"/>
        </w:rPr>
        <w:t>:</w:t>
      </w:r>
    </w:p>
    <w:p w14:paraId="429C532A" w14:textId="1E45E866" w:rsidR="0097347A" w:rsidRPr="0065551D" w:rsidRDefault="00C9164F" w:rsidP="008F045E">
      <w:pPr>
        <w:pStyle w:val="ListParagraph"/>
        <w:numPr>
          <w:ilvl w:val="0"/>
          <w:numId w:val="9"/>
        </w:numPr>
        <w:spacing w:before="90" w:after="90"/>
        <w:jc w:val="both"/>
        <w:rPr>
          <w:rFonts w:ascii="Times New Roman" w:hAnsi="Times New Roman" w:cs="Times New Roman"/>
          <w:bCs/>
          <w:sz w:val="24"/>
          <w:szCs w:val="24"/>
        </w:rPr>
      </w:pPr>
      <w:r w:rsidRPr="0065551D">
        <w:rPr>
          <w:rFonts w:ascii="Times New Roman" w:hAnsi="Times New Roman" w:cs="Times New Roman"/>
          <w:sz w:val="24"/>
          <w:szCs w:val="24"/>
        </w:rPr>
        <w:t>nekustamais īpašum</w:t>
      </w:r>
      <w:r w:rsidR="0097347A" w:rsidRPr="0065551D">
        <w:rPr>
          <w:rFonts w:ascii="Times New Roman" w:hAnsi="Times New Roman" w:cs="Times New Roman"/>
          <w:sz w:val="24"/>
          <w:szCs w:val="24"/>
        </w:rPr>
        <w:t>s</w:t>
      </w:r>
      <w:r w:rsidRPr="0065551D">
        <w:rPr>
          <w:rFonts w:ascii="Times New Roman" w:hAnsi="Times New Roman" w:cs="Times New Roman"/>
          <w:sz w:val="24"/>
          <w:szCs w:val="24"/>
        </w:rPr>
        <w:t xml:space="preserve"> </w:t>
      </w:r>
      <w:r w:rsidRPr="0065551D">
        <w:rPr>
          <w:rFonts w:ascii="Times New Roman" w:hAnsi="Times New Roman" w:cs="Times New Roman"/>
          <w:b/>
          <w:bCs/>
          <w:sz w:val="24"/>
          <w:szCs w:val="24"/>
        </w:rPr>
        <w:t>Rīgas ielā 4, Daugavpilī</w:t>
      </w:r>
      <w:r w:rsidR="0097347A" w:rsidRPr="0065551D">
        <w:rPr>
          <w:rFonts w:ascii="Times New Roman" w:hAnsi="Times New Roman" w:cs="Times New Roman"/>
          <w:sz w:val="24"/>
          <w:szCs w:val="24"/>
        </w:rPr>
        <w:t xml:space="preserve">, </w:t>
      </w:r>
      <w:r w:rsidR="0097347A" w:rsidRPr="0065551D">
        <w:rPr>
          <w:rFonts w:ascii="Times New Roman" w:hAnsi="Times New Roman" w:cs="Times New Roman"/>
          <w:bCs/>
          <w:sz w:val="24"/>
          <w:szCs w:val="24"/>
        </w:rPr>
        <w:t xml:space="preserve">sastāv no zemes vienības (zemes vienības kadastra apzīmējums </w:t>
      </w:r>
      <w:r w:rsidR="0097347A" w:rsidRPr="0065551D">
        <w:rPr>
          <w:rFonts w:ascii="Times New Roman" w:hAnsi="Times New Roman" w:cs="Times New Roman"/>
          <w:sz w:val="24"/>
          <w:szCs w:val="24"/>
        </w:rPr>
        <w:t>0500 001 2902</w:t>
      </w:r>
      <w:r w:rsidR="0097347A" w:rsidRPr="0065551D">
        <w:rPr>
          <w:rFonts w:ascii="Times New Roman" w:hAnsi="Times New Roman" w:cs="Times New Roman"/>
          <w:bCs/>
          <w:sz w:val="24"/>
          <w:szCs w:val="24"/>
        </w:rPr>
        <w:t xml:space="preserve">) </w:t>
      </w:r>
      <w:r w:rsidR="0097347A" w:rsidRPr="0065551D">
        <w:rPr>
          <w:rFonts w:ascii="Times New Roman" w:hAnsi="Times New Roman" w:cs="Times New Roman"/>
          <w:sz w:val="24"/>
          <w:szCs w:val="24"/>
        </w:rPr>
        <w:t xml:space="preserve">672 </w:t>
      </w:r>
      <w:r w:rsidR="009909D7" w:rsidRPr="0065551D">
        <w:rPr>
          <w:rFonts w:ascii="Times New Roman" w:hAnsi="Times New Roman" w:cs="Times New Roman"/>
          <w:bCs/>
          <w:sz w:val="24"/>
          <w:szCs w:val="24"/>
        </w:rPr>
        <w:t>m</w:t>
      </w:r>
      <w:r w:rsidR="009909D7" w:rsidRPr="0065551D">
        <w:rPr>
          <w:rFonts w:ascii="Times New Roman" w:hAnsi="Times New Roman" w:cs="Times New Roman"/>
          <w:bCs/>
          <w:sz w:val="24"/>
          <w:szCs w:val="24"/>
          <w:vertAlign w:val="superscript"/>
        </w:rPr>
        <w:t>2</w:t>
      </w:r>
      <w:r w:rsidR="0097347A" w:rsidRPr="0065551D">
        <w:rPr>
          <w:rFonts w:ascii="Times New Roman" w:hAnsi="Times New Roman" w:cs="Times New Roman"/>
          <w:bCs/>
          <w:sz w:val="24"/>
          <w:szCs w:val="24"/>
        </w:rPr>
        <w:t xml:space="preserve"> platībā un administratīvās ēkas (būves </w:t>
      </w:r>
      <w:r w:rsidR="0097347A" w:rsidRPr="0065551D">
        <w:rPr>
          <w:rFonts w:ascii="Times New Roman" w:hAnsi="Times New Roman" w:cs="Times New Roman"/>
          <w:sz w:val="24"/>
          <w:szCs w:val="24"/>
        </w:rPr>
        <w:t xml:space="preserve">kadastra apzīmējums 0500 001 2902 001) ar </w:t>
      </w:r>
      <w:r w:rsidR="0097347A" w:rsidRPr="0065551D">
        <w:rPr>
          <w:rFonts w:ascii="Times New Roman" w:hAnsi="Times New Roman" w:cs="Times New Roman"/>
          <w:sz w:val="24"/>
          <w:szCs w:val="24"/>
        </w:rPr>
        <w:lastRenderedPageBreak/>
        <w:t>kopējo platību 1439</w:t>
      </w:r>
      <w:r w:rsidR="00465A38" w:rsidRPr="0065551D">
        <w:rPr>
          <w:rFonts w:ascii="Times New Roman" w:hAnsi="Times New Roman" w:cs="Times New Roman"/>
          <w:sz w:val="24"/>
          <w:szCs w:val="24"/>
        </w:rPr>
        <w:t>,</w:t>
      </w:r>
      <w:r w:rsidR="0097347A" w:rsidRPr="0065551D">
        <w:rPr>
          <w:rFonts w:ascii="Times New Roman" w:hAnsi="Times New Roman" w:cs="Times New Roman"/>
          <w:sz w:val="24"/>
          <w:szCs w:val="24"/>
        </w:rPr>
        <w:t xml:space="preserve">50 </w:t>
      </w:r>
      <w:r w:rsidR="009909D7" w:rsidRPr="0065551D">
        <w:rPr>
          <w:rFonts w:ascii="Times New Roman" w:hAnsi="Times New Roman" w:cs="Times New Roman"/>
          <w:sz w:val="24"/>
          <w:szCs w:val="24"/>
        </w:rPr>
        <w:t>m</w:t>
      </w:r>
      <w:r w:rsidR="009909D7" w:rsidRPr="0065551D">
        <w:rPr>
          <w:rFonts w:ascii="Times New Roman" w:hAnsi="Times New Roman" w:cs="Times New Roman"/>
          <w:sz w:val="24"/>
          <w:szCs w:val="24"/>
          <w:vertAlign w:val="superscript"/>
        </w:rPr>
        <w:t>2</w:t>
      </w:r>
      <w:r w:rsidR="0097347A" w:rsidRPr="0065551D">
        <w:rPr>
          <w:rFonts w:ascii="Times New Roman" w:hAnsi="Times New Roman" w:cs="Times New Roman"/>
          <w:sz w:val="24"/>
          <w:szCs w:val="24"/>
        </w:rPr>
        <w:t>;</w:t>
      </w:r>
      <w:r w:rsidR="0097347A" w:rsidRPr="0065551D">
        <w:rPr>
          <w:rFonts w:ascii="Times New Roman" w:hAnsi="Times New Roman" w:cs="Times New Roman"/>
          <w:bCs/>
          <w:sz w:val="24"/>
          <w:szCs w:val="24"/>
        </w:rPr>
        <w:t xml:space="preserve"> būves galvenais lietošanas veids</w:t>
      </w:r>
      <w:r w:rsidR="005E4228" w:rsidRPr="0065551D">
        <w:rPr>
          <w:rFonts w:ascii="Times New Roman" w:hAnsi="Times New Roman" w:cs="Times New Roman"/>
          <w:bCs/>
          <w:sz w:val="24"/>
          <w:szCs w:val="24"/>
        </w:rPr>
        <w:t xml:space="preserve"> </w:t>
      </w:r>
      <w:r w:rsidR="0097347A" w:rsidRPr="0065551D">
        <w:rPr>
          <w:rFonts w:ascii="Times New Roman" w:hAnsi="Times New Roman" w:cs="Times New Roman"/>
          <w:bCs/>
          <w:sz w:val="24"/>
          <w:szCs w:val="24"/>
        </w:rPr>
        <w:t xml:space="preserve"> – </w:t>
      </w:r>
      <w:r w:rsidR="005E4228" w:rsidRPr="0065551D">
        <w:rPr>
          <w:rFonts w:ascii="Times New Roman" w:hAnsi="Times New Roman" w:cs="Times New Roman"/>
          <w:bCs/>
          <w:sz w:val="24"/>
          <w:szCs w:val="24"/>
        </w:rPr>
        <w:t xml:space="preserve">1220 </w:t>
      </w:r>
      <w:r w:rsidR="0097347A" w:rsidRPr="0065551D">
        <w:rPr>
          <w:rFonts w:ascii="Times New Roman" w:hAnsi="Times New Roman" w:cs="Times New Roman"/>
          <w:bCs/>
          <w:sz w:val="24"/>
          <w:szCs w:val="24"/>
        </w:rPr>
        <w:t>“</w:t>
      </w:r>
      <w:r w:rsidR="00CF719D">
        <w:rPr>
          <w:rFonts w:ascii="Times New Roman" w:hAnsi="Times New Roman" w:cs="Times New Roman"/>
          <w:bCs/>
          <w:sz w:val="24"/>
          <w:szCs w:val="24"/>
        </w:rPr>
        <w:t>B</w:t>
      </w:r>
      <w:r w:rsidR="0097347A" w:rsidRPr="0065551D">
        <w:rPr>
          <w:rFonts w:ascii="Times New Roman" w:hAnsi="Times New Roman" w:cs="Times New Roman"/>
          <w:bCs/>
          <w:sz w:val="24"/>
          <w:szCs w:val="24"/>
        </w:rPr>
        <w:t>iroju ēkas”</w:t>
      </w:r>
      <w:r w:rsidR="00FE5D46" w:rsidRPr="0065551D">
        <w:rPr>
          <w:rFonts w:ascii="Times New Roman" w:hAnsi="Times New Roman" w:cs="Times New Roman"/>
          <w:bCs/>
          <w:sz w:val="24"/>
          <w:szCs w:val="24"/>
        </w:rPr>
        <w:t>;</w:t>
      </w:r>
    </w:p>
    <w:p w14:paraId="4CBC9821" w14:textId="5C61E0C9" w:rsidR="00546113" w:rsidRPr="0065551D" w:rsidRDefault="00FE5D46" w:rsidP="008F045E">
      <w:pPr>
        <w:pStyle w:val="ListParagraph"/>
        <w:numPr>
          <w:ilvl w:val="0"/>
          <w:numId w:val="9"/>
        </w:numPr>
        <w:spacing w:before="90" w:after="90"/>
        <w:jc w:val="both"/>
        <w:rPr>
          <w:rFonts w:ascii="Times New Roman" w:hAnsi="Times New Roman" w:cs="Times New Roman"/>
          <w:sz w:val="24"/>
          <w:szCs w:val="24"/>
        </w:rPr>
      </w:pPr>
      <w:r w:rsidRPr="0065551D">
        <w:rPr>
          <w:rFonts w:ascii="Times New Roman" w:hAnsi="Times New Roman" w:cs="Times New Roman"/>
          <w:sz w:val="24"/>
          <w:szCs w:val="24"/>
        </w:rPr>
        <w:t xml:space="preserve">nekustamais īpašums </w:t>
      </w:r>
      <w:r w:rsidRPr="0065551D">
        <w:rPr>
          <w:rFonts w:ascii="Times New Roman" w:hAnsi="Times New Roman" w:cs="Times New Roman"/>
          <w:b/>
          <w:bCs/>
          <w:sz w:val="24"/>
          <w:szCs w:val="24"/>
        </w:rPr>
        <w:t>Rīgas ielā 6, Daugavpilī</w:t>
      </w:r>
      <w:r w:rsidRPr="0065551D">
        <w:rPr>
          <w:rFonts w:ascii="Times New Roman" w:hAnsi="Times New Roman" w:cs="Times New Roman"/>
          <w:sz w:val="24"/>
          <w:szCs w:val="24"/>
        </w:rPr>
        <w:t xml:space="preserve">, sastāv no </w:t>
      </w:r>
      <w:r w:rsidR="00546113" w:rsidRPr="0065551D">
        <w:rPr>
          <w:rFonts w:ascii="Times New Roman" w:hAnsi="Times New Roman" w:cs="Times New Roman"/>
          <w:sz w:val="24"/>
          <w:szCs w:val="24"/>
        </w:rPr>
        <w:t>zemes vienība</w:t>
      </w:r>
      <w:r w:rsidRPr="0065551D">
        <w:rPr>
          <w:rFonts w:ascii="Times New Roman" w:hAnsi="Times New Roman" w:cs="Times New Roman"/>
          <w:sz w:val="24"/>
          <w:szCs w:val="24"/>
        </w:rPr>
        <w:t>s (zemes</w:t>
      </w:r>
      <w:r w:rsidR="00260ADC" w:rsidRPr="0065551D">
        <w:rPr>
          <w:rFonts w:ascii="Times New Roman" w:hAnsi="Times New Roman" w:cs="Times New Roman"/>
          <w:sz w:val="24"/>
          <w:szCs w:val="24"/>
        </w:rPr>
        <w:t xml:space="preserve"> vienības</w:t>
      </w:r>
      <w:r w:rsidR="00546113" w:rsidRPr="0065551D">
        <w:rPr>
          <w:rFonts w:ascii="Times New Roman" w:hAnsi="Times New Roman" w:cs="Times New Roman"/>
          <w:sz w:val="24"/>
          <w:szCs w:val="24"/>
        </w:rPr>
        <w:t xml:space="preserve"> kadastra apzīmējums 0500 001 2903</w:t>
      </w:r>
      <w:r w:rsidR="00260ADC" w:rsidRPr="0065551D">
        <w:rPr>
          <w:rFonts w:ascii="Times New Roman" w:hAnsi="Times New Roman" w:cs="Times New Roman"/>
          <w:sz w:val="24"/>
          <w:szCs w:val="24"/>
        </w:rPr>
        <w:t>)</w:t>
      </w:r>
      <w:r w:rsidR="00546113" w:rsidRPr="0065551D">
        <w:rPr>
          <w:rFonts w:ascii="Times New Roman" w:hAnsi="Times New Roman" w:cs="Times New Roman"/>
          <w:sz w:val="24"/>
          <w:szCs w:val="24"/>
        </w:rPr>
        <w:t xml:space="preserve"> 1487 </w:t>
      </w:r>
      <w:r w:rsidR="009909D7" w:rsidRPr="0065551D">
        <w:rPr>
          <w:rFonts w:ascii="Times New Roman" w:hAnsi="Times New Roman" w:cs="Times New Roman"/>
          <w:sz w:val="24"/>
          <w:szCs w:val="24"/>
        </w:rPr>
        <w:t>m</w:t>
      </w:r>
      <w:r w:rsidR="009909D7" w:rsidRPr="0065551D">
        <w:rPr>
          <w:rFonts w:ascii="Times New Roman" w:hAnsi="Times New Roman" w:cs="Times New Roman"/>
          <w:sz w:val="24"/>
          <w:szCs w:val="24"/>
          <w:vertAlign w:val="superscript"/>
        </w:rPr>
        <w:t>2</w:t>
      </w:r>
      <w:r w:rsidR="00260ADC" w:rsidRPr="0065551D">
        <w:rPr>
          <w:rFonts w:ascii="Times New Roman" w:hAnsi="Times New Roman" w:cs="Times New Roman"/>
          <w:sz w:val="24"/>
          <w:szCs w:val="24"/>
        </w:rPr>
        <w:t xml:space="preserve"> platībā un </w:t>
      </w:r>
      <w:r w:rsidR="68397333" w:rsidRPr="0065551D">
        <w:rPr>
          <w:rFonts w:ascii="Times New Roman" w:hAnsi="Times New Roman" w:cs="Times New Roman"/>
          <w:sz w:val="24"/>
          <w:szCs w:val="24"/>
        </w:rPr>
        <w:t xml:space="preserve"> četrām</w:t>
      </w:r>
      <w:r w:rsidR="00274DF5" w:rsidRPr="0065551D">
        <w:rPr>
          <w:rFonts w:ascii="Times New Roman" w:hAnsi="Times New Roman" w:cs="Times New Roman"/>
          <w:sz w:val="24"/>
          <w:szCs w:val="24"/>
        </w:rPr>
        <w:t xml:space="preserve"> ēkām</w:t>
      </w:r>
      <w:r w:rsidR="6F788A2C" w:rsidRPr="0065551D">
        <w:rPr>
          <w:rFonts w:ascii="Times New Roman" w:hAnsi="Times New Roman" w:cs="Times New Roman"/>
          <w:sz w:val="24"/>
          <w:szCs w:val="24"/>
        </w:rPr>
        <w:t xml:space="preserve"> un divām inženierbūvēm</w:t>
      </w:r>
      <w:r w:rsidR="00274DF5" w:rsidRPr="0065551D">
        <w:rPr>
          <w:rFonts w:ascii="Times New Roman" w:hAnsi="Times New Roman" w:cs="Times New Roman"/>
          <w:sz w:val="24"/>
          <w:szCs w:val="24"/>
        </w:rPr>
        <w:t>:</w:t>
      </w:r>
    </w:p>
    <w:p w14:paraId="7A2514D5" w14:textId="5341BBAB" w:rsidR="00546113" w:rsidRPr="0065551D" w:rsidRDefault="00546113" w:rsidP="008F045E">
      <w:pPr>
        <w:pStyle w:val="ListParagraph"/>
        <w:numPr>
          <w:ilvl w:val="0"/>
          <w:numId w:val="3"/>
        </w:numPr>
        <w:spacing w:after="0" w:line="240" w:lineRule="auto"/>
        <w:jc w:val="both"/>
        <w:rPr>
          <w:rFonts w:ascii="Times New Roman" w:hAnsi="Times New Roman" w:cs="Times New Roman"/>
          <w:sz w:val="24"/>
          <w:szCs w:val="24"/>
        </w:rPr>
      </w:pPr>
      <w:r w:rsidRPr="0065551D">
        <w:rPr>
          <w:rFonts w:ascii="Times New Roman" w:hAnsi="Times New Roman" w:cs="Times New Roman"/>
          <w:sz w:val="24"/>
          <w:szCs w:val="24"/>
        </w:rPr>
        <w:t>administratīvā ēka</w:t>
      </w:r>
      <w:r w:rsidR="00274DF5" w:rsidRPr="0065551D">
        <w:rPr>
          <w:rFonts w:ascii="Times New Roman" w:hAnsi="Times New Roman" w:cs="Times New Roman"/>
          <w:sz w:val="24"/>
          <w:szCs w:val="24"/>
        </w:rPr>
        <w:t xml:space="preserve"> (būves </w:t>
      </w:r>
      <w:r w:rsidRPr="0065551D">
        <w:rPr>
          <w:rFonts w:ascii="Times New Roman" w:hAnsi="Times New Roman" w:cs="Times New Roman"/>
          <w:sz w:val="24"/>
          <w:szCs w:val="24"/>
        </w:rPr>
        <w:t>kadastra apzīmējums 0500 001 2903 001</w:t>
      </w:r>
      <w:r w:rsidR="00DC54B4" w:rsidRPr="0065551D">
        <w:rPr>
          <w:rFonts w:ascii="Times New Roman" w:hAnsi="Times New Roman" w:cs="Times New Roman"/>
          <w:sz w:val="24"/>
          <w:szCs w:val="24"/>
        </w:rPr>
        <w:t>)</w:t>
      </w:r>
      <w:r w:rsidRPr="0065551D">
        <w:rPr>
          <w:rFonts w:ascii="Times New Roman" w:hAnsi="Times New Roman" w:cs="Times New Roman"/>
          <w:sz w:val="24"/>
          <w:szCs w:val="24"/>
        </w:rPr>
        <w:t xml:space="preserve"> – 1235</w:t>
      </w:r>
      <w:r w:rsidR="00465A38" w:rsidRPr="0065551D">
        <w:rPr>
          <w:rFonts w:ascii="Times New Roman" w:hAnsi="Times New Roman" w:cs="Times New Roman"/>
          <w:sz w:val="24"/>
          <w:szCs w:val="24"/>
        </w:rPr>
        <w:t>,</w:t>
      </w:r>
      <w:r w:rsidRPr="0065551D">
        <w:rPr>
          <w:rFonts w:ascii="Times New Roman" w:hAnsi="Times New Roman" w:cs="Times New Roman"/>
          <w:sz w:val="24"/>
          <w:szCs w:val="24"/>
        </w:rPr>
        <w:t>20 m²</w:t>
      </w:r>
      <w:r w:rsidR="00DB60F3" w:rsidRPr="0065551D">
        <w:rPr>
          <w:rFonts w:ascii="Times New Roman" w:hAnsi="Times New Roman" w:cs="Times New Roman"/>
          <w:sz w:val="24"/>
          <w:szCs w:val="24"/>
        </w:rPr>
        <w:t xml:space="preserve">, būves galvenais lietošanas veids </w:t>
      </w:r>
      <w:r w:rsidR="000E010D" w:rsidRPr="0065551D">
        <w:rPr>
          <w:rFonts w:ascii="Times New Roman" w:hAnsi="Times New Roman" w:cs="Times New Roman"/>
          <w:sz w:val="24"/>
          <w:szCs w:val="24"/>
        </w:rPr>
        <w:t>1220 – “Biroju ēkas”</w:t>
      </w:r>
    </w:p>
    <w:p w14:paraId="79893563" w14:textId="32B001AC" w:rsidR="003B2B33" w:rsidRPr="0065551D" w:rsidRDefault="003B2B33" w:rsidP="008F045E">
      <w:pPr>
        <w:pStyle w:val="ListParagraph"/>
        <w:numPr>
          <w:ilvl w:val="0"/>
          <w:numId w:val="3"/>
        </w:numPr>
        <w:spacing w:after="0" w:line="240" w:lineRule="auto"/>
        <w:jc w:val="both"/>
        <w:rPr>
          <w:rFonts w:ascii="Times New Roman" w:hAnsi="Times New Roman" w:cs="Times New Roman"/>
          <w:sz w:val="24"/>
          <w:szCs w:val="24"/>
        </w:rPr>
      </w:pPr>
      <w:r w:rsidRPr="0065551D">
        <w:rPr>
          <w:rFonts w:ascii="Times New Roman" w:hAnsi="Times New Roman" w:cs="Times New Roman"/>
          <w:sz w:val="24"/>
          <w:szCs w:val="24"/>
        </w:rPr>
        <w:t>betona bruģakmens celiņ</w:t>
      </w:r>
      <w:r w:rsidR="00624E32" w:rsidRPr="0065551D">
        <w:rPr>
          <w:rFonts w:ascii="Times New Roman" w:hAnsi="Times New Roman" w:cs="Times New Roman"/>
          <w:sz w:val="24"/>
          <w:szCs w:val="24"/>
        </w:rPr>
        <w:t>š</w:t>
      </w:r>
      <w:r w:rsidRPr="0065551D">
        <w:rPr>
          <w:rFonts w:ascii="Times New Roman" w:hAnsi="Times New Roman" w:cs="Times New Roman"/>
          <w:sz w:val="24"/>
          <w:szCs w:val="24"/>
        </w:rPr>
        <w:t xml:space="preserve"> (būves kadastra apzīmējums 0500 001 2903 002) </w:t>
      </w:r>
      <w:r w:rsidR="00E57701" w:rsidRPr="0065551D">
        <w:rPr>
          <w:rFonts w:ascii="Times New Roman" w:hAnsi="Times New Roman" w:cs="Times New Roman"/>
          <w:sz w:val="24"/>
          <w:szCs w:val="24"/>
        </w:rPr>
        <w:t>–</w:t>
      </w:r>
      <w:r w:rsidRPr="0065551D">
        <w:rPr>
          <w:rFonts w:ascii="Times New Roman" w:hAnsi="Times New Roman" w:cs="Times New Roman"/>
          <w:sz w:val="24"/>
          <w:szCs w:val="24"/>
        </w:rPr>
        <w:t xml:space="preserve"> </w:t>
      </w:r>
      <w:r w:rsidR="00DC54B4" w:rsidRPr="0065551D">
        <w:rPr>
          <w:rFonts w:ascii="Times New Roman" w:hAnsi="Times New Roman" w:cs="Times New Roman"/>
          <w:sz w:val="24"/>
          <w:szCs w:val="24"/>
        </w:rPr>
        <w:t>101</w:t>
      </w:r>
      <w:r w:rsidR="00465A38" w:rsidRPr="0065551D">
        <w:rPr>
          <w:rFonts w:ascii="Times New Roman" w:hAnsi="Times New Roman" w:cs="Times New Roman"/>
          <w:sz w:val="24"/>
          <w:szCs w:val="24"/>
        </w:rPr>
        <w:t>,</w:t>
      </w:r>
      <w:r w:rsidR="00DC54B4" w:rsidRPr="0065551D">
        <w:rPr>
          <w:rFonts w:ascii="Times New Roman" w:hAnsi="Times New Roman" w:cs="Times New Roman"/>
          <w:sz w:val="24"/>
          <w:szCs w:val="24"/>
        </w:rPr>
        <w:t>3</w:t>
      </w:r>
      <w:r w:rsidR="00846A2D" w:rsidRPr="0065551D">
        <w:rPr>
          <w:rFonts w:ascii="Times New Roman" w:hAnsi="Times New Roman" w:cs="Times New Roman"/>
          <w:sz w:val="24"/>
          <w:szCs w:val="24"/>
        </w:rPr>
        <w:t xml:space="preserve"> m</w:t>
      </w:r>
      <w:r w:rsidR="00846A2D" w:rsidRPr="0065551D">
        <w:rPr>
          <w:rFonts w:ascii="Times New Roman" w:hAnsi="Times New Roman" w:cs="Times New Roman"/>
          <w:sz w:val="24"/>
          <w:szCs w:val="24"/>
          <w:vertAlign w:val="superscript"/>
        </w:rPr>
        <w:t>2</w:t>
      </w:r>
      <w:r w:rsidR="00846A2D" w:rsidRPr="0065551D">
        <w:rPr>
          <w:rFonts w:ascii="Times New Roman" w:hAnsi="Times New Roman" w:cs="Times New Roman"/>
          <w:sz w:val="24"/>
          <w:szCs w:val="24"/>
        </w:rPr>
        <w:t xml:space="preserve">, būves </w:t>
      </w:r>
      <w:r w:rsidR="00E57701" w:rsidRPr="0065551D">
        <w:rPr>
          <w:rFonts w:ascii="Times New Roman" w:hAnsi="Times New Roman" w:cs="Times New Roman"/>
          <w:sz w:val="24"/>
          <w:szCs w:val="24"/>
        </w:rPr>
        <w:t xml:space="preserve">galvenais lietošanas veids 2112 </w:t>
      </w:r>
      <w:r w:rsidR="00846A2D" w:rsidRPr="0065551D">
        <w:rPr>
          <w:rFonts w:ascii="Times New Roman" w:hAnsi="Times New Roman" w:cs="Times New Roman"/>
          <w:sz w:val="24"/>
          <w:szCs w:val="24"/>
        </w:rPr>
        <w:t>–</w:t>
      </w:r>
      <w:r w:rsidR="00E57701" w:rsidRPr="0065551D">
        <w:rPr>
          <w:rFonts w:ascii="Times New Roman" w:hAnsi="Times New Roman" w:cs="Times New Roman"/>
          <w:sz w:val="24"/>
          <w:szCs w:val="24"/>
        </w:rPr>
        <w:t xml:space="preserve"> </w:t>
      </w:r>
      <w:r w:rsidR="00846A2D" w:rsidRPr="0065551D">
        <w:rPr>
          <w:rFonts w:ascii="Times New Roman" w:hAnsi="Times New Roman" w:cs="Times New Roman"/>
          <w:sz w:val="24"/>
          <w:szCs w:val="24"/>
        </w:rPr>
        <w:t>“</w:t>
      </w:r>
      <w:r w:rsidR="00E57701" w:rsidRPr="0065551D">
        <w:rPr>
          <w:rFonts w:ascii="Times New Roman" w:hAnsi="Times New Roman" w:cs="Times New Roman"/>
          <w:sz w:val="24"/>
          <w:szCs w:val="24"/>
        </w:rPr>
        <w:t>Ielas, celi un laukumi</w:t>
      </w:r>
      <w:r w:rsidR="00846A2D" w:rsidRPr="0065551D">
        <w:rPr>
          <w:rFonts w:ascii="Times New Roman" w:hAnsi="Times New Roman" w:cs="Times New Roman"/>
          <w:sz w:val="24"/>
          <w:szCs w:val="24"/>
        </w:rPr>
        <w:t>”</w:t>
      </w:r>
      <w:r w:rsidR="00B9177A" w:rsidRPr="0065551D">
        <w:rPr>
          <w:rFonts w:ascii="Times New Roman" w:hAnsi="Times New Roman" w:cs="Times New Roman"/>
          <w:sz w:val="24"/>
          <w:szCs w:val="24"/>
        </w:rPr>
        <w:t xml:space="preserve"> </w:t>
      </w:r>
      <w:r w:rsidR="00F37541" w:rsidRPr="0065551D">
        <w:rPr>
          <w:rFonts w:ascii="Times New Roman" w:hAnsi="Times New Roman" w:cs="Times New Roman"/>
          <w:sz w:val="24"/>
          <w:szCs w:val="24"/>
        </w:rPr>
        <w:t>(Finanšu ministrijas tiesiskā valdījumā)</w:t>
      </w:r>
      <w:r w:rsidR="00E57701" w:rsidRPr="0065551D">
        <w:rPr>
          <w:rFonts w:ascii="Times New Roman" w:hAnsi="Times New Roman" w:cs="Times New Roman"/>
          <w:sz w:val="24"/>
          <w:szCs w:val="24"/>
        </w:rPr>
        <w:t>;</w:t>
      </w:r>
    </w:p>
    <w:p w14:paraId="7B9D3054" w14:textId="3B1677F1" w:rsidR="00546113" w:rsidRPr="0065551D" w:rsidRDefault="00546113" w:rsidP="008F045E">
      <w:pPr>
        <w:pStyle w:val="ListParagraph"/>
        <w:numPr>
          <w:ilvl w:val="0"/>
          <w:numId w:val="3"/>
        </w:numPr>
        <w:spacing w:after="0" w:line="240" w:lineRule="auto"/>
        <w:jc w:val="both"/>
        <w:rPr>
          <w:rFonts w:ascii="Times New Roman" w:hAnsi="Times New Roman" w:cs="Times New Roman"/>
          <w:sz w:val="24"/>
          <w:szCs w:val="24"/>
        </w:rPr>
      </w:pPr>
      <w:r w:rsidRPr="0065551D">
        <w:rPr>
          <w:rFonts w:ascii="Times New Roman" w:hAnsi="Times New Roman" w:cs="Times New Roman"/>
          <w:sz w:val="24"/>
          <w:szCs w:val="24"/>
        </w:rPr>
        <w:t>garāža</w:t>
      </w:r>
      <w:r w:rsidR="00A46E4F" w:rsidRPr="0065551D">
        <w:rPr>
          <w:rFonts w:ascii="Times New Roman" w:hAnsi="Times New Roman" w:cs="Times New Roman"/>
          <w:sz w:val="24"/>
          <w:szCs w:val="24"/>
        </w:rPr>
        <w:t xml:space="preserve"> (būves </w:t>
      </w:r>
      <w:r w:rsidRPr="0065551D">
        <w:rPr>
          <w:rFonts w:ascii="Times New Roman" w:hAnsi="Times New Roman" w:cs="Times New Roman"/>
          <w:sz w:val="24"/>
          <w:szCs w:val="24"/>
        </w:rPr>
        <w:t>kadastra apzīmējums 0500 001 2903 003</w:t>
      </w:r>
      <w:r w:rsidR="00A46E4F" w:rsidRPr="0065551D">
        <w:rPr>
          <w:rFonts w:ascii="Times New Roman" w:hAnsi="Times New Roman" w:cs="Times New Roman"/>
          <w:sz w:val="24"/>
          <w:szCs w:val="24"/>
        </w:rPr>
        <w:t>)</w:t>
      </w:r>
      <w:r w:rsidRPr="0065551D">
        <w:rPr>
          <w:rFonts w:ascii="Times New Roman" w:hAnsi="Times New Roman" w:cs="Times New Roman"/>
          <w:sz w:val="24"/>
          <w:szCs w:val="24"/>
        </w:rPr>
        <w:t xml:space="preserve"> – 148,6 m²</w:t>
      </w:r>
      <w:r w:rsidR="00AF7217" w:rsidRPr="0065551D">
        <w:rPr>
          <w:rFonts w:ascii="Times New Roman" w:hAnsi="Times New Roman" w:cs="Times New Roman"/>
          <w:sz w:val="24"/>
          <w:szCs w:val="24"/>
        </w:rPr>
        <w:t xml:space="preserve">, būves galvenais lietošanas veids </w:t>
      </w:r>
      <w:r w:rsidR="0099630B" w:rsidRPr="0065551D">
        <w:rPr>
          <w:rFonts w:ascii="Times New Roman" w:hAnsi="Times New Roman" w:cs="Times New Roman"/>
          <w:sz w:val="24"/>
          <w:szCs w:val="24"/>
        </w:rPr>
        <w:t>1242 – Garāžu ēkas;</w:t>
      </w:r>
    </w:p>
    <w:p w14:paraId="5853F795" w14:textId="43D3E44A" w:rsidR="00546113" w:rsidRPr="0065551D" w:rsidRDefault="00546113" w:rsidP="008F045E">
      <w:pPr>
        <w:pStyle w:val="ListParagraph"/>
        <w:numPr>
          <w:ilvl w:val="0"/>
          <w:numId w:val="3"/>
        </w:numPr>
        <w:spacing w:after="0" w:line="240" w:lineRule="auto"/>
        <w:jc w:val="both"/>
        <w:rPr>
          <w:rFonts w:ascii="Times New Roman" w:hAnsi="Times New Roman" w:cs="Times New Roman"/>
          <w:sz w:val="24"/>
          <w:szCs w:val="24"/>
        </w:rPr>
      </w:pPr>
      <w:r w:rsidRPr="0065551D">
        <w:rPr>
          <w:rFonts w:ascii="Times New Roman" w:hAnsi="Times New Roman" w:cs="Times New Roman"/>
          <w:sz w:val="24"/>
          <w:szCs w:val="24"/>
        </w:rPr>
        <w:t>šķūnis</w:t>
      </w:r>
      <w:r w:rsidR="00A46E4F" w:rsidRPr="0065551D">
        <w:rPr>
          <w:rFonts w:ascii="Times New Roman" w:hAnsi="Times New Roman" w:cs="Times New Roman"/>
          <w:sz w:val="24"/>
          <w:szCs w:val="24"/>
        </w:rPr>
        <w:t xml:space="preserve"> (būves </w:t>
      </w:r>
      <w:r w:rsidRPr="0065551D">
        <w:rPr>
          <w:rFonts w:ascii="Times New Roman" w:hAnsi="Times New Roman" w:cs="Times New Roman"/>
          <w:sz w:val="24"/>
          <w:szCs w:val="24"/>
        </w:rPr>
        <w:t>kadastra apzīmējums 0500 001 2903 004</w:t>
      </w:r>
      <w:r w:rsidR="00A46E4F" w:rsidRPr="0065551D">
        <w:rPr>
          <w:rFonts w:ascii="Times New Roman" w:hAnsi="Times New Roman" w:cs="Times New Roman"/>
          <w:sz w:val="24"/>
          <w:szCs w:val="24"/>
        </w:rPr>
        <w:t>)</w:t>
      </w:r>
      <w:r w:rsidRPr="0065551D">
        <w:rPr>
          <w:rFonts w:ascii="Times New Roman" w:hAnsi="Times New Roman" w:cs="Times New Roman"/>
          <w:sz w:val="24"/>
          <w:szCs w:val="24"/>
        </w:rPr>
        <w:t xml:space="preserve"> – 16,9 m²</w:t>
      </w:r>
      <w:r w:rsidR="00B93238" w:rsidRPr="0065551D">
        <w:rPr>
          <w:rFonts w:ascii="Times New Roman" w:hAnsi="Times New Roman" w:cs="Times New Roman"/>
          <w:sz w:val="24"/>
          <w:szCs w:val="24"/>
        </w:rPr>
        <w:t>, būves galvenais lietošanas veids 1274 - Citas, iepriekš neklasificētas, ēkas</w:t>
      </w:r>
      <w:r w:rsidRPr="0065551D">
        <w:rPr>
          <w:rFonts w:ascii="Times New Roman" w:hAnsi="Times New Roman" w:cs="Times New Roman"/>
          <w:sz w:val="24"/>
          <w:szCs w:val="24"/>
        </w:rPr>
        <w:t xml:space="preserve">; </w:t>
      </w:r>
    </w:p>
    <w:p w14:paraId="284DECB7" w14:textId="2A05E57E" w:rsidR="00546113" w:rsidRPr="0065551D" w:rsidRDefault="00546113" w:rsidP="008F045E">
      <w:pPr>
        <w:pStyle w:val="ListParagraph"/>
        <w:numPr>
          <w:ilvl w:val="0"/>
          <w:numId w:val="3"/>
        </w:numPr>
        <w:spacing w:after="0" w:line="240" w:lineRule="auto"/>
        <w:jc w:val="both"/>
        <w:rPr>
          <w:rFonts w:ascii="Times New Roman" w:hAnsi="Times New Roman" w:cs="Times New Roman"/>
          <w:sz w:val="24"/>
          <w:szCs w:val="24"/>
        </w:rPr>
      </w:pPr>
      <w:r w:rsidRPr="0065551D">
        <w:rPr>
          <w:rFonts w:ascii="Times New Roman" w:hAnsi="Times New Roman" w:cs="Times New Roman"/>
          <w:sz w:val="24"/>
          <w:szCs w:val="24"/>
        </w:rPr>
        <w:t>šķūnis</w:t>
      </w:r>
      <w:r w:rsidR="00A46E4F" w:rsidRPr="0065551D">
        <w:rPr>
          <w:rFonts w:ascii="Times New Roman" w:hAnsi="Times New Roman" w:cs="Times New Roman"/>
          <w:sz w:val="24"/>
          <w:szCs w:val="24"/>
        </w:rPr>
        <w:t xml:space="preserve"> (būves </w:t>
      </w:r>
      <w:r w:rsidRPr="0065551D">
        <w:rPr>
          <w:rFonts w:ascii="Times New Roman" w:hAnsi="Times New Roman" w:cs="Times New Roman"/>
          <w:sz w:val="24"/>
          <w:szCs w:val="24"/>
        </w:rPr>
        <w:t>kadastra apzīmējums 0500 001 2903 005</w:t>
      </w:r>
      <w:r w:rsidR="00A46E4F" w:rsidRPr="0065551D">
        <w:rPr>
          <w:rFonts w:ascii="Times New Roman" w:hAnsi="Times New Roman" w:cs="Times New Roman"/>
          <w:sz w:val="24"/>
          <w:szCs w:val="24"/>
        </w:rPr>
        <w:t>)</w:t>
      </w:r>
      <w:r w:rsidRPr="0065551D">
        <w:rPr>
          <w:rFonts w:ascii="Times New Roman" w:hAnsi="Times New Roman" w:cs="Times New Roman"/>
          <w:sz w:val="24"/>
          <w:szCs w:val="24"/>
        </w:rPr>
        <w:t xml:space="preserve"> - 25,30 m²</w:t>
      </w:r>
      <w:r w:rsidR="00B93238" w:rsidRPr="0065551D">
        <w:rPr>
          <w:rFonts w:ascii="Times New Roman" w:hAnsi="Times New Roman" w:cs="Times New Roman"/>
          <w:sz w:val="24"/>
          <w:szCs w:val="24"/>
        </w:rPr>
        <w:t>,  būves galvenais lietošanas veids</w:t>
      </w:r>
      <w:r w:rsidR="008D5666" w:rsidRPr="0065551D">
        <w:rPr>
          <w:rFonts w:ascii="Times New Roman" w:hAnsi="Times New Roman" w:cs="Times New Roman"/>
          <w:sz w:val="24"/>
          <w:szCs w:val="24"/>
        </w:rPr>
        <w:t xml:space="preserve"> 1274 - Citas, iepriekš neklasificētas, ēkas;</w:t>
      </w:r>
    </w:p>
    <w:p w14:paraId="32C83E20" w14:textId="286DFF76" w:rsidR="00546113" w:rsidRPr="0065551D" w:rsidRDefault="00546113" w:rsidP="008F045E">
      <w:pPr>
        <w:pStyle w:val="ListParagraph"/>
        <w:numPr>
          <w:ilvl w:val="0"/>
          <w:numId w:val="3"/>
        </w:numPr>
        <w:spacing w:after="0" w:line="240" w:lineRule="auto"/>
        <w:jc w:val="both"/>
        <w:rPr>
          <w:rFonts w:ascii="Times New Roman" w:hAnsi="Times New Roman" w:cs="Times New Roman"/>
          <w:sz w:val="24"/>
          <w:szCs w:val="24"/>
        </w:rPr>
      </w:pPr>
      <w:r w:rsidRPr="0065551D">
        <w:rPr>
          <w:rFonts w:ascii="Times New Roman" w:hAnsi="Times New Roman" w:cs="Times New Roman"/>
          <w:sz w:val="24"/>
          <w:szCs w:val="24"/>
        </w:rPr>
        <w:t>ielas, ceļi un laukumi ar cieto segumu</w:t>
      </w:r>
      <w:r w:rsidR="008D5666" w:rsidRPr="0065551D">
        <w:rPr>
          <w:rFonts w:ascii="Times New Roman" w:hAnsi="Times New Roman" w:cs="Times New Roman"/>
          <w:sz w:val="24"/>
          <w:szCs w:val="24"/>
        </w:rPr>
        <w:t xml:space="preserve"> (būves </w:t>
      </w:r>
      <w:r w:rsidRPr="0065551D">
        <w:rPr>
          <w:rFonts w:ascii="Times New Roman" w:hAnsi="Times New Roman" w:cs="Times New Roman"/>
          <w:sz w:val="24"/>
          <w:szCs w:val="24"/>
        </w:rPr>
        <w:t>kadastra apzīmējums 0500 001 2903 006</w:t>
      </w:r>
      <w:r w:rsidR="008D5666" w:rsidRPr="0065551D">
        <w:rPr>
          <w:rFonts w:ascii="Times New Roman" w:hAnsi="Times New Roman" w:cs="Times New Roman"/>
          <w:sz w:val="24"/>
          <w:szCs w:val="24"/>
        </w:rPr>
        <w:t>)</w:t>
      </w:r>
      <w:r w:rsidR="007A6028" w:rsidRPr="0065551D">
        <w:rPr>
          <w:rFonts w:ascii="Times New Roman" w:hAnsi="Times New Roman" w:cs="Times New Roman"/>
          <w:sz w:val="24"/>
          <w:szCs w:val="24"/>
        </w:rPr>
        <w:t xml:space="preserve"> – 571,3 m</w:t>
      </w:r>
      <w:r w:rsidR="007A6028" w:rsidRPr="0065551D">
        <w:rPr>
          <w:rFonts w:ascii="Times New Roman" w:hAnsi="Times New Roman" w:cs="Times New Roman"/>
          <w:sz w:val="24"/>
          <w:szCs w:val="24"/>
          <w:vertAlign w:val="superscript"/>
        </w:rPr>
        <w:t>2</w:t>
      </w:r>
      <w:r w:rsidR="008D5666" w:rsidRPr="0065551D">
        <w:rPr>
          <w:rFonts w:ascii="Times New Roman" w:hAnsi="Times New Roman" w:cs="Times New Roman"/>
          <w:sz w:val="24"/>
          <w:szCs w:val="24"/>
        </w:rPr>
        <w:t xml:space="preserve">, </w:t>
      </w:r>
      <w:r w:rsidR="007A6028" w:rsidRPr="0065551D">
        <w:rPr>
          <w:rFonts w:ascii="Times New Roman" w:hAnsi="Times New Roman" w:cs="Times New Roman"/>
          <w:sz w:val="24"/>
          <w:szCs w:val="24"/>
        </w:rPr>
        <w:t>būves galvenais lietošanas veids 2112 – “Ielas, celi un laukumi”</w:t>
      </w:r>
      <w:r w:rsidR="00F37541" w:rsidRPr="0065551D">
        <w:rPr>
          <w:rFonts w:ascii="Times New Roman" w:hAnsi="Times New Roman" w:cs="Times New Roman"/>
          <w:sz w:val="24"/>
          <w:szCs w:val="24"/>
        </w:rPr>
        <w:t xml:space="preserve"> (Finanšu ministrijas tiesiskā valdījumā).</w:t>
      </w:r>
    </w:p>
    <w:p w14:paraId="58714EA3" w14:textId="77777777" w:rsidR="005C464A" w:rsidRPr="0065551D" w:rsidRDefault="005C464A" w:rsidP="433BFDE3">
      <w:pPr>
        <w:jc w:val="both"/>
        <w:rPr>
          <w:rFonts w:ascii="Times New Roman" w:hAnsi="Times New Roman" w:cs="Times New Roman"/>
          <w:sz w:val="24"/>
          <w:szCs w:val="24"/>
        </w:rPr>
      </w:pPr>
    </w:p>
    <w:p w14:paraId="7B881566" w14:textId="2560C1F9" w:rsidR="00474D3C" w:rsidRPr="0065551D" w:rsidRDefault="004B1D0F" w:rsidP="00F37541">
      <w:pPr>
        <w:ind w:firstLine="360"/>
        <w:jc w:val="both"/>
        <w:rPr>
          <w:sz w:val="24"/>
          <w:szCs w:val="24"/>
        </w:rPr>
      </w:pPr>
      <w:r w:rsidRPr="0065551D">
        <w:rPr>
          <w:rFonts w:ascii="Times New Roman" w:hAnsi="Times New Roman" w:cs="Times New Roman"/>
          <w:sz w:val="24"/>
          <w:szCs w:val="24"/>
        </w:rPr>
        <w:t>N</w:t>
      </w:r>
      <w:r w:rsidR="00546113" w:rsidRPr="0065551D">
        <w:rPr>
          <w:rFonts w:ascii="Times New Roman" w:hAnsi="Times New Roman" w:cs="Times New Roman"/>
          <w:sz w:val="24"/>
          <w:szCs w:val="24"/>
        </w:rPr>
        <w:t xml:space="preserve">ekustamais īpašums </w:t>
      </w:r>
      <w:r w:rsidR="00546113" w:rsidRPr="0065551D">
        <w:rPr>
          <w:rFonts w:ascii="Times New Roman" w:hAnsi="Times New Roman" w:cs="Times New Roman"/>
          <w:b/>
          <w:bCs/>
          <w:sz w:val="24"/>
          <w:szCs w:val="24"/>
        </w:rPr>
        <w:t>Rīgas ielā 4</w:t>
      </w:r>
      <w:r w:rsidRPr="0065551D">
        <w:rPr>
          <w:rFonts w:ascii="Times New Roman" w:hAnsi="Times New Roman" w:cs="Times New Roman"/>
          <w:b/>
          <w:bCs/>
          <w:sz w:val="24"/>
          <w:szCs w:val="24"/>
        </w:rPr>
        <w:t>, Daugavpilī,</w:t>
      </w:r>
      <w:r w:rsidR="00546113" w:rsidRPr="0065551D">
        <w:rPr>
          <w:rFonts w:ascii="Times New Roman" w:hAnsi="Times New Roman" w:cs="Times New Roman"/>
          <w:b/>
          <w:bCs/>
          <w:sz w:val="24"/>
          <w:szCs w:val="24"/>
        </w:rPr>
        <w:t xml:space="preserve"> </w:t>
      </w:r>
      <w:r w:rsidR="00546113" w:rsidRPr="0065551D">
        <w:rPr>
          <w:rFonts w:ascii="Times New Roman" w:hAnsi="Times New Roman" w:cs="Times New Roman"/>
          <w:sz w:val="24"/>
          <w:szCs w:val="24"/>
        </w:rPr>
        <w:t xml:space="preserve">un </w:t>
      </w:r>
      <w:r w:rsidRPr="0065551D">
        <w:rPr>
          <w:rFonts w:ascii="Times New Roman" w:hAnsi="Times New Roman" w:cs="Times New Roman"/>
          <w:sz w:val="24"/>
          <w:szCs w:val="24"/>
        </w:rPr>
        <w:t>nekustamais īpašums</w:t>
      </w:r>
      <w:r w:rsidRPr="0065551D">
        <w:rPr>
          <w:rFonts w:ascii="Times New Roman" w:hAnsi="Times New Roman" w:cs="Times New Roman"/>
          <w:b/>
          <w:bCs/>
          <w:sz w:val="24"/>
          <w:szCs w:val="24"/>
        </w:rPr>
        <w:t xml:space="preserve"> Rīgas ielā </w:t>
      </w:r>
      <w:r w:rsidR="00546113" w:rsidRPr="0065551D">
        <w:rPr>
          <w:rFonts w:ascii="Times New Roman" w:hAnsi="Times New Roman" w:cs="Times New Roman"/>
          <w:b/>
          <w:bCs/>
          <w:sz w:val="24"/>
          <w:szCs w:val="24"/>
        </w:rPr>
        <w:t>6, Daugavpilī</w:t>
      </w:r>
      <w:r w:rsidR="00E42C66" w:rsidRPr="0065551D">
        <w:rPr>
          <w:rFonts w:ascii="Times New Roman" w:hAnsi="Times New Roman" w:cs="Times New Roman"/>
          <w:sz w:val="24"/>
          <w:szCs w:val="24"/>
        </w:rPr>
        <w:t xml:space="preserve">, </w:t>
      </w:r>
      <w:r w:rsidR="00546113" w:rsidRPr="0065551D">
        <w:rPr>
          <w:rFonts w:ascii="Times New Roman" w:hAnsi="Times New Roman" w:cs="Times New Roman"/>
          <w:sz w:val="24"/>
          <w:szCs w:val="24"/>
        </w:rPr>
        <w:t>nodot</w:t>
      </w:r>
      <w:r w:rsidRPr="0065551D">
        <w:rPr>
          <w:rFonts w:ascii="Times New Roman" w:hAnsi="Times New Roman" w:cs="Times New Roman"/>
          <w:sz w:val="24"/>
          <w:szCs w:val="24"/>
        </w:rPr>
        <w:t>i</w:t>
      </w:r>
      <w:r w:rsidR="00546113" w:rsidRPr="0065551D">
        <w:rPr>
          <w:rFonts w:ascii="Times New Roman" w:hAnsi="Times New Roman" w:cs="Times New Roman"/>
          <w:sz w:val="24"/>
          <w:szCs w:val="24"/>
        </w:rPr>
        <w:t xml:space="preserve"> apsaimniekošanā un lietošanā VID</w:t>
      </w:r>
      <w:r w:rsidRPr="0065551D">
        <w:rPr>
          <w:rFonts w:ascii="Times New Roman" w:hAnsi="Times New Roman" w:cs="Times New Roman"/>
          <w:sz w:val="24"/>
          <w:szCs w:val="24"/>
        </w:rPr>
        <w:t xml:space="preserve"> </w:t>
      </w:r>
      <w:r w:rsidR="00F37541" w:rsidRPr="0065551D">
        <w:rPr>
          <w:rFonts w:ascii="Times New Roman" w:hAnsi="Times New Roman" w:cs="Times New Roman"/>
          <w:sz w:val="24"/>
          <w:szCs w:val="24"/>
        </w:rPr>
        <w:t xml:space="preserve">līdz 31.12.2025. </w:t>
      </w:r>
      <w:r w:rsidRPr="0065551D">
        <w:rPr>
          <w:rFonts w:ascii="Times New Roman" w:hAnsi="Times New Roman" w:cs="Times New Roman"/>
          <w:sz w:val="24"/>
          <w:szCs w:val="24"/>
        </w:rPr>
        <w:t xml:space="preserve">pamatojoties uz </w:t>
      </w:r>
      <w:r w:rsidR="000C5DE6" w:rsidRPr="0065551D">
        <w:rPr>
          <w:rFonts w:ascii="Times New Roman" w:hAnsi="Times New Roman" w:cs="Times New Roman"/>
          <w:sz w:val="24"/>
          <w:szCs w:val="24"/>
        </w:rPr>
        <w:t xml:space="preserve">06.02.2019. Apsaimniekošanas un lietošanas līgumu Nr. IEN/2019/382 un 05.02.2019. </w:t>
      </w:r>
      <w:r w:rsidR="005C464A" w:rsidRPr="0065551D">
        <w:rPr>
          <w:rFonts w:ascii="Times New Roman" w:hAnsi="Times New Roman" w:cs="Times New Roman"/>
          <w:sz w:val="24"/>
          <w:szCs w:val="24"/>
        </w:rPr>
        <w:t xml:space="preserve">Apsaimniekošanas un lietošanas </w:t>
      </w:r>
      <w:r w:rsidR="00546113" w:rsidRPr="0065551D">
        <w:rPr>
          <w:rFonts w:ascii="Times New Roman" w:hAnsi="Times New Roman" w:cs="Times New Roman"/>
          <w:sz w:val="24"/>
          <w:szCs w:val="24"/>
        </w:rPr>
        <w:t>līgum</w:t>
      </w:r>
      <w:r w:rsidR="005C464A" w:rsidRPr="0065551D">
        <w:rPr>
          <w:rFonts w:ascii="Times New Roman" w:hAnsi="Times New Roman" w:cs="Times New Roman"/>
          <w:sz w:val="24"/>
          <w:szCs w:val="24"/>
        </w:rPr>
        <w:t>u</w:t>
      </w:r>
      <w:r w:rsidR="00546113" w:rsidRPr="0065551D">
        <w:rPr>
          <w:rFonts w:ascii="Times New Roman" w:hAnsi="Times New Roman" w:cs="Times New Roman"/>
          <w:sz w:val="24"/>
          <w:szCs w:val="24"/>
        </w:rPr>
        <w:t xml:space="preserve"> Nr. IEN/2019/376. Abās biroja ēkās </w:t>
      </w:r>
      <w:r w:rsidR="00577523" w:rsidRPr="0065551D">
        <w:rPr>
          <w:rFonts w:ascii="Times New Roman" w:hAnsi="Times New Roman" w:cs="Times New Roman"/>
          <w:sz w:val="24"/>
          <w:szCs w:val="24"/>
        </w:rPr>
        <w:t xml:space="preserve">kopā </w:t>
      </w:r>
      <w:r w:rsidR="00385C86" w:rsidRPr="0065551D">
        <w:rPr>
          <w:rFonts w:ascii="Times New Roman" w:hAnsi="Times New Roman" w:cs="Times New Roman"/>
          <w:sz w:val="24"/>
          <w:szCs w:val="24"/>
        </w:rPr>
        <w:t xml:space="preserve">ir </w:t>
      </w:r>
      <w:r w:rsidR="00546113" w:rsidRPr="0065551D">
        <w:rPr>
          <w:rFonts w:ascii="Times New Roman" w:hAnsi="Times New Roman" w:cs="Times New Roman"/>
          <w:sz w:val="24"/>
          <w:szCs w:val="24"/>
        </w:rPr>
        <w:t xml:space="preserve">izvietotas 130 darba vietas, </w:t>
      </w:r>
      <w:r w:rsidR="00871E49" w:rsidRPr="0065551D">
        <w:rPr>
          <w:rFonts w:ascii="Times New Roman" w:hAnsi="Times New Roman" w:cs="Times New Roman"/>
          <w:sz w:val="24"/>
          <w:szCs w:val="24"/>
        </w:rPr>
        <w:t xml:space="preserve">katrai </w:t>
      </w:r>
      <w:r w:rsidR="00546113" w:rsidRPr="0065551D">
        <w:rPr>
          <w:rFonts w:ascii="Times New Roman" w:hAnsi="Times New Roman" w:cs="Times New Roman"/>
          <w:sz w:val="24"/>
          <w:szCs w:val="24"/>
        </w:rPr>
        <w:t xml:space="preserve">darba vietai </w:t>
      </w:r>
      <w:r w:rsidR="00283B4C" w:rsidRPr="0065551D">
        <w:rPr>
          <w:rFonts w:ascii="Times New Roman" w:hAnsi="Times New Roman" w:cs="Times New Roman"/>
          <w:sz w:val="24"/>
          <w:szCs w:val="24"/>
        </w:rPr>
        <w:t>paredzot</w:t>
      </w:r>
      <w:r w:rsidR="00871E49" w:rsidRPr="0065551D">
        <w:rPr>
          <w:rFonts w:ascii="Times New Roman" w:hAnsi="Times New Roman" w:cs="Times New Roman"/>
          <w:sz w:val="24"/>
          <w:szCs w:val="24"/>
        </w:rPr>
        <w:t xml:space="preserve"> </w:t>
      </w:r>
      <w:r w:rsidR="00546113" w:rsidRPr="0065551D">
        <w:rPr>
          <w:rFonts w:ascii="Times New Roman" w:hAnsi="Times New Roman" w:cs="Times New Roman"/>
          <w:sz w:val="24"/>
          <w:szCs w:val="24"/>
        </w:rPr>
        <w:t>22 m².</w:t>
      </w:r>
      <w:r w:rsidR="00546113" w:rsidRPr="0065551D">
        <w:rPr>
          <w:sz w:val="24"/>
          <w:szCs w:val="24"/>
        </w:rPr>
        <w:t xml:space="preserve"> </w:t>
      </w:r>
    </w:p>
    <w:p w14:paraId="756A1F82" w14:textId="35B9A365" w:rsidR="00BA3496" w:rsidRPr="0065551D" w:rsidRDefault="00546113" w:rsidP="00BA3496">
      <w:pPr>
        <w:ind w:firstLine="360"/>
        <w:jc w:val="both"/>
        <w:rPr>
          <w:sz w:val="24"/>
          <w:szCs w:val="24"/>
        </w:rPr>
      </w:pPr>
      <w:r w:rsidRPr="0065551D">
        <w:rPr>
          <w:rFonts w:ascii="Times New Roman" w:hAnsi="Times New Roman" w:cs="Times New Roman"/>
          <w:sz w:val="24"/>
          <w:szCs w:val="24"/>
        </w:rPr>
        <w:t xml:space="preserve">Tā kā nekustamie īpašumi tiek apsaimniekoti uz </w:t>
      </w:r>
      <w:r w:rsidR="005B2F5E" w:rsidRPr="0065551D">
        <w:rPr>
          <w:rFonts w:ascii="Times New Roman" w:hAnsi="Times New Roman" w:cs="Times New Roman"/>
          <w:sz w:val="24"/>
          <w:szCs w:val="24"/>
        </w:rPr>
        <w:t>apsaimniekošanas un lietošanas līguma</w:t>
      </w:r>
      <w:r w:rsidRPr="0065551D">
        <w:rPr>
          <w:rFonts w:ascii="Times New Roman" w:hAnsi="Times New Roman" w:cs="Times New Roman"/>
          <w:sz w:val="24"/>
          <w:szCs w:val="24"/>
        </w:rPr>
        <w:t xml:space="preserve"> pamata</w:t>
      </w:r>
      <w:r w:rsidR="008D3145" w:rsidRPr="0065551D">
        <w:rPr>
          <w:rFonts w:ascii="Times New Roman" w:hAnsi="Times New Roman" w:cs="Times New Roman"/>
          <w:sz w:val="24"/>
          <w:szCs w:val="24"/>
        </w:rPr>
        <w:t xml:space="preserve"> ar ierobežotiem finanšu līdzekļiem, neparedzot uzkrājumu veidošanu efektīvai īpašuma pārvaldīšanai, nav nodrošināta ilgtspējīga valsts nekustamā īpašuma uzturēšana, tajā skaitā energoefektivitātes paaugstināšanas pasākumi un veidoti uzkrājumi ilgtermiņā. </w:t>
      </w:r>
    </w:p>
    <w:p w14:paraId="2C271028" w14:textId="6991FBC0" w:rsidR="000664AF" w:rsidRPr="0065551D" w:rsidRDefault="000664AF" w:rsidP="00F00A9B">
      <w:pPr>
        <w:spacing w:after="0" w:line="240" w:lineRule="auto"/>
        <w:ind w:firstLine="360"/>
        <w:jc w:val="both"/>
        <w:rPr>
          <w:rFonts w:ascii="Times New Roman" w:hAnsi="Times New Roman" w:cs="Times New Roman"/>
          <w:sz w:val="24"/>
          <w:szCs w:val="24"/>
        </w:rPr>
      </w:pPr>
      <w:r w:rsidRPr="0065551D">
        <w:rPr>
          <w:rFonts w:ascii="Times New Roman" w:hAnsi="Times New Roman" w:cs="Times New Roman"/>
          <w:sz w:val="24"/>
          <w:szCs w:val="24"/>
        </w:rPr>
        <w:t>Saskaņā ar 2020.gad</w:t>
      </w:r>
      <w:r w:rsidR="00DD7409" w:rsidRPr="0065551D">
        <w:rPr>
          <w:rFonts w:ascii="Times New Roman" w:hAnsi="Times New Roman" w:cs="Times New Roman"/>
          <w:sz w:val="24"/>
          <w:szCs w:val="24"/>
        </w:rPr>
        <w:t>a</w:t>
      </w:r>
      <w:r w:rsidRPr="0065551D">
        <w:rPr>
          <w:rFonts w:ascii="Times New Roman" w:hAnsi="Times New Roman" w:cs="Times New Roman"/>
          <w:sz w:val="24"/>
          <w:szCs w:val="24"/>
        </w:rPr>
        <w:t xml:space="preserve"> </w:t>
      </w:r>
      <w:r w:rsidR="00BD3E90" w:rsidRPr="0065551D">
        <w:rPr>
          <w:rFonts w:ascii="Times New Roman" w:hAnsi="Times New Roman" w:cs="Times New Roman"/>
          <w:sz w:val="24"/>
          <w:szCs w:val="24"/>
        </w:rPr>
        <w:t>ēku</w:t>
      </w:r>
      <w:r w:rsidRPr="0065551D">
        <w:rPr>
          <w:rFonts w:ascii="Times New Roman" w:hAnsi="Times New Roman" w:cs="Times New Roman"/>
          <w:sz w:val="24"/>
          <w:szCs w:val="24"/>
        </w:rPr>
        <w:t xml:space="preserve"> tehniskās apsekošanas a</w:t>
      </w:r>
      <w:r w:rsidR="000615B8" w:rsidRPr="0065551D">
        <w:rPr>
          <w:rFonts w:ascii="Times New Roman" w:hAnsi="Times New Roman" w:cs="Times New Roman"/>
          <w:sz w:val="24"/>
          <w:szCs w:val="24"/>
        </w:rPr>
        <w:t>tzinumiem</w:t>
      </w:r>
      <w:r w:rsidRPr="0065551D">
        <w:rPr>
          <w:rFonts w:ascii="Times New Roman" w:hAnsi="Times New Roman" w:cs="Times New Roman"/>
          <w:sz w:val="24"/>
          <w:szCs w:val="24"/>
        </w:rPr>
        <w:t xml:space="preserve"> ēkas </w:t>
      </w:r>
      <w:r w:rsidR="00CD5F6C" w:rsidRPr="0065551D">
        <w:rPr>
          <w:rFonts w:ascii="Times New Roman" w:hAnsi="Times New Roman" w:cs="Times New Roman"/>
          <w:sz w:val="24"/>
          <w:szCs w:val="24"/>
        </w:rPr>
        <w:t>R</w:t>
      </w:r>
      <w:r w:rsidRPr="0065551D">
        <w:rPr>
          <w:rFonts w:ascii="Times New Roman" w:hAnsi="Times New Roman" w:cs="Times New Roman"/>
          <w:sz w:val="24"/>
          <w:szCs w:val="24"/>
        </w:rPr>
        <w:t>īgas iela 4</w:t>
      </w:r>
      <w:r w:rsidR="00CD5F6C" w:rsidRPr="0065551D">
        <w:rPr>
          <w:rFonts w:ascii="Times New Roman" w:hAnsi="Times New Roman" w:cs="Times New Roman"/>
          <w:sz w:val="24"/>
          <w:szCs w:val="24"/>
        </w:rPr>
        <w:t xml:space="preserve">, Daugavpilī, nolietojums ir </w:t>
      </w:r>
      <w:r w:rsidRPr="0065551D">
        <w:rPr>
          <w:rFonts w:ascii="Times New Roman" w:hAnsi="Times New Roman" w:cs="Times New Roman"/>
          <w:sz w:val="24"/>
          <w:szCs w:val="24"/>
        </w:rPr>
        <w:t>25,05%</w:t>
      </w:r>
      <w:r w:rsidR="00CD5F6C" w:rsidRPr="0065551D">
        <w:rPr>
          <w:rFonts w:ascii="Times New Roman" w:hAnsi="Times New Roman" w:cs="Times New Roman"/>
          <w:sz w:val="24"/>
          <w:szCs w:val="24"/>
        </w:rPr>
        <w:t xml:space="preserve">, savukārt ēkas Rīgas ielā 6, Daugavpilī, </w:t>
      </w:r>
      <w:r w:rsidRPr="0065551D">
        <w:rPr>
          <w:rFonts w:ascii="Times New Roman" w:hAnsi="Times New Roman" w:cs="Times New Roman"/>
          <w:sz w:val="24"/>
          <w:szCs w:val="24"/>
        </w:rPr>
        <w:t xml:space="preserve"> </w:t>
      </w:r>
      <w:r w:rsidR="00D94EC8" w:rsidRPr="0065551D">
        <w:rPr>
          <w:rFonts w:ascii="Times New Roman" w:hAnsi="Times New Roman" w:cs="Times New Roman"/>
          <w:sz w:val="24"/>
          <w:szCs w:val="24"/>
        </w:rPr>
        <w:t xml:space="preserve">nolietojums ir </w:t>
      </w:r>
      <w:r w:rsidRPr="0065551D">
        <w:rPr>
          <w:rFonts w:ascii="Times New Roman" w:hAnsi="Times New Roman" w:cs="Times New Roman"/>
          <w:sz w:val="24"/>
          <w:szCs w:val="24"/>
        </w:rPr>
        <w:t>29%</w:t>
      </w:r>
      <w:r w:rsidR="00D94EC8" w:rsidRPr="0065551D">
        <w:rPr>
          <w:rFonts w:ascii="Times New Roman" w:hAnsi="Times New Roman" w:cs="Times New Roman"/>
          <w:sz w:val="24"/>
          <w:szCs w:val="24"/>
        </w:rPr>
        <w:t>.</w:t>
      </w:r>
      <w:r w:rsidRPr="0065551D">
        <w:rPr>
          <w:rFonts w:ascii="Times New Roman" w:hAnsi="Times New Roman" w:cs="Times New Roman"/>
          <w:sz w:val="24"/>
          <w:szCs w:val="24"/>
        </w:rPr>
        <w:t xml:space="preserve"> </w:t>
      </w:r>
    </w:p>
    <w:p w14:paraId="1B3B16F8" w14:textId="4E1D2DF0" w:rsidR="000D7FD2" w:rsidRPr="0065551D" w:rsidRDefault="00546113" w:rsidP="00F00A9B">
      <w:pPr>
        <w:spacing w:after="0"/>
        <w:ind w:firstLine="360"/>
        <w:jc w:val="both"/>
        <w:rPr>
          <w:rFonts w:ascii="Times New Roman" w:hAnsi="Times New Roman" w:cs="Times New Roman"/>
          <w:sz w:val="24"/>
          <w:szCs w:val="24"/>
        </w:rPr>
      </w:pPr>
      <w:r w:rsidRPr="0065551D">
        <w:rPr>
          <w:rFonts w:ascii="Times New Roman" w:hAnsi="Times New Roman" w:cs="Times New Roman"/>
          <w:sz w:val="24"/>
          <w:szCs w:val="24"/>
        </w:rPr>
        <w:t xml:space="preserve">VID šobrīd </w:t>
      </w:r>
      <w:r w:rsidR="008504CE" w:rsidRPr="0065551D">
        <w:rPr>
          <w:rFonts w:ascii="Times New Roman" w:hAnsi="Times New Roman" w:cs="Times New Roman"/>
          <w:sz w:val="24"/>
          <w:szCs w:val="24"/>
        </w:rPr>
        <w:t xml:space="preserve">papildus </w:t>
      </w:r>
      <w:r w:rsidRPr="0065551D">
        <w:rPr>
          <w:rFonts w:ascii="Times New Roman" w:hAnsi="Times New Roman" w:cs="Times New Roman"/>
          <w:sz w:val="24"/>
          <w:szCs w:val="24"/>
        </w:rPr>
        <w:t>nomā telpas Klusajā ielā 4A, Daugavpilī, 1341,4 m² platībā no privātpersonas, mēnesī maksājot nomu 9091</w:t>
      </w:r>
      <w:r w:rsidR="00DD092A" w:rsidRPr="0065551D">
        <w:rPr>
          <w:rFonts w:ascii="Times New Roman" w:hAnsi="Times New Roman" w:cs="Times New Roman"/>
          <w:sz w:val="24"/>
          <w:szCs w:val="24"/>
        </w:rPr>
        <w:t xml:space="preserve"> </w:t>
      </w:r>
      <w:r w:rsidR="00DD092A" w:rsidRPr="0065551D">
        <w:rPr>
          <w:rFonts w:ascii="Times New Roman" w:hAnsi="Times New Roman" w:cs="Times New Roman"/>
          <w:i/>
          <w:iCs/>
          <w:sz w:val="24"/>
          <w:szCs w:val="24"/>
        </w:rPr>
        <w:t>euro</w:t>
      </w:r>
      <w:r w:rsidRPr="0065551D">
        <w:rPr>
          <w:rFonts w:ascii="Times New Roman" w:hAnsi="Times New Roman" w:cs="Times New Roman"/>
          <w:sz w:val="24"/>
          <w:szCs w:val="24"/>
        </w:rPr>
        <w:t>. Savukārt VNĪ valdījumā esoš</w:t>
      </w:r>
      <w:r w:rsidR="00DD7409" w:rsidRPr="0065551D">
        <w:rPr>
          <w:rFonts w:ascii="Times New Roman" w:hAnsi="Times New Roman" w:cs="Times New Roman"/>
          <w:sz w:val="24"/>
          <w:szCs w:val="24"/>
        </w:rPr>
        <w:t>aj</w:t>
      </w:r>
      <w:r w:rsidRPr="0065551D">
        <w:rPr>
          <w:rFonts w:ascii="Times New Roman" w:hAnsi="Times New Roman" w:cs="Times New Roman"/>
          <w:sz w:val="24"/>
          <w:szCs w:val="24"/>
        </w:rPr>
        <w:t xml:space="preserve">ā nekustamajā īpašumā Rīgas ielā 22, Daugavpilī, telpas iznomātas </w:t>
      </w:r>
      <w:r w:rsidR="00F04C43" w:rsidRPr="0065551D">
        <w:rPr>
          <w:rFonts w:ascii="Times New Roman" w:hAnsi="Times New Roman" w:cs="Times New Roman"/>
          <w:sz w:val="24"/>
          <w:szCs w:val="24"/>
        </w:rPr>
        <w:t xml:space="preserve">Latvijas Republikas </w:t>
      </w:r>
      <w:r w:rsidRPr="0065551D">
        <w:rPr>
          <w:rFonts w:ascii="Times New Roman" w:hAnsi="Times New Roman" w:cs="Times New Roman"/>
          <w:sz w:val="24"/>
          <w:szCs w:val="24"/>
        </w:rPr>
        <w:t>Uzņēmumu reģistram 62,7 m²</w:t>
      </w:r>
      <w:r w:rsidR="00DD7409" w:rsidRPr="0065551D">
        <w:rPr>
          <w:rFonts w:ascii="Times New Roman" w:hAnsi="Times New Roman" w:cs="Times New Roman"/>
          <w:sz w:val="24"/>
          <w:szCs w:val="24"/>
        </w:rPr>
        <w:t xml:space="preserve"> platībā</w:t>
      </w:r>
      <w:r w:rsidRPr="0065551D">
        <w:rPr>
          <w:rFonts w:ascii="Times New Roman" w:hAnsi="Times New Roman" w:cs="Times New Roman"/>
          <w:sz w:val="24"/>
          <w:szCs w:val="24"/>
        </w:rPr>
        <w:t xml:space="preserve">, Dabas aizsardzības pārvaldei 100,4 m² </w:t>
      </w:r>
      <w:r w:rsidR="00DD7409" w:rsidRPr="0065551D">
        <w:rPr>
          <w:rFonts w:ascii="Times New Roman" w:hAnsi="Times New Roman" w:cs="Times New Roman"/>
          <w:sz w:val="24"/>
          <w:szCs w:val="24"/>
        </w:rPr>
        <w:t>platībā</w:t>
      </w:r>
      <w:r w:rsidRPr="0065551D">
        <w:rPr>
          <w:rFonts w:ascii="Times New Roman" w:hAnsi="Times New Roman" w:cs="Times New Roman"/>
          <w:sz w:val="24"/>
          <w:szCs w:val="24"/>
        </w:rPr>
        <w:t xml:space="preserve"> un VNĪ </w:t>
      </w:r>
      <w:r w:rsidR="000D7FD2" w:rsidRPr="0065551D">
        <w:rPr>
          <w:rFonts w:ascii="Times New Roman" w:hAnsi="Times New Roman" w:cs="Times New Roman"/>
          <w:sz w:val="24"/>
          <w:szCs w:val="24"/>
        </w:rPr>
        <w:t>savas darbības nodrošināšanai</w:t>
      </w:r>
      <w:r w:rsidR="0051717D" w:rsidRPr="0065551D">
        <w:rPr>
          <w:rFonts w:ascii="Times New Roman" w:hAnsi="Times New Roman" w:cs="Times New Roman"/>
          <w:sz w:val="24"/>
          <w:szCs w:val="24"/>
        </w:rPr>
        <w:t xml:space="preserve"> </w:t>
      </w:r>
      <w:r w:rsidRPr="0065551D">
        <w:rPr>
          <w:rFonts w:ascii="Times New Roman" w:hAnsi="Times New Roman" w:cs="Times New Roman"/>
          <w:sz w:val="24"/>
          <w:szCs w:val="24"/>
        </w:rPr>
        <w:t xml:space="preserve">izmanto 212,2 m². </w:t>
      </w:r>
    </w:p>
    <w:p w14:paraId="44738654" w14:textId="44E0966E" w:rsidR="0066579B" w:rsidRPr="0065551D" w:rsidRDefault="00546113" w:rsidP="002074EA">
      <w:pPr>
        <w:jc w:val="both"/>
        <w:rPr>
          <w:rFonts w:ascii="Times New Roman" w:hAnsi="Times New Roman" w:cs="Times New Roman"/>
          <w:sz w:val="24"/>
          <w:szCs w:val="24"/>
        </w:rPr>
      </w:pPr>
      <w:r w:rsidRPr="0065551D">
        <w:rPr>
          <w:rFonts w:ascii="Times New Roman" w:hAnsi="Times New Roman" w:cs="Times New Roman"/>
          <w:sz w:val="24"/>
          <w:szCs w:val="24"/>
        </w:rPr>
        <w:t>Pilsonības un migrācijas lietu pārvalde izvietota 453,8 m² plašās telpās savulaik VNĪ valdījumā esošā nekustamajā īpašumā 18. Novembra ielā 105, Daugavpilī, kas 2023. gada augustā ir atsavināts.</w:t>
      </w:r>
      <w:r w:rsidR="0051717D" w:rsidRPr="0065551D">
        <w:rPr>
          <w:rFonts w:ascii="Times New Roman" w:hAnsi="Times New Roman" w:cs="Times New Roman"/>
          <w:sz w:val="24"/>
          <w:szCs w:val="24"/>
        </w:rPr>
        <w:t xml:space="preserve"> </w:t>
      </w:r>
    </w:p>
    <w:p w14:paraId="13A6D0F0" w14:textId="29454B97" w:rsidR="00472B51" w:rsidRDefault="00472B51" w:rsidP="00472B51">
      <w:pPr>
        <w:spacing w:after="0" w:line="240" w:lineRule="auto"/>
        <w:ind w:firstLine="284"/>
        <w:jc w:val="both"/>
        <w:rPr>
          <w:rFonts w:ascii="Times New Roman" w:hAnsi="Times New Roman" w:cs="Times New Roman"/>
          <w:kern w:val="2"/>
          <w:sz w:val="24"/>
          <w:szCs w:val="24"/>
          <w14:ligatures w14:val="standardContextual"/>
        </w:rPr>
      </w:pPr>
      <w:r w:rsidRPr="0065551D">
        <w:rPr>
          <w:rFonts w:ascii="Times New Roman" w:hAnsi="Times New Roman" w:cs="Times New Roman"/>
          <w:sz w:val="24"/>
          <w:szCs w:val="24"/>
        </w:rPr>
        <w:t>Nekustam</w:t>
      </w:r>
      <w:r>
        <w:rPr>
          <w:rFonts w:ascii="Times New Roman" w:hAnsi="Times New Roman" w:cs="Times New Roman"/>
          <w:sz w:val="24"/>
          <w:szCs w:val="24"/>
        </w:rPr>
        <w:t>ajā</w:t>
      </w:r>
      <w:r w:rsidRPr="0065551D">
        <w:rPr>
          <w:rFonts w:ascii="Times New Roman" w:hAnsi="Times New Roman" w:cs="Times New Roman"/>
          <w:sz w:val="24"/>
          <w:szCs w:val="24"/>
        </w:rPr>
        <w:t xml:space="preserve"> īpašum</w:t>
      </w:r>
      <w:r>
        <w:rPr>
          <w:rFonts w:ascii="Times New Roman" w:hAnsi="Times New Roman" w:cs="Times New Roman"/>
          <w:sz w:val="24"/>
          <w:szCs w:val="24"/>
        </w:rPr>
        <w:t>ā</w:t>
      </w:r>
      <w:r w:rsidRPr="0065551D">
        <w:rPr>
          <w:rFonts w:ascii="Times New Roman" w:hAnsi="Times New Roman" w:cs="Times New Roman"/>
          <w:sz w:val="24"/>
          <w:szCs w:val="24"/>
        </w:rPr>
        <w:t xml:space="preserve"> </w:t>
      </w:r>
      <w:r w:rsidRPr="0065551D">
        <w:rPr>
          <w:rFonts w:ascii="Times New Roman" w:hAnsi="Times New Roman" w:cs="Times New Roman"/>
          <w:b/>
          <w:bCs/>
          <w:sz w:val="24"/>
          <w:szCs w:val="24"/>
        </w:rPr>
        <w:t xml:space="preserve">Rīgas ielā 4, Daugavpilī </w:t>
      </w:r>
      <w:r>
        <w:rPr>
          <w:rFonts w:ascii="Times New Roman" w:hAnsi="Times New Roman" w:cs="Times New Roman"/>
          <w:sz w:val="24"/>
          <w:szCs w:val="24"/>
        </w:rPr>
        <w:t>b</w:t>
      </w:r>
      <w:r>
        <w:rPr>
          <w:rFonts w:ascii="Times New Roman" w:hAnsi="Times New Roman" w:cs="Times New Roman"/>
          <w:kern w:val="2"/>
          <w:sz w:val="24"/>
          <w:szCs w:val="24"/>
          <w14:ligatures w14:val="standardContextual"/>
        </w:rPr>
        <w:t>ūtu iespējams i</w:t>
      </w:r>
      <w:r w:rsidRPr="004C39E8">
        <w:rPr>
          <w:rFonts w:ascii="Times New Roman" w:hAnsi="Times New Roman" w:cs="Times New Roman"/>
          <w:kern w:val="2"/>
          <w:sz w:val="24"/>
          <w:szCs w:val="24"/>
          <w14:ligatures w14:val="standardContextual"/>
        </w:rPr>
        <w:t xml:space="preserve">zveidot publiskā sektora kopstrādes telpas 599 m² platībā ar 42 darba vietām: ēkas </w:t>
      </w:r>
      <w:r w:rsidRPr="004C39E8">
        <w:rPr>
          <w:rFonts w:ascii="Times New Roman" w:hAnsi="Times New Roman" w:cs="Times New Roman"/>
          <w:b/>
          <w:bCs/>
          <w:kern w:val="2"/>
          <w:sz w:val="24"/>
          <w:szCs w:val="24"/>
          <w14:ligatures w14:val="standardContextual"/>
        </w:rPr>
        <w:t>1.stāvā,</w:t>
      </w:r>
      <w:r w:rsidRPr="004C39E8">
        <w:rPr>
          <w:rFonts w:ascii="Times New Roman" w:hAnsi="Times New Roman" w:cs="Times New Roman"/>
          <w:kern w:val="2"/>
          <w:sz w:val="24"/>
          <w:szCs w:val="24"/>
          <w14:ligatures w14:val="standardContextual"/>
        </w:rPr>
        <w:t xml:space="preserve"> izveidojot kopstrādes telpas dienestiem, kas veic klientu apkalpošanu, piemēram </w:t>
      </w:r>
      <w:r>
        <w:rPr>
          <w:rFonts w:ascii="Times New Roman" w:hAnsi="Times New Roman" w:cs="Times New Roman"/>
          <w:kern w:val="2"/>
          <w:sz w:val="24"/>
          <w:szCs w:val="24"/>
          <w14:ligatures w14:val="standardContextual"/>
        </w:rPr>
        <w:t xml:space="preserve">Latvijas Republikas </w:t>
      </w:r>
      <w:r w:rsidRPr="004C39E8">
        <w:rPr>
          <w:rFonts w:ascii="Times New Roman" w:hAnsi="Times New Roman" w:cs="Times New Roman"/>
          <w:kern w:val="2"/>
          <w:sz w:val="24"/>
          <w:szCs w:val="24"/>
          <w14:ligatures w14:val="standardContextual"/>
        </w:rPr>
        <w:t xml:space="preserve">Uzņēmumu reģistrs, Dabas aizsardzības pārvalde, VID klientu </w:t>
      </w:r>
      <w:r w:rsidRPr="004C39E8">
        <w:rPr>
          <w:rFonts w:ascii="Times New Roman" w:hAnsi="Times New Roman" w:cs="Times New Roman"/>
          <w:kern w:val="2"/>
          <w:sz w:val="24"/>
          <w:szCs w:val="24"/>
          <w14:ligatures w14:val="standardContextual"/>
        </w:rPr>
        <w:lastRenderedPageBreak/>
        <w:t xml:space="preserve">apkalpošanas daļa, VNĪ un citas iestādes, savukārt ēkas </w:t>
      </w:r>
      <w:r w:rsidRPr="004C39E8">
        <w:rPr>
          <w:rFonts w:ascii="Times New Roman" w:hAnsi="Times New Roman" w:cs="Times New Roman"/>
          <w:b/>
          <w:bCs/>
          <w:kern w:val="2"/>
          <w:sz w:val="24"/>
          <w:szCs w:val="24"/>
          <w14:ligatures w14:val="standardContextual"/>
        </w:rPr>
        <w:t>4.stāvā</w:t>
      </w:r>
      <w:r w:rsidRPr="004C39E8">
        <w:rPr>
          <w:rFonts w:ascii="Times New Roman" w:hAnsi="Times New Roman" w:cs="Times New Roman"/>
          <w:kern w:val="2"/>
          <w:sz w:val="24"/>
          <w:szCs w:val="24"/>
          <w14:ligatures w14:val="standardContextual"/>
        </w:rPr>
        <w:t xml:space="preserve"> izveidojot kopstrādes darba vietas, koplietošanas semināru zāli un koplietošanas biroja virtuvi. Paredzēts, ka kopstrādes telpas ti</w:t>
      </w:r>
      <w:r>
        <w:rPr>
          <w:rFonts w:ascii="Times New Roman" w:hAnsi="Times New Roman" w:cs="Times New Roman"/>
          <w:kern w:val="2"/>
          <w:sz w:val="24"/>
          <w:szCs w:val="24"/>
          <w14:ligatures w14:val="standardContextual"/>
        </w:rPr>
        <w:t>ktu</w:t>
      </w:r>
      <w:r w:rsidRPr="004C39E8">
        <w:rPr>
          <w:rFonts w:ascii="Times New Roman" w:hAnsi="Times New Roman" w:cs="Times New Roman"/>
          <w:kern w:val="2"/>
          <w:sz w:val="24"/>
          <w:szCs w:val="24"/>
          <w14:ligatures w14:val="standardContextual"/>
        </w:rPr>
        <w:t xml:space="preserve"> izmantotas arī valsts iestāžu biroju vajadzībām, piemēram 2. un 3.stāvā telpas izmantos VID, maksimāli izmantojot telpu kopllietošanas platības. </w:t>
      </w:r>
    </w:p>
    <w:p w14:paraId="69690E0A" w14:textId="77777777" w:rsidR="00472B51" w:rsidRDefault="00472B51" w:rsidP="00472B51">
      <w:pPr>
        <w:spacing w:after="0" w:line="240" w:lineRule="auto"/>
        <w:ind w:firstLine="284"/>
        <w:jc w:val="both"/>
        <w:rPr>
          <w:rFonts w:ascii="Times New Roman" w:hAnsi="Times New Roman" w:cs="Times New Roman"/>
          <w:kern w:val="2"/>
          <w:sz w:val="24"/>
          <w:szCs w:val="24"/>
          <w14:ligatures w14:val="standardContextual"/>
        </w:rPr>
      </w:pPr>
      <w:r w:rsidRPr="0081603D">
        <w:rPr>
          <w:rFonts w:ascii="Times New Roman" w:hAnsi="Times New Roman" w:cs="Times New Roman"/>
          <w:kern w:val="2"/>
          <w:sz w:val="24"/>
          <w:szCs w:val="24"/>
          <w14:ligatures w14:val="standardContextual"/>
        </w:rPr>
        <w:t>Līdz ar to, nekustam</w:t>
      </w:r>
      <w:r>
        <w:rPr>
          <w:rFonts w:ascii="Times New Roman" w:hAnsi="Times New Roman" w:cs="Times New Roman"/>
          <w:kern w:val="2"/>
          <w:sz w:val="24"/>
          <w:szCs w:val="24"/>
          <w14:ligatures w14:val="standardContextual"/>
        </w:rPr>
        <w:t>ais</w:t>
      </w:r>
      <w:r w:rsidRPr="0081603D">
        <w:rPr>
          <w:rFonts w:ascii="Times New Roman" w:hAnsi="Times New Roman" w:cs="Times New Roman"/>
          <w:kern w:val="2"/>
          <w:sz w:val="24"/>
          <w:szCs w:val="24"/>
          <w14:ligatures w14:val="standardContextual"/>
        </w:rPr>
        <w:t xml:space="preserve"> īpašum</w:t>
      </w:r>
      <w:r>
        <w:rPr>
          <w:rFonts w:ascii="Times New Roman" w:hAnsi="Times New Roman" w:cs="Times New Roman"/>
          <w:kern w:val="2"/>
          <w:sz w:val="24"/>
          <w:szCs w:val="24"/>
          <w14:ligatures w14:val="standardContextual"/>
        </w:rPr>
        <w:t>s</w:t>
      </w:r>
      <w:r w:rsidRPr="0081603D">
        <w:rPr>
          <w:rFonts w:ascii="Times New Roman" w:hAnsi="Times New Roman" w:cs="Times New Roman"/>
          <w:kern w:val="2"/>
          <w:sz w:val="24"/>
          <w:szCs w:val="24"/>
          <w14:ligatures w14:val="standardContextual"/>
        </w:rPr>
        <w:t xml:space="preserve"> Rīgas ielā 4, Daugavpilī, </w:t>
      </w:r>
      <w:r>
        <w:rPr>
          <w:rFonts w:ascii="Times New Roman" w:hAnsi="Times New Roman" w:cs="Times New Roman"/>
          <w:kern w:val="2"/>
          <w:sz w:val="24"/>
          <w:szCs w:val="24"/>
          <w14:ligatures w14:val="standardContextual"/>
        </w:rPr>
        <w:t>tiktu</w:t>
      </w:r>
      <w:r w:rsidRPr="0081603D">
        <w:rPr>
          <w:rFonts w:ascii="Times New Roman" w:hAnsi="Times New Roman" w:cs="Times New Roman"/>
          <w:kern w:val="2"/>
          <w:sz w:val="24"/>
          <w:szCs w:val="24"/>
          <w14:ligatures w14:val="standardContextual"/>
        </w:rPr>
        <w:t xml:space="preserve"> pielāgot</w:t>
      </w:r>
      <w:r>
        <w:rPr>
          <w:rFonts w:ascii="Times New Roman" w:hAnsi="Times New Roman" w:cs="Times New Roman"/>
          <w:kern w:val="2"/>
          <w:sz w:val="24"/>
          <w:szCs w:val="24"/>
          <w14:ligatures w14:val="standardContextual"/>
        </w:rPr>
        <w:t>s</w:t>
      </w:r>
      <w:r w:rsidRPr="0081603D">
        <w:rPr>
          <w:rFonts w:ascii="Times New Roman" w:hAnsi="Times New Roman" w:cs="Times New Roman"/>
          <w:kern w:val="2"/>
          <w:sz w:val="24"/>
          <w:szCs w:val="24"/>
          <w14:ligatures w14:val="standardContextual"/>
        </w:rPr>
        <w:t xml:space="preserve"> gan kopstrādes biroja vajadzībām, gan arī valsts iestāžu biroju vajadzībām, piemēram VID. Tādu darbu kā stiklotās sienas, jumta  seguma nomaiņa, lifta ierīkošana </w:t>
      </w:r>
      <w:r>
        <w:rPr>
          <w:rFonts w:ascii="Times New Roman" w:hAnsi="Times New Roman" w:cs="Times New Roman"/>
          <w:kern w:val="2"/>
          <w:sz w:val="24"/>
          <w:szCs w:val="24"/>
          <w14:ligatures w14:val="standardContextual"/>
        </w:rPr>
        <w:t xml:space="preserve">tiktu </w:t>
      </w:r>
      <w:r w:rsidRPr="0081603D">
        <w:rPr>
          <w:rFonts w:ascii="Times New Roman" w:hAnsi="Times New Roman" w:cs="Times New Roman"/>
          <w:kern w:val="2"/>
          <w:sz w:val="24"/>
          <w:szCs w:val="24"/>
          <w14:ligatures w14:val="standardContextual"/>
        </w:rPr>
        <w:t>attiecinā</w:t>
      </w:r>
      <w:r>
        <w:rPr>
          <w:rFonts w:ascii="Times New Roman" w:hAnsi="Times New Roman" w:cs="Times New Roman"/>
          <w:kern w:val="2"/>
          <w:sz w:val="24"/>
          <w:szCs w:val="24"/>
          <w14:ligatures w14:val="standardContextual"/>
        </w:rPr>
        <w:t>ta</w:t>
      </w:r>
      <w:r w:rsidRPr="0081603D">
        <w:rPr>
          <w:rFonts w:ascii="Times New Roman" w:hAnsi="Times New Roman" w:cs="Times New Roman"/>
          <w:kern w:val="2"/>
          <w:sz w:val="24"/>
          <w:szCs w:val="24"/>
          <w14:ligatures w14:val="standardContextual"/>
        </w:rPr>
        <w:t xml:space="preserve"> uz visu ēku, ne tikai kopstrādes biroja telpām.</w:t>
      </w:r>
    </w:p>
    <w:p w14:paraId="15C4E5C0" w14:textId="062A79A1" w:rsidR="00472B51" w:rsidRDefault="00472B51" w:rsidP="00472B51">
      <w:pPr>
        <w:spacing w:after="0" w:line="240" w:lineRule="auto"/>
        <w:ind w:firstLine="284"/>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V</w:t>
      </w:r>
      <w:r w:rsidRPr="00B8324B">
        <w:rPr>
          <w:rFonts w:ascii="Times New Roman" w:hAnsi="Times New Roman" w:cs="Times New Roman"/>
          <w:kern w:val="2"/>
          <w:sz w:val="24"/>
          <w:szCs w:val="24"/>
          <w14:ligatures w14:val="standardContextual"/>
        </w:rPr>
        <w:t xml:space="preserve">alsts biroju telpas </w:t>
      </w:r>
      <w:r>
        <w:rPr>
          <w:rFonts w:ascii="Times New Roman" w:hAnsi="Times New Roman" w:cs="Times New Roman"/>
          <w:kern w:val="2"/>
          <w:sz w:val="24"/>
          <w:szCs w:val="24"/>
          <w14:ligatures w14:val="standardContextual"/>
        </w:rPr>
        <w:t xml:space="preserve">būtu iespējams izvietot </w:t>
      </w:r>
      <w:r w:rsidRPr="00B8324B">
        <w:rPr>
          <w:rFonts w:ascii="Times New Roman" w:hAnsi="Times New Roman" w:cs="Times New Roman"/>
          <w:kern w:val="2"/>
          <w:sz w:val="24"/>
          <w:szCs w:val="24"/>
          <w14:ligatures w14:val="standardContextual"/>
        </w:rPr>
        <w:t xml:space="preserve">ēkas Rīgas ielā 6, Daugavpilī, 1., 2. un 3.stāvā, iznomājot tās VID un Pilsonības un migrācijas lietu pārvaldei, kopā aptuveni 1886 m² platībā. Ēkai Rīgas ielā 4, Daugavpilī, un Rīgas ielā 6, Daugavpilī, ir vienota ūdensapgādes, kanalizācijas, energoapgādes, siltumapgādes sistēma un vājstrāvas tīklu sistēma. Daļa no pielāgošanas darbiem saistīta ar šo inženiertīklu sakārtošanu. </w:t>
      </w:r>
    </w:p>
    <w:p w14:paraId="09A6C389" w14:textId="07C7EE0E" w:rsidR="00472B51" w:rsidRDefault="00472B51" w:rsidP="00472B51">
      <w:pPr>
        <w:spacing w:after="0" w:line="240" w:lineRule="auto"/>
        <w:ind w:firstLine="284"/>
        <w:jc w:val="both"/>
        <w:rPr>
          <w:rFonts w:ascii="Times New Roman" w:hAnsi="Times New Roman" w:cs="Times New Roman"/>
          <w:kern w:val="2"/>
          <w:sz w:val="24"/>
          <w:szCs w:val="24"/>
          <w14:ligatures w14:val="standardContextual"/>
        </w:rPr>
      </w:pPr>
      <w:r w:rsidRPr="004C39E8">
        <w:rPr>
          <w:rFonts w:ascii="Times New Roman" w:hAnsi="Times New Roman" w:cs="Times New Roman"/>
          <w:kern w:val="2"/>
          <w:sz w:val="24"/>
          <w:szCs w:val="24"/>
          <w14:ligatures w14:val="standardContextual"/>
        </w:rPr>
        <w:t xml:space="preserve">Pēc minēto ēku pielāgošanas abās biroja ēkās </w:t>
      </w:r>
      <w:r>
        <w:rPr>
          <w:rFonts w:ascii="Times New Roman" w:hAnsi="Times New Roman" w:cs="Times New Roman"/>
          <w:kern w:val="2"/>
          <w:sz w:val="24"/>
          <w:szCs w:val="24"/>
          <w14:ligatures w14:val="standardContextual"/>
        </w:rPr>
        <w:t xml:space="preserve">varētu </w:t>
      </w:r>
      <w:r w:rsidRPr="004C39E8">
        <w:rPr>
          <w:rFonts w:ascii="Times New Roman" w:hAnsi="Times New Roman" w:cs="Times New Roman"/>
          <w:kern w:val="2"/>
          <w:sz w:val="24"/>
          <w:szCs w:val="24"/>
          <w14:ligatures w14:val="standardContextual"/>
        </w:rPr>
        <w:t>izvietot kopumā 198 darba vietas, kas ir par 52% vairāk nekā ēkā ir šobrīd, un samazin</w:t>
      </w:r>
      <w:r>
        <w:rPr>
          <w:rFonts w:ascii="Times New Roman" w:hAnsi="Times New Roman" w:cs="Times New Roman"/>
          <w:kern w:val="2"/>
          <w:sz w:val="24"/>
          <w:szCs w:val="24"/>
          <w14:ligatures w14:val="standardContextual"/>
        </w:rPr>
        <w:t>ā</w:t>
      </w:r>
      <w:r w:rsidRPr="004C39E8">
        <w:rPr>
          <w:rFonts w:ascii="Times New Roman" w:hAnsi="Times New Roman" w:cs="Times New Roman"/>
          <w:kern w:val="2"/>
          <w:sz w:val="24"/>
          <w:szCs w:val="24"/>
          <w14:ligatures w14:val="standardContextual"/>
        </w:rPr>
        <w:t>t</w:t>
      </w:r>
      <w:r>
        <w:rPr>
          <w:rFonts w:ascii="Times New Roman" w:hAnsi="Times New Roman" w:cs="Times New Roman"/>
          <w:kern w:val="2"/>
          <w:sz w:val="24"/>
          <w:szCs w:val="24"/>
          <w14:ligatures w14:val="standardContextual"/>
        </w:rPr>
        <w:t>u</w:t>
      </w:r>
      <w:r w:rsidRPr="004C39E8">
        <w:rPr>
          <w:rFonts w:ascii="Times New Roman" w:hAnsi="Times New Roman" w:cs="Times New Roman"/>
          <w:kern w:val="2"/>
          <w:sz w:val="24"/>
          <w:szCs w:val="24"/>
          <w14:ligatures w14:val="standardContextual"/>
        </w:rPr>
        <w:t xml:space="preserve"> platību uz vienu darba vietu līdz 13 m², kas ir par 41% mazāk nekā šobrīd. </w:t>
      </w:r>
      <w:r w:rsidRPr="004C39E8">
        <w:rPr>
          <w:rFonts w:ascii="Times New Roman" w:hAnsi="Times New Roman" w:cs="Times New Roman"/>
          <w:b/>
          <w:bCs/>
          <w:kern w:val="2"/>
          <w:sz w:val="24"/>
          <w:szCs w:val="24"/>
          <w14:ligatures w14:val="standardContextual"/>
        </w:rPr>
        <w:t>Pielikumā Nr.</w:t>
      </w:r>
      <w:r w:rsidR="00B8324B">
        <w:rPr>
          <w:rFonts w:ascii="Times New Roman" w:hAnsi="Times New Roman" w:cs="Times New Roman"/>
          <w:b/>
          <w:bCs/>
          <w:kern w:val="2"/>
          <w:sz w:val="24"/>
          <w:szCs w:val="24"/>
          <w14:ligatures w14:val="standardContextual"/>
        </w:rPr>
        <w:t>1</w:t>
      </w:r>
      <w:r w:rsidRPr="004C39E8">
        <w:rPr>
          <w:rFonts w:ascii="Times New Roman" w:hAnsi="Times New Roman" w:cs="Times New Roman"/>
          <w:b/>
          <w:bCs/>
          <w:kern w:val="2"/>
          <w:sz w:val="24"/>
          <w:szCs w:val="24"/>
          <w14:ligatures w14:val="standardContextual"/>
        </w:rPr>
        <w:t xml:space="preserve"> un Nr.</w:t>
      </w:r>
      <w:r w:rsidR="00B8324B">
        <w:rPr>
          <w:rFonts w:ascii="Times New Roman" w:hAnsi="Times New Roman" w:cs="Times New Roman"/>
          <w:b/>
          <w:bCs/>
          <w:kern w:val="2"/>
          <w:sz w:val="24"/>
          <w:szCs w:val="24"/>
          <w14:ligatures w14:val="standardContextual"/>
        </w:rPr>
        <w:t>2</w:t>
      </w:r>
      <w:r w:rsidRPr="004C39E8">
        <w:rPr>
          <w:rFonts w:ascii="Times New Roman" w:hAnsi="Times New Roman" w:cs="Times New Roman"/>
          <w:b/>
          <w:bCs/>
          <w:kern w:val="2"/>
          <w:sz w:val="24"/>
          <w:szCs w:val="24"/>
          <w14:ligatures w14:val="standardContextual"/>
        </w:rPr>
        <w:t xml:space="preserve"> Daugavpils kopstrādes biroja un valsts biroja telpu skice. </w:t>
      </w:r>
    </w:p>
    <w:p w14:paraId="1964E4A2" w14:textId="7A0A158B" w:rsidR="00472B51" w:rsidRDefault="00472B51" w:rsidP="00472B51">
      <w:pPr>
        <w:spacing w:after="0" w:line="240" w:lineRule="auto"/>
        <w:ind w:firstLine="284"/>
        <w:jc w:val="both"/>
        <w:rPr>
          <w:rFonts w:ascii="Times New Roman" w:hAnsi="Times New Roman" w:cs="Times New Roman"/>
          <w:kern w:val="2"/>
          <w:sz w:val="24"/>
          <w:szCs w:val="24"/>
          <w14:ligatures w14:val="standardContextual"/>
        </w:rPr>
      </w:pPr>
      <w:r w:rsidRPr="004C39E8">
        <w:rPr>
          <w:rFonts w:ascii="Times New Roman" w:hAnsi="Times New Roman" w:cs="Times New Roman"/>
          <w:kern w:val="2"/>
          <w:sz w:val="24"/>
          <w:szCs w:val="24"/>
          <w14:ligatures w14:val="standardContextual"/>
        </w:rPr>
        <w:t xml:space="preserve">Kopējās provizoriskās kopstrādes biroja un valsts biroju centra projekta </w:t>
      </w:r>
      <w:r w:rsidRPr="00F84F4E">
        <w:rPr>
          <w:rFonts w:ascii="Times New Roman" w:hAnsi="Times New Roman" w:cs="Times New Roman"/>
          <w:kern w:val="2"/>
          <w:sz w:val="24"/>
          <w:szCs w:val="24"/>
          <w14:ligatures w14:val="standardContextual"/>
        </w:rPr>
        <w:t xml:space="preserve">izmaksas </w:t>
      </w:r>
      <w:r w:rsidRPr="004C39E8">
        <w:rPr>
          <w:rFonts w:ascii="Times New Roman" w:hAnsi="Times New Roman" w:cs="Times New Roman"/>
          <w:b/>
          <w:bCs/>
          <w:kern w:val="2"/>
          <w:sz w:val="24"/>
          <w:szCs w:val="24"/>
          <w14:ligatures w14:val="standardContextual"/>
        </w:rPr>
        <w:t>6 699 799</w:t>
      </w:r>
      <w:r w:rsidRPr="004C39E8">
        <w:rPr>
          <w:rFonts w:ascii="Times New Roman" w:hAnsi="Times New Roman" w:cs="Times New Roman"/>
          <w:b/>
          <w:kern w:val="2"/>
          <w:sz w:val="24"/>
          <w:szCs w:val="24"/>
          <w14:ligatures w14:val="standardContextual"/>
        </w:rPr>
        <w:t xml:space="preserve"> </w:t>
      </w:r>
      <w:r w:rsidRPr="004C39E8">
        <w:rPr>
          <w:rFonts w:ascii="Times New Roman" w:hAnsi="Times New Roman" w:cs="Times New Roman"/>
          <w:b/>
          <w:bCs/>
          <w:i/>
          <w:iCs/>
          <w:kern w:val="2"/>
          <w:sz w:val="24"/>
          <w:szCs w:val="24"/>
          <w14:ligatures w14:val="standardContextual"/>
        </w:rPr>
        <w:t>euro</w:t>
      </w:r>
      <w:r w:rsidRPr="004C39E8">
        <w:rPr>
          <w:rFonts w:ascii="Times New Roman" w:hAnsi="Times New Roman" w:cs="Times New Roman"/>
          <w:b/>
          <w:bCs/>
          <w:kern w:val="2"/>
          <w:sz w:val="24"/>
          <w:szCs w:val="24"/>
          <w14:ligatures w14:val="standardContextual"/>
        </w:rPr>
        <w:t xml:space="preserve"> </w:t>
      </w:r>
      <w:r>
        <w:rPr>
          <w:rFonts w:ascii="Times New Roman" w:hAnsi="Times New Roman" w:cs="Times New Roman"/>
          <w:b/>
          <w:bCs/>
          <w:kern w:val="2"/>
          <w:sz w:val="24"/>
          <w:szCs w:val="24"/>
          <w14:ligatures w14:val="standardContextual"/>
        </w:rPr>
        <w:t>(</w:t>
      </w:r>
      <w:r w:rsidRPr="004C39E8">
        <w:rPr>
          <w:rFonts w:ascii="Times New Roman" w:hAnsi="Times New Roman" w:cs="Times New Roman"/>
          <w:b/>
          <w:bCs/>
          <w:kern w:val="2"/>
          <w:sz w:val="24"/>
          <w:szCs w:val="24"/>
          <w14:ligatures w14:val="standardContextual"/>
        </w:rPr>
        <w:t>ar PVN</w:t>
      </w:r>
      <w:r>
        <w:rPr>
          <w:rFonts w:ascii="Times New Roman" w:hAnsi="Times New Roman" w:cs="Times New Roman"/>
          <w:b/>
          <w:bCs/>
          <w:kern w:val="2"/>
          <w:sz w:val="24"/>
          <w:szCs w:val="24"/>
          <w14:ligatures w14:val="standardContextual"/>
        </w:rPr>
        <w:t>) apmērā</w:t>
      </w:r>
      <w:r w:rsidRPr="004C39E8">
        <w:rPr>
          <w:rFonts w:ascii="Times New Roman" w:hAnsi="Times New Roman" w:cs="Times New Roman"/>
          <w:kern w:val="2"/>
          <w:sz w:val="24"/>
          <w:szCs w:val="24"/>
          <w14:ligatures w14:val="standardContextual"/>
        </w:rPr>
        <w:t xml:space="preserve">, pirmajā projekta ieviešanas gadā 2 154 086 </w:t>
      </w:r>
      <w:r w:rsidRPr="004C39E8">
        <w:rPr>
          <w:rFonts w:ascii="Times New Roman" w:hAnsi="Times New Roman" w:cs="Times New Roman"/>
          <w:i/>
          <w:iCs/>
          <w:kern w:val="2"/>
          <w:sz w:val="24"/>
          <w:szCs w:val="24"/>
          <w14:ligatures w14:val="standardContextual"/>
        </w:rPr>
        <w:t>euro</w:t>
      </w:r>
      <w:r w:rsidRPr="004C39E8">
        <w:rPr>
          <w:rFonts w:ascii="Times New Roman" w:hAnsi="Times New Roman" w:cs="Times New Roman"/>
          <w:kern w:val="2"/>
          <w:sz w:val="24"/>
          <w:szCs w:val="24"/>
          <w14:ligatures w14:val="standardContextual"/>
        </w:rPr>
        <w:t xml:space="preserve">, otrajā gadā 4 545 713 </w:t>
      </w:r>
      <w:r w:rsidRPr="004C39E8">
        <w:rPr>
          <w:rFonts w:ascii="Times New Roman" w:hAnsi="Times New Roman" w:cs="Times New Roman"/>
          <w:i/>
          <w:iCs/>
          <w:kern w:val="2"/>
          <w:sz w:val="24"/>
          <w:szCs w:val="24"/>
          <w14:ligatures w14:val="standardContextual"/>
        </w:rPr>
        <w:t>euro</w:t>
      </w:r>
      <w:r w:rsidRPr="004C39E8">
        <w:rPr>
          <w:rFonts w:ascii="Times New Roman" w:hAnsi="Times New Roman" w:cs="Times New Roman"/>
          <w:kern w:val="2"/>
          <w:sz w:val="24"/>
          <w:szCs w:val="24"/>
          <w14:ligatures w14:val="standardContextual"/>
        </w:rPr>
        <w:t>.</w:t>
      </w:r>
    </w:p>
    <w:p w14:paraId="141808A1" w14:textId="77777777" w:rsidR="002D44AA" w:rsidRPr="00B8324B" w:rsidRDefault="002D44AA" w:rsidP="00B8324B">
      <w:pPr>
        <w:spacing w:after="0" w:line="240" w:lineRule="auto"/>
        <w:ind w:firstLine="284"/>
        <w:jc w:val="both"/>
        <w:rPr>
          <w:rFonts w:ascii="Times New Roman" w:hAnsi="Times New Roman" w:cs="Times New Roman"/>
          <w:kern w:val="2"/>
          <w:sz w:val="24"/>
          <w:szCs w:val="24"/>
          <w14:ligatures w14:val="standardContextual"/>
        </w:rPr>
      </w:pPr>
    </w:p>
    <w:tbl>
      <w:tblPr>
        <w:tblW w:w="7663"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25"/>
        <w:gridCol w:w="1938"/>
      </w:tblGrid>
      <w:tr w:rsidR="00472B51" w:rsidRPr="004C39E8" w14:paraId="00CFB46B" w14:textId="77777777" w:rsidTr="009768AE">
        <w:trPr>
          <w:trHeight w:val="926"/>
        </w:trPr>
        <w:tc>
          <w:tcPr>
            <w:tcW w:w="7663" w:type="dxa"/>
            <w:gridSpan w:val="2"/>
            <w:shd w:val="clear" w:color="auto" w:fill="DAD739"/>
            <w:tcMar>
              <w:top w:w="0" w:type="dxa"/>
              <w:left w:w="108" w:type="dxa"/>
              <w:bottom w:w="0" w:type="dxa"/>
              <w:right w:w="108" w:type="dxa"/>
            </w:tcMar>
            <w:vAlign w:val="center"/>
            <w:hideMark/>
          </w:tcPr>
          <w:p w14:paraId="4EA3E687" w14:textId="77777777" w:rsidR="00472B51" w:rsidRPr="004C39E8" w:rsidRDefault="00472B51" w:rsidP="009768AE">
            <w:pPr>
              <w:spacing w:after="0"/>
              <w:jc w:val="center"/>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Potenciālās p</w:t>
            </w:r>
            <w:r w:rsidRPr="004C39E8">
              <w:rPr>
                <w:rFonts w:ascii="Times New Roman" w:hAnsi="Times New Roman" w:cs="Times New Roman"/>
                <w:b/>
                <w:bCs/>
                <w:kern w:val="2"/>
                <w:sz w:val="24"/>
                <w:szCs w:val="24"/>
                <w14:ligatures w14:val="standardContextual"/>
              </w:rPr>
              <w:t>ielāgošanas izmaksas</w:t>
            </w:r>
          </w:p>
        </w:tc>
      </w:tr>
      <w:tr w:rsidR="00472B51" w:rsidRPr="004C39E8" w14:paraId="6D8354EC" w14:textId="77777777" w:rsidTr="009768AE">
        <w:trPr>
          <w:trHeight w:val="276"/>
        </w:trPr>
        <w:tc>
          <w:tcPr>
            <w:tcW w:w="5725" w:type="dxa"/>
            <w:shd w:val="clear" w:color="auto" w:fill="A6A6A6" w:themeFill="background1" w:themeFillShade="A6"/>
            <w:noWrap/>
            <w:tcMar>
              <w:top w:w="0" w:type="dxa"/>
              <w:left w:w="108" w:type="dxa"/>
              <w:bottom w:w="0" w:type="dxa"/>
              <w:right w:w="108" w:type="dxa"/>
            </w:tcMar>
            <w:vAlign w:val="center"/>
            <w:hideMark/>
          </w:tcPr>
          <w:p w14:paraId="3B492B83" w14:textId="77777777" w:rsidR="00472B51" w:rsidRPr="004C39E8" w:rsidRDefault="00472B51" w:rsidP="009768AE">
            <w:pPr>
              <w:jc w:val="both"/>
              <w:rPr>
                <w:rFonts w:ascii="Times New Roman" w:hAnsi="Times New Roman" w:cs="Times New Roman"/>
                <w:b/>
                <w:bCs/>
                <w:kern w:val="2"/>
                <w:sz w:val="24"/>
                <w:szCs w:val="24"/>
                <w14:ligatures w14:val="standardContextual"/>
              </w:rPr>
            </w:pPr>
            <w:r w:rsidRPr="004C39E8">
              <w:rPr>
                <w:rFonts w:ascii="Times New Roman" w:hAnsi="Times New Roman" w:cs="Times New Roman"/>
                <w:b/>
                <w:bCs/>
                <w:kern w:val="2"/>
                <w:sz w:val="24"/>
                <w:szCs w:val="24"/>
                <w14:ligatures w14:val="standardContextual"/>
              </w:rPr>
              <w:t>IZMAKSAS KOPĀ (ar PVN)</w:t>
            </w:r>
          </w:p>
        </w:tc>
        <w:tc>
          <w:tcPr>
            <w:tcW w:w="1938" w:type="dxa"/>
            <w:shd w:val="clear" w:color="auto" w:fill="A6A6A6" w:themeFill="background1" w:themeFillShade="A6"/>
            <w:noWrap/>
            <w:tcMar>
              <w:top w:w="0" w:type="dxa"/>
              <w:left w:w="108" w:type="dxa"/>
              <w:bottom w:w="0" w:type="dxa"/>
              <w:right w:w="108" w:type="dxa"/>
            </w:tcMar>
            <w:vAlign w:val="center"/>
            <w:hideMark/>
          </w:tcPr>
          <w:p w14:paraId="011714BD" w14:textId="77777777" w:rsidR="00472B51" w:rsidRPr="004C39E8" w:rsidRDefault="00472B51" w:rsidP="009768AE">
            <w:pPr>
              <w:jc w:val="both"/>
              <w:rPr>
                <w:rFonts w:ascii="Times New Roman" w:hAnsi="Times New Roman" w:cs="Times New Roman"/>
                <w:b/>
                <w:bCs/>
                <w:kern w:val="2"/>
                <w:sz w:val="24"/>
                <w:szCs w:val="24"/>
                <w14:ligatures w14:val="standardContextual"/>
              </w:rPr>
            </w:pPr>
            <w:r w:rsidRPr="004C39E8">
              <w:rPr>
                <w:rFonts w:ascii="Times New Roman" w:hAnsi="Times New Roman" w:cs="Times New Roman"/>
                <w:b/>
                <w:bCs/>
                <w:kern w:val="2"/>
                <w:sz w:val="24"/>
                <w:szCs w:val="24"/>
                <w14:ligatures w14:val="standardContextual"/>
              </w:rPr>
              <w:t xml:space="preserve">6 699 799 </w:t>
            </w:r>
            <w:r w:rsidRPr="004C39E8">
              <w:rPr>
                <w:rFonts w:ascii="Times New Roman" w:hAnsi="Times New Roman" w:cs="Times New Roman"/>
                <w:b/>
                <w:bCs/>
                <w:i/>
                <w:iCs/>
                <w:kern w:val="2"/>
                <w:sz w:val="24"/>
                <w:szCs w:val="24"/>
                <w14:ligatures w14:val="standardContextual"/>
              </w:rPr>
              <w:t>euro</w:t>
            </w:r>
          </w:p>
        </w:tc>
      </w:tr>
      <w:tr w:rsidR="00472B51" w:rsidRPr="004C39E8" w14:paraId="0A0CC293" w14:textId="77777777" w:rsidTr="009768AE">
        <w:trPr>
          <w:trHeight w:val="332"/>
        </w:trPr>
        <w:tc>
          <w:tcPr>
            <w:tcW w:w="5725" w:type="dxa"/>
            <w:shd w:val="clear" w:color="auto" w:fill="F2F2F2" w:themeFill="background1" w:themeFillShade="F2"/>
            <w:tcMar>
              <w:top w:w="0" w:type="dxa"/>
              <w:left w:w="108" w:type="dxa"/>
              <w:bottom w:w="0" w:type="dxa"/>
              <w:right w:w="108" w:type="dxa"/>
            </w:tcMar>
            <w:vAlign w:val="center"/>
            <w:hideMark/>
          </w:tcPr>
          <w:p w14:paraId="625DDFC3" w14:textId="77777777" w:rsidR="00472B51" w:rsidRPr="004C39E8" w:rsidRDefault="00472B51" w:rsidP="009768AE">
            <w:pPr>
              <w:jc w:val="both"/>
              <w:rPr>
                <w:rFonts w:ascii="Times New Roman" w:hAnsi="Times New Roman" w:cs="Times New Roman"/>
                <w:kern w:val="2"/>
                <w:sz w:val="24"/>
                <w:szCs w:val="24"/>
                <w14:ligatures w14:val="standardContextual"/>
              </w:rPr>
            </w:pPr>
            <w:r w:rsidRPr="004C39E8">
              <w:rPr>
                <w:rFonts w:ascii="Times New Roman" w:hAnsi="Times New Roman" w:cs="Times New Roman"/>
                <w:kern w:val="2"/>
                <w:sz w:val="24"/>
                <w:szCs w:val="24"/>
                <w14:ligatures w14:val="standardContextual"/>
              </w:rPr>
              <w:t>Pirmsprojekta izpēte, projekta izstrāde, tā tehniskā ekspertīze un projekta autoruzraudzība</w:t>
            </w:r>
          </w:p>
          <w:p w14:paraId="465E3526" w14:textId="77777777" w:rsidR="00472B51" w:rsidRPr="004C39E8" w:rsidRDefault="00472B51" w:rsidP="009768AE">
            <w:pPr>
              <w:jc w:val="both"/>
              <w:rPr>
                <w:rFonts w:ascii="Times New Roman" w:hAnsi="Times New Roman" w:cs="Times New Roman"/>
                <w:kern w:val="2"/>
                <w:sz w:val="24"/>
                <w:szCs w:val="24"/>
                <w14:ligatures w14:val="standardContextual"/>
              </w:rPr>
            </w:pPr>
          </w:p>
        </w:tc>
        <w:tc>
          <w:tcPr>
            <w:tcW w:w="1938" w:type="dxa"/>
            <w:tcMar>
              <w:top w:w="0" w:type="dxa"/>
              <w:left w:w="108" w:type="dxa"/>
              <w:bottom w:w="0" w:type="dxa"/>
              <w:right w:w="108" w:type="dxa"/>
            </w:tcMar>
            <w:vAlign w:val="center"/>
            <w:hideMark/>
          </w:tcPr>
          <w:p w14:paraId="2729CF91" w14:textId="77777777" w:rsidR="00472B51" w:rsidRPr="004C39E8" w:rsidRDefault="00472B51" w:rsidP="009768AE">
            <w:pPr>
              <w:jc w:val="both"/>
              <w:rPr>
                <w:rFonts w:ascii="Times New Roman" w:hAnsi="Times New Roman" w:cs="Times New Roman"/>
                <w:kern w:val="2"/>
                <w:sz w:val="24"/>
                <w:szCs w:val="24"/>
                <w14:ligatures w14:val="standardContextual"/>
              </w:rPr>
            </w:pPr>
            <w:r w:rsidRPr="004C39E8">
              <w:rPr>
                <w:rFonts w:ascii="Times New Roman" w:hAnsi="Times New Roman" w:cs="Times New Roman"/>
                <w:kern w:val="2"/>
                <w:sz w:val="24"/>
                <w:szCs w:val="24"/>
                <w14:ligatures w14:val="standardContextual"/>
              </w:rPr>
              <w:t xml:space="preserve">487 727 </w:t>
            </w:r>
            <w:r w:rsidRPr="004C39E8">
              <w:rPr>
                <w:rFonts w:ascii="Times New Roman" w:hAnsi="Times New Roman" w:cs="Times New Roman"/>
                <w:i/>
                <w:iCs/>
                <w:kern w:val="2"/>
                <w:sz w:val="24"/>
                <w:szCs w:val="24"/>
                <w14:ligatures w14:val="standardContextual"/>
              </w:rPr>
              <w:t>euro</w:t>
            </w:r>
          </w:p>
        </w:tc>
      </w:tr>
      <w:tr w:rsidR="00472B51" w:rsidRPr="004C39E8" w14:paraId="12D77602" w14:textId="77777777" w:rsidTr="009768AE">
        <w:trPr>
          <w:trHeight w:val="332"/>
        </w:trPr>
        <w:tc>
          <w:tcPr>
            <w:tcW w:w="5725" w:type="dxa"/>
            <w:shd w:val="clear" w:color="auto" w:fill="F2F2F2" w:themeFill="background1" w:themeFillShade="F2"/>
            <w:tcMar>
              <w:top w:w="0" w:type="dxa"/>
              <w:left w:w="108" w:type="dxa"/>
              <w:bottom w:w="0" w:type="dxa"/>
              <w:right w:w="108" w:type="dxa"/>
            </w:tcMar>
            <w:vAlign w:val="center"/>
            <w:hideMark/>
          </w:tcPr>
          <w:p w14:paraId="26912D2A" w14:textId="77777777" w:rsidR="00472B51" w:rsidRPr="004C39E8" w:rsidRDefault="00472B51" w:rsidP="009768AE">
            <w:pPr>
              <w:jc w:val="both"/>
              <w:rPr>
                <w:rFonts w:ascii="Times New Roman" w:hAnsi="Times New Roman" w:cs="Times New Roman"/>
                <w:kern w:val="2"/>
                <w:sz w:val="24"/>
                <w:szCs w:val="24"/>
                <w14:ligatures w14:val="standardContextual"/>
              </w:rPr>
            </w:pPr>
            <w:r w:rsidRPr="004C39E8">
              <w:rPr>
                <w:rFonts w:ascii="Times New Roman" w:hAnsi="Times New Roman" w:cs="Times New Roman"/>
                <w:kern w:val="2"/>
                <w:sz w:val="24"/>
                <w:szCs w:val="24"/>
                <w14:ligatures w14:val="standardContextual"/>
              </w:rPr>
              <w:t>Būvniecības darbi, tai skaitā:</w:t>
            </w:r>
          </w:p>
          <w:p w14:paraId="2A7E5ABB" w14:textId="77777777" w:rsidR="00472B51" w:rsidRPr="004C39E8" w:rsidRDefault="00472B51" w:rsidP="009768AE">
            <w:pPr>
              <w:numPr>
                <w:ilvl w:val="0"/>
                <w:numId w:val="12"/>
              </w:numPr>
              <w:jc w:val="both"/>
              <w:rPr>
                <w:rFonts w:ascii="Times New Roman" w:hAnsi="Times New Roman" w:cs="Times New Roman"/>
                <w:kern w:val="2"/>
                <w:sz w:val="24"/>
                <w:szCs w:val="24"/>
                <w14:ligatures w14:val="standardContextual"/>
              </w:rPr>
            </w:pPr>
            <w:r w:rsidRPr="004C39E8">
              <w:rPr>
                <w:rFonts w:ascii="Times New Roman" w:hAnsi="Times New Roman" w:cs="Times New Roman"/>
                <w:kern w:val="2"/>
                <w:sz w:val="24"/>
                <w:szCs w:val="24"/>
                <w14:ligatures w14:val="standardContextual"/>
              </w:rPr>
              <w:t xml:space="preserve">ēkas pielāgošana personām ar ierobežotām kustību spējām, tostarp lifta un pandusuizbūve 292 226 </w:t>
            </w:r>
            <w:r w:rsidRPr="004C39E8">
              <w:rPr>
                <w:rFonts w:ascii="Times New Roman" w:hAnsi="Times New Roman" w:cs="Times New Roman"/>
                <w:i/>
                <w:iCs/>
                <w:kern w:val="2"/>
                <w:sz w:val="24"/>
                <w:szCs w:val="24"/>
                <w14:ligatures w14:val="standardContextual"/>
              </w:rPr>
              <w:t>euro;</w:t>
            </w:r>
          </w:p>
          <w:p w14:paraId="4C6B93CC" w14:textId="77777777" w:rsidR="00472B51" w:rsidRPr="004C39E8" w:rsidRDefault="00472B51" w:rsidP="009768AE">
            <w:pPr>
              <w:numPr>
                <w:ilvl w:val="0"/>
                <w:numId w:val="12"/>
              </w:numPr>
              <w:jc w:val="both"/>
              <w:rPr>
                <w:rFonts w:ascii="Times New Roman" w:hAnsi="Times New Roman" w:cs="Times New Roman"/>
                <w:kern w:val="2"/>
                <w:sz w:val="24"/>
                <w:szCs w:val="24"/>
                <w14:ligatures w14:val="standardContextual"/>
              </w:rPr>
            </w:pPr>
            <w:r w:rsidRPr="004C39E8">
              <w:rPr>
                <w:rFonts w:ascii="Times New Roman" w:hAnsi="Times New Roman" w:cs="Times New Roman"/>
                <w:kern w:val="2"/>
                <w:sz w:val="24"/>
                <w:szCs w:val="24"/>
                <w14:ligatures w14:val="standardContextual"/>
              </w:rPr>
              <w:t xml:space="preserve">inženiertīklu sakārtošana, tostarp vājstrāvas tīklu izbūve  1 906 744 </w:t>
            </w:r>
            <w:r w:rsidRPr="004C39E8">
              <w:rPr>
                <w:rFonts w:ascii="Times New Roman" w:hAnsi="Times New Roman" w:cs="Times New Roman"/>
                <w:i/>
                <w:iCs/>
                <w:kern w:val="2"/>
                <w:sz w:val="24"/>
                <w:szCs w:val="24"/>
                <w14:ligatures w14:val="standardContextual"/>
              </w:rPr>
              <w:t>euro;</w:t>
            </w:r>
          </w:p>
          <w:p w14:paraId="5611C71C" w14:textId="77777777" w:rsidR="00472B51" w:rsidRPr="004C39E8" w:rsidRDefault="00472B51" w:rsidP="009768AE">
            <w:pPr>
              <w:numPr>
                <w:ilvl w:val="0"/>
                <w:numId w:val="12"/>
              </w:numPr>
              <w:jc w:val="both"/>
              <w:rPr>
                <w:rFonts w:ascii="Times New Roman" w:hAnsi="Times New Roman" w:cs="Times New Roman"/>
                <w:kern w:val="2"/>
                <w:sz w:val="24"/>
                <w:szCs w:val="24"/>
                <w14:ligatures w14:val="standardContextual"/>
              </w:rPr>
            </w:pPr>
            <w:r w:rsidRPr="004C39E8">
              <w:rPr>
                <w:rFonts w:ascii="Times New Roman" w:hAnsi="Times New Roman" w:cs="Times New Roman"/>
                <w:kern w:val="2"/>
                <w:sz w:val="24"/>
                <w:szCs w:val="24"/>
                <w14:ligatures w14:val="standardContextual"/>
              </w:rPr>
              <w:t xml:space="preserve">jumta seguma atjaunošana 485 560 </w:t>
            </w:r>
            <w:r w:rsidRPr="004C39E8">
              <w:rPr>
                <w:rFonts w:ascii="Times New Roman" w:hAnsi="Times New Roman" w:cs="Times New Roman"/>
                <w:i/>
                <w:iCs/>
                <w:kern w:val="2"/>
                <w:sz w:val="24"/>
                <w:szCs w:val="24"/>
                <w14:ligatures w14:val="standardContextual"/>
              </w:rPr>
              <w:t>euro;</w:t>
            </w:r>
          </w:p>
          <w:p w14:paraId="03105A63" w14:textId="77777777" w:rsidR="00472B51" w:rsidRPr="004C39E8" w:rsidRDefault="00472B51" w:rsidP="009768AE">
            <w:pPr>
              <w:numPr>
                <w:ilvl w:val="0"/>
                <w:numId w:val="12"/>
              </w:numPr>
              <w:jc w:val="both"/>
              <w:rPr>
                <w:rFonts w:ascii="Times New Roman" w:hAnsi="Times New Roman" w:cs="Times New Roman"/>
                <w:kern w:val="2"/>
                <w:sz w:val="24"/>
                <w:szCs w:val="24"/>
                <w14:ligatures w14:val="standardContextual"/>
              </w:rPr>
            </w:pPr>
            <w:r w:rsidRPr="004C39E8">
              <w:rPr>
                <w:rFonts w:ascii="Times New Roman" w:hAnsi="Times New Roman" w:cs="Times New Roman"/>
                <w:kern w:val="2"/>
                <w:sz w:val="24"/>
                <w:szCs w:val="24"/>
                <w14:ligatures w14:val="standardContextual"/>
              </w:rPr>
              <w:t xml:space="preserve">logu un ārdurvju nomaiņa 514 788 </w:t>
            </w:r>
            <w:r w:rsidRPr="004C39E8">
              <w:rPr>
                <w:rFonts w:ascii="Times New Roman" w:hAnsi="Times New Roman" w:cs="Times New Roman"/>
                <w:i/>
                <w:iCs/>
                <w:kern w:val="2"/>
                <w:sz w:val="24"/>
                <w:szCs w:val="24"/>
                <w14:ligatures w14:val="standardContextual"/>
              </w:rPr>
              <w:t>euro;</w:t>
            </w:r>
          </w:p>
          <w:p w14:paraId="256839F2" w14:textId="77777777" w:rsidR="00472B51" w:rsidRPr="004C39E8" w:rsidRDefault="00472B51" w:rsidP="009768AE">
            <w:pPr>
              <w:numPr>
                <w:ilvl w:val="0"/>
                <w:numId w:val="12"/>
              </w:numPr>
              <w:jc w:val="both"/>
              <w:rPr>
                <w:rFonts w:ascii="Times New Roman" w:hAnsi="Times New Roman" w:cs="Times New Roman"/>
                <w:kern w:val="2"/>
                <w:sz w:val="24"/>
                <w:szCs w:val="24"/>
                <w14:ligatures w14:val="standardContextual"/>
              </w:rPr>
            </w:pPr>
            <w:r w:rsidRPr="004C39E8">
              <w:rPr>
                <w:rFonts w:ascii="Times New Roman" w:hAnsi="Times New Roman" w:cs="Times New Roman"/>
                <w:kern w:val="2"/>
                <w:sz w:val="24"/>
                <w:szCs w:val="24"/>
                <w14:ligatures w14:val="standardContextual"/>
              </w:rPr>
              <w:t xml:space="preserve">fasāžu apdares atjaunošana 550 271 </w:t>
            </w:r>
            <w:r w:rsidRPr="004C39E8">
              <w:rPr>
                <w:rFonts w:ascii="Times New Roman" w:hAnsi="Times New Roman" w:cs="Times New Roman"/>
                <w:i/>
                <w:iCs/>
                <w:kern w:val="2"/>
                <w:sz w:val="24"/>
                <w:szCs w:val="24"/>
                <w14:ligatures w14:val="standardContextual"/>
              </w:rPr>
              <w:t>euro;</w:t>
            </w:r>
          </w:p>
          <w:p w14:paraId="2A83B250" w14:textId="77777777" w:rsidR="00472B51" w:rsidRPr="004C39E8" w:rsidRDefault="00472B51" w:rsidP="009768AE">
            <w:pPr>
              <w:numPr>
                <w:ilvl w:val="0"/>
                <w:numId w:val="12"/>
              </w:numPr>
              <w:jc w:val="both"/>
              <w:rPr>
                <w:rFonts w:ascii="Times New Roman" w:hAnsi="Times New Roman" w:cs="Times New Roman"/>
                <w:kern w:val="2"/>
                <w:sz w:val="24"/>
                <w:szCs w:val="24"/>
                <w14:ligatures w14:val="standardContextual"/>
              </w:rPr>
            </w:pPr>
            <w:r w:rsidRPr="004C39E8">
              <w:rPr>
                <w:rFonts w:ascii="Times New Roman" w:hAnsi="Times New Roman" w:cs="Times New Roman"/>
                <w:kern w:val="2"/>
                <w:sz w:val="24"/>
                <w:szCs w:val="24"/>
                <w14:ligatures w14:val="standardContextual"/>
              </w:rPr>
              <w:t xml:space="preserve">telpu pārbūve 2 280 693 </w:t>
            </w:r>
            <w:r w:rsidRPr="004C39E8">
              <w:rPr>
                <w:rFonts w:ascii="Times New Roman" w:hAnsi="Times New Roman" w:cs="Times New Roman"/>
                <w:i/>
                <w:iCs/>
                <w:kern w:val="2"/>
                <w:sz w:val="24"/>
                <w:szCs w:val="24"/>
                <w14:ligatures w14:val="standardContextual"/>
              </w:rPr>
              <w:t>euro;</w:t>
            </w:r>
          </w:p>
          <w:p w14:paraId="195C76CA" w14:textId="77777777" w:rsidR="00472B51" w:rsidRPr="004C39E8" w:rsidRDefault="00472B51" w:rsidP="009768AE">
            <w:pPr>
              <w:numPr>
                <w:ilvl w:val="0"/>
                <w:numId w:val="12"/>
              </w:numPr>
              <w:jc w:val="both"/>
              <w:rPr>
                <w:rFonts w:ascii="Times New Roman" w:hAnsi="Times New Roman" w:cs="Times New Roman"/>
                <w:kern w:val="2"/>
                <w:sz w:val="24"/>
                <w:szCs w:val="24"/>
                <w14:ligatures w14:val="standardContextual"/>
              </w:rPr>
            </w:pPr>
            <w:r w:rsidRPr="004C39E8">
              <w:rPr>
                <w:rFonts w:ascii="Times New Roman" w:hAnsi="Times New Roman" w:cs="Times New Roman"/>
                <w:kern w:val="2"/>
                <w:sz w:val="24"/>
                <w:szCs w:val="24"/>
                <w14:ligatures w14:val="standardContextual"/>
              </w:rPr>
              <w:t xml:space="preserve">projekta vadības izmaksas  181 790 </w:t>
            </w:r>
            <w:r w:rsidRPr="004C39E8">
              <w:rPr>
                <w:rFonts w:ascii="Times New Roman" w:hAnsi="Times New Roman" w:cs="Times New Roman"/>
                <w:i/>
                <w:iCs/>
                <w:kern w:val="2"/>
                <w:sz w:val="24"/>
                <w:szCs w:val="24"/>
                <w14:ligatures w14:val="standardContextual"/>
              </w:rPr>
              <w:t xml:space="preserve">euro. </w:t>
            </w:r>
          </w:p>
        </w:tc>
        <w:tc>
          <w:tcPr>
            <w:tcW w:w="1938" w:type="dxa"/>
            <w:tcMar>
              <w:top w:w="0" w:type="dxa"/>
              <w:left w:w="108" w:type="dxa"/>
              <w:bottom w:w="0" w:type="dxa"/>
              <w:right w:w="108" w:type="dxa"/>
            </w:tcMar>
            <w:vAlign w:val="center"/>
            <w:hideMark/>
          </w:tcPr>
          <w:p w14:paraId="0B45E10D" w14:textId="77777777" w:rsidR="00472B51" w:rsidRPr="004C39E8" w:rsidRDefault="00472B51" w:rsidP="009768AE">
            <w:pPr>
              <w:jc w:val="both"/>
              <w:rPr>
                <w:rFonts w:ascii="Times New Roman" w:hAnsi="Times New Roman" w:cs="Times New Roman"/>
                <w:kern w:val="2"/>
                <w:sz w:val="24"/>
                <w:szCs w:val="24"/>
                <w14:ligatures w14:val="standardContextual"/>
              </w:rPr>
            </w:pPr>
            <w:r w:rsidRPr="004C39E8">
              <w:rPr>
                <w:rFonts w:ascii="Times New Roman" w:hAnsi="Times New Roman" w:cs="Times New Roman"/>
                <w:kern w:val="2"/>
                <w:sz w:val="24"/>
                <w:szCs w:val="24"/>
                <w14:ligatures w14:val="standardContextual"/>
              </w:rPr>
              <w:t xml:space="preserve">6 212 072 </w:t>
            </w:r>
            <w:r w:rsidRPr="004C39E8">
              <w:rPr>
                <w:rFonts w:ascii="Times New Roman" w:hAnsi="Times New Roman" w:cs="Times New Roman"/>
                <w:i/>
                <w:iCs/>
                <w:kern w:val="2"/>
                <w:sz w:val="24"/>
                <w:szCs w:val="24"/>
                <w14:ligatures w14:val="standardContextual"/>
              </w:rPr>
              <w:t>euro</w:t>
            </w:r>
          </w:p>
        </w:tc>
      </w:tr>
    </w:tbl>
    <w:p w14:paraId="6ED6ECBC" w14:textId="77777777" w:rsidR="00472B51" w:rsidRPr="004C39E8" w:rsidRDefault="00472B51" w:rsidP="00472B51">
      <w:pPr>
        <w:jc w:val="both"/>
        <w:rPr>
          <w:rFonts w:ascii="Times New Roman" w:hAnsi="Times New Roman" w:cs="Times New Roman"/>
          <w:kern w:val="2"/>
          <w:sz w:val="24"/>
          <w:szCs w:val="24"/>
          <w14:ligatures w14:val="standardContextual"/>
        </w:rPr>
      </w:pPr>
    </w:p>
    <w:p w14:paraId="0E129363" w14:textId="77777777" w:rsidR="00905082" w:rsidRDefault="00905082" w:rsidP="008716C8">
      <w:pPr>
        <w:spacing w:after="0" w:line="240" w:lineRule="auto"/>
        <w:rPr>
          <w:rFonts w:ascii="Times New Roman" w:hAnsi="Times New Roman" w:cs="Times New Roman"/>
          <w:b/>
          <w:bCs/>
          <w:sz w:val="28"/>
          <w:szCs w:val="28"/>
          <w:u w:val="single"/>
        </w:rPr>
      </w:pPr>
    </w:p>
    <w:p w14:paraId="4CCC1E2A" w14:textId="77777777" w:rsidR="002074EA" w:rsidRPr="0065551D" w:rsidRDefault="002074EA" w:rsidP="008716C8">
      <w:pPr>
        <w:spacing w:after="0" w:line="240" w:lineRule="auto"/>
        <w:rPr>
          <w:rFonts w:ascii="Times New Roman" w:hAnsi="Times New Roman" w:cs="Times New Roman"/>
          <w:b/>
          <w:bCs/>
          <w:sz w:val="28"/>
          <w:szCs w:val="28"/>
          <w:u w:val="single"/>
        </w:rPr>
      </w:pPr>
    </w:p>
    <w:p w14:paraId="100B0757" w14:textId="61B8A638" w:rsidR="001E0139" w:rsidRPr="0065551D" w:rsidRDefault="001E0139" w:rsidP="00105451">
      <w:pPr>
        <w:spacing w:after="0" w:line="240" w:lineRule="auto"/>
        <w:jc w:val="center"/>
        <w:rPr>
          <w:rFonts w:ascii="Times New Roman" w:hAnsi="Times New Roman" w:cs="Times New Roman"/>
          <w:b/>
          <w:bCs/>
          <w:sz w:val="28"/>
          <w:szCs w:val="28"/>
          <w:u w:val="single"/>
        </w:rPr>
      </w:pPr>
      <w:r w:rsidRPr="0065551D">
        <w:rPr>
          <w:rFonts w:ascii="Times New Roman" w:hAnsi="Times New Roman" w:cs="Times New Roman"/>
          <w:b/>
          <w:bCs/>
          <w:sz w:val="28"/>
          <w:szCs w:val="28"/>
          <w:u w:val="single"/>
        </w:rPr>
        <w:lastRenderedPageBreak/>
        <w:t>Nekustam</w:t>
      </w:r>
      <w:r w:rsidR="007730C3" w:rsidRPr="0065551D">
        <w:rPr>
          <w:rFonts w:ascii="Times New Roman" w:hAnsi="Times New Roman" w:cs="Times New Roman"/>
          <w:b/>
          <w:bCs/>
          <w:sz w:val="28"/>
          <w:szCs w:val="28"/>
          <w:u w:val="single"/>
        </w:rPr>
        <w:t>ais</w:t>
      </w:r>
      <w:r w:rsidRPr="0065551D">
        <w:rPr>
          <w:rFonts w:ascii="Times New Roman" w:hAnsi="Times New Roman" w:cs="Times New Roman"/>
          <w:b/>
          <w:bCs/>
          <w:sz w:val="28"/>
          <w:szCs w:val="28"/>
          <w:u w:val="single"/>
        </w:rPr>
        <w:t xml:space="preserve"> īpašum</w:t>
      </w:r>
      <w:r w:rsidR="007730C3" w:rsidRPr="0065551D">
        <w:rPr>
          <w:rFonts w:ascii="Times New Roman" w:hAnsi="Times New Roman" w:cs="Times New Roman"/>
          <w:b/>
          <w:bCs/>
          <w:sz w:val="28"/>
          <w:szCs w:val="28"/>
          <w:u w:val="single"/>
        </w:rPr>
        <w:t>s</w:t>
      </w:r>
      <w:r w:rsidRPr="0065551D">
        <w:rPr>
          <w:rFonts w:ascii="Times New Roman" w:hAnsi="Times New Roman" w:cs="Times New Roman"/>
          <w:b/>
          <w:bCs/>
          <w:sz w:val="28"/>
          <w:szCs w:val="28"/>
          <w:u w:val="single"/>
        </w:rPr>
        <w:t xml:space="preserve"> </w:t>
      </w:r>
      <w:r w:rsidR="00852CE1" w:rsidRPr="0065551D">
        <w:rPr>
          <w:rFonts w:ascii="Times New Roman" w:hAnsi="Times New Roman" w:cs="Times New Roman"/>
          <w:b/>
          <w:bCs/>
          <w:sz w:val="28"/>
          <w:szCs w:val="28"/>
          <w:u w:val="single"/>
        </w:rPr>
        <w:t>Graudu ielā 50, Liepājā</w:t>
      </w:r>
    </w:p>
    <w:p w14:paraId="495156DF" w14:textId="77777777" w:rsidR="009571A2" w:rsidRPr="0065551D" w:rsidRDefault="009571A2" w:rsidP="00105451">
      <w:pPr>
        <w:spacing w:after="0" w:line="240" w:lineRule="auto"/>
        <w:jc w:val="center"/>
        <w:rPr>
          <w:rFonts w:ascii="Times New Roman" w:hAnsi="Times New Roman" w:cs="Times New Roman"/>
          <w:b/>
          <w:bCs/>
          <w:sz w:val="24"/>
          <w:szCs w:val="24"/>
          <w:u w:val="single"/>
        </w:rPr>
      </w:pPr>
    </w:p>
    <w:p w14:paraId="12985753" w14:textId="2D356B49" w:rsidR="009571A2" w:rsidRPr="0065551D" w:rsidRDefault="009571A2" w:rsidP="00105451">
      <w:pPr>
        <w:spacing w:after="0" w:line="240" w:lineRule="auto"/>
        <w:jc w:val="center"/>
        <w:rPr>
          <w:rFonts w:ascii="Times New Roman" w:hAnsi="Times New Roman" w:cs="Times New Roman"/>
          <w:b/>
          <w:bCs/>
          <w:sz w:val="24"/>
          <w:szCs w:val="24"/>
          <w:u w:val="single"/>
        </w:rPr>
      </w:pPr>
      <w:r w:rsidRPr="0065551D">
        <w:rPr>
          <w:rFonts w:ascii="Times New Roman" w:hAnsi="Times New Roman" w:cs="Times New Roman"/>
          <w:b/>
          <w:bCs/>
          <w:noProof/>
          <w:sz w:val="24"/>
          <w:szCs w:val="24"/>
          <w:u w:val="single"/>
        </w:rPr>
        <w:drawing>
          <wp:inline distT="0" distB="0" distL="0" distR="0" wp14:anchorId="75619E6B" wp14:editId="36388754">
            <wp:extent cx="5274310" cy="2698750"/>
            <wp:effectExtent l="0" t="0" r="2540" b="6350"/>
            <wp:docPr id="130269394" name="Picture 1" descr="A building with a lawn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94" name="Picture 1" descr="A building with a lawn and tree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2698750"/>
                    </a:xfrm>
                    <a:prstGeom prst="rect">
                      <a:avLst/>
                    </a:prstGeom>
                  </pic:spPr>
                </pic:pic>
              </a:graphicData>
            </a:graphic>
          </wp:inline>
        </w:drawing>
      </w:r>
    </w:p>
    <w:p w14:paraId="0EBDE8CC" w14:textId="77777777" w:rsidR="008C12F4" w:rsidRPr="0065551D" w:rsidRDefault="008C12F4" w:rsidP="00105451">
      <w:pPr>
        <w:spacing w:after="0" w:line="240" w:lineRule="auto"/>
        <w:ind w:firstLine="720"/>
        <w:jc w:val="center"/>
        <w:rPr>
          <w:rFonts w:ascii="Times New Roman" w:hAnsi="Times New Roman" w:cs="Times New Roman"/>
          <w:sz w:val="24"/>
          <w:szCs w:val="24"/>
        </w:rPr>
      </w:pPr>
    </w:p>
    <w:p w14:paraId="48B139E5" w14:textId="51534359" w:rsidR="00337CA5" w:rsidRPr="0065551D" w:rsidRDefault="00B42956" w:rsidP="00E74DCA">
      <w:pPr>
        <w:spacing w:after="0" w:line="240" w:lineRule="auto"/>
        <w:ind w:firstLine="720"/>
        <w:jc w:val="both"/>
        <w:rPr>
          <w:rFonts w:ascii="Times New Roman" w:hAnsi="Times New Roman" w:cs="Times New Roman"/>
          <w:sz w:val="24"/>
          <w:szCs w:val="24"/>
        </w:rPr>
      </w:pPr>
      <w:r w:rsidRPr="0065551D">
        <w:rPr>
          <w:rFonts w:ascii="Times New Roman" w:hAnsi="Times New Roman" w:cs="Times New Roman"/>
          <w:sz w:val="24"/>
          <w:szCs w:val="24"/>
        </w:rPr>
        <w:t xml:space="preserve">Īpašuma tiesības uz nekustamo īpašumu (nekustamā īpašuma kadastra Nr. 1700 032 0077) </w:t>
      </w:r>
      <w:r w:rsidR="004566EA" w:rsidRPr="0065551D">
        <w:rPr>
          <w:rFonts w:ascii="Times New Roman" w:hAnsi="Times New Roman" w:cs="Times New Roman"/>
          <w:sz w:val="24"/>
          <w:szCs w:val="24"/>
        </w:rPr>
        <w:t>– zemes vienību (zemes vienības kadastra apzīmējums 1700 032 0077) un būvēm (būvju kadastra apzīmējumi</w:t>
      </w:r>
      <w:r w:rsidR="004C61D9" w:rsidRPr="0065551D">
        <w:rPr>
          <w:rFonts w:ascii="Times New Roman" w:hAnsi="Times New Roman" w:cs="Times New Roman"/>
          <w:sz w:val="24"/>
          <w:szCs w:val="24"/>
        </w:rPr>
        <w:t xml:space="preserve"> 1700 032 0077 001 un 1700 032 0077 002) </w:t>
      </w:r>
      <w:r w:rsidRPr="0065551D">
        <w:rPr>
          <w:rFonts w:ascii="Times New Roman" w:hAnsi="Times New Roman" w:cs="Times New Roman"/>
          <w:sz w:val="24"/>
          <w:szCs w:val="24"/>
        </w:rPr>
        <w:t xml:space="preserve">Graudu ielā 50, Liepājā, nostiprinātas </w:t>
      </w:r>
      <w:r w:rsidR="001001DD" w:rsidRPr="0065551D">
        <w:rPr>
          <w:rFonts w:ascii="Times New Roman" w:hAnsi="Times New Roman" w:cs="Times New Roman"/>
          <w:sz w:val="24"/>
          <w:szCs w:val="24"/>
        </w:rPr>
        <w:t xml:space="preserve">Liepājas pilsētas zemesgrāmatas nodalījumā Nr. 2930 </w:t>
      </w:r>
      <w:r w:rsidRPr="0065551D">
        <w:rPr>
          <w:rFonts w:ascii="Times New Roman" w:hAnsi="Times New Roman" w:cs="Times New Roman"/>
          <w:sz w:val="24"/>
          <w:szCs w:val="24"/>
        </w:rPr>
        <w:t xml:space="preserve"> uz </w:t>
      </w:r>
      <w:r w:rsidR="00E34F32" w:rsidRPr="0065551D">
        <w:rPr>
          <w:rFonts w:ascii="Times New Roman" w:hAnsi="Times New Roman" w:cs="Times New Roman"/>
          <w:sz w:val="24"/>
          <w:szCs w:val="24"/>
        </w:rPr>
        <w:t xml:space="preserve"> </w:t>
      </w:r>
      <w:r w:rsidR="00D903C8" w:rsidRPr="0065551D">
        <w:rPr>
          <w:rFonts w:ascii="Times New Roman" w:hAnsi="Times New Roman" w:cs="Times New Roman"/>
          <w:sz w:val="24"/>
          <w:szCs w:val="24"/>
        </w:rPr>
        <w:t xml:space="preserve">VNĪ </w:t>
      </w:r>
      <w:r w:rsidRPr="0065551D">
        <w:rPr>
          <w:rFonts w:ascii="Times New Roman" w:hAnsi="Times New Roman" w:cs="Times New Roman"/>
          <w:sz w:val="24"/>
          <w:szCs w:val="24"/>
        </w:rPr>
        <w:t>vārda (</w:t>
      </w:r>
      <w:r w:rsidR="001B6831" w:rsidRPr="0065551D">
        <w:rPr>
          <w:rFonts w:ascii="Times New Roman" w:hAnsi="Times New Roman" w:cs="Times New Roman"/>
          <w:sz w:val="24"/>
          <w:szCs w:val="24"/>
        </w:rPr>
        <w:t>lēmuma datums 25.11.2013.</w:t>
      </w:r>
      <w:r w:rsidR="00960228" w:rsidRPr="0065551D">
        <w:rPr>
          <w:rFonts w:ascii="Times New Roman" w:hAnsi="Times New Roman" w:cs="Times New Roman"/>
          <w:sz w:val="24"/>
          <w:szCs w:val="24"/>
        </w:rPr>
        <w:t>)</w:t>
      </w:r>
      <w:r w:rsidRPr="0065551D">
        <w:rPr>
          <w:rFonts w:ascii="Times New Roman" w:hAnsi="Times New Roman" w:cs="Times New Roman"/>
          <w:sz w:val="24"/>
          <w:szCs w:val="24"/>
        </w:rPr>
        <w:t xml:space="preserve">. </w:t>
      </w:r>
      <w:r w:rsidR="00EC1068" w:rsidRPr="0065551D">
        <w:rPr>
          <w:rFonts w:ascii="Times New Roman" w:hAnsi="Times New Roman" w:cs="Times New Roman"/>
          <w:sz w:val="24"/>
          <w:szCs w:val="24"/>
        </w:rPr>
        <w:t>Nekustamā īpašuma pārvaldīšanu veic VNĪ.</w:t>
      </w:r>
    </w:p>
    <w:p w14:paraId="0144A9CF" w14:textId="662CEF57" w:rsidR="005C7603" w:rsidRPr="0065551D" w:rsidRDefault="003F6661" w:rsidP="008F045E">
      <w:pPr>
        <w:numPr>
          <w:ilvl w:val="1"/>
          <w:numId w:val="11"/>
        </w:numPr>
        <w:spacing w:after="0" w:line="240" w:lineRule="auto"/>
        <w:ind w:firstLine="709"/>
        <w:jc w:val="both"/>
        <w:rPr>
          <w:rFonts w:ascii="Times New Roman" w:hAnsi="Times New Roman" w:cs="Times New Roman"/>
          <w:color w:val="000000" w:themeColor="text1"/>
          <w:sz w:val="24"/>
          <w:szCs w:val="24"/>
        </w:rPr>
      </w:pPr>
      <w:r w:rsidRPr="0065551D">
        <w:rPr>
          <w:rFonts w:ascii="Times New Roman" w:hAnsi="Times New Roman" w:cs="Times New Roman"/>
          <w:color w:val="000000" w:themeColor="text1"/>
          <w:sz w:val="24"/>
          <w:szCs w:val="24"/>
        </w:rPr>
        <w:t xml:space="preserve">Ministru kabineta </w:t>
      </w:r>
      <w:r w:rsidR="00E125FC">
        <w:rPr>
          <w:rFonts w:ascii="Times New Roman" w:hAnsi="Times New Roman" w:cs="Times New Roman"/>
          <w:color w:val="000000" w:themeColor="text1"/>
          <w:sz w:val="24"/>
          <w:szCs w:val="24"/>
        </w:rPr>
        <w:t>19.12.</w:t>
      </w:r>
      <w:r w:rsidR="00E721F1">
        <w:rPr>
          <w:rFonts w:ascii="Times New Roman" w:hAnsi="Times New Roman" w:cs="Times New Roman"/>
          <w:color w:val="000000" w:themeColor="text1"/>
          <w:sz w:val="24"/>
          <w:szCs w:val="24"/>
        </w:rPr>
        <w:t>2024.</w:t>
      </w:r>
      <w:r w:rsidR="00E125FC">
        <w:rPr>
          <w:rFonts w:ascii="Times New Roman" w:hAnsi="Times New Roman" w:cs="Times New Roman"/>
          <w:color w:val="000000" w:themeColor="text1"/>
          <w:sz w:val="24"/>
          <w:szCs w:val="24"/>
        </w:rPr>
        <w:t xml:space="preserve"> </w:t>
      </w:r>
      <w:r w:rsidR="008976AF" w:rsidRPr="0065551D">
        <w:rPr>
          <w:rFonts w:ascii="Times New Roman" w:hAnsi="Times New Roman" w:cs="Times New Roman"/>
          <w:color w:val="000000" w:themeColor="text1"/>
          <w:sz w:val="24"/>
          <w:szCs w:val="24"/>
        </w:rPr>
        <w:t>rīkojum</w:t>
      </w:r>
      <w:r w:rsidR="00E721F1">
        <w:rPr>
          <w:rFonts w:ascii="Times New Roman" w:hAnsi="Times New Roman" w:cs="Times New Roman"/>
          <w:color w:val="000000" w:themeColor="text1"/>
          <w:sz w:val="24"/>
          <w:szCs w:val="24"/>
        </w:rPr>
        <w:t xml:space="preserve">s </w:t>
      </w:r>
      <w:r w:rsidR="00301916">
        <w:rPr>
          <w:rFonts w:ascii="Times New Roman" w:hAnsi="Times New Roman" w:cs="Times New Roman"/>
          <w:color w:val="000000" w:themeColor="text1"/>
          <w:sz w:val="24"/>
          <w:szCs w:val="24"/>
        </w:rPr>
        <w:t xml:space="preserve">Nr.1112 </w:t>
      </w:r>
      <w:r w:rsidR="00E721F1">
        <w:rPr>
          <w:rFonts w:ascii="Times New Roman" w:hAnsi="Times New Roman" w:cs="Times New Roman"/>
          <w:color w:val="000000" w:themeColor="text1"/>
          <w:sz w:val="24"/>
          <w:szCs w:val="24"/>
        </w:rPr>
        <w:t>“</w:t>
      </w:r>
      <w:r w:rsidR="00E721F1" w:rsidRPr="0065551D">
        <w:rPr>
          <w:rFonts w:ascii="Times New Roman" w:hAnsi="Times New Roman" w:cs="Times New Roman"/>
          <w:color w:val="000000" w:themeColor="text1"/>
          <w:sz w:val="24"/>
          <w:szCs w:val="24"/>
        </w:rPr>
        <w:t>Par nekustamo īpašumu maiņu un nekustamo īpašumu nodošanu pašvaldībām</w:t>
      </w:r>
      <w:r w:rsidR="00E721F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8976AF" w:rsidRPr="0065551D">
        <w:rPr>
          <w:rFonts w:ascii="Times New Roman" w:hAnsi="Times New Roman" w:cs="Times New Roman"/>
          <w:color w:val="000000" w:themeColor="text1"/>
          <w:sz w:val="24"/>
          <w:szCs w:val="24"/>
        </w:rPr>
        <w:t>paredz</w:t>
      </w:r>
      <w:r w:rsidR="00CE5345" w:rsidRPr="0065551D">
        <w:rPr>
          <w:rStyle w:val="FootnoteReference"/>
          <w:rFonts w:ascii="Times New Roman" w:hAnsi="Times New Roman" w:cs="Times New Roman"/>
          <w:color w:val="000000" w:themeColor="text1"/>
          <w:sz w:val="24"/>
          <w:szCs w:val="24"/>
        </w:rPr>
        <w:footnoteReference w:id="16"/>
      </w:r>
      <w:r w:rsidR="00A45693" w:rsidRPr="0065551D">
        <w:rPr>
          <w:rFonts w:ascii="Times New Roman" w:hAnsi="Times New Roman" w:cs="Times New Roman"/>
          <w:color w:val="000000" w:themeColor="text1"/>
          <w:sz w:val="24"/>
          <w:szCs w:val="24"/>
        </w:rPr>
        <w:t xml:space="preserve"> atļaut Finanšu ministrijai mainīt nekustam</w:t>
      </w:r>
      <w:r w:rsidR="007F75BC" w:rsidRPr="0065551D">
        <w:rPr>
          <w:rFonts w:ascii="Times New Roman" w:hAnsi="Times New Roman" w:cs="Times New Roman"/>
          <w:color w:val="000000" w:themeColor="text1"/>
          <w:sz w:val="24"/>
          <w:szCs w:val="24"/>
        </w:rPr>
        <w:t>o</w:t>
      </w:r>
      <w:r w:rsidR="00A45693" w:rsidRPr="0065551D">
        <w:rPr>
          <w:rFonts w:ascii="Times New Roman" w:hAnsi="Times New Roman" w:cs="Times New Roman"/>
          <w:color w:val="000000" w:themeColor="text1"/>
          <w:sz w:val="24"/>
          <w:szCs w:val="24"/>
        </w:rPr>
        <w:t xml:space="preserve"> īpašum</w:t>
      </w:r>
      <w:r w:rsidR="007F75BC" w:rsidRPr="0065551D">
        <w:rPr>
          <w:rFonts w:ascii="Times New Roman" w:hAnsi="Times New Roman" w:cs="Times New Roman"/>
          <w:color w:val="000000" w:themeColor="text1"/>
          <w:sz w:val="24"/>
          <w:szCs w:val="24"/>
        </w:rPr>
        <w:t>u</w:t>
      </w:r>
      <w:r w:rsidR="00A45693" w:rsidRPr="0065551D">
        <w:rPr>
          <w:rFonts w:ascii="Times New Roman" w:hAnsi="Times New Roman" w:cs="Times New Roman"/>
          <w:color w:val="000000" w:themeColor="text1"/>
          <w:sz w:val="24"/>
          <w:szCs w:val="24"/>
        </w:rPr>
        <w:t xml:space="preserve"> Ķīšezera ielā 27, Rīgā, </w:t>
      </w:r>
      <w:r w:rsidR="006E725E" w:rsidRPr="0065551D">
        <w:rPr>
          <w:rFonts w:ascii="Times New Roman" w:hAnsi="Times New Roman" w:cs="Times New Roman"/>
          <w:color w:val="000000" w:themeColor="text1"/>
          <w:sz w:val="24"/>
          <w:szCs w:val="24"/>
        </w:rPr>
        <w:t>nekustamo īpašumu Valmieras ielā 1A, Rīgā, un nekustamo īpašumu Katrīnas dambī 29, Rīgā,</w:t>
      </w:r>
      <w:r w:rsidR="00A45693" w:rsidRPr="0065551D">
        <w:rPr>
          <w:rFonts w:ascii="Times New Roman" w:hAnsi="Times New Roman" w:cs="Times New Roman"/>
          <w:color w:val="000000" w:themeColor="text1"/>
          <w:sz w:val="24"/>
          <w:szCs w:val="24"/>
        </w:rPr>
        <w:t xml:space="preserve"> pret vairākiem </w:t>
      </w:r>
      <w:r w:rsidR="0042260F" w:rsidRPr="0065551D">
        <w:rPr>
          <w:rFonts w:ascii="Times New Roman" w:hAnsi="Times New Roman" w:cs="Times New Roman"/>
          <w:color w:val="000000" w:themeColor="text1"/>
          <w:sz w:val="24"/>
          <w:szCs w:val="24"/>
        </w:rPr>
        <w:t xml:space="preserve">VNĪ </w:t>
      </w:r>
      <w:r w:rsidR="00A45693" w:rsidRPr="0065551D">
        <w:rPr>
          <w:rFonts w:ascii="Times New Roman" w:hAnsi="Times New Roman" w:cs="Times New Roman"/>
          <w:color w:val="000000" w:themeColor="text1"/>
          <w:sz w:val="24"/>
          <w:szCs w:val="24"/>
        </w:rPr>
        <w:t>pamatkapitālā ieguldītajiem nekustamajiem īpašumiem</w:t>
      </w:r>
      <w:r w:rsidR="0042260F" w:rsidRPr="0065551D">
        <w:rPr>
          <w:rFonts w:ascii="Times New Roman" w:hAnsi="Times New Roman" w:cs="Times New Roman"/>
          <w:color w:val="000000" w:themeColor="text1"/>
          <w:sz w:val="24"/>
          <w:szCs w:val="24"/>
        </w:rPr>
        <w:t xml:space="preserve">, tai skaitā arī </w:t>
      </w:r>
      <w:r w:rsidR="00023EC7" w:rsidRPr="0065551D">
        <w:rPr>
          <w:rFonts w:ascii="Times New Roman" w:hAnsi="Times New Roman" w:cs="Times New Roman"/>
          <w:color w:val="000000" w:themeColor="text1"/>
          <w:sz w:val="24"/>
          <w:szCs w:val="24"/>
        </w:rPr>
        <w:t xml:space="preserve">pret </w:t>
      </w:r>
      <w:r w:rsidR="00CA4847" w:rsidRPr="0065551D">
        <w:rPr>
          <w:rFonts w:ascii="Times New Roman" w:hAnsi="Times New Roman" w:cs="Times New Roman"/>
          <w:color w:val="000000" w:themeColor="text1"/>
          <w:sz w:val="24"/>
          <w:szCs w:val="24"/>
        </w:rPr>
        <w:t>nekustamo īpašumu (nekustamā īpašuma kadastra Nr.1700 032 0077) – zemes vienību (zemes vienības kadastra apzīmējums 1700 032 0077) 0,4359 ha platībā un divas būves (būvju kadastra apzīmējumi 1700 032 0077 001 un 1700 032 0077 002) - Graudu ielā 50, Liepājā, kopā ar saistītajām būvēm (būvju kadastra apzīmējumi 1700 032 0077 003, 1700 032 0077 004, 1700 032 0077 005, 1700 032 0077 006, 1700 032 0077 007, 1700 032 0077 008</w:t>
      </w:r>
      <w:r w:rsidR="00003A8C" w:rsidRPr="0065551D">
        <w:rPr>
          <w:rFonts w:ascii="Times New Roman" w:hAnsi="Times New Roman" w:cs="Times New Roman"/>
          <w:color w:val="000000" w:themeColor="text1"/>
          <w:sz w:val="24"/>
          <w:szCs w:val="24"/>
        </w:rPr>
        <w:t>).</w:t>
      </w:r>
      <w:r w:rsidR="0056216F" w:rsidRPr="0065551D">
        <w:rPr>
          <w:rFonts w:ascii="Times New Roman" w:hAnsi="Times New Roman" w:cs="Times New Roman"/>
          <w:color w:val="000000" w:themeColor="text1"/>
          <w:sz w:val="24"/>
          <w:szCs w:val="24"/>
        </w:rPr>
        <w:t xml:space="preserve"> </w:t>
      </w:r>
    </w:p>
    <w:p w14:paraId="6FF2C34D" w14:textId="6D505334" w:rsidR="00A54BF6" w:rsidRPr="0065551D" w:rsidRDefault="00871E82" w:rsidP="008F045E">
      <w:pPr>
        <w:numPr>
          <w:ilvl w:val="1"/>
          <w:numId w:val="11"/>
        </w:numPr>
        <w:spacing w:after="0" w:line="240" w:lineRule="auto"/>
        <w:ind w:firstLine="706"/>
        <w:jc w:val="both"/>
        <w:rPr>
          <w:rFonts w:ascii="Times New Roman" w:hAnsi="Times New Roman" w:cs="Times New Roman"/>
          <w:color w:val="000000" w:themeColor="text1"/>
          <w:sz w:val="24"/>
          <w:szCs w:val="24"/>
        </w:rPr>
      </w:pPr>
      <w:r w:rsidRPr="0065551D">
        <w:rPr>
          <w:rFonts w:ascii="Times New Roman" w:hAnsi="Times New Roman" w:cs="Times New Roman"/>
          <w:color w:val="000000" w:themeColor="text1"/>
          <w:sz w:val="24"/>
          <w:szCs w:val="24"/>
        </w:rPr>
        <w:t xml:space="preserve">Ņemot vērā minēto, pēc </w:t>
      </w:r>
      <w:r w:rsidR="00BB252F" w:rsidRPr="0065551D">
        <w:rPr>
          <w:rFonts w:ascii="Times New Roman" w:hAnsi="Times New Roman" w:cs="Times New Roman"/>
          <w:color w:val="000000" w:themeColor="text1"/>
          <w:sz w:val="24"/>
          <w:szCs w:val="24"/>
        </w:rPr>
        <w:t>attiecīga maiņas darījuma</w:t>
      </w:r>
      <w:r w:rsidR="00011719" w:rsidRPr="0065551D">
        <w:rPr>
          <w:rFonts w:ascii="Times New Roman" w:hAnsi="Times New Roman" w:cs="Times New Roman"/>
          <w:color w:val="000000" w:themeColor="text1"/>
          <w:sz w:val="24"/>
          <w:szCs w:val="24"/>
        </w:rPr>
        <w:t xml:space="preserve"> noslēgšanas</w:t>
      </w:r>
      <w:r w:rsidR="00A9200B" w:rsidRPr="0065551D">
        <w:rPr>
          <w:rFonts w:ascii="Times New Roman" w:hAnsi="Times New Roman" w:cs="Times New Roman"/>
          <w:color w:val="000000" w:themeColor="text1"/>
          <w:sz w:val="24"/>
          <w:szCs w:val="24"/>
        </w:rPr>
        <w:t xml:space="preserve">, </w:t>
      </w:r>
      <w:r w:rsidR="0048039D" w:rsidRPr="0065551D">
        <w:rPr>
          <w:rFonts w:ascii="Times New Roman" w:hAnsi="Times New Roman" w:cs="Times New Roman"/>
          <w:color w:val="000000" w:themeColor="text1"/>
          <w:sz w:val="24"/>
          <w:szCs w:val="24"/>
        </w:rPr>
        <w:t xml:space="preserve">īpašuma tiesības </w:t>
      </w:r>
      <w:r w:rsidR="00A9200B" w:rsidRPr="0065551D">
        <w:rPr>
          <w:rFonts w:ascii="Times New Roman" w:hAnsi="Times New Roman" w:cs="Times New Roman"/>
          <w:color w:val="000000" w:themeColor="text1"/>
          <w:sz w:val="24"/>
          <w:szCs w:val="24"/>
        </w:rPr>
        <w:t xml:space="preserve">uz nekustamo īpašumu Graudu ielā 50, Liepājā, </w:t>
      </w:r>
      <w:r w:rsidR="0048039D" w:rsidRPr="0065551D">
        <w:rPr>
          <w:rFonts w:ascii="Times New Roman" w:hAnsi="Times New Roman" w:cs="Times New Roman"/>
          <w:sz w:val="24"/>
          <w:szCs w:val="24"/>
        </w:rPr>
        <w:t>tiks nostiprinātas valstij Finanšu ministrijas personā.</w:t>
      </w:r>
    </w:p>
    <w:p w14:paraId="71405C48" w14:textId="5133185F" w:rsidR="004541EE" w:rsidRPr="0065551D" w:rsidRDefault="00672873" w:rsidP="00850DE5">
      <w:pPr>
        <w:spacing w:before="120" w:after="0" w:line="240" w:lineRule="auto"/>
        <w:ind w:firstLine="357"/>
        <w:jc w:val="both"/>
        <w:rPr>
          <w:rFonts w:ascii="Times New Roman" w:hAnsi="Times New Roman" w:cs="Times New Roman"/>
          <w:sz w:val="24"/>
          <w:szCs w:val="24"/>
        </w:rPr>
      </w:pPr>
      <w:r w:rsidRPr="0065551D">
        <w:rPr>
          <w:rFonts w:ascii="Times New Roman" w:hAnsi="Times New Roman" w:cs="Times New Roman"/>
          <w:sz w:val="24"/>
          <w:szCs w:val="24"/>
        </w:rPr>
        <w:t xml:space="preserve">Saskaņā ar NĪVKIS esošo informāciju </w:t>
      </w:r>
      <w:r w:rsidRPr="0065551D">
        <w:rPr>
          <w:rFonts w:ascii="Times New Roman" w:hAnsi="Times New Roman" w:cs="Times New Roman"/>
          <w:bCs/>
          <w:sz w:val="24"/>
          <w:szCs w:val="24"/>
        </w:rPr>
        <w:t xml:space="preserve">nekustamais īpašums </w:t>
      </w:r>
      <w:r w:rsidRPr="0065551D">
        <w:rPr>
          <w:rFonts w:ascii="Times New Roman" w:hAnsi="Times New Roman" w:cs="Times New Roman"/>
          <w:sz w:val="24"/>
          <w:szCs w:val="24"/>
        </w:rPr>
        <w:t>Graudu ielā 50, Liepājā, sastāv no</w:t>
      </w:r>
      <w:r w:rsidR="00387309" w:rsidRPr="0065551D">
        <w:rPr>
          <w:rFonts w:ascii="Times New Roman" w:hAnsi="Times New Roman" w:cs="Times New Roman"/>
          <w:sz w:val="24"/>
          <w:szCs w:val="24"/>
        </w:rPr>
        <w:t xml:space="preserve"> </w:t>
      </w:r>
      <w:r w:rsidR="00F06429" w:rsidRPr="0065551D">
        <w:rPr>
          <w:rFonts w:ascii="Times New Roman" w:hAnsi="Times New Roman" w:cs="Times New Roman"/>
          <w:sz w:val="24"/>
          <w:szCs w:val="24"/>
        </w:rPr>
        <w:t xml:space="preserve">zemes vienības (zemes vienības </w:t>
      </w:r>
      <w:r w:rsidRPr="0065551D">
        <w:rPr>
          <w:rFonts w:ascii="Times New Roman" w:hAnsi="Times New Roman" w:cs="Times New Roman"/>
          <w:sz w:val="24"/>
          <w:szCs w:val="24"/>
        </w:rPr>
        <w:t xml:space="preserve"> </w:t>
      </w:r>
      <w:r w:rsidR="00F06429" w:rsidRPr="0065551D">
        <w:rPr>
          <w:rFonts w:ascii="Times New Roman" w:hAnsi="Times New Roman" w:cs="Times New Roman"/>
          <w:sz w:val="24"/>
          <w:szCs w:val="24"/>
        </w:rPr>
        <w:t xml:space="preserve">kadastra </w:t>
      </w:r>
      <w:r w:rsidR="007F3E06">
        <w:rPr>
          <w:rFonts w:ascii="Times New Roman" w:hAnsi="Times New Roman" w:cs="Times New Roman"/>
          <w:sz w:val="24"/>
          <w:szCs w:val="24"/>
        </w:rPr>
        <w:t>apzīmējums</w:t>
      </w:r>
      <w:r w:rsidR="00F06429" w:rsidRPr="0065551D">
        <w:rPr>
          <w:rFonts w:ascii="Times New Roman" w:hAnsi="Times New Roman" w:cs="Times New Roman"/>
          <w:sz w:val="24"/>
          <w:szCs w:val="24"/>
        </w:rPr>
        <w:t xml:space="preserve"> 1700 032 0077</w:t>
      </w:r>
      <w:r w:rsidR="008C12F4" w:rsidRPr="0065551D">
        <w:rPr>
          <w:rFonts w:ascii="Times New Roman" w:hAnsi="Times New Roman" w:cs="Times New Roman"/>
          <w:sz w:val="24"/>
          <w:szCs w:val="24"/>
        </w:rPr>
        <w:t xml:space="preserve">) ar kopējo platību </w:t>
      </w:r>
      <w:r w:rsidR="00F06429" w:rsidRPr="0065551D">
        <w:rPr>
          <w:rFonts w:ascii="Times New Roman" w:hAnsi="Times New Roman" w:cs="Times New Roman"/>
          <w:sz w:val="24"/>
          <w:szCs w:val="24"/>
        </w:rPr>
        <w:t xml:space="preserve"> 4359 m</w:t>
      </w:r>
      <w:r w:rsidR="00F06429" w:rsidRPr="0065551D">
        <w:rPr>
          <w:rFonts w:ascii="Times New Roman" w:hAnsi="Times New Roman" w:cs="Times New Roman"/>
          <w:sz w:val="24"/>
          <w:szCs w:val="24"/>
          <w:vertAlign w:val="superscript"/>
        </w:rPr>
        <w:t>2</w:t>
      </w:r>
      <w:r w:rsidR="00387309" w:rsidRPr="0065551D">
        <w:rPr>
          <w:rFonts w:ascii="Times New Roman" w:hAnsi="Times New Roman" w:cs="Times New Roman"/>
          <w:sz w:val="24"/>
          <w:szCs w:val="24"/>
        </w:rPr>
        <w:t xml:space="preserve"> un </w:t>
      </w:r>
      <w:r w:rsidR="004541EE" w:rsidRPr="0065551D">
        <w:rPr>
          <w:rFonts w:ascii="Times New Roman" w:hAnsi="Times New Roman" w:cs="Times New Roman"/>
          <w:sz w:val="24"/>
          <w:szCs w:val="24"/>
        </w:rPr>
        <w:t>astoņām būvēm:</w:t>
      </w:r>
    </w:p>
    <w:p w14:paraId="40C7BF30" w14:textId="0843EA4B" w:rsidR="008A655D" w:rsidRPr="0065551D" w:rsidRDefault="00F06429" w:rsidP="008F045E">
      <w:pPr>
        <w:pStyle w:val="ListParagraph"/>
        <w:numPr>
          <w:ilvl w:val="0"/>
          <w:numId w:val="10"/>
        </w:numPr>
        <w:spacing w:after="0" w:line="240" w:lineRule="auto"/>
        <w:jc w:val="both"/>
        <w:rPr>
          <w:rFonts w:ascii="Times New Roman" w:hAnsi="Times New Roman" w:cs="Times New Roman"/>
          <w:sz w:val="24"/>
          <w:szCs w:val="24"/>
        </w:rPr>
      </w:pPr>
      <w:r w:rsidRPr="0065551D">
        <w:rPr>
          <w:rFonts w:ascii="Times New Roman" w:hAnsi="Times New Roman" w:cs="Times New Roman"/>
          <w:sz w:val="24"/>
          <w:szCs w:val="24"/>
        </w:rPr>
        <w:t>administratīvā ēka</w:t>
      </w:r>
      <w:r w:rsidR="004541EE" w:rsidRPr="0065551D">
        <w:rPr>
          <w:rFonts w:ascii="Times New Roman" w:hAnsi="Times New Roman" w:cs="Times New Roman"/>
          <w:sz w:val="24"/>
          <w:szCs w:val="24"/>
        </w:rPr>
        <w:t xml:space="preserve"> (b</w:t>
      </w:r>
      <w:r w:rsidR="00DA3362" w:rsidRPr="0065551D">
        <w:rPr>
          <w:rFonts w:ascii="Times New Roman" w:hAnsi="Times New Roman" w:cs="Times New Roman"/>
          <w:sz w:val="24"/>
          <w:szCs w:val="24"/>
        </w:rPr>
        <w:t xml:space="preserve">ūves </w:t>
      </w:r>
      <w:r w:rsidRPr="0065551D">
        <w:rPr>
          <w:rFonts w:ascii="Times New Roman" w:hAnsi="Times New Roman" w:cs="Times New Roman"/>
          <w:sz w:val="24"/>
          <w:szCs w:val="24"/>
        </w:rPr>
        <w:t>kadastra apzīmējums 1700 032 0077 001</w:t>
      </w:r>
      <w:r w:rsidR="004B4AA2" w:rsidRPr="0065551D">
        <w:rPr>
          <w:rFonts w:ascii="Times New Roman" w:hAnsi="Times New Roman" w:cs="Times New Roman"/>
          <w:sz w:val="24"/>
          <w:szCs w:val="24"/>
        </w:rPr>
        <w:t>)</w:t>
      </w:r>
      <w:r w:rsidRPr="0065551D">
        <w:rPr>
          <w:rFonts w:ascii="Times New Roman" w:hAnsi="Times New Roman" w:cs="Times New Roman"/>
          <w:sz w:val="24"/>
          <w:szCs w:val="24"/>
        </w:rPr>
        <w:t xml:space="preserve">, </w:t>
      </w:r>
      <w:r w:rsidR="00B82C14" w:rsidRPr="0065551D">
        <w:rPr>
          <w:rFonts w:ascii="Times New Roman" w:hAnsi="Times New Roman" w:cs="Times New Roman"/>
          <w:sz w:val="24"/>
          <w:szCs w:val="24"/>
        </w:rPr>
        <w:t>4100</w:t>
      </w:r>
      <w:r w:rsidR="00E74DCA" w:rsidRPr="0065551D">
        <w:rPr>
          <w:rFonts w:ascii="Times New Roman" w:hAnsi="Times New Roman" w:cs="Times New Roman"/>
          <w:sz w:val="24"/>
          <w:szCs w:val="24"/>
        </w:rPr>
        <w:t>,</w:t>
      </w:r>
      <w:r w:rsidR="00B82C14" w:rsidRPr="0065551D">
        <w:rPr>
          <w:rFonts w:ascii="Times New Roman" w:hAnsi="Times New Roman" w:cs="Times New Roman"/>
          <w:sz w:val="24"/>
          <w:szCs w:val="24"/>
        </w:rPr>
        <w:t xml:space="preserve">4 </w:t>
      </w:r>
      <w:r w:rsidRPr="0065551D">
        <w:rPr>
          <w:rFonts w:ascii="Times New Roman" w:hAnsi="Times New Roman" w:cs="Times New Roman"/>
          <w:sz w:val="24"/>
          <w:szCs w:val="24"/>
        </w:rPr>
        <w:t>m</w:t>
      </w:r>
      <w:r w:rsidRPr="0065551D">
        <w:rPr>
          <w:rFonts w:ascii="Times New Roman" w:hAnsi="Times New Roman" w:cs="Times New Roman"/>
          <w:sz w:val="24"/>
          <w:szCs w:val="24"/>
          <w:vertAlign w:val="superscript"/>
        </w:rPr>
        <w:t>2</w:t>
      </w:r>
      <w:r w:rsidR="008A655D" w:rsidRPr="0065551D">
        <w:rPr>
          <w:rFonts w:ascii="Times New Roman" w:hAnsi="Times New Roman" w:cs="Times New Roman"/>
          <w:sz w:val="24"/>
          <w:szCs w:val="24"/>
          <w:vertAlign w:val="superscript"/>
        </w:rPr>
        <w:t>,</w:t>
      </w:r>
      <w:r w:rsidR="004A6C07" w:rsidRPr="0065551D">
        <w:rPr>
          <w:rFonts w:ascii="Times New Roman" w:hAnsi="Times New Roman" w:cs="Times New Roman"/>
          <w:sz w:val="24"/>
          <w:szCs w:val="24"/>
        </w:rPr>
        <w:t>,</w:t>
      </w:r>
      <w:r w:rsidR="008A655D" w:rsidRPr="0065551D">
        <w:rPr>
          <w:rFonts w:ascii="Times New Roman" w:hAnsi="Times New Roman" w:cs="Times New Roman"/>
          <w:sz w:val="24"/>
          <w:szCs w:val="24"/>
          <w:vertAlign w:val="superscript"/>
        </w:rPr>
        <w:t xml:space="preserve"> </w:t>
      </w:r>
      <w:r w:rsidR="008A655D" w:rsidRPr="0065551D">
        <w:rPr>
          <w:rFonts w:ascii="Times New Roman" w:hAnsi="Times New Roman" w:cs="Times New Roman"/>
          <w:sz w:val="24"/>
          <w:szCs w:val="24"/>
        </w:rPr>
        <w:t>būves galvenais lietošanas veids 1220 – “Biroju ēkas”</w:t>
      </w:r>
      <w:r w:rsidR="003F036B" w:rsidRPr="0065551D">
        <w:rPr>
          <w:rFonts w:ascii="Times New Roman" w:hAnsi="Times New Roman" w:cs="Times New Roman"/>
          <w:sz w:val="24"/>
          <w:szCs w:val="24"/>
        </w:rPr>
        <w:t>;</w:t>
      </w:r>
    </w:p>
    <w:p w14:paraId="03165A9C" w14:textId="77777777" w:rsidR="00EC4955" w:rsidRPr="0065551D" w:rsidRDefault="00F06429" w:rsidP="008F045E">
      <w:pPr>
        <w:pStyle w:val="ListParagraph"/>
        <w:numPr>
          <w:ilvl w:val="0"/>
          <w:numId w:val="10"/>
        </w:numPr>
        <w:spacing w:after="0" w:line="240" w:lineRule="auto"/>
        <w:jc w:val="both"/>
        <w:rPr>
          <w:rFonts w:ascii="Times New Roman" w:hAnsi="Times New Roman" w:cs="Times New Roman"/>
          <w:sz w:val="24"/>
          <w:szCs w:val="24"/>
        </w:rPr>
      </w:pPr>
      <w:r w:rsidRPr="0065551D">
        <w:rPr>
          <w:rFonts w:ascii="Times New Roman" w:hAnsi="Times New Roman" w:cs="Times New Roman"/>
          <w:sz w:val="24"/>
          <w:szCs w:val="24"/>
        </w:rPr>
        <w:t>garāža</w:t>
      </w:r>
      <w:r w:rsidR="00E66674" w:rsidRPr="0065551D">
        <w:rPr>
          <w:rFonts w:ascii="Times New Roman" w:hAnsi="Times New Roman" w:cs="Times New Roman"/>
          <w:sz w:val="24"/>
          <w:szCs w:val="24"/>
        </w:rPr>
        <w:t xml:space="preserve"> (būves </w:t>
      </w:r>
      <w:r w:rsidRPr="0065551D">
        <w:rPr>
          <w:rFonts w:ascii="Times New Roman" w:hAnsi="Times New Roman" w:cs="Times New Roman"/>
          <w:sz w:val="24"/>
          <w:szCs w:val="24"/>
        </w:rPr>
        <w:t>kadastra apzīmējums 1700 032 0077 002</w:t>
      </w:r>
      <w:r w:rsidR="00E66674" w:rsidRPr="0065551D">
        <w:rPr>
          <w:rFonts w:ascii="Times New Roman" w:hAnsi="Times New Roman" w:cs="Times New Roman"/>
          <w:sz w:val="24"/>
          <w:szCs w:val="24"/>
        </w:rPr>
        <w:t>)</w:t>
      </w:r>
      <w:r w:rsidRPr="0065551D">
        <w:rPr>
          <w:rFonts w:ascii="Times New Roman" w:hAnsi="Times New Roman" w:cs="Times New Roman"/>
          <w:sz w:val="24"/>
          <w:szCs w:val="24"/>
        </w:rPr>
        <w:t xml:space="preserve"> 194,5 m</w:t>
      </w:r>
      <w:r w:rsidRPr="0065551D">
        <w:rPr>
          <w:rFonts w:ascii="Times New Roman" w:hAnsi="Times New Roman" w:cs="Times New Roman"/>
          <w:sz w:val="24"/>
          <w:szCs w:val="24"/>
          <w:vertAlign w:val="superscript"/>
        </w:rPr>
        <w:t>2</w:t>
      </w:r>
      <w:r w:rsidRPr="0065551D">
        <w:rPr>
          <w:rFonts w:ascii="Times New Roman" w:hAnsi="Times New Roman" w:cs="Times New Roman"/>
          <w:sz w:val="24"/>
          <w:szCs w:val="24"/>
        </w:rPr>
        <w:t>;</w:t>
      </w:r>
      <w:r w:rsidR="003F036B" w:rsidRPr="0065551D">
        <w:rPr>
          <w:rFonts w:ascii="Times New Roman" w:hAnsi="Times New Roman" w:cs="Times New Roman"/>
          <w:sz w:val="24"/>
          <w:szCs w:val="24"/>
        </w:rPr>
        <w:t>, būves galvenais lietošanas veids 1242 – “Garāžu ēkas”;</w:t>
      </w:r>
    </w:p>
    <w:p w14:paraId="4F6D802A" w14:textId="2FCB39E9" w:rsidR="00EC4955" w:rsidRPr="0065551D" w:rsidRDefault="00F06429" w:rsidP="008F045E">
      <w:pPr>
        <w:pStyle w:val="ListParagraph"/>
        <w:numPr>
          <w:ilvl w:val="0"/>
          <w:numId w:val="10"/>
        </w:numPr>
        <w:spacing w:after="0" w:line="240" w:lineRule="auto"/>
        <w:jc w:val="both"/>
        <w:rPr>
          <w:rFonts w:ascii="Times New Roman" w:hAnsi="Times New Roman" w:cs="Times New Roman"/>
          <w:sz w:val="24"/>
          <w:szCs w:val="24"/>
        </w:rPr>
      </w:pPr>
      <w:r w:rsidRPr="0065551D">
        <w:rPr>
          <w:rFonts w:ascii="Times New Roman" w:hAnsi="Times New Roman" w:cs="Times New Roman"/>
          <w:sz w:val="24"/>
          <w:szCs w:val="24"/>
        </w:rPr>
        <w:t>Mūra žogs - dekoratīvā atbalsta siena</w:t>
      </w:r>
      <w:r w:rsidR="00651413" w:rsidRPr="0065551D">
        <w:rPr>
          <w:rFonts w:ascii="Times New Roman" w:hAnsi="Times New Roman" w:cs="Times New Roman"/>
          <w:sz w:val="24"/>
          <w:szCs w:val="24"/>
        </w:rPr>
        <w:t xml:space="preserve"> (būves </w:t>
      </w:r>
      <w:r w:rsidRPr="0065551D">
        <w:rPr>
          <w:rFonts w:ascii="Times New Roman" w:hAnsi="Times New Roman" w:cs="Times New Roman"/>
          <w:sz w:val="24"/>
          <w:szCs w:val="24"/>
        </w:rPr>
        <w:t>kadastra apzīmējums 1700 032 0077 003</w:t>
      </w:r>
      <w:r w:rsidR="00651413" w:rsidRPr="0065551D">
        <w:rPr>
          <w:rFonts w:ascii="Times New Roman" w:hAnsi="Times New Roman" w:cs="Times New Roman"/>
          <w:sz w:val="24"/>
          <w:szCs w:val="24"/>
        </w:rPr>
        <w:t>)</w:t>
      </w:r>
      <w:r w:rsidRPr="0065551D">
        <w:rPr>
          <w:rFonts w:ascii="Times New Roman" w:hAnsi="Times New Roman" w:cs="Times New Roman"/>
          <w:sz w:val="24"/>
          <w:szCs w:val="24"/>
        </w:rPr>
        <w:t>, 36,8 m</w:t>
      </w:r>
      <w:r w:rsidRPr="0065551D">
        <w:rPr>
          <w:rFonts w:ascii="Times New Roman" w:hAnsi="Times New Roman" w:cs="Times New Roman"/>
          <w:sz w:val="24"/>
          <w:szCs w:val="24"/>
          <w:vertAlign w:val="superscript"/>
        </w:rPr>
        <w:t>2</w:t>
      </w:r>
      <w:r w:rsidR="00651413" w:rsidRPr="0065551D">
        <w:rPr>
          <w:rFonts w:ascii="Times New Roman" w:hAnsi="Times New Roman" w:cs="Times New Roman"/>
          <w:sz w:val="24"/>
          <w:szCs w:val="24"/>
        </w:rPr>
        <w:t>, būves galvenais lietošanas veids 2420 – “Citas, iepriekš neklasificetas, inženierbuves”</w:t>
      </w:r>
      <w:r w:rsidR="00EC4955" w:rsidRPr="0065551D">
        <w:rPr>
          <w:rFonts w:ascii="Times New Roman" w:hAnsi="Times New Roman" w:cs="Times New Roman"/>
          <w:sz w:val="24"/>
          <w:szCs w:val="24"/>
        </w:rPr>
        <w:t xml:space="preserve"> (Finanšu ministrijas tiesiskā valdījumā)</w:t>
      </w:r>
      <w:r w:rsidRPr="0065551D">
        <w:rPr>
          <w:rFonts w:ascii="Times New Roman" w:hAnsi="Times New Roman" w:cs="Times New Roman"/>
          <w:sz w:val="24"/>
          <w:szCs w:val="24"/>
        </w:rPr>
        <w:t>;</w:t>
      </w:r>
    </w:p>
    <w:p w14:paraId="64CA24FE" w14:textId="7CF38D96" w:rsidR="00EC4955" w:rsidRPr="0065551D" w:rsidRDefault="00F06429" w:rsidP="008F045E">
      <w:pPr>
        <w:pStyle w:val="ListParagraph"/>
        <w:numPr>
          <w:ilvl w:val="0"/>
          <w:numId w:val="10"/>
        </w:numPr>
        <w:spacing w:after="0" w:line="240" w:lineRule="auto"/>
        <w:jc w:val="both"/>
        <w:rPr>
          <w:rFonts w:ascii="Times New Roman" w:hAnsi="Times New Roman" w:cs="Times New Roman"/>
          <w:sz w:val="24"/>
          <w:szCs w:val="24"/>
        </w:rPr>
      </w:pPr>
      <w:r w:rsidRPr="0065551D">
        <w:rPr>
          <w:rFonts w:ascii="Times New Roman" w:hAnsi="Times New Roman" w:cs="Times New Roman"/>
          <w:sz w:val="24"/>
          <w:szCs w:val="24"/>
        </w:rPr>
        <w:lastRenderedPageBreak/>
        <w:t>Mūra žogs - dekoratīvā atbalsta siena</w:t>
      </w:r>
      <w:r w:rsidR="00651413" w:rsidRPr="0065551D">
        <w:rPr>
          <w:rFonts w:ascii="Times New Roman" w:hAnsi="Times New Roman" w:cs="Times New Roman"/>
          <w:sz w:val="24"/>
          <w:szCs w:val="24"/>
        </w:rPr>
        <w:t xml:space="preserve"> (būves </w:t>
      </w:r>
      <w:r w:rsidRPr="0065551D">
        <w:rPr>
          <w:rFonts w:ascii="Times New Roman" w:hAnsi="Times New Roman" w:cs="Times New Roman"/>
          <w:sz w:val="24"/>
          <w:szCs w:val="24"/>
        </w:rPr>
        <w:t>kadastra apzīmējums 1700 032 0077 004, 30,4 m</w:t>
      </w:r>
      <w:r w:rsidRPr="0065551D">
        <w:rPr>
          <w:rFonts w:ascii="Times New Roman" w:hAnsi="Times New Roman" w:cs="Times New Roman"/>
          <w:sz w:val="24"/>
          <w:szCs w:val="24"/>
          <w:vertAlign w:val="superscript"/>
        </w:rPr>
        <w:t>2</w:t>
      </w:r>
      <w:r w:rsidR="00651413" w:rsidRPr="0065551D">
        <w:rPr>
          <w:rFonts w:ascii="Times New Roman" w:hAnsi="Times New Roman" w:cs="Times New Roman"/>
          <w:sz w:val="24"/>
          <w:szCs w:val="24"/>
        </w:rPr>
        <w:t>, būves galvenais lietošanas vieds</w:t>
      </w:r>
      <w:r w:rsidR="006C4389" w:rsidRPr="0065551D">
        <w:rPr>
          <w:rFonts w:ascii="Times New Roman" w:hAnsi="Times New Roman" w:cs="Times New Roman"/>
          <w:sz w:val="24"/>
          <w:szCs w:val="24"/>
        </w:rPr>
        <w:t xml:space="preserve"> 2420 – “Citas, iepriekš neklasificetas, inženierbuves”</w:t>
      </w:r>
      <w:r w:rsidR="00EC4955" w:rsidRPr="0065551D">
        <w:rPr>
          <w:rFonts w:ascii="Times New Roman" w:hAnsi="Times New Roman" w:cs="Times New Roman"/>
          <w:sz w:val="24"/>
          <w:szCs w:val="24"/>
        </w:rPr>
        <w:t xml:space="preserve"> (Finanšu ministrijas tiesiskā valdījumā)</w:t>
      </w:r>
      <w:r w:rsidR="006C4389" w:rsidRPr="0065551D">
        <w:rPr>
          <w:rFonts w:ascii="Times New Roman" w:hAnsi="Times New Roman" w:cs="Times New Roman"/>
          <w:sz w:val="24"/>
          <w:szCs w:val="24"/>
        </w:rPr>
        <w:t>;</w:t>
      </w:r>
    </w:p>
    <w:p w14:paraId="6292BE05" w14:textId="72C97E8D" w:rsidR="00EC4955" w:rsidRPr="0065551D" w:rsidRDefault="00F06429" w:rsidP="008F045E">
      <w:pPr>
        <w:pStyle w:val="ListParagraph"/>
        <w:numPr>
          <w:ilvl w:val="0"/>
          <w:numId w:val="10"/>
        </w:numPr>
        <w:spacing w:after="0" w:line="240" w:lineRule="auto"/>
        <w:jc w:val="both"/>
        <w:rPr>
          <w:rFonts w:ascii="Times New Roman" w:hAnsi="Times New Roman" w:cs="Times New Roman"/>
          <w:sz w:val="24"/>
          <w:szCs w:val="24"/>
        </w:rPr>
      </w:pPr>
      <w:r w:rsidRPr="0065551D">
        <w:rPr>
          <w:rFonts w:ascii="Times New Roman" w:hAnsi="Times New Roman" w:cs="Times New Roman"/>
          <w:sz w:val="24"/>
          <w:szCs w:val="24"/>
        </w:rPr>
        <w:t>Žogs bez cokola ar koka materiāla pildījumu</w:t>
      </w:r>
      <w:r w:rsidR="006C4389" w:rsidRPr="0065551D">
        <w:rPr>
          <w:rFonts w:ascii="Times New Roman" w:hAnsi="Times New Roman" w:cs="Times New Roman"/>
          <w:sz w:val="24"/>
          <w:szCs w:val="24"/>
        </w:rPr>
        <w:t xml:space="preserve"> (būves </w:t>
      </w:r>
      <w:r w:rsidRPr="0065551D">
        <w:rPr>
          <w:rFonts w:ascii="Times New Roman" w:hAnsi="Times New Roman" w:cs="Times New Roman"/>
          <w:sz w:val="24"/>
          <w:szCs w:val="24"/>
        </w:rPr>
        <w:t>kadastra apzīmējums 1700 032 0077 005</w:t>
      </w:r>
      <w:r w:rsidR="006C4389" w:rsidRPr="0065551D">
        <w:rPr>
          <w:rFonts w:ascii="Times New Roman" w:hAnsi="Times New Roman" w:cs="Times New Roman"/>
          <w:sz w:val="24"/>
          <w:szCs w:val="24"/>
        </w:rPr>
        <w:t>)</w:t>
      </w:r>
      <w:r w:rsidRPr="0065551D">
        <w:rPr>
          <w:rFonts w:ascii="Times New Roman" w:hAnsi="Times New Roman" w:cs="Times New Roman"/>
          <w:sz w:val="24"/>
          <w:szCs w:val="24"/>
        </w:rPr>
        <w:t xml:space="preserve"> 12,8 m</w:t>
      </w:r>
      <w:r w:rsidRPr="0065551D">
        <w:rPr>
          <w:rFonts w:ascii="Times New Roman" w:hAnsi="Times New Roman" w:cs="Times New Roman"/>
          <w:sz w:val="24"/>
          <w:szCs w:val="24"/>
          <w:vertAlign w:val="superscript"/>
        </w:rPr>
        <w:t>2</w:t>
      </w:r>
      <w:r w:rsidR="006C4389" w:rsidRPr="0065551D">
        <w:rPr>
          <w:rFonts w:ascii="Times New Roman" w:hAnsi="Times New Roman" w:cs="Times New Roman"/>
          <w:sz w:val="24"/>
          <w:szCs w:val="24"/>
        </w:rPr>
        <w:t xml:space="preserve">, </w:t>
      </w:r>
      <w:r w:rsidR="00D92AFA" w:rsidRPr="0065551D">
        <w:rPr>
          <w:rFonts w:ascii="Times New Roman" w:hAnsi="Times New Roman" w:cs="Times New Roman"/>
          <w:sz w:val="24"/>
          <w:szCs w:val="24"/>
        </w:rPr>
        <w:t>būves galvenais lietošanas vieds 2420 – “Citas, iepriekš neklasificetas, inženierbuves”</w:t>
      </w:r>
      <w:r w:rsidR="00EC4955" w:rsidRPr="0065551D">
        <w:rPr>
          <w:rFonts w:ascii="Times New Roman" w:hAnsi="Times New Roman" w:cs="Times New Roman"/>
          <w:sz w:val="24"/>
          <w:szCs w:val="24"/>
        </w:rPr>
        <w:t xml:space="preserve"> (Finanšu ministrijas tiesiskā valdījumā)</w:t>
      </w:r>
      <w:r w:rsidR="00D92AFA" w:rsidRPr="0065551D">
        <w:rPr>
          <w:rFonts w:ascii="Times New Roman" w:hAnsi="Times New Roman" w:cs="Times New Roman"/>
          <w:sz w:val="24"/>
          <w:szCs w:val="24"/>
        </w:rPr>
        <w:t>;</w:t>
      </w:r>
    </w:p>
    <w:p w14:paraId="5758748D" w14:textId="77777777" w:rsidR="00EC4955" w:rsidRPr="0065551D" w:rsidRDefault="00F06429" w:rsidP="008F045E">
      <w:pPr>
        <w:pStyle w:val="ListParagraph"/>
        <w:numPr>
          <w:ilvl w:val="0"/>
          <w:numId w:val="10"/>
        </w:numPr>
        <w:spacing w:after="0" w:line="240" w:lineRule="auto"/>
        <w:jc w:val="both"/>
        <w:rPr>
          <w:rFonts w:ascii="Times New Roman" w:hAnsi="Times New Roman" w:cs="Times New Roman"/>
          <w:sz w:val="24"/>
          <w:szCs w:val="24"/>
        </w:rPr>
      </w:pPr>
      <w:r w:rsidRPr="0065551D">
        <w:rPr>
          <w:rFonts w:ascii="Times New Roman" w:hAnsi="Times New Roman" w:cs="Times New Roman"/>
          <w:sz w:val="24"/>
          <w:szCs w:val="24"/>
        </w:rPr>
        <w:t>Ceļi un laukumi ar asfalta segumu</w:t>
      </w:r>
      <w:r w:rsidR="00D92AFA" w:rsidRPr="0065551D">
        <w:rPr>
          <w:rFonts w:ascii="Times New Roman" w:hAnsi="Times New Roman" w:cs="Times New Roman"/>
          <w:sz w:val="24"/>
          <w:szCs w:val="24"/>
        </w:rPr>
        <w:t xml:space="preserve"> (būves </w:t>
      </w:r>
      <w:r w:rsidRPr="0065551D">
        <w:rPr>
          <w:rFonts w:ascii="Times New Roman" w:hAnsi="Times New Roman" w:cs="Times New Roman"/>
          <w:sz w:val="24"/>
          <w:szCs w:val="24"/>
        </w:rPr>
        <w:t>kadastra apzīmējums 1700 032 0077 006</w:t>
      </w:r>
      <w:r w:rsidR="00D92AFA" w:rsidRPr="0065551D">
        <w:rPr>
          <w:rFonts w:ascii="Times New Roman" w:hAnsi="Times New Roman" w:cs="Times New Roman"/>
          <w:sz w:val="24"/>
          <w:szCs w:val="24"/>
        </w:rPr>
        <w:t>)</w:t>
      </w:r>
      <w:r w:rsidR="00745AE6" w:rsidRPr="0065551D">
        <w:rPr>
          <w:rFonts w:ascii="Times New Roman" w:hAnsi="Times New Roman" w:cs="Times New Roman"/>
          <w:sz w:val="24"/>
          <w:szCs w:val="24"/>
        </w:rPr>
        <w:t xml:space="preserve"> </w:t>
      </w:r>
      <w:r w:rsidRPr="0065551D">
        <w:rPr>
          <w:rFonts w:ascii="Times New Roman" w:hAnsi="Times New Roman" w:cs="Times New Roman"/>
          <w:sz w:val="24"/>
          <w:szCs w:val="24"/>
        </w:rPr>
        <w:t>400 m</w:t>
      </w:r>
      <w:r w:rsidRPr="0065551D">
        <w:rPr>
          <w:rFonts w:ascii="Times New Roman" w:hAnsi="Times New Roman" w:cs="Times New Roman"/>
          <w:sz w:val="24"/>
          <w:szCs w:val="24"/>
          <w:vertAlign w:val="superscript"/>
        </w:rPr>
        <w:t>2</w:t>
      </w:r>
      <w:r w:rsidR="00745AE6" w:rsidRPr="0065551D">
        <w:rPr>
          <w:rFonts w:ascii="Times New Roman" w:hAnsi="Times New Roman" w:cs="Times New Roman"/>
          <w:sz w:val="24"/>
          <w:szCs w:val="24"/>
        </w:rPr>
        <w:t>, būves galvenais lietošanas veids 2112 – “Ielas, celi un laukumi”</w:t>
      </w:r>
      <w:r w:rsidRPr="0065551D">
        <w:rPr>
          <w:rFonts w:ascii="Times New Roman" w:hAnsi="Times New Roman" w:cs="Times New Roman"/>
          <w:sz w:val="24"/>
          <w:szCs w:val="24"/>
        </w:rPr>
        <w:t>;</w:t>
      </w:r>
    </w:p>
    <w:p w14:paraId="435E9C65" w14:textId="77777777" w:rsidR="00EC4955" w:rsidRPr="0065551D" w:rsidRDefault="00F06429" w:rsidP="008F045E">
      <w:pPr>
        <w:pStyle w:val="ListParagraph"/>
        <w:numPr>
          <w:ilvl w:val="0"/>
          <w:numId w:val="10"/>
        </w:numPr>
        <w:spacing w:after="0" w:line="240" w:lineRule="auto"/>
        <w:jc w:val="both"/>
        <w:rPr>
          <w:rFonts w:ascii="Times New Roman" w:hAnsi="Times New Roman" w:cs="Times New Roman"/>
          <w:sz w:val="24"/>
          <w:szCs w:val="24"/>
        </w:rPr>
      </w:pPr>
      <w:r w:rsidRPr="0065551D">
        <w:rPr>
          <w:rFonts w:ascii="Times New Roman" w:hAnsi="Times New Roman" w:cs="Times New Roman"/>
          <w:sz w:val="24"/>
          <w:szCs w:val="24"/>
        </w:rPr>
        <w:t xml:space="preserve">Ceļi un laukumi ar </w:t>
      </w:r>
      <w:r w:rsidR="00DC0788" w:rsidRPr="0065551D">
        <w:rPr>
          <w:rFonts w:ascii="Times New Roman" w:hAnsi="Times New Roman" w:cs="Times New Roman"/>
          <w:sz w:val="24"/>
          <w:szCs w:val="24"/>
        </w:rPr>
        <w:t xml:space="preserve">bruģa </w:t>
      </w:r>
      <w:r w:rsidRPr="0065551D">
        <w:rPr>
          <w:rFonts w:ascii="Times New Roman" w:hAnsi="Times New Roman" w:cs="Times New Roman"/>
          <w:sz w:val="24"/>
          <w:szCs w:val="24"/>
        </w:rPr>
        <w:t>segumu</w:t>
      </w:r>
      <w:r w:rsidR="00DC0788" w:rsidRPr="0065551D">
        <w:rPr>
          <w:rFonts w:ascii="Times New Roman" w:hAnsi="Times New Roman" w:cs="Times New Roman"/>
          <w:sz w:val="24"/>
          <w:szCs w:val="24"/>
        </w:rPr>
        <w:t xml:space="preserve"> (būves </w:t>
      </w:r>
      <w:r w:rsidRPr="0065551D">
        <w:rPr>
          <w:rFonts w:ascii="Times New Roman" w:hAnsi="Times New Roman" w:cs="Times New Roman"/>
          <w:sz w:val="24"/>
          <w:szCs w:val="24"/>
        </w:rPr>
        <w:t>kadastra apzīmējums 1700 032 0077 007</w:t>
      </w:r>
      <w:r w:rsidR="00DC0788" w:rsidRPr="0065551D">
        <w:rPr>
          <w:rFonts w:ascii="Times New Roman" w:hAnsi="Times New Roman" w:cs="Times New Roman"/>
          <w:sz w:val="24"/>
          <w:szCs w:val="24"/>
        </w:rPr>
        <w:t>)</w:t>
      </w:r>
      <w:r w:rsidRPr="0065551D">
        <w:rPr>
          <w:rFonts w:ascii="Times New Roman" w:hAnsi="Times New Roman" w:cs="Times New Roman"/>
          <w:sz w:val="24"/>
          <w:szCs w:val="24"/>
        </w:rPr>
        <w:t xml:space="preserve"> 600 m</w:t>
      </w:r>
      <w:r w:rsidRPr="0065551D">
        <w:rPr>
          <w:rFonts w:ascii="Times New Roman" w:hAnsi="Times New Roman" w:cs="Times New Roman"/>
          <w:sz w:val="24"/>
          <w:szCs w:val="24"/>
          <w:vertAlign w:val="superscript"/>
        </w:rPr>
        <w:t>2</w:t>
      </w:r>
      <w:r w:rsidR="00DC0788" w:rsidRPr="0065551D">
        <w:rPr>
          <w:rFonts w:ascii="Times New Roman" w:hAnsi="Times New Roman" w:cs="Times New Roman"/>
          <w:sz w:val="24"/>
          <w:szCs w:val="24"/>
        </w:rPr>
        <w:t>, būves galvenais lietošanas veids 2112 – “Ielas, celi un laukumi”</w:t>
      </w:r>
      <w:r w:rsidRPr="0065551D">
        <w:rPr>
          <w:rFonts w:ascii="Times New Roman" w:hAnsi="Times New Roman" w:cs="Times New Roman"/>
          <w:sz w:val="24"/>
          <w:szCs w:val="24"/>
        </w:rPr>
        <w:t>;</w:t>
      </w:r>
    </w:p>
    <w:p w14:paraId="1BD71DEC" w14:textId="0B68C965" w:rsidR="00F06429" w:rsidRPr="0065551D" w:rsidRDefault="00F06429" w:rsidP="008F045E">
      <w:pPr>
        <w:pStyle w:val="ListParagraph"/>
        <w:numPr>
          <w:ilvl w:val="0"/>
          <w:numId w:val="10"/>
        </w:numPr>
        <w:spacing w:after="0" w:line="240" w:lineRule="auto"/>
        <w:jc w:val="both"/>
        <w:rPr>
          <w:rFonts w:ascii="Times New Roman" w:hAnsi="Times New Roman" w:cs="Times New Roman"/>
          <w:sz w:val="24"/>
          <w:szCs w:val="24"/>
        </w:rPr>
      </w:pPr>
      <w:r w:rsidRPr="0065551D">
        <w:rPr>
          <w:rFonts w:ascii="Times New Roman" w:hAnsi="Times New Roman" w:cs="Times New Roman"/>
          <w:sz w:val="24"/>
          <w:szCs w:val="24"/>
        </w:rPr>
        <w:t>Ceļi un laukumi ar asfalta segumu</w:t>
      </w:r>
      <w:r w:rsidR="008A1A3B" w:rsidRPr="0065551D">
        <w:rPr>
          <w:rFonts w:ascii="Times New Roman" w:hAnsi="Times New Roman" w:cs="Times New Roman"/>
          <w:sz w:val="24"/>
          <w:szCs w:val="24"/>
        </w:rPr>
        <w:t xml:space="preserve"> (būves </w:t>
      </w:r>
      <w:r w:rsidRPr="0065551D">
        <w:rPr>
          <w:rFonts w:ascii="Times New Roman" w:hAnsi="Times New Roman" w:cs="Times New Roman"/>
          <w:sz w:val="24"/>
          <w:szCs w:val="24"/>
        </w:rPr>
        <w:t>kadastra apzīmējums 1700 032 0077 008</w:t>
      </w:r>
      <w:r w:rsidR="008A1A3B" w:rsidRPr="0065551D">
        <w:rPr>
          <w:rFonts w:ascii="Times New Roman" w:hAnsi="Times New Roman" w:cs="Times New Roman"/>
          <w:sz w:val="24"/>
          <w:szCs w:val="24"/>
        </w:rPr>
        <w:t>)</w:t>
      </w:r>
      <w:r w:rsidRPr="0065551D">
        <w:rPr>
          <w:rFonts w:ascii="Times New Roman" w:hAnsi="Times New Roman" w:cs="Times New Roman"/>
          <w:sz w:val="24"/>
          <w:szCs w:val="24"/>
        </w:rPr>
        <w:t xml:space="preserve"> 202,5 m</w:t>
      </w:r>
      <w:r w:rsidRPr="0065551D">
        <w:rPr>
          <w:rFonts w:ascii="Times New Roman" w:hAnsi="Times New Roman" w:cs="Times New Roman"/>
          <w:sz w:val="24"/>
          <w:szCs w:val="24"/>
          <w:vertAlign w:val="superscript"/>
        </w:rPr>
        <w:t>2</w:t>
      </w:r>
      <w:r w:rsidR="008A1A3B" w:rsidRPr="0065551D">
        <w:rPr>
          <w:rFonts w:ascii="Times New Roman" w:hAnsi="Times New Roman" w:cs="Times New Roman"/>
          <w:sz w:val="24"/>
          <w:szCs w:val="24"/>
        </w:rPr>
        <w:t>, būves galvenais lietošanas veids 2112 – “Ielas, celi un laukumi”</w:t>
      </w:r>
      <w:r w:rsidR="00C60079" w:rsidRPr="0065551D">
        <w:rPr>
          <w:rFonts w:ascii="Times New Roman" w:hAnsi="Times New Roman" w:cs="Times New Roman"/>
          <w:sz w:val="24"/>
          <w:szCs w:val="24"/>
        </w:rPr>
        <w:t>.</w:t>
      </w:r>
    </w:p>
    <w:p w14:paraId="1A185172" w14:textId="77777777" w:rsidR="009125D7" w:rsidRPr="0065551D" w:rsidRDefault="009125D7" w:rsidP="00F06429">
      <w:pPr>
        <w:spacing w:after="0" w:line="240" w:lineRule="auto"/>
        <w:jc w:val="both"/>
        <w:rPr>
          <w:rFonts w:ascii="Times New Roman" w:hAnsi="Times New Roman" w:cs="Times New Roman"/>
          <w:sz w:val="24"/>
          <w:szCs w:val="24"/>
        </w:rPr>
      </w:pPr>
    </w:p>
    <w:p w14:paraId="34D3F520" w14:textId="012E54CC" w:rsidR="009125D7" w:rsidRPr="0065551D" w:rsidRDefault="009125D7" w:rsidP="00EC4955">
      <w:pPr>
        <w:spacing w:after="0" w:line="240" w:lineRule="auto"/>
        <w:ind w:firstLine="360"/>
        <w:jc w:val="both"/>
        <w:rPr>
          <w:rFonts w:ascii="Times New Roman" w:hAnsi="Times New Roman" w:cs="Times New Roman"/>
          <w:sz w:val="24"/>
          <w:szCs w:val="24"/>
        </w:rPr>
      </w:pPr>
      <w:r w:rsidRPr="0065551D">
        <w:rPr>
          <w:rFonts w:ascii="Times New Roman" w:hAnsi="Times New Roman" w:cs="Times New Roman"/>
          <w:sz w:val="24"/>
          <w:szCs w:val="24"/>
        </w:rPr>
        <w:t xml:space="preserve">Nekustamais īpašums </w:t>
      </w:r>
      <w:r w:rsidRPr="0065551D">
        <w:rPr>
          <w:rFonts w:ascii="Times New Roman" w:hAnsi="Times New Roman" w:cs="Times New Roman"/>
          <w:b/>
          <w:bCs/>
          <w:sz w:val="24"/>
          <w:szCs w:val="24"/>
        </w:rPr>
        <w:t xml:space="preserve">Graudu ielā 50, Liepājā, </w:t>
      </w:r>
      <w:r w:rsidRPr="0065551D">
        <w:rPr>
          <w:rFonts w:ascii="Times New Roman" w:hAnsi="Times New Roman" w:cs="Times New Roman"/>
          <w:sz w:val="24"/>
          <w:szCs w:val="24"/>
        </w:rPr>
        <w:t xml:space="preserve">nodots </w:t>
      </w:r>
      <w:r w:rsidR="00A45B0E" w:rsidRPr="0065551D">
        <w:rPr>
          <w:rFonts w:ascii="Times New Roman" w:hAnsi="Times New Roman" w:cs="Times New Roman"/>
          <w:sz w:val="24"/>
          <w:szCs w:val="24"/>
        </w:rPr>
        <w:t xml:space="preserve">nomā </w:t>
      </w:r>
      <w:r w:rsidRPr="0065551D">
        <w:rPr>
          <w:rFonts w:ascii="Times New Roman" w:hAnsi="Times New Roman" w:cs="Times New Roman"/>
          <w:sz w:val="24"/>
          <w:szCs w:val="24"/>
        </w:rPr>
        <w:t>Valsts probācijas dienestam (</w:t>
      </w:r>
      <w:r w:rsidR="003E2778" w:rsidRPr="0065551D">
        <w:rPr>
          <w:rFonts w:ascii="Times New Roman" w:hAnsi="Times New Roman" w:cs="Times New Roman"/>
          <w:sz w:val="24"/>
          <w:szCs w:val="24"/>
        </w:rPr>
        <w:t> </w:t>
      </w:r>
      <w:r w:rsidR="006A0574" w:rsidRPr="0065551D">
        <w:rPr>
          <w:rFonts w:ascii="Times New Roman" w:hAnsi="Times New Roman" w:cs="Times New Roman"/>
          <w:sz w:val="24"/>
          <w:szCs w:val="24"/>
        </w:rPr>
        <w:t>369</w:t>
      </w:r>
      <w:r w:rsidR="003E2778" w:rsidRPr="0065551D">
        <w:rPr>
          <w:rFonts w:ascii="Times New Roman" w:hAnsi="Times New Roman" w:cs="Times New Roman"/>
          <w:sz w:val="24"/>
          <w:szCs w:val="24"/>
        </w:rPr>
        <w:t>,4</w:t>
      </w:r>
      <w:r w:rsidR="006A0574" w:rsidRPr="0065551D">
        <w:rPr>
          <w:rFonts w:ascii="Times New Roman" w:hAnsi="Times New Roman" w:cs="Times New Roman"/>
          <w:sz w:val="24"/>
          <w:szCs w:val="24"/>
        </w:rPr>
        <w:t xml:space="preserve"> </w:t>
      </w:r>
      <w:r w:rsidRPr="0065551D">
        <w:rPr>
          <w:rFonts w:ascii="Times New Roman" w:hAnsi="Times New Roman" w:cs="Times New Roman"/>
          <w:sz w:val="24"/>
          <w:szCs w:val="24"/>
        </w:rPr>
        <w:t>m</w:t>
      </w:r>
      <w:r w:rsidRPr="0065551D">
        <w:rPr>
          <w:rFonts w:ascii="Times New Roman" w:hAnsi="Times New Roman" w:cs="Times New Roman"/>
          <w:sz w:val="24"/>
          <w:szCs w:val="24"/>
          <w:vertAlign w:val="superscript"/>
        </w:rPr>
        <w:t>2</w:t>
      </w:r>
      <w:r w:rsidRPr="0065551D">
        <w:rPr>
          <w:rFonts w:ascii="Times New Roman" w:hAnsi="Times New Roman" w:cs="Times New Roman"/>
          <w:sz w:val="24"/>
          <w:szCs w:val="24"/>
        </w:rPr>
        <w:t>)</w:t>
      </w:r>
      <w:r w:rsidR="00A45B0E" w:rsidRPr="0065551D">
        <w:rPr>
          <w:rFonts w:ascii="Times New Roman" w:hAnsi="Times New Roman" w:cs="Times New Roman"/>
          <w:sz w:val="24"/>
          <w:szCs w:val="24"/>
        </w:rPr>
        <w:t xml:space="preserve"> saskaņā ar </w:t>
      </w:r>
      <w:r w:rsidR="00EF067C" w:rsidRPr="0065551D">
        <w:rPr>
          <w:rFonts w:ascii="Times New Roman" w:hAnsi="Times New Roman" w:cs="Times New Roman"/>
          <w:sz w:val="24"/>
          <w:szCs w:val="24"/>
        </w:rPr>
        <w:t>26.07.2017. telpu nomas līgumu Nr.</w:t>
      </w:r>
      <w:r w:rsidR="00BF0F9F" w:rsidRPr="0065551D">
        <w:t xml:space="preserve"> </w:t>
      </w:r>
      <w:r w:rsidR="00BF0F9F" w:rsidRPr="0065551D">
        <w:rPr>
          <w:rFonts w:ascii="Times New Roman" w:hAnsi="Times New Roman" w:cs="Times New Roman"/>
          <w:sz w:val="24"/>
          <w:szCs w:val="24"/>
        </w:rPr>
        <w:t>3/1-3-17-36/1776</w:t>
      </w:r>
      <w:r w:rsidRPr="0065551D">
        <w:rPr>
          <w:rFonts w:ascii="Times New Roman" w:hAnsi="Times New Roman" w:cs="Times New Roman"/>
          <w:sz w:val="24"/>
          <w:szCs w:val="24"/>
        </w:rPr>
        <w:t>, Valsts sociālās apdrošināšanas aģentūrai (814,2 m</w:t>
      </w:r>
      <w:r w:rsidRPr="0065551D">
        <w:rPr>
          <w:rFonts w:ascii="Times New Roman" w:hAnsi="Times New Roman" w:cs="Times New Roman"/>
          <w:sz w:val="24"/>
          <w:szCs w:val="24"/>
          <w:vertAlign w:val="superscript"/>
        </w:rPr>
        <w:t>2</w:t>
      </w:r>
      <w:r w:rsidRPr="0065551D">
        <w:rPr>
          <w:rFonts w:ascii="Times New Roman" w:hAnsi="Times New Roman" w:cs="Times New Roman"/>
          <w:sz w:val="24"/>
          <w:szCs w:val="24"/>
        </w:rPr>
        <w:t>)</w:t>
      </w:r>
      <w:r w:rsidR="00006BFE" w:rsidRPr="0065551D">
        <w:rPr>
          <w:rFonts w:ascii="Times New Roman" w:hAnsi="Times New Roman" w:cs="Times New Roman"/>
          <w:sz w:val="24"/>
          <w:szCs w:val="24"/>
        </w:rPr>
        <w:t xml:space="preserve"> saskaņā ar </w:t>
      </w:r>
      <w:r w:rsidR="00FA60D2" w:rsidRPr="0065551D">
        <w:rPr>
          <w:rFonts w:ascii="Times New Roman" w:hAnsi="Times New Roman" w:cs="Times New Roman"/>
          <w:sz w:val="24"/>
          <w:szCs w:val="24"/>
        </w:rPr>
        <w:t>16.10.2020. telpu nomas līgumu Nr.</w:t>
      </w:r>
      <w:r w:rsidR="00001C3B" w:rsidRPr="0065551D">
        <w:t xml:space="preserve"> </w:t>
      </w:r>
      <w:r w:rsidR="00001C3B" w:rsidRPr="0065551D">
        <w:rPr>
          <w:rFonts w:ascii="Times New Roman" w:hAnsi="Times New Roman" w:cs="Times New Roman"/>
          <w:sz w:val="24"/>
          <w:szCs w:val="24"/>
        </w:rPr>
        <w:t>IEN/2020/2039</w:t>
      </w:r>
      <w:r w:rsidRPr="0065551D">
        <w:rPr>
          <w:rFonts w:ascii="Times New Roman" w:hAnsi="Times New Roman" w:cs="Times New Roman"/>
          <w:sz w:val="24"/>
          <w:szCs w:val="24"/>
        </w:rPr>
        <w:t>, Nodarbinātības valsts aģentūrai (</w:t>
      </w:r>
      <w:r w:rsidR="00A847FC" w:rsidRPr="0065551D">
        <w:rPr>
          <w:rFonts w:ascii="Times New Roman" w:hAnsi="Times New Roman" w:cs="Times New Roman"/>
          <w:sz w:val="24"/>
          <w:szCs w:val="24"/>
        </w:rPr>
        <w:t>595,6</w:t>
      </w:r>
      <w:r w:rsidRPr="0065551D">
        <w:rPr>
          <w:rFonts w:ascii="Times New Roman" w:hAnsi="Times New Roman" w:cs="Times New Roman"/>
          <w:sz w:val="24"/>
          <w:szCs w:val="24"/>
        </w:rPr>
        <w:t xml:space="preserve"> m</w:t>
      </w:r>
      <w:r w:rsidRPr="0065551D">
        <w:rPr>
          <w:rFonts w:ascii="Times New Roman" w:hAnsi="Times New Roman" w:cs="Times New Roman"/>
          <w:sz w:val="24"/>
          <w:szCs w:val="24"/>
          <w:vertAlign w:val="superscript"/>
        </w:rPr>
        <w:t>2</w:t>
      </w:r>
      <w:r w:rsidRPr="0065551D">
        <w:rPr>
          <w:rFonts w:ascii="Times New Roman" w:hAnsi="Times New Roman" w:cs="Times New Roman"/>
          <w:sz w:val="24"/>
          <w:szCs w:val="24"/>
        </w:rPr>
        <w:t>)</w:t>
      </w:r>
      <w:r w:rsidR="00B14D18" w:rsidRPr="0065551D">
        <w:rPr>
          <w:rFonts w:ascii="Times New Roman" w:hAnsi="Times New Roman" w:cs="Times New Roman"/>
          <w:sz w:val="24"/>
          <w:szCs w:val="24"/>
        </w:rPr>
        <w:t xml:space="preserve"> </w:t>
      </w:r>
      <w:r w:rsidR="005B1D49" w:rsidRPr="0065551D">
        <w:rPr>
          <w:rFonts w:ascii="Times New Roman" w:hAnsi="Times New Roman" w:cs="Times New Roman"/>
          <w:sz w:val="24"/>
          <w:szCs w:val="24"/>
        </w:rPr>
        <w:t>saskaņā ar 20.12.</w:t>
      </w:r>
      <w:r w:rsidR="005B14B5" w:rsidRPr="0065551D">
        <w:rPr>
          <w:rFonts w:ascii="Times New Roman" w:hAnsi="Times New Roman" w:cs="Times New Roman"/>
          <w:sz w:val="24"/>
          <w:szCs w:val="24"/>
        </w:rPr>
        <w:t xml:space="preserve">2022. telpu nomas līgumu Nr. </w:t>
      </w:r>
      <w:r w:rsidR="009F3BA9" w:rsidRPr="0065551D">
        <w:rPr>
          <w:rFonts w:ascii="Times New Roman" w:hAnsi="Times New Roman" w:cs="Times New Roman"/>
          <w:sz w:val="24"/>
          <w:szCs w:val="24"/>
        </w:rPr>
        <w:t>IEN/2022/2418,</w:t>
      </w:r>
      <w:r w:rsidRPr="0065551D">
        <w:rPr>
          <w:rFonts w:ascii="Times New Roman" w:hAnsi="Times New Roman" w:cs="Times New Roman"/>
          <w:sz w:val="24"/>
          <w:szCs w:val="24"/>
        </w:rPr>
        <w:t xml:space="preserve"> valsts akciju sabiedrībai "Latvijas valsts meži" (24,6 m</w:t>
      </w:r>
      <w:r w:rsidRPr="0065551D">
        <w:rPr>
          <w:rFonts w:ascii="Times New Roman" w:hAnsi="Times New Roman" w:cs="Times New Roman"/>
          <w:sz w:val="24"/>
          <w:szCs w:val="24"/>
          <w:vertAlign w:val="superscript"/>
        </w:rPr>
        <w:t>2</w:t>
      </w:r>
      <w:r w:rsidRPr="0065551D">
        <w:rPr>
          <w:rFonts w:ascii="Times New Roman" w:hAnsi="Times New Roman" w:cs="Times New Roman"/>
          <w:sz w:val="24"/>
          <w:szCs w:val="24"/>
        </w:rPr>
        <w:t>)</w:t>
      </w:r>
      <w:r w:rsidR="00593E6D" w:rsidRPr="0065551D">
        <w:rPr>
          <w:rFonts w:ascii="Times New Roman" w:hAnsi="Times New Roman" w:cs="Times New Roman"/>
          <w:sz w:val="24"/>
          <w:szCs w:val="24"/>
        </w:rPr>
        <w:t xml:space="preserve"> saskaņā ar 31.08.2022. telpu nomas līgumu Nr. </w:t>
      </w:r>
      <w:r w:rsidR="00772E2D" w:rsidRPr="0065551D">
        <w:rPr>
          <w:rFonts w:ascii="Times New Roman" w:hAnsi="Times New Roman" w:cs="Times New Roman"/>
          <w:sz w:val="24"/>
          <w:szCs w:val="24"/>
        </w:rPr>
        <w:t>IEN/2022/1649</w:t>
      </w:r>
      <w:r w:rsidRPr="0065551D">
        <w:rPr>
          <w:rFonts w:ascii="Times New Roman" w:hAnsi="Times New Roman" w:cs="Times New Roman"/>
          <w:sz w:val="24"/>
          <w:szCs w:val="24"/>
        </w:rPr>
        <w:t xml:space="preserve">, </w:t>
      </w:r>
      <w:r w:rsidR="00D903C8" w:rsidRPr="0065551D">
        <w:rPr>
          <w:rFonts w:ascii="Times New Roman" w:hAnsi="Times New Roman" w:cs="Times New Roman"/>
          <w:sz w:val="24"/>
          <w:szCs w:val="24"/>
        </w:rPr>
        <w:t>VNĪ</w:t>
      </w:r>
      <w:r w:rsidRPr="0065551D">
        <w:rPr>
          <w:rFonts w:ascii="Times New Roman" w:hAnsi="Times New Roman" w:cs="Times New Roman"/>
          <w:sz w:val="24"/>
          <w:szCs w:val="24"/>
        </w:rPr>
        <w:t xml:space="preserve"> (146,7 m</w:t>
      </w:r>
      <w:r w:rsidRPr="0065551D">
        <w:rPr>
          <w:rFonts w:ascii="Times New Roman" w:hAnsi="Times New Roman" w:cs="Times New Roman"/>
          <w:sz w:val="24"/>
          <w:szCs w:val="24"/>
          <w:vertAlign w:val="superscript"/>
        </w:rPr>
        <w:t>2</w:t>
      </w:r>
      <w:r w:rsidRPr="0065551D">
        <w:rPr>
          <w:rFonts w:ascii="Times New Roman" w:hAnsi="Times New Roman" w:cs="Times New Roman"/>
          <w:sz w:val="24"/>
          <w:szCs w:val="24"/>
        </w:rPr>
        <w:t>), komercnomnieki (400,</w:t>
      </w:r>
      <w:r w:rsidR="00543E0F" w:rsidRPr="0065551D">
        <w:rPr>
          <w:rFonts w:ascii="Times New Roman" w:hAnsi="Times New Roman" w:cs="Times New Roman"/>
          <w:sz w:val="24"/>
          <w:szCs w:val="24"/>
        </w:rPr>
        <w:t>5</w:t>
      </w:r>
      <w:r w:rsidRPr="0065551D">
        <w:rPr>
          <w:rFonts w:ascii="Times New Roman" w:hAnsi="Times New Roman" w:cs="Times New Roman"/>
          <w:sz w:val="24"/>
          <w:szCs w:val="24"/>
        </w:rPr>
        <w:t xml:space="preserve"> m</w:t>
      </w:r>
      <w:r w:rsidRPr="0065551D">
        <w:rPr>
          <w:rFonts w:ascii="Times New Roman" w:hAnsi="Times New Roman" w:cs="Times New Roman"/>
          <w:sz w:val="24"/>
          <w:szCs w:val="24"/>
          <w:vertAlign w:val="superscript"/>
        </w:rPr>
        <w:t>2</w:t>
      </w:r>
      <w:r w:rsidRPr="0065551D">
        <w:rPr>
          <w:rFonts w:ascii="Times New Roman" w:hAnsi="Times New Roman" w:cs="Times New Roman"/>
          <w:sz w:val="24"/>
          <w:szCs w:val="24"/>
        </w:rPr>
        <w:t xml:space="preserve">).  </w:t>
      </w:r>
    </w:p>
    <w:p w14:paraId="3F3383FE" w14:textId="09B545AB" w:rsidR="007730C3" w:rsidRPr="0065551D" w:rsidRDefault="00946FD9" w:rsidP="7ECCBE11">
      <w:pPr>
        <w:spacing w:after="0" w:line="240" w:lineRule="auto"/>
        <w:ind w:firstLine="360"/>
        <w:jc w:val="both"/>
        <w:rPr>
          <w:rFonts w:ascii="Times New Roman" w:hAnsi="Times New Roman" w:cs="Times New Roman"/>
          <w:sz w:val="24"/>
          <w:szCs w:val="24"/>
        </w:rPr>
      </w:pPr>
      <w:r w:rsidRPr="0065551D">
        <w:rPr>
          <w:rFonts w:ascii="Times New Roman" w:hAnsi="Times New Roman" w:cs="Times New Roman"/>
          <w:sz w:val="24"/>
          <w:szCs w:val="24"/>
        </w:rPr>
        <w:t>Saskaņā ar 2019.gadā veikto ēk</w:t>
      </w:r>
      <w:r w:rsidR="004B4AA2" w:rsidRPr="0065551D">
        <w:rPr>
          <w:rFonts w:ascii="Times New Roman" w:hAnsi="Times New Roman" w:cs="Times New Roman"/>
          <w:sz w:val="24"/>
          <w:szCs w:val="24"/>
        </w:rPr>
        <w:t>as</w:t>
      </w:r>
      <w:r w:rsidRPr="0065551D">
        <w:rPr>
          <w:rFonts w:ascii="Times New Roman" w:hAnsi="Times New Roman" w:cs="Times New Roman"/>
          <w:sz w:val="24"/>
          <w:szCs w:val="24"/>
        </w:rPr>
        <w:t xml:space="preserve"> tehniskās apsekošanas atzinum</w:t>
      </w:r>
      <w:r w:rsidR="004B4AA2" w:rsidRPr="0065551D">
        <w:rPr>
          <w:rFonts w:ascii="Times New Roman" w:hAnsi="Times New Roman" w:cs="Times New Roman"/>
          <w:sz w:val="24"/>
          <w:szCs w:val="24"/>
        </w:rPr>
        <w:t>u</w:t>
      </w:r>
      <w:r w:rsidRPr="0065551D">
        <w:rPr>
          <w:rFonts w:ascii="Times New Roman" w:hAnsi="Times New Roman" w:cs="Times New Roman"/>
          <w:sz w:val="24"/>
          <w:szCs w:val="24"/>
        </w:rPr>
        <w:t xml:space="preserve"> </w:t>
      </w:r>
      <w:r w:rsidR="004B4AA2" w:rsidRPr="0065551D">
        <w:rPr>
          <w:rFonts w:ascii="Times New Roman" w:hAnsi="Times New Roman" w:cs="Times New Roman"/>
          <w:sz w:val="24"/>
          <w:szCs w:val="24"/>
        </w:rPr>
        <w:t xml:space="preserve">būves (būves kadastra apzīmējums 1700 032 0077 001) </w:t>
      </w:r>
      <w:r w:rsidRPr="0065551D">
        <w:rPr>
          <w:rFonts w:ascii="Times New Roman" w:hAnsi="Times New Roman" w:cs="Times New Roman"/>
          <w:sz w:val="24"/>
          <w:szCs w:val="24"/>
        </w:rPr>
        <w:t xml:space="preserve">nolietojums ir </w:t>
      </w:r>
      <w:r w:rsidR="00F06429" w:rsidRPr="0065551D">
        <w:rPr>
          <w:rFonts w:ascii="Times New Roman" w:hAnsi="Times New Roman" w:cs="Times New Roman"/>
          <w:sz w:val="24"/>
          <w:szCs w:val="24"/>
        </w:rPr>
        <w:t>37%</w:t>
      </w:r>
      <w:r w:rsidR="001B60E4" w:rsidRPr="0065551D">
        <w:rPr>
          <w:rFonts w:ascii="Times New Roman" w:hAnsi="Times New Roman" w:cs="Times New Roman"/>
          <w:sz w:val="24"/>
          <w:szCs w:val="24"/>
        </w:rPr>
        <w:t>.</w:t>
      </w:r>
    </w:p>
    <w:p w14:paraId="4E9E2BC7" w14:textId="58150BE6" w:rsidR="002D44AA" w:rsidRDefault="002D44AA" w:rsidP="002D44AA">
      <w:pPr>
        <w:ind w:firstLine="567"/>
        <w:jc w:val="both"/>
        <w:rPr>
          <w:rFonts w:ascii="Times New Roman" w:hAnsi="Times New Roman" w:cs="Times New Roman"/>
          <w:kern w:val="2"/>
          <w:sz w:val="24"/>
          <w:szCs w:val="24"/>
          <w14:ligatures w14:val="standardContextual"/>
        </w:rPr>
      </w:pPr>
      <w:r w:rsidRPr="004C39E8">
        <w:rPr>
          <w:rFonts w:ascii="Times New Roman" w:hAnsi="Times New Roman" w:cs="Times New Roman"/>
          <w:kern w:val="2"/>
          <w:sz w:val="24"/>
          <w:szCs w:val="24"/>
          <w14:ligatures w14:val="standardContextual"/>
        </w:rPr>
        <w:t xml:space="preserve">Daļā no administratīvās ēkas 1.stāva </w:t>
      </w:r>
      <w:r>
        <w:rPr>
          <w:rFonts w:ascii="Times New Roman" w:hAnsi="Times New Roman" w:cs="Times New Roman"/>
          <w:kern w:val="2"/>
          <w:sz w:val="24"/>
          <w:szCs w:val="24"/>
          <w14:ligatures w14:val="standardContextual"/>
        </w:rPr>
        <w:t xml:space="preserve">būtu iespējams </w:t>
      </w:r>
      <w:r w:rsidRPr="004C39E8">
        <w:rPr>
          <w:rFonts w:ascii="Times New Roman" w:hAnsi="Times New Roman" w:cs="Times New Roman"/>
          <w:kern w:val="2"/>
          <w:sz w:val="24"/>
          <w:szCs w:val="24"/>
          <w14:ligatures w14:val="standardContextual"/>
        </w:rPr>
        <w:t>izveidot publiskā sektora kopstrādes biroju aptuveni 420 m</w:t>
      </w:r>
      <w:r w:rsidRPr="004C39E8">
        <w:rPr>
          <w:rFonts w:ascii="Times New Roman" w:hAnsi="Times New Roman" w:cs="Times New Roman"/>
          <w:kern w:val="2"/>
          <w:sz w:val="24"/>
          <w:szCs w:val="24"/>
          <w:vertAlign w:val="superscript"/>
          <w14:ligatures w14:val="standardContextual"/>
        </w:rPr>
        <w:t>2</w:t>
      </w:r>
      <w:r w:rsidRPr="004C39E8">
        <w:rPr>
          <w:rFonts w:ascii="Times New Roman" w:hAnsi="Times New Roman" w:cs="Times New Roman"/>
          <w:kern w:val="2"/>
          <w:sz w:val="24"/>
          <w:szCs w:val="24"/>
          <w14:ligatures w14:val="standardContextual"/>
        </w:rPr>
        <w:t xml:space="preserve"> platībā ar 24 darba vietām, koplietošanas virtuvi, sapulču telpu un atpūtas zonu. </w:t>
      </w:r>
      <w:r w:rsidRPr="004C39E8">
        <w:rPr>
          <w:rFonts w:ascii="Times New Roman" w:hAnsi="Times New Roman" w:cs="Times New Roman"/>
          <w:b/>
          <w:bCs/>
          <w:kern w:val="2"/>
          <w:sz w:val="24"/>
          <w:szCs w:val="24"/>
          <w14:ligatures w14:val="standardContextual"/>
        </w:rPr>
        <w:t>Pielikumā Nr.</w:t>
      </w:r>
      <w:r w:rsidR="00B8324B">
        <w:rPr>
          <w:rFonts w:ascii="Times New Roman" w:hAnsi="Times New Roman" w:cs="Times New Roman"/>
          <w:b/>
          <w:bCs/>
          <w:kern w:val="2"/>
          <w:sz w:val="24"/>
          <w:szCs w:val="24"/>
          <w14:ligatures w14:val="standardContextual"/>
        </w:rPr>
        <w:t>3</w:t>
      </w:r>
      <w:r w:rsidRPr="004C39E8">
        <w:rPr>
          <w:rFonts w:ascii="Times New Roman" w:hAnsi="Times New Roman" w:cs="Times New Roman"/>
          <w:b/>
          <w:bCs/>
          <w:kern w:val="2"/>
          <w:sz w:val="24"/>
          <w:szCs w:val="24"/>
          <w14:ligatures w14:val="standardContextual"/>
        </w:rPr>
        <w:t xml:space="preserve"> Liepājas kopstrādes biroja telpu skice.</w:t>
      </w:r>
    </w:p>
    <w:p w14:paraId="3BA5B336" w14:textId="2532CB0E" w:rsidR="002D44AA" w:rsidRPr="004C39E8" w:rsidRDefault="002D44AA" w:rsidP="00B8324B">
      <w:pPr>
        <w:ind w:firstLine="567"/>
        <w:jc w:val="both"/>
        <w:rPr>
          <w:rFonts w:ascii="Times New Roman" w:hAnsi="Times New Roman" w:cs="Times New Roman"/>
          <w:kern w:val="2"/>
          <w:sz w:val="24"/>
          <w:szCs w:val="24"/>
          <w14:ligatures w14:val="standardContextual"/>
        </w:rPr>
      </w:pPr>
      <w:r w:rsidRPr="004C39E8">
        <w:rPr>
          <w:rFonts w:ascii="Times New Roman" w:hAnsi="Times New Roman" w:cs="Times New Roman"/>
          <w:kern w:val="2"/>
          <w:sz w:val="24"/>
          <w:szCs w:val="24"/>
          <w14:ligatures w14:val="standardContextual"/>
        </w:rPr>
        <w:t xml:space="preserve">Kopējās provizoriskās pielāgošanas darbu izmaksas </w:t>
      </w:r>
      <w:r w:rsidRPr="004C39E8">
        <w:rPr>
          <w:rFonts w:ascii="Times New Roman" w:hAnsi="Times New Roman" w:cs="Times New Roman"/>
          <w:b/>
          <w:bCs/>
          <w:kern w:val="2"/>
          <w:sz w:val="24"/>
          <w:szCs w:val="24"/>
          <w14:ligatures w14:val="standardContextual"/>
        </w:rPr>
        <w:t xml:space="preserve">544 512 </w:t>
      </w:r>
      <w:r w:rsidRPr="004C39E8">
        <w:rPr>
          <w:rFonts w:ascii="Times New Roman" w:hAnsi="Times New Roman" w:cs="Times New Roman"/>
          <w:b/>
          <w:bCs/>
          <w:i/>
          <w:iCs/>
          <w:kern w:val="2"/>
          <w:sz w:val="24"/>
          <w:szCs w:val="24"/>
          <w14:ligatures w14:val="standardContextual"/>
        </w:rPr>
        <w:t>euro</w:t>
      </w:r>
      <w:r w:rsidRPr="004C39E8">
        <w:rPr>
          <w:rFonts w:ascii="Times New Roman" w:hAnsi="Times New Roman" w:cs="Times New Roman"/>
          <w:b/>
          <w:bCs/>
          <w:kern w:val="2"/>
          <w:sz w:val="24"/>
          <w:szCs w:val="24"/>
          <w14:ligatures w14:val="standardContextual"/>
        </w:rPr>
        <w:t xml:space="preserve"> (ar PVN)</w:t>
      </w:r>
      <w:r>
        <w:rPr>
          <w:rFonts w:ascii="Times New Roman" w:hAnsi="Times New Roman" w:cs="Times New Roman"/>
          <w:b/>
          <w:bCs/>
          <w:kern w:val="2"/>
          <w:sz w:val="24"/>
          <w:szCs w:val="24"/>
          <w14:ligatures w14:val="standardContextual"/>
        </w:rPr>
        <w:t xml:space="preserve"> </w:t>
      </w:r>
      <w:r>
        <w:rPr>
          <w:rFonts w:ascii="Times New Roman" w:hAnsi="Times New Roman" w:cs="Times New Roman"/>
          <w:kern w:val="2"/>
          <w:sz w:val="24"/>
          <w:szCs w:val="24"/>
          <w14:ligatures w14:val="standardContextual"/>
        </w:rPr>
        <w:t>apmērā</w:t>
      </w:r>
      <w:r w:rsidRPr="00850DE5">
        <w:rPr>
          <w:rFonts w:ascii="Times New Roman" w:hAnsi="Times New Roman" w:cs="Times New Roman"/>
          <w:kern w:val="2"/>
          <w:sz w:val="24"/>
          <w:szCs w:val="24"/>
          <w14:ligatures w14:val="standardContextual"/>
        </w:rPr>
        <w:t>. Izmaksās</w:t>
      </w:r>
      <w:r w:rsidRPr="004C39E8">
        <w:rPr>
          <w:rFonts w:ascii="Times New Roman" w:hAnsi="Times New Roman" w:cs="Times New Roman"/>
          <w:kern w:val="2"/>
          <w:sz w:val="24"/>
          <w:szCs w:val="24"/>
          <w14:ligatures w14:val="standardContextual"/>
        </w:rPr>
        <w:t xml:space="preserve"> </w:t>
      </w:r>
      <w:r>
        <w:rPr>
          <w:rFonts w:ascii="Times New Roman" w:hAnsi="Times New Roman" w:cs="Times New Roman"/>
          <w:kern w:val="2"/>
          <w:sz w:val="24"/>
          <w:szCs w:val="24"/>
          <w14:ligatures w14:val="standardContextual"/>
        </w:rPr>
        <w:t>tiktu</w:t>
      </w:r>
      <w:r w:rsidRPr="004C39E8">
        <w:rPr>
          <w:rFonts w:ascii="Times New Roman" w:hAnsi="Times New Roman" w:cs="Times New Roman"/>
          <w:kern w:val="2"/>
          <w:sz w:val="24"/>
          <w:szCs w:val="24"/>
          <w14:ligatures w14:val="standardContextual"/>
        </w:rPr>
        <w:t xml:space="preserve"> iekļauti visi būvdarbi un ar tiem saistītās izmaksas.</w:t>
      </w:r>
    </w:p>
    <w:tbl>
      <w:tblPr>
        <w:tblW w:w="7796"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12"/>
        <w:gridCol w:w="1984"/>
      </w:tblGrid>
      <w:tr w:rsidR="002D44AA" w:rsidRPr="004C39E8" w14:paraId="44F70FB8" w14:textId="77777777" w:rsidTr="009768AE">
        <w:trPr>
          <w:trHeight w:val="963"/>
        </w:trPr>
        <w:tc>
          <w:tcPr>
            <w:tcW w:w="7796" w:type="dxa"/>
            <w:gridSpan w:val="2"/>
            <w:shd w:val="clear" w:color="auto" w:fill="DAD739"/>
            <w:tcMar>
              <w:top w:w="0" w:type="dxa"/>
              <w:left w:w="108" w:type="dxa"/>
              <w:bottom w:w="0" w:type="dxa"/>
              <w:right w:w="108" w:type="dxa"/>
            </w:tcMar>
            <w:vAlign w:val="center"/>
            <w:hideMark/>
          </w:tcPr>
          <w:p w14:paraId="5ED8F9E1" w14:textId="77777777" w:rsidR="002D44AA" w:rsidRPr="004C39E8" w:rsidRDefault="002D44AA" w:rsidP="009768AE">
            <w:pPr>
              <w:spacing w:after="0"/>
              <w:jc w:val="center"/>
              <w:rPr>
                <w:rFonts w:ascii="Times New Roman" w:hAnsi="Times New Roman" w:cs="Times New Roman"/>
                <w:b/>
                <w:bCs/>
                <w:kern w:val="2"/>
                <w:sz w:val="24"/>
                <w:szCs w:val="24"/>
                <w14:ligatures w14:val="standardContextual"/>
              </w:rPr>
            </w:pPr>
            <w:r>
              <w:rPr>
                <w:rFonts w:ascii="Times New Roman" w:hAnsi="Times New Roman" w:cs="Times New Roman"/>
                <w:b/>
                <w:bCs/>
                <w:kern w:val="2"/>
                <w:sz w:val="24"/>
                <w:szCs w:val="24"/>
                <w14:ligatures w14:val="standardContextual"/>
              </w:rPr>
              <w:t>Potenciālās p</w:t>
            </w:r>
            <w:r w:rsidRPr="004C39E8">
              <w:rPr>
                <w:rFonts w:ascii="Times New Roman" w:hAnsi="Times New Roman" w:cs="Times New Roman"/>
                <w:b/>
                <w:bCs/>
                <w:kern w:val="2"/>
                <w:sz w:val="24"/>
                <w:szCs w:val="24"/>
                <w14:ligatures w14:val="standardContextual"/>
              </w:rPr>
              <w:t>ielāgošanas izmaksas</w:t>
            </w:r>
          </w:p>
        </w:tc>
      </w:tr>
      <w:tr w:rsidR="002D44AA" w:rsidRPr="004C39E8" w14:paraId="1A7E353B" w14:textId="77777777" w:rsidTr="009768AE">
        <w:trPr>
          <w:trHeight w:val="300"/>
        </w:trPr>
        <w:tc>
          <w:tcPr>
            <w:tcW w:w="5812" w:type="dxa"/>
            <w:shd w:val="clear" w:color="auto" w:fill="A6A6A6"/>
            <w:noWrap/>
            <w:tcMar>
              <w:top w:w="0" w:type="dxa"/>
              <w:left w:w="108" w:type="dxa"/>
              <w:bottom w:w="0" w:type="dxa"/>
              <w:right w:w="108" w:type="dxa"/>
            </w:tcMar>
            <w:vAlign w:val="center"/>
            <w:hideMark/>
          </w:tcPr>
          <w:p w14:paraId="5522DDA9" w14:textId="77777777" w:rsidR="002D44AA" w:rsidRPr="004C39E8" w:rsidRDefault="002D44AA" w:rsidP="009768AE">
            <w:pPr>
              <w:jc w:val="both"/>
              <w:rPr>
                <w:rFonts w:ascii="Times New Roman" w:hAnsi="Times New Roman" w:cs="Times New Roman"/>
                <w:b/>
                <w:bCs/>
                <w:kern w:val="2"/>
                <w:sz w:val="24"/>
                <w:szCs w:val="24"/>
                <w14:ligatures w14:val="standardContextual"/>
              </w:rPr>
            </w:pPr>
            <w:r w:rsidRPr="004C39E8">
              <w:rPr>
                <w:rFonts w:ascii="Times New Roman" w:hAnsi="Times New Roman" w:cs="Times New Roman"/>
                <w:b/>
                <w:bCs/>
                <w:kern w:val="2"/>
                <w:sz w:val="24"/>
                <w:szCs w:val="24"/>
                <w14:ligatures w14:val="standardContextual"/>
              </w:rPr>
              <w:t>IZMAKSAS KOPĀ (ar PVN)</w:t>
            </w:r>
          </w:p>
        </w:tc>
        <w:tc>
          <w:tcPr>
            <w:tcW w:w="1984" w:type="dxa"/>
            <w:shd w:val="clear" w:color="auto" w:fill="A6A6A6"/>
            <w:noWrap/>
            <w:tcMar>
              <w:top w:w="0" w:type="dxa"/>
              <w:left w:w="108" w:type="dxa"/>
              <w:bottom w:w="0" w:type="dxa"/>
              <w:right w:w="108" w:type="dxa"/>
            </w:tcMar>
            <w:vAlign w:val="center"/>
            <w:hideMark/>
          </w:tcPr>
          <w:p w14:paraId="359E71BD" w14:textId="77777777" w:rsidR="002D44AA" w:rsidRPr="004C39E8" w:rsidRDefault="002D44AA" w:rsidP="009768AE">
            <w:pPr>
              <w:jc w:val="both"/>
              <w:rPr>
                <w:rFonts w:ascii="Times New Roman" w:hAnsi="Times New Roman" w:cs="Times New Roman"/>
                <w:b/>
                <w:bCs/>
                <w:kern w:val="2"/>
                <w:sz w:val="24"/>
                <w:szCs w:val="24"/>
                <w14:ligatures w14:val="standardContextual"/>
              </w:rPr>
            </w:pPr>
            <w:r w:rsidRPr="004C39E8">
              <w:rPr>
                <w:rFonts w:ascii="Times New Roman" w:hAnsi="Times New Roman" w:cs="Times New Roman"/>
                <w:b/>
                <w:bCs/>
                <w:kern w:val="2"/>
                <w:sz w:val="24"/>
                <w:szCs w:val="24"/>
                <w14:ligatures w14:val="standardContextual"/>
              </w:rPr>
              <w:t xml:space="preserve">544 512 </w:t>
            </w:r>
            <w:r w:rsidRPr="004C39E8">
              <w:rPr>
                <w:rFonts w:ascii="Times New Roman" w:hAnsi="Times New Roman" w:cs="Times New Roman"/>
                <w:b/>
                <w:bCs/>
                <w:i/>
                <w:iCs/>
                <w:kern w:val="2"/>
                <w:sz w:val="24"/>
                <w:szCs w:val="24"/>
                <w14:ligatures w14:val="standardContextual"/>
              </w:rPr>
              <w:t>euro</w:t>
            </w:r>
            <w:r w:rsidRPr="004C39E8">
              <w:rPr>
                <w:rFonts w:ascii="Times New Roman" w:hAnsi="Times New Roman" w:cs="Times New Roman"/>
                <w:b/>
                <w:bCs/>
                <w:kern w:val="2"/>
                <w:sz w:val="24"/>
                <w:szCs w:val="24"/>
                <w14:ligatures w14:val="standardContextual"/>
              </w:rPr>
              <w:t xml:space="preserve"> </w:t>
            </w:r>
          </w:p>
        </w:tc>
      </w:tr>
      <w:tr w:rsidR="002D44AA" w:rsidRPr="004C39E8" w14:paraId="00B3CC2B" w14:textId="77777777" w:rsidTr="009768AE">
        <w:trPr>
          <w:trHeight w:val="360"/>
        </w:trPr>
        <w:tc>
          <w:tcPr>
            <w:tcW w:w="5812" w:type="dxa"/>
            <w:shd w:val="clear" w:color="auto" w:fill="F2F2F2"/>
            <w:tcMar>
              <w:top w:w="0" w:type="dxa"/>
              <w:left w:w="108" w:type="dxa"/>
              <w:bottom w:w="0" w:type="dxa"/>
              <w:right w:w="108" w:type="dxa"/>
            </w:tcMar>
            <w:vAlign w:val="center"/>
            <w:hideMark/>
          </w:tcPr>
          <w:p w14:paraId="76CCDC8A" w14:textId="77777777" w:rsidR="002D44AA" w:rsidRPr="004C39E8" w:rsidRDefault="002D44AA" w:rsidP="009768AE">
            <w:pPr>
              <w:jc w:val="both"/>
              <w:rPr>
                <w:rFonts w:ascii="Times New Roman" w:hAnsi="Times New Roman" w:cs="Times New Roman"/>
                <w:kern w:val="2"/>
                <w:sz w:val="24"/>
                <w:szCs w:val="24"/>
                <w14:ligatures w14:val="standardContextual"/>
              </w:rPr>
            </w:pPr>
            <w:r w:rsidRPr="004C39E8">
              <w:rPr>
                <w:rFonts w:ascii="Times New Roman" w:hAnsi="Times New Roman" w:cs="Times New Roman"/>
                <w:kern w:val="2"/>
                <w:sz w:val="24"/>
                <w:szCs w:val="24"/>
                <w14:ligatures w14:val="standardContextual"/>
              </w:rPr>
              <w:t>Pirmsprojekta izpēte, projekta izstrāde un tā tehniskā ekspertīze</w:t>
            </w:r>
          </w:p>
          <w:p w14:paraId="2C359E9C" w14:textId="77777777" w:rsidR="002D44AA" w:rsidRPr="004C39E8" w:rsidRDefault="002D44AA" w:rsidP="009768AE">
            <w:pPr>
              <w:jc w:val="both"/>
              <w:rPr>
                <w:rFonts w:ascii="Times New Roman" w:hAnsi="Times New Roman" w:cs="Times New Roman"/>
                <w:kern w:val="2"/>
                <w:sz w:val="24"/>
                <w:szCs w:val="24"/>
                <w14:ligatures w14:val="standardContextual"/>
              </w:rPr>
            </w:pPr>
          </w:p>
        </w:tc>
        <w:tc>
          <w:tcPr>
            <w:tcW w:w="1984" w:type="dxa"/>
            <w:tcMar>
              <w:top w:w="0" w:type="dxa"/>
              <w:left w:w="108" w:type="dxa"/>
              <w:bottom w:w="0" w:type="dxa"/>
              <w:right w:w="108" w:type="dxa"/>
            </w:tcMar>
            <w:vAlign w:val="center"/>
            <w:hideMark/>
          </w:tcPr>
          <w:p w14:paraId="20127F8B" w14:textId="77777777" w:rsidR="002D44AA" w:rsidRPr="004C39E8" w:rsidRDefault="002D44AA" w:rsidP="009768AE">
            <w:pPr>
              <w:jc w:val="both"/>
              <w:rPr>
                <w:rFonts w:ascii="Times New Roman" w:hAnsi="Times New Roman" w:cs="Times New Roman"/>
                <w:kern w:val="2"/>
                <w:sz w:val="24"/>
                <w:szCs w:val="24"/>
                <w14:ligatures w14:val="standardContextual"/>
              </w:rPr>
            </w:pPr>
            <w:r w:rsidRPr="004C39E8">
              <w:rPr>
                <w:rFonts w:ascii="Times New Roman" w:hAnsi="Times New Roman" w:cs="Times New Roman"/>
                <w:kern w:val="2"/>
                <w:sz w:val="24"/>
                <w:szCs w:val="24"/>
                <w14:ligatures w14:val="standardContextual"/>
              </w:rPr>
              <w:t xml:space="preserve">11 451 </w:t>
            </w:r>
            <w:r w:rsidRPr="004C39E8">
              <w:rPr>
                <w:rFonts w:ascii="Times New Roman" w:hAnsi="Times New Roman" w:cs="Times New Roman"/>
                <w:i/>
                <w:kern w:val="2"/>
                <w:sz w:val="24"/>
                <w:szCs w:val="24"/>
                <w14:ligatures w14:val="standardContextual"/>
              </w:rPr>
              <w:t>euro</w:t>
            </w:r>
          </w:p>
        </w:tc>
      </w:tr>
      <w:tr w:rsidR="002D44AA" w:rsidRPr="004C39E8" w14:paraId="003B8C52" w14:textId="77777777" w:rsidTr="009768AE">
        <w:trPr>
          <w:trHeight w:val="360"/>
        </w:trPr>
        <w:tc>
          <w:tcPr>
            <w:tcW w:w="5812" w:type="dxa"/>
            <w:shd w:val="clear" w:color="auto" w:fill="F2F2F2"/>
            <w:tcMar>
              <w:top w:w="0" w:type="dxa"/>
              <w:left w:w="108" w:type="dxa"/>
              <w:bottom w:w="0" w:type="dxa"/>
              <w:right w:w="108" w:type="dxa"/>
            </w:tcMar>
            <w:vAlign w:val="center"/>
            <w:hideMark/>
          </w:tcPr>
          <w:p w14:paraId="0CAC4AD7" w14:textId="77777777" w:rsidR="002D44AA" w:rsidRPr="004C39E8" w:rsidRDefault="002D44AA" w:rsidP="009768AE">
            <w:pPr>
              <w:jc w:val="both"/>
              <w:rPr>
                <w:rFonts w:ascii="Times New Roman" w:hAnsi="Times New Roman" w:cs="Times New Roman"/>
                <w:kern w:val="2"/>
                <w:sz w:val="24"/>
                <w:szCs w:val="24"/>
                <w14:ligatures w14:val="standardContextual"/>
              </w:rPr>
            </w:pPr>
            <w:r w:rsidRPr="004C39E8">
              <w:rPr>
                <w:rFonts w:ascii="Times New Roman" w:hAnsi="Times New Roman" w:cs="Times New Roman"/>
                <w:kern w:val="2"/>
                <w:sz w:val="24"/>
                <w:szCs w:val="24"/>
                <w14:ligatures w14:val="standardContextual"/>
              </w:rPr>
              <w:t>Būvniecības darbi, tai skaitā:</w:t>
            </w:r>
          </w:p>
          <w:p w14:paraId="48BFDCF1" w14:textId="77777777" w:rsidR="002D44AA" w:rsidRPr="004C39E8" w:rsidRDefault="002D44AA" w:rsidP="009768AE">
            <w:pPr>
              <w:numPr>
                <w:ilvl w:val="0"/>
                <w:numId w:val="13"/>
              </w:numPr>
              <w:spacing w:line="240" w:lineRule="auto"/>
              <w:ind w:left="714" w:hanging="357"/>
              <w:jc w:val="both"/>
              <w:rPr>
                <w:rFonts w:ascii="Times New Roman" w:hAnsi="Times New Roman" w:cs="Times New Roman"/>
                <w:kern w:val="2"/>
                <w:sz w:val="24"/>
                <w:szCs w:val="24"/>
                <w14:ligatures w14:val="standardContextual"/>
              </w:rPr>
            </w:pPr>
            <w:r w:rsidRPr="004C39E8">
              <w:rPr>
                <w:rFonts w:ascii="Times New Roman" w:hAnsi="Times New Roman" w:cs="Times New Roman"/>
                <w:kern w:val="2"/>
                <w:sz w:val="24"/>
                <w:szCs w:val="24"/>
                <w14:ligatures w14:val="standardContextual"/>
              </w:rPr>
              <w:t xml:space="preserve">Telpu pārbūve 398 427 </w:t>
            </w:r>
            <w:r w:rsidRPr="004C39E8">
              <w:rPr>
                <w:rFonts w:ascii="Times New Roman" w:hAnsi="Times New Roman" w:cs="Times New Roman"/>
                <w:i/>
                <w:iCs/>
                <w:kern w:val="2"/>
                <w:sz w:val="24"/>
                <w:szCs w:val="24"/>
                <w14:ligatures w14:val="standardContextual"/>
              </w:rPr>
              <w:t>euro;</w:t>
            </w:r>
          </w:p>
          <w:p w14:paraId="038BEFCB" w14:textId="77777777" w:rsidR="002D44AA" w:rsidRPr="004C39E8" w:rsidRDefault="002D44AA" w:rsidP="009768AE">
            <w:pPr>
              <w:numPr>
                <w:ilvl w:val="0"/>
                <w:numId w:val="13"/>
              </w:numPr>
              <w:spacing w:line="240" w:lineRule="auto"/>
              <w:ind w:left="714" w:hanging="357"/>
              <w:jc w:val="both"/>
              <w:rPr>
                <w:rFonts w:ascii="Times New Roman" w:hAnsi="Times New Roman" w:cs="Times New Roman"/>
                <w:kern w:val="2"/>
                <w:sz w:val="24"/>
                <w:szCs w:val="24"/>
                <w14:ligatures w14:val="standardContextual"/>
              </w:rPr>
            </w:pPr>
            <w:r w:rsidRPr="004C39E8">
              <w:rPr>
                <w:rFonts w:ascii="Times New Roman" w:hAnsi="Times New Roman" w:cs="Times New Roman"/>
                <w:kern w:val="2"/>
                <w:sz w:val="24"/>
                <w:szCs w:val="24"/>
                <w14:ligatures w14:val="standardContextual"/>
              </w:rPr>
              <w:t xml:space="preserve">Kondicionēšanas un ventilācijas sistēmu izbūve 51 837 </w:t>
            </w:r>
            <w:r w:rsidRPr="004C39E8">
              <w:rPr>
                <w:rFonts w:ascii="Times New Roman" w:hAnsi="Times New Roman" w:cs="Times New Roman"/>
                <w:i/>
                <w:iCs/>
                <w:kern w:val="2"/>
                <w:sz w:val="24"/>
                <w:szCs w:val="24"/>
                <w14:ligatures w14:val="standardContextual"/>
              </w:rPr>
              <w:t>euro</w:t>
            </w:r>
            <w:r w:rsidRPr="004C39E8">
              <w:rPr>
                <w:rFonts w:ascii="Times New Roman" w:hAnsi="Times New Roman" w:cs="Times New Roman"/>
                <w:kern w:val="2"/>
                <w:sz w:val="24"/>
                <w:szCs w:val="24"/>
                <w14:ligatures w14:val="standardContextual"/>
              </w:rPr>
              <w:t>;</w:t>
            </w:r>
          </w:p>
          <w:p w14:paraId="2A7AFFA3" w14:textId="77777777" w:rsidR="002D44AA" w:rsidRPr="004C39E8" w:rsidRDefault="002D44AA" w:rsidP="009768AE">
            <w:pPr>
              <w:numPr>
                <w:ilvl w:val="0"/>
                <w:numId w:val="13"/>
              </w:numPr>
              <w:spacing w:line="240" w:lineRule="auto"/>
              <w:ind w:left="714" w:hanging="357"/>
              <w:jc w:val="both"/>
              <w:rPr>
                <w:rFonts w:ascii="Times New Roman" w:hAnsi="Times New Roman" w:cs="Times New Roman"/>
                <w:kern w:val="2"/>
                <w:sz w:val="24"/>
                <w:szCs w:val="24"/>
                <w14:ligatures w14:val="standardContextual"/>
              </w:rPr>
            </w:pPr>
            <w:r w:rsidRPr="004C39E8">
              <w:rPr>
                <w:rFonts w:ascii="Times New Roman" w:hAnsi="Times New Roman" w:cs="Times New Roman"/>
                <w:kern w:val="2"/>
                <w:sz w:val="24"/>
                <w:szCs w:val="24"/>
                <w14:ligatures w14:val="standardContextual"/>
              </w:rPr>
              <w:t xml:space="preserve">UATS pielāgošana 4840 </w:t>
            </w:r>
            <w:r w:rsidRPr="004C39E8">
              <w:rPr>
                <w:rFonts w:ascii="Times New Roman" w:hAnsi="Times New Roman" w:cs="Times New Roman"/>
                <w:i/>
                <w:iCs/>
                <w:kern w:val="2"/>
                <w:sz w:val="24"/>
                <w:szCs w:val="24"/>
                <w14:ligatures w14:val="standardContextual"/>
              </w:rPr>
              <w:t>euro</w:t>
            </w:r>
            <w:r w:rsidRPr="004C39E8">
              <w:rPr>
                <w:rFonts w:ascii="Times New Roman" w:hAnsi="Times New Roman" w:cs="Times New Roman"/>
                <w:kern w:val="2"/>
                <w:sz w:val="24"/>
                <w:szCs w:val="24"/>
                <w14:ligatures w14:val="standardContextual"/>
              </w:rPr>
              <w:t>;</w:t>
            </w:r>
          </w:p>
          <w:p w14:paraId="4BADCF3B" w14:textId="77777777" w:rsidR="002D44AA" w:rsidRPr="004C39E8" w:rsidRDefault="002D44AA" w:rsidP="009768AE">
            <w:pPr>
              <w:numPr>
                <w:ilvl w:val="0"/>
                <w:numId w:val="13"/>
              </w:numPr>
              <w:spacing w:line="240" w:lineRule="auto"/>
              <w:ind w:left="714" w:hanging="357"/>
              <w:jc w:val="both"/>
              <w:rPr>
                <w:rFonts w:ascii="Times New Roman" w:hAnsi="Times New Roman" w:cs="Times New Roman"/>
                <w:kern w:val="2"/>
                <w:sz w:val="24"/>
                <w:szCs w:val="24"/>
                <w14:ligatures w14:val="standardContextual"/>
              </w:rPr>
            </w:pPr>
            <w:r w:rsidRPr="004C39E8">
              <w:rPr>
                <w:rFonts w:ascii="Times New Roman" w:hAnsi="Times New Roman" w:cs="Times New Roman"/>
                <w:kern w:val="2"/>
                <w:sz w:val="24"/>
                <w:szCs w:val="24"/>
                <w14:ligatures w14:val="standardContextual"/>
              </w:rPr>
              <w:t xml:space="preserve">Apsardzes signalizācijas sistēmas ierīkošana 3630 </w:t>
            </w:r>
            <w:r w:rsidRPr="004C39E8">
              <w:rPr>
                <w:rFonts w:ascii="Times New Roman" w:hAnsi="Times New Roman" w:cs="Times New Roman"/>
                <w:i/>
                <w:iCs/>
                <w:kern w:val="2"/>
                <w:sz w:val="24"/>
                <w:szCs w:val="24"/>
                <w14:ligatures w14:val="standardContextual"/>
              </w:rPr>
              <w:t>euro</w:t>
            </w:r>
            <w:r w:rsidRPr="004C39E8">
              <w:rPr>
                <w:rFonts w:ascii="Times New Roman" w:hAnsi="Times New Roman" w:cs="Times New Roman"/>
                <w:kern w:val="2"/>
                <w:sz w:val="24"/>
                <w:szCs w:val="24"/>
                <w14:ligatures w14:val="standardContextual"/>
              </w:rPr>
              <w:t>;</w:t>
            </w:r>
          </w:p>
          <w:p w14:paraId="65F3DB0E" w14:textId="77777777" w:rsidR="002D44AA" w:rsidRPr="004C39E8" w:rsidRDefault="002D44AA" w:rsidP="009768AE">
            <w:pPr>
              <w:numPr>
                <w:ilvl w:val="0"/>
                <w:numId w:val="13"/>
              </w:numPr>
              <w:spacing w:line="240" w:lineRule="auto"/>
              <w:ind w:left="714" w:hanging="357"/>
              <w:jc w:val="both"/>
              <w:rPr>
                <w:rFonts w:ascii="Times New Roman" w:hAnsi="Times New Roman" w:cs="Times New Roman"/>
                <w:kern w:val="2"/>
                <w:sz w:val="24"/>
                <w:szCs w:val="24"/>
                <w14:ligatures w14:val="standardContextual"/>
              </w:rPr>
            </w:pPr>
            <w:r w:rsidRPr="004C39E8">
              <w:rPr>
                <w:rFonts w:ascii="Times New Roman" w:hAnsi="Times New Roman" w:cs="Times New Roman"/>
                <w:kern w:val="2"/>
                <w:sz w:val="24"/>
                <w:szCs w:val="24"/>
                <w14:ligatures w14:val="standardContextual"/>
              </w:rPr>
              <w:t xml:space="preserve">Piekļuves kontroles sistēmas izbūve 12 100 </w:t>
            </w:r>
            <w:r w:rsidRPr="004C39E8">
              <w:rPr>
                <w:rFonts w:ascii="Times New Roman" w:hAnsi="Times New Roman" w:cs="Times New Roman"/>
                <w:i/>
                <w:iCs/>
                <w:kern w:val="2"/>
                <w:sz w:val="24"/>
                <w:szCs w:val="24"/>
                <w14:ligatures w14:val="standardContextual"/>
              </w:rPr>
              <w:t>euro</w:t>
            </w:r>
            <w:r w:rsidRPr="004C39E8">
              <w:rPr>
                <w:rFonts w:ascii="Times New Roman" w:hAnsi="Times New Roman" w:cs="Times New Roman"/>
                <w:kern w:val="2"/>
                <w:sz w:val="24"/>
                <w:szCs w:val="24"/>
                <w14:ligatures w14:val="standardContextual"/>
              </w:rPr>
              <w:t>;</w:t>
            </w:r>
          </w:p>
          <w:p w14:paraId="57279302" w14:textId="77777777" w:rsidR="002D44AA" w:rsidRPr="004C39E8" w:rsidRDefault="002D44AA" w:rsidP="009768AE">
            <w:pPr>
              <w:numPr>
                <w:ilvl w:val="0"/>
                <w:numId w:val="13"/>
              </w:numPr>
              <w:spacing w:line="240" w:lineRule="auto"/>
              <w:ind w:left="714" w:hanging="357"/>
              <w:jc w:val="both"/>
              <w:rPr>
                <w:rFonts w:ascii="Times New Roman" w:hAnsi="Times New Roman" w:cs="Times New Roman"/>
                <w:kern w:val="2"/>
                <w:sz w:val="24"/>
                <w:szCs w:val="24"/>
                <w14:ligatures w14:val="standardContextual"/>
              </w:rPr>
            </w:pPr>
            <w:r w:rsidRPr="004C39E8">
              <w:rPr>
                <w:rFonts w:ascii="Times New Roman" w:hAnsi="Times New Roman" w:cs="Times New Roman"/>
                <w:kern w:val="2"/>
                <w:sz w:val="24"/>
                <w:szCs w:val="24"/>
                <w14:ligatures w14:val="standardContextual"/>
              </w:rPr>
              <w:lastRenderedPageBreak/>
              <w:t xml:space="preserve">Videonovērošanas sistēmas izbūve 2420 </w:t>
            </w:r>
            <w:r w:rsidRPr="004C39E8">
              <w:rPr>
                <w:rFonts w:ascii="Times New Roman" w:hAnsi="Times New Roman" w:cs="Times New Roman"/>
                <w:i/>
                <w:iCs/>
                <w:kern w:val="2"/>
                <w:sz w:val="24"/>
                <w:szCs w:val="24"/>
                <w14:ligatures w14:val="standardContextual"/>
              </w:rPr>
              <w:t>euro</w:t>
            </w:r>
            <w:r w:rsidRPr="004C39E8">
              <w:rPr>
                <w:rFonts w:ascii="Times New Roman" w:hAnsi="Times New Roman" w:cs="Times New Roman"/>
                <w:kern w:val="2"/>
                <w:sz w:val="24"/>
                <w:szCs w:val="24"/>
                <w14:ligatures w14:val="standardContextual"/>
              </w:rPr>
              <w:t>;</w:t>
            </w:r>
          </w:p>
          <w:p w14:paraId="243F9549" w14:textId="77777777" w:rsidR="002D44AA" w:rsidRPr="004C39E8" w:rsidRDefault="002D44AA" w:rsidP="009768AE">
            <w:pPr>
              <w:numPr>
                <w:ilvl w:val="0"/>
                <w:numId w:val="13"/>
              </w:numPr>
              <w:spacing w:line="240" w:lineRule="auto"/>
              <w:ind w:left="714" w:hanging="357"/>
              <w:jc w:val="both"/>
              <w:rPr>
                <w:rFonts w:ascii="Times New Roman" w:hAnsi="Times New Roman" w:cs="Times New Roman"/>
                <w:kern w:val="2"/>
                <w:sz w:val="24"/>
                <w:szCs w:val="24"/>
                <w14:ligatures w14:val="standardContextual"/>
              </w:rPr>
            </w:pPr>
            <w:r w:rsidRPr="004C39E8">
              <w:rPr>
                <w:rFonts w:ascii="Times New Roman" w:hAnsi="Times New Roman" w:cs="Times New Roman"/>
                <w:kern w:val="2"/>
                <w:sz w:val="24"/>
                <w:szCs w:val="24"/>
                <w14:ligatures w14:val="standardContextual"/>
              </w:rPr>
              <w:t xml:space="preserve">Datortīklu izbūve 9680 </w:t>
            </w:r>
            <w:r w:rsidRPr="004C39E8">
              <w:rPr>
                <w:rFonts w:ascii="Times New Roman" w:hAnsi="Times New Roman" w:cs="Times New Roman"/>
                <w:i/>
                <w:iCs/>
                <w:kern w:val="2"/>
                <w:sz w:val="24"/>
                <w:szCs w:val="24"/>
                <w14:ligatures w14:val="standardContextual"/>
              </w:rPr>
              <w:t>euro</w:t>
            </w:r>
            <w:r w:rsidRPr="004C39E8">
              <w:rPr>
                <w:rFonts w:ascii="Times New Roman" w:hAnsi="Times New Roman" w:cs="Times New Roman"/>
                <w:kern w:val="2"/>
                <w:sz w:val="24"/>
                <w:szCs w:val="24"/>
                <w14:ligatures w14:val="standardContextual"/>
              </w:rPr>
              <w:t>;</w:t>
            </w:r>
          </w:p>
          <w:p w14:paraId="364ED807" w14:textId="77777777" w:rsidR="002D44AA" w:rsidRPr="004C39E8" w:rsidRDefault="002D44AA" w:rsidP="009768AE">
            <w:pPr>
              <w:numPr>
                <w:ilvl w:val="0"/>
                <w:numId w:val="13"/>
              </w:numPr>
              <w:spacing w:line="240" w:lineRule="auto"/>
              <w:ind w:left="714" w:hanging="357"/>
              <w:jc w:val="both"/>
              <w:rPr>
                <w:rFonts w:ascii="Times New Roman" w:hAnsi="Times New Roman" w:cs="Times New Roman"/>
                <w:kern w:val="2"/>
                <w:sz w:val="24"/>
                <w:szCs w:val="24"/>
                <w14:ligatures w14:val="standardContextual"/>
              </w:rPr>
            </w:pPr>
            <w:r w:rsidRPr="004C39E8">
              <w:rPr>
                <w:rFonts w:ascii="Times New Roman" w:hAnsi="Times New Roman" w:cs="Times New Roman"/>
                <w:kern w:val="2"/>
                <w:sz w:val="24"/>
                <w:szCs w:val="24"/>
                <w14:ligatures w14:val="standardContextual"/>
              </w:rPr>
              <w:t xml:space="preserve">Administratīvās izmaksas un rezerve neparedzētiem darbiem 50 126 </w:t>
            </w:r>
            <w:r w:rsidRPr="004C39E8">
              <w:rPr>
                <w:rFonts w:ascii="Times New Roman" w:hAnsi="Times New Roman" w:cs="Times New Roman"/>
                <w:i/>
                <w:iCs/>
                <w:kern w:val="2"/>
                <w:sz w:val="24"/>
                <w:szCs w:val="24"/>
                <w14:ligatures w14:val="standardContextual"/>
              </w:rPr>
              <w:t>euro</w:t>
            </w:r>
            <w:r w:rsidRPr="004C39E8">
              <w:rPr>
                <w:rFonts w:ascii="Times New Roman" w:hAnsi="Times New Roman" w:cs="Times New Roman"/>
                <w:kern w:val="2"/>
                <w:sz w:val="24"/>
                <w:szCs w:val="24"/>
                <w14:ligatures w14:val="standardContextual"/>
              </w:rPr>
              <w:t>.</w:t>
            </w:r>
          </w:p>
        </w:tc>
        <w:tc>
          <w:tcPr>
            <w:tcW w:w="1984" w:type="dxa"/>
            <w:tcMar>
              <w:top w:w="0" w:type="dxa"/>
              <w:left w:w="108" w:type="dxa"/>
              <w:bottom w:w="0" w:type="dxa"/>
              <w:right w:w="108" w:type="dxa"/>
            </w:tcMar>
            <w:vAlign w:val="center"/>
            <w:hideMark/>
          </w:tcPr>
          <w:p w14:paraId="09C25B77" w14:textId="77777777" w:rsidR="002D44AA" w:rsidRPr="004C39E8" w:rsidRDefault="002D44AA" w:rsidP="009768AE">
            <w:pPr>
              <w:jc w:val="both"/>
              <w:rPr>
                <w:rFonts w:ascii="Times New Roman" w:hAnsi="Times New Roman" w:cs="Times New Roman"/>
                <w:kern w:val="2"/>
                <w:sz w:val="24"/>
                <w:szCs w:val="24"/>
                <w14:ligatures w14:val="standardContextual"/>
              </w:rPr>
            </w:pPr>
            <w:r w:rsidRPr="004C39E8">
              <w:rPr>
                <w:rFonts w:ascii="Times New Roman" w:hAnsi="Times New Roman" w:cs="Times New Roman"/>
                <w:kern w:val="2"/>
                <w:sz w:val="24"/>
                <w:szCs w:val="24"/>
                <w14:ligatures w14:val="standardContextual"/>
              </w:rPr>
              <w:lastRenderedPageBreak/>
              <w:t xml:space="preserve">533 060 </w:t>
            </w:r>
            <w:r w:rsidRPr="004C39E8">
              <w:rPr>
                <w:rFonts w:ascii="Times New Roman" w:hAnsi="Times New Roman" w:cs="Times New Roman"/>
                <w:i/>
                <w:kern w:val="2"/>
                <w:sz w:val="24"/>
                <w:szCs w:val="24"/>
                <w14:ligatures w14:val="standardContextual"/>
              </w:rPr>
              <w:t>euro</w:t>
            </w:r>
          </w:p>
        </w:tc>
      </w:tr>
    </w:tbl>
    <w:p w14:paraId="3BBE41BF" w14:textId="77777777" w:rsidR="00F833DE" w:rsidRDefault="00F833DE" w:rsidP="00CA41A8">
      <w:pPr>
        <w:spacing w:after="0" w:line="240" w:lineRule="auto"/>
        <w:ind w:firstLine="360"/>
        <w:jc w:val="center"/>
        <w:rPr>
          <w:rFonts w:ascii="Times New Roman" w:hAnsi="Times New Roman" w:cs="Times New Roman"/>
          <w:b/>
          <w:bCs/>
          <w:sz w:val="28"/>
          <w:szCs w:val="28"/>
        </w:rPr>
      </w:pPr>
    </w:p>
    <w:p w14:paraId="39D518FF" w14:textId="77777777" w:rsidR="002D44AA" w:rsidRPr="0065551D" w:rsidRDefault="002D44AA" w:rsidP="00CA41A8">
      <w:pPr>
        <w:spacing w:after="0" w:line="240" w:lineRule="auto"/>
        <w:ind w:firstLine="360"/>
        <w:jc w:val="center"/>
        <w:rPr>
          <w:rFonts w:ascii="Times New Roman" w:hAnsi="Times New Roman" w:cs="Times New Roman"/>
          <w:b/>
          <w:bCs/>
          <w:sz w:val="28"/>
          <w:szCs w:val="28"/>
        </w:rPr>
      </w:pPr>
    </w:p>
    <w:p w14:paraId="1B132590" w14:textId="5C6221F9" w:rsidR="00CA41A8" w:rsidRPr="0065551D" w:rsidRDefault="00CA41A8" w:rsidP="00CA41A8">
      <w:pPr>
        <w:spacing w:after="0" w:line="240" w:lineRule="auto"/>
        <w:ind w:firstLine="360"/>
        <w:jc w:val="center"/>
        <w:rPr>
          <w:rFonts w:ascii="Times New Roman" w:hAnsi="Times New Roman" w:cs="Times New Roman"/>
          <w:b/>
          <w:bCs/>
          <w:sz w:val="28"/>
          <w:szCs w:val="28"/>
        </w:rPr>
      </w:pPr>
      <w:r w:rsidRPr="0065551D">
        <w:rPr>
          <w:rFonts w:ascii="Times New Roman" w:hAnsi="Times New Roman" w:cs="Times New Roman"/>
          <w:b/>
          <w:bCs/>
          <w:sz w:val="28"/>
          <w:szCs w:val="28"/>
        </w:rPr>
        <w:t>2.2. Kopstrādes biroju lietotāji</w:t>
      </w:r>
    </w:p>
    <w:p w14:paraId="4894CBE5" w14:textId="77777777" w:rsidR="00CA41A8" w:rsidRPr="0065551D" w:rsidRDefault="00CA41A8" w:rsidP="00CA41A8">
      <w:pPr>
        <w:spacing w:after="0" w:line="240" w:lineRule="auto"/>
        <w:ind w:firstLine="360"/>
        <w:jc w:val="both"/>
        <w:rPr>
          <w:rFonts w:ascii="Times New Roman" w:hAnsi="Times New Roman" w:cs="Times New Roman"/>
          <w:b/>
          <w:bCs/>
          <w:sz w:val="24"/>
          <w:szCs w:val="24"/>
        </w:rPr>
      </w:pPr>
    </w:p>
    <w:p w14:paraId="10B29FBB" w14:textId="2F0E7827" w:rsidR="006A5EF4" w:rsidRPr="0065551D" w:rsidRDefault="00DE368A" w:rsidP="006A5EF4">
      <w:pPr>
        <w:jc w:val="both"/>
        <w:rPr>
          <w:rFonts w:ascii="Times New Roman" w:hAnsi="Times New Roman" w:cs="Times New Roman"/>
          <w:kern w:val="2"/>
          <w:sz w:val="24"/>
          <w:szCs w:val="24"/>
          <w14:ligatures w14:val="standardContextual"/>
        </w:rPr>
      </w:pPr>
      <w:r w:rsidRPr="0065551D">
        <w:rPr>
          <w:rFonts w:ascii="Times New Roman" w:hAnsi="Times New Roman" w:cs="Times New Roman"/>
          <w:sz w:val="24"/>
          <w:szCs w:val="24"/>
        </w:rPr>
        <w:t xml:space="preserve">Pašlaik tiek plānots, ka kopstrādes </w:t>
      </w:r>
      <w:r w:rsidR="006A5EF4" w:rsidRPr="0065551D">
        <w:rPr>
          <w:rFonts w:ascii="Times New Roman" w:hAnsi="Times New Roman" w:cs="Times New Roman"/>
          <w:kern w:val="2"/>
          <w:sz w:val="24"/>
          <w:szCs w:val="24"/>
          <w14:ligatures w14:val="standardContextual"/>
        </w:rPr>
        <w:t xml:space="preserve">biroju lietotāji </w:t>
      </w:r>
      <w:r w:rsidRPr="0065551D">
        <w:rPr>
          <w:rFonts w:ascii="Times New Roman" w:hAnsi="Times New Roman" w:cs="Times New Roman"/>
          <w:sz w:val="24"/>
          <w:szCs w:val="24"/>
        </w:rPr>
        <w:t>būs</w:t>
      </w:r>
      <w:r w:rsidR="004A36B8" w:rsidRPr="0065551D">
        <w:rPr>
          <w:rFonts w:ascii="Times New Roman" w:hAnsi="Times New Roman" w:cs="Times New Roman"/>
          <w:sz w:val="24"/>
          <w:szCs w:val="24"/>
        </w:rPr>
        <w:t xml:space="preserve"> valsts pārvaldes iestāžu darbinieki</w:t>
      </w:r>
      <w:r w:rsidR="00590EE5" w:rsidRPr="0065551D">
        <w:rPr>
          <w:rFonts w:ascii="Times New Roman" w:hAnsi="Times New Roman" w:cs="Times New Roman"/>
          <w:sz w:val="24"/>
          <w:szCs w:val="24"/>
        </w:rPr>
        <w:t xml:space="preserve">, paredzot iespēju kopstrādes biroju telpas nodot lietošanā arī </w:t>
      </w:r>
      <w:r w:rsidR="004A36B8" w:rsidRPr="0065551D">
        <w:rPr>
          <w:rFonts w:ascii="Times New Roman" w:hAnsi="Times New Roman" w:cs="Times New Roman"/>
          <w:kern w:val="2"/>
          <w:sz w:val="24"/>
          <w:szCs w:val="24"/>
          <w14:ligatures w14:val="standardContextual"/>
        </w:rPr>
        <w:t xml:space="preserve">pastarpināto valsts </w:t>
      </w:r>
      <w:r w:rsidR="004A36B8" w:rsidRPr="00DA4403">
        <w:rPr>
          <w:rFonts w:ascii="Times New Roman" w:hAnsi="Times New Roman" w:cs="Times New Roman"/>
          <w:kern w:val="2"/>
          <w:sz w:val="24"/>
          <w:szCs w:val="24"/>
          <w14:ligatures w14:val="standardContextual"/>
        </w:rPr>
        <w:t>pārvaldes iestāžu</w:t>
      </w:r>
      <w:r w:rsidR="00590EE5" w:rsidRPr="00DA4403">
        <w:rPr>
          <w:rFonts w:ascii="Times New Roman" w:hAnsi="Times New Roman" w:cs="Times New Roman"/>
          <w:kern w:val="2"/>
          <w:sz w:val="24"/>
          <w:szCs w:val="24"/>
          <w14:ligatures w14:val="standardContextual"/>
        </w:rPr>
        <w:t xml:space="preserve"> un </w:t>
      </w:r>
      <w:r w:rsidR="004A36B8" w:rsidRPr="00DA4403">
        <w:rPr>
          <w:rFonts w:ascii="Times New Roman" w:hAnsi="Times New Roman" w:cs="Times New Roman"/>
          <w:kern w:val="2"/>
          <w:sz w:val="24"/>
          <w:szCs w:val="24"/>
          <w14:ligatures w14:val="standardContextual"/>
        </w:rPr>
        <w:t>valsts kapitālsabiedrību</w:t>
      </w:r>
      <w:r w:rsidR="00590EE5" w:rsidRPr="00DA4403">
        <w:rPr>
          <w:rFonts w:ascii="Times New Roman" w:hAnsi="Times New Roman" w:cs="Times New Roman"/>
          <w:kern w:val="2"/>
          <w:sz w:val="24"/>
          <w:szCs w:val="24"/>
          <w14:ligatures w14:val="standardContextual"/>
        </w:rPr>
        <w:t xml:space="preserve"> darbiniekiem</w:t>
      </w:r>
      <w:r w:rsidR="007260F0" w:rsidRPr="00DA4403">
        <w:rPr>
          <w:rFonts w:ascii="Times New Roman" w:hAnsi="Times New Roman" w:cs="Times New Roman"/>
          <w:kern w:val="2"/>
          <w:sz w:val="24"/>
          <w:szCs w:val="24"/>
          <w14:ligatures w14:val="standardContextual"/>
        </w:rPr>
        <w:t xml:space="preserve">, gadījumā, ja valsts pārvaldes iestāžu darbinieki pilnībā neizmantotu telpas, tādējādi nodrošinot, ka </w:t>
      </w:r>
      <w:r w:rsidR="006B5CE9" w:rsidRPr="00DA4403">
        <w:rPr>
          <w:rFonts w:ascii="Times New Roman" w:hAnsi="Times New Roman" w:cs="Times New Roman"/>
          <w:kern w:val="2"/>
          <w:sz w:val="24"/>
          <w:szCs w:val="24"/>
          <w14:ligatures w14:val="standardContextual"/>
        </w:rPr>
        <w:t>tiktu segti visi kopstrādes biroju pārvaldīšanas izdevumi</w:t>
      </w:r>
      <w:r w:rsidR="00DA4403" w:rsidRPr="00DA4403">
        <w:rPr>
          <w:rFonts w:ascii="Times New Roman" w:hAnsi="Times New Roman" w:cs="Times New Roman"/>
          <w:kern w:val="2"/>
          <w:sz w:val="24"/>
          <w:szCs w:val="24"/>
          <w14:ligatures w14:val="standardContextual"/>
        </w:rPr>
        <w:t>.</w:t>
      </w:r>
    </w:p>
    <w:p w14:paraId="2FA6912A" w14:textId="77777777" w:rsidR="006A5EF4" w:rsidRPr="0065551D" w:rsidRDefault="006A5EF4" w:rsidP="006A5EF4">
      <w:pPr>
        <w:jc w:val="both"/>
        <w:rPr>
          <w:rFonts w:ascii="Times New Roman" w:hAnsi="Times New Roman" w:cs="Times New Roman"/>
          <w:kern w:val="2"/>
          <w:sz w:val="24"/>
          <w:szCs w:val="24"/>
          <w14:ligatures w14:val="standardContextual"/>
        </w:rPr>
      </w:pPr>
      <w:r w:rsidRPr="0065551D">
        <w:rPr>
          <w:rFonts w:ascii="Times New Roman" w:hAnsi="Times New Roman" w:cs="Times New Roman"/>
          <w:kern w:val="2"/>
          <w:sz w:val="24"/>
          <w:szCs w:val="24"/>
          <w14:ligatures w14:val="standardContextual"/>
        </w:rPr>
        <w:t xml:space="preserve">VNĪ mājaslapā tiks izveidota atsevišķa sadaļa par valsts kopstrādes birojiem, kā arī VNĪ regulāri plāno izstrādāt informatīvas relīzes izvietošanai sociālajos tīklos un medijos, lai uzrunātu potenciālos lietotājus. </w:t>
      </w:r>
    </w:p>
    <w:p w14:paraId="241BD5FF" w14:textId="74821ECE" w:rsidR="006A5EF4" w:rsidRPr="0065551D" w:rsidRDefault="006A5EF4" w:rsidP="006A5EF4">
      <w:pPr>
        <w:jc w:val="both"/>
        <w:rPr>
          <w:rFonts w:ascii="Times New Roman" w:hAnsi="Times New Roman" w:cs="Times New Roman"/>
          <w:kern w:val="2"/>
          <w:sz w:val="24"/>
          <w:szCs w:val="24"/>
          <w14:ligatures w14:val="standardContextual"/>
        </w:rPr>
      </w:pPr>
      <w:r w:rsidRPr="0065551D">
        <w:rPr>
          <w:rFonts w:ascii="Times New Roman" w:hAnsi="Times New Roman" w:cs="Times New Roman"/>
          <w:kern w:val="2"/>
          <w:sz w:val="24"/>
          <w:szCs w:val="24"/>
          <w14:ligatures w14:val="standardContextual"/>
        </w:rPr>
        <w:t>Katrai ministrijai</w:t>
      </w:r>
      <w:r w:rsidR="008D4100" w:rsidRPr="0065551D">
        <w:rPr>
          <w:rFonts w:ascii="Times New Roman" w:hAnsi="Times New Roman" w:cs="Times New Roman"/>
          <w:kern w:val="2"/>
          <w:sz w:val="24"/>
          <w:szCs w:val="24"/>
          <w14:ligatures w14:val="standardContextual"/>
        </w:rPr>
        <w:t>,</w:t>
      </w:r>
      <w:r w:rsidR="00376982" w:rsidRPr="0065551D">
        <w:rPr>
          <w:rFonts w:ascii="Times New Roman" w:hAnsi="Times New Roman" w:cs="Times New Roman"/>
          <w:kern w:val="2"/>
          <w:sz w:val="24"/>
          <w:szCs w:val="24"/>
          <w14:ligatures w14:val="standardContextual"/>
        </w:rPr>
        <w:t xml:space="preserve"> </w:t>
      </w:r>
      <w:r w:rsidRPr="0065551D">
        <w:rPr>
          <w:rFonts w:ascii="Times New Roman" w:hAnsi="Times New Roman" w:cs="Times New Roman"/>
          <w:kern w:val="2"/>
          <w:sz w:val="24"/>
          <w:szCs w:val="24"/>
          <w14:ligatures w14:val="standardContextual"/>
        </w:rPr>
        <w:t>tās padotības</w:t>
      </w:r>
      <w:r w:rsidR="003A6743" w:rsidRPr="0065551D">
        <w:rPr>
          <w:rFonts w:ascii="Times New Roman" w:hAnsi="Times New Roman" w:cs="Times New Roman"/>
          <w:kern w:val="2"/>
          <w:sz w:val="24"/>
          <w:szCs w:val="24"/>
          <w14:ligatures w14:val="standardContextual"/>
        </w:rPr>
        <w:t xml:space="preserve"> </w:t>
      </w:r>
      <w:r w:rsidRPr="0065551D">
        <w:rPr>
          <w:rFonts w:ascii="Times New Roman" w:hAnsi="Times New Roman" w:cs="Times New Roman"/>
          <w:kern w:val="2"/>
          <w:sz w:val="24"/>
          <w:szCs w:val="24"/>
          <w14:ligatures w14:val="standardContextual"/>
        </w:rPr>
        <w:t xml:space="preserve">iestādei, kura būs pieteikusies izmantot kopstrādes biroju telpas, </w:t>
      </w:r>
      <w:r w:rsidRPr="005921AC">
        <w:rPr>
          <w:rFonts w:ascii="Times New Roman" w:hAnsi="Times New Roman" w:cs="Times New Roman"/>
          <w:kern w:val="2"/>
          <w:sz w:val="24"/>
          <w:szCs w:val="24"/>
          <w14:ligatures w14:val="standardContextual"/>
        </w:rPr>
        <w:t>tik</w:t>
      </w:r>
      <w:r w:rsidR="00A725FC" w:rsidRPr="005921AC">
        <w:rPr>
          <w:rFonts w:ascii="Times New Roman" w:hAnsi="Times New Roman" w:cs="Times New Roman"/>
          <w:kern w:val="2"/>
          <w:sz w:val="24"/>
          <w:szCs w:val="24"/>
          <w14:ligatures w14:val="standardContextual"/>
        </w:rPr>
        <w:t>tu</w:t>
      </w:r>
      <w:r w:rsidRPr="0065551D">
        <w:rPr>
          <w:rFonts w:ascii="Times New Roman" w:hAnsi="Times New Roman" w:cs="Times New Roman"/>
          <w:kern w:val="2"/>
          <w:sz w:val="24"/>
          <w:szCs w:val="24"/>
          <w14:ligatures w14:val="standardContextual"/>
        </w:rPr>
        <w:t xml:space="preserve"> nosūtīta Pieteikuma veidlapa par izmantojamo darba vietu skaitu un termiņu konkrētā kopstrādes birojā, klāt pievienojot telpu lietošanas noteikumus</w:t>
      </w:r>
      <w:r w:rsidR="007C4689" w:rsidRPr="0065551D">
        <w:rPr>
          <w:rFonts w:ascii="Times New Roman" w:hAnsi="Times New Roman" w:cs="Times New Roman"/>
          <w:kern w:val="2"/>
          <w:sz w:val="24"/>
          <w:szCs w:val="24"/>
          <w14:ligatures w14:val="standardContextual"/>
        </w:rPr>
        <w:t xml:space="preserve"> (pielikumā Nr.</w:t>
      </w:r>
      <w:r w:rsidR="00B8324B">
        <w:rPr>
          <w:rFonts w:ascii="Times New Roman" w:hAnsi="Times New Roman" w:cs="Times New Roman"/>
          <w:kern w:val="2"/>
          <w:sz w:val="24"/>
          <w:szCs w:val="24"/>
          <w14:ligatures w14:val="standardContextual"/>
        </w:rPr>
        <w:t>4</w:t>
      </w:r>
      <w:r w:rsidR="007C4689" w:rsidRPr="0065551D">
        <w:rPr>
          <w:rFonts w:ascii="Times New Roman" w:hAnsi="Times New Roman" w:cs="Times New Roman"/>
          <w:kern w:val="2"/>
          <w:sz w:val="24"/>
          <w:szCs w:val="24"/>
          <w14:ligatures w14:val="standardContextual"/>
        </w:rPr>
        <w:t xml:space="preserve"> un Nr.</w:t>
      </w:r>
      <w:r w:rsidR="00B8324B">
        <w:rPr>
          <w:rFonts w:ascii="Times New Roman" w:hAnsi="Times New Roman" w:cs="Times New Roman"/>
          <w:kern w:val="2"/>
          <w:sz w:val="24"/>
          <w:szCs w:val="24"/>
          <w14:ligatures w14:val="standardContextual"/>
        </w:rPr>
        <w:t>5</w:t>
      </w:r>
      <w:r w:rsidR="007C4689" w:rsidRPr="0065551D">
        <w:rPr>
          <w:rFonts w:ascii="Times New Roman" w:hAnsi="Times New Roman" w:cs="Times New Roman"/>
          <w:kern w:val="2"/>
          <w:sz w:val="24"/>
          <w:szCs w:val="24"/>
          <w14:ligatures w14:val="standardContextual"/>
        </w:rPr>
        <w:t>)</w:t>
      </w:r>
      <w:r w:rsidRPr="0065551D">
        <w:rPr>
          <w:rFonts w:ascii="Times New Roman" w:hAnsi="Times New Roman" w:cs="Times New Roman"/>
          <w:kern w:val="2"/>
          <w:sz w:val="24"/>
          <w:szCs w:val="24"/>
          <w14:ligatures w14:val="standardContextual"/>
        </w:rPr>
        <w:t xml:space="preserve">.     </w:t>
      </w:r>
    </w:p>
    <w:p w14:paraId="5AED5407" w14:textId="6EDFB166" w:rsidR="006A5EF4" w:rsidRPr="0065551D" w:rsidRDefault="006A5EF4" w:rsidP="006A5EF4">
      <w:pPr>
        <w:jc w:val="both"/>
        <w:rPr>
          <w:rFonts w:ascii="Times New Roman" w:hAnsi="Times New Roman" w:cs="Times New Roman"/>
          <w:kern w:val="2"/>
          <w:sz w:val="24"/>
          <w:szCs w:val="24"/>
          <w14:ligatures w14:val="standardContextual"/>
        </w:rPr>
      </w:pPr>
      <w:r w:rsidRPr="0065551D">
        <w:rPr>
          <w:rFonts w:ascii="Times New Roman" w:hAnsi="Times New Roman" w:cs="Times New Roman"/>
          <w:kern w:val="2"/>
          <w:sz w:val="24"/>
          <w:szCs w:val="24"/>
          <w14:ligatures w14:val="standardContextual"/>
        </w:rPr>
        <w:t xml:space="preserve">Lai regulētu kopstrādes biroju lietotāju plūsmu, VNĪ izstrādā reģistrācijas platformu,  kas, identificējot lietotāju pēc oficiālā darba e-pasta, nodrošinās darba vietas rezervāciju atbilstoši iepriekš izvēlētajam laika periodam. </w:t>
      </w:r>
    </w:p>
    <w:p w14:paraId="5DBD79D1" w14:textId="71F4B4A4" w:rsidR="006A5EF4" w:rsidRPr="0065551D" w:rsidRDefault="006A5EF4" w:rsidP="006A5EF4">
      <w:pPr>
        <w:jc w:val="both"/>
        <w:rPr>
          <w:rFonts w:ascii="Times New Roman" w:hAnsi="Times New Roman" w:cs="Times New Roman"/>
          <w:kern w:val="2"/>
          <w:sz w:val="24"/>
          <w:szCs w:val="24"/>
          <w14:ligatures w14:val="standardContextual"/>
        </w:rPr>
      </w:pPr>
      <w:r w:rsidRPr="0065551D">
        <w:rPr>
          <w:rFonts w:ascii="Times New Roman" w:hAnsi="Times New Roman" w:cs="Times New Roman"/>
          <w:kern w:val="2"/>
          <w:sz w:val="24"/>
          <w:szCs w:val="24"/>
          <w14:ligatures w14:val="standardContextual"/>
        </w:rPr>
        <w:t xml:space="preserve">Reizi gadā FM tiek iesniegta informācija par kopstrādes biroja darba vietu noslodzi. </w:t>
      </w:r>
      <w:r w:rsidR="008D0F5B" w:rsidRPr="0065551D">
        <w:rPr>
          <w:rFonts w:ascii="Times New Roman" w:hAnsi="Times New Roman" w:cs="Times New Roman"/>
          <w:kern w:val="2"/>
          <w:sz w:val="24"/>
          <w:szCs w:val="24"/>
          <w14:ligatures w14:val="standardContextual"/>
        </w:rPr>
        <w:t>Savukārt, r</w:t>
      </w:r>
      <w:r w:rsidRPr="0065551D">
        <w:rPr>
          <w:rFonts w:ascii="Times New Roman" w:hAnsi="Times New Roman" w:cs="Times New Roman"/>
          <w:kern w:val="2"/>
          <w:sz w:val="24"/>
          <w:szCs w:val="24"/>
          <w14:ligatures w14:val="standardContextual"/>
        </w:rPr>
        <w:t>eizi mēnesī VNĪ vei</w:t>
      </w:r>
      <w:r w:rsidR="084E851F" w:rsidRPr="0065551D">
        <w:rPr>
          <w:rFonts w:ascii="Times New Roman" w:hAnsi="Times New Roman" w:cs="Times New Roman"/>
          <w:kern w:val="2"/>
          <w:sz w:val="24"/>
          <w:szCs w:val="24"/>
          <w14:ligatures w14:val="standardContextual"/>
        </w:rPr>
        <w:t>c</w:t>
      </w:r>
      <w:r w:rsidRPr="0065551D">
        <w:rPr>
          <w:rFonts w:ascii="Times New Roman" w:hAnsi="Times New Roman" w:cs="Times New Roman"/>
          <w:kern w:val="2"/>
          <w:sz w:val="24"/>
          <w:szCs w:val="24"/>
          <w14:ligatures w14:val="standardContextual"/>
        </w:rPr>
        <w:t xml:space="preserve"> darba vietu noslodzes monitoringu, lai nepieciešamības gadījumā, pie noslodzes samazinājuma, veiktu nepieciešamās darbības </w:t>
      </w:r>
      <w:r w:rsidR="00270781" w:rsidRPr="0065551D">
        <w:rPr>
          <w:rFonts w:ascii="Times New Roman" w:hAnsi="Times New Roman" w:cs="Times New Roman"/>
          <w:kern w:val="2"/>
          <w:sz w:val="24"/>
          <w:szCs w:val="24"/>
          <w14:ligatures w14:val="standardContextual"/>
        </w:rPr>
        <w:t xml:space="preserve">jaunu </w:t>
      </w:r>
      <w:r w:rsidRPr="0065551D">
        <w:rPr>
          <w:rFonts w:ascii="Times New Roman" w:hAnsi="Times New Roman" w:cs="Times New Roman"/>
          <w:kern w:val="2"/>
          <w:sz w:val="24"/>
          <w:szCs w:val="24"/>
          <w14:ligatures w14:val="standardContextual"/>
        </w:rPr>
        <w:t>lietotāju piesaistīšanai.</w:t>
      </w:r>
    </w:p>
    <w:p w14:paraId="36E60101" w14:textId="77777777" w:rsidR="004C39E8" w:rsidRDefault="004C39E8" w:rsidP="004C39E8">
      <w:pPr>
        <w:jc w:val="center"/>
        <w:rPr>
          <w:rFonts w:ascii="Times New Roman" w:hAnsi="Times New Roman" w:cs="Times New Roman"/>
          <w:b/>
          <w:bCs/>
          <w:kern w:val="2"/>
          <w:sz w:val="24"/>
          <w:szCs w:val="24"/>
          <w14:ligatures w14:val="standardContextual"/>
        </w:rPr>
      </w:pPr>
    </w:p>
    <w:p w14:paraId="5658BE16" w14:textId="7C50DC69" w:rsidR="0095013E" w:rsidRPr="00B208E4" w:rsidRDefault="00340C5E" w:rsidP="00B208E4">
      <w:pPr>
        <w:pStyle w:val="ListParagraph"/>
        <w:numPr>
          <w:ilvl w:val="0"/>
          <w:numId w:val="19"/>
        </w:numPr>
        <w:jc w:val="center"/>
        <w:rPr>
          <w:rFonts w:ascii="Times New Roman" w:hAnsi="Times New Roman" w:cs="Times New Roman"/>
          <w:b/>
          <w:bCs/>
          <w:sz w:val="28"/>
          <w:szCs w:val="28"/>
        </w:rPr>
      </w:pPr>
      <w:r w:rsidRPr="00B208E4">
        <w:rPr>
          <w:rFonts w:ascii="Times New Roman" w:hAnsi="Times New Roman" w:cs="Times New Roman"/>
          <w:b/>
          <w:bCs/>
          <w:sz w:val="28"/>
          <w:szCs w:val="28"/>
        </w:rPr>
        <w:t>Pilotprojekts</w:t>
      </w:r>
      <w:r w:rsidR="007D4AF6" w:rsidRPr="00B208E4">
        <w:rPr>
          <w:rFonts w:ascii="Times New Roman" w:hAnsi="Times New Roman" w:cs="Times New Roman"/>
          <w:b/>
          <w:bCs/>
          <w:sz w:val="28"/>
          <w:szCs w:val="28"/>
        </w:rPr>
        <w:t xml:space="preserve"> </w:t>
      </w:r>
      <w:r w:rsidRPr="00B208E4">
        <w:rPr>
          <w:rFonts w:ascii="Times New Roman" w:hAnsi="Times New Roman" w:cs="Times New Roman"/>
          <w:b/>
          <w:bCs/>
          <w:sz w:val="28"/>
          <w:szCs w:val="28"/>
        </w:rPr>
        <w:t>“</w:t>
      </w:r>
      <w:r w:rsidR="0095013E" w:rsidRPr="00B8324B">
        <w:rPr>
          <w:rFonts w:ascii="Times New Roman" w:hAnsi="Times New Roman" w:cs="Times New Roman"/>
          <w:b/>
          <w:bCs/>
          <w:color w:val="000000" w:themeColor="text1"/>
          <w:sz w:val="28"/>
          <w:szCs w:val="28"/>
        </w:rPr>
        <w:t>Publiskā sektora kopstrādes telpu izveide Finanšu ministrijas īpašumā esošajā ēkā Krišjāņa Valdemāra ielā 2, Cēsīs</w:t>
      </w:r>
      <w:r w:rsidR="0095013E" w:rsidRPr="00B208E4">
        <w:rPr>
          <w:rFonts w:ascii="Times New Roman" w:hAnsi="Times New Roman" w:cs="Times New Roman"/>
          <w:b/>
          <w:bCs/>
          <w:sz w:val="28"/>
          <w:szCs w:val="28"/>
        </w:rPr>
        <w:t xml:space="preserve">” </w:t>
      </w:r>
    </w:p>
    <w:p w14:paraId="5E2546C2" w14:textId="77777777" w:rsidR="0095013E" w:rsidRPr="0065551D" w:rsidRDefault="0095013E" w:rsidP="0095013E">
      <w:pPr>
        <w:pStyle w:val="ListParagraph"/>
        <w:ind w:left="1080"/>
        <w:jc w:val="center"/>
        <w:rPr>
          <w:rFonts w:ascii="Times New Roman" w:hAnsi="Times New Roman" w:cs="Times New Roman"/>
          <w:b/>
          <w:bCs/>
          <w:sz w:val="28"/>
          <w:szCs w:val="28"/>
        </w:rPr>
      </w:pPr>
    </w:p>
    <w:p w14:paraId="5B0C243D" w14:textId="3C27E6B1" w:rsidR="00313BA2" w:rsidRPr="005F1EF3" w:rsidRDefault="00B71861" w:rsidP="00B71861">
      <w:pPr>
        <w:pStyle w:val="ListParagraph"/>
        <w:numPr>
          <w:ilvl w:val="1"/>
          <w:numId w:val="7"/>
        </w:numPr>
        <w:jc w:val="center"/>
        <w:rPr>
          <w:rFonts w:ascii="Times New Roman" w:hAnsi="Times New Roman" w:cs="Times New Roman"/>
          <w:b/>
          <w:bCs/>
          <w:sz w:val="28"/>
          <w:szCs w:val="28"/>
        </w:rPr>
      </w:pPr>
      <w:r>
        <w:rPr>
          <w:rFonts w:ascii="Times New Roman" w:hAnsi="Times New Roman" w:cs="Times New Roman"/>
          <w:b/>
          <w:bCs/>
          <w:sz w:val="28"/>
          <w:szCs w:val="28"/>
        </w:rPr>
        <w:t>Cēsu k</w:t>
      </w:r>
      <w:r w:rsidR="00313BA2" w:rsidRPr="005F1EF3">
        <w:rPr>
          <w:rFonts w:ascii="Times New Roman" w:hAnsi="Times New Roman" w:cs="Times New Roman"/>
          <w:b/>
          <w:bCs/>
          <w:sz w:val="28"/>
          <w:szCs w:val="28"/>
        </w:rPr>
        <w:t>opstrādes biroj</w:t>
      </w:r>
      <w:r>
        <w:rPr>
          <w:rFonts w:ascii="Times New Roman" w:hAnsi="Times New Roman" w:cs="Times New Roman"/>
          <w:b/>
          <w:bCs/>
          <w:sz w:val="28"/>
          <w:szCs w:val="28"/>
        </w:rPr>
        <w:t>a</w:t>
      </w:r>
      <w:r w:rsidR="00313BA2" w:rsidRPr="005F1EF3">
        <w:rPr>
          <w:rFonts w:ascii="Times New Roman" w:hAnsi="Times New Roman" w:cs="Times New Roman"/>
          <w:b/>
          <w:bCs/>
          <w:sz w:val="28"/>
          <w:szCs w:val="28"/>
        </w:rPr>
        <w:t xml:space="preserve"> attīstības projekt</w:t>
      </w:r>
      <w:r>
        <w:rPr>
          <w:rFonts w:ascii="Times New Roman" w:hAnsi="Times New Roman" w:cs="Times New Roman"/>
          <w:b/>
          <w:bCs/>
          <w:sz w:val="28"/>
          <w:szCs w:val="28"/>
        </w:rPr>
        <w:t>s</w:t>
      </w:r>
    </w:p>
    <w:p w14:paraId="34FAC87F" w14:textId="1293C02A" w:rsidR="00E11FE2" w:rsidRPr="0065551D" w:rsidRDefault="009E1569" w:rsidP="00F35281">
      <w:pPr>
        <w:ind w:firstLine="360"/>
        <w:jc w:val="both"/>
        <w:rPr>
          <w:rFonts w:ascii="Times New Roman" w:hAnsi="Times New Roman" w:cs="Times New Roman"/>
          <w:sz w:val="24"/>
          <w:szCs w:val="24"/>
        </w:rPr>
      </w:pPr>
      <w:r w:rsidRPr="0065551D">
        <w:rPr>
          <w:rFonts w:ascii="Times New Roman" w:hAnsi="Times New Roman" w:cs="Times New Roman"/>
          <w:color w:val="000000" w:themeColor="text1"/>
          <w:sz w:val="24"/>
          <w:szCs w:val="24"/>
        </w:rPr>
        <w:t>Lai īstenotu Ministru kabineta 08.05.2023. rīkojuma Nr.240 “Par Valsts pārvaldes modernizācijas plānu 2023.-2027.gadam” 6.5.apakšpunktā</w:t>
      </w:r>
      <w:r w:rsidR="0034529C" w:rsidRPr="0065551D">
        <w:rPr>
          <w:rFonts w:ascii="Times New Roman" w:hAnsi="Times New Roman" w:cs="Times New Roman"/>
          <w:color w:val="000000" w:themeColor="text1"/>
          <w:sz w:val="24"/>
          <w:szCs w:val="24"/>
        </w:rPr>
        <w:t xml:space="preserve"> noteikto Modernizācijas plāna rīcības virzienu "Viedas darba vides izveide"</w:t>
      </w:r>
      <w:r w:rsidR="00E9224A" w:rsidRPr="0065551D">
        <w:rPr>
          <w:rFonts w:ascii="Times New Roman" w:hAnsi="Times New Roman" w:cs="Times New Roman"/>
          <w:color w:val="000000" w:themeColor="text1"/>
          <w:sz w:val="24"/>
          <w:szCs w:val="24"/>
        </w:rPr>
        <w:t xml:space="preserve">, </w:t>
      </w:r>
      <w:r w:rsidR="00ED2315">
        <w:rPr>
          <w:rFonts w:ascii="Times New Roman" w:hAnsi="Times New Roman" w:cs="Times New Roman"/>
          <w:color w:val="000000" w:themeColor="text1"/>
          <w:sz w:val="24"/>
          <w:szCs w:val="24"/>
        </w:rPr>
        <w:t>ir izveidots</w:t>
      </w:r>
      <w:r w:rsidR="00396409" w:rsidRPr="0065551D">
        <w:rPr>
          <w:rFonts w:ascii="Times New Roman" w:hAnsi="Times New Roman" w:cs="Times New Roman"/>
          <w:color w:val="000000" w:themeColor="text1"/>
          <w:sz w:val="24"/>
          <w:szCs w:val="24"/>
        </w:rPr>
        <w:t xml:space="preserve"> </w:t>
      </w:r>
      <w:r w:rsidRPr="0065551D">
        <w:rPr>
          <w:rFonts w:ascii="Times New Roman" w:hAnsi="Times New Roman" w:cs="Times New Roman"/>
          <w:color w:val="000000" w:themeColor="text1"/>
          <w:sz w:val="24"/>
          <w:szCs w:val="24"/>
        </w:rPr>
        <w:t>publiskā sektora kopstrādes biroj</w:t>
      </w:r>
      <w:r w:rsidR="00E04FAF">
        <w:rPr>
          <w:rFonts w:ascii="Times New Roman" w:hAnsi="Times New Roman" w:cs="Times New Roman"/>
          <w:color w:val="000000" w:themeColor="text1"/>
          <w:sz w:val="24"/>
          <w:szCs w:val="24"/>
        </w:rPr>
        <w:t>s</w:t>
      </w:r>
      <w:r w:rsidR="004B7DD7" w:rsidRPr="0065551D">
        <w:rPr>
          <w:rFonts w:ascii="Times New Roman" w:hAnsi="Times New Roman" w:cs="Times New Roman"/>
          <w:color w:val="000000" w:themeColor="text1"/>
          <w:sz w:val="24"/>
          <w:szCs w:val="24"/>
        </w:rPr>
        <w:t xml:space="preserve"> </w:t>
      </w:r>
      <w:r w:rsidRPr="0065551D">
        <w:rPr>
          <w:rFonts w:ascii="Times New Roman" w:hAnsi="Times New Roman" w:cs="Times New Roman"/>
          <w:color w:val="000000" w:themeColor="text1"/>
          <w:sz w:val="24"/>
          <w:szCs w:val="24"/>
        </w:rPr>
        <w:t xml:space="preserve">Krišjāņa Valdemāra ielā 2, Cēsīs, </w:t>
      </w:r>
      <w:r w:rsidR="006B1FB5">
        <w:rPr>
          <w:rFonts w:ascii="Times New Roman" w:hAnsi="Times New Roman" w:cs="Times New Roman"/>
          <w:color w:val="000000" w:themeColor="text1"/>
          <w:sz w:val="24"/>
          <w:szCs w:val="24"/>
        </w:rPr>
        <w:t xml:space="preserve">Cēsu novadā, </w:t>
      </w:r>
      <w:r w:rsidRPr="0065551D">
        <w:rPr>
          <w:rFonts w:ascii="Times New Roman" w:hAnsi="Times New Roman" w:cs="Times New Roman"/>
          <w:color w:val="000000" w:themeColor="text1"/>
          <w:sz w:val="24"/>
          <w:szCs w:val="24"/>
        </w:rPr>
        <w:t xml:space="preserve">ar </w:t>
      </w:r>
      <w:r w:rsidR="000D3110" w:rsidRPr="0065551D">
        <w:rPr>
          <w:rFonts w:ascii="Times New Roman" w:hAnsi="Times New Roman" w:cs="Times New Roman"/>
          <w:color w:val="000000" w:themeColor="text1"/>
          <w:sz w:val="24"/>
          <w:szCs w:val="24"/>
        </w:rPr>
        <w:t>22</w:t>
      </w:r>
      <w:r w:rsidRPr="0065551D">
        <w:rPr>
          <w:rFonts w:ascii="Times New Roman" w:hAnsi="Times New Roman" w:cs="Times New Roman"/>
          <w:color w:val="000000" w:themeColor="text1"/>
          <w:sz w:val="24"/>
          <w:szCs w:val="24"/>
        </w:rPr>
        <w:t xml:space="preserve"> darba vietām</w:t>
      </w:r>
      <w:r w:rsidR="00E04FAF">
        <w:rPr>
          <w:rFonts w:ascii="Times New Roman" w:hAnsi="Times New Roman" w:cs="Times New Roman"/>
          <w:color w:val="000000" w:themeColor="text1"/>
          <w:sz w:val="24"/>
          <w:szCs w:val="24"/>
        </w:rPr>
        <w:t>.</w:t>
      </w:r>
      <w:r w:rsidR="00396409" w:rsidRPr="0065551D">
        <w:rPr>
          <w:rFonts w:ascii="Times New Roman" w:hAnsi="Times New Roman" w:cs="Times New Roman"/>
          <w:color w:val="000000" w:themeColor="text1"/>
          <w:sz w:val="24"/>
          <w:szCs w:val="24"/>
        </w:rPr>
        <w:t xml:space="preserve"> </w:t>
      </w:r>
      <w:r w:rsidR="00EE242A">
        <w:rPr>
          <w:rFonts w:ascii="Times New Roman" w:hAnsi="Times New Roman" w:cs="Times New Roman"/>
          <w:sz w:val="24"/>
          <w:szCs w:val="24"/>
        </w:rPr>
        <w:t>K</w:t>
      </w:r>
      <w:r w:rsidR="00E11FE2" w:rsidRPr="0065551D">
        <w:rPr>
          <w:rFonts w:ascii="Times New Roman" w:hAnsi="Times New Roman" w:cs="Times New Roman"/>
          <w:sz w:val="24"/>
          <w:szCs w:val="24"/>
        </w:rPr>
        <w:t>opstrādes biroj</w:t>
      </w:r>
      <w:r w:rsidR="00FC5F94">
        <w:rPr>
          <w:rFonts w:ascii="Times New Roman" w:hAnsi="Times New Roman" w:cs="Times New Roman"/>
          <w:sz w:val="24"/>
          <w:szCs w:val="24"/>
        </w:rPr>
        <w:t>a</w:t>
      </w:r>
      <w:r w:rsidR="00E11FE2" w:rsidRPr="0065551D">
        <w:rPr>
          <w:rFonts w:ascii="Times New Roman" w:hAnsi="Times New Roman" w:cs="Times New Roman"/>
          <w:sz w:val="24"/>
          <w:szCs w:val="24"/>
        </w:rPr>
        <w:t xml:space="preserve"> attīstības projekt</w:t>
      </w:r>
      <w:r w:rsidR="00FC5F94">
        <w:rPr>
          <w:rFonts w:ascii="Times New Roman" w:hAnsi="Times New Roman" w:cs="Times New Roman"/>
          <w:sz w:val="24"/>
          <w:szCs w:val="24"/>
        </w:rPr>
        <w:t>s</w:t>
      </w:r>
      <w:r w:rsidR="00E11FE2" w:rsidRPr="0065551D">
        <w:rPr>
          <w:rFonts w:ascii="Times New Roman" w:hAnsi="Times New Roman" w:cs="Times New Roman"/>
          <w:sz w:val="24"/>
          <w:szCs w:val="24"/>
        </w:rPr>
        <w:t xml:space="preserve"> ietver minēto nekustamo īpašumu telpu pārbūvi, modernizāciju un optimizāciju, lai izveidotu publiskā sektora kopstrādes telpas. </w:t>
      </w:r>
    </w:p>
    <w:p w14:paraId="3018AF67" w14:textId="2CC4588C" w:rsidR="003806CC" w:rsidRPr="0065551D" w:rsidRDefault="00F12884" w:rsidP="00E11FE2">
      <w:pPr>
        <w:ind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Izveidotais k</w:t>
      </w:r>
      <w:r w:rsidR="009E1569" w:rsidRPr="0065551D">
        <w:rPr>
          <w:rFonts w:ascii="Times New Roman" w:hAnsi="Times New Roman" w:cs="Times New Roman"/>
          <w:color w:val="000000" w:themeColor="text1"/>
          <w:sz w:val="24"/>
          <w:szCs w:val="24"/>
        </w:rPr>
        <w:t>opstrādes biroj</w:t>
      </w:r>
      <w:r>
        <w:rPr>
          <w:rFonts w:ascii="Times New Roman" w:hAnsi="Times New Roman" w:cs="Times New Roman"/>
          <w:color w:val="000000" w:themeColor="text1"/>
          <w:sz w:val="24"/>
          <w:szCs w:val="24"/>
        </w:rPr>
        <w:t>s</w:t>
      </w:r>
      <w:r w:rsidR="009E1569" w:rsidRPr="0065551D">
        <w:rPr>
          <w:rFonts w:ascii="Times New Roman" w:hAnsi="Times New Roman" w:cs="Times New Roman"/>
          <w:color w:val="000000" w:themeColor="text1"/>
          <w:sz w:val="24"/>
          <w:szCs w:val="24"/>
        </w:rPr>
        <w:t xml:space="preserve"> nodrošin</w:t>
      </w:r>
      <w:r>
        <w:rPr>
          <w:rFonts w:ascii="Times New Roman" w:hAnsi="Times New Roman" w:cs="Times New Roman"/>
          <w:color w:val="000000" w:themeColor="text1"/>
          <w:sz w:val="24"/>
          <w:szCs w:val="24"/>
        </w:rPr>
        <w:t>a</w:t>
      </w:r>
      <w:r w:rsidR="009E1569" w:rsidRPr="0065551D">
        <w:rPr>
          <w:rFonts w:ascii="Times New Roman" w:hAnsi="Times New Roman" w:cs="Times New Roman"/>
          <w:color w:val="000000" w:themeColor="text1"/>
          <w:sz w:val="24"/>
          <w:szCs w:val="24"/>
        </w:rPr>
        <w:t xml:space="preserve"> publiskā sektora</w:t>
      </w:r>
      <w:r w:rsidR="003A73F5" w:rsidRPr="0065551D">
        <w:t xml:space="preserve"> (</w:t>
      </w:r>
      <w:r w:rsidR="003A73F5" w:rsidRPr="0065551D">
        <w:rPr>
          <w:rFonts w:ascii="Times New Roman" w:hAnsi="Times New Roman" w:cs="Times New Roman"/>
          <w:color w:val="000000" w:themeColor="text1"/>
          <w:sz w:val="24"/>
          <w:szCs w:val="24"/>
        </w:rPr>
        <w:t xml:space="preserve">gan </w:t>
      </w:r>
      <w:bookmarkStart w:id="1" w:name="_Hlk176966279"/>
      <w:r w:rsidR="003A73F5" w:rsidRPr="0065551D">
        <w:rPr>
          <w:rFonts w:ascii="Times New Roman" w:hAnsi="Times New Roman" w:cs="Times New Roman"/>
          <w:color w:val="000000" w:themeColor="text1"/>
          <w:sz w:val="24"/>
          <w:szCs w:val="24"/>
        </w:rPr>
        <w:t>tiešo, gan pastarpināto valsts pārvaldes iestāžu, gan arī valsts kapitālsabiedrību)</w:t>
      </w:r>
      <w:bookmarkEnd w:id="1"/>
      <w:r w:rsidR="009E1569" w:rsidRPr="0065551D">
        <w:rPr>
          <w:rFonts w:ascii="Times New Roman" w:hAnsi="Times New Roman" w:cs="Times New Roman"/>
          <w:color w:val="000000" w:themeColor="text1"/>
          <w:sz w:val="24"/>
          <w:szCs w:val="24"/>
        </w:rPr>
        <w:t xml:space="preserve"> darbiniekiem ērtu un pilnībā aprīkotu biroju, ļaujot samazināt </w:t>
      </w:r>
      <w:r w:rsidR="00D50383" w:rsidRPr="0065551D">
        <w:rPr>
          <w:rFonts w:ascii="Times New Roman" w:hAnsi="Times New Roman" w:cs="Times New Roman"/>
          <w:color w:val="000000" w:themeColor="text1"/>
          <w:sz w:val="24"/>
          <w:szCs w:val="24"/>
        </w:rPr>
        <w:t>attiecīgo lietotāju</w:t>
      </w:r>
      <w:r w:rsidR="009E1569" w:rsidRPr="0065551D">
        <w:rPr>
          <w:rFonts w:ascii="Times New Roman" w:hAnsi="Times New Roman" w:cs="Times New Roman"/>
          <w:color w:val="000000" w:themeColor="text1"/>
          <w:sz w:val="24"/>
          <w:szCs w:val="24"/>
        </w:rPr>
        <w:t xml:space="preserve"> nomāto biroja telpu platības un iznomāto telpu platību uz katru darbinieku.</w:t>
      </w:r>
      <w:r w:rsidR="0053794B" w:rsidRPr="0065551D">
        <w:rPr>
          <w:rFonts w:ascii="Times New Roman" w:hAnsi="Times New Roman" w:cs="Times New Roman"/>
          <w:color w:val="000000" w:themeColor="text1"/>
          <w:sz w:val="24"/>
          <w:szCs w:val="24"/>
        </w:rPr>
        <w:t xml:space="preserve"> </w:t>
      </w:r>
    </w:p>
    <w:p w14:paraId="38DFB50A" w14:textId="77777777" w:rsidR="00396409" w:rsidRPr="0065551D" w:rsidRDefault="00396409" w:rsidP="00396409">
      <w:pPr>
        <w:spacing w:after="0" w:line="240" w:lineRule="auto"/>
        <w:ind w:firstLine="720"/>
        <w:jc w:val="both"/>
        <w:rPr>
          <w:rFonts w:ascii="Times New Roman" w:hAnsi="Times New Roman" w:cs="Times New Roman"/>
          <w:color w:val="000000" w:themeColor="text1"/>
          <w:sz w:val="24"/>
          <w:szCs w:val="24"/>
        </w:rPr>
      </w:pPr>
    </w:p>
    <w:p w14:paraId="6E623614" w14:textId="321CED61" w:rsidR="00FA74ED" w:rsidRPr="0065551D" w:rsidRDefault="00FA74ED" w:rsidP="00BE1A9F">
      <w:pPr>
        <w:jc w:val="both"/>
        <w:rPr>
          <w:rFonts w:ascii="Times New Roman" w:hAnsi="Times New Roman" w:cs="Times New Roman"/>
          <w:b/>
          <w:bCs/>
          <w:sz w:val="24"/>
          <w:szCs w:val="24"/>
        </w:rPr>
      </w:pPr>
      <w:r w:rsidRPr="0065551D">
        <w:rPr>
          <w:rFonts w:ascii="Times New Roman" w:hAnsi="Times New Roman" w:cs="Times New Roman"/>
          <w:b/>
          <w:bCs/>
          <w:sz w:val="24"/>
          <w:szCs w:val="24"/>
        </w:rPr>
        <w:t>Projekts paredz:</w:t>
      </w:r>
    </w:p>
    <w:p w14:paraId="48C19A2C" w14:textId="381F658A" w:rsidR="00FA74ED" w:rsidRPr="0065551D" w:rsidRDefault="00FA74ED" w:rsidP="008F045E">
      <w:pPr>
        <w:pStyle w:val="ListParagraph"/>
        <w:numPr>
          <w:ilvl w:val="0"/>
          <w:numId w:val="4"/>
        </w:numPr>
        <w:jc w:val="both"/>
        <w:rPr>
          <w:rFonts w:ascii="Times New Roman" w:hAnsi="Times New Roman" w:cs="Times New Roman"/>
          <w:sz w:val="24"/>
          <w:szCs w:val="24"/>
        </w:rPr>
      </w:pPr>
      <w:r w:rsidRPr="0065551D">
        <w:rPr>
          <w:rFonts w:ascii="Times New Roman" w:hAnsi="Times New Roman" w:cs="Times New Roman"/>
          <w:sz w:val="24"/>
          <w:szCs w:val="24"/>
        </w:rPr>
        <w:t>Administratīvās ēkas</w:t>
      </w:r>
      <w:r w:rsidR="00BD7BE8" w:rsidRPr="0065551D">
        <w:rPr>
          <w:rFonts w:ascii="Times New Roman" w:hAnsi="Times New Roman" w:cs="Times New Roman"/>
          <w:sz w:val="24"/>
          <w:szCs w:val="24"/>
        </w:rPr>
        <w:t xml:space="preserve"> (būves kadastra apzīmējums 4201 005 2316 001)</w:t>
      </w:r>
      <w:r w:rsidRPr="0065551D">
        <w:rPr>
          <w:rFonts w:ascii="Times New Roman" w:hAnsi="Times New Roman" w:cs="Times New Roman"/>
          <w:sz w:val="24"/>
          <w:szCs w:val="24"/>
        </w:rPr>
        <w:t xml:space="preserve"> 1.stāvā izveidot publiskā sektora kopstrādes biroju 323 m</w:t>
      </w:r>
      <w:r w:rsidRPr="0065551D">
        <w:rPr>
          <w:rFonts w:ascii="Times New Roman" w:hAnsi="Times New Roman" w:cs="Times New Roman"/>
          <w:sz w:val="24"/>
          <w:szCs w:val="24"/>
          <w:vertAlign w:val="superscript"/>
        </w:rPr>
        <w:t>2</w:t>
      </w:r>
      <w:r w:rsidRPr="0065551D">
        <w:rPr>
          <w:rFonts w:ascii="Times New Roman" w:hAnsi="Times New Roman" w:cs="Times New Roman"/>
          <w:sz w:val="24"/>
          <w:szCs w:val="24"/>
        </w:rPr>
        <w:t xml:space="preserve"> platībā ar 2</w:t>
      </w:r>
      <w:r w:rsidR="00760C6E" w:rsidRPr="0065551D">
        <w:rPr>
          <w:rFonts w:ascii="Times New Roman" w:hAnsi="Times New Roman" w:cs="Times New Roman"/>
          <w:sz w:val="24"/>
          <w:szCs w:val="24"/>
        </w:rPr>
        <w:t>2</w:t>
      </w:r>
      <w:r w:rsidR="00D018E2" w:rsidRPr="0065551D">
        <w:rPr>
          <w:rFonts w:ascii="Times New Roman" w:hAnsi="Times New Roman" w:cs="Times New Roman"/>
          <w:sz w:val="24"/>
          <w:szCs w:val="24"/>
        </w:rPr>
        <w:t xml:space="preserve"> pamat</w:t>
      </w:r>
      <w:r w:rsidR="00DF0F73" w:rsidRPr="0065551D">
        <w:rPr>
          <w:rFonts w:ascii="Times New Roman" w:hAnsi="Times New Roman" w:cs="Times New Roman"/>
          <w:sz w:val="24"/>
          <w:szCs w:val="24"/>
        </w:rPr>
        <w:t xml:space="preserve">a </w:t>
      </w:r>
      <w:r w:rsidRPr="0065551D">
        <w:rPr>
          <w:rFonts w:ascii="Times New Roman" w:hAnsi="Times New Roman" w:cs="Times New Roman"/>
          <w:sz w:val="24"/>
          <w:szCs w:val="24"/>
        </w:rPr>
        <w:t>darba vietām (15 m</w:t>
      </w:r>
      <w:r w:rsidRPr="0065551D">
        <w:rPr>
          <w:rFonts w:ascii="Times New Roman" w:hAnsi="Times New Roman" w:cs="Times New Roman"/>
          <w:sz w:val="24"/>
          <w:szCs w:val="24"/>
          <w:vertAlign w:val="superscript"/>
        </w:rPr>
        <w:t>2</w:t>
      </w:r>
      <w:r w:rsidRPr="0065551D">
        <w:rPr>
          <w:rFonts w:ascii="Times New Roman" w:hAnsi="Times New Roman" w:cs="Times New Roman"/>
          <w:sz w:val="24"/>
          <w:szCs w:val="24"/>
        </w:rPr>
        <w:t xml:space="preserve"> uz darba vietu), koplietošanas virtuvi</w:t>
      </w:r>
      <w:r w:rsidR="0D0EFB45" w:rsidRPr="0065551D">
        <w:rPr>
          <w:rFonts w:ascii="Times New Roman" w:hAnsi="Times New Roman" w:cs="Times New Roman"/>
          <w:sz w:val="24"/>
          <w:szCs w:val="24"/>
        </w:rPr>
        <w:t>, sarunu telpas</w:t>
      </w:r>
      <w:r w:rsidR="000A47FC" w:rsidRPr="0065551D">
        <w:rPr>
          <w:rFonts w:ascii="Times New Roman" w:hAnsi="Times New Roman" w:cs="Times New Roman"/>
          <w:sz w:val="24"/>
          <w:szCs w:val="24"/>
        </w:rPr>
        <w:t xml:space="preserve">, </w:t>
      </w:r>
      <w:r w:rsidRPr="0065551D">
        <w:rPr>
          <w:rFonts w:ascii="Times New Roman" w:hAnsi="Times New Roman" w:cs="Times New Roman"/>
          <w:sz w:val="24"/>
          <w:szCs w:val="24"/>
        </w:rPr>
        <w:t>sapulču telpu</w:t>
      </w:r>
      <w:r w:rsidR="000A47FC" w:rsidRPr="0065551D">
        <w:rPr>
          <w:rFonts w:ascii="Times New Roman" w:hAnsi="Times New Roman" w:cs="Times New Roman"/>
          <w:sz w:val="24"/>
          <w:szCs w:val="24"/>
        </w:rPr>
        <w:t xml:space="preserve">, </w:t>
      </w:r>
      <w:r w:rsidR="00E97FF2" w:rsidRPr="0065551D">
        <w:rPr>
          <w:rFonts w:ascii="Times New Roman" w:hAnsi="Times New Roman" w:cs="Times New Roman"/>
          <w:sz w:val="24"/>
          <w:szCs w:val="24"/>
        </w:rPr>
        <w:t>garderob</w:t>
      </w:r>
      <w:r w:rsidR="00105297" w:rsidRPr="0065551D">
        <w:rPr>
          <w:rFonts w:ascii="Times New Roman" w:hAnsi="Times New Roman" w:cs="Times New Roman"/>
          <w:sz w:val="24"/>
          <w:szCs w:val="24"/>
        </w:rPr>
        <w:t>i</w:t>
      </w:r>
      <w:r w:rsidR="00E97FF2" w:rsidRPr="0065551D">
        <w:rPr>
          <w:rFonts w:ascii="Times New Roman" w:hAnsi="Times New Roman" w:cs="Times New Roman"/>
          <w:sz w:val="24"/>
          <w:szCs w:val="24"/>
        </w:rPr>
        <w:t>, labierīcības</w:t>
      </w:r>
      <w:r w:rsidRPr="0065551D">
        <w:rPr>
          <w:rFonts w:ascii="Times New Roman" w:hAnsi="Times New Roman" w:cs="Times New Roman"/>
          <w:sz w:val="24"/>
          <w:szCs w:val="24"/>
        </w:rPr>
        <w:t xml:space="preserve">. </w:t>
      </w:r>
      <w:r w:rsidR="003B47F2" w:rsidRPr="0065551D">
        <w:rPr>
          <w:rFonts w:ascii="Times New Roman" w:hAnsi="Times New Roman" w:cs="Times New Roman"/>
          <w:b/>
          <w:bCs/>
          <w:sz w:val="24"/>
          <w:szCs w:val="24"/>
        </w:rPr>
        <w:t>Pielikumā Nr.</w:t>
      </w:r>
      <w:r w:rsidR="00850DE5">
        <w:rPr>
          <w:rFonts w:ascii="Times New Roman" w:hAnsi="Times New Roman" w:cs="Times New Roman"/>
          <w:b/>
          <w:bCs/>
          <w:sz w:val="24"/>
          <w:szCs w:val="24"/>
        </w:rPr>
        <w:t>6</w:t>
      </w:r>
      <w:r w:rsidR="008E6E3A" w:rsidRPr="0065551D">
        <w:rPr>
          <w:rFonts w:ascii="Times New Roman" w:hAnsi="Times New Roman" w:cs="Times New Roman"/>
          <w:b/>
          <w:bCs/>
          <w:sz w:val="24"/>
          <w:szCs w:val="24"/>
        </w:rPr>
        <w:t xml:space="preserve"> </w:t>
      </w:r>
      <w:r w:rsidR="00F912B7" w:rsidRPr="0065551D">
        <w:rPr>
          <w:rFonts w:ascii="Times New Roman" w:hAnsi="Times New Roman" w:cs="Times New Roman"/>
          <w:b/>
          <w:bCs/>
          <w:sz w:val="24"/>
          <w:szCs w:val="24"/>
        </w:rPr>
        <w:t xml:space="preserve">Cēsu </w:t>
      </w:r>
      <w:r w:rsidR="00EE3D55" w:rsidRPr="0065551D">
        <w:rPr>
          <w:rFonts w:ascii="Times New Roman" w:hAnsi="Times New Roman" w:cs="Times New Roman"/>
          <w:b/>
          <w:bCs/>
          <w:sz w:val="24"/>
          <w:szCs w:val="24"/>
        </w:rPr>
        <w:t>kopstrādes biroja telpu skice.</w:t>
      </w:r>
    </w:p>
    <w:p w14:paraId="274073A2" w14:textId="7111D033" w:rsidR="00322764" w:rsidRPr="0065551D" w:rsidRDefault="007F7313" w:rsidP="008F045E">
      <w:pPr>
        <w:pStyle w:val="ListParagraph"/>
        <w:numPr>
          <w:ilvl w:val="0"/>
          <w:numId w:val="4"/>
        </w:numPr>
        <w:jc w:val="both"/>
        <w:rPr>
          <w:rFonts w:ascii="Times New Roman" w:hAnsi="Times New Roman" w:cs="Times New Roman"/>
          <w:sz w:val="24"/>
          <w:szCs w:val="24"/>
        </w:rPr>
      </w:pPr>
      <w:r w:rsidRPr="0065551D">
        <w:rPr>
          <w:rFonts w:ascii="Times New Roman" w:hAnsi="Times New Roman" w:cs="Times New Roman"/>
          <w:sz w:val="24"/>
          <w:szCs w:val="24"/>
        </w:rPr>
        <w:t xml:space="preserve">Uz </w:t>
      </w:r>
      <w:r w:rsidR="00E92207" w:rsidRPr="0065551D">
        <w:rPr>
          <w:rFonts w:ascii="Times New Roman" w:hAnsi="Times New Roman" w:cs="Times New Roman"/>
          <w:sz w:val="24"/>
          <w:szCs w:val="24"/>
        </w:rPr>
        <w:t>01.0</w:t>
      </w:r>
      <w:r w:rsidR="00187982" w:rsidRPr="0065551D">
        <w:rPr>
          <w:rFonts w:ascii="Times New Roman" w:hAnsi="Times New Roman" w:cs="Times New Roman"/>
          <w:sz w:val="24"/>
          <w:szCs w:val="24"/>
        </w:rPr>
        <w:t>8</w:t>
      </w:r>
      <w:r w:rsidR="00E92207" w:rsidRPr="0065551D">
        <w:rPr>
          <w:rFonts w:ascii="Times New Roman" w:hAnsi="Times New Roman" w:cs="Times New Roman"/>
          <w:sz w:val="24"/>
          <w:szCs w:val="24"/>
        </w:rPr>
        <w:t xml:space="preserve">.2024. </w:t>
      </w:r>
      <w:r w:rsidR="00BA468F" w:rsidRPr="0065551D">
        <w:rPr>
          <w:rFonts w:ascii="Times New Roman" w:hAnsi="Times New Roman" w:cs="Times New Roman"/>
          <w:sz w:val="24"/>
          <w:szCs w:val="24"/>
        </w:rPr>
        <w:t xml:space="preserve">VNĪ </w:t>
      </w:r>
      <w:r w:rsidR="00163F9F" w:rsidRPr="0065551D">
        <w:rPr>
          <w:rFonts w:ascii="Times New Roman" w:hAnsi="Times New Roman" w:cs="Times New Roman"/>
          <w:sz w:val="24"/>
          <w:szCs w:val="24"/>
        </w:rPr>
        <w:t xml:space="preserve">saņēmusi informāciju no </w:t>
      </w:r>
      <w:r w:rsidR="009805B0">
        <w:rPr>
          <w:rFonts w:ascii="Times New Roman" w:hAnsi="Times New Roman" w:cs="Times New Roman"/>
          <w:sz w:val="24"/>
          <w:szCs w:val="24"/>
        </w:rPr>
        <w:t>četrām</w:t>
      </w:r>
      <w:r w:rsidR="00163F9F" w:rsidRPr="0065551D">
        <w:rPr>
          <w:rFonts w:ascii="Times New Roman" w:hAnsi="Times New Roman" w:cs="Times New Roman"/>
          <w:sz w:val="24"/>
          <w:szCs w:val="24"/>
        </w:rPr>
        <w:t xml:space="preserve"> iestādēm par nepieciešamību izmantot da</w:t>
      </w:r>
      <w:r w:rsidR="00341956" w:rsidRPr="0065551D">
        <w:rPr>
          <w:rFonts w:ascii="Times New Roman" w:hAnsi="Times New Roman" w:cs="Times New Roman"/>
          <w:sz w:val="24"/>
          <w:szCs w:val="24"/>
        </w:rPr>
        <w:t>r</w:t>
      </w:r>
      <w:r w:rsidR="00163F9F" w:rsidRPr="0065551D">
        <w:rPr>
          <w:rFonts w:ascii="Times New Roman" w:hAnsi="Times New Roman" w:cs="Times New Roman"/>
          <w:sz w:val="24"/>
          <w:szCs w:val="24"/>
        </w:rPr>
        <w:t xml:space="preserve">ba vietas kopstrādes </w:t>
      </w:r>
      <w:r w:rsidR="000C2EB9" w:rsidRPr="0065551D">
        <w:rPr>
          <w:rFonts w:ascii="Times New Roman" w:hAnsi="Times New Roman" w:cs="Times New Roman"/>
          <w:sz w:val="24"/>
          <w:szCs w:val="24"/>
        </w:rPr>
        <w:t>birojā</w:t>
      </w:r>
      <w:r w:rsidR="000D50E5" w:rsidRPr="0065551D">
        <w:rPr>
          <w:rFonts w:ascii="Times New Roman" w:hAnsi="Times New Roman" w:cs="Times New Roman"/>
          <w:sz w:val="24"/>
          <w:szCs w:val="24"/>
        </w:rPr>
        <w:t xml:space="preserve">, kas kopā aizņem </w:t>
      </w:r>
      <w:r w:rsidR="00394415" w:rsidRPr="0065551D">
        <w:rPr>
          <w:rFonts w:ascii="Times New Roman" w:hAnsi="Times New Roman" w:cs="Times New Roman"/>
          <w:sz w:val="24"/>
          <w:szCs w:val="24"/>
        </w:rPr>
        <w:t>13</w:t>
      </w:r>
      <w:r w:rsidR="000D50E5" w:rsidRPr="0065551D">
        <w:rPr>
          <w:rFonts w:ascii="Times New Roman" w:hAnsi="Times New Roman" w:cs="Times New Roman"/>
          <w:sz w:val="24"/>
          <w:szCs w:val="24"/>
        </w:rPr>
        <w:t xml:space="preserve"> darba vietas</w:t>
      </w:r>
      <w:r w:rsidR="00B44F4D" w:rsidRPr="0065551D">
        <w:rPr>
          <w:rFonts w:ascii="Times New Roman" w:hAnsi="Times New Roman" w:cs="Times New Roman"/>
          <w:sz w:val="24"/>
          <w:szCs w:val="24"/>
        </w:rPr>
        <w:t>:</w:t>
      </w:r>
      <w:r w:rsidR="003B1881" w:rsidRPr="0065551D">
        <w:rPr>
          <w:rFonts w:ascii="Times New Roman" w:hAnsi="Times New Roman" w:cs="Times New Roman"/>
          <w:sz w:val="24"/>
          <w:szCs w:val="24"/>
        </w:rPr>
        <w:t xml:space="preserve"> </w:t>
      </w:r>
      <w:r w:rsidR="005061D9" w:rsidRPr="0065551D">
        <w:rPr>
          <w:rFonts w:ascii="Times New Roman" w:hAnsi="Times New Roman" w:cs="Times New Roman"/>
          <w:sz w:val="24"/>
          <w:szCs w:val="24"/>
        </w:rPr>
        <w:t>Valsts zemes dienests (Tieslietu ministrija)</w:t>
      </w:r>
      <w:r w:rsidR="00B44F4D" w:rsidRPr="0065551D">
        <w:rPr>
          <w:rFonts w:ascii="Times New Roman" w:hAnsi="Times New Roman" w:cs="Times New Roman"/>
          <w:sz w:val="24"/>
          <w:szCs w:val="24"/>
        </w:rPr>
        <w:t xml:space="preserve"> </w:t>
      </w:r>
      <w:r w:rsidR="001917E6" w:rsidRPr="0065551D">
        <w:rPr>
          <w:rFonts w:ascii="Times New Roman" w:hAnsi="Times New Roman" w:cs="Times New Roman"/>
          <w:sz w:val="24"/>
          <w:szCs w:val="24"/>
        </w:rPr>
        <w:t>–</w:t>
      </w:r>
      <w:r w:rsidR="00B44F4D" w:rsidRPr="0065551D">
        <w:rPr>
          <w:rFonts w:ascii="Times New Roman" w:hAnsi="Times New Roman" w:cs="Times New Roman"/>
          <w:sz w:val="24"/>
          <w:szCs w:val="24"/>
        </w:rPr>
        <w:t xml:space="preserve"> </w:t>
      </w:r>
      <w:r w:rsidR="00790A74">
        <w:rPr>
          <w:rFonts w:ascii="Times New Roman" w:hAnsi="Times New Roman" w:cs="Times New Roman"/>
          <w:sz w:val="24"/>
          <w:szCs w:val="24"/>
        </w:rPr>
        <w:t>astoņas</w:t>
      </w:r>
      <w:r w:rsidR="001917E6" w:rsidRPr="0065551D">
        <w:rPr>
          <w:rFonts w:ascii="Times New Roman" w:hAnsi="Times New Roman" w:cs="Times New Roman"/>
          <w:sz w:val="24"/>
          <w:szCs w:val="24"/>
        </w:rPr>
        <w:t xml:space="preserve"> </w:t>
      </w:r>
      <w:r w:rsidR="00790A74">
        <w:rPr>
          <w:rFonts w:ascii="Times New Roman" w:hAnsi="Times New Roman" w:cs="Times New Roman"/>
          <w:sz w:val="24"/>
          <w:szCs w:val="24"/>
        </w:rPr>
        <w:t>darba vietas</w:t>
      </w:r>
      <w:r w:rsidR="00FD75E5" w:rsidRPr="0065551D">
        <w:rPr>
          <w:rFonts w:ascii="Times New Roman" w:hAnsi="Times New Roman" w:cs="Times New Roman"/>
          <w:sz w:val="24"/>
          <w:szCs w:val="24"/>
        </w:rPr>
        <w:t>;</w:t>
      </w:r>
      <w:r w:rsidR="003B1881" w:rsidRPr="0065551D">
        <w:rPr>
          <w:rFonts w:ascii="Times New Roman" w:hAnsi="Times New Roman" w:cs="Times New Roman"/>
          <w:sz w:val="24"/>
          <w:szCs w:val="24"/>
        </w:rPr>
        <w:t xml:space="preserve"> </w:t>
      </w:r>
      <w:r w:rsidR="00B2586B">
        <w:rPr>
          <w:rFonts w:ascii="Times New Roman" w:hAnsi="Times New Roman" w:cs="Times New Roman"/>
          <w:sz w:val="24"/>
          <w:szCs w:val="24"/>
        </w:rPr>
        <w:t>VID</w:t>
      </w:r>
      <w:r w:rsidR="000A21C5" w:rsidRPr="0065551D">
        <w:rPr>
          <w:rFonts w:ascii="Times New Roman" w:hAnsi="Times New Roman" w:cs="Times New Roman"/>
          <w:sz w:val="24"/>
          <w:szCs w:val="24"/>
        </w:rPr>
        <w:t xml:space="preserve"> </w:t>
      </w:r>
      <w:r w:rsidR="00010156" w:rsidRPr="0065551D">
        <w:rPr>
          <w:rFonts w:ascii="Times New Roman" w:hAnsi="Times New Roman" w:cs="Times New Roman"/>
          <w:sz w:val="24"/>
          <w:szCs w:val="24"/>
        </w:rPr>
        <w:t>(Finanšu ministrija)</w:t>
      </w:r>
      <w:r w:rsidR="001917E6" w:rsidRPr="0065551D">
        <w:rPr>
          <w:rFonts w:ascii="Times New Roman" w:hAnsi="Times New Roman" w:cs="Times New Roman"/>
          <w:sz w:val="24"/>
          <w:szCs w:val="24"/>
        </w:rPr>
        <w:t xml:space="preserve"> – </w:t>
      </w:r>
      <w:r w:rsidR="00790A74">
        <w:rPr>
          <w:rFonts w:ascii="Times New Roman" w:hAnsi="Times New Roman" w:cs="Times New Roman"/>
          <w:sz w:val="24"/>
          <w:szCs w:val="24"/>
        </w:rPr>
        <w:t>viena darba vieta</w:t>
      </w:r>
      <w:r w:rsidR="006D2AB4" w:rsidRPr="0065551D">
        <w:rPr>
          <w:rFonts w:ascii="Times New Roman" w:hAnsi="Times New Roman" w:cs="Times New Roman"/>
          <w:sz w:val="24"/>
          <w:szCs w:val="24"/>
        </w:rPr>
        <w:t xml:space="preserve">; </w:t>
      </w:r>
      <w:r w:rsidR="000B7D57" w:rsidRPr="0065551D">
        <w:rPr>
          <w:rFonts w:ascii="Times New Roman" w:hAnsi="Times New Roman" w:cs="Times New Roman"/>
          <w:sz w:val="24"/>
          <w:szCs w:val="24"/>
        </w:rPr>
        <w:t>Dabas aizsardzības pārvalde (</w:t>
      </w:r>
      <w:r w:rsidR="00014CF3" w:rsidRPr="0065551D">
        <w:rPr>
          <w:rFonts w:ascii="Times New Roman" w:hAnsi="Times New Roman" w:cs="Times New Roman"/>
          <w:sz w:val="24"/>
          <w:szCs w:val="24"/>
        </w:rPr>
        <w:t>Viedās administrācijas</w:t>
      </w:r>
      <w:r w:rsidR="00FA1848" w:rsidRPr="0065551D">
        <w:rPr>
          <w:rFonts w:ascii="Times New Roman" w:hAnsi="Times New Roman" w:cs="Times New Roman"/>
          <w:sz w:val="24"/>
          <w:szCs w:val="24"/>
        </w:rPr>
        <w:t xml:space="preserve"> un reģionālās attīstības ministrija) </w:t>
      </w:r>
      <w:r w:rsidR="00790A74">
        <w:rPr>
          <w:rFonts w:ascii="Times New Roman" w:hAnsi="Times New Roman" w:cs="Times New Roman"/>
          <w:sz w:val="24"/>
          <w:szCs w:val="24"/>
        </w:rPr>
        <w:t>–</w:t>
      </w:r>
      <w:r w:rsidR="00FA1848" w:rsidRPr="0065551D">
        <w:rPr>
          <w:rFonts w:ascii="Times New Roman" w:hAnsi="Times New Roman" w:cs="Times New Roman"/>
          <w:sz w:val="24"/>
          <w:szCs w:val="24"/>
        </w:rPr>
        <w:t xml:space="preserve"> </w:t>
      </w:r>
      <w:r w:rsidR="00790A74">
        <w:rPr>
          <w:rFonts w:ascii="Times New Roman" w:hAnsi="Times New Roman" w:cs="Times New Roman"/>
          <w:sz w:val="24"/>
          <w:szCs w:val="24"/>
        </w:rPr>
        <w:t>divas darba vietas</w:t>
      </w:r>
      <w:r w:rsidR="00C1500E" w:rsidRPr="0065551D">
        <w:rPr>
          <w:rFonts w:ascii="Times New Roman" w:hAnsi="Times New Roman" w:cs="Times New Roman"/>
          <w:sz w:val="24"/>
          <w:szCs w:val="24"/>
        </w:rPr>
        <w:t>;</w:t>
      </w:r>
      <w:r w:rsidR="006D2AB4" w:rsidRPr="0065551D">
        <w:rPr>
          <w:rFonts w:ascii="Times New Roman" w:hAnsi="Times New Roman" w:cs="Times New Roman"/>
          <w:sz w:val="24"/>
          <w:szCs w:val="24"/>
        </w:rPr>
        <w:t xml:space="preserve"> </w:t>
      </w:r>
      <w:r w:rsidR="00791640" w:rsidRPr="0065551D">
        <w:rPr>
          <w:rFonts w:ascii="Times New Roman" w:hAnsi="Times New Roman" w:cs="Times New Roman"/>
          <w:sz w:val="24"/>
          <w:szCs w:val="24"/>
        </w:rPr>
        <w:t>Tieslietu ministrija</w:t>
      </w:r>
      <w:r w:rsidR="006D2AB4" w:rsidRPr="0065551D">
        <w:rPr>
          <w:rFonts w:ascii="Times New Roman" w:hAnsi="Times New Roman" w:cs="Times New Roman"/>
          <w:sz w:val="24"/>
          <w:szCs w:val="24"/>
        </w:rPr>
        <w:t xml:space="preserve"> – </w:t>
      </w:r>
      <w:r w:rsidR="00790A74">
        <w:rPr>
          <w:rFonts w:ascii="Times New Roman" w:hAnsi="Times New Roman" w:cs="Times New Roman"/>
          <w:sz w:val="24"/>
          <w:szCs w:val="24"/>
        </w:rPr>
        <w:t>divas darba vietas</w:t>
      </w:r>
      <w:r w:rsidR="006D2AB4" w:rsidRPr="0065551D">
        <w:rPr>
          <w:rFonts w:ascii="Times New Roman" w:hAnsi="Times New Roman" w:cs="Times New Roman"/>
          <w:sz w:val="24"/>
          <w:szCs w:val="24"/>
        </w:rPr>
        <w:t>.</w:t>
      </w:r>
      <w:r w:rsidR="000C2EB9" w:rsidRPr="0065551D">
        <w:rPr>
          <w:rFonts w:ascii="Times New Roman" w:hAnsi="Times New Roman" w:cs="Times New Roman"/>
          <w:sz w:val="24"/>
          <w:szCs w:val="24"/>
        </w:rPr>
        <w:t xml:space="preserve"> </w:t>
      </w:r>
    </w:p>
    <w:p w14:paraId="29B323A8" w14:textId="77B8CEFF" w:rsidR="00B67402" w:rsidRPr="0065551D" w:rsidRDefault="00B67402" w:rsidP="008F045E">
      <w:pPr>
        <w:pStyle w:val="ListParagraph"/>
        <w:numPr>
          <w:ilvl w:val="0"/>
          <w:numId w:val="4"/>
        </w:numPr>
        <w:jc w:val="both"/>
        <w:rPr>
          <w:rFonts w:ascii="Times New Roman" w:hAnsi="Times New Roman" w:cs="Times New Roman"/>
          <w:sz w:val="24"/>
          <w:szCs w:val="24"/>
        </w:rPr>
      </w:pPr>
      <w:r w:rsidRPr="0065551D">
        <w:rPr>
          <w:rFonts w:ascii="Times New Roman" w:hAnsi="Times New Roman" w:cs="Times New Roman"/>
          <w:sz w:val="24"/>
          <w:szCs w:val="24"/>
        </w:rPr>
        <w:t xml:space="preserve">Kopstrādes telpu pielāgošanas izmaksas </w:t>
      </w:r>
      <w:r w:rsidRPr="0065551D">
        <w:rPr>
          <w:rFonts w:ascii="Times New Roman" w:hAnsi="Times New Roman" w:cs="Times New Roman"/>
          <w:b/>
          <w:bCs/>
          <w:sz w:val="24"/>
          <w:szCs w:val="24"/>
        </w:rPr>
        <w:t>2024.gadā:</w:t>
      </w:r>
      <w:r w:rsidRPr="0065551D">
        <w:rPr>
          <w:rFonts w:ascii="Times New Roman" w:hAnsi="Times New Roman" w:cs="Times New Roman"/>
          <w:sz w:val="24"/>
          <w:szCs w:val="24"/>
        </w:rPr>
        <w:t xml:space="preserve"> </w:t>
      </w:r>
      <w:r w:rsidRPr="0065551D">
        <w:rPr>
          <w:rFonts w:ascii="Times New Roman" w:hAnsi="Times New Roman" w:cs="Times New Roman"/>
          <w:b/>
          <w:bCs/>
          <w:sz w:val="24"/>
          <w:szCs w:val="24"/>
        </w:rPr>
        <w:t>718 38</w:t>
      </w:r>
      <w:r w:rsidR="001A5291" w:rsidRPr="0065551D">
        <w:rPr>
          <w:rFonts w:ascii="Times New Roman" w:hAnsi="Times New Roman" w:cs="Times New Roman"/>
          <w:b/>
          <w:bCs/>
          <w:sz w:val="24"/>
          <w:szCs w:val="24"/>
        </w:rPr>
        <w:t>5</w:t>
      </w:r>
      <w:r w:rsidRPr="0065551D">
        <w:rPr>
          <w:rFonts w:ascii="Times New Roman" w:hAnsi="Times New Roman" w:cs="Times New Roman"/>
          <w:b/>
          <w:bCs/>
          <w:sz w:val="24"/>
          <w:szCs w:val="24"/>
        </w:rPr>
        <w:t xml:space="preserve"> </w:t>
      </w:r>
      <w:r w:rsidRPr="0065551D">
        <w:rPr>
          <w:rFonts w:ascii="Times New Roman" w:hAnsi="Times New Roman" w:cs="Times New Roman"/>
          <w:b/>
          <w:bCs/>
          <w:i/>
          <w:iCs/>
          <w:sz w:val="24"/>
          <w:szCs w:val="24"/>
        </w:rPr>
        <w:t>euro</w:t>
      </w:r>
      <w:r w:rsidRPr="0065551D">
        <w:rPr>
          <w:rFonts w:ascii="Times New Roman" w:hAnsi="Times New Roman" w:cs="Times New Roman"/>
          <w:b/>
          <w:bCs/>
          <w:sz w:val="24"/>
          <w:szCs w:val="24"/>
        </w:rPr>
        <w:t xml:space="preserve"> ar PVN</w:t>
      </w:r>
      <w:r w:rsidRPr="0065551D">
        <w:rPr>
          <w:rFonts w:ascii="Times New Roman" w:hAnsi="Times New Roman" w:cs="Times New Roman"/>
          <w:sz w:val="24"/>
          <w:szCs w:val="24"/>
        </w:rPr>
        <w:t>.</w:t>
      </w:r>
      <w:r w:rsidR="00186730" w:rsidRPr="0065551D">
        <w:rPr>
          <w:rFonts w:ascii="Times New Roman" w:hAnsi="Times New Roman" w:cs="Times New Roman"/>
          <w:sz w:val="24"/>
          <w:szCs w:val="24"/>
        </w:rPr>
        <w:t xml:space="preserve"> </w:t>
      </w:r>
    </w:p>
    <w:p w14:paraId="39573090" w14:textId="7CF3A3AE" w:rsidR="007E6280" w:rsidRPr="0065551D" w:rsidRDefault="008039C2" w:rsidP="008F045E">
      <w:pPr>
        <w:pStyle w:val="ListParagraph"/>
        <w:numPr>
          <w:ilvl w:val="0"/>
          <w:numId w:val="4"/>
        </w:numPr>
        <w:jc w:val="both"/>
        <w:rPr>
          <w:rFonts w:ascii="Times New Roman" w:hAnsi="Times New Roman" w:cs="Times New Roman"/>
          <w:b/>
          <w:bCs/>
          <w:sz w:val="24"/>
          <w:szCs w:val="24"/>
        </w:rPr>
      </w:pPr>
      <w:r w:rsidRPr="0065551D">
        <w:rPr>
          <w:rFonts w:ascii="Times New Roman" w:hAnsi="Times New Roman" w:cs="Times New Roman"/>
          <w:sz w:val="24"/>
          <w:szCs w:val="24"/>
        </w:rPr>
        <w:t xml:space="preserve">Kopstrādes biroja </w:t>
      </w:r>
      <w:r w:rsidR="007E6280" w:rsidRPr="0065551D">
        <w:rPr>
          <w:rFonts w:ascii="Times New Roman" w:hAnsi="Times New Roman" w:cs="Times New Roman"/>
          <w:sz w:val="24"/>
          <w:szCs w:val="24"/>
        </w:rPr>
        <w:t xml:space="preserve">pielāgošanas darbi pabeigti </w:t>
      </w:r>
      <w:r w:rsidR="007E6280" w:rsidRPr="0065551D">
        <w:rPr>
          <w:rFonts w:ascii="Times New Roman" w:hAnsi="Times New Roman" w:cs="Times New Roman"/>
          <w:b/>
          <w:bCs/>
          <w:sz w:val="24"/>
          <w:szCs w:val="24"/>
        </w:rPr>
        <w:t xml:space="preserve">līdz </w:t>
      </w:r>
      <w:r w:rsidR="00E125FC">
        <w:rPr>
          <w:rFonts w:ascii="Times New Roman" w:hAnsi="Times New Roman" w:cs="Times New Roman"/>
          <w:b/>
          <w:bCs/>
          <w:sz w:val="24"/>
          <w:szCs w:val="24"/>
        </w:rPr>
        <w:t>31.10.</w:t>
      </w:r>
      <w:r w:rsidR="007E6280" w:rsidRPr="0065551D">
        <w:rPr>
          <w:rFonts w:ascii="Times New Roman" w:hAnsi="Times New Roman" w:cs="Times New Roman"/>
          <w:b/>
          <w:bCs/>
          <w:sz w:val="24"/>
          <w:szCs w:val="24"/>
        </w:rPr>
        <w:t>2024.</w:t>
      </w:r>
      <w:r w:rsidR="00E125FC">
        <w:rPr>
          <w:rFonts w:ascii="Times New Roman" w:hAnsi="Times New Roman" w:cs="Times New Roman"/>
          <w:b/>
          <w:bCs/>
          <w:sz w:val="24"/>
          <w:szCs w:val="24"/>
        </w:rPr>
        <w:t xml:space="preserve"> </w:t>
      </w:r>
    </w:p>
    <w:p w14:paraId="1E329C62" w14:textId="77FB406D" w:rsidR="00643FAE" w:rsidRPr="00135CC5" w:rsidRDefault="00880F97" w:rsidP="475B6C39">
      <w:pPr>
        <w:pStyle w:val="ListParagraph"/>
        <w:numPr>
          <w:ilvl w:val="0"/>
          <w:numId w:val="4"/>
        </w:numPr>
        <w:jc w:val="both"/>
        <w:rPr>
          <w:rFonts w:ascii="Times New Roman" w:hAnsi="Times New Roman" w:cs="Times New Roman"/>
          <w:sz w:val="24"/>
          <w:szCs w:val="24"/>
        </w:rPr>
      </w:pPr>
      <w:r w:rsidRPr="0065551D">
        <w:rPr>
          <w:rFonts w:ascii="Times New Roman" w:hAnsi="Times New Roman" w:cs="Times New Roman"/>
          <w:sz w:val="24"/>
          <w:szCs w:val="24"/>
        </w:rPr>
        <w:t xml:space="preserve">Finansējuma avots: </w:t>
      </w:r>
      <w:r w:rsidR="00BA52BD" w:rsidRPr="0065551D">
        <w:rPr>
          <w:rFonts w:ascii="Times New Roman" w:hAnsi="Times New Roman" w:cs="Times New Roman"/>
          <w:sz w:val="24"/>
          <w:szCs w:val="24"/>
        </w:rPr>
        <w:t>Atbilstoši l</w:t>
      </w:r>
      <w:r w:rsidR="00537B04" w:rsidRPr="0065551D">
        <w:rPr>
          <w:rFonts w:ascii="Times New Roman" w:hAnsi="Times New Roman" w:cs="Times New Roman"/>
          <w:sz w:val="24"/>
          <w:szCs w:val="24"/>
        </w:rPr>
        <w:t>ikuma “</w:t>
      </w:r>
      <w:r w:rsidR="0069631D" w:rsidRPr="0065551D">
        <w:rPr>
          <w:rFonts w:ascii="Times New Roman" w:hAnsi="Times New Roman" w:cs="Times New Roman"/>
          <w:sz w:val="24"/>
          <w:szCs w:val="24"/>
        </w:rPr>
        <w:t>Par valsts budžetu 2024. gadam un budžeta ietvaru 2024., 2025. un 2026. gadam</w:t>
      </w:r>
      <w:r w:rsidR="00537B04" w:rsidRPr="0065551D">
        <w:rPr>
          <w:rFonts w:ascii="Times New Roman" w:hAnsi="Times New Roman" w:cs="Times New Roman"/>
          <w:sz w:val="24"/>
          <w:szCs w:val="24"/>
        </w:rPr>
        <w:t>” 55.pant</w:t>
      </w:r>
      <w:r w:rsidR="00BA52BD" w:rsidRPr="0065551D">
        <w:rPr>
          <w:rFonts w:ascii="Times New Roman" w:hAnsi="Times New Roman" w:cs="Times New Roman"/>
          <w:sz w:val="24"/>
          <w:szCs w:val="24"/>
        </w:rPr>
        <w:t xml:space="preserve">am </w:t>
      </w:r>
      <w:r w:rsidR="00E4248A" w:rsidRPr="0065551D">
        <w:rPr>
          <w:rFonts w:ascii="Times New Roman" w:hAnsi="Times New Roman" w:cs="Times New Roman"/>
          <w:sz w:val="24"/>
          <w:szCs w:val="24"/>
        </w:rPr>
        <w:t xml:space="preserve">valsts nekustamo īpašumu </w:t>
      </w:r>
      <w:r w:rsidR="00BA52BD" w:rsidRPr="0065551D">
        <w:rPr>
          <w:rFonts w:ascii="Times New Roman" w:hAnsi="Times New Roman" w:cs="Times New Roman"/>
          <w:sz w:val="24"/>
          <w:szCs w:val="24"/>
        </w:rPr>
        <w:t>atsavināšanas rezultātā iegūtie līdzekļi pēc atsavināšanas izdevumu atskaitīšanas</w:t>
      </w:r>
      <w:r w:rsidR="00E4248A" w:rsidRPr="0065551D">
        <w:rPr>
          <w:rFonts w:ascii="Times New Roman" w:hAnsi="Times New Roman" w:cs="Times New Roman"/>
          <w:sz w:val="24"/>
          <w:szCs w:val="24"/>
        </w:rPr>
        <w:t>, kur</w:t>
      </w:r>
      <w:r w:rsidR="005F7546" w:rsidRPr="0065551D">
        <w:rPr>
          <w:rFonts w:ascii="Times New Roman" w:hAnsi="Times New Roman" w:cs="Times New Roman"/>
          <w:sz w:val="24"/>
          <w:szCs w:val="24"/>
        </w:rPr>
        <w:t xml:space="preserve">us VNĪ izlieto tā </w:t>
      </w:r>
      <w:r w:rsidR="00BA52BD" w:rsidRPr="0065551D">
        <w:rPr>
          <w:rFonts w:ascii="Times New Roman" w:hAnsi="Times New Roman" w:cs="Times New Roman"/>
          <w:sz w:val="24"/>
          <w:szCs w:val="24"/>
        </w:rPr>
        <w:t>pārvaldīšanā esošo valsts nekustamo īpašumu pārvaldīšanai (izņemot netiešo izmaksu segšanai), tajā skaitā valsts nekustamo īpašumu uzlabošanas darbu veikšanai, vidi degradējošo objektu sakārtošanai un energoefektivitātes pasākumu īstenošanai.</w:t>
      </w:r>
      <w:r w:rsidR="00336A9D" w:rsidRPr="0065551D">
        <w:rPr>
          <w:rFonts w:ascii="Times New Roman" w:hAnsi="Times New Roman" w:cs="Times New Roman"/>
          <w:sz w:val="24"/>
          <w:szCs w:val="24"/>
        </w:rPr>
        <w:t xml:space="preserve"> </w:t>
      </w:r>
      <w:bookmarkStart w:id="2" w:name="_Hlk164177682"/>
    </w:p>
    <w:p w14:paraId="57333495" w14:textId="1858B55E" w:rsidR="00E35BF9" w:rsidRPr="000223E0" w:rsidRDefault="00E35BF9" w:rsidP="475B6C39">
      <w:pPr>
        <w:rPr>
          <w:rFonts w:ascii="Times New Roman" w:hAnsi="Times New Roman" w:cs="Times New Roman"/>
          <w:b/>
          <w:sz w:val="24"/>
          <w:szCs w:val="24"/>
        </w:rPr>
      </w:pPr>
      <w:r w:rsidRPr="000223E0">
        <w:rPr>
          <w:rFonts w:ascii="Times New Roman" w:hAnsi="Times New Roman" w:cs="Times New Roman"/>
          <w:b/>
          <w:sz w:val="24"/>
          <w:szCs w:val="24"/>
        </w:rPr>
        <w:t>Ieguvumi</w:t>
      </w:r>
      <w:r w:rsidRPr="000223E0">
        <w:rPr>
          <w:rFonts w:ascii="Times New Roman" w:hAnsi="Times New Roman" w:cs="Times New Roman"/>
          <w:b/>
          <w:bCs/>
          <w:sz w:val="24"/>
          <w:szCs w:val="24"/>
        </w:rPr>
        <w:t xml:space="preserve"> </w:t>
      </w:r>
    </w:p>
    <w:bookmarkEnd w:id="2"/>
    <w:p w14:paraId="2F9F26AA" w14:textId="29414C1E" w:rsidR="616B746D" w:rsidRPr="0065551D" w:rsidRDefault="00E35BF9" w:rsidP="008F045E">
      <w:pPr>
        <w:pStyle w:val="ListParagraph"/>
        <w:numPr>
          <w:ilvl w:val="0"/>
          <w:numId w:val="15"/>
        </w:numPr>
        <w:jc w:val="both"/>
        <w:rPr>
          <w:rFonts w:ascii="Times New Roman" w:hAnsi="Times New Roman" w:cs="Times New Roman"/>
          <w:sz w:val="24"/>
          <w:szCs w:val="24"/>
        </w:rPr>
      </w:pPr>
      <w:r w:rsidRPr="0065551D">
        <w:rPr>
          <w:rFonts w:ascii="Times New Roman" w:hAnsi="Times New Roman" w:cs="Times New Roman"/>
          <w:sz w:val="24"/>
          <w:szCs w:val="24"/>
        </w:rPr>
        <w:t>Optimizējot VID lietošanā esošo telpu platību un darba vietas, samazināti VID telpu lietošanas izdevumi Krišjāņa Valdemāra ielā 2, Cēsīs, Cēsu novadā,</w:t>
      </w:r>
      <w:r w:rsidR="40E85FE1" w:rsidRPr="0065551D">
        <w:rPr>
          <w:rFonts w:ascii="Times New Roman" w:hAnsi="Times New Roman" w:cs="Times New Roman"/>
          <w:sz w:val="24"/>
          <w:szCs w:val="24"/>
        </w:rPr>
        <w:t xml:space="preserve"> par 27 401 </w:t>
      </w:r>
      <w:r w:rsidR="00590CD7" w:rsidRPr="0065551D">
        <w:rPr>
          <w:rFonts w:ascii="Times New Roman" w:hAnsi="Times New Roman" w:cs="Times New Roman"/>
          <w:i/>
          <w:iCs/>
          <w:sz w:val="24"/>
          <w:szCs w:val="24"/>
        </w:rPr>
        <w:t>euro</w:t>
      </w:r>
      <w:r w:rsidR="40E85FE1" w:rsidRPr="0065551D">
        <w:rPr>
          <w:rFonts w:ascii="Times New Roman" w:hAnsi="Times New Roman" w:cs="Times New Roman"/>
          <w:sz w:val="24"/>
          <w:szCs w:val="24"/>
        </w:rPr>
        <w:t xml:space="preserve"> ar PVN gadā</w:t>
      </w:r>
      <w:r w:rsidRPr="0065551D">
        <w:rPr>
          <w:rFonts w:ascii="Times New Roman" w:hAnsi="Times New Roman" w:cs="Times New Roman"/>
          <w:sz w:val="24"/>
          <w:szCs w:val="24"/>
        </w:rPr>
        <w:t xml:space="preserve"> un nodrošinātas darba vietas </w:t>
      </w:r>
      <w:r w:rsidR="498D7D90" w:rsidRPr="0065551D">
        <w:rPr>
          <w:rFonts w:ascii="Times New Roman" w:hAnsi="Times New Roman" w:cs="Times New Roman"/>
          <w:sz w:val="24"/>
          <w:szCs w:val="24"/>
        </w:rPr>
        <w:t xml:space="preserve">publiskā sektora kopstrādes birojam un </w:t>
      </w:r>
      <w:r w:rsidR="00A61CBF">
        <w:rPr>
          <w:rFonts w:ascii="Times New Roman" w:hAnsi="Times New Roman" w:cs="Times New Roman"/>
          <w:sz w:val="24"/>
          <w:szCs w:val="24"/>
        </w:rPr>
        <w:t>LRP</w:t>
      </w:r>
      <w:r w:rsidR="498D7D90" w:rsidRPr="0065551D">
        <w:rPr>
          <w:rFonts w:ascii="Times New Roman" w:hAnsi="Times New Roman" w:cs="Times New Roman"/>
          <w:sz w:val="24"/>
          <w:szCs w:val="24"/>
        </w:rPr>
        <w:t>, atbrīvojot tel</w:t>
      </w:r>
      <w:r w:rsidR="0CAF2428" w:rsidRPr="0065551D">
        <w:rPr>
          <w:rFonts w:ascii="Times New Roman" w:hAnsi="Times New Roman" w:cs="Times New Roman"/>
          <w:sz w:val="24"/>
          <w:szCs w:val="24"/>
        </w:rPr>
        <w:t xml:space="preserve">pas, kas tiek iznomātas no privātpersonas un samazinot lietošanas izdevumus </w:t>
      </w:r>
      <w:r w:rsidR="0CAF2428" w:rsidRPr="005921AC">
        <w:rPr>
          <w:rFonts w:ascii="Times New Roman" w:hAnsi="Times New Roman" w:cs="Times New Roman"/>
          <w:sz w:val="24"/>
          <w:szCs w:val="24"/>
        </w:rPr>
        <w:t>par 2</w:t>
      </w:r>
      <w:r w:rsidR="00A725FC" w:rsidRPr="005921AC">
        <w:rPr>
          <w:rFonts w:ascii="Times New Roman" w:hAnsi="Times New Roman" w:cs="Times New Roman"/>
          <w:sz w:val="24"/>
          <w:szCs w:val="24"/>
        </w:rPr>
        <w:t xml:space="preserve"> </w:t>
      </w:r>
      <w:r w:rsidR="0CAF2428" w:rsidRPr="005921AC">
        <w:rPr>
          <w:rFonts w:ascii="Times New Roman" w:hAnsi="Times New Roman" w:cs="Times New Roman"/>
          <w:sz w:val="24"/>
          <w:szCs w:val="24"/>
        </w:rPr>
        <w:t>361</w:t>
      </w:r>
      <w:r w:rsidR="0CAF2428" w:rsidRPr="0065551D">
        <w:rPr>
          <w:rFonts w:ascii="Times New Roman" w:hAnsi="Times New Roman" w:cs="Times New Roman"/>
          <w:sz w:val="24"/>
          <w:szCs w:val="24"/>
        </w:rPr>
        <w:t xml:space="preserve"> </w:t>
      </w:r>
      <w:r w:rsidR="00590CD7" w:rsidRPr="0065551D">
        <w:rPr>
          <w:rFonts w:ascii="Times New Roman" w:hAnsi="Times New Roman" w:cs="Times New Roman"/>
          <w:i/>
          <w:iCs/>
          <w:sz w:val="24"/>
          <w:szCs w:val="24"/>
        </w:rPr>
        <w:t>euro</w:t>
      </w:r>
      <w:r w:rsidR="0CAF2428" w:rsidRPr="0065551D">
        <w:rPr>
          <w:rFonts w:ascii="Times New Roman" w:hAnsi="Times New Roman" w:cs="Times New Roman"/>
          <w:i/>
          <w:iCs/>
          <w:sz w:val="24"/>
          <w:szCs w:val="24"/>
        </w:rPr>
        <w:t xml:space="preserve"> </w:t>
      </w:r>
      <w:r w:rsidR="0CAF2428" w:rsidRPr="0065551D">
        <w:rPr>
          <w:rFonts w:ascii="Times New Roman" w:hAnsi="Times New Roman" w:cs="Times New Roman"/>
          <w:sz w:val="24"/>
          <w:szCs w:val="24"/>
        </w:rPr>
        <w:t>ar PVN gadā.</w:t>
      </w:r>
      <w:r w:rsidRPr="0065551D">
        <w:rPr>
          <w:rFonts w:ascii="Times New Roman" w:hAnsi="Times New Roman" w:cs="Times New Roman"/>
          <w:sz w:val="24"/>
          <w:szCs w:val="24"/>
        </w:rPr>
        <w:t xml:space="preserve"> </w:t>
      </w:r>
    </w:p>
    <w:p w14:paraId="2E173AB9" w14:textId="70C07FD6" w:rsidR="00117448" w:rsidRPr="0065551D" w:rsidRDefault="616B746D" w:rsidP="008F045E">
      <w:pPr>
        <w:pStyle w:val="ListParagraph"/>
        <w:numPr>
          <w:ilvl w:val="0"/>
          <w:numId w:val="15"/>
        </w:numPr>
        <w:jc w:val="both"/>
        <w:rPr>
          <w:rFonts w:ascii="Times New Roman" w:hAnsi="Times New Roman" w:cs="Times New Roman"/>
          <w:sz w:val="24"/>
          <w:szCs w:val="24"/>
        </w:rPr>
      </w:pPr>
      <w:r w:rsidRPr="0065551D">
        <w:rPr>
          <w:rFonts w:ascii="Times New Roman" w:hAnsi="Times New Roman" w:cs="Times New Roman"/>
          <w:sz w:val="24"/>
          <w:szCs w:val="24"/>
        </w:rPr>
        <w:t>Pārejot uz kopstrādes biroju</w:t>
      </w:r>
      <w:r w:rsidR="34D7107D" w:rsidRPr="0065551D">
        <w:rPr>
          <w:rFonts w:ascii="Times New Roman" w:hAnsi="Times New Roman" w:cs="Times New Roman"/>
          <w:sz w:val="24"/>
          <w:szCs w:val="24"/>
        </w:rPr>
        <w:t>, V</w:t>
      </w:r>
      <w:r w:rsidR="00A61CBF">
        <w:rPr>
          <w:rFonts w:ascii="Times New Roman" w:hAnsi="Times New Roman" w:cs="Times New Roman"/>
          <w:sz w:val="24"/>
          <w:szCs w:val="24"/>
        </w:rPr>
        <w:t>alsts zemes dienests at</w:t>
      </w:r>
      <w:r w:rsidR="34D7107D" w:rsidRPr="0065551D">
        <w:rPr>
          <w:rFonts w:ascii="Times New Roman" w:hAnsi="Times New Roman" w:cs="Times New Roman"/>
          <w:sz w:val="24"/>
          <w:szCs w:val="24"/>
        </w:rPr>
        <w:t xml:space="preserve">brīvo telpas Raunas ielā 8, Cēsīs, Cēsu novadā, kas tiek iznomātas no Cēsu novada pašvaldības, samazinot lietošanas izdevumus par 13 380 </w:t>
      </w:r>
      <w:r w:rsidR="00590CD7" w:rsidRPr="0065551D">
        <w:rPr>
          <w:rFonts w:ascii="Times New Roman" w:hAnsi="Times New Roman" w:cs="Times New Roman"/>
          <w:i/>
          <w:iCs/>
          <w:sz w:val="24"/>
          <w:szCs w:val="24"/>
        </w:rPr>
        <w:t>euro</w:t>
      </w:r>
      <w:r w:rsidR="34D7107D" w:rsidRPr="0065551D">
        <w:rPr>
          <w:rFonts w:ascii="Times New Roman" w:hAnsi="Times New Roman" w:cs="Times New Roman"/>
          <w:sz w:val="24"/>
          <w:szCs w:val="24"/>
        </w:rPr>
        <w:t xml:space="preserve"> ar PVN gadā.</w:t>
      </w:r>
    </w:p>
    <w:p w14:paraId="444CDA14" w14:textId="1598DE7D" w:rsidR="00E35BF9" w:rsidRPr="0065551D" w:rsidRDefault="00E35BF9" w:rsidP="008F045E">
      <w:pPr>
        <w:pStyle w:val="ListParagraph"/>
        <w:numPr>
          <w:ilvl w:val="0"/>
          <w:numId w:val="15"/>
        </w:numPr>
        <w:jc w:val="both"/>
        <w:rPr>
          <w:rFonts w:ascii="Times New Roman" w:hAnsi="Times New Roman" w:cs="Times New Roman"/>
          <w:sz w:val="24"/>
          <w:szCs w:val="24"/>
        </w:rPr>
      </w:pPr>
      <w:r w:rsidRPr="0065551D">
        <w:rPr>
          <w:rFonts w:ascii="Times New Roman" w:hAnsi="Times New Roman" w:cs="Times New Roman"/>
          <w:sz w:val="24"/>
          <w:szCs w:val="24"/>
        </w:rPr>
        <w:t>Kopstrādes birojs nodrošin</w:t>
      </w:r>
      <w:r w:rsidR="00E472CC">
        <w:rPr>
          <w:rFonts w:ascii="Times New Roman" w:hAnsi="Times New Roman" w:cs="Times New Roman"/>
          <w:sz w:val="24"/>
          <w:szCs w:val="24"/>
        </w:rPr>
        <w:t>a</w:t>
      </w:r>
      <w:r w:rsidRPr="0065551D">
        <w:rPr>
          <w:rFonts w:ascii="Times New Roman" w:hAnsi="Times New Roman" w:cs="Times New Roman"/>
          <w:sz w:val="24"/>
          <w:szCs w:val="24"/>
        </w:rPr>
        <w:t xml:space="preserve"> publiskā sektora darbiniekiem ērtu, pilnībā aprīkotu un mūsdienīgu biroju, ļaujot samazināt valsts iestāžu vajadzībām nomāto biroja telpu platību. </w:t>
      </w:r>
    </w:p>
    <w:p w14:paraId="27BCDC39" w14:textId="4A4409A7" w:rsidR="00B71861" w:rsidRDefault="00E35BF9" w:rsidP="00160C88">
      <w:pPr>
        <w:pStyle w:val="ListParagraph"/>
        <w:numPr>
          <w:ilvl w:val="0"/>
          <w:numId w:val="15"/>
        </w:numPr>
        <w:jc w:val="both"/>
        <w:rPr>
          <w:rFonts w:ascii="Times New Roman" w:hAnsi="Times New Roman" w:cs="Times New Roman"/>
          <w:sz w:val="24"/>
          <w:szCs w:val="24"/>
        </w:rPr>
      </w:pPr>
      <w:r w:rsidRPr="0065551D">
        <w:rPr>
          <w:rFonts w:ascii="Times New Roman" w:hAnsi="Times New Roman" w:cs="Times New Roman"/>
          <w:sz w:val="24"/>
          <w:szCs w:val="24"/>
        </w:rPr>
        <w:t>Pārejot uz nomas attiecībām, tiek nodrošināta pienācīga valsts nekustamā īpašuma apsaimniekošana un uzturēšana, plānoti energoefektivitātes paaugstināšanas pasākumi un veidoti uzkrājumi ilgtermiņā.</w:t>
      </w:r>
    </w:p>
    <w:p w14:paraId="7BDE5302" w14:textId="77777777" w:rsidR="00064426" w:rsidRDefault="00064426" w:rsidP="00064426">
      <w:pPr>
        <w:jc w:val="both"/>
        <w:rPr>
          <w:rFonts w:ascii="Times New Roman" w:hAnsi="Times New Roman" w:cs="Times New Roman"/>
          <w:sz w:val="24"/>
          <w:szCs w:val="24"/>
        </w:rPr>
      </w:pPr>
    </w:p>
    <w:p w14:paraId="7836AD29" w14:textId="77777777" w:rsidR="00064426" w:rsidRPr="00064426" w:rsidRDefault="00064426" w:rsidP="00064426">
      <w:pPr>
        <w:jc w:val="both"/>
        <w:rPr>
          <w:rFonts w:ascii="Times New Roman" w:hAnsi="Times New Roman" w:cs="Times New Roman"/>
          <w:sz w:val="24"/>
          <w:szCs w:val="24"/>
        </w:rPr>
      </w:pPr>
    </w:p>
    <w:p w14:paraId="76989B7A" w14:textId="0574EFEB" w:rsidR="00443D5E" w:rsidRPr="0065551D" w:rsidRDefault="00B71861" w:rsidP="008F045E">
      <w:pPr>
        <w:pStyle w:val="ListParagraph"/>
        <w:numPr>
          <w:ilvl w:val="1"/>
          <w:numId w:val="7"/>
        </w:numPr>
        <w:jc w:val="center"/>
        <w:rPr>
          <w:rFonts w:ascii="Times New Roman" w:hAnsi="Times New Roman" w:cs="Times New Roman"/>
          <w:b/>
          <w:bCs/>
          <w:sz w:val="28"/>
          <w:szCs w:val="28"/>
        </w:rPr>
      </w:pPr>
      <w:r>
        <w:rPr>
          <w:rFonts w:ascii="Times New Roman" w:hAnsi="Times New Roman" w:cs="Times New Roman"/>
          <w:b/>
          <w:bCs/>
          <w:sz w:val="28"/>
          <w:szCs w:val="28"/>
        </w:rPr>
        <w:lastRenderedPageBreak/>
        <w:t>Cēsu k</w:t>
      </w:r>
      <w:r w:rsidR="00D14A2B" w:rsidRPr="0065551D">
        <w:rPr>
          <w:rFonts w:ascii="Times New Roman" w:hAnsi="Times New Roman" w:cs="Times New Roman"/>
          <w:b/>
          <w:bCs/>
          <w:sz w:val="28"/>
          <w:szCs w:val="28"/>
        </w:rPr>
        <w:t>opstrādes biroj</w:t>
      </w:r>
      <w:r>
        <w:rPr>
          <w:rFonts w:ascii="Times New Roman" w:hAnsi="Times New Roman" w:cs="Times New Roman"/>
          <w:b/>
          <w:bCs/>
          <w:sz w:val="28"/>
          <w:szCs w:val="28"/>
        </w:rPr>
        <w:t>a</w:t>
      </w:r>
      <w:r w:rsidR="00D14A2B" w:rsidRPr="0065551D">
        <w:rPr>
          <w:rFonts w:ascii="Times New Roman" w:hAnsi="Times New Roman" w:cs="Times New Roman"/>
          <w:b/>
          <w:bCs/>
          <w:sz w:val="28"/>
          <w:szCs w:val="28"/>
        </w:rPr>
        <w:t xml:space="preserve"> </w:t>
      </w:r>
      <w:r w:rsidR="00443D5E" w:rsidRPr="0065551D">
        <w:rPr>
          <w:rFonts w:ascii="Times New Roman" w:hAnsi="Times New Roman" w:cs="Times New Roman"/>
          <w:b/>
          <w:bCs/>
          <w:sz w:val="28"/>
          <w:szCs w:val="28"/>
        </w:rPr>
        <w:t>lietošana un uzturēšana</w:t>
      </w:r>
    </w:p>
    <w:p w14:paraId="18F8217F" w14:textId="26F311DC" w:rsidR="00FE772F" w:rsidRPr="00FB5683" w:rsidRDefault="00FE772F" w:rsidP="00D838B4">
      <w:pPr>
        <w:spacing w:after="0" w:line="240" w:lineRule="auto"/>
        <w:ind w:firstLine="360"/>
        <w:jc w:val="both"/>
        <w:rPr>
          <w:rFonts w:ascii="Times New Roman" w:eastAsia="Calibri" w:hAnsi="Times New Roman" w:cs="Times New Roman"/>
          <w:sz w:val="24"/>
          <w:szCs w:val="24"/>
        </w:rPr>
      </w:pPr>
      <w:r w:rsidRPr="00FB5683">
        <w:rPr>
          <w:rFonts w:ascii="Times New Roman" w:eastAsia="Calibri" w:hAnsi="Times New Roman" w:cs="Times New Roman"/>
          <w:sz w:val="24"/>
          <w:szCs w:val="24"/>
        </w:rPr>
        <w:t>Kopstrādes biroj</w:t>
      </w:r>
      <w:r w:rsidR="00096EAC" w:rsidRPr="00FB5683">
        <w:rPr>
          <w:rFonts w:ascii="Times New Roman" w:eastAsia="Calibri" w:hAnsi="Times New Roman" w:cs="Times New Roman"/>
          <w:sz w:val="24"/>
          <w:szCs w:val="24"/>
        </w:rPr>
        <w:t>s</w:t>
      </w:r>
      <w:r w:rsidR="00D838B4" w:rsidRPr="00FB5683">
        <w:rPr>
          <w:rFonts w:ascii="Times New Roman" w:eastAsia="Calibri" w:hAnsi="Times New Roman" w:cs="Times New Roman"/>
          <w:sz w:val="24"/>
          <w:szCs w:val="24"/>
        </w:rPr>
        <w:t xml:space="preserve"> Cēsīs</w:t>
      </w:r>
      <w:r w:rsidRPr="00FB5683">
        <w:rPr>
          <w:rFonts w:ascii="Times New Roman" w:eastAsia="Calibri" w:hAnsi="Times New Roman" w:cs="Times New Roman"/>
          <w:sz w:val="24"/>
          <w:szCs w:val="24"/>
        </w:rPr>
        <w:t xml:space="preserve"> atr</w:t>
      </w:r>
      <w:r w:rsidR="00D838B4" w:rsidRPr="00FB5683">
        <w:rPr>
          <w:rFonts w:ascii="Times New Roman" w:eastAsia="Calibri" w:hAnsi="Times New Roman" w:cs="Times New Roman"/>
          <w:sz w:val="24"/>
          <w:szCs w:val="24"/>
        </w:rPr>
        <w:t xml:space="preserve">odas </w:t>
      </w:r>
      <w:r w:rsidRPr="00FB5683">
        <w:rPr>
          <w:rFonts w:ascii="Times New Roman" w:eastAsia="Calibri" w:hAnsi="Times New Roman" w:cs="Times New Roman"/>
          <w:sz w:val="24"/>
          <w:szCs w:val="24"/>
        </w:rPr>
        <w:t>valsts īpašumā Finanšu ministrijas valdījumā</w:t>
      </w:r>
      <w:r w:rsidR="009510A4" w:rsidRPr="00FB5683">
        <w:rPr>
          <w:rFonts w:ascii="Times New Roman" w:eastAsia="Calibri" w:hAnsi="Times New Roman" w:cs="Times New Roman"/>
          <w:sz w:val="24"/>
          <w:szCs w:val="24"/>
        </w:rPr>
        <w:t xml:space="preserve"> </w:t>
      </w:r>
      <w:r w:rsidRPr="00FB5683">
        <w:rPr>
          <w:rFonts w:ascii="Times New Roman" w:eastAsia="Calibri" w:hAnsi="Times New Roman" w:cs="Times New Roman"/>
          <w:sz w:val="24"/>
          <w:szCs w:val="24"/>
        </w:rPr>
        <w:t>esoš</w:t>
      </w:r>
      <w:r w:rsidR="00D838B4" w:rsidRPr="00FB5683">
        <w:rPr>
          <w:rFonts w:ascii="Times New Roman" w:eastAsia="Calibri" w:hAnsi="Times New Roman" w:cs="Times New Roman"/>
          <w:sz w:val="24"/>
          <w:szCs w:val="24"/>
        </w:rPr>
        <w:t>ajā</w:t>
      </w:r>
      <w:r w:rsidRPr="00FB5683">
        <w:rPr>
          <w:rFonts w:ascii="Times New Roman" w:eastAsia="Calibri" w:hAnsi="Times New Roman" w:cs="Times New Roman"/>
          <w:sz w:val="24"/>
          <w:szCs w:val="24"/>
        </w:rPr>
        <w:t xml:space="preserve"> nekustamaj</w:t>
      </w:r>
      <w:r w:rsidR="00D838B4" w:rsidRPr="00FB5683">
        <w:rPr>
          <w:rFonts w:ascii="Times New Roman" w:eastAsia="Calibri" w:hAnsi="Times New Roman" w:cs="Times New Roman"/>
          <w:sz w:val="24"/>
          <w:szCs w:val="24"/>
        </w:rPr>
        <w:t>ā</w:t>
      </w:r>
      <w:r w:rsidRPr="00FB5683">
        <w:rPr>
          <w:rFonts w:ascii="Times New Roman" w:eastAsia="Calibri" w:hAnsi="Times New Roman" w:cs="Times New Roman"/>
          <w:sz w:val="24"/>
          <w:szCs w:val="24"/>
        </w:rPr>
        <w:t xml:space="preserve"> īpašum</w:t>
      </w:r>
      <w:r w:rsidR="00D838B4" w:rsidRPr="00FB5683">
        <w:rPr>
          <w:rFonts w:ascii="Times New Roman" w:eastAsia="Calibri" w:hAnsi="Times New Roman" w:cs="Times New Roman"/>
          <w:sz w:val="24"/>
          <w:szCs w:val="24"/>
        </w:rPr>
        <w:t>ā</w:t>
      </w:r>
      <w:r w:rsidRPr="00FB5683">
        <w:rPr>
          <w:rFonts w:ascii="Times New Roman" w:eastAsia="Calibri" w:hAnsi="Times New Roman" w:cs="Times New Roman"/>
          <w:sz w:val="24"/>
          <w:szCs w:val="24"/>
        </w:rPr>
        <w:t xml:space="preserve"> Krišjāņa Valdemāra ielā 2, Cēsīs</w:t>
      </w:r>
      <w:r w:rsidR="00D838B4" w:rsidRPr="00FB5683">
        <w:rPr>
          <w:rFonts w:ascii="Times New Roman" w:eastAsia="Calibri" w:hAnsi="Times New Roman" w:cs="Times New Roman"/>
          <w:sz w:val="24"/>
          <w:szCs w:val="24"/>
        </w:rPr>
        <w:t xml:space="preserve">. </w:t>
      </w:r>
      <w:r w:rsidRPr="00FB5683">
        <w:rPr>
          <w:rFonts w:ascii="Times New Roman" w:eastAsia="Calibri" w:hAnsi="Times New Roman" w:cs="Times New Roman"/>
          <w:sz w:val="24"/>
          <w:szCs w:val="24"/>
        </w:rPr>
        <w:t>Minēt</w:t>
      </w:r>
      <w:r w:rsidR="00D838B4" w:rsidRPr="00FB5683">
        <w:rPr>
          <w:rFonts w:ascii="Times New Roman" w:eastAsia="Calibri" w:hAnsi="Times New Roman" w:cs="Times New Roman"/>
          <w:sz w:val="24"/>
          <w:szCs w:val="24"/>
        </w:rPr>
        <w:t>ā</w:t>
      </w:r>
      <w:r w:rsidRPr="00FB5683">
        <w:rPr>
          <w:rFonts w:ascii="Times New Roman" w:eastAsia="Calibri" w:hAnsi="Times New Roman" w:cs="Times New Roman"/>
          <w:sz w:val="24"/>
          <w:szCs w:val="24"/>
        </w:rPr>
        <w:t xml:space="preserve"> nekustam</w:t>
      </w:r>
      <w:r w:rsidR="00D838B4" w:rsidRPr="00FB5683">
        <w:rPr>
          <w:rFonts w:ascii="Times New Roman" w:eastAsia="Calibri" w:hAnsi="Times New Roman" w:cs="Times New Roman"/>
          <w:sz w:val="24"/>
          <w:szCs w:val="24"/>
        </w:rPr>
        <w:t>ā</w:t>
      </w:r>
      <w:r w:rsidRPr="00FB5683">
        <w:rPr>
          <w:rFonts w:ascii="Times New Roman" w:eastAsia="Calibri" w:hAnsi="Times New Roman" w:cs="Times New Roman"/>
          <w:sz w:val="24"/>
          <w:szCs w:val="24"/>
        </w:rPr>
        <w:t xml:space="preserve"> īpašum</w:t>
      </w:r>
      <w:r w:rsidR="00D838B4" w:rsidRPr="00FB5683">
        <w:rPr>
          <w:rFonts w:ascii="Times New Roman" w:eastAsia="Calibri" w:hAnsi="Times New Roman" w:cs="Times New Roman"/>
          <w:sz w:val="24"/>
          <w:szCs w:val="24"/>
        </w:rPr>
        <w:t>a</w:t>
      </w:r>
      <w:r w:rsidRPr="00FB5683">
        <w:rPr>
          <w:rFonts w:ascii="Times New Roman" w:eastAsia="Calibri" w:hAnsi="Times New Roman" w:cs="Times New Roman"/>
          <w:sz w:val="24"/>
          <w:szCs w:val="24"/>
        </w:rPr>
        <w:t xml:space="preserve"> pārvaldīšanu un apsaimniekošanu nodrošin</w:t>
      </w:r>
      <w:r w:rsidR="00D838B4" w:rsidRPr="00FB5683">
        <w:rPr>
          <w:rFonts w:ascii="Times New Roman" w:eastAsia="Calibri" w:hAnsi="Times New Roman" w:cs="Times New Roman"/>
          <w:sz w:val="24"/>
          <w:szCs w:val="24"/>
        </w:rPr>
        <w:t>a</w:t>
      </w:r>
      <w:r w:rsidRPr="00FB5683">
        <w:rPr>
          <w:rFonts w:ascii="Times New Roman" w:eastAsia="Calibri" w:hAnsi="Times New Roman" w:cs="Times New Roman"/>
          <w:sz w:val="24"/>
          <w:szCs w:val="24"/>
        </w:rPr>
        <w:t xml:space="preserve"> VNĪ.</w:t>
      </w:r>
    </w:p>
    <w:p w14:paraId="258BB2E6" w14:textId="6D281ECE" w:rsidR="003D0765" w:rsidRPr="0065551D" w:rsidRDefault="00FE772F" w:rsidP="002F64CE">
      <w:pPr>
        <w:spacing w:after="0" w:line="240" w:lineRule="auto"/>
        <w:ind w:firstLine="360"/>
        <w:jc w:val="both"/>
        <w:rPr>
          <w:rFonts w:ascii="Times New Roman" w:eastAsia="Calibri" w:hAnsi="Times New Roman" w:cs="Times New Roman"/>
          <w:sz w:val="24"/>
          <w:szCs w:val="24"/>
        </w:rPr>
      </w:pPr>
      <w:r w:rsidRPr="0065551D">
        <w:rPr>
          <w:rFonts w:ascii="Times New Roman" w:eastAsia="Calibri" w:hAnsi="Times New Roman" w:cs="Times New Roman"/>
          <w:sz w:val="24"/>
          <w:szCs w:val="24"/>
        </w:rPr>
        <w:t>Finanšu ministrija par kopstrādes biroj</w:t>
      </w:r>
      <w:r w:rsidR="00FB5683">
        <w:rPr>
          <w:rFonts w:ascii="Times New Roman" w:eastAsia="Calibri" w:hAnsi="Times New Roman" w:cs="Times New Roman"/>
          <w:sz w:val="24"/>
          <w:szCs w:val="24"/>
        </w:rPr>
        <w:t>a</w:t>
      </w:r>
      <w:r w:rsidRPr="0065551D">
        <w:rPr>
          <w:rFonts w:ascii="Times New Roman" w:eastAsia="Calibri" w:hAnsi="Times New Roman" w:cs="Times New Roman"/>
          <w:sz w:val="24"/>
          <w:szCs w:val="24"/>
        </w:rPr>
        <w:t xml:space="preserve"> vajadzībām nepieciešamo telpu lietošanu slē</w:t>
      </w:r>
      <w:r w:rsidR="00D838B4">
        <w:rPr>
          <w:rFonts w:ascii="Times New Roman" w:eastAsia="Calibri" w:hAnsi="Times New Roman" w:cs="Times New Roman"/>
          <w:sz w:val="24"/>
          <w:szCs w:val="24"/>
        </w:rPr>
        <w:t>dz</w:t>
      </w:r>
      <w:r w:rsidRPr="0065551D">
        <w:rPr>
          <w:rFonts w:ascii="Times New Roman" w:eastAsia="Calibri" w:hAnsi="Times New Roman" w:cs="Times New Roman"/>
          <w:sz w:val="24"/>
          <w:szCs w:val="24"/>
        </w:rPr>
        <w:t xml:space="preserve"> </w:t>
      </w:r>
      <w:r w:rsidR="00E175BA" w:rsidRPr="0065551D">
        <w:rPr>
          <w:rFonts w:ascii="Times New Roman" w:eastAsia="Calibri" w:hAnsi="Times New Roman" w:cs="Times New Roman"/>
          <w:sz w:val="24"/>
          <w:szCs w:val="24"/>
        </w:rPr>
        <w:t>v</w:t>
      </w:r>
      <w:r w:rsidR="0018427F" w:rsidRPr="0065551D">
        <w:rPr>
          <w:rFonts w:ascii="Times New Roman" w:eastAsia="Calibri" w:hAnsi="Times New Roman" w:cs="Times New Roman"/>
          <w:sz w:val="24"/>
          <w:szCs w:val="24"/>
        </w:rPr>
        <w:t xml:space="preserve">ienošanos </w:t>
      </w:r>
      <w:r w:rsidRPr="0065551D">
        <w:rPr>
          <w:rFonts w:ascii="Times New Roman" w:eastAsia="Calibri" w:hAnsi="Times New Roman" w:cs="Times New Roman"/>
          <w:sz w:val="24"/>
          <w:szCs w:val="24"/>
        </w:rPr>
        <w:t>ar nekustamo īpašumu pārvaldītāju VNĪ, uz kura</w:t>
      </w:r>
      <w:r w:rsidR="0018427F" w:rsidRPr="0065551D">
        <w:rPr>
          <w:rFonts w:ascii="Times New Roman" w:eastAsia="Calibri" w:hAnsi="Times New Roman" w:cs="Times New Roman"/>
          <w:sz w:val="24"/>
          <w:szCs w:val="24"/>
        </w:rPr>
        <w:t>s</w:t>
      </w:r>
      <w:r w:rsidRPr="0065551D">
        <w:rPr>
          <w:rFonts w:ascii="Times New Roman" w:eastAsia="Calibri" w:hAnsi="Times New Roman" w:cs="Times New Roman"/>
          <w:sz w:val="24"/>
          <w:szCs w:val="24"/>
        </w:rPr>
        <w:t xml:space="preserve"> pamata, ti</w:t>
      </w:r>
      <w:r w:rsidR="00174DAA">
        <w:rPr>
          <w:rFonts w:ascii="Times New Roman" w:eastAsia="Calibri" w:hAnsi="Times New Roman" w:cs="Times New Roman"/>
          <w:sz w:val="24"/>
          <w:szCs w:val="24"/>
        </w:rPr>
        <w:t>ek</w:t>
      </w:r>
      <w:r w:rsidRPr="0065551D">
        <w:rPr>
          <w:rFonts w:ascii="Times New Roman" w:eastAsia="Calibri" w:hAnsi="Times New Roman" w:cs="Times New Roman"/>
          <w:sz w:val="24"/>
          <w:szCs w:val="24"/>
        </w:rPr>
        <w:t xml:space="preserve"> veikti maksājumi par telpu lietošanu un uzturēšanu</w:t>
      </w:r>
      <w:r w:rsidR="007B7E92" w:rsidRPr="0065551D">
        <w:rPr>
          <w:rFonts w:ascii="Times New Roman" w:eastAsia="Calibri" w:hAnsi="Times New Roman" w:cs="Times New Roman"/>
          <w:sz w:val="24"/>
          <w:szCs w:val="24"/>
        </w:rPr>
        <w:t>.</w:t>
      </w:r>
      <w:r w:rsidR="009A3627" w:rsidRPr="0065551D">
        <w:rPr>
          <w:rFonts w:ascii="Times New Roman" w:eastAsia="Calibri" w:hAnsi="Times New Roman" w:cs="Times New Roman"/>
          <w:sz w:val="24"/>
          <w:szCs w:val="24"/>
        </w:rPr>
        <w:t xml:space="preserve"> </w:t>
      </w:r>
    </w:p>
    <w:p w14:paraId="0381549B" w14:textId="0A1045BB" w:rsidR="00987BFF" w:rsidRPr="0065551D" w:rsidRDefault="00932D6E" w:rsidP="00B8324B">
      <w:pPr>
        <w:spacing w:after="120" w:line="240" w:lineRule="auto"/>
        <w:ind w:firstLine="357"/>
        <w:jc w:val="both"/>
        <w:rPr>
          <w:rFonts w:ascii="Times New Roman" w:hAnsi="Times New Roman" w:cs="Times New Roman"/>
          <w:color w:val="000000" w:themeColor="text1"/>
          <w:sz w:val="24"/>
          <w:szCs w:val="24"/>
        </w:rPr>
      </w:pPr>
      <w:r w:rsidRPr="00016E1D">
        <w:rPr>
          <w:rFonts w:ascii="Times New Roman" w:eastAsia="Calibri" w:hAnsi="Times New Roman" w:cs="Times New Roman"/>
          <w:sz w:val="24"/>
          <w:szCs w:val="24"/>
        </w:rPr>
        <w:t>Gadījumā, ja valsts pārvaldes iestāžu darbinieki pilnībā neizmantos kopstrādes biroj</w:t>
      </w:r>
      <w:r w:rsidR="009129C8">
        <w:rPr>
          <w:rFonts w:ascii="Times New Roman" w:eastAsia="Calibri" w:hAnsi="Times New Roman" w:cs="Times New Roman"/>
          <w:sz w:val="24"/>
          <w:szCs w:val="24"/>
        </w:rPr>
        <w:t>a</w:t>
      </w:r>
      <w:r w:rsidRPr="00016E1D">
        <w:rPr>
          <w:rFonts w:ascii="Times New Roman" w:eastAsia="Calibri" w:hAnsi="Times New Roman" w:cs="Times New Roman"/>
          <w:sz w:val="24"/>
          <w:szCs w:val="24"/>
        </w:rPr>
        <w:t xml:space="preserve"> telpas un tās būs pieteikušās izmantot arī pastarpinātās valsts pārvaldes iestādes un valsts kapitālsabiedrības, VNĪ slēgs nomas līgumu par konkrētas brīvās kopstrādes telpu platības, kas aprīkota ar nepieciešamajām darba vietām, iznomāšanu konkrētai pastarpinātajai valsts pārvaldes iestādei vai valsts kapitālsabiedrībai, paredzot attiecīgi arī maksu par telpu lietošanu un uzturēšanu. </w:t>
      </w:r>
      <w:r w:rsidR="00AD101C" w:rsidRPr="0065551D">
        <w:rPr>
          <w:rFonts w:ascii="Times New Roman" w:hAnsi="Times New Roman" w:cs="Times New Roman"/>
          <w:color w:val="000000" w:themeColor="text1"/>
          <w:sz w:val="24"/>
          <w:szCs w:val="24"/>
        </w:rPr>
        <w:t xml:space="preserve">Vienas darba vietas nomas maksa mēnesī </w:t>
      </w:r>
      <w:r w:rsidR="00F37794" w:rsidRPr="0065551D">
        <w:rPr>
          <w:rFonts w:ascii="Times New Roman" w:hAnsi="Times New Roman" w:cs="Times New Roman"/>
          <w:color w:val="000000" w:themeColor="text1"/>
          <w:sz w:val="24"/>
          <w:szCs w:val="24"/>
        </w:rPr>
        <w:t>23</w:t>
      </w:r>
      <w:r w:rsidR="00090ADB" w:rsidRPr="0065551D">
        <w:rPr>
          <w:rFonts w:ascii="Times New Roman" w:hAnsi="Times New Roman" w:cs="Times New Roman"/>
          <w:color w:val="000000" w:themeColor="text1"/>
          <w:sz w:val="24"/>
          <w:szCs w:val="24"/>
        </w:rPr>
        <w:t>9</w:t>
      </w:r>
      <w:r w:rsidR="00AB0394" w:rsidRPr="0065551D">
        <w:rPr>
          <w:rFonts w:ascii="Times New Roman" w:hAnsi="Times New Roman" w:cs="Times New Roman"/>
          <w:color w:val="000000" w:themeColor="text1"/>
          <w:sz w:val="24"/>
          <w:szCs w:val="24"/>
        </w:rPr>
        <w:t xml:space="preserve"> </w:t>
      </w:r>
      <w:r w:rsidR="00AD101C" w:rsidRPr="0065551D">
        <w:rPr>
          <w:rFonts w:ascii="Times New Roman" w:hAnsi="Times New Roman" w:cs="Times New Roman"/>
          <w:i/>
          <w:iCs/>
          <w:color w:val="000000" w:themeColor="text1"/>
          <w:sz w:val="24"/>
          <w:szCs w:val="24"/>
        </w:rPr>
        <w:t>euro</w:t>
      </w:r>
      <w:r w:rsidR="00AD101C" w:rsidRPr="0065551D">
        <w:rPr>
          <w:rFonts w:ascii="Times New Roman" w:hAnsi="Times New Roman" w:cs="Times New Roman"/>
          <w:color w:val="000000" w:themeColor="text1"/>
          <w:sz w:val="24"/>
          <w:szCs w:val="24"/>
        </w:rPr>
        <w:t xml:space="preserve"> ar PVN, visas</w:t>
      </w:r>
      <w:r w:rsidR="5EAD3196" w:rsidRPr="0065551D">
        <w:rPr>
          <w:rFonts w:ascii="Times New Roman" w:hAnsi="Times New Roman" w:cs="Times New Roman"/>
          <w:color w:val="000000" w:themeColor="text1"/>
          <w:sz w:val="24"/>
          <w:szCs w:val="24"/>
        </w:rPr>
        <w:t xml:space="preserve"> kopstrādes platības nomas maksa mēnesī </w:t>
      </w:r>
      <w:r w:rsidR="00880343" w:rsidRPr="0065551D">
        <w:rPr>
          <w:rFonts w:ascii="Times New Roman" w:hAnsi="Times New Roman" w:cs="Times New Roman"/>
          <w:color w:val="000000" w:themeColor="text1"/>
          <w:sz w:val="24"/>
          <w:szCs w:val="24"/>
        </w:rPr>
        <w:t>5 25</w:t>
      </w:r>
      <w:r w:rsidR="00002AD5" w:rsidRPr="0065551D">
        <w:rPr>
          <w:rFonts w:ascii="Times New Roman" w:hAnsi="Times New Roman" w:cs="Times New Roman"/>
          <w:color w:val="000000" w:themeColor="text1"/>
          <w:sz w:val="24"/>
          <w:szCs w:val="24"/>
        </w:rPr>
        <w:t>5</w:t>
      </w:r>
      <w:r w:rsidR="00880343" w:rsidRPr="0065551D">
        <w:rPr>
          <w:rFonts w:ascii="Times New Roman" w:hAnsi="Times New Roman" w:cs="Times New Roman"/>
          <w:color w:val="000000" w:themeColor="text1"/>
          <w:sz w:val="24"/>
          <w:szCs w:val="24"/>
        </w:rPr>
        <w:t xml:space="preserve"> </w:t>
      </w:r>
      <w:r w:rsidR="00B3207A" w:rsidRPr="0065551D">
        <w:rPr>
          <w:rFonts w:ascii="Times New Roman" w:hAnsi="Times New Roman" w:cs="Times New Roman"/>
          <w:i/>
          <w:iCs/>
          <w:color w:val="000000" w:themeColor="text1"/>
          <w:sz w:val="24"/>
          <w:szCs w:val="24"/>
        </w:rPr>
        <w:t>euro</w:t>
      </w:r>
      <w:r w:rsidR="7957E670" w:rsidRPr="0065551D">
        <w:rPr>
          <w:rFonts w:ascii="Times New Roman" w:hAnsi="Times New Roman" w:cs="Times New Roman"/>
          <w:color w:val="000000" w:themeColor="text1"/>
          <w:sz w:val="24"/>
          <w:szCs w:val="24"/>
        </w:rPr>
        <w:t xml:space="preserve"> ar PVN</w:t>
      </w:r>
      <w:r w:rsidR="00AD101C" w:rsidRPr="0065551D">
        <w:rPr>
          <w:rFonts w:ascii="Times New Roman" w:hAnsi="Times New Roman" w:cs="Times New Roman"/>
          <w:color w:val="000000" w:themeColor="text1"/>
          <w:sz w:val="24"/>
          <w:szCs w:val="24"/>
        </w:rPr>
        <w:t>.</w:t>
      </w:r>
      <w:r w:rsidR="00516F42" w:rsidRPr="0065551D">
        <w:rPr>
          <w:rFonts w:ascii="Times New Roman" w:hAnsi="Times New Roman" w:cs="Times New Roman"/>
          <w:color w:val="000000" w:themeColor="text1"/>
          <w:sz w:val="24"/>
          <w:szCs w:val="24"/>
        </w:rPr>
        <w:t xml:space="preserve"> </w:t>
      </w:r>
      <w:r w:rsidR="00533F76" w:rsidRPr="0065551D">
        <w:rPr>
          <w:rFonts w:ascii="Times New Roman" w:hAnsi="Times New Roman" w:cs="Times New Roman"/>
          <w:color w:val="000000" w:themeColor="text1"/>
          <w:sz w:val="24"/>
          <w:szCs w:val="24"/>
        </w:rPr>
        <w:t>Nomas maksā iekļauta pilnībā aprīkota darba vieta, iekļaujot mēbeles un IT nodrošinājumu, koplietošanas telpu (sanāksmju telpu, atpūtu telpu, virtuves, garderobes, WC) lietošana, dzērieni (kafija, tēja, ūdens), komunālie maksājumi.</w:t>
      </w:r>
      <w:r w:rsidR="00C15053" w:rsidRPr="0065551D">
        <w:rPr>
          <w:rFonts w:ascii="Times New Roman" w:hAnsi="Times New Roman" w:cs="Times New Roman"/>
          <w:color w:val="000000" w:themeColor="text1"/>
          <w:sz w:val="24"/>
          <w:szCs w:val="24"/>
        </w:rPr>
        <w:t xml:space="preserve"> </w:t>
      </w:r>
      <w:r w:rsidR="00546A7D" w:rsidRPr="0065551D">
        <w:rPr>
          <w:rFonts w:ascii="Times New Roman" w:hAnsi="Times New Roman" w:cs="Times New Roman"/>
          <w:color w:val="000000" w:themeColor="text1"/>
          <w:sz w:val="24"/>
          <w:szCs w:val="24"/>
        </w:rPr>
        <w:t>Vis</w:t>
      </w:r>
      <w:r w:rsidR="00E528BF" w:rsidRPr="0065551D">
        <w:rPr>
          <w:rFonts w:ascii="Times New Roman" w:hAnsi="Times New Roman" w:cs="Times New Roman"/>
          <w:color w:val="000000" w:themeColor="text1"/>
          <w:sz w:val="24"/>
          <w:szCs w:val="24"/>
        </w:rPr>
        <w:t>a</w:t>
      </w:r>
      <w:r w:rsidR="00546A7D" w:rsidRPr="0065551D">
        <w:rPr>
          <w:rFonts w:ascii="Times New Roman" w:hAnsi="Times New Roman" w:cs="Times New Roman"/>
          <w:color w:val="000000" w:themeColor="text1"/>
          <w:sz w:val="24"/>
          <w:szCs w:val="24"/>
        </w:rPr>
        <w:t xml:space="preserve"> kopstrādes biroja </w:t>
      </w:r>
      <w:r w:rsidR="0075004D">
        <w:rPr>
          <w:rFonts w:ascii="Times New Roman" w:hAnsi="Times New Roman" w:cs="Times New Roman"/>
          <w:color w:val="000000" w:themeColor="text1"/>
          <w:sz w:val="24"/>
          <w:szCs w:val="24"/>
        </w:rPr>
        <w:t xml:space="preserve">22 </w:t>
      </w:r>
      <w:r w:rsidR="00546A7D" w:rsidRPr="0065551D">
        <w:rPr>
          <w:rFonts w:ascii="Times New Roman" w:hAnsi="Times New Roman" w:cs="Times New Roman"/>
          <w:color w:val="000000" w:themeColor="text1"/>
          <w:sz w:val="24"/>
          <w:szCs w:val="24"/>
        </w:rPr>
        <w:t xml:space="preserve">darba vietu nomai </w:t>
      </w:r>
      <w:r w:rsidR="00FA0907" w:rsidRPr="0065551D">
        <w:rPr>
          <w:rFonts w:ascii="Times New Roman" w:hAnsi="Times New Roman" w:cs="Times New Roman"/>
          <w:b/>
          <w:bCs/>
          <w:color w:val="000000" w:themeColor="text1"/>
          <w:sz w:val="24"/>
          <w:szCs w:val="24"/>
        </w:rPr>
        <w:t xml:space="preserve">finansējums </w:t>
      </w:r>
      <w:r w:rsidR="00546A7D" w:rsidRPr="0065551D">
        <w:rPr>
          <w:rFonts w:ascii="Times New Roman" w:hAnsi="Times New Roman" w:cs="Times New Roman"/>
          <w:b/>
          <w:bCs/>
          <w:color w:val="000000" w:themeColor="text1"/>
          <w:sz w:val="24"/>
          <w:szCs w:val="24"/>
        </w:rPr>
        <w:t xml:space="preserve">gadā </w:t>
      </w:r>
      <w:r w:rsidR="0075004D">
        <w:rPr>
          <w:rFonts w:ascii="Times New Roman" w:hAnsi="Times New Roman" w:cs="Times New Roman"/>
          <w:b/>
          <w:bCs/>
          <w:color w:val="000000" w:themeColor="text1"/>
          <w:sz w:val="24"/>
          <w:szCs w:val="24"/>
        </w:rPr>
        <w:t>ir</w:t>
      </w:r>
      <w:r w:rsidR="00FA0907">
        <w:rPr>
          <w:rFonts w:ascii="Times New Roman" w:hAnsi="Times New Roman" w:cs="Times New Roman"/>
          <w:b/>
          <w:bCs/>
          <w:color w:val="000000" w:themeColor="text1"/>
          <w:sz w:val="24"/>
          <w:szCs w:val="24"/>
        </w:rPr>
        <w:t xml:space="preserve"> </w:t>
      </w:r>
      <w:r w:rsidR="00E474B7" w:rsidRPr="0065551D">
        <w:rPr>
          <w:rFonts w:ascii="Times New Roman" w:hAnsi="Times New Roman" w:cs="Times New Roman"/>
          <w:color w:val="000000" w:themeColor="text1"/>
          <w:sz w:val="24"/>
          <w:szCs w:val="24"/>
        </w:rPr>
        <w:t xml:space="preserve">- </w:t>
      </w:r>
      <w:r w:rsidR="00FA6A13" w:rsidRPr="0065551D">
        <w:rPr>
          <w:rFonts w:ascii="Times New Roman" w:hAnsi="Times New Roman" w:cs="Times New Roman"/>
          <w:color w:val="000000" w:themeColor="text1"/>
          <w:sz w:val="24"/>
          <w:szCs w:val="24"/>
        </w:rPr>
        <w:t xml:space="preserve">63 049 </w:t>
      </w:r>
      <w:r w:rsidR="00FA6A13" w:rsidRPr="0065551D">
        <w:rPr>
          <w:rFonts w:ascii="Times New Roman" w:hAnsi="Times New Roman" w:cs="Times New Roman"/>
          <w:i/>
          <w:iCs/>
          <w:color w:val="000000" w:themeColor="text1"/>
          <w:sz w:val="24"/>
          <w:szCs w:val="24"/>
        </w:rPr>
        <w:t>euro</w:t>
      </w:r>
      <w:r w:rsidR="00FA6A13" w:rsidRPr="0065551D">
        <w:rPr>
          <w:rFonts w:ascii="Times New Roman" w:hAnsi="Times New Roman" w:cs="Times New Roman"/>
          <w:color w:val="000000" w:themeColor="text1"/>
          <w:sz w:val="24"/>
          <w:szCs w:val="24"/>
        </w:rPr>
        <w:t xml:space="preserve"> ar PV</w:t>
      </w:r>
      <w:r w:rsidR="00FA6A13" w:rsidRPr="00E530E9">
        <w:rPr>
          <w:rFonts w:ascii="Times New Roman" w:hAnsi="Times New Roman" w:cs="Times New Roman"/>
          <w:color w:val="000000" w:themeColor="text1"/>
          <w:sz w:val="24"/>
          <w:szCs w:val="24"/>
        </w:rPr>
        <w:t>N</w:t>
      </w:r>
      <w:r w:rsidR="00A725FC" w:rsidRPr="00E530E9">
        <w:rPr>
          <w:rFonts w:ascii="Times New Roman" w:hAnsi="Times New Roman" w:cs="Times New Roman"/>
          <w:color w:val="000000" w:themeColor="text1"/>
          <w:sz w:val="24"/>
          <w:szCs w:val="24"/>
        </w:rPr>
        <w:t>.</w:t>
      </w:r>
      <w:r w:rsidR="00A725FC">
        <w:rPr>
          <w:rFonts w:ascii="Times New Roman" w:hAnsi="Times New Roman" w:cs="Times New Roman"/>
          <w:color w:val="000000" w:themeColor="text1"/>
          <w:sz w:val="24"/>
          <w:szCs w:val="24"/>
        </w:rPr>
        <w:t xml:space="preserve"> </w:t>
      </w:r>
      <w:r w:rsidR="00B42B4A">
        <w:rPr>
          <w:rFonts w:ascii="Times New Roman" w:hAnsi="Times New Roman" w:cs="Times New Roman"/>
          <w:color w:val="000000" w:themeColor="text1"/>
          <w:sz w:val="24"/>
          <w:szCs w:val="24"/>
        </w:rPr>
        <w:t>N</w:t>
      </w:r>
      <w:r w:rsidR="00775C57" w:rsidRPr="0065551D">
        <w:rPr>
          <w:rFonts w:ascii="Times New Roman" w:hAnsi="Times New Roman" w:cs="Times New Roman"/>
          <w:color w:val="000000" w:themeColor="text1"/>
          <w:sz w:val="24"/>
          <w:szCs w:val="24"/>
        </w:rPr>
        <w:t xml:space="preserve">omas līguma sākuma termiņš ir </w:t>
      </w:r>
      <w:r w:rsidR="009564D1" w:rsidRPr="009564D1">
        <w:rPr>
          <w:rFonts w:ascii="Times New Roman" w:hAnsi="Times New Roman" w:cs="Times New Roman"/>
          <w:b/>
          <w:bCs/>
          <w:color w:val="000000" w:themeColor="text1"/>
          <w:sz w:val="24"/>
          <w:szCs w:val="24"/>
        </w:rPr>
        <w:t>06.01.</w:t>
      </w:r>
      <w:r w:rsidR="00775C57" w:rsidRPr="0065551D">
        <w:rPr>
          <w:rFonts w:ascii="Times New Roman" w:hAnsi="Times New Roman" w:cs="Times New Roman"/>
          <w:b/>
          <w:bCs/>
          <w:color w:val="000000" w:themeColor="text1"/>
          <w:sz w:val="24"/>
          <w:szCs w:val="24"/>
        </w:rPr>
        <w:t>202</w:t>
      </w:r>
      <w:r w:rsidR="00FA6A13" w:rsidRPr="0065551D">
        <w:rPr>
          <w:rFonts w:ascii="Times New Roman" w:hAnsi="Times New Roman" w:cs="Times New Roman"/>
          <w:b/>
          <w:bCs/>
          <w:color w:val="000000" w:themeColor="text1"/>
          <w:sz w:val="24"/>
          <w:szCs w:val="24"/>
        </w:rPr>
        <w:t>5</w:t>
      </w:r>
      <w:r w:rsidR="00775C57" w:rsidRPr="0065551D">
        <w:rPr>
          <w:rFonts w:ascii="Times New Roman" w:hAnsi="Times New Roman" w:cs="Times New Roman"/>
          <w:b/>
          <w:bCs/>
          <w:color w:val="000000" w:themeColor="text1"/>
          <w:sz w:val="24"/>
          <w:szCs w:val="24"/>
        </w:rPr>
        <w:t>.</w:t>
      </w:r>
      <w:r w:rsidR="00775C57" w:rsidRPr="0065551D">
        <w:rPr>
          <w:rFonts w:ascii="Times New Roman" w:hAnsi="Times New Roman" w:cs="Times New Roman"/>
          <w:color w:val="000000" w:themeColor="text1"/>
          <w:sz w:val="24"/>
          <w:szCs w:val="24"/>
        </w:rPr>
        <w:t>.</w:t>
      </w:r>
      <w:r w:rsidR="00143F8A" w:rsidRPr="0065551D">
        <w:rPr>
          <w:rFonts w:ascii="Times New Roman" w:hAnsi="Times New Roman" w:cs="Times New Roman"/>
          <w:color w:val="000000" w:themeColor="text1"/>
          <w:sz w:val="24"/>
          <w:szCs w:val="24"/>
        </w:rPr>
        <w:t xml:space="preserve"> </w:t>
      </w:r>
      <w:r w:rsidR="00576014" w:rsidRPr="0065551D">
        <w:rPr>
          <w:rFonts w:ascii="Times New Roman" w:hAnsi="Times New Roman" w:cs="Times New Roman"/>
          <w:color w:val="000000" w:themeColor="text1"/>
          <w:sz w:val="24"/>
          <w:szCs w:val="24"/>
        </w:rPr>
        <w:t>Pielikumā Nr.7 darba vietas nomas maksas aprēķins Cēsīs.</w:t>
      </w:r>
    </w:p>
    <w:p w14:paraId="7472AB37" w14:textId="2D79E160" w:rsidR="00417ED8" w:rsidRPr="0065551D" w:rsidRDefault="00D132C1" w:rsidP="00417ED8">
      <w:pPr>
        <w:jc w:val="both"/>
        <w:rPr>
          <w:rFonts w:ascii="Times New Roman" w:hAnsi="Times New Roman" w:cs="Times New Roman"/>
          <w:color w:val="000000" w:themeColor="text1"/>
          <w:sz w:val="24"/>
          <w:szCs w:val="24"/>
        </w:rPr>
      </w:pPr>
      <w:r w:rsidRPr="0065551D">
        <w:rPr>
          <w:rFonts w:ascii="Times New Roman" w:hAnsi="Times New Roman" w:cs="Times New Roman"/>
          <w:color w:val="000000" w:themeColor="text1"/>
          <w:sz w:val="24"/>
          <w:szCs w:val="24"/>
        </w:rPr>
        <w:t>Kā pirmie nomnieki pieteikušās Finanšu ministrija</w:t>
      </w:r>
      <w:r w:rsidR="00925168" w:rsidRPr="0065551D">
        <w:rPr>
          <w:rFonts w:ascii="Times New Roman" w:hAnsi="Times New Roman" w:cs="Times New Roman"/>
          <w:color w:val="000000" w:themeColor="text1"/>
          <w:sz w:val="24"/>
          <w:szCs w:val="24"/>
        </w:rPr>
        <w:t xml:space="preserve"> (</w:t>
      </w:r>
      <w:r w:rsidR="00FD122F">
        <w:rPr>
          <w:rFonts w:ascii="Times New Roman" w:hAnsi="Times New Roman" w:cs="Times New Roman"/>
          <w:color w:val="000000" w:themeColor="text1"/>
          <w:sz w:val="24"/>
          <w:szCs w:val="24"/>
        </w:rPr>
        <w:t>VID</w:t>
      </w:r>
      <w:r w:rsidR="006869F5" w:rsidRPr="0065551D">
        <w:rPr>
          <w:rFonts w:ascii="Times New Roman" w:hAnsi="Times New Roman" w:cs="Times New Roman"/>
          <w:color w:val="000000" w:themeColor="text1"/>
          <w:sz w:val="24"/>
          <w:szCs w:val="24"/>
        </w:rPr>
        <w:t>)</w:t>
      </w:r>
      <w:r w:rsidRPr="0065551D">
        <w:rPr>
          <w:rFonts w:ascii="Times New Roman" w:hAnsi="Times New Roman" w:cs="Times New Roman"/>
          <w:color w:val="000000" w:themeColor="text1"/>
          <w:sz w:val="24"/>
          <w:szCs w:val="24"/>
        </w:rPr>
        <w:t>, Tieslietu ministrija</w:t>
      </w:r>
      <w:r w:rsidR="006869F5" w:rsidRPr="0065551D">
        <w:rPr>
          <w:rFonts w:ascii="Times New Roman" w:hAnsi="Times New Roman" w:cs="Times New Roman"/>
          <w:color w:val="000000" w:themeColor="text1"/>
          <w:sz w:val="24"/>
          <w:szCs w:val="24"/>
        </w:rPr>
        <w:t xml:space="preserve"> (Valsts zemes dienest</w:t>
      </w:r>
      <w:r w:rsidR="005C1365" w:rsidRPr="0065551D">
        <w:rPr>
          <w:rFonts w:ascii="Times New Roman" w:hAnsi="Times New Roman" w:cs="Times New Roman"/>
          <w:color w:val="000000" w:themeColor="text1"/>
          <w:sz w:val="24"/>
          <w:szCs w:val="24"/>
        </w:rPr>
        <w:t xml:space="preserve">s; Tieslietu </w:t>
      </w:r>
      <w:r w:rsidR="0052542C" w:rsidRPr="0065551D">
        <w:rPr>
          <w:rFonts w:ascii="Times New Roman" w:hAnsi="Times New Roman" w:cs="Times New Roman"/>
          <w:color w:val="000000" w:themeColor="text1"/>
          <w:sz w:val="24"/>
          <w:szCs w:val="24"/>
        </w:rPr>
        <w:t>ministri</w:t>
      </w:r>
      <w:r w:rsidR="001A19C0" w:rsidRPr="0065551D">
        <w:rPr>
          <w:rFonts w:ascii="Times New Roman" w:hAnsi="Times New Roman" w:cs="Times New Roman"/>
          <w:color w:val="000000" w:themeColor="text1"/>
          <w:sz w:val="24"/>
          <w:szCs w:val="24"/>
        </w:rPr>
        <w:t>ja)</w:t>
      </w:r>
      <w:r w:rsidRPr="0065551D">
        <w:rPr>
          <w:rFonts w:ascii="Times New Roman" w:hAnsi="Times New Roman" w:cs="Times New Roman"/>
          <w:color w:val="000000" w:themeColor="text1"/>
          <w:sz w:val="24"/>
          <w:szCs w:val="24"/>
        </w:rPr>
        <w:t xml:space="preserve"> un </w:t>
      </w:r>
      <w:r w:rsidR="00552B56">
        <w:rPr>
          <w:rFonts w:ascii="Times New Roman" w:hAnsi="Times New Roman" w:cs="Times New Roman"/>
          <w:color w:val="000000" w:themeColor="text1"/>
          <w:sz w:val="24"/>
          <w:szCs w:val="24"/>
        </w:rPr>
        <w:t>Viedās administrācijas</w:t>
      </w:r>
      <w:r w:rsidR="00976E75" w:rsidRPr="0065551D">
        <w:rPr>
          <w:rFonts w:ascii="Times New Roman" w:hAnsi="Times New Roman" w:cs="Times New Roman"/>
          <w:color w:val="000000" w:themeColor="text1"/>
          <w:sz w:val="24"/>
          <w:szCs w:val="24"/>
        </w:rPr>
        <w:t xml:space="preserve"> un reģionālās attīstības ministrija</w:t>
      </w:r>
      <w:r w:rsidR="005E7091" w:rsidRPr="0065551D">
        <w:rPr>
          <w:rFonts w:ascii="Times New Roman" w:hAnsi="Times New Roman" w:cs="Times New Roman"/>
          <w:color w:val="000000" w:themeColor="text1"/>
          <w:sz w:val="24"/>
          <w:szCs w:val="24"/>
        </w:rPr>
        <w:t xml:space="preserve"> (Dabas aizsardzības pārvalde)</w:t>
      </w:r>
      <w:r w:rsidR="007F598A" w:rsidRPr="0065551D">
        <w:rPr>
          <w:rFonts w:ascii="Times New Roman" w:hAnsi="Times New Roman" w:cs="Times New Roman"/>
          <w:color w:val="000000" w:themeColor="text1"/>
          <w:sz w:val="24"/>
          <w:szCs w:val="24"/>
        </w:rPr>
        <w:t xml:space="preserve">. </w:t>
      </w:r>
      <w:r w:rsidR="00417ED8" w:rsidRPr="00417ED8">
        <w:rPr>
          <w:rFonts w:ascii="Times New Roman" w:hAnsi="Times New Roman" w:cs="Times New Roman"/>
          <w:color w:val="000000" w:themeColor="text1"/>
          <w:sz w:val="24"/>
          <w:szCs w:val="24"/>
        </w:rPr>
        <w:t xml:space="preserve">Likumā "Par valsts budžetu 2025.gadam un budžeta ietvaru 2025., 2026. un 2027.gadam" Finanšu ministrijas budžeta apakšprogrammā 41.13.00 "Finansējums VAS "Valsts nekustamie īpašumi" īstenojamiem projektiem un pasākumiem" palielināta dotācija no vispārējiem ieņēmumiem un attiecīgi izdevumi </w:t>
      </w:r>
      <w:r w:rsidR="00417ED8" w:rsidRPr="00417ED8">
        <w:rPr>
          <w:rFonts w:ascii="Times New Roman" w:hAnsi="Times New Roman" w:cs="Times New Roman"/>
          <w:b/>
          <w:color w:val="000000" w:themeColor="text1"/>
          <w:sz w:val="24"/>
          <w:szCs w:val="24"/>
        </w:rPr>
        <w:t xml:space="preserve">37 257 </w:t>
      </w:r>
      <w:r w:rsidR="00417ED8" w:rsidRPr="00417ED8">
        <w:rPr>
          <w:rFonts w:ascii="Times New Roman" w:hAnsi="Times New Roman" w:cs="Times New Roman"/>
          <w:b/>
          <w:i/>
          <w:color w:val="000000" w:themeColor="text1"/>
          <w:sz w:val="24"/>
          <w:szCs w:val="24"/>
        </w:rPr>
        <w:t>euro</w:t>
      </w:r>
      <w:r w:rsidR="00417ED8" w:rsidRPr="00417ED8">
        <w:rPr>
          <w:rFonts w:ascii="Times New Roman" w:hAnsi="Times New Roman" w:cs="Times New Roman"/>
          <w:b/>
          <w:color w:val="000000" w:themeColor="text1"/>
          <w:sz w:val="24"/>
          <w:szCs w:val="24"/>
        </w:rPr>
        <w:t xml:space="preserve"> apmērā 2025.gadā</w:t>
      </w:r>
      <w:r w:rsidR="00417ED8">
        <w:rPr>
          <w:rFonts w:ascii="Times New Roman" w:hAnsi="Times New Roman" w:cs="Times New Roman"/>
          <w:b/>
          <w:color w:val="000000" w:themeColor="text1"/>
          <w:sz w:val="24"/>
          <w:szCs w:val="24"/>
        </w:rPr>
        <w:t xml:space="preserve">, </w:t>
      </w:r>
      <w:r w:rsidR="00417ED8" w:rsidRPr="0065551D">
        <w:rPr>
          <w:rFonts w:ascii="Times New Roman" w:hAnsi="Times New Roman" w:cs="Times New Roman"/>
          <w:color w:val="000000" w:themeColor="text1"/>
          <w:sz w:val="24"/>
          <w:szCs w:val="24"/>
        </w:rPr>
        <w:t xml:space="preserve">lai Finanšu ministrija centralizēti veiktu samaksu par pilotprojekta "Publiskā sektora kopstrādes telpu izveide Finanšu ministrijas īpašumā esošajā ēkā </w:t>
      </w:r>
      <w:r w:rsidR="0095013E">
        <w:rPr>
          <w:rFonts w:ascii="Times New Roman" w:hAnsi="Times New Roman" w:cs="Times New Roman"/>
          <w:color w:val="000000" w:themeColor="text1"/>
          <w:sz w:val="24"/>
          <w:szCs w:val="24"/>
        </w:rPr>
        <w:t xml:space="preserve">Krišjāņa Valdemāra ielā 2, </w:t>
      </w:r>
      <w:r w:rsidR="0095013E" w:rsidRPr="0065551D">
        <w:rPr>
          <w:rFonts w:ascii="Times New Roman" w:hAnsi="Times New Roman" w:cs="Times New Roman"/>
          <w:color w:val="000000" w:themeColor="text1"/>
          <w:sz w:val="24"/>
          <w:szCs w:val="24"/>
        </w:rPr>
        <w:t>Cēsīs</w:t>
      </w:r>
      <w:r w:rsidR="00417ED8" w:rsidRPr="0065551D">
        <w:rPr>
          <w:rFonts w:ascii="Times New Roman" w:hAnsi="Times New Roman" w:cs="Times New Roman"/>
          <w:color w:val="000000" w:themeColor="text1"/>
          <w:sz w:val="24"/>
          <w:szCs w:val="24"/>
        </w:rPr>
        <w:t>" 13 darba vietu izmantošanu, pārdalot finansējumu no:</w:t>
      </w:r>
    </w:p>
    <w:p w14:paraId="69972F21" w14:textId="4B14A5F7" w:rsidR="0093104D" w:rsidRPr="005921AC" w:rsidRDefault="00D26A2D" w:rsidP="005921AC">
      <w:pPr>
        <w:pStyle w:val="ListParagraph"/>
        <w:numPr>
          <w:ilvl w:val="0"/>
          <w:numId w:val="17"/>
        </w:numPr>
        <w:jc w:val="both"/>
        <w:rPr>
          <w:rFonts w:ascii="Times New Roman" w:hAnsi="Times New Roman" w:cs="Times New Roman"/>
          <w:color w:val="000000" w:themeColor="text1"/>
          <w:sz w:val="24"/>
          <w:szCs w:val="24"/>
        </w:rPr>
      </w:pPr>
      <w:r w:rsidRPr="005921AC">
        <w:rPr>
          <w:rFonts w:ascii="Times New Roman" w:hAnsi="Times New Roman" w:cs="Times New Roman"/>
          <w:color w:val="000000" w:themeColor="text1"/>
          <w:sz w:val="24"/>
          <w:szCs w:val="24"/>
        </w:rPr>
        <w:t xml:space="preserve">Finanšu ministrijas budžeta programmas 33.00.00 "Valsts ieņēmumu un muitas politikas nodrošināšana" </w:t>
      </w:r>
      <w:r w:rsidRPr="005921AC">
        <w:rPr>
          <w:rFonts w:ascii="Times New Roman" w:hAnsi="Times New Roman" w:cs="Times New Roman"/>
          <w:b/>
          <w:color w:val="000000" w:themeColor="text1"/>
          <w:sz w:val="24"/>
          <w:szCs w:val="24"/>
        </w:rPr>
        <w:t xml:space="preserve">2 866 </w:t>
      </w:r>
      <w:r w:rsidRPr="005921AC">
        <w:rPr>
          <w:rFonts w:ascii="Times New Roman" w:hAnsi="Times New Roman" w:cs="Times New Roman"/>
          <w:b/>
          <w:i/>
          <w:color w:val="000000" w:themeColor="text1"/>
          <w:sz w:val="24"/>
          <w:szCs w:val="24"/>
        </w:rPr>
        <w:t>euro</w:t>
      </w:r>
      <w:r w:rsidRPr="005921AC">
        <w:rPr>
          <w:rFonts w:ascii="Times New Roman" w:hAnsi="Times New Roman" w:cs="Times New Roman"/>
          <w:color w:val="000000" w:themeColor="text1"/>
          <w:sz w:val="24"/>
          <w:szCs w:val="24"/>
        </w:rPr>
        <w:t xml:space="preserve"> apmērā vienas darba vietas nomas izmaksu segšanai;</w:t>
      </w:r>
    </w:p>
    <w:p w14:paraId="6B187A5F" w14:textId="2FBFBBDF" w:rsidR="00D26A2D" w:rsidRPr="0065551D" w:rsidRDefault="00D26A2D" w:rsidP="008F045E">
      <w:pPr>
        <w:pStyle w:val="ListParagraph"/>
        <w:numPr>
          <w:ilvl w:val="0"/>
          <w:numId w:val="17"/>
        </w:numPr>
        <w:jc w:val="both"/>
        <w:rPr>
          <w:rFonts w:ascii="Times New Roman" w:hAnsi="Times New Roman" w:cs="Times New Roman"/>
          <w:color w:val="000000" w:themeColor="text1"/>
          <w:sz w:val="24"/>
          <w:szCs w:val="24"/>
        </w:rPr>
      </w:pPr>
      <w:r w:rsidRPr="0065551D">
        <w:rPr>
          <w:rFonts w:ascii="Times New Roman" w:hAnsi="Times New Roman" w:cs="Times New Roman"/>
          <w:color w:val="000000" w:themeColor="text1"/>
          <w:sz w:val="24"/>
          <w:szCs w:val="24"/>
        </w:rPr>
        <w:t xml:space="preserve">Tieslietu ministrijas budžeta programmas 07.00.00 "Nekustamā īpašuma tiesību politikas īstenošana" </w:t>
      </w:r>
      <w:r w:rsidRPr="0065551D">
        <w:rPr>
          <w:rFonts w:ascii="Times New Roman" w:hAnsi="Times New Roman" w:cs="Times New Roman"/>
          <w:b/>
          <w:color w:val="000000" w:themeColor="text1"/>
          <w:sz w:val="24"/>
          <w:szCs w:val="24"/>
        </w:rPr>
        <w:t xml:space="preserve">22 927 </w:t>
      </w:r>
      <w:r w:rsidRPr="0065551D">
        <w:rPr>
          <w:rFonts w:ascii="Times New Roman" w:hAnsi="Times New Roman" w:cs="Times New Roman"/>
          <w:b/>
          <w:i/>
          <w:color w:val="000000" w:themeColor="text1"/>
          <w:sz w:val="24"/>
          <w:szCs w:val="24"/>
        </w:rPr>
        <w:t>euro</w:t>
      </w:r>
      <w:r w:rsidRPr="0065551D">
        <w:rPr>
          <w:rFonts w:ascii="Times New Roman" w:hAnsi="Times New Roman" w:cs="Times New Roman"/>
          <w:color w:val="000000" w:themeColor="text1"/>
          <w:sz w:val="24"/>
          <w:szCs w:val="24"/>
        </w:rPr>
        <w:t xml:space="preserve"> apmērā astoņu darba vietu nomas izdevumu segšanai, samazinot izdevumus 2023.– 2025. gada prioritārajam pasākumam "Piespiedu dalītā īpašuma izbeigšana privatizētajās daudzdzīvokļu mājās";</w:t>
      </w:r>
    </w:p>
    <w:p w14:paraId="7CAF1AA0" w14:textId="77777777" w:rsidR="00CA28E4" w:rsidRPr="0065551D" w:rsidRDefault="00D26A2D" w:rsidP="008F045E">
      <w:pPr>
        <w:pStyle w:val="ListParagraph"/>
        <w:numPr>
          <w:ilvl w:val="0"/>
          <w:numId w:val="17"/>
        </w:numPr>
        <w:jc w:val="both"/>
        <w:rPr>
          <w:rFonts w:ascii="Times New Roman" w:hAnsi="Times New Roman" w:cs="Times New Roman"/>
          <w:color w:val="000000" w:themeColor="text1"/>
          <w:sz w:val="24"/>
          <w:szCs w:val="24"/>
        </w:rPr>
      </w:pPr>
      <w:r w:rsidRPr="0065551D">
        <w:rPr>
          <w:rFonts w:ascii="Times New Roman" w:hAnsi="Times New Roman" w:cs="Times New Roman"/>
          <w:color w:val="000000" w:themeColor="text1"/>
          <w:sz w:val="24"/>
          <w:szCs w:val="24"/>
        </w:rPr>
        <w:t xml:space="preserve">Tieslietu ministrijas budžeta programmas 97.00.00 "Nozaru vadība un politikas plānošana" </w:t>
      </w:r>
      <w:r w:rsidRPr="0065551D">
        <w:rPr>
          <w:rFonts w:ascii="Times New Roman" w:hAnsi="Times New Roman" w:cs="Times New Roman"/>
          <w:b/>
          <w:color w:val="000000" w:themeColor="text1"/>
          <w:sz w:val="24"/>
          <w:szCs w:val="24"/>
        </w:rPr>
        <w:t xml:space="preserve">5 732 </w:t>
      </w:r>
      <w:r w:rsidRPr="0065551D">
        <w:rPr>
          <w:rFonts w:ascii="Times New Roman" w:hAnsi="Times New Roman" w:cs="Times New Roman"/>
          <w:b/>
          <w:i/>
          <w:color w:val="000000" w:themeColor="text1"/>
          <w:sz w:val="24"/>
          <w:szCs w:val="24"/>
        </w:rPr>
        <w:t>euro</w:t>
      </w:r>
      <w:r w:rsidRPr="0065551D">
        <w:rPr>
          <w:rFonts w:ascii="Times New Roman" w:hAnsi="Times New Roman" w:cs="Times New Roman"/>
          <w:color w:val="000000" w:themeColor="text1"/>
          <w:sz w:val="24"/>
          <w:szCs w:val="24"/>
        </w:rPr>
        <w:t xml:space="preserve"> apmērā divu darba vietu nomas izdevumu segšanai;</w:t>
      </w:r>
    </w:p>
    <w:p w14:paraId="019B70FE" w14:textId="10C1FA61" w:rsidR="00D26A2D" w:rsidRPr="0065551D" w:rsidRDefault="00D26A2D" w:rsidP="008F045E">
      <w:pPr>
        <w:pStyle w:val="ListParagraph"/>
        <w:numPr>
          <w:ilvl w:val="0"/>
          <w:numId w:val="17"/>
        </w:numPr>
        <w:jc w:val="both"/>
        <w:rPr>
          <w:rFonts w:ascii="Times New Roman" w:hAnsi="Times New Roman" w:cs="Times New Roman"/>
          <w:color w:val="000000" w:themeColor="text1"/>
          <w:sz w:val="24"/>
          <w:szCs w:val="24"/>
        </w:rPr>
      </w:pPr>
      <w:r w:rsidRPr="0065551D">
        <w:rPr>
          <w:rFonts w:ascii="Times New Roman" w:hAnsi="Times New Roman" w:cs="Times New Roman"/>
          <w:color w:val="000000" w:themeColor="text1"/>
          <w:sz w:val="24"/>
          <w:szCs w:val="24"/>
        </w:rPr>
        <w:t xml:space="preserve">Viedās administrācijās un reģionālās attīstības ministrijas budžeta apakšprogrammas 24.08.00 "Nacionālo parku darbības nodrošināšana" </w:t>
      </w:r>
      <w:r w:rsidRPr="0065551D">
        <w:rPr>
          <w:rFonts w:ascii="Times New Roman" w:hAnsi="Times New Roman" w:cs="Times New Roman"/>
          <w:b/>
          <w:color w:val="000000" w:themeColor="text1"/>
          <w:sz w:val="24"/>
          <w:szCs w:val="24"/>
        </w:rPr>
        <w:t xml:space="preserve">5 732 </w:t>
      </w:r>
      <w:r w:rsidRPr="0065551D">
        <w:rPr>
          <w:rFonts w:ascii="Times New Roman" w:hAnsi="Times New Roman" w:cs="Times New Roman"/>
          <w:b/>
          <w:i/>
          <w:color w:val="000000" w:themeColor="text1"/>
          <w:sz w:val="24"/>
          <w:szCs w:val="24"/>
        </w:rPr>
        <w:t>euro</w:t>
      </w:r>
      <w:r w:rsidRPr="0065551D">
        <w:rPr>
          <w:rFonts w:ascii="Times New Roman" w:hAnsi="Times New Roman" w:cs="Times New Roman"/>
          <w:color w:val="000000" w:themeColor="text1"/>
          <w:sz w:val="24"/>
          <w:szCs w:val="24"/>
        </w:rPr>
        <w:t xml:space="preserve"> apmērā divu darba vietu nomas izdevumu segšanai.</w:t>
      </w:r>
    </w:p>
    <w:p w14:paraId="05833783" w14:textId="3D68689A" w:rsidR="00707196" w:rsidRPr="0065551D" w:rsidRDefault="005F03D7" w:rsidP="00D26A2D">
      <w:pPr>
        <w:jc w:val="both"/>
        <w:rPr>
          <w:rFonts w:ascii="Times New Roman" w:hAnsi="Times New Roman" w:cs="Times New Roman"/>
          <w:color w:val="000000" w:themeColor="text1"/>
          <w:sz w:val="24"/>
          <w:szCs w:val="24"/>
        </w:rPr>
      </w:pPr>
      <w:r w:rsidRPr="0065551D">
        <w:rPr>
          <w:rFonts w:ascii="Times New Roman" w:hAnsi="Times New Roman" w:cs="Times New Roman"/>
          <w:color w:val="000000" w:themeColor="text1"/>
          <w:sz w:val="24"/>
          <w:szCs w:val="24"/>
        </w:rPr>
        <w:lastRenderedPageBreak/>
        <w:t xml:space="preserve">Vienlaikus </w:t>
      </w:r>
      <w:r w:rsidR="008E1737" w:rsidRPr="0065551D">
        <w:rPr>
          <w:rFonts w:ascii="Times New Roman" w:hAnsi="Times New Roman" w:cs="Times New Roman"/>
          <w:color w:val="000000" w:themeColor="text1"/>
          <w:sz w:val="24"/>
          <w:szCs w:val="24"/>
        </w:rPr>
        <w:t>VNĪ</w:t>
      </w:r>
      <w:r w:rsidR="00D26A2D" w:rsidRPr="0065551D">
        <w:rPr>
          <w:rFonts w:ascii="Times New Roman" w:hAnsi="Times New Roman" w:cs="Times New Roman"/>
          <w:color w:val="000000" w:themeColor="text1"/>
          <w:sz w:val="24"/>
          <w:szCs w:val="24"/>
        </w:rPr>
        <w:t xml:space="preserve"> </w:t>
      </w:r>
      <w:r w:rsidRPr="0065551D">
        <w:rPr>
          <w:rFonts w:ascii="Times New Roman" w:hAnsi="Times New Roman" w:cs="Times New Roman"/>
          <w:color w:val="000000" w:themeColor="text1"/>
          <w:sz w:val="24"/>
          <w:szCs w:val="24"/>
        </w:rPr>
        <w:t xml:space="preserve">uzdots </w:t>
      </w:r>
      <w:r w:rsidR="00D26A2D" w:rsidRPr="0065551D">
        <w:rPr>
          <w:rFonts w:ascii="Times New Roman" w:hAnsi="Times New Roman" w:cs="Times New Roman"/>
          <w:color w:val="000000" w:themeColor="text1"/>
          <w:sz w:val="24"/>
          <w:szCs w:val="24"/>
        </w:rPr>
        <w:t>organizēt citu nomnieku piesaisti publiskā sektora kopstrādes telpās ēkā K</w:t>
      </w:r>
      <w:r w:rsidR="008B4CFE" w:rsidRPr="0065551D">
        <w:rPr>
          <w:rFonts w:ascii="Times New Roman" w:hAnsi="Times New Roman" w:cs="Times New Roman"/>
          <w:color w:val="000000" w:themeColor="text1"/>
          <w:sz w:val="24"/>
          <w:szCs w:val="24"/>
        </w:rPr>
        <w:t>rišjāņa</w:t>
      </w:r>
      <w:r w:rsidR="00D26A2D" w:rsidRPr="0065551D">
        <w:rPr>
          <w:rFonts w:ascii="Times New Roman" w:hAnsi="Times New Roman" w:cs="Times New Roman"/>
          <w:color w:val="000000" w:themeColor="text1"/>
          <w:sz w:val="24"/>
          <w:szCs w:val="24"/>
        </w:rPr>
        <w:t xml:space="preserve"> Valdemāra ielā 2, </w:t>
      </w:r>
      <w:r w:rsidR="003343D7" w:rsidRPr="0065551D">
        <w:rPr>
          <w:rFonts w:ascii="Times New Roman" w:hAnsi="Times New Roman" w:cs="Times New Roman"/>
          <w:color w:val="000000" w:themeColor="text1"/>
          <w:sz w:val="24"/>
          <w:szCs w:val="24"/>
        </w:rPr>
        <w:t>Cēsīs</w:t>
      </w:r>
      <w:r w:rsidR="008B4CFE" w:rsidRPr="0065551D">
        <w:rPr>
          <w:rFonts w:ascii="Times New Roman" w:hAnsi="Times New Roman" w:cs="Times New Roman"/>
          <w:color w:val="000000" w:themeColor="text1"/>
          <w:sz w:val="24"/>
          <w:szCs w:val="24"/>
        </w:rPr>
        <w:t xml:space="preserve">, </w:t>
      </w:r>
      <w:r w:rsidR="00D26A2D" w:rsidRPr="0065551D">
        <w:rPr>
          <w:rFonts w:ascii="Times New Roman" w:hAnsi="Times New Roman" w:cs="Times New Roman"/>
          <w:color w:val="000000" w:themeColor="text1"/>
          <w:sz w:val="24"/>
          <w:szCs w:val="24"/>
        </w:rPr>
        <w:t>un līdz nomnieku piesaistei nepieciešamo finansējumu nomas izdevumu segšanai nodrošināt savu līdzekļu ietvaros.</w:t>
      </w:r>
    </w:p>
    <w:p w14:paraId="1C564347" w14:textId="6FAAE425" w:rsidR="00700809" w:rsidRPr="0065551D" w:rsidRDefault="00256B09" w:rsidP="00D132C1">
      <w:pPr>
        <w:jc w:val="both"/>
        <w:rPr>
          <w:rFonts w:ascii="Times New Roman" w:hAnsi="Times New Roman" w:cs="Times New Roman"/>
          <w:color w:val="000000" w:themeColor="text1"/>
          <w:sz w:val="24"/>
          <w:szCs w:val="24"/>
        </w:rPr>
      </w:pPr>
      <w:r w:rsidRPr="0065551D">
        <w:rPr>
          <w:rFonts w:ascii="Times New Roman" w:hAnsi="Times New Roman" w:cs="Times New Roman"/>
          <w:color w:val="000000" w:themeColor="text1"/>
          <w:sz w:val="24"/>
          <w:szCs w:val="24"/>
        </w:rPr>
        <w:t>Ņemot vērā minēto</w:t>
      </w:r>
      <w:r w:rsidR="00CB1DBB" w:rsidRPr="0065551D">
        <w:rPr>
          <w:rFonts w:ascii="Times New Roman" w:hAnsi="Times New Roman" w:cs="Times New Roman"/>
          <w:color w:val="000000" w:themeColor="text1"/>
          <w:sz w:val="24"/>
          <w:szCs w:val="24"/>
        </w:rPr>
        <w:t xml:space="preserve">, </w:t>
      </w:r>
      <w:r w:rsidR="00D132C1" w:rsidRPr="0065551D">
        <w:rPr>
          <w:rFonts w:ascii="Times New Roman" w:hAnsi="Times New Roman" w:cs="Times New Roman"/>
          <w:color w:val="000000" w:themeColor="text1"/>
          <w:sz w:val="24"/>
          <w:szCs w:val="24"/>
        </w:rPr>
        <w:t xml:space="preserve">VNĪ plāno pārcelt savu biroju (divas darba vietas) no Valmieras uz Cēsīm, </w:t>
      </w:r>
      <w:r w:rsidR="00CB1DBB" w:rsidRPr="0065551D">
        <w:rPr>
          <w:rFonts w:ascii="Times New Roman" w:hAnsi="Times New Roman" w:cs="Times New Roman"/>
          <w:color w:val="000000" w:themeColor="text1"/>
          <w:sz w:val="24"/>
          <w:szCs w:val="24"/>
        </w:rPr>
        <w:t>kā ar</w:t>
      </w:r>
      <w:r w:rsidR="008B4CFE" w:rsidRPr="0065551D">
        <w:rPr>
          <w:rFonts w:ascii="Times New Roman" w:hAnsi="Times New Roman" w:cs="Times New Roman"/>
          <w:color w:val="000000" w:themeColor="text1"/>
          <w:sz w:val="24"/>
          <w:szCs w:val="24"/>
        </w:rPr>
        <w:t xml:space="preserve">ī piesaistīt </w:t>
      </w:r>
      <w:r w:rsidR="00D132C1" w:rsidRPr="0065551D">
        <w:rPr>
          <w:rFonts w:ascii="Times New Roman" w:hAnsi="Times New Roman" w:cs="Times New Roman"/>
          <w:color w:val="000000" w:themeColor="text1"/>
          <w:sz w:val="24"/>
          <w:szCs w:val="24"/>
        </w:rPr>
        <w:t>vēl citus nomniekus</w:t>
      </w:r>
      <w:r w:rsidR="005B4C8F" w:rsidRPr="0065551D">
        <w:rPr>
          <w:rFonts w:ascii="Times New Roman" w:hAnsi="Times New Roman" w:cs="Times New Roman"/>
          <w:color w:val="000000" w:themeColor="text1"/>
          <w:sz w:val="24"/>
          <w:szCs w:val="24"/>
        </w:rPr>
        <w:t xml:space="preserve">, tai skaitā arī pastarpinātās pārvaldes iestādes un </w:t>
      </w:r>
      <w:r w:rsidR="00626CDF" w:rsidRPr="0065551D">
        <w:rPr>
          <w:rFonts w:ascii="Times New Roman" w:hAnsi="Times New Roman" w:cs="Times New Roman"/>
          <w:color w:val="000000" w:themeColor="text1"/>
          <w:sz w:val="24"/>
          <w:szCs w:val="24"/>
        </w:rPr>
        <w:t>valsts kapitālsabiedrības,</w:t>
      </w:r>
      <w:r w:rsidR="008B4CFE" w:rsidRPr="0065551D">
        <w:rPr>
          <w:rFonts w:ascii="Times New Roman" w:hAnsi="Times New Roman" w:cs="Times New Roman"/>
          <w:color w:val="000000" w:themeColor="text1"/>
          <w:sz w:val="24"/>
          <w:szCs w:val="24"/>
        </w:rPr>
        <w:t xml:space="preserve"> </w:t>
      </w:r>
      <w:r w:rsidR="00D132C1" w:rsidRPr="0065551D">
        <w:rPr>
          <w:rFonts w:ascii="Times New Roman" w:hAnsi="Times New Roman" w:cs="Times New Roman"/>
          <w:color w:val="000000" w:themeColor="text1"/>
          <w:sz w:val="24"/>
          <w:szCs w:val="24"/>
        </w:rPr>
        <w:t xml:space="preserve">un atlikušo finansējuma daļu </w:t>
      </w:r>
      <w:r w:rsidR="00D132C1" w:rsidRPr="0065551D">
        <w:rPr>
          <w:rFonts w:ascii="Times New Roman" w:hAnsi="Times New Roman" w:cs="Times New Roman"/>
          <w:b/>
          <w:bCs/>
          <w:color w:val="000000" w:themeColor="text1"/>
          <w:sz w:val="24"/>
          <w:szCs w:val="24"/>
        </w:rPr>
        <w:t xml:space="preserve">25 792 </w:t>
      </w:r>
      <w:r w:rsidR="00D132C1" w:rsidRPr="0065551D">
        <w:rPr>
          <w:rFonts w:ascii="Times New Roman" w:hAnsi="Times New Roman" w:cs="Times New Roman"/>
          <w:b/>
          <w:bCs/>
          <w:i/>
          <w:iCs/>
          <w:color w:val="000000" w:themeColor="text1"/>
          <w:sz w:val="24"/>
          <w:szCs w:val="24"/>
        </w:rPr>
        <w:t>euro</w:t>
      </w:r>
      <w:r w:rsidR="00D132C1" w:rsidRPr="0065551D">
        <w:rPr>
          <w:rFonts w:ascii="Times New Roman" w:hAnsi="Times New Roman" w:cs="Times New Roman"/>
          <w:color w:val="000000" w:themeColor="text1"/>
          <w:sz w:val="24"/>
          <w:szCs w:val="24"/>
        </w:rPr>
        <w:t xml:space="preserve"> apmērā </w:t>
      </w:r>
      <w:r w:rsidR="0043717F" w:rsidRPr="0065551D">
        <w:rPr>
          <w:rFonts w:ascii="Times New Roman" w:hAnsi="Times New Roman" w:cs="Times New Roman"/>
          <w:color w:val="000000" w:themeColor="text1"/>
          <w:sz w:val="24"/>
          <w:szCs w:val="24"/>
        </w:rPr>
        <w:t xml:space="preserve">2025.gadā </w:t>
      </w:r>
      <w:r w:rsidR="00110D47" w:rsidRPr="0065551D">
        <w:rPr>
          <w:rFonts w:ascii="Times New Roman" w:hAnsi="Times New Roman" w:cs="Times New Roman"/>
          <w:color w:val="000000" w:themeColor="text1"/>
          <w:sz w:val="24"/>
          <w:szCs w:val="24"/>
        </w:rPr>
        <w:t xml:space="preserve">telpu nomas maksas un papildu maksājumu izdevumu segšanai </w:t>
      </w:r>
      <w:r w:rsidR="00D132C1" w:rsidRPr="0065551D">
        <w:rPr>
          <w:rFonts w:ascii="Times New Roman" w:hAnsi="Times New Roman" w:cs="Times New Roman"/>
          <w:color w:val="000000" w:themeColor="text1"/>
          <w:sz w:val="24"/>
          <w:szCs w:val="24"/>
        </w:rPr>
        <w:t>līdz citu nomnieku piesaistei segt no VNĪ finanšu resursiem.</w:t>
      </w:r>
    </w:p>
    <w:p w14:paraId="6559F2D8" w14:textId="7C558976" w:rsidR="00D132C1" w:rsidRDefault="00D132C1" w:rsidP="00D132C1">
      <w:pPr>
        <w:jc w:val="both"/>
        <w:rPr>
          <w:rFonts w:ascii="Times New Roman" w:hAnsi="Times New Roman" w:cs="Times New Roman"/>
          <w:color w:val="000000" w:themeColor="text1"/>
          <w:sz w:val="24"/>
          <w:szCs w:val="24"/>
        </w:rPr>
      </w:pPr>
      <w:r w:rsidRPr="0065551D">
        <w:rPr>
          <w:rFonts w:ascii="Times New Roman" w:hAnsi="Times New Roman" w:cs="Times New Roman"/>
          <w:color w:val="000000" w:themeColor="text1"/>
          <w:sz w:val="24"/>
          <w:szCs w:val="24"/>
        </w:rPr>
        <w:t>Ņemot vērā VNĪ iesniegto informāciju par 2025.gada faktisko telpu noslodzi, tiks lem</w:t>
      </w:r>
      <w:r w:rsidR="0072246C" w:rsidRPr="0065551D">
        <w:rPr>
          <w:rFonts w:ascii="Times New Roman" w:hAnsi="Times New Roman" w:cs="Times New Roman"/>
          <w:color w:val="000000" w:themeColor="text1"/>
          <w:sz w:val="24"/>
          <w:szCs w:val="24"/>
        </w:rPr>
        <w:t>t</w:t>
      </w:r>
      <w:r w:rsidRPr="0065551D">
        <w:rPr>
          <w:rFonts w:ascii="Times New Roman" w:hAnsi="Times New Roman" w:cs="Times New Roman"/>
          <w:color w:val="000000" w:themeColor="text1"/>
          <w:sz w:val="24"/>
          <w:szCs w:val="24"/>
        </w:rPr>
        <w:t>s par kopstrādes biroj</w:t>
      </w:r>
      <w:r w:rsidR="00791B43">
        <w:rPr>
          <w:rFonts w:ascii="Times New Roman" w:hAnsi="Times New Roman" w:cs="Times New Roman"/>
          <w:color w:val="000000" w:themeColor="text1"/>
          <w:sz w:val="24"/>
          <w:szCs w:val="24"/>
        </w:rPr>
        <w:t>a</w:t>
      </w:r>
      <w:r w:rsidR="005160E9" w:rsidRPr="0065551D">
        <w:rPr>
          <w:rFonts w:ascii="Times New Roman" w:hAnsi="Times New Roman" w:cs="Times New Roman"/>
          <w:color w:val="000000" w:themeColor="text1"/>
          <w:sz w:val="24"/>
          <w:szCs w:val="24"/>
        </w:rPr>
        <w:t xml:space="preserve"> vajadzībām Krišjāņa Valdemāra ielā 2, </w:t>
      </w:r>
      <w:r w:rsidR="00675388" w:rsidRPr="0065551D">
        <w:rPr>
          <w:rFonts w:ascii="Times New Roman" w:hAnsi="Times New Roman" w:cs="Times New Roman"/>
          <w:color w:val="000000" w:themeColor="text1"/>
          <w:sz w:val="24"/>
          <w:szCs w:val="24"/>
        </w:rPr>
        <w:t>Cēsīs</w:t>
      </w:r>
      <w:r w:rsidR="005160E9" w:rsidRPr="0065551D">
        <w:rPr>
          <w:rFonts w:ascii="Times New Roman" w:hAnsi="Times New Roman" w:cs="Times New Roman"/>
          <w:color w:val="000000" w:themeColor="text1"/>
          <w:sz w:val="24"/>
          <w:szCs w:val="24"/>
        </w:rPr>
        <w:t xml:space="preserve">, </w:t>
      </w:r>
      <w:r w:rsidR="00CC5326">
        <w:rPr>
          <w:rFonts w:ascii="Times New Roman" w:hAnsi="Times New Roman" w:cs="Times New Roman"/>
          <w:color w:val="000000" w:themeColor="text1"/>
          <w:sz w:val="24"/>
          <w:szCs w:val="24"/>
        </w:rPr>
        <w:t xml:space="preserve">Cēsu novadā, </w:t>
      </w:r>
      <w:r w:rsidR="005160E9" w:rsidRPr="0065551D">
        <w:rPr>
          <w:rFonts w:ascii="Times New Roman" w:hAnsi="Times New Roman" w:cs="Times New Roman"/>
          <w:color w:val="000000" w:themeColor="text1"/>
          <w:sz w:val="24"/>
          <w:szCs w:val="24"/>
        </w:rPr>
        <w:t>nepieciešamo</w:t>
      </w:r>
      <w:r w:rsidRPr="0065551D">
        <w:rPr>
          <w:rFonts w:ascii="Times New Roman" w:hAnsi="Times New Roman" w:cs="Times New Roman"/>
          <w:color w:val="000000" w:themeColor="text1"/>
          <w:sz w:val="24"/>
          <w:szCs w:val="24"/>
        </w:rPr>
        <w:t xml:space="preserve"> finansējumu turpmākajiem gadiem.</w:t>
      </w:r>
    </w:p>
    <w:p w14:paraId="0EB855C4" w14:textId="77777777" w:rsidR="00E31404" w:rsidRPr="0065551D" w:rsidRDefault="00E31404" w:rsidP="00D132C1">
      <w:pPr>
        <w:jc w:val="both"/>
        <w:rPr>
          <w:rFonts w:ascii="Times New Roman" w:hAnsi="Times New Roman" w:cs="Times New Roman"/>
          <w:color w:val="000000" w:themeColor="text1"/>
          <w:sz w:val="24"/>
          <w:szCs w:val="24"/>
        </w:rPr>
      </w:pPr>
    </w:p>
    <w:p w14:paraId="08855189" w14:textId="78DB8249" w:rsidR="00F91066" w:rsidRPr="0065551D" w:rsidRDefault="006F5DF4" w:rsidP="00F91066">
      <w:pPr>
        <w:ind w:firstLine="360"/>
        <w:jc w:val="center"/>
        <w:rPr>
          <w:rFonts w:ascii="Times New Roman" w:hAnsi="Times New Roman" w:cs="Times New Roman"/>
          <w:b/>
          <w:bCs/>
          <w:sz w:val="28"/>
          <w:szCs w:val="28"/>
        </w:rPr>
      </w:pPr>
      <w:r w:rsidRPr="0065551D">
        <w:rPr>
          <w:rFonts w:ascii="Times New Roman" w:hAnsi="Times New Roman" w:cs="Times New Roman"/>
          <w:b/>
          <w:sz w:val="28"/>
          <w:szCs w:val="28"/>
        </w:rPr>
        <w:t>Priekšlikumi</w:t>
      </w:r>
      <w:r w:rsidRPr="0065551D">
        <w:rPr>
          <w:rFonts w:ascii="Times New Roman" w:hAnsi="Times New Roman" w:cs="Times New Roman"/>
          <w:b/>
          <w:bCs/>
          <w:sz w:val="28"/>
          <w:szCs w:val="28"/>
        </w:rPr>
        <w:t xml:space="preserve"> turpmākai rīcībai</w:t>
      </w:r>
    </w:p>
    <w:p w14:paraId="33326D13" w14:textId="6B23354B" w:rsidR="008E0503" w:rsidRPr="0065551D" w:rsidRDefault="004F400B" w:rsidP="00891E07">
      <w:pPr>
        <w:spacing w:after="120"/>
        <w:ind w:firstLine="357"/>
        <w:jc w:val="both"/>
        <w:rPr>
          <w:rFonts w:ascii="Times New Roman" w:hAnsi="Times New Roman" w:cs="Times New Roman"/>
          <w:sz w:val="24"/>
          <w:szCs w:val="24"/>
        </w:rPr>
      </w:pPr>
      <w:r w:rsidRPr="0065551D">
        <w:rPr>
          <w:rFonts w:ascii="Times New Roman" w:hAnsi="Times New Roman" w:cs="Times New Roman"/>
          <w:sz w:val="24"/>
          <w:szCs w:val="24"/>
        </w:rPr>
        <w:t>Ņemot vērā visu iepriekš minēto</w:t>
      </w:r>
      <w:r w:rsidR="008E0503" w:rsidRPr="0065551D">
        <w:rPr>
          <w:rFonts w:ascii="Times New Roman" w:hAnsi="Times New Roman" w:cs="Times New Roman"/>
          <w:sz w:val="24"/>
          <w:szCs w:val="24"/>
        </w:rPr>
        <w:t xml:space="preserve">: </w:t>
      </w:r>
    </w:p>
    <w:p w14:paraId="64F519BA" w14:textId="77777777" w:rsidR="00BC0A7B" w:rsidRDefault="003B42EA" w:rsidP="008F045E">
      <w:pPr>
        <w:pStyle w:val="ListParagraph"/>
        <w:numPr>
          <w:ilvl w:val="0"/>
          <w:numId w:val="18"/>
        </w:numPr>
        <w:spacing w:after="0" w:line="240" w:lineRule="auto"/>
        <w:jc w:val="both"/>
        <w:rPr>
          <w:rFonts w:ascii="Times New Roman" w:eastAsia="Calibri" w:hAnsi="Times New Roman" w:cs="Times New Roman"/>
          <w:sz w:val="24"/>
          <w:szCs w:val="24"/>
        </w:rPr>
      </w:pPr>
      <w:r w:rsidRPr="00C456F6">
        <w:rPr>
          <w:rFonts w:ascii="Times New Roman" w:eastAsia="Calibri" w:hAnsi="Times New Roman" w:cs="Times New Roman"/>
          <w:sz w:val="24"/>
          <w:szCs w:val="24"/>
        </w:rPr>
        <w:t>Pieņemt zināšanai informatīvo ziņojumu.</w:t>
      </w:r>
    </w:p>
    <w:p w14:paraId="495D82F6" w14:textId="26220BB2" w:rsidR="00E31404" w:rsidRPr="00F75D39" w:rsidRDefault="00C456F6" w:rsidP="008F045E">
      <w:pPr>
        <w:pStyle w:val="ListParagraph"/>
        <w:numPr>
          <w:ilvl w:val="0"/>
          <w:numId w:val="18"/>
        </w:numPr>
        <w:spacing w:after="0" w:line="240" w:lineRule="auto"/>
        <w:jc w:val="both"/>
        <w:rPr>
          <w:rFonts w:ascii="Times New Roman" w:eastAsia="Calibri" w:hAnsi="Times New Roman" w:cs="Times New Roman"/>
          <w:sz w:val="24"/>
          <w:szCs w:val="24"/>
        </w:rPr>
      </w:pPr>
      <w:r w:rsidRPr="0095474B">
        <w:rPr>
          <w:rFonts w:ascii="Times New Roman" w:eastAsia="Calibri" w:hAnsi="Times New Roman" w:cs="Times New Roman"/>
          <w:sz w:val="24"/>
          <w:szCs w:val="24"/>
        </w:rPr>
        <w:t xml:space="preserve">Pieņemt zināšanai, ka Ministru kabineta 08.05.2023. rīkojuma Nr.240 “Par Valsts pārvaldes modernizācijas plānu 2023.-2027.gadam” 6.5.apakšpunktā noteiktā Modernizācijas plāna rīcības virziena “Viedas darba vides izveide” izpildei ir izveidots publiskā sektora kopstrādes birojs Krišjāņa Valdemāra ielā 2, Cēsīs, </w:t>
      </w:r>
      <w:r w:rsidR="00CC5326">
        <w:rPr>
          <w:rFonts w:ascii="Times New Roman" w:eastAsia="Calibri" w:hAnsi="Times New Roman" w:cs="Times New Roman"/>
          <w:sz w:val="24"/>
          <w:szCs w:val="24"/>
        </w:rPr>
        <w:t>Cēsu novadā</w:t>
      </w:r>
      <w:r w:rsidR="00417ED8">
        <w:rPr>
          <w:rFonts w:ascii="Times New Roman" w:eastAsia="Calibri" w:hAnsi="Times New Roman" w:cs="Times New Roman"/>
          <w:sz w:val="24"/>
          <w:szCs w:val="24"/>
        </w:rPr>
        <w:t>.</w:t>
      </w:r>
    </w:p>
    <w:sectPr w:rsidR="00E31404" w:rsidRPr="00F75D39">
      <w:footerReference w:type="default" r:id="rId1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AF3A2" w14:textId="77777777" w:rsidR="006A18EA" w:rsidRDefault="006A18EA" w:rsidP="009D21B6">
      <w:pPr>
        <w:spacing w:after="0" w:line="240" w:lineRule="auto"/>
      </w:pPr>
      <w:r>
        <w:separator/>
      </w:r>
    </w:p>
  </w:endnote>
  <w:endnote w:type="continuationSeparator" w:id="0">
    <w:p w14:paraId="78DF233F" w14:textId="77777777" w:rsidR="006A18EA" w:rsidRDefault="006A18EA" w:rsidP="009D21B6">
      <w:pPr>
        <w:spacing w:after="0" w:line="240" w:lineRule="auto"/>
      </w:pPr>
      <w:r>
        <w:continuationSeparator/>
      </w:r>
    </w:p>
  </w:endnote>
  <w:endnote w:type="continuationNotice" w:id="1">
    <w:p w14:paraId="0471D549" w14:textId="77777777" w:rsidR="006A18EA" w:rsidRDefault="006A18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Helvetica 55 Roman">
    <w:altName w:val="Arial"/>
    <w:panose1 w:val="00000000000000000000"/>
    <w:charset w:val="EE"/>
    <w:family w:val="swiss"/>
    <w:notTrueType/>
    <w:pitch w:val="default"/>
    <w:sig w:usb0="00000005" w:usb1="00000000" w:usb2="00000000" w:usb3="00000000" w:csb0="00000002" w:csb1="00000000"/>
  </w:font>
  <w:font w:name="Helvetica 45 Light">
    <w:altName w:val="Arial"/>
    <w:panose1 w:val="00000000000000000000"/>
    <w:charset w:val="00"/>
    <w:family w:val="swiss"/>
    <w:notTrueType/>
    <w:pitch w:val="default"/>
    <w:sig w:usb0="00000003" w:usb1="00000000" w:usb2="00000000" w:usb3="00000000" w:csb0="00000001" w:csb1="00000000"/>
  </w:font>
  <w:font w:name="MMKZYT+HelveticaNeue">
    <w:altName w:val="Calibri"/>
    <w:panose1 w:val="00000000000000000000"/>
    <w:charset w:val="EE"/>
    <w:family w:val="swiss"/>
    <w:notTrueType/>
    <w:pitch w:val="default"/>
    <w:sig w:usb0="00000005" w:usb1="00000000" w:usb2="00000000" w:usb3="00000000" w:csb0="00000002"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4140411"/>
      <w:docPartObj>
        <w:docPartGallery w:val="Page Numbers (Bottom of Page)"/>
        <w:docPartUnique/>
      </w:docPartObj>
    </w:sdtPr>
    <w:sdtEndPr>
      <w:rPr>
        <w:rFonts w:ascii="Times New Roman" w:hAnsi="Times New Roman" w:cs="Times New Roman"/>
        <w:noProof/>
        <w:sz w:val="24"/>
        <w:szCs w:val="24"/>
      </w:rPr>
    </w:sdtEndPr>
    <w:sdtContent>
      <w:p w14:paraId="28C11CBF" w14:textId="1B0CB226" w:rsidR="007E55DA" w:rsidRPr="00D469F0" w:rsidRDefault="007E55DA" w:rsidP="00D469F0">
        <w:pPr>
          <w:pStyle w:val="Footer"/>
          <w:jc w:val="center"/>
          <w:rPr>
            <w:rFonts w:ascii="Times New Roman" w:hAnsi="Times New Roman" w:cs="Times New Roman"/>
            <w:sz w:val="24"/>
            <w:szCs w:val="24"/>
          </w:rPr>
        </w:pPr>
        <w:r w:rsidRPr="00D469F0">
          <w:rPr>
            <w:rFonts w:ascii="Times New Roman" w:hAnsi="Times New Roman" w:cs="Times New Roman"/>
            <w:color w:val="2B579A"/>
            <w:sz w:val="24"/>
            <w:szCs w:val="24"/>
            <w:shd w:val="clear" w:color="auto" w:fill="E6E6E6"/>
          </w:rPr>
          <w:fldChar w:fldCharType="begin"/>
        </w:r>
        <w:r w:rsidRPr="00D469F0">
          <w:rPr>
            <w:rFonts w:ascii="Times New Roman" w:hAnsi="Times New Roman" w:cs="Times New Roman"/>
            <w:sz w:val="24"/>
            <w:szCs w:val="24"/>
          </w:rPr>
          <w:instrText xml:space="preserve"> PAGE   \* MERGEFORMAT </w:instrText>
        </w:r>
        <w:r w:rsidRPr="00D469F0">
          <w:rPr>
            <w:rFonts w:ascii="Times New Roman" w:hAnsi="Times New Roman" w:cs="Times New Roman"/>
            <w:color w:val="2B579A"/>
            <w:sz w:val="24"/>
            <w:szCs w:val="24"/>
            <w:shd w:val="clear" w:color="auto" w:fill="E6E6E6"/>
          </w:rPr>
          <w:fldChar w:fldCharType="separate"/>
        </w:r>
        <w:r w:rsidRPr="00D469F0">
          <w:rPr>
            <w:rFonts w:ascii="Times New Roman" w:hAnsi="Times New Roman" w:cs="Times New Roman"/>
            <w:noProof/>
            <w:sz w:val="24"/>
            <w:szCs w:val="24"/>
          </w:rPr>
          <w:t>2</w:t>
        </w:r>
        <w:r w:rsidRPr="00D469F0">
          <w:rPr>
            <w:rFonts w:ascii="Times New Roman" w:hAnsi="Times New Roman" w:cs="Times New Roman"/>
            <w:noProof/>
            <w:color w:val="2B579A"/>
            <w:sz w:val="24"/>
            <w:szCs w:val="24"/>
            <w:shd w:val="clear" w:color="auto" w:fill="E6E6E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D72F6" w14:textId="77777777" w:rsidR="006A18EA" w:rsidRDefault="006A18EA" w:rsidP="009D21B6">
      <w:pPr>
        <w:spacing w:after="0" w:line="240" w:lineRule="auto"/>
      </w:pPr>
      <w:r>
        <w:separator/>
      </w:r>
    </w:p>
  </w:footnote>
  <w:footnote w:type="continuationSeparator" w:id="0">
    <w:p w14:paraId="522EEF76" w14:textId="77777777" w:rsidR="006A18EA" w:rsidRDefault="006A18EA" w:rsidP="009D21B6">
      <w:pPr>
        <w:spacing w:after="0" w:line="240" w:lineRule="auto"/>
      </w:pPr>
      <w:r>
        <w:continuationSeparator/>
      </w:r>
    </w:p>
  </w:footnote>
  <w:footnote w:type="continuationNotice" w:id="1">
    <w:p w14:paraId="7C0C7CCD" w14:textId="77777777" w:rsidR="006A18EA" w:rsidRDefault="006A18EA">
      <w:pPr>
        <w:spacing w:after="0" w:line="240" w:lineRule="auto"/>
      </w:pPr>
    </w:p>
  </w:footnote>
  <w:footnote w:id="2">
    <w:p w14:paraId="721468A3" w14:textId="0EC550F7" w:rsidR="008D1267" w:rsidRPr="0098346A" w:rsidRDefault="008D1267">
      <w:pPr>
        <w:pStyle w:val="FootnoteText"/>
        <w:rPr>
          <w:rFonts w:ascii="Times New Roman" w:hAnsi="Times New Roman" w:cs="Times New Roman"/>
        </w:rPr>
      </w:pPr>
      <w:r w:rsidRPr="00C75566">
        <w:rPr>
          <w:rStyle w:val="FootnoteReference"/>
          <w:rFonts w:ascii="Times New Roman" w:hAnsi="Times New Roman" w:cs="Times New Roman"/>
        </w:rPr>
        <w:footnoteRef/>
      </w:r>
      <w:r w:rsidRPr="00C75566">
        <w:rPr>
          <w:rFonts w:ascii="Times New Roman" w:hAnsi="Times New Roman" w:cs="Times New Roman"/>
        </w:rPr>
        <w:t xml:space="preserve"> </w:t>
      </w:r>
      <w:hyperlink r:id="rId1" w:history="1">
        <w:r w:rsidR="00050F1A" w:rsidRPr="0098346A">
          <w:rPr>
            <w:rStyle w:val="Hyperlink"/>
            <w:rFonts w:ascii="Times New Roman" w:hAnsi="Times New Roman" w:cs="Times New Roman"/>
          </w:rPr>
          <w:t>https://likumi.lv/ta/id/341706-par-valsts-parvaldes-modernizacijas-planu-2023-2027-gadam</w:t>
        </w:r>
      </w:hyperlink>
      <w:r w:rsidR="00050F1A" w:rsidRPr="0098346A">
        <w:rPr>
          <w:rFonts w:ascii="Times New Roman" w:hAnsi="Times New Roman" w:cs="Times New Roman"/>
        </w:rPr>
        <w:t xml:space="preserve"> </w:t>
      </w:r>
    </w:p>
  </w:footnote>
  <w:footnote w:id="3">
    <w:p w14:paraId="67F6419A" w14:textId="765E545D" w:rsidR="00C4490D" w:rsidRPr="0098346A" w:rsidRDefault="00C4490D">
      <w:pPr>
        <w:pStyle w:val="FootnoteText"/>
      </w:pPr>
      <w:r w:rsidRPr="0098346A">
        <w:rPr>
          <w:rStyle w:val="FootnoteReference"/>
        </w:rPr>
        <w:footnoteRef/>
      </w:r>
      <w:r w:rsidRPr="0098346A">
        <w:t xml:space="preserve"> </w:t>
      </w:r>
      <w:r w:rsidRPr="0098346A">
        <w:rPr>
          <w:rFonts w:ascii="Times New Roman" w:hAnsi="Times New Roman" w:cs="Times New Roman"/>
          <w:color w:val="000000" w:themeColor="text1"/>
        </w:rPr>
        <w:t>(Hopewell E. (2021). What is a coworking space? – Coworking space meaning in 2021. Own Your Workplace [</w:t>
      </w:r>
      <w:r w:rsidR="0065575E">
        <w:rPr>
          <w:rFonts w:ascii="Times New Roman" w:hAnsi="Times New Roman" w:cs="Times New Roman"/>
          <w:color w:val="000000" w:themeColor="text1"/>
        </w:rPr>
        <w:t>aplūkots</w:t>
      </w:r>
      <w:r w:rsidR="00CB3905">
        <w:rPr>
          <w:rFonts w:ascii="Times New Roman" w:hAnsi="Times New Roman" w:cs="Times New Roman"/>
          <w:color w:val="000000" w:themeColor="text1"/>
        </w:rPr>
        <w:t xml:space="preserve"> 2023.gada 1.decembrī</w:t>
      </w:r>
      <w:r w:rsidR="00B96B04" w:rsidRPr="0098346A">
        <w:rPr>
          <w:rFonts w:ascii="Times New Roman" w:hAnsi="Times New Roman" w:cs="Times New Roman"/>
          <w:color w:val="000000" w:themeColor="text1"/>
        </w:rPr>
        <w:t>]</w:t>
      </w:r>
      <w:r w:rsidRPr="0098346A">
        <w:rPr>
          <w:rFonts w:ascii="Times New Roman" w:hAnsi="Times New Roman" w:cs="Times New Roman"/>
          <w:color w:val="000000" w:themeColor="text1"/>
        </w:rPr>
        <w:t xml:space="preserve">. </w:t>
      </w:r>
      <w:hyperlink r:id="rId2" w:history="1">
        <w:r w:rsidRPr="0098346A">
          <w:rPr>
            <w:rStyle w:val="Hyperlink"/>
            <w:rFonts w:ascii="Times New Roman" w:hAnsi="Times New Roman" w:cs="Times New Roman"/>
          </w:rPr>
          <w:t>https://ownyourworkspace.com/what-is-a-coworking-space/</w:t>
        </w:r>
      </w:hyperlink>
      <w:r w:rsidRPr="0098346A">
        <w:rPr>
          <w:rFonts w:ascii="Times New Roman" w:hAnsi="Times New Roman" w:cs="Times New Roman"/>
          <w:color w:val="000000" w:themeColor="text1"/>
        </w:rPr>
        <w:t xml:space="preserve"> </w:t>
      </w:r>
    </w:p>
  </w:footnote>
  <w:footnote w:id="4">
    <w:p w14:paraId="0F1712B4" w14:textId="0DBD487D" w:rsidR="007174C5" w:rsidRDefault="007174C5" w:rsidP="0098346A">
      <w:pPr>
        <w:pStyle w:val="FootnoteText"/>
        <w:jc w:val="both"/>
      </w:pPr>
      <w:r w:rsidRPr="0098346A">
        <w:rPr>
          <w:rStyle w:val="FootnoteReference"/>
        </w:rPr>
        <w:footnoteRef/>
      </w:r>
      <w:r w:rsidRPr="0098346A">
        <w:t xml:space="preserve"> </w:t>
      </w:r>
      <w:r w:rsidRPr="0098346A">
        <w:rPr>
          <w:rFonts w:ascii="Times New Roman" w:hAnsi="Times New Roman" w:cs="Times New Roman"/>
          <w:color w:val="000000" w:themeColor="text1"/>
        </w:rPr>
        <w:t>(The Instant Group (2022). ‘Leased’ Offices Create 158% More Emissions Per Occupier Than Flex Space [online]. Coworkin Insights [</w:t>
      </w:r>
      <w:r w:rsidR="007F70CC">
        <w:rPr>
          <w:rFonts w:ascii="Times New Roman" w:hAnsi="Times New Roman" w:cs="Times New Roman"/>
          <w:color w:val="000000" w:themeColor="text1"/>
        </w:rPr>
        <w:t>aplūkots 2023.gada 29.novembrī</w:t>
      </w:r>
      <w:r w:rsidRPr="0098346A">
        <w:rPr>
          <w:rFonts w:ascii="Times New Roman" w:hAnsi="Times New Roman" w:cs="Times New Roman"/>
          <w:color w:val="000000" w:themeColor="text1"/>
        </w:rPr>
        <w:t xml:space="preserve">]. </w:t>
      </w:r>
      <w:hyperlink r:id="rId3" w:history="1">
        <w:r w:rsidR="0098346A" w:rsidRPr="0098346A">
          <w:rPr>
            <w:rStyle w:val="Hyperlink"/>
            <w:rFonts w:ascii="Times New Roman" w:hAnsi="Times New Roman" w:cs="Times New Roman"/>
          </w:rPr>
          <w:t>https://coworkinginsights.com/leased-offices-create-158-more-emissions-per-occupier-than-flex-space/</w:t>
        </w:r>
      </w:hyperlink>
      <w:r w:rsidR="0098346A">
        <w:rPr>
          <w:rFonts w:ascii="Times New Roman" w:hAnsi="Times New Roman" w:cs="Times New Roman"/>
          <w:color w:val="000000" w:themeColor="text1"/>
          <w:sz w:val="24"/>
          <w:szCs w:val="24"/>
        </w:rPr>
        <w:t xml:space="preserve"> </w:t>
      </w:r>
    </w:p>
  </w:footnote>
  <w:footnote w:id="5">
    <w:p w14:paraId="7DF3ACCF" w14:textId="49582C07" w:rsidR="007825F8" w:rsidRDefault="007825F8">
      <w:pPr>
        <w:pStyle w:val="FootnoteText"/>
      </w:pPr>
      <w:r w:rsidRPr="00C75566">
        <w:rPr>
          <w:rStyle w:val="FootnoteReference"/>
          <w:rFonts w:ascii="Times New Roman" w:hAnsi="Times New Roman" w:cs="Times New Roman"/>
        </w:rPr>
        <w:footnoteRef/>
      </w:r>
      <w:r w:rsidRPr="00C75566">
        <w:rPr>
          <w:rFonts w:ascii="Times New Roman" w:hAnsi="Times New Roman" w:cs="Times New Roman"/>
        </w:rPr>
        <w:t xml:space="preserve"> </w:t>
      </w:r>
      <w:hyperlink r:id="rId4" w:history="1">
        <w:r w:rsidR="009C6108" w:rsidRPr="00C75566">
          <w:rPr>
            <w:rStyle w:val="Hyperlink"/>
            <w:rFonts w:ascii="Times New Roman" w:hAnsi="Times New Roman" w:cs="Times New Roman"/>
          </w:rPr>
          <w:t>Latvijas nacionālais attīstības plāns 2021.–2027. gadam (pkc.gov.lv)</w:t>
        </w:r>
      </w:hyperlink>
    </w:p>
  </w:footnote>
  <w:footnote w:id="6">
    <w:p w14:paraId="15810C37" w14:textId="4188B19A" w:rsidR="000D0207" w:rsidRPr="003E55B6" w:rsidRDefault="000D0207" w:rsidP="000D0207">
      <w:pPr>
        <w:pStyle w:val="FootnoteText"/>
        <w:spacing w:after="60"/>
        <w:jc w:val="both"/>
        <w:rPr>
          <w:rFonts w:ascii="Times New Roman" w:hAnsi="Times New Roman" w:cs="Times New Roman"/>
        </w:rPr>
      </w:pPr>
      <w:r w:rsidRPr="00CD78A4">
        <w:rPr>
          <w:rStyle w:val="FootnoteReference"/>
          <w:rFonts w:ascii="Times New Roman" w:hAnsi="Times New Roman" w:cs="Times New Roman"/>
        </w:rPr>
        <w:footnoteRef/>
      </w:r>
      <w:r w:rsidRPr="00CD78A4">
        <w:rPr>
          <w:rFonts w:ascii="Times New Roman" w:hAnsi="Times New Roman" w:cs="Times New Roman"/>
        </w:rPr>
        <w:t xml:space="preserve"> </w:t>
      </w:r>
      <w:r w:rsidRPr="003E55B6">
        <w:rPr>
          <w:rFonts w:ascii="Times New Roman" w:hAnsi="Times New Roman" w:cs="Times New Roman"/>
        </w:rPr>
        <w:t xml:space="preserve">VNĪ izstrādātās </w:t>
      </w:r>
      <w:r w:rsidRPr="003E55B6">
        <w:rPr>
          <w:rFonts w:ascii="Times New Roman" w:hAnsi="Times New Roman" w:cs="Times New Roman"/>
          <w:color w:val="000000"/>
        </w:rPr>
        <w:t xml:space="preserve">Publiskā sektora biroja izveides vadlīnijas pieejamas: </w:t>
      </w:r>
      <w:hyperlink r:id="rId5" w:history="1">
        <w:r w:rsidR="004E74F6" w:rsidRPr="003E55B6">
          <w:rPr>
            <w:rStyle w:val="Hyperlink"/>
            <w:rFonts w:ascii="Times New Roman" w:hAnsi="Times New Roman" w:cs="Times New Roman"/>
          </w:rPr>
          <w:t>https://www.vni.lv/kompetence/musdieniga-darba-vide</w:t>
        </w:r>
      </w:hyperlink>
      <w:r w:rsidR="004E74F6" w:rsidRPr="003E55B6">
        <w:rPr>
          <w:rFonts w:ascii="Times New Roman" w:hAnsi="Times New Roman" w:cs="Times New Roman"/>
          <w:color w:val="000000"/>
        </w:rPr>
        <w:t xml:space="preserve"> </w:t>
      </w:r>
    </w:p>
  </w:footnote>
  <w:footnote w:id="7">
    <w:p w14:paraId="686D980E" w14:textId="0FA03663" w:rsidR="004E74F6" w:rsidRPr="003E55B6" w:rsidRDefault="004E74F6">
      <w:pPr>
        <w:pStyle w:val="FootnoteText"/>
        <w:rPr>
          <w:rFonts w:ascii="Times New Roman" w:hAnsi="Times New Roman" w:cs="Times New Roman"/>
        </w:rPr>
      </w:pPr>
      <w:r w:rsidRPr="003E55B6">
        <w:rPr>
          <w:rStyle w:val="FootnoteReference"/>
          <w:rFonts w:ascii="Times New Roman" w:hAnsi="Times New Roman" w:cs="Times New Roman"/>
        </w:rPr>
        <w:footnoteRef/>
      </w:r>
      <w:r w:rsidRPr="003E55B6">
        <w:rPr>
          <w:rFonts w:ascii="Times New Roman" w:hAnsi="Times New Roman" w:cs="Times New Roman"/>
        </w:rPr>
        <w:t xml:space="preserve"> 13.09.2021. </w:t>
      </w:r>
      <w:r w:rsidRPr="003E55B6">
        <w:rPr>
          <w:rFonts w:ascii="Times New Roman" w:eastAsiaTheme="minorEastAsia" w:hAnsi="Times New Roman" w:cs="Times New Roman"/>
        </w:rPr>
        <w:t xml:space="preserve">Rokasgrāmata par Valsts kancelejas Inovācijas laboratorijas un VAS "Valsts nekustamie īpašumi" organizētā sprinta rezultātiem “Nākotnes birojs”, pieejams: </w:t>
      </w:r>
      <w:hyperlink r:id="rId6" w:history="1">
        <w:r w:rsidRPr="003E55B6">
          <w:rPr>
            <w:rStyle w:val="Hyperlink"/>
            <w:rFonts w:ascii="Times New Roman" w:eastAsiaTheme="minorEastAsia" w:hAnsi="Times New Roman" w:cs="Times New Roman"/>
          </w:rPr>
          <w:t>https://www.mk.gov.lv/lv/media/11962/download</w:t>
        </w:r>
      </w:hyperlink>
      <w:r w:rsidRPr="003E55B6">
        <w:rPr>
          <w:rFonts w:ascii="Times New Roman" w:eastAsiaTheme="minorEastAsia" w:hAnsi="Times New Roman" w:cs="Times New Roman"/>
        </w:rPr>
        <w:t xml:space="preserve"> </w:t>
      </w:r>
    </w:p>
  </w:footnote>
  <w:footnote w:id="8">
    <w:p w14:paraId="6A4EE599" w14:textId="4411DE9B" w:rsidR="00A15E57" w:rsidRPr="00AD237E" w:rsidRDefault="00A15E57">
      <w:pPr>
        <w:pStyle w:val="FootnoteText"/>
        <w:rPr>
          <w:rFonts w:ascii="Times New Roman" w:hAnsi="Times New Roman" w:cs="Times New Roman"/>
        </w:rPr>
      </w:pPr>
      <w:r w:rsidRPr="00AD237E">
        <w:rPr>
          <w:rStyle w:val="FootnoteReference"/>
          <w:rFonts w:ascii="Times New Roman" w:hAnsi="Times New Roman" w:cs="Times New Roman"/>
        </w:rPr>
        <w:footnoteRef/>
      </w:r>
      <w:r w:rsidRPr="00AD237E">
        <w:rPr>
          <w:rFonts w:ascii="Times New Roman" w:hAnsi="Times New Roman" w:cs="Times New Roman"/>
        </w:rPr>
        <w:t xml:space="preserve"> </w:t>
      </w:r>
      <w:r w:rsidR="00DA32A0" w:rsidRPr="00AD237E">
        <w:rPr>
          <w:rFonts w:ascii="Times New Roman" w:hAnsi="Times New Roman" w:cs="Times New Roman"/>
        </w:rPr>
        <w:t xml:space="preserve">(Our Impact in a changing world (2023) [online]. Annual PuRE-net conference in Reykjavik, [apmeklēta </w:t>
      </w:r>
      <w:r w:rsidR="009564D1">
        <w:rPr>
          <w:rFonts w:ascii="Times New Roman" w:hAnsi="Times New Roman" w:cs="Times New Roman"/>
        </w:rPr>
        <w:t>09.12.</w:t>
      </w:r>
      <w:r w:rsidR="00F85A33" w:rsidRPr="00AD237E">
        <w:rPr>
          <w:rFonts w:ascii="Times New Roman" w:hAnsi="Times New Roman" w:cs="Times New Roman"/>
        </w:rPr>
        <w:t>2023.</w:t>
      </w:r>
      <w:r w:rsidR="00DA32A0" w:rsidRPr="00AD237E">
        <w:rPr>
          <w:rFonts w:ascii="Times New Roman" w:hAnsi="Times New Roman" w:cs="Times New Roman"/>
        </w:rPr>
        <w:t xml:space="preserve">]. </w:t>
      </w:r>
      <w:r w:rsidR="00F85A33" w:rsidRPr="00AD237E">
        <w:rPr>
          <w:rFonts w:ascii="Times New Roman" w:hAnsi="Times New Roman" w:cs="Times New Roman"/>
        </w:rPr>
        <w:t>Nav publiski pieejams.</w:t>
      </w:r>
    </w:p>
  </w:footnote>
  <w:footnote w:id="9">
    <w:p w14:paraId="50449E3B" w14:textId="710583FE" w:rsidR="00C8205E" w:rsidRDefault="00C8205E">
      <w:pPr>
        <w:pStyle w:val="FootnoteText"/>
      </w:pPr>
      <w:r w:rsidRPr="003E55B6">
        <w:rPr>
          <w:rStyle w:val="FootnoteReference"/>
          <w:rFonts w:ascii="Times New Roman" w:hAnsi="Times New Roman" w:cs="Times New Roman"/>
        </w:rPr>
        <w:footnoteRef/>
      </w:r>
      <w:r w:rsidRPr="003E55B6">
        <w:rPr>
          <w:rFonts w:ascii="Times New Roman" w:hAnsi="Times New Roman" w:cs="Times New Roman"/>
        </w:rPr>
        <w:t xml:space="preserve"> </w:t>
      </w:r>
      <w:hyperlink r:id="rId7" w:history="1">
        <w:r w:rsidR="003E55B6" w:rsidRPr="003E55B6">
          <w:rPr>
            <w:rStyle w:val="Hyperlink"/>
            <w:rFonts w:ascii="Times New Roman" w:hAnsi="Times New Roman" w:cs="Times New Roman"/>
          </w:rPr>
          <w:t>https://www.senaatti.fi/en/work-environments/shared-work-environments/</w:t>
        </w:r>
      </w:hyperlink>
    </w:p>
  </w:footnote>
  <w:footnote w:id="10">
    <w:p w14:paraId="57E09E83" w14:textId="5F520A4D" w:rsidR="003E55B6" w:rsidRDefault="003E55B6">
      <w:pPr>
        <w:pStyle w:val="FootnoteText"/>
      </w:pPr>
      <w:r>
        <w:rPr>
          <w:rStyle w:val="FootnoteReference"/>
        </w:rPr>
        <w:footnoteRef/>
      </w:r>
      <w:r>
        <w:t xml:space="preserve"> </w:t>
      </w:r>
      <w:hyperlink r:id="rId8" w:history="1">
        <w:r w:rsidR="00355F4D" w:rsidRPr="00246E86">
          <w:rPr>
            <w:rStyle w:val="Hyperlink"/>
            <w:rFonts w:ascii="Times New Roman" w:hAnsi="Times New Roman" w:cs="Times New Roman"/>
          </w:rPr>
          <w:t>https://neatkariga.nra.lv/pasaule/414256-igaunijas-valdiba-sak-samazinat-un-reformet-birokratiju</w:t>
        </w:r>
      </w:hyperlink>
    </w:p>
  </w:footnote>
  <w:footnote w:id="11">
    <w:p w14:paraId="68F86225" w14:textId="17F430A7" w:rsidR="0014350C" w:rsidRDefault="0014350C">
      <w:pPr>
        <w:pStyle w:val="FootnoteText"/>
      </w:pPr>
      <w:r>
        <w:rPr>
          <w:rStyle w:val="FootnoteReference"/>
        </w:rPr>
        <w:footnoteRef/>
      </w:r>
      <w:r>
        <w:t xml:space="preserve"> </w:t>
      </w:r>
      <w:hyperlink r:id="rId9" w:history="1">
        <w:r w:rsidR="00881FE9" w:rsidRPr="00A92D56">
          <w:rPr>
            <w:rStyle w:val="Hyperlink"/>
            <w:rFonts w:ascii="Times New Roman" w:hAnsi="Times New Roman" w:cs="Times New Roman"/>
          </w:rPr>
          <w:t>https://www.rkas.ee/en/node/3832</w:t>
        </w:r>
      </w:hyperlink>
      <w:r w:rsidR="00881FE9">
        <w:t xml:space="preserve"> </w:t>
      </w:r>
    </w:p>
  </w:footnote>
  <w:footnote w:id="12">
    <w:p w14:paraId="5C81C73E" w14:textId="0A79AD53" w:rsidR="00A340D8" w:rsidRPr="00A340D8" w:rsidRDefault="00A340D8" w:rsidP="00A340D8">
      <w:pPr>
        <w:pStyle w:val="FootnoteText"/>
        <w:jc w:val="both"/>
      </w:pPr>
      <w:r w:rsidRPr="00A340D8">
        <w:rPr>
          <w:rStyle w:val="FootnoteReference"/>
        </w:rPr>
        <w:footnoteRef/>
      </w:r>
      <w:r w:rsidRPr="00A340D8">
        <w:t xml:space="preserve"> </w:t>
      </w:r>
      <w:r w:rsidRPr="00A340D8">
        <w:rPr>
          <w:rFonts w:ascii="Times New Roman" w:eastAsia="Times New Roman" w:hAnsi="Times New Roman" w:cs="Times New Roman"/>
        </w:rPr>
        <w:t xml:space="preserve"> </w:t>
      </w:r>
      <w:r w:rsidRPr="00442858">
        <w:rPr>
          <w:rFonts w:ascii="Times New Roman" w:eastAsia="Times New Roman" w:hAnsi="Times New Roman" w:cs="Times New Roman"/>
        </w:rPr>
        <w:t>Government Property Strategy (2022). United Kingdom government home page [</w:t>
      </w:r>
      <w:r w:rsidR="004F2713">
        <w:rPr>
          <w:rFonts w:ascii="Times New Roman" w:eastAsia="Times New Roman" w:hAnsi="Times New Roman" w:cs="Times New Roman"/>
        </w:rPr>
        <w:t>apmeklēts</w:t>
      </w:r>
      <w:r w:rsidR="006A3268">
        <w:rPr>
          <w:rFonts w:ascii="Times New Roman" w:eastAsia="Times New Roman" w:hAnsi="Times New Roman" w:cs="Times New Roman"/>
        </w:rPr>
        <w:t xml:space="preserve"> </w:t>
      </w:r>
      <w:r w:rsidR="009564D1">
        <w:rPr>
          <w:rFonts w:ascii="Times New Roman" w:eastAsia="Times New Roman" w:hAnsi="Times New Roman" w:cs="Times New Roman"/>
        </w:rPr>
        <w:t>12.10.</w:t>
      </w:r>
      <w:r w:rsidR="006A3268">
        <w:rPr>
          <w:rFonts w:ascii="Times New Roman" w:eastAsia="Times New Roman" w:hAnsi="Times New Roman" w:cs="Times New Roman"/>
        </w:rPr>
        <w:t>2023.</w:t>
      </w:r>
      <w:r w:rsidRPr="008936FA">
        <w:rPr>
          <w:rFonts w:ascii="Times New Roman" w:eastAsia="Times New Roman" w:hAnsi="Times New Roman" w:cs="Times New Roman"/>
        </w:rPr>
        <w:t xml:space="preserve">]. </w:t>
      </w:r>
      <w:r>
        <w:rPr>
          <w:rFonts w:ascii="Times New Roman" w:eastAsia="Times New Roman" w:hAnsi="Times New Roman" w:cs="Times New Roman"/>
        </w:rPr>
        <w:t>Piej</w:t>
      </w:r>
      <w:r w:rsidR="004F2713">
        <w:rPr>
          <w:rFonts w:ascii="Times New Roman" w:eastAsia="Times New Roman" w:hAnsi="Times New Roman" w:cs="Times New Roman"/>
        </w:rPr>
        <w:t>a</w:t>
      </w:r>
      <w:r>
        <w:rPr>
          <w:rFonts w:ascii="Times New Roman" w:eastAsia="Times New Roman" w:hAnsi="Times New Roman" w:cs="Times New Roman"/>
        </w:rPr>
        <w:t>ms:</w:t>
      </w:r>
      <w:r w:rsidRPr="008936FA">
        <w:rPr>
          <w:rFonts w:ascii="Times New Roman" w:eastAsia="Times New Roman" w:hAnsi="Times New Roman" w:cs="Times New Roman"/>
        </w:rPr>
        <w:t xml:space="preserve"> </w:t>
      </w:r>
      <w:hyperlink r:id="rId10" w:history="1">
        <w:r w:rsidRPr="008936FA">
          <w:rPr>
            <w:rStyle w:val="Hyperlink"/>
            <w:rFonts w:ascii="Times New Roman" w:eastAsia="Times New Roman" w:hAnsi="Times New Roman" w:cs="Times New Roman"/>
          </w:rPr>
          <w:t>https://www.gov.uk/government/publications/government-property-strategy-2022-2030</w:t>
        </w:r>
      </w:hyperlink>
      <w:r>
        <w:rPr>
          <w:rFonts w:ascii="Times New Roman" w:eastAsia="Times New Roman" w:hAnsi="Times New Roman" w:cs="Times New Roman"/>
        </w:rPr>
        <w:t xml:space="preserve"> </w:t>
      </w:r>
    </w:p>
  </w:footnote>
  <w:footnote w:id="13">
    <w:p w14:paraId="51F29FA0" w14:textId="0D535E10" w:rsidR="00A50E9C" w:rsidRPr="00A50E9C" w:rsidRDefault="00A50E9C" w:rsidP="00A50E9C">
      <w:pPr>
        <w:pStyle w:val="FootnoteText"/>
        <w:jc w:val="both"/>
      </w:pPr>
      <w:r w:rsidRPr="00A50E9C">
        <w:rPr>
          <w:rStyle w:val="FootnoteReference"/>
        </w:rPr>
        <w:footnoteRef/>
      </w:r>
      <w:r w:rsidRPr="00A50E9C">
        <w:t xml:space="preserve"> </w:t>
      </w:r>
      <w:r w:rsidRPr="008936FA">
        <w:rPr>
          <w:rFonts w:ascii="Times New Roman" w:eastAsia="Times New Roman" w:hAnsi="Times New Roman" w:cs="Times New Roman"/>
        </w:rPr>
        <w:t>Government Property Agency (2023). United Kingdom government home page [</w:t>
      </w:r>
      <w:r w:rsidR="008936FA">
        <w:rPr>
          <w:rFonts w:ascii="Times New Roman" w:eastAsia="Times New Roman" w:hAnsi="Times New Roman" w:cs="Times New Roman"/>
        </w:rPr>
        <w:t xml:space="preserve">apmeklēts </w:t>
      </w:r>
      <w:r w:rsidR="009564D1">
        <w:rPr>
          <w:rFonts w:ascii="Times New Roman" w:eastAsia="Times New Roman" w:hAnsi="Times New Roman" w:cs="Times New Roman"/>
        </w:rPr>
        <w:t>12.10.</w:t>
      </w:r>
      <w:r w:rsidR="008936FA">
        <w:rPr>
          <w:rFonts w:ascii="Times New Roman" w:eastAsia="Times New Roman" w:hAnsi="Times New Roman" w:cs="Times New Roman"/>
        </w:rPr>
        <w:t>2023.</w:t>
      </w:r>
      <w:r w:rsidRPr="008936FA">
        <w:rPr>
          <w:rFonts w:ascii="Times New Roman" w:eastAsia="Times New Roman" w:hAnsi="Times New Roman" w:cs="Times New Roman"/>
        </w:rPr>
        <w:t>].</w:t>
      </w:r>
      <w:r w:rsidR="008936FA">
        <w:rPr>
          <w:rFonts w:ascii="Times New Roman" w:eastAsia="Times New Roman" w:hAnsi="Times New Roman" w:cs="Times New Roman"/>
        </w:rPr>
        <w:t xml:space="preserve"> </w:t>
      </w:r>
      <w:r>
        <w:rPr>
          <w:rFonts w:ascii="Times New Roman" w:eastAsia="Times New Roman" w:hAnsi="Times New Roman" w:cs="Times New Roman"/>
        </w:rPr>
        <w:t>Pieejams</w:t>
      </w:r>
      <w:r w:rsidRPr="008936FA">
        <w:rPr>
          <w:rFonts w:ascii="Times New Roman" w:eastAsia="Times New Roman" w:hAnsi="Times New Roman" w:cs="Times New Roman"/>
        </w:rPr>
        <w:t xml:space="preserve">: </w:t>
      </w:r>
      <w:hyperlink r:id="rId11" w:anchor="our-responsibilities" w:history="1">
        <w:r w:rsidRPr="00442858">
          <w:rPr>
            <w:rStyle w:val="Hyperlink"/>
            <w:rFonts w:ascii="Times New Roman" w:eastAsia="Times New Roman" w:hAnsi="Times New Roman" w:cs="Times New Roman"/>
          </w:rPr>
          <w:t>https://www.gov.uk/government/organisations/government-property-agency/about#our-responsibilities</w:t>
        </w:r>
      </w:hyperlink>
      <w:r>
        <w:rPr>
          <w:rFonts w:ascii="Times New Roman" w:eastAsia="Times New Roman" w:hAnsi="Times New Roman" w:cs="Times New Roman"/>
        </w:rPr>
        <w:t xml:space="preserve"> </w:t>
      </w:r>
    </w:p>
  </w:footnote>
  <w:footnote w:id="14">
    <w:p w14:paraId="6795FA68" w14:textId="648FDD18" w:rsidR="00F863B6" w:rsidRPr="00F863B6" w:rsidRDefault="00F863B6" w:rsidP="00F863B6">
      <w:pPr>
        <w:pStyle w:val="FootnoteText"/>
        <w:jc w:val="both"/>
      </w:pPr>
      <w:r>
        <w:rPr>
          <w:rStyle w:val="FootnoteReference"/>
        </w:rPr>
        <w:footnoteRef/>
      </w:r>
      <w:r>
        <w:t xml:space="preserve"> </w:t>
      </w:r>
      <w:r w:rsidRPr="00106868">
        <w:rPr>
          <w:rFonts w:ascii="Times New Roman" w:eastAsia="Times New Roman" w:hAnsi="Times New Roman" w:cs="Times New Roman"/>
        </w:rPr>
        <w:t>(Government Property Agency expands its empire across the UK (2020). The Institute of Chartered Accountants in England and Wales home page [</w:t>
      </w:r>
      <w:r w:rsidR="00BD7AC7" w:rsidRPr="009D1BBB">
        <w:rPr>
          <w:rFonts w:ascii="Times New Roman" w:eastAsia="Times New Roman" w:hAnsi="Times New Roman" w:cs="Times New Roman"/>
        </w:rPr>
        <w:t xml:space="preserve">aplūkots </w:t>
      </w:r>
      <w:r w:rsidR="009564D1">
        <w:rPr>
          <w:rFonts w:ascii="Times New Roman" w:eastAsia="Times New Roman" w:hAnsi="Times New Roman" w:cs="Times New Roman"/>
        </w:rPr>
        <w:t>12.10.</w:t>
      </w:r>
      <w:r w:rsidR="00BD7AC7" w:rsidRPr="009D1BBB">
        <w:rPr>
          <w:rFonts w:ascii="Times New Roman" w:eastAsia="Times New Roman" w:hAnsi="Times New Roman" w:cs="Times New Roman"/>
        </w:rPr>
        <w:t>2023.</w:t>
      </w:r>
      <w:r w:rsidRPr="00106868">
        <w:rPr>
          <w:rFonts w:ascii="Times New Roman" w:eastAsia="Times New Roman" w:hAnsi="Times New Roman" w:cs="Times New Roman"/>
        </w:rPr>
        <w:t xml:space="preserve">]. </w:t>
      </w:r>
      <w:r w:rsidRPr="009D1BBB">
        <w:rPr>
          <w:rFonts w:ascii="Times New Roman" w:eastAsia="Times New Roman" w:hAnsi="Times New Roman" w:cs="Times New Roman"/>
        </w:rPr>
        <w:t>Pieejams:</w:t>
      </w:r>
      <w:r w:rsidRPr="00106868">
        <w:rPr>
          <w:rFonts w:ascii="Times New Roman" w:eastAsia="Times New Roman" w:hAnsi="Times New Roman" w:cs="Times New Roman"/>
        </w:rPr>
        <w:t xml:space="preserve"> </w:t>
      </w:r>
      <w:hyperlink r:id="rId12" w:history="1">
        <w:r w:rsidRPr="009D1BBB">
          <w:rPr>
            <w:rStyle w:val="Hyperlink"/>
            <w:rFonts w:ascii="Times New Roman" w:hAnsi="Times New Roman" w:cs="Times New Roman"/>
          </w:rPr>
          <w:t>https://www.icaew.com/insights/viewpoints-on-the-news/2021/jan-2021/government-property-agency-expands-its-empire-across-the-uk</w:t>
        </w:r>
      </w:hyperlink>
      <w:r w:rsidRPr="00F863B6">
        <w:rPr>
          <w:rFonts w:ascii="Times New Roman" w:eastAsia="Times New Roman" w:hAnsi="Times New Roman" w:cs="Times New Roman"/>
        </w:rPr>
        <w:t xml:space="preserve"> </w:t>
      </w:r>
    </w:p>
  </w:footnote>
  <w:footnote w:id="15">
    <w:p w14:paraId="64775E3B" w14:textId="15B5E718" w:rsidR="00202F9E" w:rsidRDefault="00202F9E" w:rsidP="00202F9E">
      <w:pPr>
        <w:pStyle w:val="FootnoteText"/>
        <w:jc w:val="both"/>
      </w:pPr>
      <w:r>
        <w:rPr>
          <w:rStyle w:val="FootnoteReference"/>
        </w:rPr>
        <w:footnoteRef/>
      </w:r>
      <w:r>
        <w:t xml:space="preserve"> </w:t>
      </w:r>
      <w:r w:rsidRPr="00202F9E">
        <w:rPr>
          <w:rFonts w:ascii="Times New Roman" w:eastAsia="Times New Roman" w:hAnsi="Times New Roman" w:cs="Times New Roman"/>
        </w:rPr>
        <w:t>(The GPA rated best UK public sector workplace experience (2023). United Kingdom government home page [</w:t>
      </w:r>
      <w:r w:rsidR="00A87A53">
        <w:rPr>
          <w:rFonts w:ascii="Times New Roman" w:eastAsia="Times New Roman" w:hAnsi="Times New Roman" w:cs="Times New Roman"/>
        </w:rPr>
        <w:t xml:space="preserve">aplūkots </w:t>
      </w:r>
      <w:r w:rsidR="009564D1">
        <w:rPr>
          <w:rFonts w:ascii="Times New Roman" w:eastAsia="Times New Roman" w:hAnsi="Times New Roman" w:cs="Times New Roman"/>
        </w:rPr>
        <w:t>12.10.</w:t>
      </w:r>
      <w:r w:rsidR="00A87A53">
        <w:rPr>
          <w:rFonts w:ascii="Times New Roman" w:eastAsia="Times New Roman" w:hAnsi="Times New Roman" w:cs="Times New Roman"/>
        </w:rPr>
        <w:t>2023.</w:t>
      </w:r>
      <w:r w:rsidRPr="00202F9E">
        <w:rPr>
          <w:rFonts w:ascii="Times New Roman" w:eastAsia="Times New Roman" w:hAnsi="Times New Roman" w:cs="Times New Roman"/>
        </w:rPr>
        <w:t xml:space="preserve">]. </w:t>
      </w:r>
      <w:r w:rsidR="00A87A53">
        <w:rPr>
          <w:rFonts w:ascii="Times New Roman" w:eastAsia="Times New Roman" w:hAnsi="Times New Roman" w:cs="Times New Roman"/>
        </w:rPr>
        <w:t>Pieejams</w:t>
      </w:r>
      <w:r w:rsidRPr="00202F9E">
        <w:rPr>
          <w:rFonts w:ascii="Times New Roman" w:eastAsia="Times New Roman" w:hAnsi="Times New Roman" w:cs="Times New Roman"/>
        </w:rPr>
        <w:t xml:space="preserve">: </w:t>
      </w:r>
      <w:hyperlink r:id="rId13" w:history="1">
        <w:r w:rsidR="00A87A53" w:rsidRPr="00D3161A">
          <w:rPr>
            <w:rStyle w:val="Hyperlink"/>
            <w:rFonts w:ascii="Times New Roman" w:eastAsia="Times New Roman" w:hAnsi="Times New Roman" w:cs="Times New Roman"/>
          </w:rPr>
          <w:t>https://www.gov.uk/government/news/the-gpa-rated-best-uk-public-sector-workplace-experience</w:t>
        </w:r>
      </w:hyperlink>
      <w:r w:rsidR="00A87A53">
        <w:rPr>
          <w:rFonts w:ascii="Times New Roman" w:eastAsia="Times New Roman" w:hAnsi="Times New Roman" w:cs="Times New Roman"/>
        </w:rPr>
        <w:t xml:space="preserve"> </w:t>
      </w:r>
    </w:p>
  </w:footnote>
  <w:footnote w:id="16">
    <w:p w14:paraId="1638B606" w14:textId="7DC3B357" w:rsidR="00CE5345" w:rsidRDefault="00CE5345">
      <w:pPr>
        <w:pStyle w:val="FootnoteText"/>
      </w:pPr>
      <w:r>
        <w:rPr>
          <w:rStyle w:val="FootnoteReference"/>
        </w:rPr>
        <w:footnoteRef/>
      </w:r>
      <w:r>
        <w:t xml:space="preserve"> </w:t>
      </w:r>
      <w:hyperlink r:id="rId14" w:history="1">
        <w:r w:rsidR="0079521B" w:rsidRPr="003F6661">
          <w:rPr>
            <w:rStyle w:val="Hyperlink"/>
            <w:rFonts w:ascii="Times New Roman" w:hAnsi="Times New Roman" w:cs="Times New Roman"/>
          </w:rPr>
          <w:t>https://www.vestnesis.lv/op/2024/250.23</w:t>
        </w:r>
      </w:hyperlink>
      <w:r w:rsidR="0079521B">
        <w:t xml:space="preserve"> </w:t>
      </w:r>
    </w:p>
  </w:footnote>
</w:footnotes>
</file>

<file path=word/intelligence2.xml><?xml version="1.0" encoding="utf-8"?>
<int2:intelligence xmlns:int2="http://schemas.microsoft.com/office/intelligence/2020/intelligence" xmlns:oel="http://schemas.microsoft.com/office/2019/extlst">
  <int2:observations>
    <int2:textHash int2:hashCode="CltStppFWHVyRp" int2:id="DsbeOU1D">
      <int2:state int2:value="Rejected" int2:type="LegacyProofing"/>
    </int2:textHash>
    <int2:textHash int2:hashCode="d87VKsjjWL3jlQ" int2:id="d1gljtAd">
      <int2:state int2:value="Rejected" int2:type="LegacyProofing"/>
    </int2:textHash>
    <int2:textHash int2:hashCode="WWDyIjbHjw4K/N" int2:id="sU5p1zGr">
      <int2:state int2:value="Rejected" int2:type="LegacyProofing"/>
    </int2:textHash>
    <int2:textHash int2:hashCode="op1eVGV2nw7dYH" int2:id="t/S6ePhq">
      <int2:state int2:value="Rejected" int2:type="LegacyProofing"/>
    </int2:textHash>
    <int2:textHash int2:hashCode="MOsfq54PeHSkHq" int2:id="xzLlf58F">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618A0"/>
    <w:multiLevelType w:val="hybridMultilevel"/>
    <w:tmpl w:val="7F102AB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31286F"/>
    <w:multiLevelType w:val="hybridMultilevel"/>
    <w:tmpl w:val="DAEAE4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FD1059"/>
    <w:multiLevelType w:val="multilevel"/>
    <w:tmpl w:val="68F016DC"/>
    <w:lvl w:ilvl="0">
      <w:start w:val="1"/>
      <w:numFmt w:val="decimal"/>
      <w:lvlText w:val="%1."/>
      <w:lvlJc w:val="left"/>
      <w:pPr>
        <w:ind w:left="1080" w:hanging="360"/>
      </w:pPr>
      <w:rPr>
        <w:rFonts w:hint="default"/>
      </w:rPr>
    </w:lvl>
    <w:lvl w:ilvl="1">
      <w:start w:val="1"/>
      <w:numFmt w:val="decimal"/>
      <w:isLgl/>
      <w:lvlText w:val="%1.%2."/>
      <w:lvlJc w:val="left"/>
      <w:pPr>
        <w:ind w:left="1500" w:hanging="420"/>
      </w:pPr>
      <w:rPr>
        <w:rFonts w:hint="default"/>
        <w:b w:val="0"/>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1ADE7ECD"/>
    <w:multiLevelType w:val="hybridMultilevel"/>
    <w:tmpl w:val="DAEAE4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78133C2"/>
    <w:multiLevelType w:val="hybridMultilevel"/>
    <w:tmpl w:val="B882E8DA"/>
    <w:lvl w:ilvl="0" w:tplc="99CEEA28">
      <w:start w:val="1"/>
      <w:numFmt w:val="bullet"/>
      <w:lvlRestart w:val="0"/>
      <w:lvlText w:val=""/>
      <w:lvlJc w:val="left"/>
      <w:pPr>
        <w:ind w:left="0" w:firstLine="705"/>
      </w:pPr>
      <w:rPr>
        <w:u w:val="none"/>
      </w:rPr>
    </w:lvl>
    <w:lvl w:ilvl="1" w:tplc="956490C6">
      <w:start w:val="1"/>
      <w:numFmt w:val="bullet"/>
      <w:lvlRestart w:val="0"/>
      <w:lvlText w:val=""/>
      <w:lvlJc w:val="left"/>
      <w:pPr>
        <w:ind w:left="0" w:firstLine="705"/>
      </w:pPr>
      <w:rPr>
        <w:u w:val="none"/>
      </w:rPr>
    </w:lvl>
    <w:lvl w:ilvl="2" w:tplc="92C8A5C6">
      <w:numFmt w:val="decimal"/>
      <w:lvlText w:val=""/>
      <w:lvlJc w:val="left"/>
    </w:lvl>
    <w:lvl w:ilvl="3" w:tplc="4AAAC26A">
      <w:numFmt w:val="decimal"/>
      <w:lvlText w:val=""/>
      <w:lvlJc w:val="left"/>
    </w:lvl>
    <w:lvl w:ilvl="4" w:tplc="F0E89822">
      <w:numFmt w:val="decimal"/>
      <w:lvlText w:val=""/>
      <w:lvlJc w:val="left"/>
    </w:lvl>
    <w:lvl w:ilvl="5" w:tplc="D396987A">
      <w:numFmt w:val="decimal"/>
      <w:lvlText w:val=""/>
      <w:lvlJc w:val="left"/>
    </w:lvl>
    <w:lvl w:ilvl="6" w:tplc="E86611C2">
      <w:numFmt w:val="decimal"/>
      <w:lvlText w:val=""/>
      <w:lvlJc w:val="left"/>
    </w:lvl>
    <w:lvl w:ilvl="7" w:tplc="AE8A87C2">
      <w:numFmt w:val="decimal"/>
      <w:lvlText w:val=""/>
      <w:lvlJc w:val="left"/>
    </w:lvl>
    <w:lvl w:ilvl="8" w:tplc="C04A84F6">
      <w:numFmt w:val="decimal"/>
      <w:lvlText w:val=""/>
      <w:lvlJc w:val="left"/>
    </w:lvl>
  </w:abstractNum>
  <w:abstractNum w:abstractNumId="5" w15:restartNumberingAfterBreak="0">
    <w:nsid w:val="279C41AC"/>
    <w:multiLevelType w:val="hybridMultilevel"/>
    <w:tmpl w:val="7E227B28"/>
    <w:lvl w:ilvl="0" w:tplc="3E6E859C">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A31C17"/>
    <w:multiLevelType w:val="hybridMultilevel"/>
    <w:tmpl w:val="BFD49E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00C01C0"/>
    <w:multiLevelType w:val="hybridMultilevel"/>
    <w:tmpl w:val="52AC17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6AA4A77"/>
    <w:multiLevelType w:val="hybridMultilevel"/>
    <w:tmpl w:val="F37C95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3321547"/>
    <w:multiLevelType w:val="hybridMultilevel"/>
    <w:tmpl w:val="BD84FF7A"/>
    <w:lvl w:ilvl="0" w:tplc="752ECEB8">
      <w:start w:val="1"/>
      <w:numFmt w:val="bullet"/>
      <w:lvlText w:val=""/>
      <w:lvlJc w:val="left"/>
      <w:pPr>
        <w:ind w:left="720" w:hanging="360"/>
      </w:pPr>
      <w:rPr>
        <w:rFonts w:ascii="Symbol" w:hAnsi="Symbol" w:hint="default"/>
        <w:color w:val="000000" w:themeColor="text1"/>
      </w:rPr>
    </w:lvl>
    <w:lvl w:ilvl="1" w:tplc="5B4E5C90">
      <w:start w:val="1"/>
      <w:numFmt w:val="bullet"/>
      <w:lvlText w:val="o"/>
      <w:lvlJc w:val="left"/>
      <w:pPr>
        <w:ind w:left="1440" w:hanging="360"/>
      </w:pPr>
      <w:rPr>
        <w:rFonts w:ascii="Courier New" w:hAnsi="Courier New" w:hint="default"/>
      </w:rPr>
    </w:lvl>
    <w:lvl w:ilvl="2" w:tplc="66E4CF84">
      <w:start w:val="1"/>
      <w:numFmt w:val="bullet"/>
      <w:lvlText w:val=""/>
      <w:lvlJc w:val="left"/>
      <w:pPr>
        <w:ind w:left="2160" w:hanging="360"/>
      </w:pPr>
      <w:rPr>
        <w:rFonts w:ascii="Wingdings" w:hAnsi="Wingdings" w:hint="default"/>
      </w:rPr>
    </w:lvl>
    <w:lvl w:ilvl="3" w:tplc="AECC457C">
      <w:start w:val="1"/>
      <w:numFmt w:val="bullet"/>
      <w:lvlText w:val=""/>
      <w:lvlJc w:val="left"/>
      <w:pPr>
        <w:ind w:left="2880" w:hanging="360"/>
      </w:pPr>
      <w:rPr>
        <w:rFonts w:ascii="Symbol" w:hAnsi="Symbol" w:hint="default"/>
      </w:rPr>
    </w:lvl>
    <w:lvl w:ilvl="4" w:tplc="1E805D02">
      <w:start w:val="1"/>
      <w:numFmt w:val="bullet"/>
      <w:lvlText w:val="o"/>
      <w:lvlJc w:val="left"/>
      <w:pPr>
        <w:ind w:left="3600" w:hanging="360"/>
      </w:pPr>
      <w:rPr>
        <w:rFonts w:ascii="Courier New" w:hAnsi="Courier New" w:hint="default"/>
      </w:rPr>
    </w:lvl>
    <w:lvl w:ilvl="5" w:tplc="8AC6474C">
      <w:start w:val="1"/>
      <w:numFmt w:val="bullet"/>
      <w:lvlText w:val=""/>
      <w:lvlJc w:val="left"/>
      <w:pPr>
        <w:ind w:left="4320" w:hanging="360"/>
      </w:pPr>
      <w:rPr>
        <w:rFonts w:ascii="Wingdings" w:hAnsi="Wingdings" w:hint="default"/>
      </w:rPr>
    </w:lvl>
    <w:lvl w:ilvl="6" w:tplc="B1D6DC6E">
      <w:start w:val="1"/>
      <w:numFmt w:val="bullet"/>
      <w:lvlText w:val=""/>
      <w:lvlJc w:val="left"/>
      <w:pPr>
        <w:ind w:left="5040" w:hanging="360"/>
      </w:pPr>
      <w:rPr>
        <w:rFonts w:ascii="Symbol" w:hAnsi="Symbol" w:hint="default"/>
      </w:rPr>
    </w:lvl>
    <w:lvl w:ilvl="7" w:tplc="E8FCA21A">
      <w:start w:val="1"/>
      <w:numFmt w:val="bullet"/>
      <w:lvlText w:val="o"/>
      <w:lvlJc w:val="left"/>
      <w:pPr>
        <w:ind w:left="5760" w:hanging="360"/>
      </w:pPr>
      <w:rPr>
        <w:rFonts w:ascii="Courier New" w:hAnsi="Courier New" w:hint="default"/>
      </w:rPr>
    </w:lvl>
    <w:lvl w:ilvl="8" w:tplc="3A740460">
      <w:start w:val="1"/>
      <w:numFmt w:val="bullet"/>
      <w:lvlText w:val=""/>
      <w:lvlJc w:val="left"/>
      <w:pPr>
        <w:ind w:left="6480" w:hanging="360"/>
      </w:pPr>
      <w:rPr>
        <w:rFonts w:ascii="Wingdings" w:hAnsi="Wingdings" w:hint="default"/>
      </w:rPr>
    </w:lvl>
  </w:abstractNum>
  <w:abstractNum w:abstractNumId="10" w15:restartNumberingAfterBreak="0">
    <w:nsid w:val="46BA0B97"/>
    <w:multiLevelType w:val="hybridMultilevel"/>
    <w:tmpl w:val="58C84E42"/>
    <w:lvl w:ilvl="0" w:tplc="DECCBC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494E7A1A"/>
    <w:multiLevelType w:val="hybridMultilevel"/>
    <w:tmpl w:val="92D43A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ED7422F"/>
    <w:multiLevelType w:val="hybridMultilevel"/>
    <w:tmpl w:val="F7B215C8"/>
    <w:lvl w:ilvl="0" w:tplc="C7D857C8">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3064350"/>
    <w:multiLevelType w:val="hybridMultilevel"/>
    <w:tmpl w:val="A4A4AB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3237849"/>
    <w:multiLevelType w:val="hybridMultilevel"/>
    <w:tmpl w:val="1346C69A"/>
    <w:lvl w:ilvl="0" w:tplc="AAF4DA50">
      <w:start w:val="1"/>
      <w:numFmt w:val="bullet"/>
      <w:lvlText w:val=""/>
      <w:lvlJc w:val="left"/>
      <w:pPr>
        <w:ind w:left="1080" w:hanging="360"/>
      </w:pPr>
      <w:rPr>
        <w:rFonts w:ascii="Symbol" w:hAnsi="Symbol" w:hint="default"/>
        <w:color w:val="000000" w:themeColor="text1"/>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6DA81DDD"/>
    <w:multiLevelType w:val="multilevel"/>
    <w:tmpl w:val="B19A12F6"/>
    <w:lvl w:ilvl="0">
      <w:start w:val="3"/>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6EDF280E"/>
    <w:multiLevelType w:val="hybridMultilevel"/>
    <w:tmpl w:val="BEECEDD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7CE35F99"/>
    <w:multiLevelType w:val="hybridMultilevel"/>
    <w:tmpl w:val="F524E650"/>
    <w:lvl w:ilvl="0" w:tplc="359E63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7EDA3654"/>
    <w:multiLevelType w:val="hybridMultilevel"/>
    <w:tmpl w:val="2E024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24718739">
    <w:abstractNumId w:val="2"/>
  </w:num>
  <w:num w:numId="2" w16cid:durableId="2125495910">
    <w:abstractNumId w:val="16"/>
  </w:num>
  <w:num w:numId="3" w16cid:durableId="2069066390">
    <w:abstractNumId w:val="8"/>
  </w:num>
  <w:num w:numId="4" w16cid:durableId="1315137465">
    <w:abstractNumId w:val="9"/>
  </w:num>
  <w:num w:numId="5" w16cid:durableId="2043628988">
    <w:abstractNumId w:val="14"/>
  </w:num>
  <w:num w:numId="6" w16cid:durableId="1885096982">
    <w:abstractNumId w:val="6"/>
  </w:num>
  <w:num w:numId="7" w16cid:durableId="1723941145">
    <w:abstractNumId w:val="15"/>
  </w:num>
  <w:num w:numId="8" w16cid:durableId="720251138">
    <w:abstractNumId w:val="10"/>
  </w:num>
  <w:num w:numId="9" w16cid:durableId="822158538">
    <w:abstractNumId w:val="18"/>
  </w:num>
  <w:num w:numId="10" w16cid:durableId="2440314">
    <w:abstractNumId w:val="13"/>
  </w:num>
  <w:num w:numId="11" w16cid:durableId="14889785">
    <w:abstractNumId w:val="4"/>
  </w:num>
  <w:num w:numId="12" w16cid:durableId="551773933">
    <w:abstractNumId w:val="3"/>
  </w:num>
  <w:num w:numId="13" w16cid:durableId="1674529263">
    <w:abstractNumId w:val="1"/>
  </w:num>
  <w:num w:numId="14" w16cid:durableId="1579944550">
    <w:abstractNumId w:val="5"/>
  </w:num>
  <w:num w:numId="15" w16cid:durableId="465124503">
    <w:abstractNumId w:val="0"/>
  </w:num>
  <w:num w:numId="16" w16cid:durableId="2075469863">
    <w:abstractNumId w:val="7"/>
  </w:num>
  <w:num w:numId="17" w16cid:durableId="2070224507">
    <w:abstractNumId w:val="17"/>
  </w:num>
  <w:num w:numId="18" w16cid:durableId="1770078954">
    <w:abstractNumId w:val="11"/>
  </w:num>
  <w:num w:numId="19" w16cid:durableId="1134104185">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E39"/>
    <w:rsid w:val="000000AD"/>
    <w:rsid w:val="000000C4"/>
    <w:rsid w:val="000000D8"/>
    <w:rsid w:val="0000010C"/>
    <w:rsid w:val="000008A1"/>
    <w:rsid w:val="000010B5"/>
    <w:rsid w:val="000015FA"/>
    <w:rsid w:val="00001C3B"/>
    <w:rsid w:val="00001C55"/>
    <w:rsid w:val="00001FF5"/>
    <w:rsid w:val="00002103"/>
    <w:rsid w:val="00002799"/>
    <w:rsid w:val="00002AD5"/>
    <w:rsid w:val="00002CA0"/>
    <w:rsid w:val="00002F19"/>
    <w:rsid w:val="00003A8C"/>
    <w:rsid w:val="00003B95"/>
    <w:rsid w:val="00004024"/>
    <w:rsid w:val="00004029"/>
    <w:rsid w:val="000041F2"/>
    <w:rsid w:val="000049EF"/>
    <w:rsid w:val="00004F97"/>
    <w:rsid w:val="00005B56"/>
    <w:rsid w:val="00005E39"/>
    <w:rsid w:val="0000673E"/>
    <w:rsid w:val="00006BFE"/>
    <w:rsid w:val="00006EC3"/>
    <w:rsid w:val="00007370"/>
    <w:rsid w:val="00010156"/>
    <w:rsid w:val="000101CB"/>
    <w:rsid w:val="000104A3"/>
    <w:rsid w:val="000104F5"/>
    <w:rsid w:val="00010A33"/>
    <w:rsid w:val="00010B68"/>
    <w:rsid w:val="00010B87"/>
    <w:rsid w:val="00011719"/>
    <w:rsid w:val="00011D9D"/>
    <w:rsid w:val="000125F5"/>
    <w:rsid w:val="000129E1"/>
    <w:rsid w:val="000135D2"/>
    <w:rsid w:val="00013CC6"/>
    <w:rsid w:val="00014165"/>
    <w:rsid w:val="00014210"/>
    <w:rsid w:val="00014225"/>
    <w:rsid w:val="00014365"/>
    <w:rsid w:val="00014CF3"/>
    <w:rsid w:val="000160AF"/>
    <w:rsid w:val="000160B7"/>
    <w:rsid w:val="000161D9"/>
    <w:rsid w:val="00016E1D"/>
    <w:rsid w:val="0001768C"/>
    <w:rsid w:val="00017BF1"/>
    <w:rsid w:val="00017EEF"/>
    <w:rsid w:val="00020539"/>
    <w:rsid w:val="0002071D"/>
    <w:rsid w:val="00020899"/>
    <w:rsid w:val="000209C9"/>
    <w:rsid w:val="00020B34"/>
    <w:rsid w:val="00020E8B"/>
    <w:rsid w:val="00020F44"/>
    <w:rsid w:val="00021324"/>
    <w:rsid w:val="000216B2"/>
    <w:rsid w:val="00021D81"/>
    <w:rsid w:val="000223E0"/>
    <w:rsid w:val="0002285F"/>
    <w:rsid w:val="00022B1C"/>
    <w:rsid w:val="00023554"/>
    <w:rsid w:val="000235B9"/>
    <w:rsid w:val="000236CE"/>
    <w:rsid w:val="00023A8C"/>
    <w:rsid w:val="00023EC7"/>
    <w:rsid w:val="00024284"/>
    <w:rsid w:val="00024B24"/>
    <w:rsid w:val="00024E4B"/>
    <w:rsid w:val="00024F19"/>
    <w:rsid w:val="0002509F"/>
    <w:rsid w:val="000252E8"/>
    <w:rsid w:val="000256D3"/>
    <w:rsid w:val="00025BA8"/>
    <w:rsid w:val="00025FE8"/>
    <w:rsid w:val="000260CA"/>
    <w:rsid w:val="000262C1"/>
    <w:rsid w:val="00026F28"/>
    <w:rsid w:val="000272F8"/>
    <w:rsid w:val="000273DA"/>
    <w:rsid w:val="00027714"/>
    <w:rsid w:val="000278F3"/>
    <w:rsid w:val="00030991"/>
    <w:rsid w:val="000310C1"/>
    <w:rsid w:val="0003134C"/>
    <w:rsid w:val="000320C2"/>
    <w:rsid w:val="000339D2"/>
    <w:rsid w:val="000340AE"/>
    <w:rsid w:val="00035AD3"/>
    <w:rsid w:val="00035CC8"/>
    <w:rsid w:val="00036259"/>
    <w:rsid w:val="00036CE7"/>
    <w:rsid w:val="00036E6A"/>
    <w:rsid w:val="00037287"/>
    <w:rsid w:val="000374F3"/>
    <w:rsid w:val="00037B0F"/>
    <w:rsid w:val="000407F5"/>
    <w:rsid w:val="0004098D"/>
    <w:rsid w:val="00041849"/>
    <w:rsid w:val="00041AC9"/>
    <w:rsid w:val="00041F65"/>
    <w:rsid w:val="00042707"/>
    <w:rsid w:val="00042AB1"/>
    <w:rsid w:val="0004308E"/>
    <w:rsid w:val="000433CF"/>
    <w:rsid w:val="00043489"/>
    <w:rsid w:val="0004353F"/>
    <w:rsid w:val="00043B0B"/>
    <w:rsid w:val="00044317"/>
    <w:rsid w:val="0004555E"/>
    <w:rsid w:val="000460B5"/>
    <w:rsid w:val="00046A18"/>
    <w:rsid w:val="00046C08"/>
    <w:rsid w:val="00047DEB"/>
    <w:rsid w:val="00050663"/>
    <w:rsid w:val="00050F1A"/>
    <w:rsid w:val="00051402"/>
    <w:rsid w:val="000521C2"/>
    <w:rsid w:val="00052402"/>
    <w:rsid w:val="000529D8"/>
    <w:rsid w:val="00052F54"/>
    <w:rsid w:val="000531FA"/>
    <w:rsid w:val="00053624"/>
    <w:rsid w:val="00053806"/>
    <w:rsid w:val="0005401C"/>
    <w:rsid w:val="00054286"/>
    <w:rsid w:val="00054688"/>
    <w:rsid w:val="0005499A"/>
    <w:rsid w:val="00054FCF"/>
    <w:rsid w:val="00055C1E"/>
    <w:rsid w:val="00055C84"/>
    <w:rsid w:val="00055E6F"/>
    <w:rsid w:val="0005602C"/>
    <w:rsid w:val="00056477"/>
    <w:rsid w:val="00056B2F"/>
    <w:rsid w:val="00056E21"/>
    <w:rsid w:val="000571C1"/>
    <w:rsid w:val="000571D7"/>
    <w:rsid w:val="000575B7"/>
    <w:rsid w:val="00057F75"/>
    <w:rsid w:val="00057F84"/>
    <w:rsid w:val="0006014D"/>
    <w:rsid w:val="00060BE6"/>
    <w:rsid w:val="000615B8"/>
    <w:rsid w:val="000618D6"/>
    <w:rsid w:val="0006219C"/>
    <w:rsid w:val="0006257A"/>
    <w:rsid w:val="000626F6"/>
    <w:rsid w:val="00063F14"/>
    <w:rsid w:val="00064426"/>
    <w:rsid w:val="00064454"/>
    <w:rsid w:val="000648C0"/>
    <w:rsid w:val="00064D5A"/>
    <w:rsid w:val="00064D89"/>
    <w:rsid w:val="00065436"/>
    <w:rsid w:val="0006562F"/>
    <w:rsid w:val="000656A9"/>
    <w:rsid w:val="00065AD9"/>
    <w:rsid w:val="00065FBC"/>
    <w:rsid w:val="000663FF"/>
    <w:rsid w:val="000664AF"/>
    <w:rsid w:val="0006740A"/>
    <w:rsid w:val="00067E84"/>
    <w:rsid w:val="00067F9E"/>
    <w:rsid w:val="00070A81"/>
    <w:rsid w:val="00071025"/>
    <w:rsid w:val="00071A1E"/>
    <w:rsid w:val="000729B8"/>
    <w:rsid w:val="00072ABD"/>
    <w:rsid w:val="00073122"/>
    <w:rsid w:val="000734D6"/>
    <w:rsid w:val="00073E3D"/>
    <w:rsid w:val="00073E45"/>
    <w:rsid w:val="00073FF6"/>
    <w:rsid w:val="00074157"/>
    <w:rsid w:val="000748CF"/>
    <w:rsid w:val="00074905"/>
    <w:rsid w:val="00074977"/>
    <w:rsid w:val="00075597"/>
    <w:rsid w:val="00075762"/>
    <w:rsid w:val="00075A46"/>
    <w:rsid w:val="000774BA"/>
    <w:rsid w:val="00077B81"/>
    <w:rsid w:val="00077D72"/>
    <w:rsid w:val="00080AF5"/>
    <w:rsid w:val="00080EBD"/>
    <w:rsid w:val="00082A1F"/>
    <w:rsid w:val="00082C3E"/>
    <w:rsid w:val="00082ECE"/>
    <w:rsid w:val="0008307D"/>
    <w:rsid w:val="00083322"/>
    <w:rsid w:val="00083342"/>
    <w:rsid w:val="00083C5F"/>
    <w:rsid w:val="00084106"/>
    <w:rsid w:val="00084678"/>
    <w:rsid w:val="00084822"/>
    <w:rsid w:val="000849F1"/>
    <w:rsid w:val="000864E3"/>
    <w:rsid w:val="00086DE3"/>
    <w:rsid w:val="0008709B"/>
    <w:rsid w:val="000874CA"/>
    <w:rsid w:val="00087DF4"/>
    <w:rsid w:val="00090305"/>
    <w:rsid w:val="00090ADB"/>
    <w:rsid w:val="00091520"/>
    <w:rsid w:val="0009201A"/>
    <w:rsid w:val="00092304"/>
    <w:rsid w:val="000926C3"/>
    <w:rsid w:val="0009273B"/>
    <w:rsid w:val="00092931"/>
    <w:rsid w:val="00093483"/>
    <w:rsid w:val="0009390F"/>
    <w:rsid w:val="00093985"/>
    <w:rsid w:val="0009439B"/>
    <w:rsid w:val="00094500"/>
    <w:rsid w:val="00094BB0"/>
    <w:rsid w:val="00094D8E"/>
    <w:rsid w:val="0009557B"/>
    <w:rsid w:val="000960A8"/>
    <w:rsid w:val="00096577"/>
    <w:rsid w:val="000968FF"/>
    <w:rsid w:val="00096EAC"/>
    <w:rsid w:val="000972C4"/>
    <w:rsid w:val="00097874"/>
    <w:rsid w:val="00097AE2"/>
    <w:rsid w:val="000A03A1"/>
    <w:rsid w:val="000A1641"/>
    <w:rsid w:val="000A1A83"/>
    <w:rsid w:val="000A1CBF"/>
    <w:rsid w:val="000A209B"/>
    <w:rsid w:val="000A21C5"/>
    <w:rsid w:val="000A2290"/>
    <w:rsid w:val="000A2347"/>
    <w:rsid w:val="000A2870"/>
    <w:rsid w:val="000A2BC1"/>
    <w:rsid w:val="000A2E25"/>
    <w:rsid w:val="000A325E"/>
    <w:rsid w:val="000A333F"/>
    <w:rsid w:val="000A380E"/>
    <w:rsid w:val="000A3DEE"/>
    <w:rsid w:val="000A3FAD"/>
    <w:rsid w:val="000A47FC"/>
    <w:rsid w:val="000A5FCD"/>
    <w:rsid w:val="000A6124"/>
    <w:rsid w:val="000A633A"/>
    <w:rsid w:val="000A6436"/>
    <w:rsid w:val="000A653B"/>
    <w:rsid w:val="000A7088"/>
    <w:rsid w:val="000A72AD"/>
    <w:rsid w:val="000A7529"/>
    <w:rsid w:val="000A78F5"/>
    <w:rsid w:val="000A79D6"/>
    <w:rsid w:val="000A7B9C"/>
    <w:rsid w:val="000A7F33"/>
    <w:rsid w:val="000B009D"/>
    <w:rsid w:val="000B075D"/>
    <w:rsid w:val="000B0F83"/>
    <w:rsid w:val="000B1C92"/>
    <w:rsid w:val="000B2118"/>
    <w:rsid w:val="000B229D"/>
    <w:rsid w:val="000B294B"/>
    <w:rsid w:val="000B34E5"/>
    <w:rsid w:val="000B3533"/>
    <w:rsid w:val="000B3B6A"/>
    <w:rsid w:val="000B3FE9"/>
    <w:rsid w:val="000B4E30"/>
    <w:rsid w:val="000B5F16"/>
    <w:rsid w:val="000B6D5B"/>
    <w:rsid w:val="000B71C0"/>
    <w:rsid w:val="000B7395"/>
    <w:rsid w:val="000B7B1A"/>
    <w:rsid w:val="000B7D57"/>
    <w:rsid w:val="000C16D6"/>
    <w:rsid w:val="000C1A71"/>
    <w:rsid w:val="000C1F07"/>
    <w:rsid w:val="000C23D0"/>
    <w:rsid w:val="000C24FA"/>
    <w:rsid w:val="000C26F6"/>
    <w:rsid w:val="000C28BE"/>
    <w:rsid w:val="000C2BE9"/>
    <w:rsid w:val="000C2E77"/>
    <w:rsid w:val="000C2EB9"/>
    <w:rsid w:val="000C3490"/>
    <w:rsid w:val="000C3A35"/>
    <w:rsid w:val="000C3AD4"/>
    <w:rsid w:val="000C41B8"/>
    <w:rsid w:val="000C4B78"/>
    <w:rsid w:val="000C5DE6"/>
    <w:rsid w:val="000C695F"/>
    <w:rsid w:val="000C6DBE"/>
    <w:rsid w:val="000C7554"/>
    <w:rsid w:val="000D0207"/>
    <w:rsid w:val="000D0339"/>
    <w:rsid w:val="000D0814"/>
    <w:rsid w:val="000D0869"/>
    <w:rsid w:val="000D0BF6"/>
    <w:rsid w:val="000D1539"/>
    <w:rsid w:val="000D2609"/>
    <w:rsid w:val="000D2A1B"/>
    <w:rsid w:val="000D30C8"/>
    <w:rsid w:val="000D3110"/>
    <w:rsid w:val="000D3534"/>
    <w:rsid w:val="000D3B7C"/>
    <w:rsid w:val="000D4B7C"/>
    <w:rsid w:val="000D4CF0"/>
    <w:rsid w:val="000D50E5"/>
    <w:rsid w:val="000D5374"/>
    <w:rsid w:val="000D5AA5"/>
    <w:rsid w:val="000D5D3E"/>
    <w:rsid w:val="000D5EDA"/>
    <w:rsid w:val="000D655B"/>
    <w:rsid w:val="000D6CA5"/>
    <w:rsid w:val="000D6D8D"/>
    <w:rsid w:val="000D71E8"/>
    <w:rsid w:val="000D7DE7"/>
    <w:rsid w:val="000D7FD2"/>
    <w:rsid w:val="000E00B4"/>
    <w:rsid w:val="000E010D"/>
    <w:rsid w:val="000E02C8"/>
    <w:rsid w:val="000E07AB"/>
    <w:rsid w:val="000E086D"/>
    <w:rsid w:val="000E0AA0"/>
    <w:rsid w:val="000E13D8"/>
    <w:rsid w:val="000E176A"/>
    <w:rsid w:val="000E2470"/>
    <w:rsid w:val="000E2A60"/>
    <w:rsid w:val="000E334B"/>
    <w:rsid w:val="000E38F3"/>
    <w:rsid w:val="000E448B"/>
    <w:rsid w:val="000E4DB1"/>
    <w:rsid w:val="000E4EB9"/>
    <w:rsid w:val="000E50CF"/>
    <w:rsid w:val="000E5AA2"/>
    <w:rsid w:val="000E612D"/>
    <w:rsid w:val="000E6357"/>
    <w:rsid w:val="000E67F4"/>
    <w:rsid w:val="000E6EF3"/>
    <w:rsid w:val="000E7928"/>
    <w:rsid w:val="000E7CC3"/>
    <w:rsid w:val="000F07E5"/>
    <w:rsid w:val="000F0E89"/>
    <w:rsid w:val="000F1058"/>
    <w:rsid w:val="000F1083"/>
    <w:rsid w:val="000F20EB"/>
    <w:rsid w:val="000F25FA"/>
    <w:rsid w:val="000F3919"/>
    <w:rsid w:val="000F4698"/>
    <w:rsid w:val="000F4885"/>
    <w:rsid w:val="000F4AB3"/>
    <w:rsid w:val="000F59B1"/>
    <w:rsid w:val="000F6729"/>
    <w:rsid w:val="000F69F7"/>
    <w:rsid w:val="000F6AAB"/>
    <w:rsid w:val="000F6B01"/>
    <w:rsid w:val="000F7FC0"/>
    <w:rsid w:val="001001B8"/>
    <w:rsid w:val="001001DD"/>
    <w:rsid w:val="001005CC"/>
    <w:rsid w:val="00103766"/>
    <w:rsid w:val="00103787"/>
    <w:rsid w:val="00103DAD"/>
    <w:rsid w:val="00104C2B"/>
    <w:rsid w:val="00105297"/>
    <w:rsid w:val="00105451"/>
    <w:rsid w:val="001057B5"/>
    <w:rsid w:val="00105A91"/>
    <w:rsid w:val="00106331"/>
    <w:rsid w:val="00106868"/>
    <w:rsid w:val="0010696D"/>
    <w:rsid w:val="00106ED0"/>
    <w:rsid w:val="0010759D"/>
    <w:rsid w:val="001079E0"/>
    <w:rsid w:val="00107BFD"/>
    <w:rsid w:val="0011040E"/>
    <w:rsid w:val="0011077A"/>
    <w:rsid w:val="00110AAD"/>
    <w:rsid w:val="00110D47"/>
    <w:rsid w:val="00110DE4"/>
    <w:rsid w:val="00111012"/>
    <w:rsid w:val="00111409"/>
    <w:rsid w:val="00111883"/>
    <w:rsid w:val="00112156"/>
    <w:rsid w:val="00112267"/>
    <w:rsid w:val="00112476"/>
    <w:rsid w:val="0011270B"/>
    <w:rsid w:val="001127F3"/>
    <w:rsid w:val="0011378E"/>
    <w:rsid w:val="0011388B"/>
    <w:rsid w:val="001138C4"/>
    <w:rsid w:val="00113B7C"/>
    <w:rsid w:val="00114080"/>
    <w:rsid w:val="00115EED"/>
    <w:rsid w:val="001163E0"/>
    <w:rsid w:val="001170E0"/>
    <w:rsid w:val="00117448"/>
    <w:rsid w:val="00117D8E"/>
    <w:rsid w:val="0012035E"/>
    <w:rsid w:val="0012053F"/>
    <w:rsid w:val="00120C68"/>
    <w:rsid w:val="00121C2D"/>
    <w:rsid w:val="00122FFF"/>
    <w:rsid w:val="001245DE"/>
    <w:rsid w:val="00124690"/>
    <w:rsid w:val="00125C84"/>
    <w:rsid w:val="00126361"/>
    <w:rsid w:val="001264B9"/>
    <w:rsid w:val="0012681D"/>
    <w:rsid w:val="001270B8"/>
    <w:rsid w:val="00127F32"/>
    <w:rsid w:val="00131183"/>
    <w:rsid w:val="00131AEE"/>
    <w:rsid w:val="0013267C"/>
    <w:rsid w:val="001329B3"/>
    <w:rsid w:val="00132BCA"/>
    <w:rsid w:val="00132ECA"/>
    <w:rsid w:val="00133D92"/>
    <w:rsid w:val="001341D8"/>
    <w:rsid w:val="00134462"/>
    <w:rsid w:val="00134800"/>
    <w:rsid w:val="00134840"/>
    <w:rsid w:val="00134876"/>
    <w:rsid w:val="00134B88"/>
    <w:rsid w:val="0013596A"/>
    <w:rsid w:val="00135CC5"/>
    <w:rsid w:val="00135F5B"/>
    <w:rsid w:val="001360ED"/>
    <w:rsid w:val="00136BBF"/>
    <w:rsid w:val="00137CAD"/>
    <w:rsid w:val="00137DD8"/>
    <w:rsid w:val="001410D8"/>
    <w:rsid w:val="0014126C"/>
    <w:rsid w:val="00141706"/>
    <w:rsid w:val="001418F2"/>
    <w:rsid w:val="0014206B"/>
    <w:rsid w:val="00142116"/>
    <w:rsid w:val="0014228E"/>
    <w:rsid w:val="0014288C"/>
    <w:rsid w:val="001428D5"/>
    <w:rsid w:val="0014350C"/>
    <w:rsid w:val="0014360C"/>
    <w:rsid w:val="00143754"/>
    <w:rsid w:val="001437B4"/>
    <w:rsid w:val="001437F6"/>
    <w:rsid w:val="00143F8A"/>
    <w:rsid w:val="001442E5"/>
    <w:rsid w:val="001442FD"/>
    <w:rsid w:val="00144F52"/>
    <w:rsid w:val="00145465"/>
    <w:rsid w:val="00145EF2"/>
    <w:rsid w:val="00145F7A"/>
    <w:rsid w:val="001462F6"/>
    <w:rsid w:val="001506AB"/>
    <w:rsid w:val="00150A13"/>
    <w:rsid w:val="00150A56"/>
    <w:rsid w:val="0015164B"/>
    <w:rsid w:val="00151B05"/>
    <w:rsid w:val="00152163"/>
    <w:rsid w:val="0015383C"/>
    <w:rsid w:val="00153EA7"/>
    <w:rsid w:val="00154CF9"/>
    <w:rsid w:val="00154E3C"/>
    <w:rsid w:val="0015571F"/>
    <w:rsid w:val="00156337"/>
    <w:rsid w:val="001564FF"/>
    <w:rsid w:val="00156BB8"/>
    <w:rsid w:val="0015753C"/>
    <w:rsid w:val="0015786E"/>
    <w:rsid w:val="00160B59"/>
    <w:rsid w:val="00160C88"/>
    <w:rsid w:val="00160E20"/>
    <w:rsid w:val="001616AE"/>
    <w:rsid w:val="00161DAF"/>
    <w:rsid w:val="0016205E"/>
    <w:rsid w:val="00162262"/>
    <w:rsid w:val="001622E2"/>
    <w:rsid w:val="00162524"/>
    <w:rsid w:val="00162AE1"/>
    <w:rsid w:val="00163D79"/>
    <w:rsid w:val="00163F9F"/>
    <w:rsid w:val="0016418E"/>
    <w:rsid w:val="00164557"/>
    <w:rsid w:val="00165BB6"/>
    <w:rsid w:val="00165D1A"/>
    <w:rsid w:val="00165D90"/>
    <w:rsid w:val="001661A3"/>
    <w:rsid w:val="0016632B"/>
    <w:rsid w:val="00166E0F"/>
    <w:rsid w:val="00166EEE"/>
    <w:rsid w:val="0016754F"/>
    <w:rsid w:val="0016755E"/>
    <w:rsid w:val="00167AAC"/>
    <w:rsid w:val="00167C25"/>
    <w:rsid w:val="00167C45"/>
    <w:rsid w:val="00167CFE"/>
    <w:rsid w:val="001700C4"/>
    <w:rsid w:val="001708BB"/>
    <w:rsid w:val="00170C31"/>
    <w:rsid w:val="0017161A"/>
    <w:rsid w:val="0017235A"/>
    <w:rsid w:val="0017251F"/>
    <w:rsid w:val="00172A24"/>
    <w:rsid w:val="0017322A"/>
    <w:rsid w:val="0017397C"/>
    <w:rsid w:val="00174476"/>
    <w:rsid w:val="00174D0A"/>
    <w:rsid w:val="00174DAA"/>
    <w:rsid w:val="00174E11"/>
    <w:rsid w:val="00174FD8"/>
    <w:rsid w:val="00175757"/>
    <w:rsid w:val="001758A5"/>
    <w:rsid w:val="00175D4D"/>
    <w:rsid w:val="00176639"/>
    <w:rsid w:val="001766B7"/>
    <w:rsid w:val="00176708"/>
    <w:rsid w:val="00177006"/>
    <w:rsid w:val="001772B5"/>
    <w:rsid w:val="00180051"/>
    <w:rsid w:val="00180E1D"/>
    <w:rsid w:val="00181120"/>
    <w:rsid w:val="001814BE"/>
    <w:rsid w:val="00181972"/>
    <w:rsid w:val="00181A0E"/>
    <w:rsid w:val="00181D93"/>
    <w:rsid w:val="00181DF3"/>
    <w:rsid w:val="0018227A"/>
    <w:rsid w:val="0018269F"/>
    <w:rsid w:val="00182744"/>
    <w:rsid w:val="001828C1"/>
    <w:rsid w:val="00182B8A"/>
    <w:rsid w:val="0018368C"/>
    <w:rsid w:val="0018427F"/>
    <w:rsid w:val="00184A6C"/>
    <w:rsid w:val="00184C56"/>
    <w:rsid w:val="00184D6B"/>
    <w:rsid w:val="00184EA4"/>
    <w:rsid w:val="0018625F"/>
    <w:rsid w:val="00186730"/>
    <w:rsid w:val="00186AF6"/>
    <w:rsid w:val="00187343"/>
    <w:rsid w:val="00187817"/>
    <w:rsid w:val="00187982"/>
    <w:rsid w:val="00187F52"/>
    <w:rsid w:val="0019052F"/>
    <w:rsid w:val="001915D6"/>
    <w:rsid w:val="001917E6"/>
    <w:rsid w:val="00191DB2"/>
    <w:rsid w:val="0019218C"/>
    <w:rsid w:val="00192393"/>
    <w:rsid w:val="00192E13"/>
    <w:rsid w:val="00193089"/>
    <w:rsid w:val="00194274"/>
    <w:rsid w:val="00194E62"/>
    <w:rsid w:val="001958B6"/>
    <w:rsid w:val="0019591A"/>
    <w:rsid w:val="001960C6"/>
    <w:rsid w:val="00196481"/>
    <w:rsid w:val="001965A1"/>
    <w:rsid w:val="001974D4"/>
    <w:rsid w:val="00197CD0"/>
    <w:rsid w:val="001A091C"/>
    <w:rsid w:val="001A0D90"/>
    <w:rsid w:val="001A184E"/>
    <w:rsid w:val="001A19C0"/>
    <w:rsid w:val="001A26B7"/>
    <w:rsid w:val="001A28A7"/>
    <w:rsid w:val="001A3661"/>
    <w:rsid w:val="001A3C67"/>
    <w:rsid w:val="001A3F93"/>
    <w:rsid w:val="001A4065"/>
    <w:rsid w:val="001A4437"/>
    <w:rsid w:val="001A4544"/>
    <w:rsid w:val="001A454D"/>
    <w:rsid w:val="001A4ADF"/>
    <w:rsid w:val="001A4E07"/>
    <w:rsid w:val="001A5291"/>
    <w:rsid w:val="001A5850"/>
    <w:rsid w:val="001A5AC0"/>
    <w:rsid w:val="001A5C6A"/>
    <w:rsid w:val="001A64C3"/>
    <w:rsid w:val="001A6C53"/>
    <w:rsid w:val="001A7E2A"/>
    <w:rsid w:val="001B07DB"/>
    <w:rsid w:val="001B0849"/>
    <w:rsid w:val="001B0C07"/>
    <w:rsid w:val="001B21C2"/>
    <w:rsid w:val="001B390E"/>
    <w:rsid w:val="001B3CCF"/>
    <w:rsid w:val="001B4321"/>
    <w:rsid w:val="001B4493"/>
    <w:rsid w:val="001B4A9D"/>
    <w:rsid w:val="001B5491"/>
    <w:rsid w:val="001B55C7"/>
    <w:rsid w:val="001B56D9"/>
    <w:rsid w:val="001B5A0E"/>
    <w:rsid w:val="001B60E4"/>
    <w:rsid w:val="001B6212"/>
    <w:rsid w:val="001B6831"/>
    <w:rsid w:val="001B69A6"/>
    <w:rsid w:val="001B7680"/>
    <w:rsid w:val="001C05F9"/>
    <w:rsid w:val="001C0A77"/>
    <w:rsid w:val="001C0EE0"/>
    <w:rsid w:val="001C0F33"/>
    <w:rsid w:val="001C194C"/>
    <w:rsid w:val="001C2326"/>
    <w:rsid w:val="001C24E3"/>
    <w:rsid w:val="001C35A0"/>
    <w:rsid w:val="001C3804"/>
    <w:rsid w:val="001C3A0E"/>
    <w:rsid w:val="001C3B0A"/>
    <w:rsid w:val="001C3DDD"/>
    <w:rsid w:val="001C3E01"/>
    <w:rsid w:val="001C41E6"/>
    <w:rsid w:val="001C5441"/>
    <w:rsid w:val="001C6219"/>
    <w:rsid w:val="001C65DE"/>
    <w:rsid w:val="001C7434"/>
    <w:rsid w:val="001C7DB4"/>
    <w:rsid w:val="001D0268"/>
    <w:rsid w:val="001D0EBD"/>
    <w:rsid w:val="001D1041"/>
    <w:rsid w:val="001D1CAB"/>
    <w:rsid w:val="001D1D1F"/>
    <w:rsid w:val="001D1E4A"/>
    <w:rsid w:val="001D1F56"/>
    <w:rsid w:val="001D2967"/>
    <w:rsid w:val="001D2BA8"/>
    <w:rsid w:val="001D2E8C"/>
    <w:rsid w:val="001D2EB3"/>
    <w:rsid w:val="001D3557"/>
    <w:rsid w:val="001D43D3"/>
    <w:rsid w:val="001D56BD"/>
    <w:rsid w:val="001D5A33"/>
    <w:rsid w:val="001D680B"/>
    <w:rsid w:val="001D6AFA"/>
    <w:rsid w:val="001D6E43"/>
    <w:rsid w:val="001D6EB2"/>
    <w:rsid w:val="001D7221"/>
    <w:rsid w:val="001D7465"/>
    <w:rsid w:val="001D76A7"/>
    <w:rsid w:val="001E0080"/>
    <w:rsid w:val="001E0139"/>
    <w:rsid w:val="001E0614"/>
    <w:rsid w:val="001E0A97"/>
    <w:rsid w:val="001E0DF5"/>
    <w:rsid w:val="001E126F"/>
    <w:rsid w:val="001E1540"/>
    <w:rsid w:val="001E18D3"/>
    <w:rsid w:val="001E190F"/>
    <w:rsid w:val="001E1B5F"/>
    <w:rsid w:val="001E2155"/>
    <w:rsid w:val="001E24D2"/>
    <w:rsid w:val="001E2C0A"/>
    <w:rsid w:val="001E3490"/>
    <w:rsid w:val="001E3AF7"/>
    <w:rsid w:val="001E3E20"/>
    <w:rsid w:val="001E3E6C"/>
    <w:rsid w:val="001E4B73"/>
    <w:rsid w:val="001E5BC9"/>
    <w:rsid w:val="001E6202"/>
    <w:rsid w:val="001E794B"/>
    <w:rsid w:val="001F1430"/>
    <w:rsid w:val="001F18AA"/>
    <w:rsid w:val="001F25BE"/>
    <w:rsid w:val="001F2783"/>
    <w:rsid w:val="001F2878"/>
    <w:rsid w:val="001F3367"/>
    <w:rsid w:val="001F513C"/>
    <w:rsid w:val="001F5254"/>
    <w:rsid w:val="001F5D09"/>
    <w:rsid w:val="001F6075"/>
    <w:rsid w:val="001F6B92"/>
    <w:rsid w:val="001F6F1D"/>
    <w:rsid w:val="001F7389"/>
    <w:rsid w:val="001F74EE"/>
    <w:rsid w:val="0020020B"/>
    <w:rsid w:val="00200D5D"/>
    <w:rsid w:val="0020115F"/>
    <w:rsid w:val="0020142D"/>
    <w:rsid w:val="00201FBA"/>
    <w:rsid w:val="0020216C"/>
    <w:rsid w:val="00202F9E"/>
    <w:rsid w:val="002034F6"/>
    <w:rsid w:val="00203987"/>
    <w:rsid w:val="002039AB"/>
    <w:rsid w:val="002039C2"/>
    <w:rsid w:val="0020499C"/>
    <w:rsid w:val="00204E2F"/>
    <w:rsid w:val="0020527F"/>
    <w:rsid w:val="002054FA"/>
    <w:rsid w:val="002061A8"/>
    <w:rsid w:val="00206D8D"/>
    <w:rsid w:val="002074EA"/>
    <w:rsid w:val="002075A7"/>
    <w:rsid w:val="00207957"/>
    <w:rsid w:val="00207A40"/>
    <w:rsid w:val="00207CBD"/>
    <w:rsid w:val="00210AC7"/>
    <w:rsid w:val="00211A6F"/>
    <w:rsid w:val="002122F2"/>
    <w:rsid w:val="0021231C"/>
    <w:rsid w:val="00212DA2"/>
    <w:rsid w:val="00212DC5"/>
    <w:rsid w:val="0021353D"/>
    <w:rsid w:val="00213862"/>
    <w:rsid w:val="00213E15"/>
    <w:rsid w:val="00214083"/>
    <w:rsid w:val="0021469D"/>
    <w:rsid w:val="00214F83"/>
    <w:rsid w:val="002155DE"/>
    <w:rsid w:val="00215DE6"/>
    <w:rsid w:val="00215F2B"/>
    <w:rsid w:val="002162D3"/>
    <w:rsid w:val="002163BA"/>
    <w:rsid w:val="00216E7B"/>
    <w:rsid w:val="0021753C"/>
    <w:rsid w:val="00217839"/>
    <w:rsid w:val="002178B5"/>
    <w:rsid w:val="00217A9C"/>
    <w:rsid w:val="00217D16"/>
    <w:rsid w:val="00217F13"/>
    <w:rsid w:val="00220A15"/>
    <w:rsid w:val="00221148"/>
    <w:rsid w:val="002211AF"/>
    <w:rsid w:val="00221243"/>
    <w:rsid w:val="002213BF"/>
    <w:rsid w:val="00221DC9"/>
    <w:rsid w:val="002225CB"/>
    <w:rsid w:val="00222668"/>
    <w:rsid w:val="00222ABC"/>
    <w:rsid w:val="0022315A"/>
    <w:rsid w:val="00223FCD"/>
    <w:rsid w:val="00223FD2"/>
    <w:rsid w:val="00224EA3"/>
    <w:rsid w:val="00224EFE"/>
    <w:rsid w:val="00225010"/>
    <w:rsid w:val="002259DE"/>
    <w:rsid w:val="0022608D"/>
    <w:rsid w:val="002277D0"/>
    <w:rsid w:val="0023081E"/>
    <w:rsid w:val="00230EDE"/>
    <w:rsid w:val="0023151F"/>
    <w:rsid w:val="00231AAA"/>
    <w:rsid w:val="00232025"/>
    <w:rsid w:val="002325C6"/>
    <w:rsid w:val="002325E0"/>
    <w:rsid w:val="002342B2"/>
    <w:rsid w:val="00234541"/>
    <w:rsid w:val="002347EC"/>
    <w:rsid w:val="00235274"/>
    <w:rsid w:val="002355B9"/>
    <w:rsid w:val="0023604D"/>
    <w:rsid w:val="002360C8"/>
    <w:rsid w:val="0023628E"/>
    <w:rsid w:val="00236B33"/>
    <w:rsid w:val="00240A0C"/>
    <w:rsid w:val="00240C5A"/>
    <w:rsid w:val="0024118B"/>
    <w:rsid w:val="00241629"/>
    <w:rsid w:val="0024196E"/>
    <w:rsid w:val="00241D3C"/>
    <w:rsid w:val="002420BA"/>
    <w:rsid w:val="002428F0"/>
    <w:rsid w:val="00242E37"/>
    <w:rsid w:val="00242F94"/>
    <w:rsid w:val="00243358"/>
    <w:rsid w:val="002449DC"/>
    <w:rsid w:val="0024524A"/>
    <w:rsid w:val="00245DC0"/>
    <w:rsid w:val="0024623B"/>
    <w:rsid w:val="002462B9"/>
    <w:rsid w:val="00246570"/>
    <w:rsid w:val="00246597"/>
    <w:rsid w:val="002468E8"/>
    <w:rsid w:val="00246C74"/>
    <w:rsid w:val="00246E86"/>
    <w:rsid w:val="002473FB"/>
    <w:rsid w:val="002502A3"/>
    <w:rsid w:val="00250C69"/>
    <w:rsid w:val="00250F84"/>
    <w:rsid w:val="002514CB"/>
    <w:rsid w:val="002518F3"/>
    <w:rsid w:val="002519E6"/>
    <w:rsid w:val="00251E52"/>
    <w:rsid w:val="00252229"/>
    <w:rsid w:val="00253025"/>
    <w:rsid w:val="0025302B"/>
    <w:rsid w:val="00253C8B"/>
    <w:rsid w:val="00253DBA"/>
    <w:rsid w:val="00254A3A"/>
    <w:rsid w:val="00254C70"/>
    <w:rsid w:val="0025500E"/>
    <w:rsid w:val="00255837"/>
    <w:rsid w:val="00256156"/>
    <w:rsid w:val="00256B09"/>
    <w:rsid w:val="00256BE4"/>
    <w:rsid w:val="00256F71"/>
    <w:rsid w:val="002578D8"/>
    <w:rsid w:val="002608CC"/>
    <w:rsid w:val="00260970"/>
    <w:rsid w:val="00260ACF"/>
    <w:rsid w:val="00260ADC"/>
    <w:rsid w:val="00260AE2"/>
    <w:rsid w:val="00260C94"/>
    <w:rsid w:val="0026176B"/>
    <w:rsid w:val="0026193A"/>
    <w:rsid w:val="00262BC8"/>
    <w:rsid w:val="002632F7"/>
    <w:rsid w:val="0026353E"/>
    <w:rsid w:val="00263CBA"/>
    <w:rsid w:val="00263D30"/>
    <w:rsid w:val="00263EEB"/>
    <w:rsid w:val="00264221"/>
    <w:rsid w:val="002643F2"/>
    <w:rsid w:val="0026445D"/>
    <w:rsid w:val="00264904"/>
    <w:rsid w:val="00264B35"/>
    <w:rsid w:val="002650BA"/>
    <w:rsid w:val="00265B2A"/>
    <w:rsid w:val="00265CE7"/>
    <w:rsid w:val="00265D1D"/>
    <w:rsid w:val="00266219"/>
    <w:rsid w:val="00266859"/>
    <w:rsid w:val="00266EA2"/>
    <w:rsid w:val="00266F30"/>
    <w:rsid w:val="00267018"/>
    <w:rsid w:val="00267387"/>
    <w:rsid w:val="0026741B"/>
    <w:rsid w:val="00267B78"/>
    <w:rsid w:val="00267E1B"/>
    <w:rsid w:val="00267EEF"/>
    <w:rsid w:val="0027071F"/>
    <w:rsid w:val="00270781"/>
    <w:rsid w:val="00270D29"/>
    <w:rsid w:val="002710E5"/>
    <w:rsid w:val="0027126F"/>
    <w:rsid w:val="00271868"/>
    <w:rsid w:val="00271B86"/>
    <w:rsid w:val="00271EE7"/>
    <w:rsid w:val="00272396"/>
    <w:rsid w:val="00272FC8"/>
    <w:rsid w:val="00274131"/>
    <w:rsid w:val="00274225"/>
    <w:rsid w:val="00274410"/>
    <w:rsid w:val="00274446"/>
    <w:rsid w:val="00274C8E"/>
    <w:rsid w:val="00274D32"/>
    <w:rsid w:val="00274DF5"/>
    <w:rsid w:val="0027500D"/>
    <w:rsid w:val="0027548D"/>
    <w:rsid w:val="00275A9F"/>
    <w:rsid w:val="00275D8F"/>
    <w:rsid w:val="00275D95"/>
    <w:rsid w:val="00276254"/>
    <w:rsid w:val="00276881"/>
    <w:rsid w:val="00276F43"/>
    <w:rsid w:val="002800B6"/>
    <w:rsid w:val="0028034C"/>
    <w:rsid w:val="00280718"/>
    <w:rsid w:val="00280EA7"/>
    <w:rsid w:val="00281B38"/>
    <w:rsid w:val="00282564"/>
    <w:rsid w:val="00282858"/>
    <w:rsid w:val="002833FF"/>
    <w:rsid w:val="00283488"/>
    <w:rsid w:val="0028352A"/>
    <w:rsid w:val="00283554"/>
    <w:rsid w:val="00283615"/>
    <w:rsid w:val="00283B4C"/>
    <w:rsid w:val="002847EF"/>
    <w:rsid w:val="00284D70"/>
    <w:rsid w:val="00285830"/>
    <w:rsid w:val="00286593"/>
    <w:rsid w:val="00286EB5"/>
    <w:rsid w:val="0028701A"/>
    <w:rsid w:val="00287A05"/>
    <w:rsid w:val="00290AE1"/>
    <w:rsid w:val="00290D49"/>
    <w:rsid w:val="00290F37"/>
    <w:rsid w:val="00290F59"/>
    <w:rsid w:val="002911F6"/>
    <w:rsid w:val="00291A43"/>
    <w:rsid w:val="00291FDA"/>
    <w:rsid w:val="00292275"/>
    <w:rsid w:val="002922B2"/>
    <w:rsid w:val="002924F2"/>
    <w:rsid w:val="00292BAB"/>
    <w:rsid w:val="00293C97"/>
    <w:rsid w:val="00293D4C"/>
    <w:rsid w:val="00294997"/>
    <w:rsid w:val="00294D74"/>
    <w:rsid w:val="002954D9"/>
    <w:rsid w:val="0029591A"/>
    <w:rsid w:val="00295C91"/>
    <w:rsid w:val="00296A07"/>
    <w:rsid w:val="00297233"/>
    <w:rsid w:val="00297CF5"/>
    <w:rsid w:val="002A0789"/>
    <w:rsid w:val="002A0EB4"/>
    <w:rsid w:val="002A103B"/>
    <w:rsid w:val="002A1158"/>
    <w:rsid w:val="002A1313"/>
    <w:rsid w:val="002A17EE"/>
    <w:rsid w:val="002A1D04"/>
    <w:rsid w:val="002A1D26"/>
    <w:rsid w:val="002A2046"/>
    <w:rsid w:val="002A3879"/>
    <w:rsid w:val="002A3D5C"/>
    <w:rsid w:val="002A442F"/>
    <w:rsid w:val="002A4815"/>
    <w:rsid w:val="002A4FCA"/>
    <w:rsid w:val="002A52D4"/>
    <w:rsid w:val="002A5642"/>
    <w:rsid w:val="002A5A76"/>
    <w:rsid w:val="002A5B38"/>
    <w:rsid w:val="002A6115"/>
    <w:rsid w:val="002A66F3"/>
    <w:rsid w:val="002B025C"/>
    <w:rsid w:val="002B049F"/>
    <w:rsid w:val="002B0823"/>
    <w:rsid w:val="002B0993"/>
    <w:rsid w:val="002B1002"/>
    <w:rsid w:val="002B13CE"/>
    <w:rsid w:val="002B1A8E"/>
    <w:rsid w:val="002B1AE1"/>
    <w:rsid w:val="002B1D16"/>
    <w:rsid w:val="002B1E19"/>
    <w:rsid w:val="002B2E25"/>
    <w:rsid w:val="002B3D28"/>
    <w:rsid w:val="002B4E91"/>
    <w:rsid w:val="002B5046"/>
    <w:rsid w:val="002B620C"/>
    <w:rsid w:val="002B68F5"/>
    <w:rsid w:val="002B6F25"/>
    <w:rsid w:val="002B7A40"/>
    <w:rsid w:val="002B7B0A"/>
    <w:rsid w:val="002C0831"/>
    <w:rsid w:val="002C153F"/>
    <w:rsid w:val="002C1B91"/>
    <w:rsid w:val="002C1E96"/>
    <w:rsid w:val="002C28FF"/>
    <w:rsid w:val="002C3FDC"/>
    <w:rsid w:val="002C53AC"/>
    <w:rsid w:val="002C581D"/>
    <w:rsid w:val="002C5E8D"/>
    <w:rsid w:val="002C6988"/>
    <w:rsid w:val="002C6A33"/>
    <w:rsid w:val="002C6C57"/>
    <w:rsid w:val="002C7376"/>
    <w:rsid w:val="002C7C19"/>
    <w:rsid w:val="002C7DFC"/>
    <w:rsid w:val="002D01EA"/>
    <w:rsid w:val="002D22A7"/>
    <w:rsid w:val="002D284B"/>
    <w:rsid w:val="002D2CBB"/>
    <w:rsid w:val="002D2EB6"/>
    <w:rsid w:val="002D304B"/>
    <w:rsid w:val="002D3261"/>
    <w:rsid w:val="002D3691"/>
    <w:rsid w:val="002D3DC9"/>
    <w:rsid w:val="002D44AA"/>
    <w:rsid w:val="002D5041"/>
    <w:rsid w:val="002D624A"/>
    <w:rsid w:val="002D6A75"/>
    <w:rsid w:val="002D78AA"/>
    <w:rsid w:val="002E042C"/>
    <w:rsid w:val="002E0E56"/>
    <w:rsid w:val="002E0FB0"/>
    <w:rsid w:val="002E0FD3"/>
    <w:rsid w:val="002E1658"/>
    <w:rsid w:val="002E2176"/>
    <w:rsid w:val="002E2C5B"/>
    <w:rsid w:val="002E3670"/>
    <w:rsid w:val="002E400E"/>
    <w:rsid w:val="002E456D"/>
    <w:rsid w:val="002E457D"/>
    <w:rsid w:val="002E491F"/>
    <w:rsid w:val="002E4B5B"/>
    <w:rsid w:val="002E4D1D"/>
    <w:rsid w:val="002E4DC3"/>
    <w:rsid w:val="002E4FAE"/>
    <w:rsid w:val="002E5176"/>
    <w:rsid w:val="002E5319"/>
    <w:rsid w:val="002E57F0"/>
    <w:rsid w:val="002E5F24"/>
    <w:rsid w:val="002E6149"/>
    <w:rsid w:val="002E636E"/>
    <w:rsid w:val="002E6731"/>
    <w:rsid w:val="002E6AD5"/>
    <w:rsid w:val="002E7792"/>
    <w:rsid w:val="002E7C21"/>
    <w:rsid w:val="002F0344"/>
    <w:rsid w:val="002F0567"/>
    <w:rsid w:val="002F0AA0"/>
    <w:rsid w:val="002F138B"/>
    <w:rsid w:val="002F1451"/>
    <w:rsid w:val="002F16AD"/>
    <w:rsid w:val="002F19B3"/>
    <w:rsid w:val="002F217E"/>
    <w:rsid w:val="002F2743"/>
    <w:rsid w:val="002F3B49"/>
    <w:rsid w:val="002F3F75"/>
    <w:rsid w:val="002F403D"/>
    <w:rsid w:val="002F4E87"/>
    <w:rsid w:val="002F5437"/>
    <w:rsid w:val="002F5DF7"/>
    <w:rsid w:val="002F6185"/>
    <w:rsid w:val="002F63FD"/>
    <w:rsid w:val="002F64CE"/>
    <w:rsid w:val="002F6BF7"/>
    <w:rsid w:val="002F6C24"/>
    <w:rsid w:val="002F718B"/>
    <w:rsid w:val="002F76A5"/>
    <w:rsid w:val="002F7974"/>
    <w:rsid w:val="003002DB"/>
    <w:rsid w:val="00301290"/>
    <w:rsid w:val="00301916"/>
    <w:rsid w:val="00302153"/>
    <w:rsid w:val="003028D6"/>
    <w:rsid w:val="00302B8E"/>
    <w:rsid w:val="00302BDC"/>
    <w:rsid w:val="00303504"/>
    <w:rsid w:val="00303A85"/>
    <w:rsid w:val="0030414C"/>
    <w:rsid w:val="003050AF"/>
    <w:rsid w:val="003074C1"/>
    <w:rsid w:val="003077AB"/>
    <w:rsid w:val="00310BD7"/>
    <w:rsid w:val="00310ED6"/>
    <w:rsid w:val="00311E65"/>
    <w:rsid w:val="00311FCB"/>
    <w:rsid w:val="003124FB"/>
    <w:rsid w:val="00312CAE"/>
    <w:rsid w:val="00312DB7"/>
    <w:rsid w:val="00312E30"/>
    <w:rsid w:val="00312EE6"/>
    <w:rsid w:val="00313BA2"/>
    <w:rsid w:val="00313DCA"/>
    <w:rsid w:val="003146A7"/>
    <w:rsid w:val="00314F70"/>
    <w:rsid w:val="0031519B"/>
    <w:rsid w:val="00315557"/>
    <w:rsid w:val="0031564B"/>
    <w:rsid w:val="0031591D"/>
    <w:rsid w:val="00315B64"/>
    <w:rsid w:val="00316307"/>
    <w:rsid w:val="00316521"/>
    <w:rsid w:val="00316C21"/>
    <w:rsid w:val="003170C7"/>
    <w:rsid w:val="003206EA"/>
    <w:rsid w:val="003208FF"/>
    <w:rsid w:val="0032185D"/>
    <w:rsid w:val="00321CF4"/>
    <w:rsid w:val="0032231B"/>
    <w:rsid w:val="003223F9"/>
    <w:rsid w:val="00322764"/>
    <w:rsid w:val="0032291B"/>
    <w:rsid w:val="003240C8"/>
    <w:rsid w:val="00325325"/>
    <w:rsid w:val="00325B11"/>
    <w:rsid w:val="00325C2D"/>
    <w:rsid w:val="00326CE1"/>
    <w:rsid w:val="00327B57"/>
    <w:rsid w:val="00327C36"/>
    <w:rsid w:val="00327F6E"/>
    <w:rsid w:val="00330117"/>
    <w:rsid w:val="00330E3D"/>
    <w:rsid w:val="0033177C"/>
    <w:rsid w:val="00331BC0"/>
    <w:rsid w:val="00331F71"/>
    <w:rsid w:val="003323B6"/>
    <w:rsid w:val="0033275F"/>
    <w:rsid w:val="0033296E"/>
    <w:rsid w:val="0033306A"/>
    <w:rsid w:val="00333207"/>
    <w:rsid w:val="003343D7"/>
    <w:rsid w:val="00334786"/>
    <w:rsid w:val="00335014"/>
    <w:rsid w:val="00335108"/>
    <w:rsid w:val="00335BF1"/>
    <w:rsid w:val="00336A9D"/>
    <w:rsid w:val="00336B1A"/>
    <w:rsid w:val="00336FA1"/>
    <w:rsid w:val="003370AF"/>
    <w:rsid w:val="003375B0"/>
    <w:rsid w:val="00337CA5"/>
    <w:rsid w:val="003404CC"/>
    <w:rsid w:val="003407D7"/>
    <w:rsid w:val="00340AFC"/>
    <w:rsid w:val="00340C5E"/>
    <w:rsid w:val="00341459"/>
    <w:rsid w:val="00341956"/>
    <w:rsid w:val="00341CCD"/>
    <w:rsid w:val="00341FE0"/>
    <w:rsid w:val="0034227E"/>
    <w:rsid w:val="00342362"/>
    <w:rsid w:val="00342425"/>
    <w:rsid w:val="00343065"/>
    <w:rsid w:val="0034316A"/>
    <w:rsid w:val="00344095"/>
    <w:rsid w:val="00344594"/>
    <w:rsid w:val="0034480A"/>
    <w:rsid w:val="00344FDB"/>
    <w:rsid w:val="0034529C"/>
    <w:rsid w:val="00345700"/>
    <w:rsid w:val="00345965"/>
    <w:rsid w:val="00345A79"/>
    <w:rsid w:val="0034668F"/>
    <w:rsid w:val="00346A5E"/>
    <w:rsid w:val="00346D1D"/>
    <w:rsid w:val="003477A7"/>
    <w:rsid w:val="00347B2E"/>
    <w:rsid w:val="003502C8"/>
    <w:rsid w:val="0035059E"/>
    <w:rsid w:val="00351E68"/>
    <w:rsid w:val="00351FC5"/>
    <w:rsid w:val="00352BEB"/>
    <w:rsid w:val="003533CF"/>
    <w:rsid w:val="00353DBD"/>
    <w:rsid w:val="00354230"/>
    <w:rsid w:val="003544CE"/>
    <w:rsid w:val="003546DA"/>
    <w:rsid w:val="003548F6"/>
    <w:rsid w:val="00355390"/>
    <w:rsid w:val="003555CE"/>
    <w:rsid w:val="00355646"/>
    <w:rsid w:val="003556D0"/>
    <w:rsid w:val="00355F4D"/>
    <w:rsid w:val="0035632D"/>
    <w:rsid w:val="003564AA"/>
    <w:rsid w:val="00356D69"/>
    <w:rsid w:val="00357228"/>
    <w:rsid w:val="0035779B"/>
    <w:rsid w:val="00357C23"/>
    <w:rsid w:val="00360332"/>
    <w:rsid w:val="00360567"/>
    <w:rsid w:val="0036233A"/>
    <w:rsid w:val="0036348C"/>
    <w:rsid w:val="00363CC4"/>
    <w:rsid w:val="00363D7E"/>
    <w:rsid w:val="0036406D"/>
    <w:rsid w:val="0036434A"/>
    <w:rsid w:val="00364A82"/>
    <w:rsid w:val="00365E03"/>
    <w:rsid w:val="0036694A"/>
    <w:rsid w:val="00366C0D"/>
    <w:rsid w:val="00367CBE"/>
    <w:rsid w:val="00370297"/>
    <w:rsid w:val="00370C50"/>
    <w:rsid w:val="00371365"/>
    <w:rsid w:val="0037261A"/>
    <w:rsid w:val="0037360D"/>
    <w:rsid w:val="00374CB6"/>
    <w:rsid w:val="003758F9"/>
    <w:rsid w:val="0037634B"/>
    <w:rsid w:val="00376982"/>
    <w:rsid w:val="00376C22"/>
    <w:rsid w:val="00377A8C"/>
    <w:rsid w:val="00377E85"/>
    <w:rsid w:val="003806CC"/>
    <w:rsid w:val="003809BE"/>
    <w:rsid w:val="003809D9"/>
    <w:rsid w:val="00380FC6"/>
    <w:rsid w:val="00381190"/>
    <w:rsid w:val="00381F6A"/>
    <w:rsid w:val="003824DF"/>
    <w:rsid w:val="003827BE"/>
    <w:rsid w:val="003836FD"/>
    <w:rsid w:val="0038396B"/>
    <w:rsid w:val="00384F09"/>
    <w:rsid w:val="003858C1"/>
    <w:rsid w:val="00385C86"/>
    <w:rsid w:val="00385CAC"/>
    <w:rsid w:val="00387309"/>
    <w:rsid w:val="00387402"/>
    <w:rsid w:val="00387599"/>
    <w:rsid w:val="00390413"/>
    <w:rsid w:val="0039094D"/>
    <w:rsid w:val="00390D40"/>
    <w:rsid w:val="00390E99"/>
    <w:rsid w:val="00391E94"/>
    <w:rsid w:val="00392715"/>
    <w:rsid w:val="00392CB7"/>
    <w:rsid w:val="00394415"/>
    <w:rsid w:val="003946EB"/>
    <w:rsid w:val="00394B78"/>
    <w:rsid w:val="00394C5D"/>
    <w:rsid w:val="00394EFE"/>
    <w:rsid w:val="00394FAD"/>
    <w:rsid w:val="0039594C"/>
    <w:rsid w:val="003962B3"/>
    <w:rsid w:val="00396409"/>
    <w:rsid w:val="00396604"/>
    <w:rsid w:val="003968C6"/>
    <w:rsid w:val="00396DD3"/>
    <w:rsid w:val="00397081"/>
    <w:rsid w:val="003971EB"/>
    <w:rsid w:val="00397484"/>
    <w:rsid w:val="003974B3"/>
    <w:rsid w:val="00397538"/>
    <w:rsid w:val="00397921"/>
    <w:rsid w:val="00397C39"/>
    <w:rsid w:val="003A0003"/>
    <w:rsid w:val="003A016C"/>
    <w:rsid w:val="003A02C4"/>
    <w:rsid w:val="003A0F20"/>
    <w:rsid w:val="003A1557"/>
    <w:rsid w:val="003A16AD"/>
    <w:rsid w:val="003A1796"/>
    <w:rsid w:val="003A1F5E"/>
    <w:rsid w:val="003A27B2"/>
    <w:rsid w:val="003A27B5"/>
    <w:rsid w:val="003A27C8"/>
    <w:rsid w:val="003A2CB4"/>
    <w:rsid w:val="003A2D31"/>
    <w:rsid w:val="003A32CF"/>
    <w:rsid w:val="003A3F41"/>
    <w:rsid w:val="003A4774"/>
    <w:rsid w:val="003A47C4"/>
    <w:rsid w:val="003A4A3A"/>
    <w:rsid w:val="003A4B60"/>
    <w:rsid w:val="003A5101"/>
    <w:rsid w:val="003A57E6"/>
    <w:rsid w:val="003A59BE"/>
    <w:rsid w:val="003A5DBB"/>
    <w:rsid w:val="003A6743"/>
    <w:rsid w:val="003A7130"/>
    <w:rsid w:val="003A73F5"/>
    <w:rsid w:val="003B1881"/>
    <w:rsid w:val="003B25CA"/>
    <w:rsid w:val="003B28D9"/>
    <w:rsid w:val="003B2A78"/>
    <w:rsid w:val="003B2B33"/>
    <w:rsid w:val="003B2BDF"/>
    <w:rsid w:val="003B3671"/>
    <w:rsid w:val="003B396A"/>
    <w:rsid w:val="003B397D"/>
    <w:rsid w:val="003B3D4A"/>
    <w:rsid w:val="003B4001"/>
    <w:rsid w:val="003B42EA"/>
    <w:rsid w:val="003B43C6"/>
    <w:rsid w:val="003B4657"/>
    <w:rsid w:val="003B47F2"/>
    <w:rsid w:val="003B4C52"/>
    <w:rsid w:val="003B510E"/>
    <w:rsid w:val="003B5361"/>
    <w:rsid w:val="003B5A9D"/>
    <w:rsid w:val="003B5B71"/>
    <w:rsid w:val="003B63C3"/>
    <w:rsid w:val="003B6E75"/>
    <w:rsid w:val="003C0161"/>
    <w:rsid w:val="003C0AA7"/>
    <w:rsid w:val="003C1516"/>
    <w:rsid w:val="003C2A30"/>
    <w:rsid w:val="003C334B"/>
    <w:rsid w:val="003C3418"/>
    <w:rsid w:val="003C376E"/>
    <w:rsid w:val="003C38C5"/>
    <w:rsid w:val="003C3982"/>
    <w:rsid w:val="003C4868"/>
    <w:rsid w:val="003C537C"/>
    <w:rsid w:val="003C573C"/>
    <w:rsid w:val="003C5774"/>
    <w:rsid w:val="003C59FF"/>
    <w:rsid w:val="003C5C08"/>
    <w:rsid w:val="003C61A4"/>
    <w:rsid w:val="003C63AE"/>
    <w:rsid w:val="003C6E6F"/>
    <w:rsid w:val="003C6EED"/>
    <w:rsid w:val="003D03D6"/>
    <w:rsid w:val="003D068D"/>
    <w:rsid w:val="003D0765"/>
    <w:rsid w:val="003D0917"/>
    <w:rsid w:val="003D0A0A"/>
    <w:rsid w:val="003D0CE0"/>
    <w:rsid w:val="003D10A7"/>
    <w:rsid w:val="003D1A95"/>
    <w:rsid w:val="003D28F3"/>
    <w:rsid w:val="003D2B6D"/>
    <w:rsid w:val="003D33B5"/>
    <w:rsid w:val="003D3838"/>
    <w:rsid w:val="003D46B5"/>
    <w:rsid w:val="003D4B15"/>
    <w:rsid w:val="003D4CD7"/>
    <w:rsid w:val="003D5EC6"/>
    <w:rsid w:val="003D60AB"/>
    <w:rsid w:val="003D638F"/>
    <w:rsid w:val="003D6CE4"/>
    <w:rsid w:val="003D6E34"/>
    <w:rsid w:val="003D7692"/>
    <w:rsid w:val="003D7EEE"/>
    <w:rsid w:val="003E02A3"/>
    <w:rsid w:val="003E0713"/>
    <w:rsid w:val="003E10A9"/>
    <w:rsid w:val="003E18E9"/>
    <w:rsid w:val="003E1C20"/>
    <w:rsid w:val="003E1F90"/>
    <w:rsid w:val="003E233B"/>
    <w:rsid w:val="003E2342"/>
    <w:rsid w:val="003E2778"/>
    <w:rsid w:val="003E33B3"/>
    <w:rsid w:val="003E34D1"/>
    <w:rsid w:val="003E361B"/>
    <w:rsid w:val="003E3EBB"/>
    <w:rsid w:val="003E3EE3"/>
    <w:rsid w:val="003E4219"/>
    <w:rsid w:val="003E4927"/>
    <w:rsid w:val="003E4A4B"/>
    <w:rsid w:val="003E4D06"/>
    <w:rsid w:val="003E4D84"/>
    <w:rsid w:val="003E55B6"/>
    <w:rsid w:val="003E5B32"/>
    <w:rsid w:val="003E7069"/>
    <w:rsid w:val="003E736F"/>
    <w:rsid w:val="003E7979"/>
    <w:rsid w:val="003F036B"/>
    <w:rsid w:val="003F10FC"/>
    <w:rsid w:val="003F1929"/>
    <w:rsid w:val="003F1974"/>
    <w:rsid w:val="003F2057"/>
    <w:rsid w:val="003F2397"/>
    <w:rsid w:val="003F3037"/>
    <w:rsid w:val="003F362A"/>
    <w:rsid w:val="003F3A13"/>
    <w:rsid w:val="003F3AB5"/>
    <w:rsid w:val="003F3F37"/>
    <w:rsid w:val="003F406D"/>
    <w:rsid w:val="003F42CF"/>
    <w:rsid w:val="003F4355"/>
    <w:rsid w:val="003F44BD"/>
    <w:rsid w:val="003F498A"/>
    <w:rsid w:val="003F4AF2"/>
    <w:rsid w:val="003F4D96"/>
    <w:rsid w:val="003F54F3"/>
    <w:rsid w:val="003F5B09"/>
    <w:rsid w:val="003F601A"/>
    <w:rsid w:val="003F61D3"/>
    <w:rsid w:val="003F65EF"/>
    <w:rsid w:val="003F6661"/>
    <w:rsid w:val="003F6AD7"/>
    <w:rsid w:val="003F7028"/>
    <w:rsid w:val="003F73EF"/>
    <w:rsid w:val="003F7A69"/>
    <w:rsid w:val="003F7FDE"/>
    <w:rsid w:val="0040146E"/>
    <w:rsid w:val="004018DC"/>
    <w:rsid w:val="00401D1A"/>
    <w:rsid w:val="00402188"/>
    <w:rsid w:val="00402A7A"/>
    <w:rsid w:val="00402C83"/>
    <w:rsid w:val="00402FE9"/>
    <w:rsid w:val="00403445"/>
    <w:rsid w:val="004034AC"/>
    <w:rsid w:val="00403708"/>
    <w:rsid w:val="00403E4A"/>
    <w:rsid w:val="0040432B"/>
    <w:rsid w:val="00404D08"/>
    <w:rsid w:val="0040509D"/>
    <w:rsid w:val="00405839"/>
    <w:rsid w:val="00405D96"/>
    <w:rsid w:val="00405FCC"/>
    <w:rsid w:val="00406120"/>
    <w:rsid w:val="00406681"/>
    <w:rsid w:val="00406809"/>
    <w:rsid w:val="00406F3F"/>
    <w:rsid w:val="00406FCF"/>
    <w:rsid w:val="004079C4"/>
    <w:rsid w:val="00410148"/>
    <w:rsid w:val="00410617"/>
    <w:rsid w:val="0041093A"/>
    <w:rsid w:val="00410C67"/>
    <w:rsid w:val="00410D85"/>
    <w:rsid w:val="00410F3A"/>
    <w:rsid w:val="004117D2"/>
    <w:rsid w:val="00412717"/>
    <w:rsid w:val="0041344D"/>
    <w:rsid w:val="004137BD"/>
    <w:rsid w:val="00413E9D"/>
    <w:rsid w:val="00414119"/>
    <w:rsid w:val="0041428D"/>
    <w:rsid w:val="00414356"/>
    <w:rsid w:val="00415547"/>
    <w:rsid w:val="004155D1"/>
    <w:rsid w:val="00415A5F"/>
    <w:rsid w:val="00415CA1"/>
    <w:rsid w:val="00415F3D"/>
    <w:rsid w:val="00416154"/>
    <w:rsid w:val="00416BA7"/>
    <w:rsid w:val="00417C27"/>
    <w:rsid w:val="00417ED8"/>
    <w:rsid w:val="0042064E"/>
    <w:rsid w:val="00420780"/>
    <w:rsid w:val="00421752"/>
    <w:rsid w:val="0042260F"/>
    <w:rsid w:val="00422AFF"/>
    <w:rsid w:val="00422B5E"/>
    <w:rsid w:val="00422C35"/>
    <w:rsid w:val="00422E4A"/>
    <w:rsid w:val="00422E70"/>
    <w:rsid w:val="00422EF6"/>
    <w:rsid w:val="00423424"/>
    <w:rsid w:val="004235F3"/>
    <w:rsid w:val="00424704"/>
    <w:rsid w:val="00425705"/>
    <w:rsid w:val="00425A19"/>
    <w:rsid w:val="004270F0"/>
    <w:rsid w:val="00427925"/>
    <w:rsid w:val="00427A18"/>
    <w:rsid w:val="00427D01"/>
    <w:rsid w:val="00430722"/>
    <w:rsid w:val="00431908"/>
    <w:rsid w:val="00431A07"/>
    <w:rsid w:val="00431CCB"/>
    <w:rsid w:val="0043206A"/>
    <w:rsid w:val="00432469"/>
    <w:rsid w:val="004325AA"/>
    <w:rsid w:val="004325DC"/>
    <w:rsid w:val="004333A0"/>
    <w:rsid w:val="0043416A"/>
    <w:rsid w:val="0043420A"/>
    <w:rsid w:val="0043499F"/>
    <w:rsid w:val="00434D23"/>
    <w:rsid w:val="0043564E"/>
    <w:rsid w:val="00435D8B"/>
    <w:rsid w:val="00435FDC"/>
    <w:rsid w:val="00436039"/>
    <w:rsid w:val="00436633"/>
    <w:rsid w:val="00436DCC"/>
    <w:rsid w:val="0043717F"/>
    <w:rsid w:val="004373B0"/>
    <w:rsid w:val="004406FB"/>
    <w:rsid w:val="00441C07"/>
    <w:rsid w:val="00441C28"/>
    <w:rsid w:val="00441D6D"/>
    <w:rsid w:val="0044238D"/>
    <w:rsid w:val="00442858"/>
    <w:rsid w:val="00443D5E"/>
    <w:rsid w:val="0044440F"/>
    <w:rsid w:val="00444CC8"/>
    <w:rsid w:val="00445629"/>
    <w:rsid w:val="004457A2"/>
    <w:rsid w:val="00446264"/>
    <w:rsid w:val="00446794"/>
    <w:rsid w:val="00447215"/>
    <w:rsid w:val="00447628"/>
    <w:rsid w:val="004476AB"/>
    <w:rsid w:val="00450290"/>
    <w:rsid w:val="00450537"/>
    <w:rsid w:val="0045099C"/>
    <w:rsid w:val="00450C03"/>
    <w:rsid w:val="00450E5D"/>
    <w:rsid w:val="004510D1"/>
    <w:rsid w:val="0045126D"/>
    <w:rsid w:val="0045130A"/>
    <w:rsid w:val="00451C24"/>
    <w:rsid w:val="00451E9A"/>
    <w:rsid w:val="00452256"/>
    <w:rsid w:val="0045229A"/>
    <w:rsid w:val="00452D4F"/>
    <w:rsid w:val="00453301"/>
    <w:rsid w:val="00453631"/>
    <w:rsid w:val="004541EE"/>
    <w:rsid w:val="00454288"/>
    <w:rsid w:val="00454863"/>
    <w:rsid w:val="00454AA3"/>
    <w:rsid w:val="0045529C"/>
    <w:rsid w:val="004566EA"/>
    <w:rsid w:val="00456776"/>
    <w:rsid w:val="004570A3"/>
    <w:rsid w:val="004575C1"/>
    <w:rsid w:val="00457E55"/>
    <w:rsid w:val="00460123"/>
    <w:rsid w:val="00460326"/>
    <w:rsid w:val="004603E2"/>
    <w:rsid w:val="00460A40"/>
    <w:rsid w:val="00460D66"/>
    <w:rsid w:val="0046154D"/>
    <w:rsid w:val="00461A60"/>
    <w:rsid w:val="00461D5D"/>
    <w:rsid w:val="004620BD"/>
    <w:rsid w:val="00462DAB"/>
    <w:rsid w:val="0046408A"/>
    <w:rsid w:val="004643B4"/>
    <w:rsid w:val="00464DE1"/>
    <w:rsid w:val="00464F38"/>
    <w:rsid w:val="00464FC6"/>
    <w:rsid w:val="00465109"/>
    <w:rsid w:val="0046517F"/>
    <w:rsid w:val="00465A38"/>
    <w:rsid w:val="00465B01"/>
    <w:rsid w:val="00465C8D"/>
    <w:rsid w:val="00466729"/>
    <w:rsid w:val="00467215"/>
    <w:rsid w:val="0046727E"/>
    <w:rsid w:val="004678A1"/>
    <w:rsid w:val="0047006A"/>
    <w:rsid w:val="0047030A"/>
    <w:rsid w:val="00470A1A"/>
    <w:rsid w:val="00470C30"/>
    <w:rsid w:val="00471B6C"/>
    <w:rsid w:val="00472581"/>
    <w:rsid w:val="00472B51"/>
    <w:rsid w:val="0047311C"/>
    <w:rsid w:val="0047363C"/>
    <w:rsid w:val="00473ED1"/>
    <w:rsid w:val="004746E9"/>
    <w:rsid w:val="00474D3C"/>
    <w:rsid w:val="00476077"/>
    <w:rsid w:val="0047620F"/>
    <w:rsid w:val="004766FA"/>
    <w:rsid w:val="00476B2D"/>
    <w:rsid w:val="00477656"/>
    <w:rsid w:val="00477866"/>
    <w:rsid w:val="0048039D"/>
    <w:rsid w:val="00480F33"/>
    <w:rsid w:val="00481598"/>
    <w:rsid w:val="004816D4"/>
    <w:rsid w:val="00481ABF"/>
    <w:rsid w:val="00481AEB"/>
    <w:rsid w:val="00482F79"/>
    <w:rsid w:val="00483226"/>
    <w:rsid w:val="00483437"/>
    <w:rsid w:val="00483C03"/>
    <w:rsid w:val="00483C24"/>
    <w:rsid w:val="0048400B"/>
    <w:rsid w:val="0048442B"/>
    <w:rsid w:val="00484877"/>
    <w:rsid w:val="00484D01"/>
    <w:rsid w:val="00484F46"/>
    <w:rsid w:val="00485441"/>
    <w:rsid w:val="00485A15"/>
    <w:rsid w:val="00486069"/>
    <w:rsid w:val="004868FF"/>
    <w:rsid w:val="00486E1E"/>
    <w:rsid w:val="004872B5"/>
    <w:rsid w:val="00487B81"/>
    <w:rsid w:val="00490040"/>
    <w:rsid w:val="004901E1"/>
    <w:rsid w:val="00490AD1"/>
    <w:rsid w:val="004919B4"/>
    <w:rsid w:val="00491F38"/>
    <w:rsid w:val="00492054"/>
    <w:rsid w:val="00492BCA"/>
    <w:rsid w:val="0049419E"/>
    <w:rsid w:val="00494793"/>
    <w:rsid w:val="00494FD5"/>
    <w:rsid w:val="004953EE"/>
    <w:rsid w:val="0049563C"/>
    <w:rsid w:val="0049581E"/>
    <w:rsid w:val="00495C93"/>
    <w:rsid w:val="00495F2B"/>
    <w:rsid w:val="00496C1F"/>
    <w:rsid w:val="0049724B"/>
    <w:rsid w:val="004974D0"/>
    <w:rsid w:val="00497D25"/>
    <w:rsid w:val="00497D6C"/>
    <w:rsid w:val="004A00BB"/>
    <w:rsid w:val="004A048A"/>
    <w:rsid w:val="004A048C"/>
    <w:rsid w:val="004A05BC"/>
    <w:rsid w:val="004A1381"/>
    <w:rsid w:val="004A18D1"/>
    <w:rsid w:val="004A2501"/>
    <w:rsid w:val="004A36B8"/>
    <w:rsid w:val="004A37CF"/>
    <w:rsid w:val="004A3C14"/>
    <w:rsid w:val="004A4273"/>
    <w:rsid w:val="004A4623"/>
    <w:rsid w:val="004A47E7"/>
    <w:rsid w:val="004A4DA6"/>
    <w:rsid w:val="004A605A"/>
    <w:rsid w:val="004A64FB"/>
    <w:rsid w:val="004A6586"/>
    <w:rsid w:val="004A66CA"/>
    <w:rsid w:val="004A6C07"/>
    <w:rsid w:val="004A6C80"/>
    <w:rsid w:val="004A77D5"/>
    <w:rsid w:val="004B0576"/>
    <w:rsid w:val="004B0DB8"/>
    <w:rsid w:val="004B154E"/>
    <w:rsid w:val="004B19E1"/>
    <w:rsid w:val="004B1AC4"/>
    <w:rsid w:val="004B1C3B"/>
    <w:rsid w:val="004B1C71"/>
    <w:rsid w:val="004B1D0F"/>
    <w:rsid w:val="004B1E69"/>
    <w:rsid w:val="004B1EA8"/>
    <w:rsid w:val="004B25E9"/>
    <w:rsid w:val="004B2E7E"/>
    <w:rsid w:val="004B2EE5"/>
    <w:rsid w:val="004B3341"/>
    <w:rsid w:val="004B3895"/>
    <w:rsid w:val="004B3BCB"/>
    <w:rsid w:val="004B4AA2"/>
    <w:rsid w:val="004B4B58"/>
    <w:rsid w:val="004B4FB1"/>
    <w:rsid w:val="004B5190"/>
    <w:rsid w:val="004B5355"/>
    <w:rsid w:val="004B555D"/>
    <w:rsid w:val="004B5822"/>
    <w:rsid w:val="004B65FD"/>
    <w:rsid w:val="004B6662"/>
    <w:rsid w:val="004B66F9"/>
    <w:rsid w:val="004B6ED9"/>
    <w:rsid w:val="004B6EF1"/>
    <w:rsid w:val="004B7DD7"/>
    <w:rsid w:val="004C048B"/>
    <w:rsid w:val="004C0661"/>
    <w:rsid w:val="004C0738"/>
    <w:rsid w:val="004C0B4F"/>
    <w:rsid w:val="004C0EF5"/>
    <w:rsid w:val="004C1076"/>
    <w:rsid w:val="004C2283"/>
    <w:rsid w:val="004C2CC6"/>
    <w:rsid w:val="004C3022"/>
    <w:rsid w:val="004C3501"/>
    <w:rsid w:val="004C362C"/>
    <w:rsid w:val="004C377F"/>
    <w:rsid w:val="004C39E8"/>
    <w:rsid w:val="004C42CC"/>
    <w:rsid w:val="004C4835"/>
    <w:rsid w:val="004C4AD8"/>
    <w:rsid w:val="004C4FCD"/>
    <w:rsid w:val="004C4FD6"/>
    <w:rsid w:val="004C55D2"/>
    <w:rsid w:val="004C56B3"/>
    <w:rsid w:val="004C61D9"/>
    <w:rsid w:val="004C62D7"/>
    <w:rsid w:val="004C64E2"/>
    <w:rsid w:val="004C6F6D"/>
    <w:rsid w:val="004C7245"/>
    <w:rsid w:val="004C727C"/>
    <w:rsid w:val="004C7FAE"/>
    <w:rsid w:val="004D0204"/>
    <w:rsid w:val="004D0E23"/>
    <w:rsid w:val="004D10C5"/>
    <w:rsid w:val="004D113D"/>
    <w:rsid w:val="004D1156"/>
    <w:rsid w:val="004D1691"/>
    <w:rsid w:val="004D1701"/>
    <w:rsid w:val="004D177A"/>
    <w:rsid w:val="004D2628"/>
    <w:rsid w:val="004D2F19"/>
    <w:rsid w:val="004D2F8D"/>
    <w:rsid w:val="004D3835"/>
    <w:rsid w:val="004D4DEE"/>
    <w:rsid w:val="004D507A"/>
    <w:rsid w:val="004D5176"/>
    <w:rsid w:val="004D5A5B"/>
    <w:rsid w:val="004D5A6F"/>
    <w:rsid w:val="004D5CEA"/>
    <w:rsid w:val="004D77D5"/>
    <w:rsid w:val="004D786F"/>
    <w:rsid w:val="004D7B2A"/>
    <w:rsid w:val="004D7E60"/>
    <w:rsid w:val="004D7FC7"/>
    <w:rsid w:val="004E01AE"/>
    <w:rsid w:val="004E06EA"/>
    <w:rsid w:val="004E077C"/>
    <w:rsid w:val="004E0973"/>
    <w:rsid w:val="004E138B"/>
    <w:rsid w:val="004E1D81"/>
    <w:rsid w:val="004E2A0E"/>
    <w:rsid w:val="004E2CD2"/>
    <w:rsid w:val="004E3659"/>
    <w:rsid w:val="004E3C1A"/>
    <w:rsid w:val="004E4325"/>
    <w:rsid w:val="004E4337"/>
    <w:rsid w:val="004E4556"/>
    <w:rsid w:val="004E470E"/>
    <w:rsid w:val="004E4BAF"/>
    <w:rsid w:val="004E51F8"/>
    <w:rsid w:val="004E6544"/>
    <w:rsid w:val="004E6846"/>
    <w:rsid w:val="004E74F6"/>
    <w:rsid w:val="004E7608"/>
    <w:rsid w:val="004E7D29"/>
    <w:rsid w:val="004F03AC"/>
    <w:rsid w:val="004F0407"/>
    <w:rsid w:val="004F12D3"/>
    <w:rsid w:val="004F13CC"/>
    <w:rsid w:val="004F1AF5"/>
    <w:rsid w:val="004F1B10"/>
    <w:rsid w:val="004F2713"/>
    <w:rsid w:val="004F2822"/>
    <w:rsid w:val="004F2D59"/>
    <w:rsid w:val="004F2DFD"/>
    <w:rsid w:val="004F2F31"/>
    <w:rsid w:val="004F3272"/>
    <w:rsid w:val="004F33F3"/>
    <w:rsid w:val="004F3E15"/>
    <w:rsid w:val="004F3F76"/>
    <w:rsid w:val="004F400B"/>
    <w:rsid w:val="004F4C88"/>
    <w:rsid w:val="004F4CAF"/>
    <w:rsid w:val="004F583F"/>
    <w:rsid w:val="004F5D92"/>
    <w:rsid w:val="004F5DAE"/>
    <w:rsid w:val="004F5E7A"/>
    <w:rsid w:val="004F7434"/>
    <w:rsid w:val="00500E06"/>
    <w:rsid w:val="0050175F"/>
    <w:rsid w:val="00501C56"/>
    <w:rsid w:val="00501F91"/>
    <w:rsid w:val="00502297"/>
    <w:rsid w:val="005028AC"/>
    <w:rsid w:val="0050291C"/>
    <w:rsid w:val="00502B4F"/>
    <w:rsid w:val="005035DD"/>
    <w:rsid w:val="005040C6"/>
    <w:rsid w:val="00504527"/>
    <w:rsid w:val="005045D3"/>
    <w:rsid w:val="00504935"/>
    <w:rsid w:val="00505073"/>
    <w:rsid w:val="005050F7"/>
    <w:rsid w:val="005053CC"/>
    <w:rsid w:val="00505FCC"/>
    <w:rsid w:val="005061D9"/>
    <w:rsid w:val="00506231"/>
    <w:rsid w:val="0050714A"/>
    <w:rsid w:val="005071A5"/>
    <w:rsid w:val="00507A05"/>
    <w:rsid w:val="005101EC"/>
    <w:rsid w:val="00511080"/>
    <w:rsid w:val="005111C7"/>
    <w:rsid w:val="005113BB"/>
    <w:rsid w:val="00511815"/>
    <w:rsid w:val="0051278F"/>
    <w:rsid w:val="00512905"/>
    <w:rsid w:val="00513083"/>
    <w:rsid w:val="00513683"/>
    <w:rsid w:val="00513F54"/>
    <w:rsid w:val="0051400E"/>
    <w:rsid w:val="00514038"/>
    <w:rsid w:val="00514189"/>
    <w:rsid w:val="00514F8D"/>
    <w:rsid w:val="0051508F"/>
    <w:rsid w:val="005152B9"/>
    <w:rsid w:val="005158A2"/>
    <w:rsid w:val="00515B59"/>
    <w:rsid w:val="005160E9"/>
    <w:rsid w:val="0051629C"/>
    <w:rsid w:val="00516847"/>
    <w:rsid w:val="00516F42"/>
    <w:rsid w:val="0051717D"/>
    <w:rsid w:val="00517D25"/>
    <w:rsid w:val="00520C74"/>
    <w:rsid w:val="005218ED"/>
    <w:rsid w:val="00521AA5"/>
    <w:rsid w:val="00521B9F"/>
    <w:rsid w:val="005220F2"/>
    <w:rsid w:val="005228EE"/>
    <w:rsid w:val="00522B93"/>
    <w:rsid w:val="00522C99"/>
    <w:rsid w:val="00522E6D"/>
    <w:rsid w:val="005232CF"/>
    <w:rsid w:val="00524519"/>
    <w:rsid w:val="00524C4A"/>
    <w:rsid w:val="00525194"/>
    <w:rsid w:val="0052542C"/>
    <w:rsid w:val="00525DF4"/>
    <w:rsid w:val="0052628B"/>
    <w:rsid w:val="005263D1"/>
    <w:rsid w:val="005267E4"/>
    <w:rsid w:val="00526EEA"/>
    <w:rsid w:val="00527CB7"/>
    <w:rsid w:val="005301CD"/>
    <w:rsid w:val="00530740"/>
    <w:rsid w:val="00530E9C"/>
    <w:rsid w:val="00531011"/>
    <w:rsid w:val="005313EF"/>
    <w:rsid w:val="005317F3"/>
    <w:rsid w:val="005319D2"/>
    <w:rsid w:val="00532564"/>
    <w:rsid w:val="00532D72"/>
    <w:rsid w:val="0053331C"/>
    <w:rsid w:val="00533EF2"/>
    <w:rsid w:val="00533F76"/>
    <w:rsid w:val="0053409E"/>
    <w:rsid w:val="0053411E"/>
    <w:rsid w:val="005342D2"/>
    <w:rsid w:val="005342D9"/>
    <w:rsid w:val="0053448D"/>
    <w:rsid w:val="00534536"/>
    <w:rsid w:val="00534617"/>
    <w:rsid w:val="005354BE"/>
    <w:rsid w:val="00535642"/>
    <w:rsid w:val="005359CA"/>
    <w:rsid w:val="00535A8F"/>
    <w:rsid w:val="00535CD8"/>
    <w:rsid w:val="00536044"/>
    <w:rsid w:val="005377D1"/>
    <w:rsid w:val="0053794B"/>
    <w:rsid w:val="00537B04"/>
    <w:rsid w:val="00537B14"/>
    <w:rsid w:val="00540653"/>
    <w:rsid w:val="00540725"/>
    <w:rsid w:val="00541AE6"/>
    <w:rsid w:val="00541F70"/>
    <w:rsid w:val="005424CC"/>
    <w:rsid w:val="0054278E"/>
    <w:rsid w:val="005427B3"/>
    <w:rsid w:val="00542A20"/>
    <w:rsid w:val="00542C6F"/>
    <w:rsid w:val="00542FB9"/>
    <w:rsid w:val="00543983"/>
    <w:rsid w:val="00543E0F"/>
    <w:rsid w:val="00543EC3"/>
    <w:rsid w:val="00544A1C"/>
    <w:rsid w:val="0054531A"/>
    <w:rsid w:val="00545E83"/>
    <w:rsid w:val="0054605C"/>
    <w:rsid w:val="00546113"/>
    <w:rsid w:val="00546233"/>
    <w:rsid w:val="0054658E"/>
    <w:rsid w:val="00546A7D"/>
    <w:rsid w:val="0055012E"/>
    <w:rsid w:val="00550240"/>
    <w:rsid w:val="0055065C"/>
    <w:rsid w:val="005507FF"/>
    <w:rsid w:val="00550893"/>
    <w:rsid w:val="0055110F"/>
    <w:rsid w:val="005511D7"/>
    <w:rsid w:val="005512F1"/>
    <w:rsid w:val="0055227A"/>
    <w:rsid w:val="005523E4"/>
    <w:rsid w:val="0055271E"/>
    <w:rsid w:val="0055276F"/>
    <w:rsid w:val="00552B56"/>
    <w:rsid w:val="00552F50"/>
    <w:rsid w:val="00553365"/>
    <w:rsid w:val="00553659"/>
    <w:rsid w:val="00553E05"/>
    <w:rsid w:val="005544B5"/>
    <w:rsid w:val="00554702"/>
    <w:rsid w:val="00554809"/>
    <w:rsid w:val="0055541E"/>
    <w:rsid w:val="005556F4"/>
    <w:rsid w:val="00555CFA"/>
    <w:rsid w:val="00556872"/>
    <w:rsid w:val="005568C4"/>
    <w:rsid w:val="00556F6F"/>
    <w:rsid w:val="0055711A"/>
    <w:rsid w:val="005574DC"/>
    <w:rsid w:val="00557697"/>
    <w:rsid w:val="00557A41"/>
    <w:rsid w:val="0056009D"/>
    <w:rsid w:val="00560124"/>
    <w:rsid w:val="005601D7"/>
    <w:rsid w:val="00560347"/>
    <w:rsid w:val="00560858"/>
    <w:rsid w:val="00560C7F"/>
    <w:rsid w:val="00560F6F"/>
    <w:rsid w:val="0056116A"/>
    <w:rsid w:val="00561611"/>
    <w:rsid w:val="00561826"/>
    <w:rsid w:val="00561A3E"/>
    <w:rsid w:val="0056208F"/>
    <w:rsid w:val="0056216F"/>
    <w:rsid w:val="00563016"/>
    <w:rsid w:val="00563255"/>
    <w:rsid w:val="00563601"/>
    <w:rsid w:val="00563C66"/>
    <w:rsid w:val="00563F3C"/>
    <w:rsid w:val="00563F8B"/>
    <w:rsid w:val="005644DF"/>
    <w:rsid w:val="0056479C"/>
    <w:rsid w:val="005648BF"/>
    <w:rsid w:val="005659E2"/>
    <w:rsid w:val="00566693"/>
    <w:rsid w:val="00566D28"/>
    <w:rsid w:val="00566D87"/>
    <w:rsid w:val="00567300"/>
    <w:rsid w:val="005678BF"/>
    <w:rsid w:val="00567924"/>
    <w:rsid w:val="00567C0F"/>
    <w:rsid w:val="00567F4F"/>
    <w:rsid w:val="005706E5"/>
    <w:rsid w:val="005708D0"/>
    <w:rsid w:val="00571224"/>
    <w:rsid w:val="00571BE3"/>
    <w:rsid w:val="00571DC1"/>
    <w:rsid w:val="00572126"/>
    <w:rsid w:val="005729D7"/>
    <w:rsid w:val="00572E82"/>
    <w:rsid w:val="00572EAB"/>
    <w:rsid w:val="0057327E"/>
    <w:rsid w:val="005733EF"/>
    <w:rsid w:val="0057340C"/>
    <w:rsid w:val="0057455D"/>
    <w:rsid w:val="00574C73"/>
    <w:rsid w:val="005752A5"/>
    <w:rsid w:val="00575480"/>
    <w:rsid w:val="0057568A"/>
    <w:rsid w:val="005758D1"/>
    <w:rsid w:val="00575D00"/>
    <w:rsid w:val="00576014"/>
    <w:rsid w:val="00577130"/>
    <w:rsid w:val="00577523"/>
    <w:rsid w:val="005776FC"/>
    <w:rsid w:val="00577E24"/>
    <w:rsid w:val="00577F60"/>
    <w:rsid w:val="005804CC"/>
    <w:rsid w:val="00581B61"/>
    <w:rsid w:val="00583346"/>
    <w:rsid w:val="00583EEF"/>
    <w:rsid w:val="0058420C"/>
    <w:rsid w:val="00584533"/>
    <w:rsid w:val="005845D3"/>
    <w:rsid w:val="005852F6"/>
    <w:rsid w:val="0058536A"/>
    <w:rsid w:val="005856CC"/>
    <w:rsid w:val="00587CBB"/>
    <w:rsid w:val="00587E48"/>
    <w:rsid w:val="00590236"/>
    <w:rsid w:val="00590CD7"/>
    <w:rsid w:val="00590EE5"/>
    <w:rsid w:val="005921AC"/>
    <w:rsid w:val="00592F04"/>
    <w:rsid w:val="00592F89"/>
    <w:rsid w:val="005933B9"/>
    <w:rsid w:val="00593E6D"/>
    <w:rsid w:val="00594BAE"/>
    <w:rsid w:val="00595106"/>
    <w:rsid w:val="00595544"/>
    <w:rsid w:val="005957D6"/>
    <w:rsid w:val="00595959"/>
    <w:rsid w:val="00595CB6"/>
    <w:rsid w:val="00595CE5"/>
    <w:rsid w:val="00595D45"/>
    <w:rsid w:val="005960CD"/>
    <w:rsid w:val="0059612E"/>
    <w:rsid w:val="00596720"/>
    <w:rsid w:val="00596ED7"/>
    <w:rsid w:val="005974D4"/>
    <w:rsid w:val="005976D8"/>
    <w:rsid w:val="00597876"/>
    <w:rsid w:val="00597CE8"/>
    <w:rsid w:val="005A003A"/>
    <w:rsid w:val="005A01B0"/>
    <w:rsid w:val="005A0242"/>
    <w:rsid w:val="005A1476"/>
    <w:rsid w:val="005A1DED"/>
    <w:rsid w:val="005A20A7"/>
    <w:rsid w:val="005A31BD"/>
    <w:rsid w:val="005A3366"/>
    <w:rsid w:val="005A3BB5"/>
    <w:rsid w:val="005A3D11"/>
    <w:rsid w:val="005A3E45"/>
    <w:rsid w:val="005A5BAA"/>
    <w:rsid w:val="005A6042"/>
    <w:rsid w:val="005A6D7D"/>
    <w:rsid w:val="005A6DFD"/>
    <w:rsid w:val="005A72C2"/>
    <w:rsid w:val="005A72D8"/>
    <w:rsid w:val="005A74E0"/>
    <w:rsid w:val="005A7912"/>
    <w:rsid w:val="005A7A84"/>
    <w:rsid w:val="005A7A9C"/>
    <w:rsid w:val="005A7B66"/>
    <w:rsid w:val="005A7DFB"/>
    <w:rsid w:val="005A7E10"/>
    <w:rsid w:val="005B036B"/>
    <w:rsid w:val="005B04D8"/>
    <w:rsid w:val="005B055A"/>
    <w:rsid w:val="005B088D"/>
    <w:rsid w:val="005B0898"/>
    <w:rsid w:val="005B08DF"/>
    <w:rsid w:val="005B10BA"/>
    <w:rsid w:val="005B14B5"/>
    <w:rsid w:val="005B179F"/>
    <w:rsid w:val="005B18B5"/>
    <w:rsid w:val="005B1D49"/>
    <w:rsid w:val="005B1E0B"/>
    <w:rsid w:val="005B2DF3"/>
    <w:rsid w:val="005B2F5E"/>
    <w:rsid w:val="005B3165"/>
    <w:rsid w:val="005B320F"/>
    <w:rsid w:val="005B4C8F"/>
    <w:rsid w:val="005B4D9C"/>
    <w:rsid w:val="005B5058"/>
    <w:rsid w:val="005B5132"/>
    <w:rsid w:val="005B55C5"/>
    <w:rsid w:val="005B5670"/>
    <w:rsid w:val="005B590C"/>
    <w:rsid w:val="005B5CB3"/>
    <w:rsid w:val="005B68B8"/>
    <w:rsid w:val="005B7584"/>
    <w:rsid w:val="005C013E"/>
    <w:rsid w:val="005C1365"/>
    <w:rsid w:val="005C173C"/>
    <w:rsid w:val="005C2369"/>
    <w:rsid w:val="005C2DB5"/>
    <w:rsid w:val="005C464A"/>
    <w:rsid w:val="005C4802"/>
    <w:rsid w:val="005C4918"/>
    <w:rsid w:val="005C49B0"/>
    <w:rsid w:val="005C5E46"/>
    <w:rsid w:val="005C5E47"/>
    <w:rsid w:val="005C63D7"/>
    <w:rsid w:val="005C6816"/>
    <w:rsid w:val="005C7603"/>
    <w:rsid w:val="005C7987"/>
    <w:rsid w:val="005C7A77"/>
    <w:rsid w:val="005D014B"/>
    <w:rsid w:val="005D0D40"/>
    <w:rsid w:val="005D0E9A"/>
    <w:rsid w:val="005D12BD"/>
    <w:rsid w:val="005D138B"/>
    <w:rsid w:val="005D1B2B"/>
    <w:rsid w:val="005D1D82"/>
    <w:rsid w:val="005D30D7"/>
    <w:rsid w:val="005D31C0"/>
    <w:rsid w:val="005D37B0"/>
    <w:rsid w:val="005D3CCB"/>
    <w:rsid w:val="005D408C"/>
    <w:rsid w:val="005D4A6B"/>
    <w:rsid w:val="005D5397"/>
    <w:rsid w:val="005D615D"/>
    <w:rsid w:val="005D6645"/>
    <w:rsid w:val="005D6EF3"/>
    <w:rsid w:val="005D7343"/>
    <w:rsid w:val="005D7603"/>
    <w:rsid w:val="005D7752"/>
    <w:rsid w:val="005D777F"/>
    <w:rsid w:val="005D7957"/>
    <w:rsid w:val="005D7E93"/>
    <w:rsid w:val="005E06C8"/>
    <w:rsid w:val="005E0D39"/>
    <w:rsid w:val="005E0D91"/>
    <w:rsid w:val="005E0EEC"/>
    <w:rsid w:val="005E141F"/>
    <w:rsid w:val="005E15D8"/>
    <w:rsid w:val="005E1AB1"/>
    <w:rsid w:val="005E1E04"/>
    <w:rsid w:val="005E3553"/>
    <w:rsid w:val="005E4228"/>
    <w:rsid w:val="005E5397"/>
    <w:rsid w:val="005E583A"/>
    <w:rsid w:val="005E5D5E"/>
    <w:rsid w:val="005E5D91"/>
    <w:rsid w:val="005E61E1"/>
    <w:rsid w:val="005E65CC"/>
    <w:rsid w:val="005E7091"/>
    <w:rsid w:val="005E7226"/>
    <w:rsid w:val="005E7882"/>
    <w:rsid w:val="005E7EAA"/>
    <w:rsid w:val="005E7EFF"/>
    <w:rsid w:val="005F03D7"/>
    <w:rsid w:val="005F10F8"/>
    <w:rsid w:val="005F13C0"/>
    <w:rsid w:val="005F1EF3"/>
    <w:rsid w:val="005F247B"/>
    <w:rsid w:val="005F27B7"/>
    <w:rsid w:val="005F388A"/>
    <w:rsid w:val="005F3AE6"/>
    <w:rsid w:val="005F3CD2"/>
    <w:rsid w:val="005F4373"/>
    <w:rsid w:val="005F4D39"/>
    <w:rsid w:val="005F4DAB"/>
    <w:rsid w:val="005F50A5"/>
    <w:rsid w:val="005F5291"/>
    <w:rsid w:val="005F5633"/>
    <w:rsid w:val="005F6ACC"/>
    <w:rsid w:val="005F6AFC"/>
    <w:rsid w:val="005F6E29"/>
    <w:rsid w:val="005F7546"/>
    <w:rsid w:val="005F77B9"/>
    <w:rsid w:val="005F79B6"/>
    <w:rsid w:val="00602300"/>
    <w:rsid w:val="00602E8C"/>
    <w:rsid w:val="00603C53"/>
    <w:rsid w:val="00603E9E"/>
    <w:rsid w:val="00604102"/>
    <w:rsid w:val="00604A2C"/>
    <w:rsid w:val="00604B99"/>
    <w:rsid w:val="006052D5"/>
    <w:rsid w:val="00605532"/>
    <w:rsid w:val="00605E91"/>
    <w:rsid w:val="006060C8"/>
    <w:rsid w:val="00606589"/>
    <w:rsid w:val="00606A23"/>
    <w:rsid w:val="00607125"/>
    <w:rsid w:val="00607714"/>
    <w:rsid w:val="00607C08"/>
    <w:rsid w:val="00607E09"/>
    <w:rsid w:val="006109B8"/>
    <w:rsid w:val="00611743"/>
    <w:rsid w:val="00611BDC"/>
    <w:rsid w:val="00612496"/>
    <w:rsid w:val="006125BD"/>
    <w:rsid w:val="00613EFC"/>
    <w:rsid w:val="0061420F"/>
    <w:rsid w:val="00614E99"/>
    <w:rsid w:val="00615215"/>
    <w:rsid w:val="00615D94"/>
    <w:rsid w:val="006166D9"/>
    <w:rsid w:val="0061683D"/>
    <w:rsid w:val="006168BA"/>
    <w:rsid w:val="00617425"/>
    <w:rsid w:val="006202B7"/>
    <w:rsid w:val="00620CEB"/>
    <w:rsid w:val="00621581"/>
    <w:rsid w:val="00621F47"/>
    <w:rsid w:val="00623347"/>
    <w:rsid w:val="006239DB"/>
    <w:rsid w:val="00623BDD"/>
    <w:rsid w:val="006242A1"/>
    <w:rsid w:val="00624C47"/>
    <w:rsid w:val="00624E32"/>
    <w:rsid w:val="006251E5"/>
    <w:rsid w:val="006255CC"/>
    <w:rsid w:val="00625DF3"/>
    <w:rsid w:val="006268C4"/>
    <w:rsid w:val="00626B2C"/>
    <w:rsid w:val="00626C94"/>
    <w:rsid w:val="00626CDF"/>
    <w:rsid w:val="00626EE8"/>
    <w:rsid w:val="0062706D"/>
    <w:rsid w:val="006274BA"/>
    <w:rsid w:val="00627747"/>
    <w:rsid w:val="00627C46"/>
    <w:rsid w:val="00627DE3"/>
    <w:rsid w:val="00627E26"/>
    <w:rsid w:val="00630787"/>
    <w:rsid w:val="00631574"/>
    <w:rsid w:val="0063179B"/>
    <w:rsid w:val="00631895"/>
    <w:rsid w:val="00631E85"/>
    <w:rsid w:val="00633EA1"/>
    <w:rsid w:val="00633FFE"/>
    <w:rsid w:val="00634448"/>
    <w:rsid w:val="00634532"/>
    <w:rsid w:val="006347C6"/>
    <w:rsid w:val="00634FFC"/>
    <w:rsid w:val="00635CF3"/>
    <w:rsid w:val="006360F2"/>
    <w:rsid w:val="00636CA6"/>
    <w:rsid w:val="00636D53"/>
    <w:rsid w:val="006370C4"/>
    <w:rsid w:val="0064134D"/>
    <w:rsid w:val="0064137F"/>
    <w:rsid w:val="006417CA"/>
    <w:rsid w:val="00642713"/>
    <w:rsid w:val="00642DB5"/>
    <w:rsid w:val="00643FAE"/>
    <w:rsid w:val="00644939"/>
    <w:rsid w:val="00644BF8"/>
    <w:rsid w:val="00644E5F"/>
    <w:rsid w:val="006453CC"/>
    <w:rsid w:val="00645774"/>
    <w:rsid w:val="00645D09"/>
    <w:rsid w:val="006465EC"/>
    <w:rsid w:val="00646E73"/>
    <w:rsid w:val="00647621"/>
    <w:rsid w:val="0064779D"/>
    <w:rsid w:val="00650E7E"/>
    <w:rsid w:val="00651413"/>
    <w:rsid w:val="00652085"/>
    <w:rsid w:val="00653220"/>
    <w:rsid w:val="0065334D"/>
    <w:rsid w:val="0065354B"/>
    <w:rsid w:val="006535DB"/>
    <w:rsid w:val="00653E78"/>
    <w:rsid w:val="0065417C"/>
    <w:rsid w:val="0065495A"/>
    <w:rsid w:val="0065551D"/>
    <w:rsid w:val="00655567"/>
    <w:rsid w:val="0065575E"/>
    <w:rsid w:val="00655862"/>
    <w:rsid w:val="0065592D"/>
    <w:rsid w:val="006562FF"/>
    <w:rsid w:val="006563E9"/>
    <w:rsid w:val="00656761"/>
    <w:rsid w:val="00656881"/>
    <w:rsid w:val="006569BC"/>
    <w:rsid w:val="00656A58"/>
    <w:rsid w:val="00656C3D"/>
    <w:rsid w:val="00657BA2"/>
    <w:rsid w:val="0066052A"/>
    <w:rsid w:val="00660BE2"/>
    <w:rsid w:val="006611EE"/>
    <w:rsid w:val="006618C1"/>
    <w:rsid w:val="00661974"/>
    <w:rsid w:val="0066227E"/>
    <w:rsid w:val="0066264F"/>
    <w:rsid w:val="006627EB"/>
    <w:rsid w:val="00663655"/>
    <w:rsid w:val="006641C6"/>
    <w:rsid w:val="00664644"/>
    <w:rsid w:val="006649EA"/>
    <w:rsid w:val="00664F34"/>
    <w:rsid w:val="0066579B"/>
    <w:rsid w:val="00665CFA"/>
    <w:rsid w:val="0067023A"/>
    <w:rsid w:val="00670F22"/>
    <w:rsid w:val="00671595"/>
    <w:rsid w:val="006715DB"/>
    <w:rsid w:val="0067181D"/>
    <w:rsid w:val="00671AFA"/>
    <w:rsid w:val="00672337"/>
    <w:rsid w:val="00672826"/>
    <w:rsid w:val="00672873"/>
    <w:rsid w:val="00672DA4"/>
    <w:rsid w:val="00672E02"/>
    <w:rsid w:val="006731C8"/>
    <w:rsid w:val="00673226"/>
    <w:rsid w:val="0067322F"/>
    <w:rsid w:val="00674750"/>
    <w:rsid w:val="00674EC1"/>
    <w:rsid w:val="00674F4A"/>
    <w:rsid w:val="00675388"/>
    <w:rsid w:val="00675637"/>
    <w:rsid w:val="00675D8F"/>
    <w:rsid w:val="0067635D"/>
    <w:rsid w:val="006765CE"/>
    <w:rsid w:val="00676CEC"/>
    <w:rsid w:val="0067775B"/>
    <w:rsid w:val="006777CC"/>
    <w:rsid w:val="006801D4"/>
    <w:rsid w:val="006801DA"/>
    <w:rsid w:val="0068054D"/>
    <w:rsid w:val="00680E7C"/>
    <w:rsid w:val="00681617"/>
    <w:rsid w:val="0068190A"/>
    <w:rsid w:val="00682CDF"/>
    <w:rsid w:val="00683056"/>
    <w:rsid w:val="006833EF"/>
    <w:rsid w:val="00683542"/>
    <w:rsid w:val="00683AEE"/>
    <w:rsid w:val="00683BEC"/>
    <w:rsid w:val="00683D30"/>
    <w:rsid w:val="00683E25"/>
    <w:rsid w:val="006849C8"/>
    <w:rsid w:val="00684E45"/>
    <w:rsid w:val="00685376"/>
    <w:rsid w:val="00685E46"/>
    <w:rsid w:val="00686265"/>
    <w:rsid w:val="0068668C"/>
    <w:rsid w:val="006869F0"/>
    <w:rsid w:val="006869F5"/>
    <w:rsid w:val="00686E58"/>
    <w:rsid w:val="00687455"/>
    <w:rsid w:val="00687BAB"/>
    <w:rsid w:val="00687E67"/>
    <w:rsid w:val="00690E26"/>
    <w:rsid w:val="006912DB"/>
    <w:rsid w:val="0069268A"/>
    <w:rsid w:val="006926C8"/>
    <w:rsid w:val="006928A7"/>
    <w:rsid w:val="00692BCB"/>
    <w:rsid w:val="00693C68"/>
    <w:rsid w:val="0069402F"/>
    <w:rsid w:val="00694D4D"/>
    <w:rsid w:val="006952AC"/>
    <w:rsid w:val="00695F10"/>
    <w:rsid w:val="0069631D"/>
    <w:rsid w:val="00696396"/>
    <w:rsid w:val="00696A5F"/>
    <w:rsid w:val="00696C9F"/>
    <w:rsid w:val="00697221"/>
    <w:rsid w:val="00697DF0"/>
    <w:rsid w:val="006A0171"/>
    <w:rsid w:val="006A0574"/>
    <w:rsid w:val="006A05AF"/>
    <w:rsid w:val="006A0660"/>
    <w:rsid w:val="006A09C4"/>
    <w:rsid w:val="006A1206"/>
    <w:rsid w:val="006A138D"/>
    <w:rsid w:val="006A1430"/>
    <w:rsid w:val="006A18EA"/>
    <w:rsid w:val="006A20E8"/>
    <w:rsid w:val="006A2A05"/>
    <w:rsid w:val="006A31BE"/>
    <w:rsid w:val="006A31BF"/>
    <w:rsid w:val="006A3268"/>
    <w:rsid w:val="006A3469"/>
    <w:rsid w:val="006A3867"/>
    <w:rsid w:val="006A4500"/>
    <w:rsid w:val="006A4E0C"/>
    <w:rsid w:val="006A5500"/>
    <w:rsid w:val="006A5DD4"/>
    <w:rsid w:val="006A5EF4"/>
    <w:rsid w:val="006A70B4"/>
    <w:rsid w:val="006A71CB"/>
    <w:rsid w:val="006A7C7B"/>
    <w:rsid w:val="006B02D5"/>
    <w:rsid w:val="006B1FB5"/>
    <w:rsid w:val="006B24B8"/>
    <w:rsid w:val="006B2F7F"/>
    <w:rsid w:val="006B3214"/>
    <w:rsid w:val="006B4273"/>
    <w:rsid w:val="006B4881"/>
    <w:rsid w:val="006B5185"/>
    <w:rsid w:val="006B5CE9"/>
    <w:rsid w:val="006B5DF6"/>
    <w:rsid w:val="006B6587"/>
    <w:rsid w:val="006B6C07"/>
    <w:rsid w:val="006B72D2"/>
    <w:rsid w:val="006B7318"/>
    <w:rsid w:val="006B7C08"/>
    <w:rsid w:val="006C0FF3"/>
    <w:rsid w:val="006C2285"/>
    <w:rsid w:val="006C4389"/>
    <w:rsid w:val="006C46D2"/>
    <w:rsid w:val="006C4AA4"/>
    <w:rsid w:val="006C5251"/>
    <w:rsid w:val="006C56F7"/>
    <w:rsid w:val="006C590F"/>
    <w:rsid w:val="006C5C5B"/>
    <w:rsid w:val="006C63FD"/>
    <w:rsid w:val="006C7627"/>
    <w:rsid w:val="006C7BE8"/>
    <w:rsid w:val="006D1210"/>
    <w:rsid w:val="006D154B"/>
    <w:rsid w:val="006D1D47"/>
    <w:rsid w:val="006D1D52"/>
    <w:rsid w:val="006D1F77"/>
    <w:rsid w:val="006D2272"/>
    <w:rsid w:val="006D2AB4"/>
    <w:rsid w:val="006D2DCA"/>
    <w:rsid w:val="006D32CF"/>
    <w:rsid w:val="006D36E2"/>
    <w:rsid w:val="006D381E"/>
    <w:rsid w:val="006D3C04"/>
    <w:rsid w:val="006D503A"/>
    <w:rsid w:val="006D5123"/>
    <w:rsid w:val="006D5167"/>
    <w:rsid w:val="006D52C7"/>
    <w:rsid w:val="006D5303"/>
    <w:rsid w:val="006D6087"/>
    <w:rsid w:val="006D6A5C"/>
    <w:rsid w:val="006D6D2D"/>
    <w:rsid w:val="006D6D97"/>
    <w:rsid w:val="006D7721"/>
    <w:rsid w:val="006D79DE"/>
    <w:rsid w:val="006E0264"/>
    <w:rsid w:val="006E050C"/>
    <w:rsid w:val="006E0623"/>
    <w:rsid w:val="006E0ACD"/>
    <w:rsid w:val="006E0DFD"/>
    <w:rsid w:val="006E21F8"/>
    <w:rsid w:val="006E2595"/>
    <w:rsid w:val="006E275F"/>
    <w:rsid w:val="006E2887"/>
    <w:rsid w:val="006E3211"/>
    <w:rsid w:val="006E3BCD"/>
    <w:rsid w:val="006E3EDA"/>
    <w:rsid w:val="006E4837"/>
    <w:rsid w:val="006E4C82"/>
    <w:rsid w:val="006E4D6F"/>
    <w:rsid w:val="006E4DD2"/>
    <w:rsid w:val="006E540E"/>
    <w:rsid w:val="006E5B63"/>
    <w:rsid w:val="006E6926"/>
    <w:rsid w:val="006E6C36"/>
    <w:rsid w:val="006E6D68"/>
    <w:rsid w:val="006E6DBB"/>
    <w:rsid w:val="006E6E71"/>
    <w:rsid w:val="006E6ED2"/>
    <w:rsid w:val="006E725E"/>
    <w:rsid w:val="006E7448"/>
    <w:rsid w:val="006E7493"/>
    <w:rsid w:val="006E793E"/>
    <w:rsid w:val="006E7D8C"/>
    <w:rsid w:val="006E7F4F"/>
    <w:rsid w:val="006F0A6D"/>
    <w:rsid w:val="006F0C5F"/>
    <w:rsid w:val="006F0CF0"/>
    <w:rsid w:val="006F0F74"/>
    <w:rsid w:val="006F0FA9"/>
    <w:rsid w:val="006F1619"/>
    <w:rsid w:val="006F1DAF"/>
    <w:rsid w:val="006F2152"/>
    <w:rsid w:val="006F2220"/>
    <w:rsid w:val="006F225F"/>
    <w:rsid w:val="006F2804"/>
    <w:rsid w:val="006F285B"/>
    <w:rsid w:val="006F33C2"/>
    <w:rsid w:val="006F3AA0"/>
    <w:rsid w:val="006F50CD"/>
    <w:rsid w:val="006F5210"/>
    <w:rsid w:val="006F527D"/>
    <w:rsid w:val="006F53EB"/>
    <w:rsid w:val="006F5A45"/>
    <w:rsid w:val="006F5DF4"/>
    <w:rsid w:val="006F6CEE"/>
    <w:rsid w:val="006F7957"/>
    <w:rsid w:val="006F7FC6"/>
    <w:rsid w:val="007002E1"/>
    <w:rsid w:val="00700809"/>
    <w:rsid w:val="00700D61"/>
    <w:rsid w:val="0070126A"/>
    <w:rsid w:val="007024AF"/>
    <w:rsid w:val="00702BF0"/>
    <w:rsid w:val="00702E95"/>
    <w:rsid w:val="007034B2"/>
    <w:rsid w:val="00703BDD"/>
    <w:rsid w:val="007045CA"/>
    <w:rsid w:val="007047AD"/>
    <w:rsid w:val="0070526F"/>
    <w:rsid w:val="00705C7F"/>
    <w:rsid w:val="00705FDB"/>
    <w:rsid w:val="007064BD"/>
    <w:rsid w:val="0070696C"/>
    <w:rsid w:val="00707196"/>
    <w:rsid w:val="00707345"/>
    <w:rsid w:val="00707EF4"/>
    <w:rsid w:val="00710190"/>
    <w:rsid w:val="0071048D"/>
    <w:rsid w:val="00710ABA"/>
    <w:rsid w:val="00710AE9"/>
    <w:rsid w:val="00710FED"/>
    <w:rsid w:val="0071153A"/>
    <w:rsid w:val="00711D52"/>
    <w:rsid w:val="00712B48"/>
    <w:rsid w:val="00712FA7"/>
    <w:rsid w:val="007131AF"/>
    <w:rsid w:val="007137A1"/>
    <w:rsid w:val="007138A8"/>
    <w:rsid w:val="00713DB0"/>
    <w:rsid w:val="007146AB"/>
    <w:rsid w:val="007146EB"/>
    <w:rsid w:val="0071488E"/>
    <w:rsid w:val="0071505D"/>
    <w:rsid w:val="00715A24"/>
    <w:rsid w:val="00715B73"/>
    <w:rsid w:val="00715D12"/>
    <w:rsid w:val="00716AC9"/>
    <w:rsid w:val="0071722C"/>
    <w:rsid w:val="007174C5"/>
    <w:rsid w:val="00720B11"/>
    <w:rsid w:val="00721955"/>
    <w:rsid w:val="00721CE4"/>
    <w:rsid w:val="0072246C"/>
    <w:rsid w:val="00722630"/>
    <w:rsid w:val="007226FF"/>
    <w:rsid w:val="0072405C"/>
    <w:rsid w:val="0072474F"/>
    <w:rsid w:val="0072479F"/>
    <w:rsid w:val="00724D94"/>
    <w:rsid w:val="007259B3"/>
    <w:rsid w:val="00725A5E"/>
    <w:rsid w:val="00725E85"/>
    <w:rsid w:val="00725F47"/>
    <w:rsid w:val="00725FDE"/>
    <w:rsid w:val="007260F0"/>
    <w:rsid w:val="00726161"/>
    <w:rsid w:val="007264B0"/>
    <w:rsid w:val="007267F9"/>
    <w:rsid w:val="00726FC7"/>
    <w:rsid w:val="007274FD"/>
    <w:rsid w:val="00727EEE"/>
    <w:rsid w:val="00730629"/>
    <w:rsid w:val="007314DF"/>
    <w:rsid w:val="00731D92"/>
    <w:rsid w:val="00732280"/>
    <w:rsid w:val="00732442"/>
    <w:rsid w:val="0073246D"/>
    <w:rsid w:val="00732B9A"/>
    <w:rsid w:val="00732BC2"/>
    <w:rsid w:val="007330FE"/>
    <w:rsid w:val="0073370A"/>
    <w:rsid w:val="00733AAB"/>
    <w:rsid w:val="00733CCD"/>
    <w:rsid w:val="00733E5F"/>
    <w:rsid w:val="00734175"/>
    <w:rsid w:val="007344E7"/>
    <w:rsid w:val="00734BCF"/>
    <w:rsid w:val="0073502C"/>
    <w:rsid w:val="0073515E"/>
    <w:rsid w:val="00735E0B"/>
    <w:rsid w:val="00735EA1"/>
    <w:rsid w:val="0073611B"/>
    <w:rsid w:val="007362B3"/>
    <w:rsid w:val="00736A89"/>
    <w:rsid w:val="00736C05"/>
    <w:rsid w:val="00736C9B"/>
    <w:rsid w:val="00737153"/>
    <w:rsid w:val="007373BE"/>
    <w:rsid w:val="00737F5A"/>
    <w:rsid w:val="00740FF2"/>
    <w:rsid w:val="00741595"/>
    <w:rsid w:val="007416D2"/>
    <w:rsid w:val="00741E19"/>
    <w:rsid w:val="007422C2"/>
    <w:rsid w:val="00742A1C"/>
    <w:rsid w:val="00742A72"/>
    <w:rsid w:val="00743541"/>
    <w:rsid w:val="00743A6D"/>
    <w:rsid w:val="00743B18"/>
    <w:rsid w:val="0074403F"/>
    <w:rsid w:val="0074439F"/>
    <w:rsid w:val="00744900"/>
    <w:rsid w:val="00744A54"/>
    <w:rsid w:val="00744E94"/>
    <w:rsid w:val="007453F2"/>
    <w:rsid w:val="00745AE6"/>
    <w:rsid w:val="00745CDC"/>
    <w:rsid w:val="0074698E"/>
    <w:rsid w:val="0074761B"/>
    <w:rsid w:val="00747B36"/>
    <w:rsid w:val="00747E22"/>
    <w:rsid w:val="0075004D"/>
    <w:rsid w:val="007509A8"/>
    <w:rsid w:val="0075177B"/>
    <w:rsid w:val="0075198F"/>
    <w:rsid w:val="00752A21"/>
    <w:rsid w:val="00753D1A"/>
    <w:rsid w:val="007545BD"/>
    <w:rsid w:val="00754684"/>
    <w:rsid w:val="00754BDE"/>
    <w:rsid w:val="00754F51"/>
    <w:rsid w:val="00755411"/>
    <w:rsid w:val="00755440"/>
    <w:rsid w:val="00755DC2"/>
    <w:rsid w:val="00756FA4"/>
    <w:rsid w:val="00757746"/>
    <w:rsid w:val="00757F35"/>
    <w:rsid w:val="00760C6E"/>
    <w:rsid w:val="00761679"/>
    <w:rsid w:val="007618D6"/>
    <w:rsid w:val="00761A8A"/>
    <w:rsid w:val="0076228F"/>
    <w:rsid w:val="00762573"/>
    <w:rsid w:val="00762714"/>
    <w:rsid w:val="0076273B"/>
    <w:rsid w:val="00762DBB"/>
    <w:rsid w:val="00762F34"/>
    <w:rsid w:val="00762FD0"/>
    <w:rsid w:val="00763A8A"/>
    <w:rsid w:val="00763D70"/>
    <w:rsid w:val="00764E3E"/>
    <w:rsid w:val="0076539B"/>
    <w:rsid w:val="00765AFC"/>
    <w:rsid w:val="00766850"/>
    <w:rsid w:val="00766E55"/>
    <w:rsid w:val="00766E78"/>
    <w:rsid w:val="00766FDC"/>
    <w:rsid w:val="0076783F"/>
    <w:rsid w:val="007678D5"/>
    <w:rsid w:val="00767C60"/>
    <w:rsid w:val="0077011F"/>
    <w:rsid w:val="00771F7A"/>
    <w:rsid w:val="007727FB"/>
    <w:rsid w:val="00772BDB"/>
    <w:rsid w:val="00772E2D"/>
    <w:rsid w:val="00772F44"/>
    <w:rsid w:val="007730C3"/>
    <w:rsid w:val="00773308"/>
    <w:rsid w:val="007735E6"/>
    <w:rsid w:val="0077416D"/>
    <w:rsid w:val="007741C0"/>
    <w:rsid w:val="00774777"/>
    <w:rsid w:val="00774B40"/>
    <w:rsid w:val="00774F55"/>
    <w:rsid w:val="007758E5"/>
    <w:rsid w:val="007758FA"/>
    <w:rsid w:val="00775C57"/>
    <w:rsid w:val="00775D1E"/>
    <w:rsid w:val="00776011"/>
    <w:rsid w:val="007760BA"/>
    <w:rsid w:val="007760CD"/>
    <w:rsid w:val="007763A7"/>
    <w:rsid w:val="00776904"/>
    <w:rsid w:val="00776A51"/>
    <w:rsid w:val="00776AEF"/>
    <w:rsid w:val="00777360"/>
    <w:rsid w:val="00780331"/>
    <w:rsid w:val="00780520"/>
    <w:rsid w:val="00780BFC"/>
    <w:rsid w:val="00780E72"/>
    <w:rsid w:val="0078158E"/>
    <w:rsid w:val="00781E0B"/>
    <w:rsid w:val="00782405"/>
    <w:rsid w:val="007825F8"/>
    <w:rsid w:val="00782832"/>
    <w:rsid w:val="00782BD7"/>
    <w:rsid w:val="007836A2"/>
    <w:rsid w:val="007839AD"/>
    <w:rsid w:val="007849B2"/>
    <w:rsid w:val="00785194"/>
    <w:rsid w:val="0078578B"/>
    <w:rsid w:val="00785869"/>
    <w:rsid w:val="00785BFF"/>
    <w:rsid w:val="007862C4"/>
    <w:rsid w:val="0078700E"/>
    <w:rsid w:val="007901F7"/>
    <w:rsid w:val="007904D7"/>
    <w:rsid w:val="007905A2"/>
    <w:rsid w:val="007909BC"/>
    <w:rsid w:val="00790A74"/>
    <w:rsid w:val="00790A90"/>
    <w:rsid w:val="00790B4D"/>
    <w:rsid w:val="00791640"/>
    <w:rsid w:val="0079173F"/>
    <w:rsid w:val="00791B43"/>
    <w:rsid w:val="00791FC0"/>
    <w:rsid w:val="0079352D"/>
    <w:rsid w:val="007935CA"/>
    <w:rsid w:val="007939A4"/>
    <w:rsid w:val="007943FC"/>
    <w:rsid w:val="00794A93"/>
    <w:rsid w:val="0079521B"/>
    <w:rsid w:val="00795501"/>
    <w:rsid w:val="007958A8"/>
    <w:rsid w:val="0079790C"/>
    <w:rsid w:val="00797BA0"/>
    <w:rsid w:val="00797E4D"/>
    <w:rsid w:val="007A02DD"/>
    <w:rsid w:val="007A061B"/>
    <w:rsid w:val="007A08D6"/>
    <w:rsid w:val="007A08EB"/>
    <w:rsid w:val="007A0FCC"/>
    <w:rsid w:val="007A161C"/>
    <w:rsid w:val="007A1A4A"/>
    <w:rsid w:val="007A1A7B"/>
    <w:rsid w:val="007A1A94"/>
    <w:rsid w:val="007A1FA1"/>
    <w:rsid w:val="007A2766"/>
    <w:rsid w:val="007A422B"/>
    <w:rsid w:val="007A4346"/>
    <w:rsid w:val="007A4553"/>
    <w:rsid w:val="007A4965"/>
    <w:rsid w:val="007A5073"/>
    <w:rsid w:val="007A57D1"/>
    <w:rsid w:val="007A5E14"/>
    <w:rsid w:val="007A6028"/>
    <w:rsid w:val="007A6186"/>
    <w:rsid w:val="007A6314"/>
    <w:rsid w:val="007A63CA"/>
    <w:rsid w:val="007A68B0"/>
    <w:rsid w:val="007A7030"/>
    <w:rsid w:val="007A78CF"/>
    <w:rsid w:val="007B036E"/>
    <w:rsid w:val="007B0D5E"/>
    <w:rsid w:val="007B1358"/>
    <w:rsid w:val="007B18BB"/>
    <w:rsid w:val="007B18E0"/>
    <w:rsid w:val="007B1C23"/>
    <w:rsid w:val="007B2135"/>
    <w:rsid w:val="007B21E2"/>
    <w:rsid w:val="007B2E6D"/>
    <w:rsid w:val="007B3612"/>
    <w:rsid w:val="007B392E"/>
    <w:rsid w:val="007B4EDB"/>
    <w:rsid w:val="007B54D3"/>
    <w:rsid w:val="007B5C3F"/>
    <w:rsid w:val="007B60ED"/>
    <w:rsid w:val="007B654C"/>
    <w:rsid w:val="007B7127"/>
    <w:rsid w:val="007B731C"/>
    <w:rsid w:val="007B762B"/>
    <w:rsid w:val="007B7783"/>
    <w:rsid w:val="007B7E92"/>
    <w:rsid w:val="007C09FE"/>
    <w:rsid w:val="007C0D8C"/>
    <w:rsid w:val="007C1298"/>
    <w:rsid w:val="007C181C"/>
    <w:rsid w:val="007C1898"/>
    <w:rsid w:val="007C28CE"/>
    <w:rsid w:val="007C2B97"/>
    <w:rsid w:val="007C2FEF"/>
    <w:rsid w:val="007C3923"/>
    <w:rsid w:val="007C3CAB"/>
    <w:rsid w:val="007C4689"/>
    <w:rsid w:val="007C4CD5"/>
    <w:rsid w:val="007C5919"/>
    <w:rsid w:val="007C5BC5"/>
    <w:rsid w:val="007C62D2"/>
    <w:rsid w:val="007C6B3A"/>
    <w:rsid w:val="007C74CA"/>
    <w:rsid w:val="007D0D21"/>
    <w:rsid w:val="007D1725"/>
    <w:rsid w:val="007D231B"/>
    <w:rsid w:val="007D35AE"/>
    <w:rsid w:val="007D3D7D"/>
    <w:rsid w:val="007D459B"/>
    <w:rsid w:val="007D4760"/>
    <w:rsid w:val="007D4AF6"/>
    <w:rsid w:val="007D4C1E"/>
    <w:rsid w:val="007D5801"/>
    <w:rsid w:val="007D58C6"/>
    <w:rsid w:val="007D600A"/>
    <w:rsid w:val="007D6290"/>
    <w:rsid w:val="007D6856"/>
    <w:rsid w:val="007D6AC3"/>
    <w:rsid w:val="007D73C5"/>
    <w:rsid w:val="007D7865"/>
    <w:rsid w:val="007D7D79"/>
    <w:rsid w:val="007E01E0"/>
    <w:rsid w:val="007E027C"/>
    <w:rsid w:val="007E1554"/>
    <w:rsid w:val="007E45E1"/>
    <w:rsid w:val="007E4747"/>
    <w:rsid w:val="007E4B1B"/>
    <w:rsid w:val="007E4E60"/>
    <w:rsid w:val="007E51C8"/>
    <w:rsid w:val="007E54B6"/>
    <w:rsid w:val="007E5543"/>
    <w:rsid w:val="007E55DA"/>
    <w:rsid w:val="007E5D9D"/>
    <w:rsid w:val="007E603E"/>
    <w:rsid w:val="007E622F"/>
    <w:rsid w:val="007E6280"/>
    <w:rsid w:val="007E6D95"/>
    <w:rsid w:val="007E7E41"/>
    <w:rsid w:val="007F1411"/>
    <w:rsid w:val="007F3786"/>
    <w:rsid w:val="007F3E06"/>
    <w:rsid w:val="007F49D0"/>
    <w:rsid w:val="007F4EF7"/>
    <w:rsid w:val="007F51CD"/>
    <w:rsid w:val="007F523A"/>
    <w:rsid w:val="007F52E4"/>
    <w:rsid w:val="007F598A"/>
    <w:rsid w:val="007F5AB7"/>
    <w:rsid w:val="007F6A57"/>
    <w:rsid w:val="007F70CC"/>
    <w:rsid w:val="007F712F"/>
    <w:rsid w:val="007F7313"/>
    <w:rsid w:val="007F7338"/>
    <w:rsid w:val="007F75BC"/>
    <w:rsid w:val="007F7965"/>
    <w:rsid w:val="007F7F7E"/>
    <w:rsid w:val="007F7FF5"/>
    <w:rsid w:val="00800996"/>
    <w:rsid w:val="00801A5D"/>
    <w:rsid w:val="0080216B"/>
    <w:rsid w:val="00802FA1"/>
    <w:rsid w:val="008033CE"/>
    <w:rsid w:val="008039C2"/>
    <w:rsid w:val="00804944"/>
    <w:rsid w:val="008052E6"/>
    <w:rsid w:val="008058CB"/>
    <w:rsid w:val="00805CF9"/>
    <w:rsid w:val="00805D85"/>
    <w:rsid w:val="00806C50"/>
    <w:rsid w:val="00806D2E"/>
    <w:rsid w:val="0080748F"/>
    <w:rsid w:val="00807591"/>
    <w:rsid w:val="008078AA"/>
    <w:rsid w:val="008102CF"/>
    <w:rsid w:val="00810F4E"/>
    <w:rsid w:val="0081139A"/>
    <w:rsid w:val="0081139E"/>
    <w:rsid w:val="00811CDB"/>
    <w:rsid w:val="0081201F"/>
    <w:rsid w:val="00812155"/>
    <w:rsid w:val="008129CB"/>
    <w:rsid w:val="00812AE0"/>
    <w:rsid w:val="00812F8B"/>
    <w:rsid w:val="008136AD"/>
    <w:rsid w:val="0081374D"/>
    <w:rsid w:val="00813EF0"/>
    <w:rsid w:val="00815672"/>
    <w:rsid w:val="00815A24"/>
    <w:rsid w:val="00815AEF"/>
    <w:rsid w:val="0081603D"/>
    <w:rsid w:val="0081715E"/>
    <w:rsid w:val="00817CB5"/>
    <w:rsid w:val="0082019B"/>
    <w:rsid w:val="0082060E"/>
    <w:rsid w:val="008211BF"/>
    <w:rsid w:val="0082193E"/>
    <w:rsid w:val="008225FA"/>
    <w:rsid w:val="0082301A"/>
    <w:rsid w:val="00823759"/>
    <w:rsid w:val="008248FD"/>
    <w:rsid w:val="00824E80"/>
    <w:rsid w:val="00825312"/>
    <w:rsid w:val="00826400"/>
    <w:rsid w:val="00827757"/>
    <w:rsid w:val="00827915"/>
    <w:rsid w:val="00827A2E"/>
    <w:rsid w:val="00827CC0"/>
    <w:rsid w:val="00830387"/>
    <w:rsid w:val="00831686"/>
    <w:rsid w:val="008320CF"/>
    <w:rsid w:val="008325D9"/>
    <w:rsid w:val="00832947"/>
    <w:rsid w:val="00832A35"/>
    <w:rsid w:val="00832F52"/>
    <w:rsid w:val="00833B9C"/>
    <w:rsid w:val="00833F05"/>
    <w:rsid w:val="00834D28"/>
    <w:rsid w:val="008354CE"/>
    <w:rsid w:val="00835DE3"/>
    <w:rsid w:val="00835F83"/>
    <w:rsid w:val="00836282"/>
    <w:rsid w:val="0083699D"/>
    <w:rsid w:val="008369B1"/>
    <w:rsid w:val="00836C3C"/>
    <w:rsid w:val="0083728F"/>
    <w:rsid w:val="0083742E"/>
    <w:rsid w:val="008376BB"/>
    <w:rsid w:val="0083795C"/>
    <w:rsid w:val="0084099D"/>
    <w:rsid w:val="00841546"/>
    <w:rsid w:val="008422ED"/>
    <w:rsid w:val="0084276D"/>
    <w:rsid w:val="00842F04"/>
    <w:rsid w:val="00843056"/>
    <w:rsid w:val="00843145"/>
    <w:rsid w:val="00844466"/>
    <w:rsid w:val="00844F50"/>
    <w:rsid w:val="00845A3E"/>
    <w:rsid w:val="008465C0"/>
    <w:rsid w:val="0084689B"/>
    <w:rsid w:val="00846A2D"/>
    <w:rsid w:val="00846B87"/>
    <w:rsid w:val="00846E0C"/>
    <w:rsid w:val="00847149"/>
    <w:rsid w:val="00847534"/>
    <w:rsid w:val="00847BC7"/>
    <w:rsid w:val="00847EBE"/>
    <w:rsid w:val="0085000F"/>
    <w:rsid w:val="008504CE"/>
    <w:rsid w:val="00850DE5"/>
    <w:rsid w:val="0085182C"/>
    <w:rsid w:val="00851BBB"/>
    <w:rsid w:val="008521DF"/>
    <w:rsid w:val="008522F0"/>
    <w:rsid w:val="00852445"/>
    <w:rsid w:val="00852CE1"/>
    <w:rsid w:val="00853371"/>
    <w:rsid w:val="008556AE"/>
    <w:rsid w:val="0085609C"/>
    <w:rsid w:val="008560D9"/>
    <w:rsid w:val="00856346"/>
    <w:rsid w:val="00856568"/>
    <w:rsid w:val="00856600"/>
    <w:rsid w:val="00856E6A"/>
    <w:rsid w:val="00856EF6"/>
    <w:rsid w:val="00857A2B"/>
    <w:rsid w:val="008610F9"/>
    <w:rsid w:val="008614A1"/>
    <w:rsid w:val="008615AF"/>
    <w:rsid w:val="008617F2"/>
    <w:rsid w:val="00861887"/>
    <w:rsid w:val="008626B4"/>
    <w:rsid w:val="00862983"/>
    <w:rsid w:val="00862CB5"/>
    <w:rsid w:val="00864B66"/>
    <w:rsid w:val="0086559B"/>
    <w:rsid w:val="00866E29"/>
    <w:rsid w:val="00867206"/>
    <w:rsid w:val="008673B7"/>
    <w:rsid w:val="0086752C"/>
    <w:rsid w:val="00867771"/>
    <w:rsid w:val="00867AD9"/>
    <w:rsid w:val="00870372"/>
    <w:rsid w:val="00870D36"/>
    <w:rsid w:val="00870DA1"/>
    <w:rsid w:val="008710F9"/>
    <w:rsid w:val="008711D1"/>
    <w:rsid w:val="008713AE"/>
    <w:rsid w:val="008716C8"/>
    <w:rsid w:val="00871930"/>
    <w:rsid w:val="00871B2F"/>
    <w:rsid w:val="00871D48"/>
    <w:rsid w:val="00871E49"/>
    <w:rsid w:val="00871E82"/>
    <w:rsid w:val="00872231"/>
    <w:rsid w:val="00872D04"/>
    <w:rsid w:val="00873CF2"/>
    <w:rsid w:val="00873FF4"/>
    <w:rsid w:val="00874077"/>
    <w:rsid w:val="00874FA4"/>
    <w:rsid w:val="00875390"/>
    <w:rsid w:val="00876FAB"/>
    <w:rsid w:val="0087720B"/>
    <w:rsid w:val="00877799"/>
    <w:rsid w:val="00877B0C"/>
    <w:rsid w:val="00880343"/>
    <w:rsid w:val="00880CB8"/>
    <w:rsid w:val="00880E01"/>
    <w:rsid w:val="00880F97"/>
    <w:rsid w:val="00881FE9"/>
    <w:rsid w:val="00882319"/>
    <w:rsid w:val="008823F4"/>
    <w:rsid w:val="00882740"/>
    <w:rsid w:val="00882B64"/>
    <w:rsid w:val="00882DBE"/>
    <w:rsid w:val="00884164"/>
    <w:rsid w:val="00884E16"/>
    <w:rsid w:val="00884E6D"/>
    <w:rsid w:val="008862BF"/>
    <w:rsid w:val="008869AB"/>
    <w:rsid w:val="00886C15"/>
    <w:rsid w:val="00886DDE"/>
    <w:rsid w:val="00886F32"/>
    <w:rsid w:val="0088720A"/>
    <w:rsid w:val="00887D85"/>
    <w:rsid w:val="0089140A"/>
    <w:rsid w:val="008916BE"/>
    <w:rsid w:val="00891A6F"/>
    <w:rsid w:val="00891AE7"/>
    <w:rsid w:val="00891B3B"/>
    <w:rsid w:val="00891E07"/>
    <w:rsid w:val="008925EA"/>
    <w:rsid w:val="00893282"/>
    <w:rsid w:val="008936FA"/>
    <w:rsid w:val="00893B66"/>
    <w:rsid w:val="00894416"/>
    <w:rsid w:val="00894A23"/>
    <w:rsid w:val="00894BA4"/>
    <w:rsid w:val="0089521B"/>
    <w:rsid w:val="0089586A"/>
    <w:rsid w:val="0089602B"/>
    <w:rsid w:val="008966DD"/>
    <w:rsid w:val="00896751"/>
    <w:rsid w:val="0089704E"/>
    <w:rsid w:val="00897164"/>
    <w:rsid w:val="0089766F"/>
    <w:rsid w:val="008976AF"/>
    <w:rsid w:val="008978CC"/>
    <w:rsid w:val="008978F2"/>
    <w:rsid w:val="0089795E"/>
    <w:rsid w:val="00897B49"/>
    <w:rsid w:val="008A173A"/>
    <w:rsid w:val="008A1A3B"/>
    <w:rsid w:val="008A2193"/>
    <w:rsid w:val="008A2425"/>
    <w:rsid w:val="008A2503"/>
    <w:rsid w:val="008A378A"/>
    <w:rsid w:val="008A38B7"/>
    <w:rsid w:val="008A3A91"/>
    <w:rsid w:val="008A4092"/>
    <w:rsid w:val="008A467F"/>
    <w:rsid w:val="008A5260"/>
    <w:rsid w:val="008A5341"/>
    <w:rsid w:val="008A53BA"/>
    <w:rsid w:val="008A5B59"/>
    <w:rsid w:val="008A60CD"/>
    <w:rsid w:val="008A61F6"/>
    <w:rsid w:val="008A6298"/>
    <w:rsid w:val="008A653C"/>
    <w:rsid w:val="008A655D"/>
    <w:rsid w:val="008A6B65"/>
    <w:rsid w:val="008A6DAC"/>
    <w:rsid w:val="008A6DE7"/>
    <w:rsid w:val="008A7212"/>
    <w:rsid w:val="008B04CF"/>
    <w:rsid w:val="008B096F"/>
    <w:rsid w:val="008B0E47"/>
    <w:rsid w:val="008B0EF3"/>
    <w:rsid w:val="008B14D0"/>
    <w:rsid w:val="008B1647"/>
    <w:rsid w:val="008B181E"/>
    <w:rsid w:val="008B275E"/>
    <w:rsid w:val="008B2C91"/>
    <w:rsid w:val="008B2D24"/>
    <w:rsid w:val="008B30F5"/>
    <w:rsid w:val="008B4CFE"/>
    <w:rsid w:val="008B544E"/>
    <w:rsid w:val="008B649C"/>
    <w:rsid w:val="008B6566"/>
    <w:rsid w:val="008B71DB"/>
    <w:rsid w:val="008B7932"/>
    <w:rsid w:val="008B7B14"/>
    <w:rsid w:val="008B7CAB"/>
    <w:rsid w:val="008C0637"/>
    <w:rsid w:val="008C0B3F"/>
    <w:rsid w:val="008C12F4"/>
    <w:rsid w:val="008C1DC2"/>
    <w:rsid w:val="008C2782"/>
    <w:rsid w:val="008C278F"/>
    <w:rsid w:val="008C2969"/>
    <w:rsid w:val="008C2B4B"/>
    <w:rsid w:val="008C2F27"/>
    <w:rsid w:val="008C30CC"/>
    <w:rsid w:val="008C3A95"/>
    <w:rsid w:val="008C3B57"/>
    <w:rsid w:val="008C5BEC"/>
    <w:rsid w:val="008C5C5E"/>
    <w:rsid w:val="008C6DFF"/>
    <w:rsid w:val="008C704A"/>
    <w:rsid w:val="008D0390"/>
    <w:rsid w:val="008D0654"/>
    <w:rsid w:val="008D0F5B"/>
    <w:rsid w:val="008D1267"/>
    <w:rsid w:val="008D12DD"/>
    <w:rsid w:val="008D1C4E"/>
    <w:rsid w:val="008D2000"/>
    <w:rsid w:val="008D2185"/>
    <w:rsid w:val="008D232D"/>
    <w:rsid w:val="008D2890"/>
    <w:rsid w:val="008D2AFA"/>
    <w:rsid w:val="008D3145"/>
    <w:rsid w:val="008D32CB"/>
    <w:rsid w:val="008D345F"/>
    <w:rsid w:val="008D4100"/>
    <w:rsid w:val="008D4565"/>
    <w:rsid w:val="008D4740"/>
    <w:rsid w:val="008D491E"/>
    <w:rsid w:val="008D499D"/>
    <w:rsid w:val="008D4B66"/>
    <w:rsid w:val="008D4D9E"/>
    <w:rsid w:val="008D50A8"/>
    <w:rsid w:val="008D5169"/>
    <w:rsid w:val="008D5666"/>
    <w:rsid w:val="008D58B0"/>
    <w:rsid w:val="008D5A09"/>
    <w:rsid w:val="008D5D16"/>
    <w:rsid w:val="008D5DF5"/>
    <w:rsid w:val="008D61A7"/>
    <w:rsid w:val="008D63C2"/>
    <w:rsid w:val="008D707D"/>
    <w:rsid w:val="008D716D"/>
    <w:rsid w:val="008E015A"/>
    <w:rsid w:val="008E0503"/>
    <w:rsid w:val="008E0BC4"/>
    <w:rsid w:val="008E0D61"/>
    <w:rsid w:val="008E0FEC"/>
    <w:rsid w:val="008E1683"/>
    <w:rsid w:val="008E1737"/>
    <w:rsid w:val="008E1A24"/>
    <w:rsid w:val="008E1D0D"/>
    <w:rsid w:val="008E1E68"/>
    <w:rsid w:val="008E23F6"/>
    <w:rsid w:val="008E338E"/>
    <w:rsid w:val="008E3E9E"/>
    <w:rsid w:val="008E41E2"/>
    <w:rsid w:val="008E41E5"/>
    <w:rsid w:val="008E4436"/>
    <w:rsid w:val="008E4AE7"/>
    <w:rsid w:val="008E4CAA"/>
    <w:rsid w:val="008E4F2A"/>
    <w:rsid w:val="008E61AF"/>
    <w:rsid w:val="008E6624"/>
    <w:rsid w:val="008E6E3A"/>
    <w:rsid w:val="008E7111"/>
    <w:rsid w:val="008E712A"/>
    <w:rsid w:val="008E729B"/>
    <w:rsid w:val="008E79B7"/>
    <w:rsid w:val="008E7BB9"/>
    <w:rsid w:val="008E7D1A"/>
    <w:rsid w:val="008F045E"/>
    <w:rsid w:val="008F1AFA"/>
    <w:rsid w:val="008F2B2B"/>
    <w:rsid w:val="008F2E0F"/>
    <w:rsid w:val="008F33A3"/>
    <w:rsid w:val="008F37E8"/>
    <w:rsid w:val="008F3A26"/>
    <w:rsid w:val="008F45FB"/>
    <w:rsid w:val="008F4D76"/>
    <w:rsid w:val="008F4EA2"/>
    <w:rsid w:val="008F6922"/>
    <w:rsid w:val="008F6C24"/>
    <w:rsid w:val="008F6F79"/>
    <w:rsid w:val="008F798D"/>
    <w:rsid w:val="008F7BBF"/>
    <w:rsid w:val="008F7DEF"/>
    <w:rsid w:val="00900239"/>
    <w:rsid w:val="00901268"/>
    <w:rsid w:val="00901E48"/>
    <w:rsid w:val="009024D4"/>
    <w:rsid w:val="00902FFB"/>
    <w:rsid w:val="009031BA"/>
    <w:rsid w:val="0090385A"/>
    <w:rsid w:val="00904AB2"/>
    <w:rsid w:val="00905005"/>
    <w:rsid w:val="00905082"/>
    <w:rsid w:val="00906809"/>
    <w:rsid w:val="00906D56"/>
    <w:rsid w:val="009101B3"/>
    <w:rsid w:val="00910B19"/>
    <w:rsid w:val="00910E39"/>
    <w:rsid w:val="00910F3D"/>
    <w:rsid w:val="0091105C"/>
    <w:rsid w:val="0091173F"/>
    <w:rsid w:val="0091201A"/>
    <w:rsid w:val="0091221C"/>
    <w:rsid w:val="009125D7"/>
    <w:rsid w:val="0091280F"/>
    <w:rsid w:val="009129C8"/>
    <w:rsid w:val="009130EE"/>
    <w:rsid w:val="00913414"/>
    <w:rsid w:val="00913915"/>
    <w:rsid w:val="009141E2"/>
    <w:rsid w:val="00915887"/>
    <w:rsid w:val="00915999"/>
    <w:rsid w:val="00915ADB"/>
    <w:rsid w:val="00915BAC"/>
    <w:rsid w:val="00915F96"/>
    <w:rsid w:val="009165B9"/>
    <w:rsid w:val="00916CA6"/>
    <w:rsid w:val="00917168"/>
    <w:rsid w:val="0091732C"/>
    <w:rsid w:val="00917CAB"/>
    <w:rsid w:val="0092060D"/>
    <w:rsid w:val="009219AA"/>
    <w:rsid w:val="00921C04"/>
    <w:rsid w:val="00921F7D"/>
    <w:rsid w:val="009222B9"/>
    <w:rsid w:val="0092253D"/>
    <w:rsid w:val="009230D1"/>
    <w:rsid w:val="0092353E"/>
    <w:rsid w:val="009241B4"/>
    <w:rsid w:val="00924306"/>
    <w:rsid w:val="00924A43"/>
    <w:rsid w:val="00924E78"/>
    <w:rsid w:val="00925168"/>
    <w:rsid w:val="00925812"/>
    <w:rsid w:val="00925D53"/>
    <w:rsid w:val="00926F91"/>
    <w:rsid w:val="00927352"/>
    <w:rsid w:val="0092758F"/>
    <w:rsid w:val="00927859"/>
    <w:rsid w:val="00930119"/>
    <w:rsid w:val="00930805"/>
    <w:rsid w:val="00930D74"/>
    <w:rsid w:val="00930E59"/>
    <w:rsid w:val="0093104D"/>
    <w:rsid w:val="009310AA"/>
    <w:rsid w:val="009316A8"/>
    <w:rsid w:val="00931C8A"/>
    <w:rsid w:val="00932D12"/>
    <w:rsid w:val="00932D6E"/>
    <w:rsid w:val="009330A5"/>
    <w:rsid w:val="009335DF"/>
    <w:rsid w:val="00933E6C"/>
    <w:rsid w:val="0093473F"/>
    <w:rsid w:val="0093513C"/>
    <w:rsid w:val="00935335"/>
    <w:rsid w:val="00935428"/>
    <w:rsid w:val="00935A9F"/>
    <w:rsid w:val="00935EC7"/>
    <w:rsid w:val="00936158"/>
    <w:rsid w:val="00936323"/>
    <w:rsid w:val="0093658E"/>
    <w:rsid w:val="00936CE8"/>
    <w:rsid w:val="0094007E"/>
    <w:rsid w:val="00940579"/>
    <w:rsid w:val="009406C7"/>
    <w:rsid w:val="00940B2C"/>
    <w:rsid w:val="009410BE"/>
    <w:rsid w:val="00941351"/>
    <w:rsid w:val="00941742"/>
    <w:rsid w:val="009419D3"/>
    <w:rsid w:val="00941A96"/>
    <w:rsid w:val="00941B43"/>
    <w:rsid w:val="00942B3D"/>
    <w:rsid w:val="0094309D"/>
    <w:rsid w:val="00943880"/>
    <w:rsid w:val="009445A1"/>
    <w:rsid w:val="009446B5"/>
    <w:rsid w:val="00944758"/>
    <w:rsid w:val="0094488F"/>
    <w:rsid w:val="009448D2"/>
    <w:rsid w:val="00944C75"/>
    <w:rsid w:val="00945042"/>
    <w:rsid w:val="00945233"/>
    <w:rsid w:val="0094547C"/>
    <w:rsid w:val="00945688"/>
    <w:rsid w:val="00945EBA"/>
    <w:rsid w:val="009460F3"/>
    <w:rsid w:val="0094611C"/>
    <w:rsid w:val="00946B9B"/>
    <w:rsid w:val="00946FD9"/>
    <w:rsid w:val="009476F4"/>
    <w:rsid w:val="00947E64"/>
    <w:rsid w:val="0095013E"/>
    <w:rsid w:val="0095056C"/>
    <w:rsid w:val="009506B5"/>
    <w:rsid w:val="009510A4"/>
    <w:rsid w:val="0095114E"/>
    <w:rsid w:val="00951C68"/>
    <w:rsid w:val="00951C6A"/>
    <w:rsid w:val="0095201E"/>
    <w:rsid w:val="00952749"/>
    <w:rsid w:val="00952DA7"/>
    <w:rsid w:val="009532F3"/>
    <w:rsid w:val="009536FA"/>
    <w:rsid w:val="00954369"/>
    <w:rsid w:val="00954608"/>
    <w:rsid w:val="0095474B"/>
    <w:rsid w:val="00954765"/>
    <w:rsid w:val="009548FD"/>
    <w:rsid w:val="00954A11"/>
    <w:rsid w:val="00954C28"/>
    <w:rsid w:val="00954EB8"/>
    <w:rsid w:val="00955503"/>
    <w:rsid w:val="00955535"/>
    <w:rsid w:val="00955B96"/>
    <w:rsid w:val="009564D1"/>
    <w:rsid w:val="00956A97"/>
    <w:rsid w:val="00956AFF"/>
    <w:rsid w:val="009571A2"/>
    <w:rsid w:val="00960228"/>
    <w:rsid w:val="00960D8C"/>
    <w:rsid w:val="00960ECD"/>
    <w:rsid w:val="00960F07"/>
    <w:rsid w:val="00961120"/>
    <w:rsid w:val="00961407"/>
    <w:rsid w:val="009619A9"/>
    <w:rsid w:val="009619D2"/>
    <w:rsid w:val="00961C31"/>
    <w:rsid w:val="00961D43"/>
    <w:rsid w:val="00961E36"/>
    <w:rsid w:val="0096217F"/>
    <w:rsid w:val="00962381"/>
    <w:rsid w:val="00962B2B"/>
    <w:rsid w:val="009634A9"/>
    <w:rsid w:val="0096386A"/>
    <w:rsid w:val="00964B55"/>
    <w:rsid w:val="00964F27"/>
    <w:rsid w:val="00965507"/>
    <w:rsid w:val="00965A5B"/>
    <w:rsid w:val="00965DA4"/>
    <w:rsid w:val="009668A3"/>
    <w:rsid w:val="009670BD"/>
    <w:rsid w:val="009671D8"/>
    <w:rsid w:val="00967267"/>
    <w:rsid w:val="0096748E"/>
    <w:rsid w:val="009676F5"/>
    <w:rsid w:val="00967875"/>
    <w:rsid w:val="00967AAB"/>
    <w:rsid w:val="00967D41"/>
    <w:rsid w:val="00967E17"/>
    <w:rsid w:val="0097002E"/>
    <w:rsid w:val="00970112"/>
    <w:rsid w:val="009702FB"/>
    <w:rsid w:val="009704D0"/>
    <w:rsid w:val="00970C34"/>
    <w:rsid w:val="0097109B"/>
    <w:rsid w:val="00971333"/>
    <w:rsid w:val="0097179E"/>
    <w:rsid w:val="009719A5"/>
    <w:rsid w:val="00971D46"/>
    <w:rsid w:val="009722A7"/>
    <w:rsid w:val="009722DF"/>
    <w:rsid w:val="00972480"/>
    <w:rsid w:val="00972724"/>
    <w:rsid w:val="00972EA7"/>
    <w:rsid w:val="009732A6"/>
    <w:rsid w:val="009733C2"/>
    <w:rsid w:val="0097347A"/>
    <w:rsid w:val="009734A4"/>
    <w:rsid w:val="0097366B"/>
    <w:rsid w:val="00973801"/>
    <w:rsid w:val="00973938"/>
    <w:rsid w:val="00974895"/>
    <w:rsid w:val="009751DB"/>
    <w:rsid w:val="0097553A"/>
    <w:rsid w:val="009767D5"/>
    <w:rsid w:val="00976C87"/>
    <w:rsid w:val="00976E1E"/>
    <w:rsid w:val="00976E75"/>
    <w:rsid w:val="0097705C"/>
    <w:rsid w:val="0097784A"/>
    <w:rsid w:val="00977A9B"/>
    <w:rsid w:val="00977D58"/>
    <w:rsid w:val="0098023C"/>
    <w:rsid w:val="00980543"/>
    <w:rsid w:val="009805B0"/>
    <w:rsid w:val="009809DA"/>
    <w:rsid w:val="00980E11"/>
    <w:rsid w:val="0098118C"/>
    <w:rsid w:val="00981484"/>
    <w:rsid w:val="00982444"/>
    <w:rsid w:val="009824C8"/>
    <w:rsid w:val="0098346A"/>
    <w:rsid w:val="0098350B"/>
    <w:rsid w:val="009840F1"/>
    <w:rsid w:val="00984685"/>
    <w:rsid w:val="00984C10"/>
    <w:rsid w:val="00984CFF"/>
    <w:rsid w:val="009850F3"/>
    <w:rsid w:val="00985226"/>
    <w:rsid w:val="009864B4"/>
    <w:rsid w:val="00986E54"/>
    <w:rsid w:val="00987073"/>
    <w:rsid w:val="00987A96"/>
    <w:rsid w:val="00987BFF"/>
    <w:rsid w:val="009908FD"/>
    <w:rsid w:val="009909D7"/>
    <w:rsid w:val="00991110"/>
    <w:rsid w:val="009912B3"/>
    <w:rsid w:val="009913E6"/>
    <w:rsid w:val="009917DD"/>
    <w:rsid w:val="00991CD5"/>
    <w:rsid w:val="00992855"/>
    <w:rsid w:val="009929DE"/>
    <w:rsid w:val="00992CFF"/>
    <w:rsid w:val="00993140"/>
    <w:rsid w:val="00993546"/>
    <w:rsid w:val="00993550"/>
    <w:rsid w:val="00993D59"/>
    <w:rsid w:val="009948E0"/>
    <w:rsid w:val="00995375"/>
    <w:rsid w:val="0099558B"/>
    <w:rsid w:val="00995FBA"/>
    <w:rsid w:val="0099630B"/>
    <w:rsid w:val="00996502"/>
    <w:rsid w:val="00996C7F"/>
    <w:rsid w:val="00997EDD"/>
    <w:rsid w:val="009A0219"/>
    <w:rsid w:val="009A04FB"/>
    <w:rsid w:val="009A0D20"/>
    <w:rsid w:val="009A18B4"/>
    <w:rsid w:val="009A19EB"/>
    <w:rsid w:val="009A2401"/>
    <w:rsid w:val="009A2605"/>
    <w:rsid w:val="009A2B3D"/>
    <w:rsid w:val="009A34D2"/>
    <w:rsid w:val="009A3627"/>
    <w:rsid w:val="009A385B"/>
    <w:rsid w:val="009A3BAF"/>
    <w:rsid w:val="009A3BEC"/>
    <w:rsid w:val="009A4355"/>
    <w:rsid w:val="009A4F4C"/>
    <w:rsid w:val="009A5AF8"/>
    <w:rsid w:val="009A5C3B"/>
    <w:rsid w:val="009A5E9A"/>
    <w:rsid w:val="009A6B63"/>
    <w:rsid w:val="009A6F3C"/>
    <w:rsid w:val="009A75DD"/>
    <w:rsid w:val="009A76ED"/>
    <w:rsid w:val="009A7811"/>
    <w:rsid w:val="009A7E11"/>
    <w:rsid w:val="009B009B"/>
    <w:rsid w:val="009B00A6"/>
    <w:rsid w:val="009B0974"/>
    <w:rsid w:val="009B0B77"/>
    <w:rsid w:val="009B0C69"/>
    <w:rsid w:val="009B0DE0"/>
    <w:rsid w:val="009B189A"/>
    <w:rsid w:val="009B378A"/>
    <w:rsid w:val="009B387E"/>
    <w:rsid w:val="009B4532"/>
    <w:rsid w:val="009B4E18"/>
    <w:rsid w:val="009B5119"/>
    <w:rsid w:val="009B5F76"/>
    <w:rsid w:val="009B6DAB"/>
    <w:rsid w:val="009B713A"/>
    <w:rsid w:val="009B721B"/>
    <w:rsid w:val="009B73DF"/>
    <w:rsid w:val="009C025F"/>
    <w:rsid w:val="009C10C7"/>
    <w:rsid w:val="009C154B"/>
    <w:rsid w:val="009C1AFC"/>
    <w:rsid w:val="009C1CA7"/>
    <w:rsid w:val="009C2179"/>
    <w:rsid w:val="009C24DC"/>
    <w:rsid w:val="009C2CE2"/>
    <w:rsid w:val="009C2D79"/>
    <w:rsid w:val="009C2E04"/>
    <w:rsid w:val="009C376E"/>
    <w:rsid w:val="009C3993"/>
    <w:rsid w:val="009C39BA"/>
    <w:rsid w:val="009C3C4F"/>
    <w:rsid w:val="009C3C50"/>
    <w:rsid w:val="009C4164"/>
    <w:rsid w:val="009C43FF"/>
    <w:rsid w:val="009C49D6"/>
    <w:rsid w:val="009C4D71"/>
    <w:rsid w:val="009C501B"/>
    <w:rsid w:val="009C5AEB"/>
    <w:rsid w:val="009C5D09"/>
    <w:rsid w:val="009C5D78"/>
    <w:rsid w:val="009C5E07"/>
    <w:rsid w:val="009C6108"/>
    <w:rsid w:val="009C687B"/>
    <w:rsid w:val="009C6D8B"/>
    <w:rsid w:val="009C7505"/>
    <w:rsid w:val="009C79DE"/>
    <w:rsid w:val="009D1383"/>
    <w:rsid w:val="009D16EF"/>
    <w:rsid w:val="009D17A5"/>
    <w:rsid w:val="009D1BBB"/>
    <w:rsid w:val="009D1CCD"/>
    <w:rsid w:val="009D1CE8"/>
    <w:rsid w:val="009D21B6"/>
    <w:rsid w:val="009D2E38"/>
    <w:rsid w:val="009D2FA9"/>
    <w:rsid w:val="009D3151"/>
    <w:rsid w:val="009D36DB"/>
    <w:rsid w:val="009D40C4"/>
    <w:rsid w:val="009D41F9"/>
    <w:rsid w:val="009D46CF"/>
    <w:rsid w:val="009D472B"/>
    <w:rsid w:val="009D4CAB"/>
    <w:rsid w:val="009D5703"/>
    <w:rsid w:val="009D5CBA"/>
    <w:rsid w:val="009D5EFE"/>
    <w:rsid w:val="009D6639"/>
    <w:rsid w:val="009D673E"/>
    <w:rsid w:val="009D68F4"/>
    <w:rsid w:val="009D70A5"/>
    <w:rsid w:val="009D7397"/>
    <w:rsid w:val="009E0473"/>
    <w:rsid w:val="009E04D2"/>
    <w:rsid w:val="009E077B"/>
    <w:rsid w:val="009E12A0"/>
    <w:rsid w:val="009E1543"/>
    <w:rsid w:val="009E1569"/>
    <w:rsid w:val="009E3BD9"/>
    <w:rsid w:val="009E3CC9"/>
    <w:rsid w:val="009E3CEC"/>
    <w:rsid w:val="009E4CF6"/>
    <w:rsid w:val="009E520A"/>
    <w:rsid w:val="009E523D"/>
    <w:rsid w:val="009E54DF"/>
    <w:rsid w:val="009E569E"/>
    <w:rsid w:val="009E58E5"/>
    <w:rsid w:val="009E5BD8"/>
    <w:rsid w:val="009E6349"/>
    <w:rsid w:val="009E639E"/>
    <w:rsid w:val="009E63F1"/>
    <w:rsid w:val="009E64AE"/>
    <w:rsid w:val="009E679A"/>
    <w:rsid w:val="009E67E8"/>
    <w:rsid w:val="009E6DFE"/>
    <w:rsid w:val="009E79ED"/>
    <w:rsid w:val="009E7FC4"/>
    <w:rsid w:val="009F0258"/>
    <w:rsid w:val="009F05CA"/>
    <w:rsid w:val="009F086D"/>
    <w:rsid w:val="009F1179"/>
    <w:rsid w:val="009F17DD"/>
    <w:rsid w:val="009F18CA"/>
    <w:rsid w:val="009F2A69"/>
    <w:rsid w:val="009F2AB6"/>
    <w:rsid w:val="009F2ADC"/>
    <w:rsid w:val="009F2FE0"/>
    <w:rsid w:val="009F3742"/>
    <w:rsid w:val="009F3BA9"/>
    <w:rsid w:val="009F4124"/>
    <w:rsid w:val="009F459C"/>
    <w:rsid w:val="009F4D4A"/>
    <w:rsid w:val="009F4ED6"/>
    <w:rsid w:val="009F53F1"/>
    <w:rsid w:val="009F69A1"/>
    <w:rsid w:val="009F77BB"/>
    <w:rsid w:val="00A001EF"/>
    <w:rsid w:val="00A003C2"/>
    <w:rsid w:val="00A006A7"/>
    <w:rsid w:val="00A0086F"/>
    <w:rsid w:val="00A00F8A"/>
    <w:rsid w:val="00A018D1"/>
    <w:rsid w:val="00A01C9B"/>
    <w:rsid w:val="00A0216A"/>
    <w:rsid w:val="00A024CB"/>
    <w:rsid w:val="00A024EC"/>
    <w:rsid w:val="00A0261C"/>
    <w:rsid w:val="00A02AEC"/>
    <w:rsid w:val="00A03251"/>
    <w:rsid w:val="00A03AA6"/>
    <w:rsid w:val="00A04159"/>
    <w:rsid w:val="00A05159"/>
    <w:rsid w:val="00A0591F"/>
    <w:rsid w:val="00A059BA"/>
    <w:rsid w:val="00A0662A"/>
    <w:rsid w:val="00A06B6A"/>
    <w:rsid w:val="00A0750D"/>
    <w:rsid w:val="00A075FE"/>
    <w:rsid w:val="00A07607"/>
    <w:rsid w:val="00A0771A"/>
    <w:rsid w:val="00A0798E"/>
    <w:rsid w:val="00A100E2"/>
    <w:rsid w:val="00A10385"/>
    <w:rsid w:val="00A106B9"/>
    <w:rsid w:val="00A10E16"/>
    <w:rsid w:val="00A10E8B"/>
    <w:rsid w:val="00A113E7"/>
    <w:rsid w:val="00A116DD"/>
    <w:rsid w:val="00A11FB9"/>
    <w:rsid w:val="00A12670"/>
    <w:rsid w:val="00A12C35"/>
    <w:rsid w:val="00A13046"/>
    <w:rsid w:val="00A138F1"/>
    <w:rsid w:val="00A149F7"/>
    <w:rsid w:val="00A14C22"/>
    <w:rsid w:val="00A15117"/>
    <w:rsid w:val="00A1592E"/>
    <w:rsid w:val="00A15E4A"/>
    <w:rsid w:val="00A15E57"/>
    <w:rsid w:val="00A17BFD"/>
    <w:rsid w:val="00A201FD"/>
    <w:rsid w:val="00A203CA"/>
    <w:rsid w:val="00A21B06"/>
    <w:rsid w:val="00A21FED"/>
    <w:rsid w:val="00A221F7"/>
    <w:rsid w:val="00A2261F"/>
    <w:rsid w:val="00A228FF"/>
    <w:rsid w:val="00A22AFA"/>
    <w:rsid w:val="00A22B2C"/>
    <w:rsid w:val="00A22F8E"/>
    <w:rsid w:val="00A2337A"/>
    <w:rsid w:val="00A235B4"/>
    <w:rsid w:val="00A24344"/>
    <w:rsid w:val="00A24C79"/>
    <w:rsid w:val="00A250CC"/>
    <w:rsid w:val="00A25707"/>
    <w:rsid w:val="00A257E6"/>
    <w:rsid w:val="00A25934"/>
    <w:rsid w:val="00A25C18"/>
    <w:rsid w:val="00A25E13"/>
    <w:rsid w:val="00A25F4A"/>
    <w:rsid w:val="00A260C8"/>
    <w:rsid w:val="00A26197"/>
    <w:rsid w:val="00A2694C"/>
    <w:rsid w:val="00A27B9E"/>
    <w:rsid w:val="00A300BF"/>
    <w:rsid w:val="00A3150D"/>
    <w:rsid w:val="00A31B2B"/>
    <w:rsid w:val="00A31FA5"/>
    <w:rsid w:val="00A3243B"/>
    <w:rsid w:val="00A3298B"/>
    <w:rsid w:val="00A33A64"/>
    <w:rsid w:val="00A33C62"/>
    <w:rsid w:val="00A33DF8"/>
    <w:rsid w:val="00A340D8"/>
    <w:rsid w:val="00A3422D"/>
    <w:rsid w:val="00A3430B"/>
    <w:rsid w:val="00A35CC3"/>
    <w:rsid w:val="00A35F87"/>
    <w:rsid w:val="00A3617A"/>
    <w:rsid w:val="00A3629F"/>
    <w:rsid w:val="00A375A3"/>
    <w:rsid w:val="00A37BA2"/>
    <w:rsid w:val="00A4070C"/>
    <w:rsid w:val="00A41032"/>
    <w:rsid w:val="00A41173"/>
    <w:rsid w:val="00A411D7"/>
    <w:rsid w:val="00A411FF"/>
    <w:rsid w:val="00A41361"/>
    <w:rsid w:val="00A418A0"/>
    <w:rsid w:val="00A42823"/>
    <w:rsid w:val="00A42838"/>
    <w:rsid w:val="00A42EB8"/>
    <w:rsid w:val="00A432D0"/>
    <w:rsid w:val="00A43B05"/>
    <w:rsid w:val="00A43E06"/>
    <w:rsid w:val="00A44CA2"/>
    <w:rsid w:val="00A45238"/>
    <w:rsid w:val="00A45693"/>
    <w:rsid w:val="00A45740"/>
    <w:rsid w:val="00A45B0E"/>
    <w:rsid w:val="00A45B2A"/>
    <w:rsid w:val="00A45CF5"/>
    <w:rsid w:val="00A46E4F"/>
    <w:rsid w:val="00A471B2"/>
    <w:rsid w:val="00A47A23"/>
    <w:rsid w:val="00A47A38"/>
    <w:rsid w:val="00A47A83"/>
    <w:rsid w:val="00A47C0D"/>
    <w:rsid w:val="00A50D27"/>
    <w:rsid w:val="00A50E9C"/>
    <w:rsid w:val="00A51056"/>
    <w:rsid w:val="00A51199"/>
    <w:rsid w:val="00A5134E"/>
    <w:rsid w:val="00A51713"/>
    <w:rsid w:val="00A526FF"/>
    <w:rsid w:val="00A52945"/>
    <w:rsid w:val="00A541F0"/>
    <w:rsid w:val="00A54912"/>
    <w:rsid w:val="00A549AA"/>
    <w:rsid w:val="00A54BF6"/>
    <w:rsid w:val="00A5561E"/>
    <w:rsid w:val="00A56187"/>
    <w:rsid w:val="00A561F3"/>
    <w:rsid w:val="00A56268"/>
    <w:rsid w:val="00A57109"/>
    <w:rsid w:val="00A57167"/>
    <w:rsid w:val="00A571C9"/>
    <w:rsid w:val="00A57A96"/>
    <w:rsid w:val="00A609FD"/>
    <w:rsid w:val="00A61CBF"/>
    <w:rsid w:val="00A62180"/>
    <w:rsid w:val="00A635C2"/>
    <w:rsid w:val="00A63699"/>
    <w:rsid w:val="00A637F5"/>
    <w:rsid w:val="00A63854"/>
    <w:rsid w:val="00A63E7B"/>
    <w:rsid w:val="00A648AA"/>
    <w:rsid w:val="00A651AC"/>
    <w:rsid w:val="00A653CF"/>
    <w:rsid w:val="00A658D3"/>
    <w:rsid w:val="00A66379"/>
    <w:rsid w:val="00A67C0A"/>
    <w:rsid w:val="00A67E0A"/>
    <w:rsid w:val="00A7055F"/>
    <w:rsid w:val="00A70D7A"/>
    <w:rsid w:val="00A712D4"/>
    <w:rsid w:val="00A7216D"/>
    <w:rsid w:val="00A722F0"/>
    <w:rsid w:val="00A725FC"/>
    <w:rsid w:val="00A7382B"/>
    <w:rsid w:val="00A74406"/>
    <w:rsid w:val="00A74854"/>
    <w:rsid w:val="00A74A04"/>
    <w:rsid w:val="00A751CD"/>
    <w:rsid w:val="00A75242"/>
    <w:rsid w:val="00A76040"/>
    <w:rsid w:val="00A76CE2"/>
    <w:rsid w:val="00A80098"/>
    <w:rsid w:val="00A801A4"/>
    <w:rsid w:val="00A81469"/>
    <w:rsid w:val="00A816CC"/>
    <w:rsid w:val="00A81BB3"/>
    <w:rsid w:val="00A82ED5"/>
    <w:rsid w:val="00A8386A"/>
    <w:rsid w:val="00A83F76"/>
    <w:rsid w:val="00A841F8"/>
    <w:rsid w:val="00A847FC"/>
    <w:rsid w:val="00A84D6F"/>
    <w:rsid w:val="00A867BF"/>
    <w:rsid w:val="00A87211"/>
    <w:rsid w:val="00A87A53"/>
    <w:rsid w:val="00A87CCC"/>
    <w:rsid w:val="00A907F5"/>
    <w:rsid w:val="00A908FC"/>
    <w:rsid w:val="00A9112E"/>
    <w:rsid w:val="00A9188B"/>
    <w:rsid w:val="00A9188D"/>
    <w:rsid w:val="00A9200B"/>
    <w:rsid w:val="00A92D56"/>
    <w:rsid w:val="00A93407"/>
    <w:rsid w:val="00A934F4"/>
    <w:rsid w:val="00A93B30"/>
    <w:rsid w:val="00A93B34"/>
    <w:rsid w:val="00A947E9"/>
    <w:rsid w:val="00A94D26"/>
    <w:rsid w:val="00A94EC7"/>
    <w:rsid w:val="00A95375"/>
    <w:rsid w:val="00A95392"/>
    <w:rsid w:val="00A9588D"/>
    <w:rsid w:val="00A95A91"/>
    <w:rsid w:val="00A96D7C"/>
    <w:rsid w:val="00A96F73"/>
    <w:rsid w:val="00A97E88"/>
    <w:rsid w:val="00AA1046"/>
    <w:rsid w:val="00AA1245"/>
    <w:rsid w:val="00AA1CF2"/>
    <w:rsid w:val="00AA215C"/>
    <w:rsid w:val="00AA2AB2"/>
    <w:rsid w:val="00AA2BC3"/>
    <w:rsid w:val="00AA3027"/>
    <w:rsid w:val="00AA3641"/>
    <w:rsid w:val="00AA3A42"/>
    <w:rsid w:val="00AA43EC"/>
    <w:rsid w:val="00AA45D7"/>
    <w:rsid w:val="00AA56F6"/>
    <w:rsid w:val="00AA5809"/>
    <w:rsid w:val="00AA5B51"/>
    <w:rsid w:val="00AA5C59"/>
    <w:rsid w:val="00AA5C63"/>
    <w:rsid w:val="00AA6290"/>
    <w:rsid w:val="00AA67E6"/>
    <w:rsid w:val="00AA6E8E"/>
    <w:rsid w:val="00AA6F9A"/>
    <w:rsid w:val="00AA72AD"/>
    <w:rsid w:val="00AA73B1"/>
    <w:rsid w:val="00AA756F"/>
    <w:rsid w:val="00AA7E76"/>
    <w:rsid w:val="00AB0394"/>
    <w:rsid w:val="00AB11CA"/>
    <w:rsid w:val="00AB1553"/>
    <w:rsid w:val="00AB1CBB"/>
    <w:rsid w:val="00AB24DD"/>
    <w:rsid w:val="00AB26A2"/>
    <w:rsid w:val="00AB27C2"/>
    <w:rsid w:val="00AB2A05"/>
    <w:rsid w:val="00AB338D"/>
    <w:rsid w:val="00AB3397"/>
    <w:rsid w:val="00AB386E"/>
    <w:rsid w:val="00AB3CF9"/>
    <w:rsid w:val="00AB4412"/>
    <w:rsid w:val="00AB4A51"/>
    <w:rsid w:val="00AB4BBB"/>
    <w:rsid w:val="00AB506B"/>
    <w:rsid w:val="00AB5623"/>
    <w:rsid w:val="00AB5E2D"/>
    <w:rsid w:val="00AB6033"/>
    <w:rsid w:val="00AB62A3"/>
    <w:rsid w:val="00AC0538"/>
    <w:rsid w:val="00AC1404"/>
    <w:rsid w:val="00AC190C"/>
    <w:rsid w:val="00AC1B66"/>
    <w:rsid w:val="00AC1E7B"/>
    <w:rsid w:val="00AC2D82"/>
    <w:rsid w:val="00AC2E35"/>
    <w:rsid w:val="00AC2EFA"/>
    <w:rsid w:val="00AC32F0"/>
    <w:rsid w:val="00AC3618"/>
    <w:rsid w:val="00AC38BF"/>
    <w:rsid w:val="00AC444B"/>
    <w:rsid w:val="00AC4514"/>
    <w:rsid w:val="00AC45BC"/>
    <w:rsid w:val="00AC4D5F"/>
    <w:rsid w:val="00AC54F8"/>
    <w:rsid w:val="00AC5D5D"/>
    <w:rsid w:val="00AC5EF6"/>
    <w:rsid w:val="00AC6137"/>
    <w:rsid w:val="00AC6175"/>
    <w:rsid w:val="00AC6467"/>
    <w:rsid w:val="00AC6B6F"/>
    <w:rsid w:val="00AC6FA4"/>
    <w:rsid w:val="00AC747B"/>
    <w:rsid w:val="00AC7836"/>
    <w:rsid w:val="00AC7DD6"/>
    <w:rsid w:val="00AC7F66"/>
    <w:rsid w:val="00AD00A2"/>
    <w:rsid w:val="00AD01F8"/>
    <w:rsid w:val="00AD08A2"/>
    <w:rsid w:val="00AD101C"/>
    <w:rsid w:val="00AD19B9"/>
    <w:rsid w:val="00AD1B14"/>
    <w:rsid w:val="00AD237E"/>
    <w:rsid w:val="00AD29B2"/>
    <w:rsid w:val="00AD2ABF"/>
    <w:rsid w:val="00AD3B66"/>
    <w:rsid w:val="00AD3BA9"/>
    <w:rsid w:val="00AD41ED"/>
    <w:rsid w:val="00AD4642"/>
    <w:rsid w:val="00AD4F36"/>
    <w:rsid w:val="00AD55BF"/>
    <w:rsid w:val="00AD60C0"/>
    <w:rsid w:val="00AD6B6E"/>
    <w:rsid w:val="00AD722E"/>
    <w:rsid w:val="00AD7BBC"/>
    <w:rsid w:val="00AE00D5"/>
    <w:rsid w:val="00AE0EF4"/>
    <w:rsid w:val="00AE1B4C"/>
    <w:rsid w:val="00AE1F90"/>
    <w:rsid w:val="00AE3035"/>
    <w:rsid w:val="00AE34FE"/>
    <w:rsid w:val="00AE3683"/>
    <w:rsid w:val="00AE38C2"/>
    <w:rsid w:val="00AE39C2"/>
    <w:rsid w:val="00AE3C0B"/>
    <w:rsid w:val="00AE580E"/>
    <w:rsid w:val="00AE5D02"/>
    <w:rsid w:val="00AE5DA4"/>
    <w:rsid w:val="00AE611C"/>
    <w:rsid w:val="00AE63EF"/>
    <w:rsid w:val="00AE6509"/>
    <w:rsid w:val="00AE6735"/>
    <w:rsid w:val="00AE718C"/>
    <w:rsid w:val="00AE742B"/>
    <w:rsid w:val="00AE7538"/>
    <w:rsid w:val="00AE75A3"/>
    <w:rsid w:val="00AE77FB"/>
    <w:rsid w:val="00AF0093"/>
    <w:rsid w:val="00AF08AA"/>
    <w:rsid w:val="00AF0906"/>
    <w:rsid w:val="00AF0FB4"/>
    <w:rsid w:val="00AF1E6F"/>
    <w:rsid w:val="00AF1F77"/>
    <w:rsid w:val="00AF2E77"/>
    <w:rsid w:val="00AF319D"/>
    <w:rsid w:val="00AF34E2"/>
    <w:rsid w:val="00AF3546"/>
    <w:rsid w:val="00AF36BD"/>
    <w:rsid w:val="00AF3F3E"/>
    <w:rsid w:val="00AF438C"/>
    <w:rsid w:val="00AF445D"/>
    <w:rsid w:val="00AF471A"/>
    <w:rsid w:val="00AF47BF"/>
    <w:rsid w:val="00AF4EAD"/>
    <w:rsid w:val="00AF5778"/>
    <w:rsid w:val="00AF65D6"/>
    <w:rsid w:val="00AF676A"/>
    <w:rsid w:val="00AF6796"/>
    <w:rsid w:val="00AF704B"/>
    <w:rsid w:val="00AF7217"/>
    <w:rsid w:val="00AF7C9C"/>
    <w:rsid w:val="00AF7EA6"/>
    <w:rsid w:val="00AF7FD4"/>
    <w:rsid w:val="00B0097D"/>
    <w:rsid w:val="00B01746"/>
    <w:rsid w:val="00B01986"/>
    <w:rsid w:val="00B01BCE"/>
    <w:rsid w:val="00B01EA0"/>
    <w:rsid w:val="00B0202A"/>
    <w:rsid w:val="00B02176"/>
    <w:rsid w:val="00B021E2"/>
    <w:rsid w:val="00B02C99"/>
    <w:rsid w:val="00B03268"/>
    <w:rsid w:val="00B0332D"/>
    <w:rsid w:val="00B03D78"/>
    <w:rsid w:val="00B03DBD"/>
    <w:rsid w:val="00B03F61"/>
    <w:rsid w:val="00B048BA"/>
    <w:rsid w:val="00B0492F"/>
    <w:rsid w:val="00B04E1D"/>
    <w:rsid w:val="00B05072"/>
    <w:rsid w:val="00B068A3"/>
    <w:rsid w:val="00B069A1"/>
    <w:rsid w:val="00B06CF5"/>
    <w:rsid w:val="00B100AF"/>
    <w:rsid w:val="00B10771"/>
    <w:rsid w:val="00B10FDE"/>
    <w:rsid w:val="00B10FFD"/>
    <w:rsid w:val="00B1144D"/>
    <w:rsid w:val="00B11892"/>
    <w:rsid w:val="00B11DDF"/>
    <w:rsid w:val="00B120EF"/>
    <w:rsid w:val="00B12807"/>
    <w:rsid w:val="00B13392"/>
    <w:rsid w:val="00B133C8"/>
    <w:rsid w:val="00B138F6"/>
    <w:rsid w:val="00B13B82"/>
    <w:rsid w:val="00B13D0D"/>
    <w:rsid w:val="00B13EC0"/>
    <w:rsid w:val="00B146AB"/>
    <w:rsid w:val="00B14D18"/>
    <w:rsid w:val="00B14EF4"/>
    <w:rsid w:val="00B150A9"/>
    <w:rsid w:val="00B15357"/>
    <w:rsid w:val="00B15AB2"/>
    <w:rsid w:val="00B166F1"/>
    <w:rsid w:val="00B16FCA"/>
    <w:rsid w:val="00B1771F"/>
    <w:rsid w:val="00B20085"/>
    <w:rsid w:val="00B20764"/>
    <w:rsid w:val="00B208E4"/>
    <w:rsid w:val="00B22580"/>
    <w:rsid w:val="00B2267A"/>
    <w:rsid w:val="00B22B4D"/>
    <w:rsid w:val="00B22CA1"/>
    <w:rsid w:val="00B232C0"/>
    <w:rsid w:val="00B2392A"/>
    <w:rsid w:val="00B24AB0"/>
    <w:rsid w:val="00B251A4"/>
    <w:rsid w:val="00B25305"/>
    <w:rsid w:val="00B2586B"/>
    <w:rsid w:val="00B25D92"/>
    <w:rsid w:val="00B2606A"/>
    <w:rsid w:val="00B26139"/>
    <w:rsid w:val="00B273A4"/>
    <w:rsid w:val="00B3076A"/>
    <w:rsid w:val="00B316CC"/>
    <w:rsid w:val="00B31777"/>
    <w:rsid w:val="00B31B9F"/>
    <w:rsid w:val="00B3207A"/>
    <w:rsid w:val="00B32363"/>
    <w:rsid w:val="00B32DDE"/>
    <w:rsid w:val="00B33BC8"/>
    <w:rsid w:val="00B3402C"/>
    <w:rsid w:val="00B34D51"/>
    <w:rsid w:val="00B359D0"/>
    <w:rsid w:val="00B362F6"/>
    <w:rsid w:val="00B36550"/>
    <w:rsid w:val="00B366C0"/>
    <w:rsid w:val="00B373EF"/>
    <w:rsid w:val="00B374EF"/>
    <w:rsid w:val="00B3755D"/>
    <w:rsid w:val="00B40E04"/>
    <w:rsid w:val="00B40EE3"/>
    <w:rsid w:val="00B417A6"/>
    <w:rsid w:val="00B42956"/>
    <w:rsid w:val="00B42B4A"/>
    <w:rsid w:val="00B43624"/>
    <w:rsid w:val="00B43790"/>
    <w:rsid w:val="00B43C87"/>
    <w:rsid w:val="00B441CB"/>
    <w:rsid w:val="00B44CDD"/>
    <w:rsid w:val="00B44F4D"/>
    <w:rsid w:val="00B44F9B"/>
    <w:rsid w:val="00B45544"/>
    <w:rsid w:val="00B457BF"/>
    <w:rsid w:val="00B45DC9"/>
    <w:rsid w:val="00B46486"/>
    <w:rsid w:val="00B46C0D"/>
    <w:rsid w:val="00B47323"/>
    <w:rsid w:val="00B505DD"/>
    <w:rsid w:val="00B50DD6"/>
    <w:rsid w:val="00B50F33"/>
    <w:rsid w:val="00B50FB2"/>
    <w:rsid w:val="00B514D8"/>
    <w:rsid w:val="00B5295B"/>
    <w:rsid w:val="00B534F4"/>
    <w:rsid w:val="00B53529"/>
    <w:rsid w:val="00B542EF"/>
    <w:rsid w:val="00B546AD"/>
    <w:rsid w:val="00B54B06"/>
    <w:rsid w:val="00B551A0"/>
    <w:rsid w:val="00B55E68"/>
    <w:rsid w:val="00B561B5"/>
    <w:rsid w:val="00B56304"/>
    <w:rsid w:val="00B5674B"/>
    <w:rsid w:val="00B600A6"/>
    <w:rsid w:val="00B6066E"/>
    <w:rsid w:val="00B60F6E"/>
    <w:rsid w:val="00B60F85"/>
    <w:rsid w:val="00B6158F"/>
    <w:rsid w:val="00B61F7C"/>
    <w:rsid w:val="00B62070"/>
    <w:rsid w:val="00B63D24"/>
    <w:rsid w:val="00B64E50"/>
    <w:rsid w:val="00B64FC6"/>
    <w:rsid w:val="00B655E6"/>
    <w:rsid w:val="00B655F6"/>
    <w:rsid w:val="00B65939"/>
    <w:rsid w:val="00B66305"/>
    <w:rsid w:val="00B66407"/>
    <w:rsid w:val="00B66625"/>
    <w:rsid w:val="00B670B4"/>
    <w:rsid w:val="00B67402"/>
    <w:rsid w:val="00B709BD"/>
    <w:rsid w:val="00B70A00"/>
    <w:rsid w:val="00B70B72"/>
    <w:rsid w:val="00B70C35"/>
    <w:rsid w:val="00B71861"/>
    <w:rsid w:val="00B718B9"/>
    <w:rsid w:val="00B71BF6"/>
    <w:rsid w:val="00B723F9"/>
    <w:rsid w:val="00B72BD3"/>
    <w:rsid w:val="00B72FBD"/>
    <w:rsid w:val="00B731DD"/>
    <w:rsid w:val="00B7351B"/>
    <w:rsid w:val="00B7360A"/>
    <w:rsid w:val="00B73E66"/>
    <w:rsid w:val="00B74000"/>
    <w:rsid w:val="00B75B8F"/>
    <w:rsid w:val="00B75D1C"/>
    <w:rsid w:val="00B7625F"/>
    <w:rsid w:val="00B7699C"/>
    <w:rsid w:val="00B76D34"/>
    <w:rsid w:val="00B76DBC"/>
    <w:rsid w:val="00B77039"/>
    <w:rsid w:val="00B8086B"/>
    <w:rsid w:val="00B808BA"/>
    <w:rsid w:val="00B80951"/>
    <w:rsid w:val="00B80982"/>
    <w:rsid w:val="00B81B67"/>
    <w:rsid w:val="00B820A1"/>
    <w:rsid w:val="00B82551"/>
    <w:rsid w:val="00B82C14"/>
    <w:rsid w:val="00B8324B"/>
    <w:rsid w:val="00B835B9"/>
    <w:rsid w:val="00B83AAA"/>
    <w:rsid w:val="00B83F28"/>
    <w:rsid w:val="00B847DD"/>
    <w:rsid w:val="00B85149"/>
    <w:rsid w:val="00B866AD"/>
    <w:rsid w:val="00B86DED"/>
    <w:rsid w:val="00B874E8"/>
    <w:rsid w:val="00B87B97"/>
    <w:rsid w:val="00B90647"/>
    <w:rsid w:val="00B907A0"/>
    <w:rsid w:val="00B916AA"/>
    <w:rsid w:val="00B9177A"/>
    <w:rsid w:val="00B9197A"/>
    <w:rsid w:val="00B91B07"/>
    <w:rsid w:val="00B91C31"/>
    <w:rsid w:val="00B91C59"/>
    <w:rsid w:val="00B91DF2"/>
    <w:rsid w:val="00B92B2C"/>
    <w:rsid w:val="00B93238"/>
    <w:rsid w:val="00B93D77"/>
    <w:rsid w:val="00B94C7F"/>
    <w:rsid w:val="00B960BF"/>
    <w:rsid w:val="00B9646A"/>
    <w:rsid w:val="00B96B04"/>
    <w:rsid w:val="00B9788B"/>
    <w:rsid w:val="00B97ACC"/>
    <w:rsid w:val="00BA018D"/>
    <w:rsid w:val="00BA02E6"/>
    <w:rsid w:val="00BA0447"/>
    <w:rsid w:val="00BA071B"/>
    <w:rsid w:val="00BA0857"/>
    <w:rsid w:val="00BA0885"/>
    <w:rsid w:val="00BA0B5D"/>
    <w:rsid w:val="00BA0CEA"/>
    <w:rsid w:val="00BA124D"/>
    <w:rsid w:val="00BA16CB"/>
    <w:rsid w:val="00BA1724"/>
    <w:rsid w:val="00BA203C"/>
    <w:rsid w:val="00BA2124"/>
    <w:rsid w:val="00BA245D"/>
    <w:rsid w:val="00BA2AB6"/>
    <w:rsid w:val="00BA30C8"/>
    <w:rsid w:val="00BA32B4"/>
    <w:rsid w:val="00BA3496"/>
    <w:rsid w:val="00BA39EA"/>
    <w:rsid w:val="00BA449D"/>
    <w:rsid w:val="00BA468F"/>
    <w:rsid w:val="00BA4C66"/>
    <w:rsid w:val="00BA4FC8"/>
    <w:rsid w:val="00BA52BD"/>
    <w:rsid w:val="00BA7EFE"/>
    <w:rsid w:val="00BA7F2F"/>
    <w:rsid w:val="00BB0963"/>
    <w:rsid w:val="00BB0A78"/>
    <w:rsid w:val="00BB106B"/>
    <w:rsid w:val="00BB1AE7"/>
    <w:rsid w:val="00BB1CDD"/>
    <w:rsid w:val="00BB22ED"/>
    <w:rsid w:val="00BB2417"/>
    <w:rsid w:val="00BB252F"/>
    <w:rsid w:val="00BB25C8"/>
    <w:rsid w:val="00BB290D"/>
    <w:rsid w:val="00BB2D38"/>
    <w:rsid w:val="00BB3182"/>
    <w:rsid w:val="00BB3237"/>
    <w:rsid w:val="00BB366D"/>
    <w:rsid w:val="00BB3B10"/>
    <w:rsid w:val="00BB46C2"/>
    <w:rsid w:val="00BB52AB"/>
    <w:rsid w:val="00BB5AAF"/>
    <w:rsid w:val="00BB5B8C"/>
    <w:rsid w:val="00BB63AB"/>
    <w:rsid w:val="00BB66F6"/>
    <w:rsid w:val="00BB7A14"/>
    <w:rsid w:val="00BB7B99"/>
    <w:rsid w:val="00BC03BD"/>
    <w:rsid w:val="00BC0798"/>
    <w:rsid w:val="00BC0A7B"/>
    <w:rsid w:val="00BC0A7D"/>
    <w:rsid w:val="00BC0BAE"/>
    <w:rsid w:val="00BC151E"/>
    <w:rsid w:val="00BC15D2"/>
    <w:rsid w:val="00BC1A61"/>
    <w:rsid w:val="00BC1EAC"/>
    <w:rsid w:val="00BC2374"/>
    <w:rsid w:val="00BC266A"/>
    <w:rsid w:val="00BC2A60"/>
    <w:rsid w:val="00BC2FFE"/>
    <w:rsid w:val="00BC3127"/>
    <w:rsid w:val="00BC3C1A"/>
    <w:rsid w:val="00BC4663"/>
    <w:rsid w:val="00BC4833"/>
    <w:rsid w:val="00BC495B"/>
    <w:rsid w:val="00BC4ADA"/>
    <w:rsid w:val="00BC4CA6"/>
    <w:rsid w:val="00BC4D0A"/>
    <w:rsid w:val="00BC4D28"/>
    <w:rsid w:val="00BC5100"/>
    <w:rsid w:val="00BC559C"/>
    <w:rsid w:val="00BC64EA"/>
    <w:rsid w:val="00BC6ADA"/>
    <w:rsid w:val="00BC6C29"/>
    <w:rsid w:val="00BC6D51"/>
    <w:rsid w:val="00BC70EA"/>
    <w:rsid w:val="00BC7E74"/>
    <w:rsid w:val="00BD0A16"/>
    <w:rsid w:val="00BD0C18"/>
    <w:rsid w:val="00BD0DE7"/>
    <w:rsid w:val="00BD169F"/>
    <w:rsid w:val="00BD1F2A"/>
    <w:rsid w:val="00BD31F2"/>
    <w:rsid w:val="00BD3D8D"/>
    <w:rsid w:val="00BD3E90"/>
    <w:rsid w:val="00BD3F8B"/>
    <w:rsid w:val="00BD445D"/>
    <w:rsid w:val="00BD5ACE"/>
    <w:rsid w:val="00BD5B2D"/>
    <w:rsid w:val="00BD5BB7"/>
    <w:rsid w:val="00BD5C75"/>
    <w:rsid w:val="00BD5F57"/>
    <w:rsid w:val="00BD643D"/>
    <w:rsid w:val="00BD68CE"/>
    <w:rsid w:val="00BD7AC7"/>
    <w:rsid w:val="00BD7B43"/>
    <w:rsid w:val="00BD7BE8"/>
    <w:rsid w:val="00BD7EB1"/>
    <w:rsid w:val="00BE0338"/>
    <w:rsid w:val="00BE1A9F"/>
    <w:rsid w:val="00BE2ECD"/>
    <w:rsid w:val="00BE35E0"/>
    <w:rsid w:val="00BE3EE7"/>
    <w:rsid w:val="00BE469E"/>
    <w:rsid w:val="00BE4FBD"/>
    <w:rsid w:val="00BE5012"/>
    <w:rsid w:val="00BE5B77"/>
    <w:rsid w:val="00BE730A"/>
    <w:rsid w:val="00BE7664"/>
    <w:rsid w:val="00BE7749"/>
    <w:rsid w:val="00BE7EF7"/>
    <w:rsid w:val="00BF0A9C"/>
    <w:rsid w:val="00BF0F95"/>
    <w:rsid w:val="00BF0F9F"/>
    <w:rsid w:val="00BF1230"/>
    <w:rsid w:val="00BF1E5E"/>
    <w:rsid w:val="00BF3450"/>
    <w:rsid w:val="00BF394A"/>
    <w:rsid w:val="00BF3DD6"/>
    <w:rsid w:val="00BF4158"/>
    <w:rsid w:val="00BF4826"/>
    <w:rsid w:val="00BF4BF9"/>
    <w:rsid w:val="00BF4F22"/>
    <w:rsid w:val="00BF5F28"/>
    <w:rsid w:val="00BF6752"/>
    <w:rsid w:val="00BF687B"/>
    <w:rsid w:val="00BF6C4A"/>
    <w:rsid w:val="00BF728B"/>
    <w:rsid w:val="00BF7359"/>
    <w:rsid w:val="00BF77CE"/>
    <w:rsid w:val="00BF7D49"/>
    <w:rsid w:val="00C003B1"/>
    <w:rsid w:val="00C004CB"/>
    <w:rsid w:val="00C00AC1"/>
    <w:rsid w:val="00C01F83"/>
    <w:rsid w:val="00C02CD7"/>
    <w:rsid w:val="00C02DB7"/>
    <w:rsid w:val="00C03139"/>
    <w:rsid w:val="00C035DA"/>
    <w:rsid w:val="00C03795"/>
    <w:rsid w:val="00C03C0E"/>
    <w:rsid w:val="00C041BE"/>
    <w:rsid w:val="00C048CB"/>
    <w:rsid w:val="00C050E7"/>
    <w:rsid w:val="00C059ED"/>
    <w:rsid w:val="00C05B54"/>
    <w:rsid w:val="00C05CF0"/>
    <w:rsid w:val="00C0660B"/>
    <w:rsid w:val="00C07094"/>
    <w:rsid w:val="00C07C27"/>
    <w:rsid w:val="00C07D12"/>
    <w:rsid w:val="00C07E66"/>
    <w:rsid w:val="00C07F2D"/>
    <w:rsid w:val="00C10060"/>
    <w:rsid w:val="00C101A8"/>
    <w:rsid w:val="00C10618"/>
    <w:rsid w:val="00C1096B"/>
    <w:rsid w:val="00C112FB"/>
    <w:rsid w:val="00C12351"/>
    <w:rsid w:val="00C12856"/>
    <w:rsid w:val="00C128E3"/>
    <w:rsid w:val="00C13015"/>
    <w:rsid w:val="00C131EB"/>
    <w:rsid w:val="00C134C8"/>
    <w:rsid w:val="00C13C0E"/>
    <w:rsid w:val="00C1411F"/>
    <w:rsid w:val="00C148B8"/>
    <w:rsid w:val="00C1500E"/>
    <w:rsid w:val="00C15053"/>
    <w:rsid w:val="00C158C2"/>
    <w:rsid w:val="00C15B4B"/>
    <w:rsid w:val="00C16EBB"/>
    <w:rsid w:val="00C17164"/>
    <w:rsid w:val="00C20006"/>
    <w:rsid w:val="00C208CB"/>
    <w:rsid w:val="00C209D1"/>
    <w:rsid w:val="00C20B02"/>
    <w:rsid w:val="00C20EA3"/>
    <w:rsid w:val="00C213D3"/>
    <w:rsid w:val="00C21D56"/>
    <w:rsid w:val="00C2277A"/>
    <w:rsid w:val="00C22EDA"/>
    <w:rsid w:val="00C23C64"/>
    <w:rsid w:val="00C24223"/>
    <w:rsid w:val="00C2435D"/>
    <w:rsid w:val="00C24B90"/>
    <w:rsid w:val="00C24C28"/>
    <w:rsid w:val="00C24EEE"/>
    <w:rsid w:val="00C2505F"/>
    <w:rsid w:val="00C250C5"/>
    <w:rsid w:val="00C2517A"/>
    <w:rsid w:val="00C25C6B"/>
    <w:rsid w:val="00C25DF1"/>
    <w:rsid w:val="00C25E40"/>
    <w:rsid w:val="00C267B1"/>
    <w:rsid w:val="00C27DA7"/>
    <w:rsid w:val="00C30359"/>
    <w:rsid w:val="00C3089C"/>
    <w:rsid w:val="00C3155C"/>
    <w:rsid w:val="00C3168F"/>
    <w:rsid w:val="00C31E8C"/>
    <w:rsid w:val="00C31F0B"/>
    <w:rsid w:val="00C321A4"/>
    <w:rsid w:val="00C3325A"/>
    <w:rsid w:val="00C34076"/>
    <w:rsid w:val="00C341B4"/>
    <w:rsid w:val="00C346AB"/>
    <w:rsid w:val="00C34AE1"/>
    <w:rsid w:val="00C353FE"/>
    <w:rsid w:val="00C35C22"/>
    <w:rsid w:val="00C35E05"/>
    <w:rsid w:val="00C35EBD"/>
    <w:rsid w:val="00C3604B"/>
    <w:rsid w:val="00C36157"/>
    <w:rsid w:val="00C36192"/>
    <w:rsid w:val="00C36848"/>
    <w:rsid w:val="00C36DEF"/>
    <w:rsid w:val="00C36E45"/>
    <w:rsid w:val="00C36FF6"/>
    <w:rsid w:val="00C371C7"/>
    <w:rsid w:val="00C37673"/>
    <w:rsid w:val="00C37F05"/>
    <w:rsid w:val="00C40691"/>
    <w:rsid w:val="00C40A89"/>
    <w:rsid w:val="00C40CB6"/>
    <w:rsid w:val="00C40DFF"/>
    <w:rsid w:val="00C40F06"/>
    <w:rsid w:val="00C4126A"/>
    <w:rsid w:val="00C413FF"/>
    <w:rsid w:val="00C414FF"/>
    <w:rsid w:val="00C4168E"/>
    <w:rsid w:val="00C41B18"/>
    <w:rsid w:val="00C41C7E"/>
    <w:rsid w:val="00C428F4"/>
    <w:rsid w:val="00C42D77"/>
    <w:rsid w:val="00C43799"/>
    <w:rsid w:val="00C439B7"/>
    <w:rsid w:val="00C442A4"/>
    <w:rsid w:val="00C4490D"/>
    <w:rsid w:val="00C44AA6"/>
    <w:rsid w:val="00C4505E"/>
    <w:rsid w:val="00C4547D"/>
    <w:rsid w:val="00C456F6"/>
    <w:rsid w:val="00C45A91"/>
    <w:rsid w:val="00C45D39"/>
    <w:rsid w:val="00C46395"/>
    <w:rsid w:val="00C467CC"/>
    <w:rsid w:val="00C46C8F"/>
    <w:rsid w:val="00C5093B"/>
    <w:rsid w:val="00C50EB2"/>
    <w:rsid w:val="00C50F74"/>
    <w:rsid w:val="00C5112C"/>
    <w:rsid w:val="00C51159"/>
    <w:rsid w:val="00C51A0B"/>
    <w:rsid w:val="00C52A5E"/>
    <w:rsid w:val="00C53692"/>
    <w:rsid w:val="00C53A2E"/>
    <w:rsid w:val="00C53AC1"/>
    <w:rsid w:val="00C5409F"/>
    <w:rsid w:val="00C54407"/>
    <w:rsid w:val="00C55569"/>
    <w:rsid w:val="00C5559B"/>
    <w:rsid w:val="00C55B04"/>
    <w:rsid w:val="00C56930"/>
    <w:rsid w:val="00C56FC2"/>
    <w:rsid w:val="00C5761C"/>
    <w:rsid w:val="00C5761E"/>
    <w:rsid w:val="00C57A14"/>
    <w:rsid w:val="00C60058"/>
    <w:rsid w:val="00C60079"/>
    <w:rsid w:val="00C600DB"/>
    <w:rsid w:val="00C60E35"/>
    <w:rsid w:val="00C62AC8"/>
    <w:rsid w:val="00C62EE6"/>
    <w:rsid w:val="00C637EC"/>
    <w:rsid w:val="00C639D4"/>
    <w:rsid w:val="00C63DFC"/>
    <w:rsid w:val="00C644DE"/>
    <w:rsid w:val="00C64B02"/>
    <w:rsid w:val="00C652F7"/>
    <w:rsid w:val="00C65735"/>
    <w:rsid w:val="00C657C9"/>
    <w:rsid w:val="00C6590E"/>
    <w:rsid w:val="00C66051"/>
    <w:rsid w:val="00C669EB"/>
    <w:rsid w:val="00C67B6D"/>
    <w:rsid w:val="00C67D45"/>
    <w:rsid w:val="00C6E09C"/>
    <w:rsid w:val="00C70506"/>
    <w:rsid w:val="00C70C5A"/>
    <w:rsid w:val="00C71222"/>
    <w:rsid w:val="00C71799"/>
    <w:rsid w:val="00C71DD1"/>
    <w:rsid w:val="00C72206"/>
    <w:rsid w:val="00C729AB"/>
    <w:rsid w:val="00C7355D"/>
    <w:rsid w:val="00C73936"/>
    <w:rsid w:val="00C745F4"/>
    <w:rsid w:val="00C747B2"/>
    <w:rsid w:val="00C74938"/>
    <w:rsid w:val="00C74E5B"/>
    <w:rsid w:val="00C75172"/>
    <w:rsid w:val="00C75262"/>
    <w:rsid w:val="00C752CA"/>
    <w:rsid w:val="00C75566"/>
    <w:rsid w:val="00C757B8"/>
    <w:rsid w:val="00C75D86"/>
    <w:rsid w:val="00C76C58"/>
    <w:rsid w:val="00C76C82"/>
    <w:rsid w:val="00C77690"/>
    <w:rsid w:val="00C77BE6"/>
    <w:rsid w:val="00C77C3A"/>
    <w:rsid w:val="00C801BD"/>
    <w:rsid w:val="00C81215"/>
    <w:rsid w:val="00C8205E"/>
    <w:rsid w:val="00C821CD"/>
    <w:rsid w:val="00C82644"/>
    <w:rsid w:val="00C83D67"/>
    <w:rsid w:val="00C84077"/>
    <w:rsid w:val="00C846AA"/>
    <w:rsid w:val="00C8472D"/>
    <w:rsid w:val="00C84A02"/>
    <w:rsid w:val="00C8521E"/>
    <w:rsid w:val="00C85A4F"/>
    <w:rsid w:val="00C85BD2"/>
    <w:rsid w:val="00C906D6"/>
    <w:rsid w:val="00C9084F"/>
    <w:rsid w:val="00C90879"/>
    <w:rsid w:val="00C90B07"/>
    <w:rsid w:val="00C9164F"/>
    <w:rsid w:val="00C91D5E"/>
    <w:rsid w:val="00C92136"/>
    <w:rsid w:val="00C9230E"/>
    <w:rsid w:val="00C92408"/>
    <w:rsid w:val="00C92CD3"/>
    <w:rsid w:val="00C92DC5"/>
    <w:rsid w:val="00C9325A"/>
    <w:rsid w:val="00C932D8"/>
    <w:rsid w:val="00C935D9"/>
    <w:rsid w:val="00C93E8C"/>
    <w:rsid w:val="00C94509"/>
    <w:rsid w:val="00C94D75"/>
    <w:rsid w:val="00C95271"/>
    <w:rsid w:val="00C95814"/>
    <w:rsid w:val="00C95AB4"/>
    <w:rsid w:val="00C95D64"/>
    <w:rsid w:val="00C969EE"/>
    <w:rsid w:val="00C96D40"/>
    <w:rsid w:val="00C96E2B"/>
    <w:rsid w:val="00C97620"/>
    <w:rsid w:val="00C9763A"/>
    <w:rsid w:val="00CA017E"/>
    <w:rsid w:val="00CA0A75"/>
    <w:rsid w:val="00CA0E5D"/>
    <w:rsid w:val="00CA1340"/>
    <w:rsid w:val="00CA1AFB"/>
    <w:rsid w:val="00CA1B33"/>
    <w:rsid w:val="00CA1B3E"/>
    <w:rsid w:val="00CA1C24"/>
    <w:rsid w:val="00CA1D4A"/>
    <w:rsid w:val="00CA260A"/>
    <w:rsid w:val="00CA28E4"/>
    <w:rsid w:val="00CA3080"/>
    <w:rsid w:val="00CA30EB"/>
    <w:rsid w:val="00CA36FA"/>
    <w:rsid w:val="00CA374B"/>
    <w:rsid w:val="00CA4021"/>
    <w:rsid w:val="00CA4167"/>
    <w:rsid w:val="00CA41A8"/>
    <w:rsid w:val="00CA4847"/>
    <w:rsid w:val="00CA5782"/>
    <w:rsid w:val="00CA5DC1"/>
    <w:rsid w:val="00CA6250"/>
    <w:rsid w:val="00CA6E8B"/>
    <w:rsid w:val="00CA7505"/>
    <w:rsid w:val="00CB01A0"/>
    <w:rsid w:val="00CB05F3"/>
    <w:rsid w:val="00CB1DBB"/>
    <w:rsid w:val="00CB2971"/>
    <w:rsid w:val="00CB3905"/>
    <w:rsid w:val="00CB41F8"/>
    <w:rsid w:val="00CB49BE"/>
    <w:rsid w:val="00CB5AAD"/>
    <w:rsid w:val="00CB5BB3"/>
    <w:rsid w:val="00CB5CDD"/>
    <w:rsid w:val="00CB5D9C"/>
    <w:rsid w:val="00CB671F"/>
    <w:rsid w:val="00CB6961"/>
    <w:rsid w:val="00CB6975"/>
    <w:rsid w:val="00CB6AA8"/>
    <w:rsid w:val="00CB6E61"/>
    <w:rsid w:val="00CB70A2"/>
    <w:rsid w:val="00CB7C52"/>
    <w:rsid w:val="00CB7E50"/>
    <w:rsid w:val="00CC09F6"/>
    <w:rsid w:val="00CC1143"/>
    <w:rsid w:val="00CC1B81"/>
    <w:rsid w:val="00CC1C8F"/>
    <w:rsid w:val="00CC1D5C"/>
    <w:rsid w:val="00CC25FA"/>
    <w:rsid w:val="00CC27C5"/>
    <w:rsid w:val="00CC2C70"/>
    <w:rsid w:val="00CC2E29"/>
    <w:rsid w:val="00CC3ED5"/>
    <w:rsid w:val="00CC493E"/>
    <w:rsid w:val="00CC4A29"/>
    <w:rsid w:val="00CC4A97"/>
    <w:rsid w:val="00CC4D8D"/>
    <w:rsid w:val="00CC5326"/>
    <w:rsid w:val="00CC5467"/>
    <w:rsid w:val="00CC5FB0"/>
    <w:rsid w:val="00CC6001"/>
    <w:rsid w:val="00CC6F94"/>
    <w:rsid w:val="00CC766D"/>
    <w:rsid w:val="00CC79B4"/>
    <w:rsid w:val="00CC7D29"/>
    <w:rsid w:val="00CD01A0"/>
    <w:rsid w:val="00CD027F"/>
    <w:rsid w:val="00CD0373"/>
    <w:rsid w:val="00CD0ACB"/>
    <w:rsid w:val="00CD11DF"/>
    <w:rsid w:val="00CD1293"/>
    <w:rsid w:val="00CD13C5"/>
    <w:rsid w:val="00CD1645"/>
    <w:rsid w:val="00CD27B9"/>
    <w:rsid w:val="00CD3478"/>
    <w:rsid w:val="00CD3C60"/>
    <w:rsid w:val="00CD4688"/>
    <w:rsid w:val="00CD4B8A"/>
    <w:rsid w:val="00CD51D1"/>
    <w:rsid w:val="00CD5DE0"/>
    <w:rsid w:val="00CD5F6C"/>
    <w:rsid w:val="00CD636A"/>
    <w:rsid w:val="00CD653B"/>
    <w:rsid w:val="00CD666C"/>
    <w:rsid w:val="00CD70F4"/>
    <w:rsid w:val="00CD78A4"/>
    <w:rsid w:val="00CD7C41"/>
    <w:rsid w:val="00CE00A9"/>
    <w:rsid w:val="00CE1898"/>
    <w:rsid w:val="00CE1BBD"/>
    <w:rsid w:val="00CE3741"/>
    <w:rsid w:val="00CE3BBC"/>
    <w:rsid w:val="00CE3F97"/>
    <w:rsid w:val="00CE46BA"/>
    <w:rsid w:val="00CE476E"/>
    <w:rsid w:val="00CE5345"/>
    <w:rsid w:val="00CE54E0"/>
    <w:rsid w:val="00CE57E7"/>
    <w:rsid w:val="00CE5C14"/>
    <w:rsid w:val="00CE69B6"/>
    <w:rsid w:val="00CE72E4"/>
    <w:rsid w:val="00CE7351"/>
    <w:rsid w:val="00CE7A09"/>
    <w:rsid w:val="00CE7B96"/>
    <w:rsid w:val="00CF032A"/>
    <w:rsid w:val="00CF045E"/>
    <w:rsid w:val="00CF0846"/>
    <w:rsid w:val="00CF0B56"/>
    <w:rsid w:val="00CF0BB8"/>
    <w:rsid w:val="00CF0DDC"/>
    <w:rsid w:val="00CF0EF7"/>
    <w:rsid w:val="00CF0F3E"/>
    <w:rsid w:val="00CF15D3"/>
    <w:rsid w:val="00CF1B8D"/>
    <w:rsid w:val="00CF1E7E"/>
    <w:rsid w:val="00CF1EF7"/>
    <w:rsid w:val="00CF21A2"/>
    <w:rsid w:val="00CF223D"/>
    <w:rsid w:val="00CF2936"/>
    <w:rsid w:val="00CF3462"/>
    <w:rsid w:val="00CF3495"/>
    <w:rsid w:val="00CF3F69"/>
    <w:rsid w:val="00CF5A25"/>
    <w:rsid w:val="00CF5C9C"/>
    <w:rsid w:val="00CF614B"/>
    <w:rsid w:val="00CF64EB"/>
    <w:rsid w:val="00CF68A0"/>
    <w:rsid w:val="00CF69E3"/>
    <w:rsid w:val="00CF6E6C"/>
    <w:rsid w:val="00CF719D"/>
    <w:rsid w:val="00CF76FB"/>
    <w:rsid w:val="00CF7B75"/>
    <w:rsid w:val="00D005FC"/>
    <w:rsid w:val="00D00CBB"/>
    <w:rsid w:val="00D01204"/>
    <w:rsid w:val="00D018E2"/>
    <w:rsid w:val="00D019D7"/>
    <w:rsid w:val="00D01E41"/>
    <w:rsid w:val="00D0200B"/>
    <w:rsid w:val="00D02759"/>
    <w:rsid w:val="00D02E71"/>
    <w:rsid w:val="00D033E6"/>
    <w:rsid w:val="00D044C1"/>
    <w:rsid w:val="00D044F8"/>
    <w:rsid w:val="00D062A5"/>
    <w:rsid w:val="00D06FEB"/>
    <w:rsid w:val="00D07141"/>
    <w:rsid w:val="00D07159"/>
    <w:rsid w:val="00D072C4"/>
    <w:rsid w:val="00D0765A"/>
    <w:rsid w:val="00D07ACB"/>
    <w:rsid w:val="00D07B71"/>
    <w:rsid w:val="00D104A7"/>
    <w:rsid w:val="00D109ED"/>
    <w:rsid w:val="00D11220"/>
    <w:rsid w:val="00D115FC"/>
    <w:rsid w:val="00D11A5D"/>
    <w:rsid w:val="00D11FA7"/>
    <w:rsid w:val="00D1251E"/>
    <w:rsid w:val="00D125F8"/>
    <w:rsid w:val="00D127E5"/>
    <w:rsid w:val="00D12B9D"/>
    <w:rsid w:val="00D12FF8"/>
    <w:rsid w:val="00D1320A"/>
    <w:rsid w:val="00D132C1"/>
    <w:rsid w:val="00D1346D"/>
    <w:rsid w:val="00D13BDA"/>
    <w:rsid w:val="00D146AE"/>
    <w:rsid w:val="00D14951"/>
    <w:rsid w:val="00D14A2B"/>
    <w:rsid w:val="00D15151"/>
    <w:rsid w:val="00D15A28"/>
    <w:rsid w:val="00D15D50"/>
    <w:rsid w:val="00D1634D"/>
    <w:rsid w:val="00D1673F"/>
    <w:rsid w:val="00D175B8"/>
    <w:rsid w:val="00D176F6"/>
    <w:rsid w:val="00D17A9C"/>
    <w:rsid w:val="00D21591"/>
    <w:rsid w:val="00D21D3F"/>
    <w:rsid w:val="00D22257"/>
    <w:rsid w:val="00D22C38"/>
    <w:rsid w:val="00D22CD2"/>
    <w:rsid w:val="00D22FA2"/>
    <w:rsid w:val="00D2392D"/>
    <w:rsid w:val="00D23984"/>
    <w:rsid w:val="00D23F16"/>
    <w:rsid w:val="00D253EC"/>
    <w:rsid w:val="00D269DC"/>
    <w:rsid w:val="00D26A2D"/>
    <w:rsid w:val="00D27834"/>
    <w:rsid w:val="00D31E87"/>
    <w:rsid w:val="00D32417"/>
    <w:rsid w:val="00D3256D"/>
    <w:rsid w:val="00D3289D"/>
    <w:rsid w:val="00D32D6C"/>
    <w:rsid w:val="00D33114"/>
    <w:rsid w:val="00D33970"/>
    <w:rsid w:val="00D339A1"/>
    <w:rsid w:val="00D344FF"/>
    <w:rsid w:val="00D35F51"/>
    <w:rsid w:val="00D36097"/>
    <w:rsid w:val="00D3637D"/>
    <w:rsid w:val="00D363A4"/>
    <w:rsid w:val="00D366D6"/>
    <w:rsid w:val="00D36C48"/>
    <w:rsid w:val="00D3745D"/>
    <w:rsid w:val="00D377DF"/>
    <w:rsid w:val="00D37C2B"/>
    <w:rsid w:val="00D40729"/>
    <w:rsid w:val="00D40927"/>
    <w:rsid w:val="00D40EDC"/>
    <w:rsid w:val="00D411DE"/>
    <w:rsid w:val="00D41FDF"/>
    <w:rsid w:val="00D42552"/>
    <w:rsid w:val="00D42AEC"/>
    <w:rsid w:val="00D434EB"/>
    <w:rsid w:val="00D4368E"/>
    <w:rsid w:val="00D43E0C"/>
    <w:rsid w:val="00D43F1D"/>
    <w:rsid w:val="00D44171"/>
    <w:rsid w:val="00D443F3"/>
    <w:rsid w:val="00D44532"/>
    <w:rsid w:val="00D44EAA"/>
    <w:rsid w:val="00D45AE7"/>
    <w:rsid w:val="00D467CA"/>
    <w:rsid w:val="00D469F0"/>
    <w:rsid w:val="00D46C09"/>
    <w:rsid w:val="00D46CC0"/>
    <w:rsid w:val="00D47676"/>
    <w:rsid w:val="00D47AA8"/>
    <w:rsid w:val="00D47ADF"/>
    <w:rsid w:val="00D47D17"/>
    <w:rsid w:val="00D47FD1"/>
    <w:rsid w:val="00D50260"/>
    <w:rsid w:val="00D50383"/>
    <w:rsid w:val="00D507DB"/>
    <w:rsid w:val="00D50AE0"/>
    <w:rsid w:val="00D51427"/>
    <w:rsid w:val="00D5150C"/>
    <w:rsid w:val="00D51BA8"/>
    <w:rsid w:val="00D51CA0"/>
    <w:rsid w:val="00D51F3A"/>
    <w:rsid w:val="00D52A0D"/>
    <w:rsid w:val="00D54E85"/>
    <w:rsid w:val="00D54EF3"/>
    <w:rsid w:val="00D55132"/>
    <w:rsid w:val="00D55483"/>
    <w:rsid w:val="00D556B8"/>
    <w:rsid w:val="00D55C31"/>
    <w:rsid w:val="00D57BD4"/>
    <w:rsid w:val="00D57CE5"/>
    <w:rsid w:val="00D57E41"/>
    <w:rsid w:val="00D6097D"/>
    <w:rsid w:val="00D60D70"/>
    <w:rsid w:val="00D60DB5"/>
    <w:rsid w:val="00D60F49"/>
    <w:rsid w:val="00D612B3"/>
    <w:rsid w:val="00D61B51"/>
    <w:rsid w:val="00D61C54"/>
    <w:rsid w:val="00D623E7"/>
    <w:rsid w:val="00D62AE5"/>
    <w:rsid w:val="00D62FB0"/>
    <w:rsid w:val="00D63A8D"/>
    <w:rsid w:val="00D63AFA"/>
    <w:rsid w:val="00D63CDB"/>
    <w:rsid w:val="00D63E81"/>
    <w:rsid w:val="00D66164"/>
    <w:rsid w:val="00D6623E"/>
    <w:rsid w:val="00D672BB"/>
    <w:rsid w:val="00D71284"/>
    <w:rsid w:val="00D71DEF"/>
    <w:rsid w:val="00D722D1"/>
    <w:rsid w:val="00D72426"/>
    <w:rsid w:val="00D728FF"/>
    <w:rsid w:val="00D72BA8"/>
    <w:rsid w:val="00D74082"/>
    <w:rsid w:val="00D74AB0"/>
    <w:rsid w:val="00D750B9"/>
    <w:rsid w:val="00D75D06"/>
    <w:rsid w:val="00D75DDA"/>
    <w:rsid w:val="00D76DE4"/>
    <w:rsid w:val="00D76E8F"/>
    <w:rsid w:val="00D7713F"/>
    <w:rsid w:val="00D7724F"/>
    <w:rsid w:val="00D77338"/>
    <w:rsid w:val="00D775F9"/>
    <w:rsid w:val="00D80117"/>
    <w:rsid w:val="00D80A13"/>
    <w:rsid w:val="00D80BC7"/>
    <w:rsid w:val="00D80D47"/>
    <w:rsid w:val="00D80EDE"/>
    <w:rsid w:val="00D8310B"/>
    <w:rsid w:val="00D838B4"/>
    <w:rsid w:val="00D8410E"/>
    <w:rsid w:val="00D84A59"/>
    <w:rsid w:val="00D84D4D"/>
    <w:rsid w:val="00D84EFF"/>
    <w:rsid w:val="00D85F31"/>
    <w:rsid w:val="00D86311"/>
    <w:rsid w:val="00D86FC8"/>
    <w:rsid w:val="00D87F8E"/>
    <w:rsid w:val="00D87FC0"/>
    <w:rsid w:val="00D9016B"/>
    <w:rsid w:val="00D903C8"/>
    <w:rsid w:val="00D90ED2"/>
    <w:rsid w:val="00D917C3"/>
    <w:rsid w:val="00D925AE"/>
    <w:rsid w:val="00D92681"/>
    <w:rsid w:val="00D92AFA"/>
    <w:rsid w:val="00D92BB7"/>
    <w:rsid w:val="00D92DF8"/>
    <w:rsid w:val="00D930AE"/>
    <w:rsid w:val="00D93453"/>
    <w:rsid w:val="00D93CDE"/>
    <w:rsid w:val="00D942EF"/>
    <w:rsid w:val="00D94460"/>
    <w:rsid w:val="00D9461C"/>
    <w:rsid w:val="00D947AC"/>
    <w:rsid w:val="00D94C40"/>
    <w:rsid w:val="00D94EC8"/>
    <w:rsid w:val="00D950F4"/>
    <w:rsid w:val="00D954DC"/>
    <w:rsid w:val="00D95548"/>
    <w:rsid w:val="00D956F7"/>
    <w:rsid w:val="00D95892"/>
    <w:rsid w:val="00D96D0D"/>
    <w:rsid w:val="00D97FAA"/>
    <w:rsid w:val="00DA01DF"/>
    <w:rsid w:val="00DA09B2"/>
    <w:rsid w:val="00DA16DB"/>
    <w:rsid w:val="00DA187E"/>
    <w:rsid w:val="00DA1D26"/>
    <w:rsid w:val="00DA211D"/>
    <w:rsid w:val="00DA291A"/>
    <w:rsid w:val="00DA32A0"/>
    <w:rsid w:val="00DA3330"/>
    <w:rsid w:val="00DA3362"/>
    <w:rsid w:val="00DA35B7"/>
    <w:rsid w:val="00DA39F9"/>
    <w:rsid w:val="00DA3E19"/>
    <w:rsid w:val="00DA43E6"/>
    <w:rsid w:val="00DA4403"/>
    <w:rsid w:val="00DA4416"/>
    <w:rsid w:val="00DA4CA1"/>
    <w:rsid w:val="00DA69C7"/>
    <w:rsid w:val="00DA6E5D"/>
    <w:rsid w:val="00DA7953"/>
    <w:rsid w:val="00DA7D86"/>
    <w:rsid w:val="00DB1173"/>
    <w:rsid w:val="00DB2D55"/>
    <w:rsid w:val="00DB3571"/>
    <w:rsid w:val="00DB3CEC"/>
    <w:rsid w:val="00DB3EAC"/>
    <w:rsid w:val="00DB4636"/>
    <w:rsid w:val="00DB4706"/>
    <w:rsid w:val="00DB4DB1"/>
    <w:rsid w:val="00DB4FC3"/>
    <w:rsid w:val="00DB5BF1"/>
    <w:rsid w:val="00DB60F3"/>
    <w:rsid w:val="00DB6871"/>
    <w:rsid w:val="00DB6E83"/>
    <w:rsid w:val="00DC020E"/>
    <w:rsid w:val="00DC0788"/>
    <w:rsid w:val="00DC08C6"/>
    <w:rsid w:val="00DC0FB0"/>
    <w:rsid w:val="00DC136F"/>
    <w:rsid w:val="00DC1ABC"/>
    <w:rsid w:val="00DC1DEA"/>
    <w:rsid w:val="00DC1EB1"/>
    <w:rsid w:val="00DC2BD3"/>
    <w:rsid w:val="00DC2E70"/>
    <w:rsid w:val="00DC3416"/>
    <w:rsid w:val="00DC384C"/>
    <w:rsid w:val="00DC3867"/>
    <w:rsid w:val="00DC3DC9"/>
    <w:rsid w:val="00DC4186"/>
    <w:rsid w:val="00DC41A2"/>
    <w:rsid w:val="00DC421A"/>
    <w:rsid w:val="00DC45C2"/>
    <w:rsid w:val="00DC47A1"/>
    <w:rsid w:val="00DC47A8"/>
    <w:rsid w:val="00DC4985"/>
    <w:rsid w:val="00DC4A86"/>
    <w:rsid w:val="00DC4C2C"/>
    <w:rsid w:val="00DC50A8"/>
    <w:rsid w:val="00DC54B4"/>
    <w:rsid w:val="00DC5F91"/>
    <w:rsid w:val="00DC6467"/>
    <w:rsid w:val="00DC692C"/>
    <w:rsid w:val="00DC6990"/>
    <w:rsid w:val="00DC6EB0"/>
    <w:rsid w:val="00DC6F34"/>
    <w:rsid w:val="00DC7270"/>
    <w:rsid w:val="00DC7A13"/>
    <w:rsid w:val="00DC7F4C"/>
    <w:rsid w:val="00DD015E"/>
    <w:rsid w:val="00DD092A"/>
    <w:rsid w:val="00DD13E6"/>
    <w:rsid w:val="00DD1818"/>
    <w:rsid w:val="00DD2CBD"/>
    <w:rsid w:val="00DD314E"/>
    <w:rsid w:val="00DD316F"/>
    <w:rsid w:val="00DD31CB"/>
    <w:rsid w:val="00DD3F34"/>
    <w:rsid w:val="00DD4300"/>
    <w:rsid w:val="00DD467F"/>
    <w:rsid w:val="00DD507B"/>
    <w:rsid w:val="00DD512C"/>
    <w:rsid w:val="00DD59ED"/>
    <w:rsid w:val="00DD5D49"/>
    <w:rsid w:val="00DD65F8"/>
    <w:rsid w:val="00DD6A68"/>
    <w:rsid w:val="00DD6EF6"/>
    <w:rsid w:val="00DD7227"/>
    <w:rsid w:val="00DD724B"/>
    <w:rsid w:val="00DD7409"/>
    <w:rsid w:val="00DD77C1"/>
    <w:rsid w:val="00DE0318"/>
    <w:rsid w:val="00DE0733"/>
    <w:rsid w:val="00DE0BFB"/>
    <w:rsid w:val="00DE1155"/>
    <w:rsid w:val="00DE1DCA"/>
    <w:rsid w:val="00DE29B9"/>
    <w:rsid w:val="00DE2AAC"/>
    <w:rsid w:val="00DE3090"/>
    <w:rsid w:val="00DE3452"/>
    <w:rsid w:val="00DE368A"/>
    <w:rsid w:val="00DE3A41"/>
    <w:rsid w:val="00DE3EE1"/>
    <w:rsid w:val="00DE4453"/>
    <w:rsid w:val="00DE4635"/>
    <w:rsid w:val="00DE47EE"/>
    <w:rsid w:val="00DE4856"/>
    <w:rsid w:val="00DE5193"/>
    <w:rsid w:val="00DE51E4"/>
    <w:rsid w:val="00DE5522"/>
    <w:rsid w:val="00DE56B5"/>
    <w:rsid w:val="00DE626D"/>
    <w:rsid w:val="00DE6421"/>
    <w:rsid w:val="00DE69D0"/>
    <w:rsid w:val="00DE6A40"/>
    <w:rsid w:val="00DE6AB6"/>
    <w:rsid w:val="00DE7582"/>
    <w:rsid w:val="00DE7714"/>
    <w:rsid w:val="00DE7A45"/>
    <w:rsid w:val="00DE7D0F"/>
    <w:rsid w:val="00DE7D28"/>
    <w:rsid w:val="00DE7EFB"/>
    <w:rsid w:val="00DF0256"/>
    <w:rsid w:val="00DF0265"/>
    <w:rsid w:val="00DF0745"/>
    <w:rsid w:val="00DF0AE7"/>
    <w:rsid w:val="00DF0F73"/>
    <w:rsid w:val="00DF1180"/>
    <w:rsid w:val="00DF1791"/>
    <w:rsid w:val="00DF17D0"/>
    <w:rsid w:val="00DF216D"/>
    <w:rsid w:val="00DF2238"/>
    <w:rsid w:val="00DF29F8"/>
    <w:rsid w:val="00DF30E1"/>
    <w:rsid w:val="00DF3C4C"/>
    <w:rsid w:val="00DF454E"/>
    <w:rsid w:val="00DF4AD3"/>
    <w:rsid w:val="00DF5564"/>
    <w:rsid w:val="00DF5D5D"/>
    <w:rsid w:val="00DF5F05"/>
    <w:rsid w:val="00DF6478"/>
    <w:rsid w:val="00DF70EC"/>
    <w:rsid w:val="00DF7291"/>
    <w:rsid w:val="00DF756E"/>
    <w:rsid w:val="00DF7774"/>
    <w:rsid w:val="00DF7B7B"/>
    <w:rsid w:val="00DF7B94"/>
    <w:rsid w:val="00E00328"/>
    <w:rsid w:val="00E00E67"/>
    <w:rsid w:val="00E00EF5"/>
    <w:rsid w:val="00E01478"/>
    <w:rsid w:val="00E018E4"/>
    <w:rsid w:val="00E01A50"/>
    <w:rsid w:val="00E01EE5"/>
    <w:rsid w:val="00E0250C"/>
    <w:rsid w:val="00E02F1C"/>
    <w:rsid w:val="00E0317D"/>
    <w:rsid w:val="00E03B90"/>
    <w:rsid w:val="00E0423B"/>
    <w:rsid w:val="00E0482B"/>
    <w:rsid w:val="00E04AEE"/>
    <w:rsid w:val="00E04FAF"/>
    <w:rsid w:val="00E05233"/>
    <w:rsid w:val="00E0593A"/>
    <w:rsid w:val="00E05BCF"/>
    <w:rsid w:val="00E05F43"/>
    <w:rsid w:val="00E06267"/>
    <w:rsid w:val="00E06676"/>
    <w:rsid w:val="00E069EF"/>
    <w:rsid w:val="00E06AD8"/>
    <w:rsid w:val="00E07324"/>
    <w:rsid w:val="00E078C9"/>
    <w:rsid w:val="00E07A72"/>
    <w:rsid w:val="00E07F61"/>
    <w:rsid w:val="00E1036B"/>
    <w:rsid w:val="00E10EA2"/>
    <w:rsid w:val="00E11071"/>
    <w:rsid w:val="00E1114D"/>
    <w:rsid w:val="00E115BC"/>
    <w:rsid w:val="00E11FBE"/>
    <w:rsid w:val="00E11FE2"/>
    <w:rsid w:val="00E1248B"/>
    <w:rsid w:val="00E125FC"/>
    <w:rsid w:val="00E13A57"/>
    <w:rsid w:val="00E159AA"/>
    <w:rsid w:val="00E16B3F"/>
    <w:rsid w:val="00E16EDC"/>
    <w:rsid w:val="00E17071"/>
    <w:rsid w:val="00E17133"/>
    <w:rsid w:val="00E175BA"/>
    <w:rsid w:val="00E20776"/>
    <w:rsid w:val="00E207E4"/>
    <w:rsid w:val="00E2095B"/>
    <w:rsid w:val="00E20D69"/>
    <w:rsid w:val="00E20F5C"/>
    <w:rsid w:val="00E21948"/>
    <w:rsid w:val="00E2295F"/>
    <w:rsid w:val="00E22D32"/>
    <w:rsid w:val="00E236DB"/>
    <w:rsid w:val="00E24070"/>
    <w:rsid w:val="00E24A3A"/>
    <w:rsid w:val="00E2517E"/>
    <w:rsid w:val="00E25396"/>
    <w:rsid w:val="00E266B5"/>
    <w:rsid w:val="00E268B4"/>
    <w:rsid w:val="00E27710"/>
    <w:rsid w:val="00E278DD"/>
    <w:rsid w:val="00E27CDA"/>
    <w:rsid w:val="00E30382"/>
    <w:rsid w:val="00E3066E"/>
    <w:rsid w:val="00E31404"/>
    <w:rsid w:val="00E31540"/>
    <w:rsid w:val="00E317AD"/>
    <w:rsid w:val="00E31813"/>
    <w:rsid w:val="00E31FE7"/>
    <w:rsid w:val="00E3211C"/>
    <w:rsid w:val="00E32854"/>
    <w:rsid w:val="00E339C7"/>
    <w:rsid w:val="00E33B2E"/>
    <w:rsid w:val="00E33F4A"/>
    <w:rsid w:val="00E33F8D"/>
    <w:rsid w:val="00E34150"/>
    <w:rsid w:val="00E34F32"/>
    <w:rsid w:val="00E355EA"/>
    <w:rsid w:val="00E3589E"/>
    <w:rsid w:val="00E35ADA"/>
    <w:rsid w:val="00E35BF9"/>
    <w:rsid w:val="00E37120"/>
    <w:rsid w:val="00E37555"/>
    <w:rsid w:val="00E37C56"/>
    <w:rsid w:val="00E37DCD"/>
    <w:rsid w:val="00E4039B"/>
    <w:rsid w:val="00E4053B"/>
    <w:rsid w:val="00E40741"/>
    <w:rsid w:val="00E40B26"/>
    <w:rsid w:val="00E40FD6"/>
    <w:rsid w:val="00E4119A"/>
    <w:rsid w:val="00E41279"/>
    <w:rsid w:val="00E41662"/>
    <w:rsid w:val="00E41767"/>
    <w:rsid w:val="00E418C9"/>
    <w:rsid w:val="00E42009"/>
    <w:rsid w:val="00E4248A"/>
    <w:rsid w:val="00E42597"/>
    <w:rsid w:val="00E42C66"/>
    <w:rsid w:val="00E42DE7"/>
    <w:rsid w:val="00E43A5B"/>
    <w:rsid w:val="00E43D73"/>
    <w:rsid w:val="00E44065"/>
    <w:rsid w:val="00E446B0"/>
    <w:rsid w:val="00E4470A"/>
    <w:rsid w:val="00E4550C"/>
    <w:rsid w:val="00E457D3"/>
    <w:rsid w:val="00E461E5"/>
    <w:rsid w:val="00E46510"/>
    <w:rsid w:val="00E472CC"/>
    <w:rsid w:val="00E474B7"/>
    <w:rsid w:val="00E479D0"/>
    <w:rsid w:val="00E47F25"/>
    <w:rsid w:val="00E5002E"/>
    <w:rsid w:val="00E50247"/>
    <w:rsid w:val="00E50AAA"/>
    <w:rsid w:val="00E50EFF"/>
    <w:rsid w:val="00E50F57"/>
    <w:rsid w:val="00E511EF"/>
    <w:rsid w:val="00E51588"/>
    <w:rsid w:val="00E51C27"/>
    <w:rsid w:val="00E52146"/>
    <w:rsid w:val="00E528BF"/>
    <w:rsid w:val="00E530E9"/>
    <w:rsid w:val="00E5406F"/>
    <w:rsid w:val="00E5472D"/>
    <w:rsid w:val="00E54B51"/>
    <w:rsid w:val="00E54D4B"/>
    <w:rsid w:val="00E55159"/>
    <w:rsid w:val="00E5531A"/>
    <w:rsid w:val="00E559A9"/>
    <w:rsid w:val="00E55C58"/>
    <w:rsid w:val="00E55E1D"/>
    <w:rsid w:val="00E56577"/>
    <w:rsid w:val="00E5674B"/>
    <w:rsid w:val="00E57078"/>
    <w:rsid w:val="00E57701"/>
    <w:rsid w:val="00E60419"/>
    <w:rsid w:val="00E60679"/>
    <w:rsid w:val="00E60964"/>
    <w:rsid w:val="00E60A31"/>
    <w:rsid w:val="00E6139D"/>
    <w:rsid w:val="00E6179F"/>
    <w:rsid w:val="00E61DF9"/>
    <w:rsid w:val="00E61EA3"/>
    <w:rsid w:val="00E62057"/>
    <w:rsid w:val="00E6295D"/>
    <w:rsid w:val="00E62A41"/>
    <w:rsid w:val="00E62D72"/>
    <w:rsid w:val="00E62E51"/>
    <w:rsid w:val="00E63213"/>
    <w:rsid w:val="00E64394"/>
    <w:rsid w:val="00E644D7"/>
    <w:rsid w:val="00E6474D"/>
    <w:rsid w:val="00E649C4"/>
    <w:rsid w:val="00E64F90"/>
    <w:rsid w:val="00E65182"/>
    <w:rsid w:val="00E655B1"/>
    <w:rsid w:val="00E6579C"/>
    <w:rsid w:val="00E65830"/>
    <w:rsid w:val="00E65C4C"/>
    <w:rsid w:val="00E66674"/>
    <w:rsid w:val="00E66836"/>
    <w:rsid w:val="00E66FAF"/>
    <w:rsid w:val="00E67525"/>
    <w:rsid w:val="00E67934"/>
    <w:rsid w:val="00E67BCF"/>
    <w:rsid w:val="00E67C4A"/>
    <w:rsid w:val="00E67C84"/>
    <w:rsid w:val="00E67F71"/>
    <w:rsid w:val="00E7042C"/>
    <w:rsid w:val="00E7084B"/>
    <w:rsid w:val="00E70892"/>
    <w:rsid w:val="00E71064"/>
    <w:rsid w:val="00E716F7"/>
    <w:rsid w:val="00E717B6"/>
    <w:rsid w:val="00E71D1C"/>
    <w:rsid w:val="00E721F1"/>
    <w:rsid w:val="00E731B0"/>
    <w:rsid w:val="00E734D7"/>
    <w:rsid w:val="00E73560"/>
    <w:rsid w:val="00E73602"/>
    <w:rsid w:val="00E73B6C"/>
    <w:rsid w:val="00E73CBB"/>
    <w:rsid w:val="00E73E82"/>
    <w:rsid w:val="00E74454"/>
    <w:rsid w:val="00E7453D"/>
    <w:rsid w:val="00E74DCA"/>
    <w:rsid w:val="00E7542B"/>
    <w:rsid w:val="00E75BE5"/>
    <w:rsid w:val="00E75CB6"/>
    <w:rsid w:val="00E761D3"/>
    <w:rsid w:val="00E762F8"/>
    <w:rsid w:val="00E76460"/>
    <w:rsid w:val="00E76DF6"/>
    <w:rsid w:val="00E77984"/>
    <w:rsid w:val="00E8004A"/>
    <w:rsid w:val="00E80291"/>
    <w:rsid w:val="00E80563"/>
    <w:rsid w:val="00E8123B"/>
    <w:rsid w:val="00E8185A"/>
    <w:rsid w:val="00E818BA"/>
    <w:rsid w:val="00E818C4"/>
    <w:rsid w:val="00E81A7B"/>
    <w:rsid w:val="00E81E41"/>
    <w:rsid w:val="00E81F2F"/>
    <w:rsid w:val="00E820EC"/>
    <w:rsid w:val="00E82824"/>
    <w:rsid w:val="00E82A15"/>
    <w:rsid w:val="00E83383"/>
    <w:rsid w:val="00E83617"/>
    <w:rsid w:val="00E83D25"/>
    <w:rsid w:val="00E8454B"/>
    <w:rsid w:val="00E86064"/>
    <w:rsid w:val="00E87126"/>
    <w:rsid w:val="00E87697"/>
    <w:rsid w:val="00E87A55"/>
    <w:rsid w:val="00E87CC6"/>
    <w:rsid w:val="00E908C9"/>
    <w:rsid w:val="00E90D08"/>
    <w:rsid w:val="00E9162F"/>
    <w:rsid w:val="00E91828"/>
    <w:rsid w:val="00E91BAF"/>
    <w:rsid w:val="00E91E26"/>
    <w:rsid w:val="00E92132"/>
    <w:rsid w:val="00E92207"/>
    <w:rsid w:val="00E9223F"/>
    <w:rsid w:val="00E9224A"/>
    <w:rsid w:val="00E92A0F"/>
    <w:rsid w:val="00E92CBC"/>
    <w:rsid w:val="00E932C8"/>
    <w:rsid w:val="00E934AD"/>
    <w:rsid w:val="00E937F3"/>
    <w:rsid w:val="00E93C4F"/>
    <w:rsid w:val="00E946E2"/>
    <w:rsid w:val="00E95100"/>
    <w:rsid w:val="00E95F03"/>
    <w:rsid w:val="00E963AA"/>
    <w:rsid w:val="00E9706A"/>
    <w:rsid w:val="00E97FF2"/>
    <w:rsid w:val="00EA01D5"/>
    <w:rsid w:val="00EA054C"/>
    <w:rsid w:val="00EA0C04"/>
    <w:rsid w:val="00EA0C61"/>
    <w:rsid w:val="00EA1226"/>
    <w:rsid w:val="00EA19DA"/>
    <w:rsid w:val="00EA22B0"/>
    <w:rsid w:val="00EA375C"/>
    <w:rsid w:val="00EA396C"/>
    <w:rsid w:val="00EA44F2"/>
    <w:rsid w:val="00EA4A8C"/>
    <w:rsid w:val="00EA4C58"/>
    <w:rsid w:val="00EA51D5"/>
    <w:rsid w:val="00EA5D91"/>
    <w:rsid w:val="00EA6A50"/>
    <w:rsid w:val="00EA6C12"/>
    <w:rsid w:val="00EA7548"/>
    <w:rsid w:val="00EA7B42"/>
    <w:rsid w:val="00EA7B5E"/>
    <w:rsid w:val="00EB09BC"/>
    <w:rsid w:val="00EB09CC"/>
    <w:rsid w:val="00EB1028"/>
    <w:rsid w:val="00EB119D"/>
    <w:rsid w:val="00EB16FC"/>
    <w:rsid w:val="00EB1E83"/>
    <w:rsid w:val="00EB21AC"/>
    <w:rsid w:val="00EB21D1"/>
    <w:rsid w:val="00EB22D9"/>
    <w:rsid w:val="00EB26DC"/>
    <w:rsid w:val="00EB26FD"/>
    <w:rsid w:val="00EB2D3A"/>
    <w:rsid w:val="00EB33E2"/>
    <w:rsid w:val="00EB35B9"/>
    <w:rsid w:val="00EB3725"/>
    <w:rsid w:val="00EB4026"/>
    <w:rsid w:val="00EB4052"/>
    <w:rsid w:val="00EB447B"/>
    <w:rsid w:val="00EB5B77"/>
    <w:rsid w:val="00EB5CA7"/>
    <w:rsid w:val="00EB5D4F"/>
    <w:rsid w:val="00EB6309"/>
    <w:rsid w:val="00EB656B"/>
    <w:rsid w:val="00EB6B9A"/>
    <w:rsid w:val="00EB7352"/>
    <w:rsid w:val="00EB7BF9"/>
    <w:rsid w:val="00EB7D0A"/>
    <w:rsid w:val="00EC00D7"/>
    <w:rsid w:val="00EC036B"/>
    <w:rsid w:val="00EC0A27"/>
    <w:rsid w:val="00EC1068"/>
    <w:rsid w:val="00EC11ED"/>
    <w:rsid w:val="00EC146F"/>
    <w:rsid w:val="00EC157A"/>
    <w:rsid w:val="00EC15B9"/>
    <w:rsid w:val="00EC19E5"/>
    <w:rsid w:val="00EC1F8D"/>
    <w:rsid w:val="00EC2368"/>
    <w:rsid w:val="00EC287C"/>
    <w:rsid w:val="00EC287D"/>
    <w:rsid w:val="00EC2D2E"/>
    <w:rsid w:val="00EC37FC"/>
    <w:rsid w:val="00EC392F"/>
    <w:rsid w:val="00EC3F4D"/>
    <w:rsid w:val="00EC4936"/>
    <w:rsid w:val="00EC4955"/>
    <w:rsid w:val="00EC4FE7"/>
    <w:rsid w:val="00EC5188"/>
    <w:rsid w:val="00EC51AD"/>
    <w:rsid w:val="00EC5326"/>
    <w:rsid w:val="00EC65F1"/>
    <w:rsid w:val="00EC6929"/>
    <w:rsid w:val="00EC6E3C"/>
    <w:rsid w:val="00EC6F92"/>
    <w:rsid w:val="00EC7C40"/>
    <w:rsid w:val="00EC7FD7"/>
    <w:rsid w:val="00ED167E"/>
    <w:rsid w:val="00ED2315"/>
    <w:rsid w:val="00ED29D0"/>
    <w:rsid w:val="00ED2A64"/>
    <w:rsid w:val="00ED2EA7"/>
    <w:rsid w:val="00ED2EC7"/>
    <w:rsid w:val="00ED3215"/>
    <w:rsid w:val="00ED3A6D"/>
    <w:rsid w:val="00ED3DA1"/>
    <w:rsid w:val="00ED3F54"/>
    <w:rsid w:val="00ED46A2"/>
    <w:rsid w:val="00ED4BDD"/>
    <w:rsid w:val="00ED4F15"/>
    <w:rsid w:val="00ED4F71"/>
    <w:rsid w:val="00ED5A05"/>
    <w:rsid w:val="00ED5D0F"/>
    <w:rsid w:val="00ED7228"/>
    <w:rsid w:val="00ED7A5D"/>
    <w:rsid w:val="00ED7B3A"/>
    <w:rsid w:val="00EE02D8"/>
    <w:rsid w:val="00EE0868"/>
    <w:rsid w:val="00EE0FD7"/>
    <w:rsid w:val="00EE132D"/>
    <w:rsid w:val="00EE1428"/>
    <w:rsid w:val="00EE242A"/>
    <w:rsid w:val="00EE2B54"/>
    <w:rsid w:val="00EE3314"/>
    <w:rsid w:val="00EE3391"/>
    <w:rsid w:val="00EE3484"/>
    <w:rsid w:val="00EE3702"/>
    <w:rsid w:val="00EE3CD6"/>
    <w:rsid w:val="00EE3D55"/>
    <w:rsid w:val="00EE3D6B"/>
    <w:rsid w:val="00EE4002"/>
    <w:rsid w:val="00EE4217"/>
    <w:rsid w:val="00EE4E5D"/>
    <w:rsid w:val="00EE543F"/>
    <w:rsid w:val="00EE5DC3"/>
    <w:rsid w:val="00EE6EF1"/>
    <w:rsid w:val="00EE7EA5"/>
    <w:rsid w:val="00EF00D5"/>
    <w:rsid w:val="00EF0292"/>
    <w:rsid w:val="00EF0325"/>
    <w:rsid w:val="00EF037E"/>
    <w:rsid w:val="00EF051E"/>
    <w:rsid w:val="00EF067C"/>
    <w:rsid w:val="00EF082C"/>
    <w:rsid w:val="00EF1233"/>
    <w:rsid w:val="00EF1570"/>
    <w:rsid w:val="00EF1785"/>
    <w:rsid w:val="00EF1A06"/>
    <w:rsid w:val="00EF1D70"/>
    <w:rsid w:val="00EF20D5"/>
    <w:rsid w:val="00EF22D0"/>
    <w:rsid w:val="00EF2617"/>
    <w:rsid w:val="00EF262D"/>
    <w:rsid w:val="00EF294C"/>
    <w:rsid w:val="00EF2B13"/>
    <w:rsid w:val="00EF30CD"/>
    <w:rsid w:val="00EF38D9"/>
    <w:rsid w:val="00EF3A49"/>
    <w:rsid w:val="00EF482A"/>
    <w:rsid w:val="00EF4CD9"/>
    <w:rsid w:val="00EF4D4B"/>
    <w:rsid w:val="00EF573F"/>
    <w:rsid w:val="00EF58FE"/>
    <w:rsid w:val="00EF5BF6"/>
    <w:rsid w:val="00EF5EA0"/>
    <w:rsid w:val="00EF6ACF"/>
    <w:rsid w:val="00F00552"/>
    <w:rsid w:val="00F00A9B"/>
    <w:rsid w:val="00F00BB3"/>
    <w:rsid w:val="00F014AC"/>
    <w:rsid w:val="00F01A2C"/>
    <w:rsid w:val="00F024E1"/>
    <w:rsid w:val="00F02C42"/>
    <w:rsid w:val="00F03A7E"/>
    <w:rsid w:val="00F041D5"/>
    <w:rsid w:val="00F0474C"/>
    <w:rsid w:val="00F04C43"/>
    <w:rsid w:val="00F04D4A"/>
    <w:rsid w:val="00F04DDF"/>
    <w:rsid w:val="00F04F82"/>
    <w:rsid w:val="00F0533C"/>
    <w:rsid w:val="00F054A6"/>
    <w:rsid w:val="00F059CB"/>
    <w:rsid w:val="00F05F17"/>
    <w:rsid w:val="00F06142"/>
    <w:rsid w:val="00F061C6"/>
    <w:rsid w:val="00F06429"/>
    <w:rsid w:val="00F064EA"/>
    <w:rsid w:val="00F06AD3"/>
    <w:rsid w:val="00F06F32"/>
    <w:rsid w:val="00F07838"/>
    <w:rsid w:val="00F07C07"/>
    <w:rsid w:val="00F10CFD"/>
    <w:rsid w:val="00F1117E"/>
    <w:rsid w:val="00F114AC"/>
    <w:rsid w:val="00F1197D"/>
    <w:rsid w:val="00F11A50"/>
    <w:rsid w:val="00F11AC5"/>
    <w:rsid w:val="00F12884"/>
    <w:rsid w:val="00F12CEA"/>
    <w:rsid w:val="00F131D1"/>
    <w:rsid w:val="00F139F3"/>
    <w:rsid w:val="00F139FB"/>
    <w:rsid w:val="00F15204"/>
    <w:rsid w:val="00F155AF"/>
    <w:rsid w:val="00F16380"/>
    <w:rsid w:val="00F16560"/>
    <w:rsid w:val="00F166EE"/>
    <w:rsid w:val="00F168CB"/>
    <w:rsid w:val="00F16B90"/>
    <w:rsid w:val="00F2000F"/>
    <w:rsid w:val="00F20844"/>
    <w:rsid w:val="00F209BE"/>
    <w:rsid w:val="00F20B88"/>
    <w:rsid w:val="00F22134"/>
    <w:rsid w:val="00F22DC8"/>
    <w:rsid w:val="00F235D9"/>
    <w:rsid w:val="00F23E37"/>
    <w:rsid w:val="00F23F70"/>
    <w:rsid w:val="00F246BC"/>
    <w:rsid w:val="00F247C5"/>
    <w:rsid w:val="00F2480E"/>
    <w:rsid w:val="00F24BD0"/>
    <w:rsid w:val="00F255A8"/>
    <w:rsid w:val="00F25922"/>
    <w:rsid w:val="00F25C2C"/>
    <w:rsid w:val="00F25D68"/>
    <w:rsid w:val="00F25F1B"/>
    <w:rsid w:val="00F2600A"/>
    <w:rsid w:val="00F26FD5"/>
    <w:rsid w:val="00F276C4"/>
    <w:rsid w:val="00F27845"/>
    <w:rsid w:val="00F27AEB"/>
    <w:rsid w:val="00F27DB4"/>
    <w:rsid w:val="00F30285"/>
    <w:rsid w:val="00F30584"/>
    <w:rsid w:val="00F30794"/>
    <w:rsid w:val="00F311A1"/>
    <w:rsid w:val="00F3196D"/>
    <w:rsid w:val="00F32CE7"/>
    <w:rsid w:val="00F32E7D"/>
    <w:rsid w:val="00F32EC8"/>
    <w:rsid w:val="00F332BE"/>
    <w:rsid w:val="00F33707"/>
    <w:rsid w:val="00F33841"/>
    <w:rsid w:val="00F3398F"/>
    <w:rsid w:val="00F3419C"/>
    <w:rsid w:val="00F345D3"/>
    <w:rsid w:val="00F346F4"/>
    <w:rsid w:val="00F3471E"/>
    <w:rsid w:val="00F34999"/>
    <w:rsid w:val="00F35281"/>
    <w:rsid w:val="00F356DD"/>
    <w:rsid w:val="00F364D1"/>
    <w:rsid w:val="00F37541"/>
    <w:rsid w:val="00F37794"/>
    <w:rsid w:val="00F37BE1"/>
    <w:rsid w:val="00F37D24"/>
    <w:rsid w:val="00F37E0A"/>
    <w:rsid w:val="00F402F2"/>
    <w:rsid w:val="00F402FB"/>
    <w:rsid w:val="00F407E3"/>
    <w:rsid w:val="00F41749"/>
    <w:rsid w:val="00F42510"/>
    <w:rsid w:val="00F42B41"/>
    <w:rsid w:val="00F42B4A"/>
    <w:rsid w:val="00F42B81"/>
    <w:rsid w:val="00F43740"/>
    <w:rsid w:val="00F44545"/>
    <w:rsid w:val="00F449C8"/>
    <w:rsid w:val="00F44B67"/>
    <w:rsid w:val="00F45C6B"/>
    <w:rsid w:val="00F46FB7"/>
    <w:rsid w:val="00F470D5"/>
    <w:rsid w:val="00F50A4B"/>
    <w:rsid w:val="00F50AD4"/>
    <w:rsid w:val="00F51E7B"/>
    <w:rsid w:val="00F51F12"/>
    <w:rsid w:val="00F52029"/>
    <w:rsid w:val="00F52310"/>
    <w:rsid w:val="00F52577"/>
    <w:rsid w:val="00F52684"/>
    <w:rsid w:val="00F52AA5"/>
    <w:rsid w:val="00F52CF4"/>
    <w:rsid w:val="00F52EED"/>
    <w:rsid w:val="00F52F6B"/>
    <w:rsid w:val="00F530DB"/>
    <w:rsid w:val="00F537C0"/>
    <w:rsid w:val="00F54291"/>
    <w:rsid w:val="00F545FF"/>
    <w:rsid w:val="00F55C1B"/>
    <w:rsid w:val="00F566F6"/>
    <w:rsid w:val="00F57943"/>
    <w:rsid w:val="00F60983"/>
    <w:rsid w:val="00F60D2F"/>
    <w:rsid w:val="00F610B9"/>
    <w:rsid w:val="00F61E1F"/>
    <w:rsid w:val="00F62D25"/>
    <w:rsid w:val="00F630E9"/>
    <w:rsid w:val="00F6372E"/>
    <w:rsid w:val="00F63D44"/>
    <w:rsid w:val="00F647DD"/>
    <w:rsid w:val="00F65077"/>
    <w:rsid w:val="00F653CF"/>
    <w:rsid w:val="00F656B9"/>
    <w:rsid w:val="00F65B70"/>
    <w:rsid w:val="00F65CC0"/>
    <w:rsid w:val="00F65E63"/>
    <w:rsid w:val="00F661B9"/>
    <w:rsid w:val="00F67351"/>
    <w:rsid w:val="00F703C0"/>
    <w:rsid w:val="00F70636"/>
    <w:rsid w:val="00F714F8"/>
    <w:rsid w:val="00F71A8D"/>
    <w:rsid w:val="00F725D9"/>
    <w:rsid w:val="00F72C26"/>
    <w:rsid w:val="00F72CB5"/>
    <w:rsid w:val="00F72EE8"/>
    <w:rsid w:val="00F72EF0"/>
    <w:rsid w:val="00F73033"/>
    <w:rsid w:val="00F73A36"/>
    <w:rsid w:val="00F74843"/>
    <w:rsid w:val="00F75214"/>
    <w:rsid w:val="00F75D39"/>
    <w:rsid w:val="00F75DF5"/>
    <w:rsid w:val="00F7615C"/>
    <w:rsid w:val="00F76C2E"/>
    <w:rsid w:val="00F7758D"/>
    <w:rsid w:val="00F8043F"/>
    <w:rsid w:val="00F8098A"/>
    <w:rsid w:val="00F80FC4"/>
    <w:rsid w:val="00F81009"/>
    <w:rsid w:val="00F81091"/>
    <w:rsid w:val="00F81515"/>
    <w:rsid w:val="00F81615"/>
    <w:rsid w:val="00F817C8"/>
    <w:rsid w:val="00F8298E"/>
    <w:rsid w:val="00F82D6C"/>
    <w:rsid w:val="00F833DE"/>
    <w:rsid w:val="00F834AC"/>
    <w:rsid w:val="00F83BD9"/>
    <w:rsid w:val="00F84186"/>
    <w:rsid w:val="00F843DB"/>
    <w:rsid w:val="00F84F02"/>
    <w:rsid w:val="00F84F4E"/>
    <w:rsid w:val="00F850C9"/>
    <w:rsid w:val="00F85A33"/>
    <w:rsid w:val="00F863B6"/>
    <w:rsid w:val="00F865F8"/>
    <w:rsid w:val="00F86E3F"/>
    <w:rsid w:val="00F903B0"/>
    <w:rsid w:val="00F9078A"/>
    <w:rsid w:val="00F90891"/>
    <w:rsid w:val="00F90BF6"/>
    <w:rsid w:val="00F91066"/>
    <w:rsid w:val="00F912B7"/>
    <w:rsid w:val="00F91301"/>
    <w:rsid w:val="00F91472"/>
    <w:rsid w:val="00F917EB"/>
    <w:rsid w:val="00F927E5"/>
    <w:rsid w:val="00F93078"/>
    <w:rsid w:val="00F93C54"/>
    <w:rsid w:val="00F93D43"/>
    <w:rsid w:val="00F93E8E"/>
    <w:rsid w:val="00F94B1D"/>
    <w:rsid w:val="00F94B95"/>
    <w:rsid w:val="00F94F3A"/>
    <w:rsid w:val="00F95077"/>
    <w:rsid w:val="00F95983"/>
    <w:rsid w:val="00F95DB9"/>
    <w:rsid w:val="00F96386"/>
    <w:rsid w:val="00F9669C"/>
    <w:rsid w:val="00F96ED2"/>
    <w:rsid w:val="00F978C4"/>
    <w:rsid w:val="00FA03FA"/>
    <w:rsid w:val="00FA0638"/>
    <w:rsid w:val="00FA0907"/>
    <w:rsid w:val="00FA1848"/>
    <w:rsid w:val="00FA18DF"/>
    <w:rsid w:val="00FA1A2F"/>
    <w:rsid w:val="00FA2626"/>
    <w:rsid w:val="00FA2C4C"/>
    <w:rsid w:val="00FA2F86"/>
    <w:rsid w:val="00FA3675"/>
    <w:rsid w:val="00FA3B4E"/>
    <w:rsid w:val="00FA56F0"/>
    <w:rsid w:val="00FA60D2"/>
    <w:rsid w:val="00FA64A0"/>
    <w:rsid w:val="00FA6A13"/>
    <w:rsid w:val="00FA6A5D"/>
    <w:rsid w:val="00FA7279"/>
    <w:rsid w:val="00FA7291"/>
    <w:rsid w:val="00FA74ED"/>
    <w:rsid w:val="00FA7855"/>
    <w:rsid w:val="00FA7A73"/>
    <w:rsid w:val="00FB0233"/>
    <w:rsid w:val="00FB07E9"/>
    <w:rsid w:val="00FB0BBD"/>
    <w:rsid w:val="00FB17FB"/>
    <w:rsid w:val="00FB18DA"/>
    <w:rsid w:val="00FB1F95"/>
    <w:rsid w:val="00FB1FA9"/>
    <w:rsid w:val="00FB2D33"/>
    <w:rsid w:val="00FB32A1"/>
    <w:rsid w:val="00FB3A84"/>
    <w:rsid w:val="00FB4063"/>
    <w:rsid w:val="00FB4368"/>
    <w:rsid w:val="00FB45F7"/>
    <w:rsid w:val="00FB4790"/>
    <w:rsid w:val="00FB4DC7"/>
    <w:rsid w:val="00FB503D"/>
    <w:rsid w:val="00FB5141"/>
    <w:rsid w:val="00FB5683"/>
    <w:rsid w:val="00FB5889"/>
    <w:rsid w:val="00FB702D"/>
    <w:rsid w:val="00FB74C1"/>
    <w:rsid w:val="00FC023C"/>
    <w:rsid w:val="00FC0443"/>
    <w:rsid w:val="00FC10D9"/>
    <w:rsid w:val="00FC1D3D"/>
    <w:rsid w:val="00FC3886"/>
    <w:rsid w:val="00FC3F5E"/>
    <w:rsid w:val="00FC4973"/>
    <w:rsid w:val="00FC49B6"/>
    <w:rsid w:val="00FC501E"/>
    <w:rsid w:val="00FC5215"/>
    <w:rsid w:val="00FC5F94"/>
    <w:rsid w:val="00FC6200"/>
    <w:rsid w:val="00FC649A"/>
    <w:rsid w:val="00FC6600"/>
    <w:rsid w:val="00FC6CAD"/>
    <w:rsid w:val="00FC6F77"/>
    <w:rsid w:val="00FC7D75"/>
    <w:rsid w:val="00FD010A"/>
    <w:rsid w:val="00FD03CB"/>
    <w:rsid w:val="00FD0CEE"/>
    <w:rsid w:val="00FD0F6F"/>
    <w:rsid w:val="00FD1220"/>
    <w:rsid w:val="00FD122F"/>
    <w:rsid w:val="00FD20F0"/>
    <w:rsid w:val="00FD2111"/>
    <w:rsid w:val="00FD2E7B"/>
    <w:rsid w:val="00FD319F"/>
    <w:rsid w:val="00FD3472"/>
    <w:rsid w:val="00FD3779"/>
    <w:rsid w:val="00FD4020"/>
    <w:rsid w:val="00FD444E"/>
    <w:rsid w:val="00FD4A98"/>
    <w:rsid w:val="00FD59D8"/>
    <w:rsid w:val="00FD61FA"/>
    <w:rsid w:val="00FD75E5"/>
    <w:rsid w:val="00FD7D95"/>
    <w:rsid w:val="00FE0827"/>
    <w:rsid w:val="00FE08EF"/>
    <w:rsid w:val="00FE0947"/>
    <w:rsid w:val="00FE0F0D"/>
    <w:rsid w:val="00FE1B9E"/>
    <w:rsid w:val="00FE1E4E"/>
    <w:rsid w:val="00FE1F3A"/>
    <w:rsid w:val="00FE26AB"/>
    <w:rsid w:val="00FE289B"/>
    <w:rsid w:val="00FE2CB0"/>
    <w:rsid w:val="00FE35AC"/>
    <w:rsid w:val="00FE37A7"/>
    <w:rsid w:val="00FE37C0"/>
    <w:rsid w:val="00FE3A81"/>
    <w:rsid w:val="00FE3FA8"/>
    <w:rsid w:val="00FE5D46"/>
    <w:rsid w:val="00FE6164"/>
    <w:rsid w:val="00FE6166"/>
    <w:rsid w:val="00FE65BE"/>
    <w:rsid w:val="00FE68D7"/>
    <w:rsid w:val="00FE7369"/>
    <w:rsid w:val="00FE772F"/>
    <w:rsid w:val="00FE7968"/>
    <w:rsid w:val="00FE7C34"/>
    <w:rsid w:val="00FE7FE1"/>
    <w:rsid w:val="00FF105E"/>
    <w:rsid w:val="00FF1437"/>
    <w:rsid w:val="00FF1BB8"/>
    <w:rsid w:val="00FF2C67"/>
    <w:rsid w:val="00FF3BC3"/>
    <w:rsid w:val="00FF5699"/>
    <w:rsid w:val="00FF65B1"/>
    <w:rsid w:val="00FF685F"/>
    <w:rsid w:val="00FF6904"/>
    <w:rsid w:val="00FF6BA7"/>
    <w:rsid w:val="00FF6C72"/>
    <w:rsid w:val="00FF7F29"/>
    <w:rsid w:val="010EFC61"/>
    <w:rsid w:val="011227A2"/>
    <w:rsid w:val="01355085"/>
    <w:rsid w:val="016FF02C"/>
    <w:rsid w:val="017397B4"/>
    <w:rsid w:val="01A1435F"/>
    <w:rsid w:val="01A3151B"/>
    <w:rsid w:val="01CA49B8"/>
    <w:rsid w:val="01DA3017"/>
    <w:rsid w:val="020403B7"/>
    <w:rsid w:val="021075B6"/>
    <w:rsid w:val="021BF134"/>
    <w:rsid w:val="022795A0"/>
    <w:rsid w:val="02351F7B"/>
    <w:rsid w:val="027ABAD2"/>
    <w:rsid w:val="030B66DF"/>
    <w:rsid w:val="030BC08D"/>
    <w:rsid w:val="03208E0D"/>
    <w:rsid w:val="034BFD99"/>
    <w:rsid w:val="037A25F5"/>
    <w:rsid w:val="03A2DCE9"/>
    <w:rsid w:val="03E87BC7"/>
    <w:rsid w:val="041EAAA9"/>
    <w:rsid w:val="043EAAD5"/>
    <w:rsid w:val="0475D8C0"/>
    <w:rsid w:val="04AF04C2"/>
    <w:rsid w:val="0581E89A"/>
    <w:rsid w:val="059A3907"/>
    <w:rsid w:val="05A3C6F4"/>
    <w:rsid w:val="05EE7931"/>
    <w:rsid w:val="05FDA706"/>
    <w:rsid w:val="060D8650"/>
    <w:rsid w:val="065FB458"/>
    <w:rsid w:val="06A99F15"/>
    <w:rsid w:val="06F108BD"/>
    <w:rsid w:val="06F160A3"/>
    <w:rsid w:val="06FB6481"/>
    <w:rsid w:val="06FBB1B5"/>
    <w:rsid w:val="070131E4"/>
    <w:rsid w:val="071606DD"/>
    <w:rsid w:val="07169D5A"/>
    <w:rsid w:val="075E38F1"/>
    <w:rsid w:val="0785A227"/>
    <w:rsid w:val="07A6DF86"/>
    <w:rsid w:val="07A7C828"/>
    <w:rsid w:val="07AF0BD5"/>
    <w:rsid w:val="07C96A26"/>
    <w:rsid w:val="07FDC041"/>
    <w:rsid w:val="0822898E"/>
    <w:rsid w:val="084E851F"/>
    <w:rsid w:val="0870E01C"/>
    <w:rsid w:val="0875C453"/>
    <w:rsid w:val="08CFC618"/>
    <w:rsid w:val="0908CDAC"/>
    <w:rsid w:val="093432F8"/>
    <w:rsid w:val="097AB133"/>
    <w:rsid w:val="097F8C20"/>
    <w:rsid w:val="09B47D1A"/>
    <w:rsid w:val="09C9F921"/>
    <w:rsid w:val="09F8F610"/>
    <w:rsid w:val="0A2992AE"/>
    <w:rsid w:val="0A3BA358"/>
    <w:rsid w:val="0A4B75B1"/>
    <w:rsid w:val="0A5A61CC"/>
    <w:rsid w:val="0A5F0DBD"/>
    <w:rsid w:val="0ABA843F"/>
    <w:rsid w:val="0AC75FDD"/>
    <w:rsid w:val="0AD075A8"/>
    <w:rsid w:val="0B1EBFF8"/>
    <w:rsid w:val="0BA2A9C1"/>
    <w:rsid w:val="0BAB665C"/>
    <w:rsid w:val="0BB5B7DF"/>
    <w:rsid w:val="0BB9B724"/>
    <w:rsid w:val="0BC5771F"/>
    <w:rsid w:val="0C133B19"/>
    <w:rsid w:val="0C46EBA7"/>
    <w:rsid w:val="0C87BF1E"/>
    <w:rsid w:val="0C89FD8A"/>
    <w:rsid w:val="0CA80E79"/>
    <w:rsid w:val="0CAF2428"/>
    <w:rsid w:val="0CD0B540"/>
    <w:rsid w:val="0D085223"/>
    <w:rsid w:val="0D0EFB45"/>
    <w:rsid w:val="0D18AF10"/>
    <w:rsid w:val="0D1AA072"/>
    <w:rsid w:val="0D2A5739"/>
    <w:rsid w:val="0D3D8FA1"/>
    <w:rsid w:val="0DC28192"/>
    <w:rsid w:val="0DC52F5A"/>
    <w:rsid w:val="0E4A99ED"/>
    <w:rsid w:val="0E77C0A4"/>
    <w:rsid w:val="0E8144E9"/>
    <w:rsid w:val="0EA1278F"/>
    <w:rsid w:val="0EEDD1BF"/>
    <w:rsid w:val="0F10A293"/>
    <w:rsid w:val="0F5D1575"/>
    <w:rsid w:val="10126B5A"/>
    <w:rsid w:val="101EF161"/>
    <w:rsid w:val="10A0656C"/>
    <w:rsid w:val="10B53C41"/>
    <w:rsid w:val="10C886FF"/>
    <w:rsid w:val="10CBB8B4"/>
    <w:rsid w:val="10F71E77"/>
    <w:rsid w:val="1100E2F8"/>
    <w:rsid w:val="111D5B2B"/>
    <w:rsid w:val="1142A7A1"/>
    <w:rsid w:val="114C527E"/>
    <w:rsid w:val="1152E3F7"/>
    <w:rsid w:val="118A9E8F"/>
    <w:rsid w:val="118B8913"/>
    <w:rsid w:val="11BEFBA1"/>
    <w:rsid w:val="120CC434"/>
    <w:rsid w:val="1229E4A4"/>
    <w:rsid w:val="12392763"/>
    <w:rsid w:val="125AE104"/>
    <w:rsid w:val="125F3868"/>
    <w:rsid w:val="127502C8"/>
    <w:rsid w:val="1289441A"/>
    <w:rsid w:val="12B45F6F"/>
    <w:rsid w:val="12BF89C5"/>
    <w:rsid w:val="12E25F13"/>
    <w:rsid w:val="12E94328"/>
    <w:rsid w:val="130BD79D"/>
    <w:rsid w:val="131A5C73"/>
    <w:rsid w:val="133B537C"/>
    <w:rsid w:val="13664F92"/>
    <w:rsid w:val="13690E1D"/>
    <w:rsid w:val="13B59355"/>
    <w:rsid w:val="13BC17C1"/>
    <w:rsid w:val="13D0CAA1"/>
    <w:rsid w:val="13E51279"/>
    <w:rsid w:val="13E99D8F"/>
    <w:rsid w:val="141A7B1A"/>
    <w:rsid w:val="142CFE2F"/>
    <w:rsid w:val="14A04EE0"/>
    <w:rsid w:val="15045728"/>
    <w:rsid w:val="15110187"/>
    <w:rsid w:val="152A8ACE"/>
    <w:rsid w:val="152AB428"/>
    <w:rsid w:val="15622BE6"/>
    <w:rsid w:val="1593EE95"/>
    <w:rsid w:val="15A185B3"/>
    <w:rsid w:val="15B040CA"/>
    <w:rsid w:val="15D1C263"/>
    <w:rsid w:val="15EC4145"/>
    <w:rsid w:val="15F20796"/>
    <w:rsid w:val="1623BEB4"/>
    <w:rsid w:val="16259320"/>
    <w:rsid w:val="16624BCF"/>
    <w:rsid w:val="1664C036"/>
    <w:rsid w:val="1668E673"/>
    <w:rsid w:val="167885B4"/>
    <w:rsid w:val="1681D6E4"/>
    <w:rsid w:val="168D3FF9"/>
    <w:rsid w:val="16C8B771"/>
    <w:rsid w:val="16D24241"/>
    <w:rsid w:val="16F33955"/>
    <w:rsid w:val="17063ECD"/>
    <w:rsid w:val="173C0D35"/>
    <w:rsid w:val="1793A20E"/>
    <w:rsid w:val="17A85AE2"/>
    <w:rsid w:val="17B30CE6"/>
    <w:rsid w:val="17E1B220"/>
    <w:rsid w:val="1826CAA6"/>
    <w:rsid w:val="185BE051"/>
    <w:rsid w:val="18906C65"/>
    <w:rsid w:val="18907BA0"/>
    <w:rsid w:val="189FBDC7"/>
    <w:rsid w:val="18A13003"/>
    <w:rsid w:val="18AAEF47"/>
    <w:rsid w:val="18AC9D04"/>
    <w:rsid w:val="18B71178"/>
    <w:rsid w:val="18B91438"/>
    <w:rsid w:val="190F1208"/>
    <w:rsid w:val="19AE73A0"/>
    <w:rsid w:val="19BEE26F"/>
    <w:rsid w:val="19CE668E"/>
    <w:rsid w:val="19D703D2"/>
    <w:rsid w:val="1AA1ABC9"/>
    <w:rsid w:val="1AC17672"/>
    <w:rsid w:val="1B08C778"/>
    <w:rsid w:val="1B098D9B"/>
    <w:rsid w:val="1B46A4CC"/>
    <w:rsid w:val="1B6737FD"/>
    <w:rsid w:val="1B6A36EF"/>
    <w:rsid w:val="1B869813"/>
    <w:rsid w:val="1B9FC070"/>
    <w:rsid w:val="1BADCBD8"/>
    <w:rsid w:val="1BCB1569"/>
    <w:rsid w:val="1BEA24FC"/>
    <w:rsid w:val="1BF965DB"/>
    <w:rsid w:val="1C03EED2"/>
    <w:rsid w:val="1C3436D0"/>
    <w:rsid w:val="1C452490"/>
    <w:rsid w:val="1C8FD709"/>
    <w:rsid w:val="1C9F816D"/>
    <w:rsid w:val="1CEA54F2"/>
    <w:rsid w:val="1D3E2C3A"/>
    <w:rsid w:val="1D483758"/>
    <w:rsid w:val="1D5B11D2"/>
    <w:rsid w:val="1DA38B87"/>
    <w:rsid w:val="1E65D4AD"/>
    <w:rsid w:val="1E8AD7C5"/>
    <w:rsid w:val="1E8C7E73"/>
    <w:rsid w:val="1E9F36FC"/>
    <w:rsid w:val="1EDC9710"/>
    <w:rsid w:val="1F00BDDF"/>
    <w:rsid w:val="1F1E385F"/>
    <w:rsid w:val="1F21A121"/>
    <w:rsid w:val="1F30467F"/>
    <w:rsid w:val="1F416FA7"/>
    <w:rsid w:val="1F965574"/>
    <w:rsid w:val="1FB5DAE0"/>
    <w:rsid w:val="1FE8F847"/>
    <w:rsid w:val="201208F8"/>
    <w:rsid w:val="2014FB96"/>
    <w:rsid w:val="203024DD"/>
    <w:rsid w:val="204950E5"/>
    <w:rsid w:val="20652A93"/>
    <w:rsid w:val="2072D034"/>
    <w:rsid w:val="20865947"/>
    <w:rsid w:val="20C72639"/>
    <w:rsid w:val="20DBA41E"/>
    <w:rsid w:val="20E15F98"/>
    <w:rsid w:val="20F05503"/>
    <w:rsid w:val="212721FA"/>
    <w:rsid w:val="21299D6F"/>
    <w:rsid w:val="2155396C"/>
    <w:rsid w:val="21B422A1"/>
    <w:rsid w:val="22178D81"/>
    <w:rsid w:val="22610ACC"/>
    <w:rsid w:val="2278D95C"/>
    <w:rsid w:val="22AA4D43"/>
    <w:rsid w:val="22D98277"/>
    <w:rsid w:val="231E2077"/>
    <w:rsid w:val="232115E5"/>
    <w:rsid w:val="233B38D1"/>
    <w:rsid w:val="234687C6"/>
    <w:rsid w:val="234AACC6"/>
    <w:rsid w:val="234C9C58"/>
    <w:rsid w:val="236A2192"/>
    <w:rsid w:val="237C16E8"/>
    <w:rsid w:val="237FF7A3"/>
    <w:rsid w:val="2390BF17"/>
    <w:rsid w:val="23A98F67"/>
    <w:rsid w:val="23ABF39A"/>
    <w:rsid w:val="23F7AD3C"/>
    <w:rsid w:val="24215F66"/>
    <w:rsid w:val="24322ADC"/>
    <w:rsid w:val="243ACA7C"/>
    <w:rsid w:val="2455FA95"/>
    <w:rsid w:val="245D0F5C"/>
    <w:rsid w:val="24667E6C"/>
    <w:rsid w:val="247C7C4F"/>
    <w:rsid w:val="24ABB920"/>
    <w:rsid w:val="24B2B60D"/>
    <w:rsid w:val="24D131AE"/>
    <w:rsid w:val="24D68EA2"/>
    <w:rsid w:val="24E38A73"/>
    <w:rsid w:val="257C956F"/>
    <w:rsid w:val="259C819C"/>
    <w:rsid w:val="25C99BC0"/>
    <w:rsid w:val="25D783D1"/>
    <w:rsid w:val="25DB5B53"/>
    <w:rsid w:val="2624284A"/>
    <w:rsid w:val="264A23FD"/>
    <w:rsid w:val="267E07F0"/>
    <w:rsid w:val="26843D1A"/>
    <w:rsid w:val="2690822E"/>
    <w:rsid w:val="271CC183"/>
    <w:rsid w:val="274E60A0"/>
    <w:rsid w:val="2763B29E"/>
    <w:rsid w:val="27650CD9"/>
    <w:rsid w:val="276F9B4A"/>
    <w:rsid w:val="27AA4E7D"/>
    <w:rsid w:val="27AFB76B"/>
    <w:rsid w:val="27BD0DAD"/>
    <w:rsid w:val="27BFF405"/>
    <w:rsid w:val="27C64261"/>
    <w:rsid w:val="27D5B7CB"/>
    <w:rsid w:val="27ED3C89"/>
    <w:rsid w:val="2801B241"/>
    <w:rsid w:val="2819C692"/>
    <w:rsid w:val="282B7431"/>
    <w:rsid w:val="28402BDF"/>
    <w:rsid w:val="28B5E023"/>
    <w:rsid w:val="292665C4"/>
    <w:rsid w:val="2955D978"/>
    <w:rsid w:val="2971555B"/>
    <w:rsid w:val="29901F40"/>
    <w:rsid w:val="29A81E9F"/>
    <w:rsid w:val="29C2E7ED"/>
    <w:rsid w:val="29E86AD0"/>
    <w:rsid w:val="29EC7CAB"/>
    <w:rsid w:val="2A18FC5C"/>
    <w:rsid w:val="2A35AE4B"/>
    <w:rsid w:val="2A3D93E9"/>
    <w:rsid w:val="2A823B57"/>
    <w:rsid w:val="2AA6F526"/>
    <w:rsid w:val="2AC04242"/>
    <w:rsid w:val="2B2A574B"/>
    <w:rsid w:val="2B5D5321"/>
    <w:rsid w:val="2BDDD206"/>
    <w:rsid w:val="2C0A7567"/>
    <w:rsid w:val="2C108740"/>
    <w:rsid w:val="2C388B06"/>
    <w:rsid w:val="2C503728"/>
    <w:rsid w:val="2CE336E2"/>
    <w:rsid w:val="2CEECEFF"/>
    <w:rsid w:val="2CFA3BE5"/>
    <w:rsid w:val="2D06D1DC"/>
    <w:rsid w:val="2D4F1251"/>
    <w:rsid w:val="2D52EC86"/>
    <w:rsid w:val="2E0C300D"/>
    <w:rsid w:val="2E80507E"/>
    <w:rsid w:val="2EC78C5B"/>
    <w:rsid w:val="2ED45C9F"/>
    <w:rsid w:val="2EE78453"/>
    <w:rsid w:val="2F1387B8"/>
    <w:rsid w:val="2F6E158E"/>
    <w:rsid w:val="2F8B3365"/>
    <w:rsid w:val="300C9CE8"/>
    <w:rsid w:val="301EA07B"/>
    <w:rsid w:val="30417EDB"/>
    <w:rsid w:val="3053C4D8"/>
    <w:rsid w:val="3064D871"/>
    <w:rsid w:val="306C9AA0"/>
    <w:rsid w:val="307912F6"/>
    <w:rsid w:val="307DC90B"/>
    <w:rsid w:val="307F8C77"/>
    <w:rsid w:val="3092AFDE"/>
    <w:rsid w:val="30ABB739"/>
    <w:rsid w:val="3117CF3A"/>
    <w:rsid w:val="31181643"/>
    <w:rsid w:val="319B299B"/>
    <w:rsid w:val="31D87957"/>
    <w:rsid w:val="31DC5554"/>
    <w:rsid w:val="31FE57D7"/>
    <w:rsid w:val="31FE9219"/>
    <w:rsid w:val="320A5184"/>
    <w:rsid w:val="320D7D01"/>
    <w:rsid w:val="32142792"/>
    <w:rsid w:val="326F3759"/>
    <w:rsid w:val="32885056"/>
    <w:rsid w:val="32AC1663"/>
    <w:rsid w:val="32D76DC9"/>
    <w:rsid w:val="32EC69AC"/>
    <w:rsid w:val="3305B286"/>
    <w:rsid w:val="330A591F"/>
    <w:rsid w:val="33562F8C"/>
    <w:rsid w:val="337C1872"/>
    <w:rsid w:val="3380DB84"/>
    <w:rsid w:val="33AAFE68"/>
    <w:rsid w:val="33BB6822"/>
    <w:rsid w:val="33EE5A3D"/>
    <w:rsid w:val="34D7107D"/>
    <w:rsid w:val="34FA1E5D"/>
    <w:rsid w:val="35137758"/>
    <w:rsid w:val="35263021"/>
    <w:rsid w:val="3533B9B1"/>
    <w:rsid w:val="35478F6B"/>
    <w:rsid w:val="359568CC"/>
    <w:rsid w:val="35BE6D39"/>
    <w:rsid w:val="35DDC4E0"/>
    <w:rsid w:val="3619194D"/>
    <w:rsid w:val="361B8DB7"/>
    <w:rsid w:val="361C7599"/>
    <w:rsid w:val="3627973E"/>
    <w:rsid w:val="36D5D4CA"/>
    <w:rsid w:val="36F7B3FB"/>
    <w:rsid w:val="377470E7"/>
    <w:rsid w:val="37AC710F"/>
    <w:rsid w:val="37BA091A"/>
    <w:rsid w:val="37C533E0"/>
    <w:rsid w:val="37C86D73"/>
    <w:rsid w:val="38080019"/>
    <w:rsid w:val="38101F06"/>
    <w:rsid w:val="3815B1E9"/>
    <w:rsid w:val="3822D40B"/>
    <w:rsid w:val="3831FF05"/>
    <w:rsid w:val="384FD399"/>
    <w:rsid w:val="3892BF6F"/>
    <w:rsid w:val="389503A1"/>
    <w:rsid w:val="38E8F671"/>
    <w:rsid w:val="393C7581"/>
    <w:rsid w:val="397C9655"/>
    <w:rsid w:val="3982124C"/>
    <w:rsid w:val="39EC9F00"/>
    <w:rsid w:val="3A082FE9"/>
    <w:rsid w:val="3A1CBCCB"/>
    <w:rsid w:val="3A4B0D6D"/>
    <w:rsid w:val="3A67BADE"/>
    <w:rsid w:val="3A6AD7CB"/>
    <w:rsid w:val="3A9C05FE"/>
    <w:rsid w:val="3AAE33C6"/>
    <w:rsid w:val="3B091B7C"/>
    <w:rsid w:val="3B4446B1"/>
    <w:rsid w:val="3B5883AA"/>
    <w:rsid w:val="3B60838E"/>
    <w:rsid w:val="3B845214"/>
    <w:rsid w:val="3B9AD570"/>
    <w:rsid w:val="3BB36754"/>
    <w:rsid w:val="3BC75980"/>
    <w:rsid w:val="3BEA5A19"/>
    <w:rsid w:val="3BF17146"/>
    <w:rsid w:val="3C092F4C"/>
    <w:rsid w:val="3C29D12C"/>
    <w:rsid w:val="3C4505E4"/>
    <w:rsid w:val="3C60CD6B"/>
    <w:rsid w:val="3C900A54"/>
    <w:rsid w:val="3CFD484B"/>
    <w:rsid w:val="3D60A495"/>
    <w:rsid w:val="3D8C9F15"/>
    <w:rsid w:val="3D8D13EE"/>
    <w:rsid w:val="3D9A658D"/>
    <w:rsid w:val="3DC5A18D"/>
    <w:rsid w:val="3DE99795"/>
    <w:rsid w:val="3DED7025"/>
    <w:rsid w:val="3DFEAAFC"/>
    <w:rsid w:val="3E5FE51A"/>
    <w:rsid w:val="3E6EFFEC"/>
    <w:rsid w:val="3E8E5E81"/>
    <w:rsid w:val="3EC3B282"/>
    <w:rsid w:val="3EFDAC53"/>
    <w:rsid w:val="3EFDB353"/>
    <w:rsid w:val="3EFE1F12"/>
    <w:rsid w:val="3F084F8D"/>
    <w:rsid w:val="3F0CAF4F"/>
    <w:rsid w:val="3F3635EE"/>
    <w:rsid w:val="3F3AE0F0"/>
    <w:rsid w:val="3F8F9267"/>
    <w:rsid w:val="3FB0F1BD"/>
    <w:rsid w:val="3FB35A5F"/>
    <w:rsid w:val="3FF1FD44"/>
    <w:rsid w:val="4011969E"/>
    <w:rsid w:val="40145B90"/>
    <w:rsid w:val="40557518"/>
    <w:rsid w:val="4062AFE4"/>
    <w:rsid w:val="406336F1"/>
    <w:rsid w:val="40A12694"/>
    <w:rsid w:val="40CD6969"/>
    <w:rsid w:val="40E85FE1"/>
    <w:rsid w:val="411A9728"/>
    <w:rsid w:val="4156BA4F"/>
    <w:rsid w:val="416092F9"/>
    <w:rsid w:val="4160EB60"/>
    <w:rsid w:val="41B1CFA2"/>
    <w:rsid w:val="41C04E00"/>
    <w:rsid w:val="41FF0752"/>
    <w:rsid w:val="420A2D9F"/>
    <w:rsid w:val="420CAE15"/>
    <w:rsid w:val="4249ECF9"/>
    <w:rsid w:val="426917D9"/>
    <w:rsid w:val="4272CCEB"/>
    <w:rsid w:val="42B7ABCB"/>
    <w:rsid w:val="42B8527E"/>
    <w:rsid w:val="42CB037D"/>
    <w:rsid w:val="42DB5B6B"/>
    <w:rsid w:val="42F882D2"/>
    <w:rsid w:val="42FB24A4"/>
    <w:rsid w:val="42FCBBC1"/>
    <w:rsid w:val="433BFDE3"/>
    <w:rsid w:val="43494DDB"/>
    <w:rsid w:val="434A7234"/>
    <w:rsid w:val="434AF735"/>
    <w:rsid w:val="43530902"/>
    <w:rsid w:val="439411D9"/>
    <w:rsid w:val="439DB97F"/>
    <w:rsid w:val="4434FC0A"/>
    <w:rsid w:val="4448AC25"/>
    <w:rsid w:val="444906E7"/>
    <w:rsid w:val="446CD861"/>
    <w:rsid w:val="44751EFB"/>
    <w:rsid w:val="44935D78"/>
    <w:rsid w:val="44B6813A"/>
    <w:rsid w:val="44BE8541"/>
    <w:rsid w:val="45A1E5FC"/>
    <w:rsid w:val="45C61D59"/>
    <w:rsid w:val="45D66B62"/>
    <w:rsid w:val="46052189"/>
    <w:rsid w:val="461206CF"/>
    <w:rsid w:val="464CAD59"/>
    <w:rsid w:val="4658B309"/>
    <w:rsid w:val="465A55A2"/>
    <w:rsid w:val="466838CB"/>
    <w:rsid w:val="467D2251"/>
    <w:rsid w:val="469C9467"/>
    <w:rsid w:val="46B95018"/>
    <w:rsid w:val="46BC2D96"/>
    <w:rsid w:val="46C4B69C"/>
    <w:rsid w:val="46CEC467"/>
    <w:rsid w:val="475B6C39"/>
    <w:rsid w:val="4797435B"/>
    <w:rsid w:val="4797DD5E"/>
    <w:rsid w:val="47A49D37"/>
    <w:rsid w:val="47A9F95B"/>
    <w:rsid w:val="47E652E2"/>
    <w:rsid w:val="481F312F"/>
    <w:rsid w:val="482F5CA4"/>
    <w:rsid w:val="483637F2"/>
    <w:rsid w:val="487A61DA"/>
    <w:rsid w:val="48AAAF7A"/>
    <w:rsid w:val="48ABF272"/>
    <w:rsid w:val="48C61256"/>
    <w:rsid w:val="48E15960"/>
    <w:rsid w:val="48ED8555"/>
    <w:rsid w:val="490ACAE7"/>
    <w:rsid w:val="490E0C24"/>
    <w:rsid w:val="491AB6FA"/>
    <w:rsid w:val="497F24F9"/>
    <w:rsid w:val="498D7D90"/>
    <w:rsid w:val="49A198FE"/>
    <w:rsid w:val="49DED6D0"/>
    <w:rsid w:val="49E85C3B"/>
    <w:rsid w:val="49EA3DD7"/>
    <w:rsid w:val="49ECED87"/>
    <w:rsid w:val="49F0F0DA"/>
    <w:rsid w:val="49F48898"/>
    <w:rsid w:val="4A1D7DE5"/>
    <w:rsid w:val="4A695A8E"/>
    <w:rsid w:val="4AAC5252"/>
    <w:rsid w:val="4AB8204A"/>
    <w:rsid w:val="4AF5DBA2"/>
    <w:rsid w:val="4B120A0C"/>
    <w:rsid w:val="4B1AF55A"/>
    <w:rsid w:val="4B372462"/>
    <w:rsid w:val="4B9CDC67"/>
    <w:rsid w:val="4BBF21FF"/>
    <w:rsid w:val="4BE76757"/>
    <w:rsid w:val="4BEC068B"/>
    <w:rsid w:val="4BF4013C"/>
    <w:rsid w:val="4C4EAB6A"/>
    <w:rsid w:val="4C5C12BC"/>
    <w:rsid w:val="4C6D6F25"/>
    <w:rsid w:val="4C73773C"/>
    <w:rsid w:val="4C890BB5"/>
    <w:rsid w:val="4C8ACDB8"/>
    <w:rsid w:val="4C8CA5BE"/>
    <w:rsid w:val="4C8F9063"/>
    <w:rsid w:val="4C9B6AB4"/>
    <w:rsid w:val="4CB343BD"/>
    <w:rsid w:val="4CD2B0E2"/>
    <w:rsid w:val="4CE913D1"/>
    <w:rsid w:val="4CF25EE0"/>
    <w:rsid w:val="4D186FE6"/>
    <w:rsid w:val="4D23DE71"/>
    <w:rsid w:val="4D333768"/>
    <w:rsid w:val="4D4C0C71"/>
    <w:rsid w:val="4D92C414"/>
    <w:rsid w:val="4DC00DFF"/>
    <w:rsid w:val="4DC27E4C"/>
    <w:rsid w:val="4DCD09D6"/>
    <w:rsid w:val="4DE8C463"/>
    <w:rsid w:val="4DF4FE82"/>
    <w:rsid w:val="4E07C362"/>
    <w:rsid w:val="4E12EFC1"/>
    <w:rsid w:val="4E1B76AB"/>
    <w:rsid w:val="4E574F38"/>
    <w:rsid w:val="4E5BE996"/>
    <w:rsid w:val="4E8090CC"/>
    <w:rsid w:val="4E933571"/>
    <w:rsid w:val="4EA4E7A6"/>
    <w:rsid w:val="4EAA17BF"/>
    <w:rsid w:val="4EBDAEFA"/>
    <w:rsid w:val="4ECA92C0"/>
    <w:rsid w:val="4ED5FA37"/>
    <w:rsid w:val="4EDEF60F"/>
    <w:rsid w:val="4EF8EC25"/>
    <w:rsid w:val="4F060C9B"/>
    <w:rsid w:val="4F24D244"/>
    <w:rsid w:val="4F468BE0"/>
    <w:rsid w:val="4F8BE7BC"/>
    <w:rsid w:val="4FDDABE7"/>
    <w:rsid w:val="4FF5279F"/>
    <w:rsid w:val="5034E371"/>
    <w:rsid w:val="507D9433"/>
    <w:rsid w:val="5083AD33"/>
    <w:rsid w:val="5089F41C"/>
    <w:rsid w:val="5094BE7A"/>
    <w:rsid w:val="509E7FC7"/>
    <w:rsid w:val="50A77CEC"/>
    <w:rsid w:val="50BCF2EE"/>
    <w:rsid w:val="50EC45AE"/>
    <w:rsid w:val="50F28F99"/>
    <w:rsid w:val="512A3CE8"/>
    <w:rsid w:val="5132330C"/>
    <w:rsid w:val="51506004"/>
    <w:rsid w:val="5162F14C"/>
    <w:rsid w:val="518B4C43"/>
    <w:rsid w:val="5199850A"/>
    <w:rsid w:val="51AB0D51"/>
    <w:rsid w:val="51EDD0B7"/>
    <w:rsid w:val="52274508"/>
    <w:rsid w:val="523F02C2"/>
    <w:rsid w:val="52457376"/>
    <w:rsid w:val="52A9C928"/>
    <w:rsid w:val="52DA9005"/>
    <w:rsid w:val="52EC8707"/>
    <w:rsid w:val="530B3F0A"/>
    <w:rsid w:val="5319DA21"/>
    <w:rsid w:val="532968F2"/>
    <w:rsid w:val="53351825"/>
    <w:rsid w:val="53B808D5"/>
    <w:rsid w:val="53F1F73D"/>
    <w:rsid w:val="543AA0A5"/>
    <w:rsid w:val="5460DF91"/>
    <w:rsid w:val="549BE7A4"/>
    <w:rsid w:val="54B36EB1"/>
    <w:rsid w:val="54BEC4E9"/>
    <w:rsid w:val="54C7F628"/>
    <w:rsid w:val="54E2AE13"/>
    <w:rsid w:val="54F4E509"/>
    <w:rsid w:val="54FF5B84"/>
    <w:rsid w:val="5500C30B"/>
    <w:rsid w:val="552C839E"/>
    <w:rsid w:val="552DD200"/>
    <w:rsid w:val="55395588"/>
    <w:rsid w:val="553FFC5D"/>
    <w:rsid w:val="5555A2AC"/>
    <w:rsid w:val="555FBDF6"/>
    <w:rsid w:val="55A7F9FF"/>
    <w:rsid w:val="55CB01A6"/>
    <w:rsid w:val="55FA0DF1"/>
    <w:rsid w:val="560D6033"/>
    <w:rsid w:val="5611EAE1"/>
    <w:rsid w:val="5628FF10"/>
    <w:rsid w:val="56394576"/>
    <w:rsid w:val="564E57EC"/>
    <w:rsid w:val="56596139"/>
    <w:rsid w:val="566D7D8E"/>
    <w:rsid w:val="56782E80"/>
    <w:rsid w:val="56BD5B27"/>
    <w:rsid w:val="56E66FDE"/>
    <w:rsid w:val="56ECC0E5"/>
    <w:rsid w:val="56ECD5B7"/>
    <w:rsid w:val="56ED2F9B"/>
    <w:rsid w:val="570F8469"/>
    <w:rsid w:val="57173565"/>
    <w:rsid w:val="57476B9F"/>
    <w:rsid w:val="5749E1FC"/>
    <w:rsid w:val="576B5903"/>
    <w:rsid w:val="5771ACFD"/>
    <w:rsid w:val="579A4E54"/>
    <w:rsid w:val="57B94E17"/>
    <w:rsid w:val="57C8CD44"/>
    <w:rsid w:val="58021339"/>
    <w:rsid w:val="5827911E"/>
    <w:rsid w:val="583E36C4"/>
    <w:rsid w:val="58749D27"/>
    <w:rsid w:val="58930ADC"/>
    <w:rsid w:val="58D45225"/>
    <w:rsid w:val="59094177"/>
    <w:rsid w:val="590D3D27"/>
    <w:rsid w:val="591D0219"/>
    <w:rsid w:val="5949D189"/>
    <w:rsid w:val="596A7852"/>
    <w:rsid w:val="597F0D28"/>
    <w:rsid w:val="59B60673"/>
    <w:rsid w:val="59FFAAA9"/>
    <w:rsid w:val="5A1447D1"/>
    <w:rsid w:val="5A568A08"/>
    <w:rsid w:val="5A778111"/>
    <w:rsid w:val="5A7F13E0"/>
    <w:rsid w:val="5A9787A8"/>
    <w:rsid w:val="5AB37A64"/>
    <w:rsid w:val="5AB9280B"/>
    <w:rsid w:val="5AF046FB"/>
    <w:rsid w:val="5B22609F"/>
    <w:rsid w:val="5B25DEF6"/>
    <w:rsid w:val="5B2902B7"/>
    <w:rsid w:val="5B4EB732"/>
    <w:rsid w:val="5B6A4946"/>
    <w:rsid w:val="5C1BD618"/>
    <w:rsid w:val="5C374C1B"/>
    <w:rsid w:val="5C5D8321"/>
    <w:rsid w:val="5C5E1F3F"/>
    <w:rsid w:val="5C7F4755"/>
    <w:rsid w:val="5CA0FA70"/>
    <w:rsid w:val="5CD35EAF"/>
    <w:rsid w:val="5CEA3731"/>
    <w:rsid w:val="5CF1E472"/>
    <w:rsid w:val="5D09C08F"/>
    <w:rsid w:val="5D4FF324"/>
    <w:rsid w:val="5D5C173B"/>
    <w:rsid w:val="5D6D720C"/>
    <w:rsid w:val="5D739F09"/>
    <w:rsid w:val="5D8DC38F"/>
    <w:rsid w:val="5DE182EB"/>
    <w:rsid w:val="5E5D7FB8"/>
    <w:rsid w:val="5E9397EC"/>
    <w:rsid w:val="5EAD3196"/>
    <w:rsid w:val="5ED75FEB"/>
    <w:rsid w:val="5EDC0099"/>
    <w:rsid w:val="5EEDE469"/>
    <w:rsid w:val="5EF06D37"/>
    <w:rsid w:val="5EFE9C16"/>
    <w:rsid w:val="5F1ADE06"/>
    <w:rsid w:val="5F539C23"/>
    <w:rsid w:val="5F7CBEE2"/>
    <w:rsid w:val="5FA1158C"/>
    <w:rsid w:val="5FC1DFF3"/>
    <w:rsid w:val="5FE86E57"/>
    <w:rsid w:val="60136C99"/>
    <w:rsid w:val="602C33E3"/>
    <w:rsid w:val="60683695"/>
    <w:rsid w:val="6087C31D"/>
    <w:rsid w:val="60AAA866"/>
    <w:rsid w:val="60FE1052"/>
    <w:rsid w:val="61162B75"/>
    <w:rsid w:val="611A7A1B"/>
    <w:rsid w:val="61236FDF"/>
    <w:rsid w:val="613F985C"/>
    <w:rsid w:val="614962DC"/>
    <w:rsid w:val="615C170B"/>
    <w:rsid w:val="616B746D"/>
    <w:rsid w:val="616BD29E"/>
    <w:rsid w:val="61E6A037"/>
    <w:rsid w:val="622BAC49"/>
    <w:rsid w:val="62574B29"/>
    <w:rsid w:val="62592B9A"/>
    <w:rsid w:val="628AA56D"/>
    <w:rsid w:val="62956C84"/>
    <w:rsid w:val="62CBB9B9"/>
    <w:rsid w:val="62D18998"/>
    <w:rsid w:val="62E5C106"/>
    <w:rsid w:val="62E78E10"/>
    <w:rsid w:val="6399A104"/>
    <w:rsid w:val="63B257A0"/>
    <w:rsid w:val="6416DA71"/>
    <w:rsid w:val="644D4640"/>
    <w:rsid w:val="645A5CAA"/>
    <w:rsid w:val="64941681"/>
    <w:rsid w:val="64A4A250"/>
    <w:rsid w:val="64C922D5"/>
    <w:rsid w:val="64DCC6A5"/>
    <w:rsid w:val="6502B4DB"/>
    <w:rsid w:val="650D80C6"/>
    <w:rsid w:val="65224F2E"/>
    <w:rsid w:val="65336B46"/>
    <w:rsid w:val="655F5B94"/>
    <w:rsid w:val="65775B82"/>
    <w:rsid w:val="6592BC0C"/>
    <w:rsid w:val="659E8773"/>
    <w:rsid w:val="65A2A9EE"/>
    <w:rsid w:val="65A6207F"/>
    <w:rsid w:val="65D0BF60"/>
    <w:rsid w:val="65F62D0B"/>
    <w:rsid w:val="660BCEFB"/>
    <w:rsid w:val="66356D5B"/>
    <w:rsid w:val="66628091"/>
    <w:rsid w:val="66660C7F"/>
    <w:rsid w:val="66CB3530"/>
    <w:rsid w:val="66FB2BF5"/>
    <w:rsid w:val="670338EC"/>
    <w:rsid w:val="6773A08B"/>
    <w:rsid w:val="6791FD6C"/>
    <w:rsid w:val="67C37FED"/>
    <w:rsid w:val="67CB588F"/>
    <w:rsid w:val="67CDD139"/>
    <w:rsid w:val="67DF45A6"/>
    <w:rsid w:val="67E927AC"/>
    <w:rsid w:val="68233095"/>
    <w:rsid w:val="68262F55"/>
    <w:rsid w:val="6838374F"/>
    <w:rsid w:val="68397333"/>
    <w:rsid w:val="684683F6"/>
    <w:rsid w:val="690C2C1E"/>
    <w:rsid w:val="692B2CBC"/>
    <w:rsid w:val="697C3858"/>
    <w:rsid w:val="697D7C29"/>
    <w:rsid w:val="69881D18"/>
    <w:rsid w:val="69CBEF8C"/>
    <w:rsid w:val="6A1397CF"/>
    <w:rsid w:val="6A18E7DE"/>
    <w:rsid w:val="6A32CCB7"/>
    <w:rsid w:val="6A4304BD"/>
    <w:rsid w:val="6A61A498"/>
    <w:rsid w:val="6ABBEBA6"/>
    <w:rsid w:val="6AE5191D"/>
    <w:rsid w:val="6AF95F57"/>
    <w:rsid w:val="6B45E517"/>
    <w:rsid w:val="6BA935B9"/>
    <w:rsid w:val="6C148B80"/>
    <w:rsid w:val="6C24CA38"/>
    <w:rsid w:val="6C303082"/>
    <w:rsid w:val="6C33B1C6"/>
    <w:rsid w:val="6C698144"/>
    <w:rsid w:val="6C9F839B"/>
    <w:rsid w:val="6CBFBDDA"/>
    <w:rsid w:val="6CD787B3"/>
    <w:rsid w:val="6CFC30C6"/>
    <w:rsid w:val="6D41162D"/>
    <w:rsid w:val="6D5844F5"/>
    <w:rsid w:val="6D8ED36B"/>
    <w:rsid w:val="6DB6E9D7"/>
    <w:rsid w:val="6DE9A75F"/>
    <w:rsid w:val="6E0C3822"/>
    <w:rsid w:val="6E980127"/>
    <w:rsid w:val="6EABBD1D"/>
    <w:rsid w:val="6EE9FE31"/>
    <w:rsid w:val="6F0319B1"/>
    <w:rsid w:val="6F0D0262"/>
    <w:rsid w:val="6F1E183D"/>
    <w:rsid w:val="6F557A8E"/>
    <w:rsid w:val="6F788A2C"/>
    <w:rsid w:val="6FABF7DA"/>
    <w:rsid w:val="6FAD002F"/>
    <w:rsid w:val="6FB62DF3"/>
    <w:rsid w:val="6FCC7EAA"/>
    <w:rsid w:val="6FD5969F"/>
    <w:rsid w:val="6FE6156E"/>
    <w:rsid w:val="6FF8B96A"/>
    <w:rsid w:val="700A13A1"/>
    <w:rsid w:val="706E7DD5"/>
    <w:rsid w:val="70C2326E"/>
    <w:rsid w:val="711FA937"/>
    <w:rsid w:val="7130093C"/>
    <w:rsid w:val="716505C8"/>
    <w:rsid w:val="7197D9AB"/>
    <w:rsid w:val="7198C365"/>
    <w:rsid w:val="71AB12EE"/>
    <w:rsid w:val="7206D207"/>
    <w:rsid w:val="7224A4BF"/>
    <w:rsid w:val="72321183"/>
    <w:rsid w:val="72AD72F7"/>
    <w:rsid w:val="72C6EB35"/>
    <w:rsid w:val="72DB3F13"/>
    <w:rsid w:val="72F5E687"/>
    <w:rsid w:val="73041F6C"/>
    <w:rsid w:val="7310CB39"/>
    <w:rsid w:val="73384E26"/>
    <w:rsid w:val="73488BCE"/>
    <w:rsid w:val="7371DDFC"/>
    <w:rsid w:val="739A630C"/>
    <w:rsid w:val="73C0D455"/>
    <w:rsid w:val="73C38F87"/>
    <w:rsid w:val="73C8A6F7"/>
    <w:rsid w:val="73C8C639"/>
    <w:rsid w:val="73DC9893"/>
    <w:rsid w:val="74079AF8"/>
    <w:rsid w:val="745518F8"/>
    <w:rsid w:val="74578F27"/>
    <w:rsid w:val="7457C76F"/>
    <w:rsid w:val="745A349A"/>
    <w:rsid w:val="74639835"/>
    <w:rsid w:val="74799BF1"/>
    <w:rsid w:val="749FEFCD"/>
    <w:rsid w:val="74E04610"/>
    <w:rsid w:val="74E3D70E"/>
    <w:rsid w:val="752C8446"/>
    <w:rsid w:val="75729CDD"/>
    <w:rsid w:val="758621C9"/>
    <w:rsid w:val="75AABBA4"/>
    <w:rsid w:val="763BC02E"/>
    <w:rsid w:val="76427331"/>
    <w:rsid w:val="7671B15A"/>
    <w:rsid w:val="76A088D5"/>
    <w:rsid w:val="76A41EA9"/>
    <w:rsid w:val="76CFB0CD"/>
    <w:rsid w:val="76FD1CE1"/>
    <w:rsid w:val="77292932"/>
    <w:rsid w:val="77324560"/>
    <w:rsid w:val="7736FA49"/>
    <w:rsid w:val="7744C74E"/>
    <w:rsid w:val="77776148"/>
    <w:rsid w:val="778DB535"/>
    <w:rsid w:val="77AB24C9"/>
    <w:rsid w:val="77E0A884"/>
    <w:rsid w:val="77E7AE16"/>
    <w:rsid w:val="77FAE61B"/>
    <w:rsid w:val="7848760A"/>
    <w:rsid w:val="789D188C"/>
    <w:rsid w:val="78C07860"/>
    <w:rsid w:val="78C4F993"/>
    <w:rsid w:val="78D1B926"/>
    <w:rsid w:val="78DCDB83"/>
    <w:rsid w:val="7957E670"/>
    <w:rsid w:val="795831B4"/>
    <w:rsid w:val="795A3893"/>
    <w:rsid w:val="795D1331"/>
    <w:rsid w:val="796B5F83"/>
    <w:rsid w:val="797360F0"/>
    <w:rsid w:val="79932570"/>
    <w:rsid w:val="799A574E"/>
    <w:rsid w:val="799A59AC"/>
    <w:rsid w:val="79B2A6C1"/>
    <w:rsid w:val="79B403DC"/>
    <w:rsid w:val="79CD2766"/>
    <w:rsid w:val="79F0D1D6"/>
    <w:rsid w:val="7A218340"/>
    <w:rsid w:val="7A24BDCA"/>
    <w:rsid w:val="7A6B95F2"/>
    <w:rsid w:val="7A8ADFB3"/>
    <w:rsid w:val="7A9D56DC"/>
    <w:rsid w:val="7AC249C7"/>
    <w:rsid w:val="7AF09887"/>
    <w:rsid w:val="7AF8E392"/>
    <w:rsid w:val="7B348AFD"/>
    <w:rsid w:val="7B541367"/>
    <w:rsid w:val="7B59A069"/>
    <w:rsid w:val="7B9B6560"/>
    <w:rsid w:val="7BABBDC0"/>
    <w:rsid w:val="7BE57494"/>
    <w:rsid w:val="7BEA7EB3"/>
    <w:rsid w:val="7C10FD2F"/>
    <w:rsid w:val="7C1666DD"/>
    <w:rsid w:val="7C35389F"/>
    <w:rsid w:val="7C6F7BAF"/>
    <w:rsid w:val="7C702C6F"/>
    <w:rsid w:val="7C766975"/>
    <w:rsid w:val="7C83E6A0"/>
    <w:rsid w:val="7C937641"/>
    <w:rsid w:val="7C94B3F3"/>
    <w:rsid w:val="7C96E23F"/>
    <w:rsid w:val="7C9C3CC8"/>
    <w:rsid w:val="7CA36990"/>
    <w:rsid w:val="7CB1B4B5"/>
    <w:rsid w:val="7CB6642D"/>
    <w:rsid w:val="7CC6DC75"/>
    <w:rsid w:val="7CC82FA4"/>
    <w:rsid w:val="7CFE2E5F"/>
    <w:rsid w:val="7D3E62CD"/>
    <w:rsid w:val="7D535B96"/>
    <w:rsid w:val="7D956934"/>
    <w:rsid w:val="7DA07F36"/>
    <w:rsid w:val="7DAF6924"/>
    <w:rsid w:val="7DB06D18"/>
    <w:rsid w:val="7DDC19DD"/>
    <w:rsid w:val="7DE6B6B2"/>
    <w:rsid w:val="7DFAA510"/>
    <w:rsid w:val="7E26B6EE"/>
    <w:rsid w:val="7E74ACAA"/>
    <w:rsid w:val="7E8E740C"/>
    <w:rsid w:val="7EB4B46F"/>
    <w:rsid w:val="7ECCBE11"/>
    <w:rsid w:val="7ED496E7"/>
    <w:rsid w:val="7EE7A96D"/>
    <w:rsid w:val="7F0DD05B"/>
    <w:rsid w:val="7F1AAC7E"/>
    <w:rsid w:val="7F20D690"/>
    <w:rsid w:val="7F273EE1"/>
    <w:rsid w:val="7F44394B"/>
    <w:rsid w:val="7F681729"/>
    <w:rsid w:val="7F769AED"/>
    <w:rsid w:val="7F9EEBCE"/>
    <w:rsid w:val="7FB1449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6612D"/>
  <w15:chartTrackingRefBased/>
  <w15:docId w15:val="{66B62EA7-EA4F-4496-B85C-076255F1A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5E3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47B2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418C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14D1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E3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05E39"/>
    <w:pPr>
      <w:outlineLvl w:val="9"/>
    </w:pPr>
    <w:rPr>
      <w:lang w:val="en-US"/>
    </w:rPr>
  </w:style>
  <w:style w:type="paragraph" w:styleId="Title">
    <w:name w:val="Title"/>
    <w:basedOn w:val="Normal"/>
    <w:next w:val="Normal"/>
    <w:link w:val="TitleChar"/>
    <w:uiPriority w:val="10"/>
    <w:qFormat/>
    <w:rsid w:val="00005E3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5E3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47B2E"/>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EF00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00D5"/>
    <w:rPr>
      <w:rFonts w:ascii="Segoe UI" w:hAnsi="Segoe UI" w:cs="Segoe UI"/>
      <w:sz w:val="18"/>
      <w:szCs w:val="18"/>
    </w:rPr>
  </w:style>
  <w:style w:type="character" w:styleId="CommentReference">
    <w:name w:val="annotation reference"/>
    <w:basedOn w:val="DefaultParagraphFont"/>
    <w:uiPriority w:val="99"/>
    <w:semiHidden/>
    <w:unhideWhenUsed/>
    <w:rsid w:val="007735E6"/>
    <w:rPr>
      <w:sz w:val="16"/>
      <w:szCs w:val="16"/>
    </w:rPr>
  </w:style>
  <w:style w:type="paragraph" w:customStyle="1" w:styleId="CommentText1">
    <w:name w:val="Comment Text1"/>
    <w:basedOn w:val="Normal"/>
    <w:next w:val="CommentText"/>
    <w:link w:val="CommentTextChar"/>
    <w:uiPriority w:val="99"/>
    <w:semiHidden/>
    <w:unhideWhenUsed/>
    <w:rsid w:val="007735E6"/>
    <w:pPr>
      <w:spacing w:line="240" w:lineRule="auto"/>
    </w:pPr>
    <w:rPr>
      <w:sz w:val="20"/>
      <w:szCs w:val="20"/>
    </w:rPr>
  </w:style>
  <w:style w:type="character" w:customStyle="1" w:styleId="CommentTextChar">
    <w:name w:val="Comment Text Char"/>
    <w:basedOn w:val="DefaultParagraphFont"/>
    <w:link w:val="CommentText1"/>
    <w:uiPriority w:val="99"/>
    <w:rsid w:val="007735E6"/>
    <w:rPr>
      <w:sz w:val="20"/>
      <w:szCs w:val="20"/>
      <w:lang w:val="lv-LV"/>
    </w:rPr>
  </w:style>
  <w:style w:type="paragraph" w:styleId="CommentText">
    <w:name w:val="annotation text"/>
    <w:basedOn w:val="Normal"/>
    <w:link w:val="CommentTextChar1"/>
    <w:uiPriority w:val="99"/>
    <w:unhideWhenUsed/>
    <w:rsid w:val="007735E6"/>
    <w:pPr>
      <w:spacing w:line="240" w:lineRule="auto"/>
    </w:pPr>
    <w:rPr>
      <w:sz w:val="20"/>
      <w:szCs w:val="20"/>
    </w:rPr>
  </w:style>
  <w:style w:type="character" w:customStyle="1" w:styleId="CommentTextChar1">
    <w:name w:val="Comment Text Char1"/>
    <w:basedOn w:val="DefaultParagraphFont"/>
    <w:link w:val="CommentText"/>
    <w:uiPriority w:val="99"/>
    <w:rsid w:val="007735E6"/>
    <w:rPr>
      <w:sz w:val="20"/>
      <w:szCs w:val="20"/>
    </w:rPr>
  </w:style>
  <w:style w:type="paragraph" w:styleId="ListParagraph">
    <w:name w:val="List Paragraph"/>
    <w:aliases w:val="2,Normal bullet 2,Bullet list,List Paragraph1,Strip,body,Odsek zoznamu2,Saistīto dokumentu saraksts,Syle 1,Numurets,H&amp;P List Paragraph,List Paragraph11,OBC Bullet,Bullet Style,L,Numbered Para 1,Dot pt,No Spacing1,Akapit z listą BS,Bullet "/>
    <w:basedOn w:val="Normal"/>
    <w:link w:val="ListParagraphChar"/>
    <w:uiPriority w:val="34"/>
    <w:qFormat/>
    <w:rsid w:val="00387599"/>
    <w:pPr>
      <w:ind w:left="720"/>
      <w:contextualSpacing/>
    </w:pPr>
  </w:style>
  <w:style w:type="paragraph" w:styleId="CommentSubject">
    <w:name w:val="annotation subject"/>
    <w:basedOn w:val="CommentText"/>
    <w:next w:val="CommentText"/>
    <w:link w:val="CommentSubjectChar"/>
    <w:uiPriority w:val="99"/>
    <w:semiHidden/>
    <w:unhideWhenUsed/>
    <w:rsid w:val="00874077"/>
    <w:rPr>
      <w:b/>
      <w:bCs/>
    </w:rPr>
  </w:style>
  <w:style w:type="character" w:customStyle="1" w:styleId="CommentSubjectChar">
    <w:name w:val="Comment Subject Char"/>
    <w:basedOn w:val="CommentTextChar1"/>
    <w:link w:val="CommentSubject"/>
    <w:uiPriority w:val="99"/>
    <w:semiHidden/>
    <w:rsid w:val="00874077"/>
    <w:rPr>
      <w:b/>
      <w:bCs/>
      <w:sz w:val="20"/>
      <w:szCs w:val="20"/>
    </w:rPr>
  </w:style>
  <w:style w:type="paragraph" w:styleId="NormalWeb">
    <w:name w:val="Normal (Web)"/>
    <w:basedOn w:val="Normal"/>
    <w:uiPriority w:val="99"/>
    <w:unhideWhenUsed/>
    <w:rsid w:val="002E1658"/>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2E1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79C4"/>
    <w:rPr>
      <w:color w:val="0563C1" w:themeColor="hyperlink"/>
      <w:u w:val="single"/>
    </w:rPr>
  </w:style>
  <w:style w:type="paragraph" w:customStyle="1" w:styleId="paragraph">
    <w:name w:val="paragraph"/>
    <w:basedOn w:val="Normal"/>
    <w:rsid w:val="00AC613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AC6137"/>
  </w:style>
  <w:style w:type="character" w:customStyle="1" w:styleId="eop">
    <w:name w:val="eop"/>
    <w:basedOn w:val="DefaultParagraphFont"/>
    <w:rsid w:val="00AC6137"/>
  </w:style>
  <w:style w:type="paragraph" w:styleId="Header">
    <w:name w:val="header"/>
    <w:basedOn w:val="Normal"/>
    <w:link w:val="HeaderChar"/>
    <w:uiPriority w:val="99"/>
    <w:unhideWhenUsed/>
    <w:rsid w:val="002F138B"/>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138B"/>
  </w:style>
  <w:style w:type="paragraph" w:styleId="Footer">
    <w:name w:val="footer"/>
    <w:basedOn w:val="Normal"/>
    <w:link w:val="FooterChar"/>
    <w:uiPriority w:val="99"/>
    <w:unhideWhenUsed/>
    <w:rsid w:val="002F138B"/>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138B"/>
  </w:style>
  <w:style w:type="character" w:styleId="FollowedHyperlink">
    <w:name w:val="FollowedHyperlink"/>
    <w:basedOn w:val="DefaultParagraphFont"/>
    <w:uiPriority w:val="99"/>
    <w:semiHidden/>
    <w:unhideWhenUsed/>
    <w:rsid w:val="00331F71"/>
    <w:rPr>
      <w:color w:val="954F72" w:themeColor="followedHyperlink"/>
      <w:u w:val="single"/>
    </w:rPr>
  </w:style>
  <w:style w:type="paragraph" w:styleId="Revision">
    <w:name w:val="Revision"/>
    <w:hidden/>
    <w:uiPriority w:val="99"/>
    <w:semiHidden/>
    <w:rsid w:val="00856346"/>
    <w:pPr>
      <w:spacing w:after="0" w:line="240" w:lineRule="auto"/>
    </w:pPr>
  </w:style>
  <w:style w:type="character" w:styleId="UnresolvedMention">
    <w:name w:val="Unresolved Mention"/>
    <w:basedOn w:val="DefaultParagraphFont"/>
    <w:uiPriority w:val="99"/>
    <w:semiHidden/>
    <w:unhideWhenUsed/>
    <w:rsid w:val="00276254"/>
    <w:rPr>
      <w:color w:val="605E5C"/>
      <w:shd w:val="clear" w:color="auto" w:fill="E1DFDD"/>
    </w:rPr>
  </w:style>
  <w:style w:type="character" w:styleId="FootnoteReference">
    <w:name w:val="footnote reference"/>
    <w:basedOn w:val="DefaultParagraphFont"/>
    <w:uiPriority w:val="99"/>
    <w:semiHidden/>
    <w:unhideWhenUsed/>
    <w:rsid w:val="00276254"/>
    <w:rPr>
      <w:vertAlign w:val="superscript"/>
    </w:rPr>
  </w:style>
  <w:style w:type="character" w:customStyle="1" w:styleId="FootnoteTextChar">
    <w:name w:val="Footnote Text Char"/>
    <w:basedOn w:val="DefaultParagraphFont"/>
    <w:link w:val="FootnoteText"/>
    <w:uiPriority w:val="99"/>
    <w:semiHidden/>
    <w:rsid w:val="00276254"/>
    <w:rPr>
      <w:sz w:val="20"/>
      <w:szCs w:val="20"/>
    </w:rPr>
  </w:style>
  <w:style w:type="paragraph" w:styleId="FootnoteText">
    <w:name w:val="footnote text"/>
    <w:basedOn w:val="Normal"/>
    <w:link w:val="FootnoteTextChar"/>
    <w:uiPriority w:val="99"/>
    <w:semiHidden/>
    <w:unhideWhenUsed/>
    <w:rsid w:val="00276254"/>
    <w:pPr>
      <w:spacing w:after="0" w:line="240" w:lineRule="auto"/>
    </w:pPr>
    <w:rPr>
      <w:sz w:val="20"/>
      <w:szCs w:val="20"/>
    </w:rPr>
  </w:style>
  <w:style w:type="character" w:customStyle="1" w:styleId="FootnoteTextChar1">
    <w:name w:val="Footnote Text Char1"/>
    <w:basedOn w:val="DefaultParagraphFont"/>
    <w:uiPriority w:val="99"/>
    <w:semiHidden/>
    <w:rsid w:val="00276254"/>
    <w:rPr>
      <w:sz w:val="20"/>
      <w:szCs w:val="20"/>
    </w:rPr>
  </w:style>
  <w:style w:type="character" w:customStyle="1" w:styleId="ListParagraphChar">
    <w:name w:val="List Paragraph Char"/>
    <w:aliases w:val="2 Char,Normal bullet 2 Char,Bullet list Char,List Paragraph1 Char,Strip Char,body Char,Odsek zoznamu2 Char,Saistīto dokumentu saraksts Char,Syle 1 Char,Numurets Char,H&amp;P List Paragraph Char,List Paragraph11 Char,OBC Bullet Char"/>
    <w:link w:val="ListParagraph"/>
    <w:uiPriority w:val="34"/>
    <w:qFormat/>
    <w:rsid w:val="003809BE"/>
  </w:style>
  <w:style w:type="character" w:customStyle="1" w:styleId="numbered-fieldnumber-numeral">
    <w:name w:val="numbered-field__number-numeral"/>
    <w:basedOn w:val="DefaultParagraphFont"/>
    <w:rsid w:val="0011040E"/>
  </w:style>
  <w:style w:type="paragraph" w:customStyle="1" w:styleId="Default">
    <w:name w:val="Default"/>
    <w:rsid w:val="005A1476"/>
    <w:pPr>
      <w:autoSpaceDE w:val="0"/>
      <w:autoSpaceDN w:val="0"/>
      <w:adjustRightInd w:val="0"/>
      <w:spacing w:after="0" w:line="240" w:lineRule="auto"/>
    </w:pPr>
    <w:rPr>
      <w:rFonts w:ascii="Helvetica 55 Roman" w:hAnsi="Helvetica 55 Roman" w:cs="Helvetica 55 Roman"/>
      <w:color w:val="000000"/>
      <w:sz w:val="24"/>
      <w:szCs w:val="24"/>
    </w:rPr>
  </w:style>
  <w:style w:type="paragraph" w:customStyle="1" w:styleId="Pa1">
    <w:name w:val="Pa1"/>
    <w:basedOn w:val="Default"/>
    <w:next w:val="Default"/>
    <w:uiPriority w:val="99"/>
    <w:rsid w:val="005A1476"/>
    <w:pPr>
      <w:spacing w:line="801" w:lineRule="atLeast"/>
    </w:pPr>
    <w:rPr>
      <w:rFonts w:cstheme="minorBidi"/>
      <w:color w:val="auto"/>
    </w:rPr>
  </w:style>
  <w:style w:type="character" w:customStyle="1" w:styleId="A2">
    <w:name w:val="A2"/>
    <w:uiPriority w:val="99"/>
    <w:rsid w:val="005A1476"/>
    <w:rPr>
      <w:rFonts w:ascii="Helvetica 45 Light" w:hAnsi="Helvetica 45 Light" w:cs="Helvetica 45 Light"/>
      <w:color w:val="000000"/>
      <w:sz w:val="20"/>
      <w:szCs w:val="20"/>
    </w:rPr>
  </w:style>
  <w:style w:type="character" w:customStyle="1" w:styleId="A19">
    <w:name w:val="A19"/>
    <w:uiPriority w:val="99"/>
    <w:rsid w:val="00D125F8"/>
    <w:rPr>
      <w:rFonts w:cs="Helvetica 55 Roman"/>
      <w:b/>
      <w:bCs/>
      <w:color w:val="000000"/>
      <w:sz w:val="30"/>
      <w:szCs w:val="30"/>
    </w:rPr>
  </w:style>
  <w:style w:type="character" w:customStyle="1" w:styleId="A9">
    <w:name w:val="A9"/>
    <w:uiPriority w:val="99"/>
    <w:rsid w:val="008A61F6"/>
    <w:rPr>
      <w:rFonts w:cs="MMKZYT+HelveticaNeue"/>
      <w:color w:val="000000"/>
      <w:sz w:val="22"/>
      <w:szCs w:val="22"/>
    </w:rPr>
  </w:style>
  <w:style w:type="character" w:styleId="Strong">
    <w:name w:val="Strong"/>
    <w:basedOn w:val="DefaultParagraphFont"/>
    <w:uiPriority w:val="22"/>
    <w:qFormat/>
    <w:rsid w:val="00CA7505"/>
    <w:rPr>
      <w:b/>
      <w:bCs/>
    </w:rPr>
  </w:style>
  <w:style w:type="character" w:customStyle="1" w:styleId="Heading3Char">
    <w:name w:val="Heading 3 Char"/>
    <w:basedOn w:val="DefaultParagraphFont"/>
    <w:link w:val="Heading3"/>
    <w:uiPriority w:val="9"/>
    <w:semiHidden/>
    <w:rsid w:val="00E418C9"/>
    <w:rPr>
      <w:rFonts w:asciiTheme="majorHAnsi" w:eastAsiaTheme="majorEastAsia" w:hAnsiTheme="majorHAnsi" w:cstheme="majorBidi"/>
      <w:color w:val="1F3763" w:themeColor="accent1" w:themeShade="7F"/>
      <w:sz w:val="24"/>
      <w:szCs w:val="24"/>
    </w:rPr>
  </w:style>
  <w:style w:type="character" w:styleId="Mention">
    <w:name w:val="Mention"/>
    <w:basedOn w:val="DefaultParagraphFont"/>
    <w:uiPriority w:val="99"/>
    <w:unhideWhenUsed/>
    <w:rPr>
      <w:color w:val="2B579A"/>
      <w:shd w:val="clear" w:color="auto" w:fill="E6E6E6"/>
    </w:rPr>
  </w:style>
  <w:style w:type="character" w:customStyle="1" w:styleId="Heading4Char">
    <w:name w:val="Heading 4 Char"/>
    <w:basedOn w:val="DefaultParagraphFont"/>
    <w:link w:val="Heading4"/>
    <w:uiPriority w:val="9"/>
    <w:semiHidden/>
    <w:rsid w:val="00B14D18"/>
    <w:rPr>
      <w:rFonts w:asciiTheme="majorHAnsi" w:eastAsiaTheme="majorEastAsia" w:hAnsiTheme="majorHAnsi" w:cstheme="majorBidi"/>
      <w:i/>
      <w:iCs/>
      <w:color w:val="2F5496" w:themeColor="accent1" w:themeShade="BF"/>
    </w:rPr>
  </w:style>
  <w:style w:type="character" w:customStyle="1" w:styleId="cf01">
    <w:name w:val="cf01"/>
    <w:basedOn w:val="DefaultParagraphFont"/>
    <w:rsid w:val="003E55B6"/>
    <w:rPr>
      <w:rFonts w:ascii="Segoe UI" w:hAnsi="Segoe UI" w:cs="Segoe UI" w:hint="default"/>
      <w:sz w:val="18"/>
      <w:szCs w:val="18"/>
    </w:rPr>
  </w:style>
  <w:style w:type="paragraph" w:styleId="BodyText">
    <w:name w:val="Body Text"/>
    <w:basedOn w:val="Normal"/>
    <w:link w:val="BodyTextChar"/>
    <w:qFormat/>
    <w:rsid w:val="00C90879"/>
    <w:pPr>
      <w:spacing w:after="0" w:line="240" w:lineRule="auto"/>
      <w:jc w:val="both"/>
    </w:pPr>
    <w:rPr>
      <w:rFonts w:ascii="Times New Roman" w:eastAsia="Times New Roman" w:hAnsi="Times New Roman" w:cs="Times New Roman"/>
      <w:sz w:val="24"/>
      <w:szCs w:val="24"/>
      <w:lang w:eastAsia="en-AU"/>
    </w:rPr>
  </w:style>
  <w:style w:type="character" w:customStyle="1" w:styleId="BodyTextChar">
    <w:name w:val="Body Text Char"/>
    <w:basedOn w:val="DefaultParagraphFont"/>
    <w:link w:val="BodyText"/>
    <w:rsid w:val="00C90879"/>
    <w:rPr>
      <w:rFonts w:ascii="Times New Roman" w:eastAsia="Times New Roman" w:hAnsi="Times New Roman" w:cs="Times New Roman"/>
      <w:sz w:val="24"/>
      <w:szCs w:val="24"/>
      <w:lang w:eastAsia="en-AU"/>
    </w:rPr>
  </w:style>
  <w:style w:type="paragraph" w:styleId="EndnoteText">
    <w:name w:val="endnote text"/>
    <w:basedOn w:val="Normal"/>
    <w:link w:val="EndnoteTextChar"/>
    <w:uiPriority w:val="99"/>
    <w:semiHidden/>
    <w:unhideWhenUsed/>
    <w:rsid w:val="00E762F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762F8"/>
    <w:rPr>
      <w:sz w:val="20"/>
      <w:szCs w:val="20"/>
    </w:rPr>
  </w:style>
  <w:style w:type="character" w:styleId="EndnoteReference">
    <w:name w:val="endnote reference"/>
    <w:basedOn w:val="DefaultParagraphFont"/>
    <w:uiPriority w:val="99"/>
    <w:semiHidden/>
    <w:unhideWhenUsed/>
    <w:rsid w:val="00E762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14315">
      <w:bodyDiv w:val="1"/>
      <w:marLeft w:val="0"/>
      <w:marRight w:val="0"/>
      <w:marTop w:val="0"/>
      <w:marBottom w:val="0"/>
      <w:divBdr>
        <w:top w:val="none" w:sz="0" w:space="0" w:color="auto"/>
        <w:left w:val="none" w:sz="0" w:space="0" w:color="auto"/>
        <w:bottom w:val="none" w:sz="0" w:space="0" w:color="auto"/>
        <w:right w:val="none" w:sz="0" w:space="0" w:color="auto"/>
      </w:divBdr>
    </w:div>
    <w:div w:id="118454571">
      <w:bodyDiv w:val="1"/>
      <w:marLeft w:val="0"/>
      <w:marRight w:val="0"/>
      <w:marTop w:val="0"/>
      <w:marBottom w:val="0"/>
      <w:divBdr>
        <w:top w:val="none" w:sz="0" w:space="0" w:color="auto"/>
        <w:left w:val="none" w:sz="0" w:space="0" w:color="auto"/>
        <w:bottom w:val="none" w:sz="0" w:space="0" w:color="auto"/>
        <w:right w:val="none" w:sz="0" w:space="0" w:color="auto"/>
      </w:divBdr>
    </w:div>
    <w:div w:id="135267331">
      <w:bodyDiv w:val="1"/>
      <w:marLeft w:val="0"/>
      <w:marRight w:val="0"/>
      <w:marTop w:val="0"/>
      <w:marBottom w:val="0"/>
      <w:divBdr>
        <w:top w:val="none" w:sz="0" w:space="0" w:color="auto"/>
        <w:left w:val="none" w:sz="0" w:space="0" w:color="auto"/>
        <w:bottom w:val="none" w:sz="0" w:space="0" w:color="auto"/>
        <w:right w:val="none" w:sz="0" w:space="0" w:color="auto"/>
      </w:divBdr>
    </w:div>
    <w:div w:id="148062998">
      <w:bodyDiv w:val="1"/>
      <w:marLeft w:val="0"/>
      <w:marRight w:val="0"/>
      <w:marTop w:val="0"/>
      <w:marBottom w:val="0"/>
      <w:divBdr>
        <w:top w:val="none" w:sz="0" w:space="0" w:color="auto"/>
        <w:left w:val="none" w:sz="0" w:space="0" w:color="auto"/>
        <w:bottom w:val="none" w:sz="0" w:space="0" w:color="auto"/>
        <w:right w:val="none" w:sz="0" w:space="0" w:color="auto"/>
      </w:divBdr>
      <w:divsChild>
        <w:div w:id="523711572">
          <w:marLeft w:val="0"/>
          <w:marRight w:val="0"/>
          <w:marTop w:val="0"/>
          <w:marBottom w:val="0"/>
          <w:divBdr>
            <w:top w:val="none" w:sz="0" w:space="0" w:color="auto"/>
            <w:left w:val="none" w:sz="0" w:space="0" w:color="auto"/>
            <w:bottom w:val="none" w:sz="0" w:space="0" w:color="auto"/>
            <w:right w:val="none" w:sz="0" w:space="0" w:color="auto"/>
          </w:divBdr>
          <w:divsChild>
            <w:div w:id="1794598413">
              <w:marLeft w:val="0"/>
              <w:marRight w:val="0"/>
              <w:marTop w:val="0"/>
              <w:marBottom w:val="0"/>
              <w:divBdr>
                <w:top w:val="none" w:sz="0" w:space="0" w:color="auto"/>
                <w:left w:val="none" w:sz="0" w:space="0" w:color="auto"/>
                <w:bottom w:val="none" w:sz="0" w:space="0" w:color="auto"/>
                <w:right w:val="none" w:sz="0" w:space="0" w:color="auto"/>
              </w:divBdr>
            </w:div>
          </w:divsChild>
        </w:div>
        <w:div w:id="1220826054">
          <w:marLeft w:val="0"/>
          <w:marRight w:val="0"/>
          <w:marTop w:val="0"/>
          <w:marBottom w:val="0"/>
          <w:divBdr>
            <w:top w:val="none" w:sz="0" w:space="0" w:color="auto"/>
            <w:left w:val="none" w:sz="0" w:space="0" w:color="auto"/>
            <w:bottom w:val="none" w:sz="0" w:space="0" w:color="auto"/>
            <w:right w:val="none" w:sz="0" w:space="0" w:color="auto"/>
          </w:divBdr>
          <w:divsChild>
            <w:div w:id="397635577">
              <w:marLeft w:val="0"/>
              <w:marRight w:val="0"/>
              <w:marTop w:val="0"/>
              <w:marBottom w:val="0"/>
              <w:divBdr>
                <w:top w:val="none" w:sz="0" w:space="0" w:color="auto"/>
                <w:left w:val="none" w:sz="0" w:space="0" w:color="auto"/>
                <w:bottom w:val="none" w:sz="0" w:space="0" w:color="auto"/>
                <w:right w:val="none" w:sz="0" w:space="0" w:color="auto"/>
              </w:divBdr>
              <w:divsChild>
                <w:div w:id="244723729">
                  <w:marLeft w:val="0"/>
                  <w:marRight w:val="0"/>
                  <w:marTop w:val="0"/>
                  <w:marBottom w:val="0"/>
                  <w:divBdr>
                    <w:top w:val="none" w:sz="0" w:space="0" w:color="auto"/>
                    <w:left w:val="none" w:sz="0" w:space="0" w:color="auto"/>
                    <w:bottom w:val="none" w:sz="0" w:space="0" w:color="auto"/>
                    <w:right w:val="none" w:sz="0" w:space="0" w:color="auto"/>
                  </w:divBdr>
                  <w:divsChild>
                    <w:div w:id="195122815">
                      <w:marLeft w:val="0"/>
                      <w:marRight w:val="0"/>
                      <w:marTop w:val="0"/>
                      <w:marBottom w:val="0"/>
                      <w:divBdr>
                        <w:top w:val="none" w:sz="0" w:space="0" w:color="auto"/>
                        <w:left w:val="none" w:sz="0" w:space="0" w:color="auto"/>
                        <w:bottom w:val="none" w:sz="0" w:space="0" w:color="auto"/>
                        <w:right w:val="none" w:sz="0" w:space="0" w:color="auto"/>
                      </w:divBdr>
                      <w:divsChild>
                        <w:div w:id="1232347966">
                          <w:marLeft w:val="0"/>
                          <w:marRight w:val="0"/>
                          <w:marTop w:val="0"/>
                          <w:marBottom w:val="0"/>
                          <w:divBdr>
                            <w:top w:val="none" w:sz="0" w:space="0" w:color="auto"/>
                            <w:left w:val="none" w:sz="0" w:space="0" w:color="auto"/>
                            <w:bottom w:val="none" w:sz="0" w:space="0" w:color="auto"/>
                            <w:right w:val="none" w:sz="0" w:space="0" w:color="auto"/>
                          </w:divBdr>
                        </w:div>
                      </w:divsChild>
                    </w:div>
                    <w:div w:id="870073940">
                      <w:marLeft w:val="0"/>
                      <w:marRight w:val="0"/>
                      <w:marTop w:val="0"/>
                      <w:marBottom w:val="0"/>
                      <w:divBdr>
                        <w:top w:val="none" w:sz="0" w:space="0" w:color="auto"/>
                        <w:left w:val="none" w:sz="0" w:space="0" w:color="auto"/>
                        <w:bottom w:val="none" w:sz="0" w:space="0" w:color="auto"/>
                        <w:right w:val="none" w:sz="0" w:space="0" w:color="auto"/>
                      </w:divBdr>
                      <w:divsChild>
                        <w:div w:id="727800850">
                          <w:marLeft w:val="0"/>
                          <w:marRight w:val="0"/>
                          <w:marTop w:val="0"/>
                          <w:marBottom w:val="0"/>
                          <w:divBdr>
                            <w:top w:val="none" w:sz="0" w:space="0" w:color="auto"/>
                            <w:left w:val="none" w:sz="0" w:space="0" w:color="auto"/>
                            <w:bottom w:val="none" w:sz="0" w:space="0" w:color="auto"/>
                            <w:right w:val="none" w:sz="0" w:space="0" w:color="auto"/>
                          </w:divBdr>
                        </w:div>
                      </w:divsChild>
                    </w:div>
                    <w:div w:id="1035929609">
                      <w:marLeft w:val="0"/>
                      <w:marRight w:val="0"/>
                      <w:marTop w:val="0"/>
                      <w:marBottom w:val="0"/>
                      <w:divBdr>
                        <w:top w:val="none" w:sz="0" w:space="0" w:color="auto"/>
                        <w:left w:val="none" w:sz="0" w:space="0" w:color="auto"/>
                        <w:bottom w:val="none" w:sz="0" w:space="0" w:color="auto"/>
                        <w:right w:val="none" w:sz="0" w:space="0" w:color="auto"/>
                      </w:divBdr>
                      <w:divsChild>
                        <w:div w:id="708073026">
                          <w:marLeft w:val="0"/>
                          <w:marRight w:val="0"/>
                          <w:marTop w:val="0"/>
                          <w:marBottom w:val="0"/>
                          <w:divBdr>
                            <w:top w:val="none" w:sz="0" w:space="0" w:color="auto"/>
                            <w:left w:val="none" w:sz="0" w:space="0" w:color="auto"/>
                            <w:bottom w:val="none" w:sz="0" w:space="0" w:color="auto"/>
                            <w:right w:val="none" w:sz="0" w:space="0" w:color="auto"/>
                          </w:divBdr>
                        </w:div>
                      </w:divsChild>
                    </w:div>
                    <w:div w:id="2054573212">
                      <w:marLeft w:val="0"/>
                      <w:marRight w:val="0"/>
                      <w:marTop w:val="0"/>
                      <w:marBottom w:val="0"/>
                      <w:divBdr>
                        <w:top w:val="none" w:sz="0" w:space="0" w:color="auto"/>
                        <w:left w:val="none" w:sz="0" w:space="0" w:color="auto"/>
                        <w:bottom w:val="none" w:sz="0" w:space="0" w:color="auto"/>
                        <w:right w:val="none" w:sz="0" w:space="0" w:color="auto"/>
                      </w:divBdr>
                      <w:divsChild>
                        <w:div w:id="185422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868961">
      <w:bodyDiv w:val="1"/>
      <w:marLeft w:val="0"/>
      <w:marRight w:val="0"/>
      <w:marTop w:val="0"/>
      <w:marBottom w:val="0"/>
      <w:divBdr>
        <w:top w:val="none" w:sz="0" w:space="0" w:color="auto"/>
        <w:left w:val="none" w:sz="0" w:space="0" w:color="auto"/>
        <w:bottom w:val="none" w:sz="0" w:space="0" w:color="auto"/>
        <w:right w:val="none" w:sz="0" w:space="0" w:color="auto"/>
      </w:divBdr>
    </w:div>
    <w:div w:id="299769297">
      <w:bodyDiv w:val="1"/>
      <w:marLeft w:val="0"/>
      <w:marRight w:val="0"/>
      <w:marTop w:val="0"/>
      <w:marBottom w:val="0"/>
      <w:divBdr>
        <w:top w:val="none" w:sz="0" w:space="0" w:color="auto"/>
        <w:left w:val="none" w:sz="0" w:space="0" w:color="auto"/>
        <w:bottom w:val="none" w:sz="0" w:space="0" w:color="auto"/>
        <w:right w:val="none" w:sz="0" w:space="0" w:color="auto"/>
      </w:divBdr>
    </w:div>
    <w:div w:id="501160676">
      <w:bodyDiv w:val="1"/>
      <w:marLeft w:val="0"/>
      <w:marRight w:val="0"/>
      <w:marTop w:val="0"/>
      <w:marBottom w:val="0"/>
      <w:divBdr>
        <w:top w:val="none" w:sz="0" w:space="0" w:color="auto"/>
        <w:left w:val="none" w:sz="0" w:space="0" w:color="auto"/>
        <w:bottom w:val="none" w:sz="0" w:space="0" w:color="auto"/>
        <w:right w:val="none" w:sz="0" w:space="0" w:color="auto"/>
      </w:divBdr>
    </w:div>
    <w:div w:id="510685044">
      <w:bodyDiv w:val="1"/>
      <w:marLeft w:val="0"/>
      <w:marRight w:val="0"/>
      <w:marTop w:val="0"/>
      <w:marBottom w:val="0"/>
      <w:divBdr>
        <w:top w:val="none" w:sz="0" w:space="0" w:color="auto"/>
        <w:left w:val="none" w:sz="0" w:space="0" w:color="auto"/>
        <w:bottom w:val="none" w:sz="0" w:space="0" w:color="auto"/>
        <w:right w:val="none" w:sz="0" w:space="0" w:color="auto"/>
      </w:divBdr>
    </w:div>
    <w:div w:id="548497060">
      <w:bodyDiv w:val="1"/>
      <w:marLeft w:val="0"/>
      <w:marRight w:val="0"/>
      <w:marTop w:val="0"/>
      <w:marBottom w:val="0"/>
      <w:divBdr>
        <w:top w:val="none" w:sz="0" w:space="0" w:color="auto"/>
        <w:left w:val="none" w:sz="0" w:space="0" w:color="auto"/>
        <w:bottom w:val="none" w:sz="0" w:space="0" w:color="auto"/>
        <w:right w:val="none" w:sz="0" w:space="0" w:color="auto"/>
      </w:divBdr>
    </w:div>
    <w:div w:id="572588594">
      <w:bodyDiv w:val="1"/>
      <w:marLeft w:val="0"/>
      <w:marRight w:val="0"/>
      <w:marTop w:val="0"/>
      <w:marBottom w:val="0"/>
      <w:divBdr>
        <w:top w:val="none" w:sz="0" w:space="0" w:color="auto"/>
        <w:left w:val="none" w:sz="0" w:space="0" w:color="auto"/>
        <w:bottom w:val="none" w:sz="0" w:space="0" w:color="auto"/>
        <w:right w:val="none" w:sz="0" w:space="0" w:color="auto"/>
      </w:divBdr>
    </w:div>
    <w:div w:id="586886681">
      <w:bodyDiv w:val="1"/>
      <w:marLeft w:val="0"/>
      <w:marRight w:val="0"/>
      <w:marTop w:val="0"/>
      <w:marBottom w:val="0"/>
      <w:divBdr>
        <w:top w:val="none" w:sz="0" w:space="0" w:color="auto"/>
        <w:left w:val="none" w:sz="0" w:space="0" w:color="auto"/>
        <w:bottom w:val="none" w:sz="0" w:space="0" w:color="auto"/>
        <w:right w:val="none" w:sz="0" w:space="0" w:color="auto"/>
      </w:divBdr>
    </w:div>
    <w:div w:id="715742412">
      <w:bodyDiv w:val="1"/>
      <w:marLeft w:val="0"/>
      <w:marRight w:val="0"/>
      <w:marTop w:val="0"/>
      <w:marBottom w:val="0"/>
      <w:divBdr>
        <w:top w:val="none" w:sz="0" w:space="0" w:color="auto"/>
        <w:left w:val="none" w:sz="0" w:space="0" w:color="auto"/>
        <w:bottom w:val="none" w:sz="0" w:space="0" w:color="auto"/>
        <w:right w:val="none" w:sz="0" w:space="0" w:color="auto"/>
      </w:divBdr>
    </w:div>
    <w:div w:id="759719000">
      <w:bodyDiv w:val="1"/>
      <w:marLeft w:val="0"/>
      <w:marRight w:val="0"/>
      <w:marTop w:val="0"/>
      <w:marBottom w:val="0"/>
      <w:divBdr>
        <w:top w:val="none" w:sz="0" w:space="0" w:color="auto"/>
        <w:left w:val="none" w:sz="0" w:space="0" w:color="auto"/>
        <w:bottom w:val="none" w:sz="0" w:space="0" w:color="auto"/>
        <w:right w:val="none" w:sz="0" w:space="0" w:color="auto"/>
      </w:divBdr>
    </w:div>
    <w:div w:id="773550007">
      <w:bodyDiv w:val="1"/>
      <w:marLeft w:val="0"/>
      <w:marRight w:val="0"/>
      <w:marTop w:val="0"/>
      <w:marBottom w:val="0"/>
      <w:divBdr>
        <w:top w:val="none" w:sz="0" w:space="0" w:color="auto"/>
        <w:left w:val="none" w:sz="0" w:space="0" w:color="auto"/>
        <w:bottom w:val="none" w:sz="0" w:space="0" w:color="auto"/>
        <w:right w:val="none" w:sz="0" w:space="0" w:color="auto"/>
      </w:divBdr>
    </w:div>
    <w:div w:id="792208785">
      <w:bodyDiv w:val="1"/>
      <w:marLeft w:val="0"/>
      <w:marRight w:val="0"/>
      <w:marTop w:val="0"/>
      <w:marBottom w:val="0"/>
      <w:divBdr>
        <w:top w:val="none" w:sz="0" w:space="0" w:color="auto"/>
        <w:left w:val="none" w:sz="0" w:space="0" w:color="auto"/>
        <w:bottom w:val="none" w:sz="0" w:space="0" w:color="auto"/>
        <w:right w:val="none" w:sz="0" w:space="0" w:color="auto"/>
      </w:divBdr>
      <w:divsChild>
        <w:div w:id="311251206">
          <w:marLeft w:val="0"/>
          <w:marRight w:val="0"/>
          <w:marTop w:val="0"/>
          <w:marBottom w:val="0"/>
          <w:divBdr>
            <w:top w:val="none" w:sz="0" w:space="0" w:color="auto"/>
            <w:left w:val="none" w:sz="0" w:space="0" w:color="auto"/>
            <w:bottom w:val="none" w:sz="0" w:space="0" w:color="auto"/>
            <w:right w:val="none" w:sz="0" w:space="0" w:color="auto"/>
          </w:divBdr>
          <w:divsChild>
            <w:div w:id="1304234912">
              <w:marLeft w:val="0"/>
              <w:marRight w:val="0"/>
              <w:marTop w:val="0"/>
              <w:marBottom w:val="0"/>
              <w:divBdr>
                <w:top w:val="none" w:sz="0" w:space="0" w:color="auto"/>
                <w:left w:val="none" w:sz="0" w:space="0" w:color="auto"/>
                <w:bottom w:val="none" w:sz="0" w:space="0" w:color="auto"/>
                <w:right w:val="none" w:sz="0" w:space="0" w:color="auto"/>
              </w:divBdr>
              <w:divsChild>
                <w:div w:id="1510414767">
                  <w:marLeft w:val="0"/>
                  <w:marRight w:val="0"/>
                  <w:marTop w:val="0"/>
                  <w:marBottom w:val="0"/>
                  <w:divBdr>
                    <w:top w:val="none" w:sz="0" w:space="0" w:color="auto"/>
                    <w:left w:val="none" w:sz="0" w:space="0" w:color="auto"/>
                    <w:bottom w:val="none" w:sz="0" w:space="0" w:color="auto"/>
                    <w:right w:val="none" w:sz="0" w:space="0" w:color="auto"/>
                  </w:divBdr>
                  <w:divsChild>
                    <w:div w:id="296762952">
                      <w:marLeft w:val="0"/>
                      <w:marRight w:val="0"/>
                      <w:marTop w:val="0"/>
                      <w:marBottom w:val="0"/>
                      <w:divBdr>
                        <w:top w:val="none" w:sz="0" w:space="0" w:color="auto"/>
                        <w:left w:val="none" w:sz="0" w:space="0" w:color="auto"/>
                        <w:bottom w:val="none" w:sz="0" w:space="0" w:color="auto"/>
                        <w:right w:val="none" w:sz="0" w:space="0" w:color="auto"/>
                      </w:divBdr>
                      <w:divsChild>
                        <w:div w:id="930048274">
                          <w:marLeft w:val="0"/>
                          <w:marRight w:val="0"/>
                          <w:marTop w:val="0"/>
                          <w:marBottom w:val="0"/>
                          <w:divBdr>
                            <w:top w:val="none" w:sz="0" w:space="0" w:color="auto"/>
                            <w:left w:val="none" w:sz="0" w:space="0" w:color="auto"/>
                            <w:bottom w:val="none" w:sz="0" w:space="0" w:color="auto"/>
                            <w:right w:val="none" w:sz="0" w:space="0" w:color="auto"/>
                          </w:divBdr>
                        </w:div>
                      </w:divsChild>
                    </w:div>
                    <w:div w:id="738793933">
                      <w:marLeft w:val="0"/>
                      <w:marRight w:val="0"/>
                      <w:marTop w:val="0"/>
                      <w:marBottom w:val="0"/>
                      <w:divBdr>
                        <w:top w:val="none" w:sz="0" w:space="0" w:color="auto"/>
                        <w:left w:val="none" w:sz="0" w:space="0" w:color="auto"/>
                        <w:bottom w:val="none" w:sz="0" w:space="0" w:color="auto"/>
                        <w:right w:val="none" w:sz="0" w:space="0" w:color="auto"/>
                      </w:divBdr>
                      <w:divsChild>
                        <w:div w:id="1612740070">
                          <w:marLeft w:val="0"/>
                          <w:marRight w:val="0"/>
                          <w:marTop w:val="0"/>
                          <w:marBottom w:val="0"/>
                          <w:divBdr>
                            <w:top w:val="none" w:sz="0" w:space="0" w:color="auto"/>
                            <w:left w:val="none" w:sz="0" w:space="0" w:color="auto"/>
                            <w:bottom w:val="none" w:sz="0" w:space="0" w:color="auto"/>
                            <w:right w:val="none" w:sz="0" w:space="0" w:color="auto"/>
                          </w:divBdr>
                        </w:div>
                      </w:divsChild>
                    </w:div>
                    <w:div w:id="1142037621">
                      <w:marLeft w:val="0"/>
                      <w:marRight w:val="0"/>
                      <w:marTop w:val="0"/>
                      <w:marBottom w:val="0"/>
                      <w:divBdr>
                        <w:top w:val="none" w:sz="0" w:space="0" w:color="auto"/>
                        <w:left w:val="none" w:sz="0" w:space="0" w:color="auto"/>
                        <w:bottom w:val="none" w:sz="0" w:space="0" w:color="auto"/>
                        <w:right w:val="none" w:sz="0" w:space="0" w:color="auto"/>
                      </w:divBdr>
                      <w:divsChild>
                        <w:div w:id="39936339">
                          <w:marLeft w:val="0"/>
                          <w:marRight w:val="0"/>
                          <w:marTop w:val="0"/>
                          <w:marBottom w:val="0"/>
                          <w:divBdr>
                            <w:top w:val="none" w:sz="0" w:space="0" w:color="auto"/>
                            <w:left w:val="none" w:sz="0" w:space="0" w:color="auto"/>
                            <w:bottom w:val="none" w:sz="0" w:space="0" w:color="auto"/>
                            <w:right w:val="none" w:sz="0" w:space="0" w:color="auto"/>
                          </w:divBdr>
                        </w:div>
                      </w:divsChild>
                    </w:div>
                    <w:div w:id="1367676697">
                      <w:marLeft w:val="0"/>
                      <w:marRight w:val="0"/>
                      <w:marTop w:val="0"/>
                      <w:marBottom w:val="0"/>
                      <w:divBdr>
                        <w:top w:val="none" w:sz="0" w:space="0" w:color="auto"/>
                        <w:left w:val="none" w:sz="0" w:space="0" w:color="auto"/>
                        <w:bottom w:val="none" w:sz="0" w:space="0" w:color="auto"/>
                        <w:right w:val="none" w:sz="0" w:space="0" w:color="auto"/>
                      </w:divBdr>
                      <w:divsChild>
                        <w:div w:id="147752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934430">
          <w:marLeft w:val="0"/>
          <w:marRight w:val="0"/>
          <w:marTop w:val="0"/>
          <w:marBottom w:val="0"/>
          <w:divBdr>
            <w:top w:val="none" w:sz="0" w:space="0" w:color="auto"/>
            <w:left w:val="none" w:sz="0" w:space="0" w:color="auto"/>
            <w:bottom w:val="none" w:sz="0" w:space="0" w:color="auto"/>
            <w:right w:val="none" w:sz="0" w:space="0" w:color="auto"/>
          </w:divBdr>
          <w:divsChild>
            <w:div w:id="186104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566948">
      <w:bodyDiv w:val="1"/>
      <w:marLeft w:val="0"/>
      <w:marRight w:val="0"/>
      <w:marTop w:val="0"/>
      <w:marBottom w:val="0"/>
      <w:divBdr>
        <w:top w:val="none" w:sz="0" w:space="0" w:color="auto"/>
        <w:left w:val="none" w:sz="0" w:space="0" w:color="auto"/>
        <w:bottom w:val="none" w:sz="0" w:space="0" w:color="auto"/>
        <w:right w:val="none" w:sz="0" w:space="0" w:color="auto"/>
      </w:divBdr>
      <w:divsChild>
        <w:div w:id="356539624">
          <w:marLeft w:val="0"/>
          <w:marRight w:val="0"/>
          <w:marTop w:val="0"/>
          <w:marBottom w:val="0"/>
          <w:divBdr>
            <w:top w:val="none" w:sz="0" w:space="0" w:color="auto"/>
            <w:left w:val="none" w:sz="0" w:space="0" w:color="auto"/>
            <w:bottom w:val="single" w:sz="6" w:space="0" w:color="C7C7C7"/>
            <w:right w:val="none" w:sz="0" w:space="0" w:color="auto"/>
          </w:divBdr>
          <w:divsChild>
            <w:div w:id="769353896">
              <w:marLeft w:val="0"/>
              <w:marRight w:val="0"/>
              <w:marTop w:val="0"/>
              <w:marBottom w:val="0"/>
              <w:divBdr>
                <w:top w:val="none" w:sz="0" w:space="0" w:color="auto"/>
                <w:left w:val="none" w:sz="0" w:space="0" w:color="auto"/>
                <w:bottom w:val="none" w:sz="0" w:space="0" w:color="auto"/>
                <w:right w:val="none" w:sz="0" w:space="0" w:color="auto"/>
              </w:divBdr>
              <w:divsChild>
                <w:div w:id="1516191936">
                  <w:marLeft w:val="0"/>
                  <w:marRight w:val="0"/>
                  <w:marTop w:val="0"/>
                  <w:marBottom w:val="0"/>
                  <w:divBdr>
                    <w:top w:val="none" w:sz="0" w:space="0" w:color="auto"/>
                    <w:left w:val="none" w:sz="0" w:space="0" w:color="auto"/>
                    <w:bottom w:val="none" w:sz="0" w:space="0" w:color="auto"/>
                    <w:right w:val="none" w:sz="0" w:space="0" w:color="auto"/>
                  </w:divBdr>
                  <w:divsChild>
                    <w:div w:id="135773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548016">
          <w:marLeft w:val="0"/>
          <w:marRight w:val="0"/>
          <w:marTop w:val="0"/>
          <w:marBottom w:val="0"/>
          <w:divBdr>
            <w:top w:val="none" w:sz="0" w:space="0" w:color="auto"/>
            <w:left w:val="none" w:sz="0" w:space="0" w:color="auto"/>
            <w:bottom w:val="none" w:sz="0" w:space="0" w:color="auto"/>
            <w:right w:val="none" w:sz="0" w:space="0" w:color="auto"/>
          </w:divBdr>
          <w:divsChild>
            <w:div w:id="1227449122">
              <w:marLeft w:val="0"/>
              <w:marRight w:val="0"/>
              <w:marTop w:val="0"/>
              <w:marBottom w:val="0"/>
              <w:divBdr>
                <w:top w:val="none" w:sz="0" w:space="0" w:color="auto"/>
                <w:left w:val="none" w:sz="0" w:space="0" w:color="auto"/>
                <w:bottom w:val="none" w:sz="0" w:space="0" w:color="auto"/>
                <w:right w:val="none" w:sz="0" w:space="0" w:color="auto"/>
              </w:divBdr>
              <w:divsChild>
                <w:div w:id="1636252021">
                  <w:marLeft w:val="0"/>
                  <w:marRight w:val="0"/>
                  <w:marTop w:val="0"/>
                  <w:marBottom w:val="0"/>
                  <w:divBdr>
                    <w:top w:val="none" w:sz="0" w:space="0" w:color="auto"/>
                    <w:left w:val="none" w:sz="0" w:space="0" w:color="auto"/>
                    <w:bottom w:val="none" w:sz="0" w:space="0" w:color="auto"/>
                    <w:right w:val="none" w:sz="0" w:space="0" w:color="auto"/>
                  </w:divBdr>
                  <w:divsChild>
                    <w:div w:id="767236584">
                      <w:marLeft w:val="0"/>
                      <w:marRight w:val="0"/>
                      <w:marTop w:val="0"/>
                      <w:marBottom w:val="0"/>
                      <w:divBdr>
                        <w:top w:val="none" w:sz="0" w:space="0" w:color="auto"/>
                        <w:left w:val="none" w:sz="0" w:space="0" w:color="auto"/>
                        <w:bottom w:val="none" w:sz="0" w:space="0" w:color="auto"/>
                        <w:right w:val="none" w:sz="0" w:space="0" w:color="auto"/>
                      </w:divBdr>
                    </w:div>
                  </w:divsChild>
                </w:div>
                <w:div w:id="1661736316">
                  <w:marLeft w:val="0"/>
                  <w:marRight w:val="0"/>
                  <w:marTop w:val="0"/>
                  <w:marBottom w:val="0"/>
                  <w:divBdr>
                    <w:top w:val="none" w:sz="0" w:space="0" w:color="auto"/>
                    <w:left w:val="none" w:sz="0" w:space="0" w:color="auto"/>
                    <w:bottom w:val="none" w:sz="0" w:space="0" w:color="auto"/>
                    <w:right w:val="none" w:sz="0" w:space="0" w:color="auto"/>
                  </w:divBdr>
                  <w:divsChild>
                    <w:div w:id="1696924781">
                      <w:marLeft w:val="0"/>
                      <w:marRight w:val="0"/>
                      <w:marTop w:val="0"/>
                      <w:marBottom w:val="0"/>
                      <w:divBdr>
                        <w:top w:val="none" w:sz="0" w:space="0" w:color="auto"/>
                        <w:left w:val="none" w:sz="0" w:space="0" w:color="auto"/>
                        <w:bottom w:val="none" w:sz="0" w:space="0" w:color="auto"/>
                        <w:right w:val="none" w:sz="0" w:space="0" w:color="auto"/>
                      </w:divBdr>
                    </w:div>
                  </w:divsChild>
                </w:div>
                <w:div w:id="1719428855">
                  <w:marLeft w:val="0"/>
                  <w:marRight w:val="0"/>
                  <w:marTop w:val="0"/>
                  <w:marBottom w:val="0"/>
                  <w:divBdr>
                    <w:top w:val="none" w:sz="0" w:space="0" w:color="auto"/>
                    <w:left w:val="none" w:sz="0" w:space="0" w:color="auto"/>
                    <w:bottom w:val="none" w:sz="0" w:space="0" w:color="auto"/>
                    <w:right w:val="none" w:sz="0" w:space="0" w:color="auto"/>
                  </w:divBdr>
                  <w:divsChild>
                    <w:div w:id="1898128282">
                      <w:marLeft w:val="0"/>
                      <w:marRight w:val="0"/>
                      <w:marTop w:val="0"/>
                      <w:marBottom w:val="0"/>
                      <w:divBdr>
                        <w:top w:val="none" w:sz="0" w:space="0" w:color="auto"/>
                        <w:left w:val="none" w:sz="0" w:space="0" w:color="auto"/>
                        <w:bottom w:val="none" w:sz="0" w:space="0" w:color="auto"/>
                        <w:right w:val="none" w:sz="0" w:space="0" w:color="auto"/>
                      </w:divBdr>
                      <w:divsChild>
                        <w:div w:id="2096970349">
                          <w:marLeft w:val="0"/>
                          <w:marRight w:val="0"/>
                          <w:marTop w:val="0"/>
                          <w:marBottom w:val="0"/>
                          <w:divBdr>
                            <w:top w:val="none" w:sz="0" w:space="0" w:color="auto"/>
                            <w:left w:val="none" w:sz="0" w:space="0" w:color="auto"/>
                            <w:bottom w:val="none" w:sz="0" w:space="0" w:color="auto"/>
                            <w:right w:val="none" w:sz="0" w:space="0" w:color="auto"/>
                          </w:divBdr>
                          <w:divsChild>
                            <w:div w:id="416751251">
                              <w:marLeft w:val="0"/>
                              <w:marRight w:val="0"/>
                              <w:marTop w:val="0"/>
                              <w:marBottom w:val="0"/>
                              <w:divBdr>
                                <w:top w:val="none" w:sz="0" w:space="0" w:color="auto"/>
                                <w:left w:val="none" w:sz="0" w:space="0" w:color="auto"/>
                                <w:bottom w:val="none" w:sz="0" w:space="0" w:color="auto"/>
                                <w:right w:val="none" w:sz="0" w:space="0" w:color="auto"/>
                              </w:divBdr>
                              <w:divsChild>
                                <w:div w:id="164825706">
                                  <w:marLeft w:val="0"/>
                                  <w:marRight w:val="0"/>
                                  <w:marTop w:val="0"/>
                                  <w:marBottom w:val="0"/>
                                  <w:divBdr>
                                    <w:top w:val="none" w:sz="0" w:space="0" w:color="auto"/>
                                    <w:left w:val="none" w:sz="0" w:space="0" w:color="auto"/>
                                    <w:bottom w:val="none" w:sz="0" w:space="0" w:color="auto"/>
                                    <w:right w:val="none" w:sz="0" w:space="0" w:color="auto"/>
                                  </w:divBdr>
                                </w:div>
                              </w:divsChild>
                            </w:div>
                            <w:div w:id="716440004">
                              <w:marLeft w:val="0"/>
                              <w:marRight w:val="0"/>
                              <w:marTop w:val="0"/>
                              <w:marBottom w:val="0"/>
                              <w:divBdr>
                                <w:top w:val="none" w:sz="0" w:space="0" w:color="auto"/>
                                <w:left w:val="none" w:sz="0" w:space="0" w:color="auto"/>
                                <w:bottom w:val="none" w:sz="0" w:space="0" w:color="auto"/>
                                <w:right w:val="none" w:sz="0" w:space="0" w:color="auto"/>
                              </w:divBdr>
                              <w:divsChild>
                                <w:div w:id="1144081341">
                                  <w:marLeft w:val="0"/>
                                  <w:marRight w:val="0"/>
                                  <w:marTop w:val="0"/>
                                  <w:marBottom w:val="0"/>
                                  <w:divBdr>
                                    <w:top w:val="none" w:sz="0" w:space="0" w:color="auto"/>
                                    <w:left w:val="none" w:sz="0" w:space="0" w:color="auto"/>
                                    <w:bottom w:val="none" w:sz="0" w:space="0" w:color="auto"/>
                                    <w:right w:val="none" w:sz="0" w:space="0" w:color="auto"/>
                                  </w:divBdr>
                                </w:div>
                              </w:divsChild>
                            </w:div>
                            <w:div w:id="1508516610">
                              <w:marLeft w:val="0"/>
                              <w:marRight w:val="0"/>
                              <w:marTop w:val="0"/>
                              <w:marBottom w:val="0"/>
                              <w:divBdr>
                                <w:top w:val="none" w:sz="0" w:space="0" w:color="auto"/>
                                <w:left w:val="none" w:sz="0" w:space="0" w:color="auto"/>
                                <w:bottom w:val="none" w:sz="0" w:space="0" w:color="auto"/>
                                <w:right w:val="none" w:sz="0" w:space="0" w:color="auto"/>
                              </w:divBdr>
                              <w:divsChild>
                                <w:div w:id="111005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1314674">
      <w:bodyDiv w:val="1"/>
      <w:marLeft w:val="0"/>
      <w:marRight w:val="0"/>
      <w:marTop w:val="0"/>
      <w:marBottom w:val="0"/>
      <w:divBdr>
        <w:top w:val="none" w:sz="0" w:space="0" w:color="auto"/>
        <w:left w:val="none" w:sz="0" w:space="0" w:color="auto"/>
        <w:bottom w:val="none" w:sz="0" w:space="0" w:color="auto"/>
        <w:right w:val="none" w:sz="0" w:space="0" w:color="auto"/>
      </w:divBdr>
    </w:div>
    <w:div w:id="846142132">
      <w:bodyDiv w:val="1"/>
      <w:marLeft w:val="0"/>
      <w:marRight w:val="0"/>
      <w:marTop w:val="0"/>
      <w:marBottom w:val="0"/>
      <w:divBdr>
        <w:top w:val="none" w:sz="0" w:space="0" w:color="auto"/>
        <w:left w:val="none" w:sz="0" w:space="0" w:color="auto"/>
        <w:bottom w:val="none" w:sz="0" w:space="0" w:color="auto"/>
        <w:right w:val="none" w:sz="0" w:space="0" w:color="auto"/>
      </w:divBdr>
    </w:div>
    <w:div w:id="866479044">
      <w:bodyDiv w:val="1"/>
      <w:marLeft w:val="0"/>
      <w:marRight w:val="0"/>
      <w:marTop w:val="0"/>
      <w:marBottom w:val="0"/>
      <w:divBdr>
        <w:top w:val="none" w:sz="0" w:space="0" w:color="auto"/>
        <w:left w:val="none" w:sz="0" w:space="0" w:color="auto"/>
        <w:bottom w:val="none" w:sz="0" w:space="0" w:color="auto"/>
        <w:right w:val="none" w:sz="0" w:space="0" w:color="auto"/>
      </w:divBdr>
    </w:div>
    <w:div w:id="922884250">
      <w:bodyDiv w:val="1"/>
      <w:marLeft w:val="0"/>
      <w:marRight w:val="0"/>
      <w:marTop w:val="0"/>
      <w:marBottom w:val="0"/>
      <w:divBdr>
        <w:top w:val="none" w:sz="0" w:space="0" w:color="auto"/>
        <w:left w:val="none" w:sz="0" w:space="0" w:color="auto"/>
        <w:bottom w:val="none" w:sz="0" w:space="0" w:color="auto"/>
        <w:right w:val="none" w:sz="0" w:space="0" w:color="auto"/>
      </w:divBdr>
      <w:divsChild>
        <w:div w:id="5601740">
          <w:marLeft w:val="0"/>
          <w:marRight w:val="0"/>
          <w:marTop w:val="0"/>
          <w:marBottom w:val="0"/>
          <w:divBdr>
            <w:top w:val="none" w:sz="0" w:space="0" w:color="auto"/>
            <w:left w:val="none" w:sz="0" w:space="0" w:color="auto"/>
            <w:bottom w:val="none" w:sz="0" w:space="0" w:color="auto"/>
            <w:right w:val="none" w:sz="0" w:space="0" w:color="auto"/>
          </w:divBdr>
        </w:div>
        <w:div w:id="25956366">
          <w:marLeft w:val="0"/>
          <w:marRight w:val="0"/>
          <w:marTop w:val="0"/>
          <w:marBottom w:val="0"/>
          <w:divBdr>
            <w:top w:val="none" w:sz="0" w:space="0" w:color="auto"/>
            <w:left w:val="none" w:sz="0" w:space="0" w:color="auto"/>
            <w:bottom w:val="none" w:sz="0" w:space="0" w:color="auto"/>
            <w:right w:val="none" w:sz="0" w:space="0" w:color="auto"/>
          </w:divBdr>
        </w:div>
        <w:div w:id="71438017">
          <w:marLeft w:val="0"/>
          <w:marRight w:val="0"/>
          <w:marTop w:val="0"/>
          <w:marBottom w:val="0"/>
          <w:divBdr>
            <w:top w:val="none" w:sz="0" w:space="0" w:color="auto"/>
            <w:left w:val="none" w:sz="0" w:space="0" w:color="auto"/>
            <w:bottom w:val="none" w:sz="0" w:space="0" w:color="auto"/>
            <w:right w:val="none" w:sz="0" w:space="0" w:color="auto"/>
          </w:divBdr>
          <w:divsChild>
            <w:div w:id="245655625">
              <w:marLeft w:val="0"/>
              <w:marRight w:val="0"/>
              <w:marTop w:val="0"/>
              <w:marBottom w:val="0"/>
              <w:divBdr>
                <w:top w:val="none" w:sz="0" w:space="0" w:color="auto"/>
                <w:left w:val="none" w:sz="0" w:space="0" w:color="auto"/>
                <w:bottom w:val="none" w:sz="0" w:space="0" w:color="auto"/>
                <w:right w:val="none" w:sz="0" w:space="0" w:color="auto"/>
              </w:divBdr>
            </w:div>
            <w:div w:id="528106143">
              <w:marLeft w:val="0"/>
              <w:marRight w:val="0"/>
              <w:marTop w:val="0"/>
              <w:marBottom w:val="0"/>
              <w:divBdr>
                <w:top w:val="none" w:sz="0" w:space="0" w:color="auto"/>
                <w:left w:val="none" w:sz="0" w:space="0" w:color="auto"/>
                <w:bottom w:val="none" w:sz="0" w:space="0" w:color="auto"/>
                <w:right w:val="none" w:sz="0" w:space="0" w:color="auto"/>
              </w:divBdr>
            </w:div>
            <w:div w:id="750932698">
              <w:marLeft w:val="0"/>
              <w:marRight w:val="0"/>
              <w:marTop w:val="0"/>
              <w:marBottom w:val="0"/>
              <w:divBdr>
                <w:top w:val="none" w:sz="0" w:space="0" w:color="auto"/>
                <w:left w:val="none" w:sz="0" w:space="0" w:color="auto"/>
                <w:bottom w:val="none" w:sz="0" w:space="0" w:color="auto"/>
                <w:right w:val="none" w:sz="0" w:space="0" w:color="auto"/>
              </w:divBdr>
            </w:div>
            <w:div w:id="1314332214">
              <w:marLeft w:val="0"/>
              <w:marRight w:val="0"/>
              <w:marTop w:val="0"/>
              <w:marBottom w:val="0"/>
              <w:divBdr>
                <w:top w:val="none" w:sz="0" w:space="0" w:color="auto"/>
                <w:left w:val="none" w:sz="0" w:space="0" w:color="auto"/>
                <w:bottom w:val="none" w:sz="0" w:space="0" w:color="auto"/>
                <w:right w:val="none" w:sz="0" w:space="0" w:color="auto"/>
              </w:divBdr>
            </w:div>
            <w:div w:id="1813015766">
              <w:marLeft w:val="0"/>
              <w:marRight w:val="0"/>
              <w:marTop w:val="0"/>
              <w:marBottom w:val="0"/>
              <w:divBdr>
                <w:top w:val="none" w:sz="0" w:space="0" w:color="auto"/>
                <w:left w:val="none" w:sz="0" w:space="0" w:color="auto"/>
                <w:bottom w:val="none" w:sz="0" w:space="0" w:color="auto"/>
                <w:right w:val="none" w:sz="0" w:space="0" w:color="auto"/>
              </w:divBdr>
            </w:div>
          </w:divsChild>
        </w:div>
        <w:div w:id="108939145">
          <w:marLeft w:val="0"/>
          <w:marRight w:val="0"/>
          <w:marTop w:val="0"/>
          <w:marBottom w:val="0"/>
          <w:divBdr>
            <w:top w:val="none" w:sz="0" w:space="0" w:color="auto"/>
            <w:left w:val="none" w:sz="0" w:space="0" w:color="auto"/>
            <w:bottom w:val="none" w:sz="0" w:space="0" w:color="auto"/>
            <w:right w:val="none" w:sz="0" w:space="0" w:color="auto"/>
          </w:divBdr>
        </w:div>
        <w:div w:id="136579113">
          <w:marLeft w:val="0"/>
          <w:marRight w:val="0"/>
          <w:marTop w:val="0"/>
          <w:marBottom w:val="0"/>
          <w:divBdr>
            <w:top w:val="none" w:sz="0" w:space="0" w:color="auto"/>
            <w:left w:val="none" w:sz="0" w:space="0" w:color="auto"/>
            <w:bottom w:val="none" w:sz="0" w:space="0" w:color="auto"/>
            <w:right w:val="none" w:sz="0" w:space="0" w:color="auto"/>
          </w:divBdr>
        </w:div>
        <w:div w:id="212350090">
          <w:marLeft w:val="0"/>
          <w:marRight w:val="0"/>
          <w:marTop w:val="0"/>
          <w:marBottom w:val="0"/>
          <w:divBdr>
            <w:top w:val="none" w:sz="0" w:space="0" w:color="auto"/>
            <w:left w:val="none" w:sz="0" w:space="0" w:color="auto"/>
            <w:bottom w:val="none" w:sz="0" w:space="0" w:color="auto"/>
            <w:right w:val="none" w:sz="0" w:space="0" w:color="auto"/>
          </w:divBdr>
        </w:div>
        <w:div w:id="214051647">
          <w:marLeft w:val="0"/>
          <w:marRight w:val="0"/>
          <w:marTop w:val="0"/>
          <w:marBottom w:val="0"/>
          <w:divBdr>
            <w:top w:val="none" w:sz="0" w:space="0" w:color="auto"/>
            <w:left w:val="none" w:sz="0" w:space="0" w:color="auto"/>
            <w:bottom w:val="none" w:sz="0" w:space="0" w:color="auto"/>
            <w:right w:val="none" w:sz="0" w:space="0" w:color="auto"/>
          </w:divBdr>
          <w:divsChild>
            <w:div w:id="130025836">
              <w:marLeft w:val="0"/>
              <w:marRight w:val="0"/>
              <w:marTop w:val="0"/>
              <w:marBottom w:val="0"/>
              <w:divBdr>
                <w:top w:val="none" w:sz="0" w:space="0" w:color="auto"/>
                <w:left w:val="none" w:sz="0" w:space="0" w:color="auto"/>
                <w:bottom w:val="none" w:sz="0" w:space="0" w:color="auto"/>
                <w:right w:val="none" w:sz="0" w:space="0" w:color="auto"/>
              </w:divBdr>
            </w:div>
            <w:div w:id="132210915">
              <w:marLeft w:val="0"/>
              <w:marRight w:val="0"/>
              <w:marTop w:val="0"/>
              <w:marBottom w:val="0"/>
              <w:divBdr>
                <w:top w:val="none" w:sz="0" w:space="0" w:color="auto"/>
                <w:left w:val="none" w:sz="0" w:space="0" w:color="auto"/>
                <w:bottom w:val="none" w:sz="0" w:space="0" w:color="auto"/>
                <w:right w:val="none" w:sz="0" w:space="0" w:color="auto"/>
              </w:divBdr>
            </w:div>
            <w:div w:id="415783728">
              <w:marLeft w:val="0"/>
              <w:marRight w:val="0"/>
              <w:marTop w:val="0"/>
              <w:marBottom w:val="0"/>
              <w:divBdr>
                <w:top w:val="none" w:sz="0" w:space="0" w:color="auto"/>
                <w:left w:val="none" w:sz="0" w:space="0" w:color="auto"/>
                <w:bottom w:val="none" w:sz="0" w:space="0" w:color="auto"/>
                <w:right w:val="none" w:sz="0" w:space="0" w:color="auto"/>
              </w:divBdr>
            </w:div>
            <w:div w:id="1520394030">
              <w:marLeft w:val="0"/>
              <w:marRight w:val="0"/>
              <w:marTop w:val="0"/>
              <w:marBottom w:val="0"/>
              <w:divBdr>
                <w:top w:val="none" w:sz="0" w:space="0" w:color="auto"/>
                <w:left w:val="none" w:sz="0" w:space="0" w:color="auto"/>
                <w:bottom w:val="none" w:sz="0" w:space="0" w:color="auto"/>
                <w:right w:val="none" w:sz="0" w:space="0" w:color="auto"/>
              </w:divBdr>
            </w:div>
            <w:div w:id="1595625092">
              <w:marLeft w:val="0"/>
              <w:marRight w:val="0"/>
              <w:marTop w:val="0"/>
              <w:marBottom w:val="0"/>
              <w:divBdr>
                <w:top w:val="none" w:sz="0" w:space="0" w:color="auto"/>
                <w:left w:val="none" w:sz="0" w:space="0" w:color="auto"/>
                <w:bottom w:val="none" w:sz="0" w:space="0" w:color="auto"/>
                <w:right w:val="none" w:sz="0" w:space="0" w:color="auto"/>
              </w:divBdr>
            </w:div>
          </w:divsChild>
        </w:div>
        <w:div w:id="389498138">
          <w:marLeft w:val="0"/>
          <w:marRight w:val="0"/>
          <w:marTop w:val="0"/>
          <w:marBottom w:val="0"/>
          <w:divBdr>
            <w:top w:val="none" w:sz="0" w:space="0" w:color="auto"/>
            <w:left w:val="none" w:sz="0" w:space="0" w:color="auto"/>
            <w:bottom w:val="none" w:sz="0" w:space="0" w:color="auto"/>
            <w:right w:val="none" w:sz="0" w:space="0" w:color="auto"/>
          </w:divBdr>
          <w:divsChild>
            <w:div w:id="1001011069">
              <w:marLeft w:val="0"/>
              <w:marRight w:val="0"/>
              <w:marTop w:val="0"/>
              <w:marBottom w:val="0"/>
              <w:divBdr>
                <w:top w:val="none" w:sz="0" w:space="0" w:color="auto"/>
                <w:left w:val="none" w:sz="0" w:space="0" w:color="auto"/>
                <w:bottom w:val="none" w:sz="0" w:space="0" w:color="auto"/>
                <w:right w:val="none" w:sz="0" w:space="0" w:color="auto"/>
              </w:divBdr>
            </w:div>
            <w:div w:id="1560483388">
              <w:marLeft w:val="0"/>
              <w:marRight w:val="0"/>
              <w:marTop w:val="0"/>
              <w:marBottom w:val="0"/>
              <w:divBdr>
                <w:top w:val="none" w:sz="0" w:space="0" w:color="auto"/>
                <w:left w:val="none" w:sz="0" w:space="0" w:color="auto"/>
                <w:bottom w:val="none" w:sz="0" w:space="0" w:color="auto"/>
                <w:right w:val="none" w:sz="0" w:space="0" w:color="auto"/>
              </w:divBdr>
            </w:div>
          </w:divsChild>
        </w:div>
        <w:div w:id="435246646">
          <w:marLeft w:val="0"/>
          <w:marRight w:val="0"/>
          <w:marTop w:val="0"/>
          <w:marBottom w:val="0"/>
          <w:divBdr>
            <w:top w:val="none" w:sz="0" w:space="0" w:color="auto"/>
            <w:left w:val="none" w:sz="0" w:space="0" w:color="auto"/>
            <w:bottom w:val="none" w:sz="0" w:space="0" w:color="auto"/>
            <w:right w:val="none" w:sz="0" w:space="0" w:color="auto"/>
          </w:divBdr>
        </w:div>
        <w:div w:id="435951787">
          <w:marLeft w:val="0"/>
          <w:marRight w:val="0"/>
          <w:marTop w:val="0"/>
          <w:marBottom w:val="0"/>
          <w:divBdr>
            <w:top w:val="none" w:sz="0" w:space="0" w:color="auto"/>
            <w:left w:val="none" w:sz="0" w:space="0" w:color="auto"/>
            <w:bottom w:val="none" w:sz="0" w:space="0" w:color="auto"/>
            <w:right w:val="none" w:sz="0" w:space="0" w:color="auto"/>
          </w:divBdr>
        </w:div>
        <w:div w:id="449783976">
          <w:marLeft w:val="0"/>
          <w:marRight w:val="0"/>
          <w:marTop w:val="0"/>
          <w:marBottom w:val="0"/>
          <w:divBdr>
            <w:top w:val="none" w:sz="0" w:space="0" w:color="auto"/>
            <w:left w:val="none" w:sz="0" w:space="0" w:color="auto"/>
            <w:bottom w:val="none" w:sz="0" w:space="0" w:color="auto"/>
            <w:right w:val="none" w:sz="0" w:space="0" w:color="auto"/>
          </w:divBdr>
        </w:div>
        <w:div w:id="464546899">
          <w:marLeft w:val="0"/>
          <w:marRight w:val="0"/>
          <w:marTop w:val="0"/>
          <w:marBottom w:val="0"/>
          <w:divBdr>
            <w:top w:val="none" w:sz="0" w:space="0" w:color="auto"/>
            <w:left w:val="none" w:sz="0" w:space="0" w:color="auto"/>
            <w:bottom w:val="none" w:sz="0" w:space="0" w:color="auto"/>
            <w:right w:val="none" w:sz="0" w:space="0" w:color="auto"/>
          </w:divBdr>
        </w:div>
        <w:div w:id="519857483">
          <w:marLeft w:val="0"/>
          <w:marRight w:val="0"/>
          <w:marTop w:val="0"/>
          <w:marBottom w:val="0"/>
          <w:divBdr>
            <w:top w:val="none" w:sz="0" w:space="0" w:color="auto"/>
            <w:left w:val="none" w:sz="0" w:space="0" w:color="auto"/>
            <w:bottom w:val="none" w:sz="0" w:space="0" w:color="auto"/>
            <w:right w:val="none" w:sz="0" w:space="0" w:color="auto"/>
          </w:divBdr>
        </w:div>
        <w:div w:id="575558820">
          <w:marLeft w:val="0"/>
          <w:marRight w:val="0"/>
          <w:marTop w:val="0"/>
          <w:marBottom w:val="0"/>
          <w:divBdr>
            <w:top w:val="none" w:sz="0" w:space="0" w:color="auto"/>
            <w:left w:val="none" w:sz="0" w:space="0" w:color="auto"/>
            <w:bottom w:val="none" w:sz="0" w:space="0" w:color="auto"/>
            <w:right w:val="none" w:sz="0" w:space="0" w:color="auto"/>
          </w:divBdr>
        </w:div>
        <w:div w:id="790704040">
          <w:marLeft w:val="0"/>
          <w:marRight w:val="0"/>
          <w:marTop w:val="0"/>
          <w:marBottom w:val="0"/>
          <w:divBdr>
            <w:top w:val="none" w:sz="0" w:space="0" w:color="auto"/>
            <w:left w:val="none" w:sz="0" w:space="0" w:color="auto"/>
            <w:bottom w:val="none" w:sz="0" w:space="0" w:color="auto"/>
            <w:right w:val="none" w:sz="0" w:space="0" w:color="auto"/>
          </w:divBdr>
        </w:div>
        <w:div w:id="909536244">
          <w:marLeft w:val="0"/>
          <w:marRight w:val="0"/>
          <w:marTop w:val="0"/>
          <w:marBottom w:val="0"/>
          <w:divBdr>
            <w:top w:val="none" w:sz="0" w:space="0" w:color="auto"/>
            <w:left w:val="none" w:sz="0" w:space="0" w:color="auto"/>
            <w:bottom w:val="none" w:sz="0" w:space="0" w:color="auto"/>
            <w:right w:val="none" w:sz="0" w:space="0" w:color="auto"/>
          </w:divBdr>
        </w:div>
        <w:div w:id="912010309">
          <w:marLeft w:val="0"/>
          <w:marRight w:val="0"/>
          <w:marTop w:val="0"/>
          <w:marBottom w:val="0"/>
          <w:divBdr>
            <w:top w:val="none" w:sz="0" w:space="0" w:color="auto"/>
            <w:left w:val="none" w:sz="0" w:space="0" w:color="auto"/>
            <w:bottom w:val="none" w:sz="0" w:space="0" w:color="auto"/>
            <w:right w:val="none" w:sz="0" w:space="0" w:color="auto"/>
          </w:divBdr>
          <w:divsChild>
            <w:div w:id="352074870">
              <w:marLeft w:val="0"/>
              <w:marRight w:val="0"/>
              <w:marTop w:val="0"/>
              <w:marBottom w:val="0"/>
              <w:divBdr>
                <w:top w:val="none" w:sz="0" w:space="0" w:color="auto"/>
                <w:left w:val="none" w:sz="0" w:space="0" w:color="auto"/>
                <w:bottom w:val="none" w:sz="0" w:space="0" w:color="auto"/>
                <w:right w:val="none" w:sz="0" w:space="0" w:color="auto"/>
              </w:divBdr>
            </w:div>
            <w:div w:id="382876869">
              <w:marLeft w:val="0"/>
              <w:marRight w:val="0"/>
              <w:marTop w:val="0"/>
              <w:marBottom w:val="0"/>
              <w:divBdr>
                <w:top w:val="none" w:sz="0" w:space="0" w:color="auto"/>
                <w:left w:val="none" w:sz="0" w:space="0" w:color="auto"/>
                <w:bottom w:val="none" w:sz="0" w:space="0" w:color="auto"/>
                <w:right w:val="none" w:sz="0" w:space="0" w:color="auto"/>
              </w:divBdr>
            </w:div>
            <w:div w:id="759910567">
              <w:marLeft w:val="0"/>
              <w:marRight w:val="0"/>
              <w:marTop w:val="0"/>
              <w:marBottom w:val="0"/>
              <w:divBdr>
                <w:top w:val="none" w:sz="0" w:space="0" w:color="auto"/>
                <w:left w:val="none" w:sz="0" w:space="0" w:color="auto"/>
                <w:bottom w:val="none" w:sz="0" w:space="0" w:color="auto"/>
                <w:right w:val="none" w:sz="0" w:space="0" w:color="auto"/>
              </w:divBdr>
            </w:div>
            <w:div w:id="1352367584">
              <w:marLeft w:val="0"/>
              <w:marRight w:val="0"/>
              <w:marTop w:val="0"/>
              <w:marBottom w:val="0"/>
              <w:divBdr>
                <w:top w:val="none" w:sz="0" w:space="0" w:color="auto"/>
                <w:left w:val="none" w:sz="0" w:space="0" w:color="auto"/>
                <w:bottom w:val="none" w:sz="0" w:space="0" w:color="auto"/>
                <w:right w:val="none" w:sz="0" w:space="0" w:color="auto"/>
              </w:divBdr>
            </w:div>
            <w:div w:id="2114396401">
              <w:marLeft w:val="0"/>
              <w:marRight w:val="0"/>
              <w:marTop w:val="0"/>
              <w:marBottom w:val="0"/>
              <w:divBdr>
                <w:top w:val="none" w:sz="0" w:space="0" w:color="auto"/>
                <w:left w:val="none" w:sz="0" w:space="0" w:color="auto"/>
                <w:bottom w:val="none" w:sz="0" w:space="0" w:color="auto"/>
                <w:right w:val="none" w:sz="0" w:space="0" w:color="auto"/>
              </w:divBdr>
            </w:div>
          </w:divsChild>
        </w:div>
        <w:div w:id="977535651">
          <w:marLeft w:val="0"/>
          <w:marRight w:val="0"/>
          <w:marTop w:val="0"/>
          <w:marBottom w:val="0"/>
          <w:divBdr>
            <w:top w:val="none" w:sz="0" w:space="0" w:color="auto"/>
            <w:left w:val="none" w:sz="0" w:space="0" w:color="auto"/>
            <w:bottom w:val="none" w:sz="0" w:space="0" w:color="auto"/>
            <w:right w:val="none" w:sz="0" w:space="0" w:color="auto"/>
          </w:divBdr>
        </w:div>
        <w:div w:id="1139834469">
          <w:marLeft w:val="0"/>
          <w:marRight w:val="0"/>
          <w:marTop w:val="0"/>
          <w:marBottom w:val="0"/>
          <w:divBdr>
            <w:top w:val="none" w:sz="0" w:space="0" w:color="auto"/>
            <w:left w:val="none" w:sz="0" w:space="0" w:color="auto"/>
            <w:bottom w:val="none" w:sz="0" w:space="0" w:color="auto"/>
            <w:right w:val="none" w:sz="0" w:space="0" w:color="auto"/>
          </w:divBdr>
        </w:div>
        <w:div w:id="1199588132">
          <w:marLeft w:val="0"/>
          <w:marRight w:val="0"/>
          <w:marTop w:val="0"/>
          <w:marBottom w:val="0"/>
          <w:divBdr>
            <w:top w:val="none" w:sz="0" w:space="0" w:color="auto"/>
            <w:left w:val="none" w:sz="0" w:space="0" w:color="auto"/>
            <w:bottom w:val="none" w:sz="0" w:space="0" w:color="auto"/>
            <w:right w:val="none" w:sz="0" w:space="0" w:color="auto"/>
          </w:divBdr>
        </w:div>
        <w:div w:id="1307979404">
          <w:marLeft w:val="0"/>
          <w:marRight w:val="0"/>
          <w:marTop w:val="0"/>
          <w:marBottom w:val="0"/>
          <w:divBdr>
            <w:top w:val="none" w:sz="0" w:space="0" w:color="auto"/>
            <w:left w:val="none" w:sz="0" w:space="0" w:color="auto"/>
            <w:bottom w:val="none" w:sz="0" w:space="0" w:color="auto"/>
            <w:right w:val="none" w:sz="0" w:space="0" w:color="auto"/>
          </w:divBdr>
          <w:divsChild>
            <w:div w:id="528834338">
              <w:marLeft w:val="0"/>
              <w:marRight w:val="0"/>
              <w:marTop w:val="0"/>
              <w:marBottom w:val="0"/>
              <w:divBdr>
                <w:top w:val="none" w:sz="0" w:space="0" w:color="auto"/>
                <w:left w:val="none" w:sz="0" w:space="0" w:color="auto"/>
                <w:bottom w:val="none" w:sz="0" w:space="0" w:color="auto"/>
                <w:right w:val="none" w:sz="0" w:space="0" w:color="auto"/>
              </w:divBdr>
            </w:div>
            <w:div w:id="949896486">
              <w:marLeft w:val="0"/>
              <w:marRight w:val="0"/>
              <w:marTop w:val="0"/>
              <w:marBottom w:val="0"/>
              <w:divBdr>
                <w:top w:val="none" w:sz="0" w:space="0" w:color="auto"/>
                <w:left w:val="none" w:sz="0" w:space="0" w:color="auto"/>
                <w:bottom w:val="none" w:sz="0" w:space="0" w:color="auto"/>
                <w:right w:val="none" w:sz="0" w:space="0" w:color="auto"/>
              </w:divBdr>
            </w:div>
            <w:div w:id="1299384670">
              <w:marLeft w:val="0"/>
              <w:marRight w:val="0"/>
              <w:marTop w:val="0"/>
              <w:marBottom w:val="0"/>
              <w:divBdr>
                <w:top w:val="none" w:sz="0" w:space="0" w:color="auto"/>
                <w:left w:val="none" w:sz="0" w:space="0" w:color="auto"/>
                <w:bottom w:val="none" w:sz="0" w:space="0" w:color="auto"/>
                <w:right w:val="none" w:sz="0" w:space="0" w:color="auto"/>
              </w:divBdr>
            </w:div>
            <w:div w:id="1585608304">
              <w:marLeft w:val="0"/>
              <w:marRight w:val="0"/>
              <w:marTop w:val="0"/>
              <w:marBottom w:val="0"/>
              <w:divBdr>
                <w:top w:val="none" w:sz="0" w:space="0" w:color="auto"/>
                <w:left w:val="none" w:sz="0" w:space="0" w:color="auto"/>
                <w:bottom w:val="none" w:sz="0" w:space="0" w:color="auto"/>
                <w:right w:val="none" w:sz="0" w:space="0" w:color="auto"/>
              </w:divBdr>
            </w:div>
          </w:divsChild>
        </w:div>
        <w:div w:id="1314329467">
          <w:marLeft w:val="0"/>
          <w:marRight w:val="0"/>
          <w:marTop w:val="0"/>
          <w:marBottom w:val="0"/>
          <w:divBdr>
            <w:top w:val="none" w:sz="0" w:space="0" w:color="auto"/>
            <w:left w:val="none" w:sz="0" w:space="0" w:color="auto"/>
            <w:bottom w:val="none" w:sz="0" w:space="0" w:color="auto"/>
            <w:right w:val="none" w:sz="0" w:space="0" w:color="auto"/>
          </w:divBdr>
          <w:divsChild>
            <w:div w:id="1910115067">
              <w:marLeft w:val="0"/>
              <w:marRight w:val="0"/>
              <w:marTop w:val="0"/>
              <w:marBottom w:val="0"/>
              <w:divBdr>
                <w:top w:val="none" w:sz="0" w:space="0" w:color="auto"/>
                <w:left w:val="none" w:sz="0" w:space="0" w:color="auto"/>
                <w:bottom w:val="none" w:sz="0" w:space="0" w:color="auto"/>
                <w:right w:val="none" w:sz="0" w:space="0" w:color="auto"/>
              </w:divBdr>
            </w:div>
          </w:divsChild>
        </w:div>
        <w:div w:id="1330712340">
          <w:marLeft w:val="0"/>
          <w:marRight w:val="0"/>
          <w:marTop w:val="0"/>
          <w:marBottom w:val="0"/>
          <w:divBdr>
            <w:top w:val="none" w:sz="0" w:space="0" w:color="auto"/>
            <w:left w:val="none" w:sz="0" w:space="0" w:color="auto"/>
            <w:bottom w:val="none" w:sz="0" w:space="0" w:color="auto"/>
            <w:right w:val="none" w:sz="0" w:space="0" w:color="auto"/>
          </w:divBdr>
        </w:div>
        <w:div w:id="1337073950">
          <w:marLeft w:val="0"/>
          <w:marRight w:val="0"/>
          <w:marTop w:val="0"/>
          <w:marBottom w:val="0"/>
          <w:divBdr>
            <w:top w:val="none" w:sz="0" w:space="0" w:color="auto"/>
            <w:left w:val="none" w:sz="0" w:space="0" w:color="auto"/>
            <w:bottom w:val="none" w:sz="0" w:space="0" w:color="auto"/>
            <w:right w:val="none" w:sz="0" w:space="0" w:color="auto"/>
          </w:divBdr>
        </w:div>
        <w:div w:id="1344473472">
          <w:marLeft w:val="0"/>
          <w:marRight w:val="0"/>
          <w:marTop w:val="0"/>
          <w:marBottom w:val="0"/>
          <w:divBdr>
            <w:top w:val="none" w:sz="0" w:space="0" w:color="auto"/>
            <w:left w:val="none" w:sz="0" w:space="0" w:color="auto"/>
            <w:bottom w:val="none" w:sz="0" w:space="0" w:color="auto"/>
            <w:right w:val="none" w:sz="0" w:space="0" w:color="auto"/>
          </w:divBdr>
          <w:divsChild>
            <w:div w:id="88162601">
              <w:marLeft w:val="0"/>
              <w:marRight w:val="0"/>
              <w:marTop w:val="0"/>
              <w:marBottom w:val="0"/>
              <w:divBdr>
                <w:top w:val="none" w:sz="0" w:space="0" w:color="auto"/>
                <w:left w:val="none" w:sz="0" w:space="0" w:color="auto"/>
                <w:bottom w:val="none" w:sz="0" w:space="0" w:color="auto"/>
                <w:right w:val="none" w:sz="0" w:space="0" w:color="auto"/>
              </w:divBdr>
            </w:div>
            <w:div w:id="867526346">
              <w:marLeft w:val="0"/>
              <w:marRight w:val="0"/>
              <w:marTop w:val="0"/>
              <w:marBottom w:val="0"/>
              <w:divBdr>
                <w:top w:val="none" w:sz="0" w:space="0" w:color="auto"/>
                <w:left w:val="none" w:sz="0" w:space="0" w:color="auto"/>
                <w:bottom w:val="none" w:sz="0" w:space="0" w:color="auto"/>
                <w:right w:val="none" w:sz="0" w:space="0" w:color="auto"/>
              </w:divBdr>
            </w:div>
          </w:divsChild>
        </w:div>
        <w:div w:id="1376855716">
          <w:marLeft w:val="0"/>
          <w:marRight w:val="0"/>
          <w:marTop w:val="0"/>
          <w:marBottom w:val="0"/>
          <w:divBdr>
            <w:top w:val="none" w:sz="0" w:space="0" w:color="auto"/>
            <w:left w:val="none" w:sz="0" w:space="0" w:color="auto"/>
            <w:bottom w:val="none" w:sz="0" w:space="0" w:color="auto"/>
            <w:right w:val="none" w:sz="0" w:space="0" w:color="auto"/>
          </w:divBdr>
        </w:div>
        <w:div w:id="1417094171">
          <w:marLeft w:val="0"/>
          <w:marRight w:val="0"/>
          <w:marTop w:val="0"/>
          <w:marBottom w:val="0"/>
          <w:divBdr>
            <w:top w:val="none" w:sz="0" w:space="0" w:color="auto"/>
            <w:left w:val="none" w:sz="0" w:space="0" w:color="auto"/>
            <w:bottom w:val="none" w:sz="0" w:space="0" w:color="auto"/>
            <w:right w:val="none" w:sz="0" w:space="0" w:color="auto"/>
          </w:divBdr>
        </w:div>
        <w:div w:id="1431387302">
          <w:marLeft w:val="0"/>
          <w:marRight w:val="0"/>
          <w:marTop w:val="0"/>
          <w:marBottom w:val="0"/>
          <w:divBdr>
            <w:top w:val="none" w:sz="0" w:space="0" w:color="auto"/>
            <w:left w:val="none" w:sz="0" w:space="0" w:color="auto"/>
            <w:bottom w:val="none" w:sz="0" w:space="0" w:color="auto"/>
            <w:right w:val="none" w:sz="0" w:space="0" w:color="auto"/>
          </w:divBdr>
        </w:div>
        <w:div w:id="1503472797">
          <w:marLeft w:val="0"/>
          <w:marRight w:val="0"/>
          <w:marTop w:val="0"/>
          <w:marBottom w:val="0"/>
          <w:divBdr>
            <w:top w:val="none" w:sz="0" w:space="0" w:color="auto"/>
            <w:left w:val="none" w:sz="0" w:space="0" w:color="auto"/>
            <w:bottom w:val="none" w:sz="0" w:space="0" w:color="auto"/>
            <w:right w:val="none" w:sz="0" w:space="0" w:color="auto"/>
          </w:divBdr>
          <w:divsChild>
            <w:div w:id="146820631">
              <w:marLeft w:val="0"/>
              <w:marRight w:val="0"/>
              <w:marTop w:val="0"/>
              <w:marBottom w:val="0"/>
              <w:divBdr>
                <w:top w:val="none" w:sz="0" w:space="0" w:color="auto"/>
                <w:left w:val="none" w:sz="0" w:space="0" w:color="auto"/>
                <w:bottom w:val="none" w:sz="0" w:space="0" w:color="auto"/>
                <w:right w:val="none" w:sz="0" w:space="0" w:color="auto"/>
              </w:divBdr>
            </w:div>
            <w:div w:id="801924039">
              <w:marLeft w:val="0"/>
              <w:marRight w:val="0"/>
              <w:marTop w:val="0"/>
              <w:marBottom w:val="0"/>
              <w:divBdr>
                <w:top w:val="none" w:sz="0" w:space="0" w:color="auto"/>
                <w:left w:val="none" w:sz="0" w:space="0" w:color="auto"/>
                <w:bottom w:val="none" w:sz="0" w:space="0" w:color="auto"/>
                <w:right w:val="none" w:sz="0" w:space="0" w:color="auto"/>
              </w:divBdr>
            </w:div>
            <w:div w:id="972752919">
              <w:marLeft w:val="0"/>
              <w:marRight w:val="0"/>
              <w:marTop w:val="0"/>
              <w:marBottom w:val="0"/>
              <w:divBdr>
                <w:top w:val="none" w:sz="0" w:space="0" w:color="auto"/>
                <w:left w:val="none" w:sz="0" w:space="0" w:color="auto"/>
                <w:bottom w:val="none" w:sz="0" w:space="0" w:color="auto"/>
                <w:right w:val="none" w:sz="0" w:space="0" w:color="auto"/>
              </w:divBdr>
            </w:div>
            <w:div w:id="1894846259">
              <w:marLeft w:val="0"/>
              <w:marRight w:val="0"/>
              <w:marTop w:val="0"/>
              <w:marBottom w:val="0"/>
              <w:divBdr>
                <w:top w:val="none" w:sz="0" w:space="0" w:color="auto"/>
                <w:left w:val="none" w:sz="0" w:space="0" w:color="auto"/>
                <w:bottom w:val="none" w:sz="0" w:space="0" w:color="auto"/>
                <w:right w:val="none" w:sz="0" w:space="0" w:color="auto"/>
              </w:divBdr>
            </w:div>
          </w:divsChild>
        </w:div>
        <w:div w:id="1693265334">
          <w:marLeft w:val="0"/>
          <w:marRight w:val="0"/>
          <w:marTop w:val="0"/>
          <w:marBottom w:val="0"/>
          <w:divBdr>
            <w:top w:val="none" w:sz="0" w:space="0" w:color="auto"/>
            <w:left w:val="none" w:sz="0" w:space="0" w:color="auto"/>
            <w:bottom w:val="none" w:sz="0" w:space="0" w:color="auto"/>
            <w:right w:val="none" w:sz="0" w:space="0" w:color="auto"/>
          </w:divBdr>
        </w:div>
        <w:div w:id="1903830378">
          <w:marLeft w:val="0"/>
          <w:marRight w:val="0"/>
          <w:marTop w:val="0"/>
          <w:marBottom w:val="0"/>
          <w:divBdr>
            <w:top w:val="none" w:sz="0" w:space="0" w:color="auto"/>
            <w:left w:val="none" w:sz="0" w:space="0" w:color="auto"/>
            <w:bottom w:val="none" w:sz="0" w:space="0" w:color="auto"/>
            <w:right w:val="none" w:sz="0" w:space="0" w:color="auto"/>
          </w:divBdr>
        </w:div>
        <w:div w:id="1927837999">
          <w:marLeft w:val="0"/>
          <w:marRight w:val="0"/>
          <w:marTop w:val="0"/>
          <w:marBottom w:val="0"/>
          <w:divBdr>
            <w:top w:val="none" w:sz="0" w:space="0" w:color="auto"/>
            <w:left w:val="none" w:sz="0" w:space="0" w:color="auto"/>
            <w:bottom w:val="none" w:sz="0" w:space="0" w:color="auto"/>
            <w:right w:val="none" w:sz="0" w:space="0" w:color="auto"/>
          </w:divBdr>
        </w:div>
        <w:div w:id="1962376929">
          <w:marLeft w:val="0"/>
          <w:marRight w:val="0"/>
          <w:marTop w:val="0"/>
          <w:marBottom w:val="0"/>
          <w:divBdr>
            <w:top w:val="none" w:sz="0" w:space="0" w:color="auto"/>
            <w:left w:val="none" w:sz="0" w:space="0" w:color="auto"/>
            <w:bottom w:val="none" w:sz="0" w:space="0" w:color="auto"/>
            <w:right w:val="none" w:sz="0" w:space="0" w:color="auto"/>
          </w:divBdr>
          <w:divsChild>
            <w:div w:id="188563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882093">
      <w:bodyDiv w:val="1"/>
      <w:marLeft w:val="0"/>
      <w:marRight w:val="0"/>
      <w:marTop w:val="0"/>
      <w:marBottom w:val="0"/>
      <w:divBdr>
        <w:top w:val="none" w:sz="0" w:space="0" w:color="auto"/>
        <w:left w:val="none" w:sz="0" w:space="0" w:color="auto"/>
        <w:bottom w:val="none" w:sz="0" w:space="0" w:color="auto"/>
        <w:right w:val="none" w:sz="0" w:space="0" w:color="auto"/>
      </w:divBdr>
    </w:div>
    <w:div w:id="1017075809">
      <w:bodyDiv w:val="1"/>
      <w:marLeft w:val="0"/>
      <w:marRight w:val="0"/>
      <w:marTop w:val="0"/>
      <w:marBottom w:val="0"/>
      <w:divBdr>
        <w:top w:val="none" w:sz="0" w:space="0" w:color="auto"/>
        <w:left w:val="none" w:sz="0" w:space="0" w:color="auto"/>
        <w:bottom w:val="none" w:sz="0" w:space="0" w:color="auto"/>
        <w:right w:val="none" w:sz="0" w:space="0" w:color="auto"/>
      </w:divBdr>
    </w:div>
    <w:div w:id="1073360348">
      <w:bodyDiv w:val="1"/>
      <w:marLeft w:val="0"/>
      <w:marRight w:val="0"/>
      <w:marTop w:val="0"/>
      <w:marBottom w:val="0"/>
      <w:divBdr>
        <w:top w:val="none" w:sz="0" w:space="0" w:color="auto"/>
        <w:left w:val="none" w:sz="0" w:space="0" w:color="auto"/>
        <w:bottom w:val="none" w:sz="0" w:space="0" w:color="auto"/>
        <w:right w:val="none" w:sz="0" w:space="0" w:color="auto"/>
      </w:divBdr>
      <w:divsChild>
        <w:div w:id="161093195">
          <w:marLeft w:val="0"/>
          <w:marRight w:val="0"/>
          <w:marTop w:val="0"/>
          <w:marBottom w:val="0"/>
          <w:divBdr>
            <w:top w:val="none" w:sz="0" w:space="0" w:color="auto"/>
            <w:left w:val="none" w:sz="0" w:space="0" w:color="auto"/>
            <w:bottom w:val="none" w:sz="0" w:space="0" w:color="auto"/>
            <w:right w:val="none" w:sz="0" w:space="0" w:color="auto"/>
          </w:divBdr>
        </w:div>
        <w:div w:id="303855730">
          <w:marLeft w:val="0"/>
          <w:marRight w:val="0"/>
          <w:marTop w:val="0"/>
          <w:marBottom w:val="0"/>
          <w:divBdr>
            <w:top w:val="none" w:sz="0" w:space="0" w:color="auto"/>
            <w:left w:val="none" w:sz="0" w:space="0" w:color="auto"/>
            <w:bottom w:val="none" w:sz="0" w:space="0" w:color="auto"/>
            <w:right w:val="none" w:sz="0" w:space="0" w:color="auto"/>
          </w:divBdr>
          <w:divsChild>
            <w:div w:id="945696718">
              <w:marLeft w:val="0"/>
              <w:marRight w:val="0"/>
              <w:marTop w:val="0"/>
              <w:marBottom w:val="0"/>
              <w:divBdr>
                <w:top w:val="none" w:sz="0" w:space="0" w:color="auto"/>
                <w:left w:val="none" w:sz="0" w:space="0" w:color="auto"/>
                <w:bottom w:val="none" w:sz="0" w:space="0" w:color="auto"/>
                <w:right w:val="none" w:sz="0" w:space="0" w:color="auto"/>
              </w:divBdr>
            </w:div>
          </w:divsChild>
        </w:div>
        <w:div w:id="309798434">
          <w:marLeft w:val="0"/>
          <w:marRight w:val="0"/>
          <w:marTop w:val="0"/>
          <w:marBottom w:val="0"/>
          <w:divBdr>
            <w:top w:val="none" w:sz="0" w:space="0" w:color="auto"/>
            <w:left w:val="none" w:sz="0" w:space="0" w:color="auto"/>
            <w:bottom w:val="none" w:sz="0" w:space="0" w:color="auto"/>
            <w:right w:val="none" w:sz="0" w:space="0" w:color="auto"/>
          </w:divBdr>
        </w:div>
        <w:div w:id="431556630">
          <w:marLeft w:val="0"/>
          <w:marRight w:val="0"/>
          <w:marTop w:val="0"/>
          <w:marBottom w:val="0"/>
          <w:divBdr>
            <w:top w:val="none" w:sz="0" w:space="0" w:color="auto"/>
            <w:left w:val="none" w:sz="0" w:space="0" w:color="auto"/>
            <w:bottom w:val="none" w:sz="0" w:space="0" w:color="auto"/>
            <w:right w:val="none" w:sz="0" w:space="0" w:color="auto"/>
          </w:divBdr>
          <w:divsChild>
            <w:div w:id="731125003">
              <w:marLeft w:val="0"/>
              <w:marRight w:val="0"/>
              <w:marTop w:val="0"/>
              <w:marBottom w:val="0"/>
              <w:divBdr>
                <w:top w:val="none" w:sz="0" w:space="0" w:color="auto"/>
                <w:left w:val="none" w:sz="0" w:space="0" w:color="auto"/>
                <w:bottom w:val="none" w:sz="0" w:space="0" w:color="auto"/>
                <w:right w:val="none" w:sz="0" w:space="0" w:color="auto"/>
              </w:divBdr>
            </w:div>
            <w:div w:id="1023479472">
              <w:marLeft w:val="0"/>
              <w:marRight w:val="0"/>
              <w:marTop w:val="0"/>
              <w:marBottom w:val="0"/>
              <w:divBdr>
                <w:top w:val="none" w:sz="0" w:space="0" w:color="auto"/>
                <w:left w:val="none" w:sz="0" w:space="0" w:color="auto"/>
                <w:bottom w:val="none" w:sz="0" w:space="0" w:color="auto"/>
                <w:right w:val="none" w:sz="0" w:space="0" w:color="auto"/>
              </w:divBdr>
            </w:div>
            <w:div w:id="1608267798">
              <w:marLeft w:val="0"/>
              <w:marRight w:val="0"/>
              <w:marTop w:val="0"/>
              <w:marBottom w:val="0"/>
              <w:divBdr>
                <w:top w:val="none" w:sz="0" w:space="0" w:color="auto"/>
                <w:left w:val="none" w:sz="0" w:space="0" w:color="auto"/>
                <w:bottom w:val="none" w:sz="0" w:space="0" w:color="auto"/>
                <w:right w:val="none" w:sz="0" w:space="0" w:color="auto"/>
              </w:divBdr>
            </w:div>
            <w:div w:id="1616597625">
              <w:marLeft w:val="0"/>
              <w:marRight w:val="0"/>
              <w:marTop w:val="0"/>
              <w:marBottom w:val="0"/>
              <w:divBdr>
                <w:top w:val="none" w:sz="0" w:space="0" w:color="auto"/>
                <w:left w:val="none" w:sz="0" w:space="0" w:color="auto"/>
                <w:bottom w:val="none" w:sz="0" w:space="0" w:color="auto"/>
                <w:right w:val="none" w:sz="0" w:space="0" w:color="auto"/>
              </w:divBdr>
            </w:div>
            <w:div w:id="1994723575">
              <w:marLeft w:val="0"/>
              <w:marRight w:val="0"/>
              <w:marTop w:val="0"/>
              <w:marBottom w:val="0"/>
              <w:divBdr>
                <w:top w:val="none" w:sz="0" w:space="0" w:color="auto"/>
                <w:left w:val="none" w:sz="0" w:space="0" w:color="auto"/>
                <w:bottom w:val="none" w:sz="0" w:space="0" w:color="auto"/>
                <w:right w:val="none" w:sz="0" w:space="0" w:color="auto"/>
              </w:divBdr>
            </w:div>
          </w:divsChild>
        </w:div>
        <w:div w:id="522134717">
          <w:marLeft w:val="0"/>
          <w:marRight w:val="0"/>
          <w:marTop w:val="0"/>
          <w:marBottom w:val="0"/>
          <w:divBdr>
            <w:top w:val="none" w:sz="0" w:space="0" w:color="auto"/>
            <w:left w:val="none" w:sz="0" w:space="0" w:color="auto"/>
            <w:bottom w:val="none" w:sz="0" w:space="0" w:color="auto"/>
            <w:right w:val="none" w:sz="0" w:space="0" w:color="auto"/>
          </w:divBdr>
        </w:div>
        <w:div w:id="543561995">
          <w:marLeft w:val="0"/>
          <w:marRight w:val="0"/>
          <w:marTop w:val="0"/>
          <w:marBottom w:val="0"/>
          <w:divBdr>
            <w:top w:val="none" w:sz="0" w:space="0" w:color="auto"/>
            <w:left w:val="none" w:sz="0" w:space="0" w:color="auto"/>
            <w:bottom w:val="none" w:sz="0" w:space="0" w:color="auto"/>
            <w:right w:val="none" w:sz="0" w:space="0" w:color="auto"/>
          </w:divBdr>
        </w:div>
        <w:div w:id="549465622">
          <w:marLeft w:val="0"/>
          <w:marRight w:val="0"/>
          <w:marTop w:val="0"/>
          <w:marBottom w:val="0"/>
          <w:divBdr>
            <w:top w:val="none" w:sz="0" w:space="0" w:color="auto"/>
            <w:left w:val="none" w:sz="0" w:space="0" w:color="auto"/>
            <w:bottom w:val="none" w:sz="0" w:space="0" w:color="auto"/>
            <w:right w:val="none" w:sz="0" w:space="0" w:color="auto"/>
          </w:divBdr>
        </w:div>
        <w:div w:id="659961751">
          <w:marLeft w:val="0"/>
          <w:marRight w:val="0"/>
          <w:marTop w:val="0"/>
          <w:marBottom w:val="0"/>
          <w:divBdr>
            <w:top w:val="none" w:sz="0" w:space="0" w:color="auto"/>
            <w:left w:val="none" w:sz="0" w:space="0" w:color="auto"/>
            <w:bottom w:val="none" w:sz="0" w:space="0" w:color="auto"/>
            <w:right w:val="none" w:sz="0" w:space="0" w:color="auto"/>
          </w:divBdr>
          <w:divsChild>
            <w:div w:id="419716564">
              <w:marLeft w:val="0"/>
              <w:marRight w:val="0"/>
              <w:marTop w:val="0"/>
              <w:marBottom w:val="0"/>
              <w:divBdr>
                <w:top w:val="none" w:sz="0" w:space="0" w:color="auto"/>
                <w:left w:val="none" w:sz="0" w:space="0" w:color="auto"/>
                <w:bottom w:val="none" w:sz="0" w:space="0" w:color="auto"/>
                <w:right w:val="none" w:sz="0" w:space="0" w:color="auto"/>
              </w:divBdr>
            </w:div>
            <w:div w:id="720639258">
              <w:marLeft w:val="0"/>
              <w:marRight w:val="0"/>
              <w:marTop w:val="0"/>
              <w:marBottom w:val="0"/>
              <w:divBdr>
                <w:top w:val="none" w:sz="0" w:space="0" w:color="auto"/>
                <w:left w:val="none" w:sz="0" w:space="0" w:color="auto"/>
                <w:bottom w:val="none" w:sz="0" w:space="0" w:color="auto"/>
                <w:right w:val="none" w:sz="0" w:space="0" w:color="auto"/>
              </w:divBdr>
            </w:div>
            <w:div w:id="1134130515">
              <w:marLeft w:val="0"/>
              <w:marRight w:val="0"/>
              <w:marTop w:val="0"/>
              <w:marBottom w:val="0"/>
              <w:divBdr>
                <w:top w:val="none" w:sz="0" w:space="0" w:color="auto"/>
                <w:left w:val="none" w:sz="0" w:space="0" w:color="auto"/>
                <w:bottom w:val="none" w:sz="0" w:space="0" w:color="auto"/>
                <w:right w:val="none" w:sz="0" w:space="0" w:color="auto"/>
              </w:divBdr>
            </w:div>
            <w:div w:id="1373651270">
              <w:marLeft w:val="0"/>
              <w:marRight w:val="0"/>
              <w:marTop w:val="0"/>
              <w:marBottom w:val="0"/>
              <w:divBdr>
                <w:top w:val="none" w:sz="0" w:space="0" w:color="auto"/>
                <w:left w:val="none" w:sz="0" w:space="0" w:color="auto"/>
                <w:bottom w:val="none" w:sz="0" w:space="0" w:color="auto"/>
                <w:right w:val="none" w:sz="0" w:space="0" w:color="auto"/>
              </w:divBdr>
            </w:div>
            <w:div w:id="1531725633">
              <w:marLeft w:val="0"/>
              <w:marRight w:val="0"/>
              <w:marTop w:val="0"/>
              <w:marBottom w:val="0"/>
              <w:divBdr>
                <w:top w:val="none" w:sz="0" w:space="0" w:color="auto"/>
                <w:left w:val="none" w:sz="0" w:space="0" w:color="auto"/>
                <w:bottom w:val="none" w:sz="0" w:space="0" w:color="auto"/>
                <w:right w:val="none" w:sz="0" w:space="0" w:color="auto"/>
              </w:divBdr>
            </w:div>
          </w:divsChild>
        </w:div>
        <w:div w:id="664473760">
          <w:marLeft w:val="0"/>
          <w:marRight w:val="0"/>
          <w:marTop w:val="0"/>
          <w:marBottom w:val="0"/>
          <w:divBdr>
            <w:top w:val="none" w:sz="0" w:space="0" w:color="auto"/>
            <w:left w:val="none" w:sz="0" w:space="0" w:color="auto"/>
            <w:bottom w:val="none" w:sz="0" w:space="0" w:color="auto"/>
            <w:right w:val="none" w:sz="0" w:space="0" w:color="auto"/>
          </w:divBdr>
        </w:div>
        <w:div w:id="734471860">
          <w:marLeft w:val="0"/>
          <w:marRight w:val="0"/>
          <w:marTop w:val="0"/>
          <w:marBottom w:val="0"/>
          <w:divBdr>
            <w:top w:val="none" w:sz="0" w:space="0" w:color="auto"/>
            <w:left w:val="none" w:sz="0" w:space="0" w:color="auto"/>
            <w:bottom w:val="none" w:sz="0" w:space="0" w:color="auto"/>
            <w:right w:val="none" w:sz="0" w:space="0" w:color="auto"/>
          </w:divBdr>
        </w:div>
        <w:div w:id="979725623">
          <w:marLeft w:val="0"/>
          <w:marRight w:val="0"/>
          <w:marTop w:val="0"/>
          <w:marBottom w:val="0"/>
          <w:divBdr>
            <w:top w:val="none" w:sz="0" w:space="0" w:color="auto"/>
            <w:left w:val="none" w:sz="0" w:space="0" w:color="auto"/>
            <w:bottom w:val="none" w:sz="0" w:space="0" w:color="auto"/>
            <w:right w:val="none" w:sz="0" w:space="0" w:color="auto"/>
          </w:divBdr>
          <w:divsChild>
            <w:div w:id="731317693">
              <w:marLeft w:val="0"/>
              <w:marRight w:val="0"/>
              <w:marTop w:val="0"/>
              <w:marBottom w:val="0"/>
              <w:divBdr>
                <w:top w:val="none" w:sz="0" w:space="0" w:color="auto"/>
                <w:left w:val="none" w:sz="0" w:space="0" w:color="auto"/>
                <w:bottom w:val="none" w:sz="0" w:space="0" w:color="auto"/>
                <w:right w:val="none" w:sz="0" w:space="0" w:color="auto"/>
              </w:divBdr>
            </w:div>
            <w:div w:id="937983519">
              <w:marLeft w:val="0"/>
              <w:marRight w:val="0"/>
              <w:marTop w:val="0"/>
              <w:marBottom w:val="0"/>
              <w:divBdr>
                <w:top w:val="none" w:sz="0" w:space="0" w:color="auto"/>
                <w:left w:val="none" w:sz="0" w:space="0" w:color="auto"/>
                <w:bottom w:val="none" w:sz="0" w:space="0" w:color="auto"/>
                <w:right w:val="none" w:sz="0" w:space="0" w:color="auto"/>
              </w:divBdr>
            </w:div>
          </w:divsChild>
        </w:div>
        <w:div w:id="1079862404">
          <w:marLeft w:val="0"/>
          <w:marRight w:val="0"/>
          <w:marTop w:val="0"/>
          <w:marBottom w:val="0"/>
          <w:divBdr>
            <w:top w:val="none" w:sz="0" w:space="0" w:color="auto"/>
            <w:left w:val="none" w:sz="0" w:space="0" w:color="auto"/>
            <w:bottom w:val="none" w:sz="0" w:space="0" w:color="auto"/>
            <w:right w:val="none" w:sz="0" w:space="0" w:color="auto"/>
          </w:divBdr>
          <w:divsChild>
            <w:div w:id="919211907">
              <w:marLeft w:val="0"/>
              <w:marRight w:val="0"/>
              <w:marTop w:val="0"/>
              <w:marBottom w:val="0"/>
              <w:divBdr>
                <w:top w:val="none" w:sz="0" w:space="0" w:color="auto"/>
                <w:left w:val="none" w:sz="0" w:space="0" w:color="auto"/>
                <w:bottom w:val="none" w:sz="0" w:space="0" w:color="auto"/>
                <w:right w:val="none" w:sz="0" w:space="0" w:color="auto"/>
              </w:divBdr>
            </w:div>
            <w:div w:id="2116712395">
              <w:marLeft w:val="0"/>
              <w:marRight w:val="0"/>
              <w:marTop w:val="0"/>
              <w:marBottom w:val="0"/>
              <w:divBdr>
                <w:top w:val="none" w:sz="0" w:space="0" w:color="auto"/>
                <w:left w:val="none" w:sz="0" w:space="0" w:color="auto"/>
                <w:bottom w:val="none" w:sz="0" w:space="0" w:color="auto"/>
                <w:right w:val="none" w:sz="0" w:space="0" w:color="auto"/>
              </w:divBdr>
            </w:div>
          </w:divsChild>
        </w:div>
        <w:div w:id="1139494945">
          <w:marLeft w:val="0"/>
          <w:marRight w:val="0"/>
          <w:marTop w:val="0"/>
          <w:marBottom w:val="0"/>
          <w:divBdr>
            <w:top w:val="none" w:sz="0" w:space="0" w:color="auto"/>
            <w:left w:val="none" w:sz="0" w:space="0" w:color="auto"/>
            <w:bottom w:val="none" w:sz="0" w:space="0" w:color="auto"/>
            <w:right w:val="none" w:sz="0" w:space="0" w:color="auto"/>
          </w:divBdr>
        </w:div>
        <w:div w:id="1145396998">
          <w:marLeft w:val="0"/>
          <w:marRight w:val="0"/>
          <w:marTop w:val="0"/>
          <w:marBottom w:val="0"/>
          <w:divBdr>
            <w:top w:val="none" w:sz="0" w:space="0" w:color="auto"/>
            <w:left w:val="none" w:sz="0" w:space="0" w:color="auto"/>
            <w:bottom w:val="none" w:sz="0" w:space="0" w:color="auto"/>
            <w:right w:val="none" w:sz="0" w:space="0" w:color="auto"/>
          </w:divBdr>
        </w:div>
        <w:div w:id="1159888466">
          <w:marLeft w:val="0"/>
          <w:marRight w:val="0"/>
          <w:marTop w:val="0"/>
          <w:marBottom w:val="0"/>
          <w:divBdr>
            <w:top w:val="none" w:sz="0" w:space="0" w:color="auto"/>
            <w:left w:val="none" w:sz="0" w:space="0" w:color="auto"/>
            <w:bottom w:val="none" w:sz="0" w:space="0" w:color="auto"/>
            <w:right w:val="none" w:sz="0" w:space="0" w:color="auto"/>
          </w:divBdr>
        </w:div>
        <w:div w:id="1180197605">
          <w:marLeft w:val="0"/>
          <w:marRight w:val="0"/>
          <w:marTop w:val="0"/>
          <w:marBottom w:val="0"/>
          <w:divBdr>
            <w:top w:val="none" w:sz="0" w:space="0" w:color="auto"/>
            <w:left w:val="none" w:sz="0" w:space="0" w:color="auto"/>
            <w:bottom w:val="none" w:sz="0" w:space="0" w:color="auto"/>
            <w:right w:val="none" w:sz="0" w:space="0" w:color="auto"/>
          </w:divBdr>
        </w:div>
        <w:div w:id="1214271941">
          <w:marLeft w:val="0"/>
          <w:marRight w:val="0"/>
          <w:marTop w:val="0"/>
          <w:marBottom w:val="0"/>
          <w:divBdr>
            <w:top w:val="none" w:sz="0" w:space="0" w:color="auto"/>
            <w:left w:val="none" w:sz="0" w:space="0" w:color="auto"/>
            <w:bottom w:val="none" w:sz="0" w:space="0" w:color="auto"/>
            <w:right w:val="none" w:sz="0" w:space="0" w:color="auto"/>
          </w:divBdr>
        </w:div>
        <w:div w:id="1283146346">
          <w:marLeft w:val="0"/>
          <w:marRight w:val="0"/>
          <w:marTop w:val="0"/>
          <w:marBottom w:val="0"/>
          <w:divBdr>
            <w:top w:val="none" w:sz="0" w:space="0" w:color="auto"/>
            <w:left w:val="none" w:sz="0" w:space="0" w:color="auto"/>
            <w:bottom w:val="none" w:sz="0" w:space="0" w:color="auto"/>
            <w:right w:val="none" w:sz="0" w:space="0" w:color="auto"/>
          </w:divBdr>
        </w:div>
        <w:div w:id="1407457100">
          <w:marLeft w:val="0"/>
          <w:marRight w:val="0"/>
          <w:marTop w:val="0"/>
          <w:marBottom w:val="0"/>
          <w:divBdr>
            <w:top w:val="none" w:sz="0" w:space="0" w:color="auto"/>
            <w:left w:val="none" w:sz="0" w:space="0" w:color="auto"/>
            <w:bottom w:val="none" w:sz="0" w:space="0" w:color="auto"/>
            <w:right w:val="none" w:sz="0" w:space="0" w:color="auto"/>
          </w:divBdr>
        </w:div>
        <w:div w:id="1438255442">
          <w:marLeft w:val="0"/>
          <w:marRight w:val="0"/>
          <w:marTop w:val="0"/>
          <w:marBottom w:val="0"/>
          <w:divBdr>
            <w:top w:val="none" w:sz="0" w:space="0" w:color="auto"/>
            <w:left w:val="none" w:sz="0" w:space="0" w:color="auto"/>
            <w:bottom w:val="none" w:sz="0" w:space="0" w:color="auto"/>
            <w:right w:val="none" w:sz="0" w:space="0" w:color="auto"/>
          </w:divBdr>
          <w:divsChild>
            <w:div w:id="423107764">
              <w:marLeft w:val="0"/>
              <w:marRight w:val="0"/>
              <w:marTop w:val="0"/>
              <w:marBottom w:val="0"/>
              <w:divBdr>
                <w:top w:val="none" w:sz="0" w:space="0" w:color="auto"/>
                <w:left w:val="none" w:sz="0" w:space="0" w:color="auto"/>
                <w:bottom w:val="none" w:sz="0" w:space="0" w:color="auto"/>
                <w:right w:val="none" w:sz="0" w:space="0" w:color="auto"/>
              </w:divBdr>
            </w:div>
            <w:div w:id="714039046">
              <w:marLeft w:val="0"/>
              <w:marRight w:val="0"/>
              <w:marTop w:val="0"/>
              <w:marBottom w:val="0"/>
              <w:divBdr>
                <w:top w:val="none" w:sz="0" w:space="0" w:color="auto"/>
                <w:left w:val="none" w:sz="0" w:space="0" w:color="auto"/>
                <w:bottom w:val="none" w:sz="0" w:space="0" w:color="auto"/>
                <w:right w:val="none" w:sz="0" w:space="0" w:color="auto"/>
              </w:divBdr>
            </w:div>
            <w:div w:id="1139806238">
              <w:marLeft w:val="0"/>
              <w:marRight w:val="0"/>
              <w:marTop w:val="0"/>
              <w:marBottom w:val="0"/>
              <w:divBdr>
                <w:top w:val="none" w:sz="0" w:space="0" w:color="auto"/>
                <w:left w:val="none" w:sz="0" w:space="0" w:color="auto"/>
                <w:bottom w:val="none" w:sz="0" w:space="0" w:color="auto"/>
                <w:right w:val="none" w:sz="0" w:space="0" w:color="auto"/>
              </w:divBdr>
            </w:div>
            <w:div w:id="1217349454">
              <w:marLeft w:val="0"/>
              <w:marRight w:val="0"/>
              <w:marTop w:val="0"/>
              <w:marBottom w:val="0"/>
              <w:divBdr>
                <w:top w:val="none" w:sz="0" w:space="0" w:color="auto"/>
                <w:left w:val="none" w:sz="0" w:space="0" w:color="auto"/>
                <w:bottom w:val="none" w:sz="0" w:space="0" w:color="auto"/>
                <w:right w:val="none" w:sz="0" w:space="0" w:color="auto"/>
              </w:divBdr>
            </w:div>
            <w:div w:id="1595089337">
              <w:marLeft w:val="0"/>
              <w:marRight w:val="0"/>
              <w:marTop w:val="0"/>
              <w:marBottom w:val="0"/>
              <w:divBdr>
                <w:top w:val="none" w:sz="0" w:space="0" w:color="auto"/>
                <w:left w:val="none" w:sz="0" w:space="0" w:color="auto"/>
                <w:bottom w:val="none" w:sz="0" w:space="0" w:color="auto"/>
                <w:right w:val="none" w:sz="0" w:space="0" w:color="auto"/>
              </w:divBdr>
            </w:div>
          </w:divsChild>
        </w:div>
        <w:div w:id="1483080511">
          <w:marLeft w:val="0"/>
          <w:marRight w:val="0"/>
          <w:marTop w:val="0"/>
          <w:marBottom w:val="0"/>
          <w:divBdr>
            <w:top w:val="none" w:sz="0" w:space="0" w:color="auto"/>
            <w:left w:val="none" w:sz="0" w:space="0" w:color="auto"/>
            <w:bottom w:val="none" w:sz="0" w:space="0" w:color="auto"/>
            <w:right w:val="none" w:sz="0" w:space="0" w:color="auto"/>
          </w:divBdr>
          <w:divsChild>
            <w:div w:id="1374815334">
              <w:marLeft w:val="0"/>
              <w:marRight w:val="0"/>
              <w:marTop w:val="0"/>
              <w:marBottom w:val="0"/>
              <w:divBdr>
                <w:top w:val="none" w:sz="0" w:space="0" w:color="auto"/>
                <w:left w:val="none" w:sz="0" w:space="0" w:color="auto"/>
                <w:bottom w:val="none" w:sz="0" w:space="0" w:color="auto"/>
                <w:right w:val="none" w:sz="0" w:space="0" w:color="auto"/>
              </w:divBdr>
            </w:div>
          </w:divsChild>
        </w:div>
        <w:div w:id="1593974785">
          <w:marLeft w:val="0"/>
          <w:marRight w:val="0"/>
          <w:marTop w:val="0"/>
          <w:marBottom w:val="0"/>
          <w:divBdr>
            <w:top w:val="none" w:sz="0" w:space="0" w:color="auto"/>
            <w:left w:val="none" w:sz="0" w:space="0" w:color="auto"/>
            <w:bottom w:val="none" w:sz="0" w:space="0" w:color="auto"/>
            <w:right w:val="none" w:sz="0" w:space="0" w:color="auto"/>
          </w:divBdr>
        </w:div>
        <w:div w:id="1649357118">
          <w:marLeft w:val="0"/>
          <w:marRight w:val="0"/>
          <w:marTop w:val="0"/>
          <w:marBottom w:val="0"/>
          <w:divBdr>
            <w:top w:val="none" w:sz="0" w:space="0" w:color="auto"/>
            <w:left w:val="none" w:sz="0" w:space="0" w:color="auto"/>
            <w:bottom w:val="none" w:sz="0" w:space="0" w:color="auto"/>
            <w:right w:val="none" w:sz="0" w:space="0" w:color="auto"/>
          </w:divBdr>
        </w:div>
        <w:div w:id="1651863194">
          <w:marLeft w:val="0"/>
          <w:marRight w:val="0"/>
          <w:marTop w:val="0"/>
          <w:marBottom w:val="0"/>
          <w:divBdr>
            <w:top w:val="none" w:sz="0" w:space="0" w:color="auto"/>
            <w:left w:val="none" w:sz="0" w:space="0" w:color="auto"/>
            <w:bottom w:val="none" w:sz="0" w:space="0" w:color="auto"/>
            <w:right w:val="none" w:sz="0" w:space="0" w:color="auto"/>
          </w:divBdr>
        </w:div>
        <w:div w:id="1653409340">
          <w:marLeft w:val="0"/>
          <w:marRight w:val="0"/>
          <w:marTop w:val="0"/>
          <w:marBottom w:val="0"/>
          <w:divBdr>
            <w:top w:val="none" w:sz="0" w:space="0" w:color="auto"/>
            <w:left w:val="none" w:sz="0" w:space="0" w:color="auto"/>
            <w:bottom w:val="none" w:sz="0" w:space="0" w:color="auto"/>
            <w:right w:val="none" w:sz="0" w:space="0" w:color="auto"/>
          </w:divBdr>
          <w:divsChild>
            <w:div w:id="547113045">
              <w:marLeft w:val="0"/>
              <w:marRight w:val="0"/>
              <w:marTop w:val="0"/>
              <w:marBottom w:val="0"/>
              <w:divBdr>
                <w:top w:val="none" w:sz="0" w:space="0" w:color="auto"/>
                <w:left w:val="none" w:sz="0" w:space="0" w:color="auto"/>
                <w:bottom w:val="none" w:sz="0" w:space="0" w:color="auto"/>
                <w:right w:val="none" w:sz="0" w:space="0" w:color="auto"/>
              </w:divBdr>
            </w:div>
            <w:div w:id="794182615">
              <w:marLeft w:val="0"/>
              <w:marRight w:val="0"/>
              <w:marTop w:val="0"/>
              <w:marBottom w:val="0"/>
              <w:divBdr>
                <w:top w:val="none" w:sz="0" w:space="0" w:color="auto"/>
                <w:left w:val="none" w:sz="0" w:space="0" w:color="auto"/>
                <w:bottom w:val="none" w:sz="0" w:space="0" w:color="auto"/>
                <w:right w:val="none" w:sz="0" w:space="0" w:color="auto"/>
              </w:divBdr>
            </w:div>
            <w:div w:id="1487746540">
              <w:marLeft w:val="0"/>
              <w:marRight w:val="0"/>
              <w:marTop w:val="0"/>
              <w:marBottom w:val="0"/>
              <w:divBdr>
                <w:top w:val="none" w:sz="0" w:space="0" w:color="auto"/>
                <w:left w:val="none" w:sz="0" w:space="0" w:color="auto"/>
                <w:bottom w:val="none" w:sz="0" w:space="0" w:color="auto"/>
                <w:right w:val="none" w:sz="0" w:space="0" w:color="auto"/>
              </w:divBdr>
            </w:div>
            <w:div w:id="1861775167">
              <w:marLeft w:val="0"/>
              <w:marRight w:val="0"/>
              <w:marTop w:val="0"/>
              <w:marBottom w:val="0"/>
              <w:divBdr>
                <w:top w:val="none" w:sz="0" w:space="0" w:color="auto"/>
                <w:left w:val="none" w:sz="0" w:space="0" w:color="auto"/>
                <w:bottom w:val="none" w:sz="0" w:space="0" w:color="auto"/>
                <w:right w:val="none" w:sz="0" w:space="0" w:color="auto"/>
              </w:divBdr>
            </w:div>
          </w:divsChild>
        </w:div>
        <w:div w:id="1769154713">
          <w:marLeft w:val="0"/>
          <w:marRight w:val="0"/>
          <w:marTop w:val="0"/>
          <w:marBottom w:val="0"/>
          <w:divBdr>
            <w:top w:val="none" w:sz="0" w:space="0" w:color="auto"/>
            <w:left w:val="none" w:sz="0" w:space="0" w:color="auto"/>
            <w:bottom w:val="none" w:sz="0" w:space="0" w:color="auto"/>
            <w:right w:val="none" w:sz="0" w:space="0" w:color="auto"/>
          </w:divBdr>
        </w:div>
        <w:div w:id="1907184368">
          <w:marLeft w:val="0"/>
          <w:marRight w:val="0"/>
          <w:marTop w:val="0"/>
          <w:marBottom w:val="0"/>
          <w:divBdr>
            <w:top w:val="none" w:sz="0" w:space="0" w:color="auto"/>
            <w:left w:val="none" w:sz="0" w:space="0" w:color="auto"/>
            <w:bottom w:val="none" w:sz="0" w:space="0" w:color="auto"/>
            <w:right w:val="none" w:sz="0" w:space="0" w:color="auto"/>
          </w:divBdr>
        </w:div>
        <w:div w:id="2001080811">
          <w:marLeft w:val="0"/>
          <w:marRight w:val="0"/>
          <w:marTop w:val="0"/>
          <w:marBottom w:val="0"/>
          <w:divBdr>
            <w:top w:val="none" w:sz="0" w:space="0" w:color="auto"/>
            <w:left w:val="none" w:sz="0" w:space="0" w:color="auto"/>
            <w:bottom w:val="none" w:sz="0" w:space="0" w:color="auto"/>
            <w:right w:val="none" w:sz="0" w:space="0" w:color="auto"/>
          </w:divBdr>
        </w:div>
        <w:div w:id="2057772434">
          <w:marLeft w:val="0"/>
          <w:marRight w:val="0"/>
          <w:marTop w:val="0"/>
          <w:marBottom w:val="0"/>
          <w:divBdr>
            <w:top w:val="none" w:sz="0" w:space="0" w:color="auto"/>
            <w:left w:val="none" w:sz="0" w:space="0" w:color="auto"/>
            <w:bottom w:val="none" w:sz="0" w:space="0" w:color="auto"/>
            <w:right w:val="none" w:sz="0" w:space="0" w:color="auto"/>
          </w:divBdr>
        </w:div>
        <w:div w:id="2066562297">
          <w:marLeft w:val="0"/>
          <w:marRight w:val="0"/>
          <w:marTop w:val="0"/>
          <w:marBottom w:val="0"/>
          <w:divBdr>
            <w:top w:val="none" w:sz="0" w:space="0" w:color="auto"/>
            <w:left w:val="none" w:sz="0" w:space="0" w:color="auto"/>
            <w:bottom w:val="none" w:sz="0" w:space="0" w:color="auto"/>
            <w:right w:val="none" w:sz="0" w:space="0" w:color="auto"/>
          </w:divBdr>
        </w:div>
        <w:div w:id="2078942019">
          <w:marLeft w:val="0"/>
          <w:marRight w:val="0"/>
          <w:marTop w:val="0"/>
          <w:marBottom w:val="0"/>
          <w:divBdr>
            <w:top w:val="none" w:sz="0" w:space="0" w:color="auto"/>
            <w:left w:val="none" w:sz="0" w:space="0" w:color="auto"/>
            <w:bottom w:val="none" w:sz="0" w:space="0" w:color="auto"/>
            <w:right w:val="none" w:sz="0" w:space="0" w:color="auto"/>
          </w:divBdr>
          <w:divsChild>
            <w:div w:id="175383593">
              <w:marLeft w:val="0"/>
              <w:marRight w:val="0"/>
              <w:marTop w:val="0"/>
              <w:marBottom w:val="0"/>
              <w:divBdr>
                <w:top w:val="none" w:sz="0" w:space="0" w:color="auto"/>
                <w:left w:val="none" w:sz="0" w:space="0" w:color="auto"/>
                <w:bottom w:val="none" w:sz="0" w:space="0" w:color="auto"/>
                <w:right w:val="none" w:sz="0" w:space="0" w:color="auto"/>
              </w:divBdr>
            </w:div>
            <w:div w:id="463817820">
              <w:marLeft w:val="0"/>
              <w:marRight w:val="0"/>
              <w:marTop w:val="0"/>
              <w:marBottom w:val="0"/>
              <w:divBdr>
                <w:top w:val="none" w:sz="0" w:space="0" w:color="auto"/>
                <w:left w:val="none" w:sz="0" w:space="0" w:color="auto"/>
                <w:bottom w:val="none" w:sz="0" w:space="0" w:color="auto"/>
                <w:right w:val="none" w:sz="0" w:space="0" w:color="auto"/>
              </w:divBdr>
            </w:div>
            <w:div w:id="506091358">
              <w:marLeft w:val="0"/>
              <w:marRight w:val="0"/>
              <w:marTop w:val="0"/>
              <w:marBottom w:val="0"/>
              <w:divBdr>
                <w:top w:val="none" w:sz="0" w:space="0" w:color="auto"/>
                <w:left w:val="none" w:sz="0" w:space="0" w:color="auto"/>
                <w:bottom w:val="none" w:sz="0" w:space="0" w:color="auto"/>
                <w:right w:val="none" w:sz="0" w:space="0" w:color="auto"/>
              </w:divBdr>
            </w:div>
            <w:div w:id="984628789">
              <w:marLeft w:val="0"/>
              <w:marRight w:val="0"/>
              <w:marTop w:val="0"/>
              <w:marBottom w:val="0"/>
              <w:divBdr>
                <w:top w:val="none" w:sz="0" w:space="0" w:color="auto"/>
                <w:left w:val="none" w:sz="0" w:space="0" w:color="auto"/>
                <w:bottom w:val="none" w:sz="0" w:space="0" w:color="auto"/>
                <w:right w:val="none" w:sz="0" w:space="0" w:color="auto"/>
              </w:divBdr>
            </w:div>
          </w:divsChild>
        </w:div>
        <w:div w:id="2116557329">
          <w:marLeft w:val="0"/>
          <w:marRight w:val="0"/>
          <w:marTop w:val="0"/>
          <w:marBottom w:val="0"/>
          <w:divBdr>
            <w:top w:val="none" w:sz="0" w:space="0" w:color="auto"/>
            <w:left w:val="none" w:sz="0" w:space="0" w:color="auto"/>
            <w:bottom w:val="none" w:sz="0" w:space="0" w:color="auto"/>
            <w:right w:val="none" w:sz="0" w:space="0" w:color="auto"/>
          </w:divBdr>
        </w:div>
        <w:div w:id="2122063427">
          <w:marLeft w:val="0"/>
          <w:marRight w:val="0"/>
          <w:marTop w:val="0"/>
          <w:marBottom w:val="0"/>
          <w:divBdr>
            <w:top w:val="none" w:sz="0" w:space="0" w:color="auto"/>
            <w:left w:val="none" w:sz="0" w:space="0" w:color="auto"/>
            <w:bottom w:val="none" w:sz="0" w:space="0" w:color="auto"/>
            <w:right w:val="none" w:sz="0" w:space="0" w:color="auto"/>
          </w:divBdr>
        </w:div>
      </w:divsChild>
    </w:div>
    <w:div w:id="1087651953">
      <w:bodyDiv w:val="1"/>
      <w:marLeft w:val="0"/>
      <w:marRight w:val="0"/>
      <w:marTop w:val="0"/>
      <w:marBottom w:val="0"/>
      <w:divBdr>
        <w:top w:val="none" w:sz="0" w:space="0" w:color="auto"/>
        <w:left w:val="none" w:sz="0" w:space="0" w:color="auto"/>
        <w:bottom w:val="none" w:sz="0" w:space="0" w:color="auto"/>
        <w:right w:val="none" w:sz="0" w:space="0" w:color="auto"/>
      </w:divBdr>
      <w:divsChild>
        <w:div w:id="221260538">
          <w:marLeft w:val="0"/>
          <w:marRight w:val="0"/>
          <w:marTop w:val="0"/>
          <w:marBottom w:val="0"/>
          <w:divBdr>
            <w:top w:val="none" w:sz="0" w:space="0" w:color="auto"/>
            <w:left w:val="none" w:sz="0" w:space="0" w:color="auto"/>
            <w:bottom w:val="none" w:sz="0" w:space="0" w:color="auto"/>
            <w:right w:val="none" w:sz="0" w:space="0" w:color="auto"/>
          </w:divBdr>
        </w:div>
        <w:div w:id="365182288">
          <w:marLeft w:val="0"/>
          <w:marRight w:val="0"/>
          <w:marTop w:val="0"/>
          <w:marBottom w:val="0"/>
          <w:divBdr>
            <w:top w:val="none" w:sz="0" w:space="0" w:color="auto"/>
            <w:left w:val="none" w:sz="0" w:space="0" w:color="auto"/>
            <w:bottom w:val="none" w:sz="0" w:space="0" w:color="auto"/>
            <w:right w:val="none" w:sz="0" w:space="0" w:color="auto"/>
          </w:divBdr>
        </w:div>
        <w:div w:id="383258114">
          <w:marLeft w:val="0"/>
          <w:marRight w:val="0"/>
          <w:marTop w:val="0"/>
          <w:marBottom w:val="0"/>
          <w:divBdr>
            <w:top w:val="none" w:sz="0" w:space="0" w:color="auto"/>
            <w:left w:val="none" w:sz="0" w:space="0" w:color="auto"/>
            <w:bottom w:val="none" w:sz="0" w:space="0" w:color="auto"/>
            <w:right w:val="none" w:sz="0" w:space="0" w:color="auto"/>
          </w:divBdr>
        </w:div>
        <w:div w:id="399863527">
          <w:marLeft w:val="0"/>
          <w:marRight w:val="0"/>
          <w:marTop w:val="0"/>
          <w:marBottom w:val="0"/>
          <w:divBdr>
            <w:top w:val="none" w:sz="0" w:space="0" w:color="auto"/>
            <w:left w:val="none" w:sz="0" w:space="0" w:color="auto"/>
            <w:bottom w:val="none" w:sz="0" w:space="0" w:color="auto"/>
            <w:right w:val="none" w:sz="0" w:space="0" w:color="auto"/>
          </w:divBdr>
        </w:div>
        <w:div w:id="751656449">
          <w:marLeft w:val="0"/>
          <w:marRight w:val="0"/>
          <w:marTop w:val="0"/>
          <w:marBottom w:val="0"/>
          <w:divBdr>
            <w:top w:val="none" w:sz="0" w:space="0" w:color="auto"/>
            <w:left w:val="none" w:sz="0" w:space="0" w:color="auto"/>
            <w:bottom w:val="none" w:sz="0" w:space="0" w:color="auto"/>
            <w:right w:val="none" w:sz="0" w:space="0" w:color="auto"/>
          </w:divBdr>
        </w:div>
        <w:div w:id="786126137">
          <w:marLeft w:val="0"/>
          <w:marRight w:val="0"/>
          <w:marTop w:val="0"/>
          <w:marBottom w:val="0"/>
          <w:divBdr>
            <w:top w:val="none" w:sz="0" w:space="0" w:color="auto"/>
            <w:left w:val="none" w:sz="0" w:space="0" w:color="auto"/>
            <w:bottom w:val="none" w:sz="0" w:space="0" w:color="auto"/>
            <w:right w:val="none" w:sz="0" w:space="0" w:color="auto"/>
          </w:divBdr>
        </w:div>
        <w:div w:id="866256561">
          <w:marLeft w:val="0"/>
          <w:marRight w:val="0"/>
          <w:marTop w:val="0"/>
          <w:marBottom w:val="0"/>
          <w:divBdr>
            <w:top w:val="none" w:sz="0" w:space="0" w:color="auto"/>
            <w:left w:val="none" w:sz="0" w:space="0" w:color="auto"/>
            <w:bottom w:val="none" w:sz="0" w:space="0" w:color="auto"/>
            <w:right w:val="none" w:sz="0" w:space="0" w:color="auto"/>
          </w:divBdr>
          <w:divsChild>
            <w:div w:id="476727002">
              <w:marLeft w:val="-75"/>
              <w:marRight w:val="0"/>
              <w:marTop w:val="30"/>
              <w:marBottom w:val="30"/>
              <w:divBdr>
                <w:top w:val="none" w:sz="0" w:space="0" w:color="auto"/>
                <w:left w:val="none" w:sz="0" w:space="0" w:color="auto"/>
                <w:bottom w:val="none" w:sz="0" w:space="0" w:color="auto"/>
                <w:right w:val="none" w:sz="0" w:space="0" w:color="auto"/>
              </w:divBdr>
              <w:divsChild>
                <w:div w:id="131906">
                  <w:marLeft w:val="0"/>
                  <w:marRight w:val="0"/>
                  <w:marTop w:val="0"/>
                  <w:marBottom w:val="0"/>
                  <w:divBdr>
                    <w:top w:val="none" w:sz="0" w:space="0" w:color="auto"/>
                    <w:left w:val="none" w:sz="0" w:space="0" w:color="auto"/>
                    <w:bottom w:val="none" w:sz="0" w:space="0" w:color="auto"/>
                    <w:right w:val="none" w:sz="0" w:space="0" w:color="auto"/>
                  </w:divBdr>
                  <w:divsChild>
                    <w:div w:id="1358236486">
                      <w:marLeft w:val="0"/>
                      <w:marRight w:val="0"/>
                      <w:marTop w:val="0"/>
                      <w:marBottom w:val="0"/>
                      <w:divBdr>
                        <w:top w:val="none" w:sz="0" w:space="0" w:color="auto"/>
                        <w:left w:val="none" w:sz="0" w:space="0" w:color="auto"/>
                        <w:bottom w:val="none" w:sz="0" w:space="0" w:color="auto"/>
                        <w:right w:val="none" w:sz="0" w:space="0" w:color="auto"/>
                      </w:divBdr>
                    </w:div>
                  </w:divsChild>
                </w:div>
                <w:div w:id="11760146">
                  <w:marLeft w:val="0"/>
                  <w:marRight w:val="0"/>
                  <w:marTop w:val="0"/>
                  <w:marBottom w:val="0"/>
                  <w:divBdr>
                    <w:top w:val="none" w:sz="0" w:space="0" w:color="auto"/>
                    <w:left w:val="none" w:sz="0" w:space="0" w:color="auto"/>
                    <w:bottom w:val="none" w:sz="0" w:space="0" w:color="auto"/>
                    <w:right w:val="none" w:sz="0" w:space="0" w:color="auto"/>
                  </w:divBdr>
                  <w:divsChild>
                    <w:div w:id="385417419">
                      <w:marLeft w:val="0"/>
                      <w:marRight w:val="0"/>
                      <w:marTop w:val="0"/>
                      <w:marBottom w:val="0"/>
                      <w:divBdr>
                        <w:top w:val="none" w:sz="0" w:space="0" w:color="auto"/>
                        <w:left w:val="none" w:sz="0" w:space="0" w:color="auto"/>
                        <w:bottom w:val="none" w:sz="0" w:space="0" w:color="auto"/>
                        <w:right w:val="none" w:sz="0" w:space="0" w:color="auto"/>
                      </w:divBdr>
                    </w:div>
                  </w:divsChild>
                </w:div>
                <w:div w:id="50664499">
                  <w:marLeft w:val="0"/>
                  <w:marRight w:val="0"/>
                  <w:marTop w:val="0"/>
                  <w:marBottom w:val="0"/>
                  <w:divBdr>
                    <w:top w:val="none" w:sz="0" w:space="0" w:color="auto"/>
                    <w:left w:val="none" w:sz="0" w:space="0" w:color="auto"/>
                    <w:bottom w:val="none" w:sz="0" w:space="0" w:color="auto"/>
                    <w:right w:val="none" w:sz="0" w:space="0" w:color="auto"/>
                  </w:divBdr>
                  <w:divsChild>
                    <w:div w:id="1894383996">
                      <w:marLeft w:val="0"/>
                      <w:marRight w:val="0"/>
                      <w:marTop w:val="0"/>
                      <w:marBottom w:val="0"/>
                      <w:divBdr>
                        <w:top w:val="none" w:sz="0" w:space="0" w:color="auto"/>
                        <w:left w:val="none" w:sz="0" w:space="0" w:color="auto"/>
                        <w:bottom w:val="none" w:sz="0" w:space="0" w:color="auto"/>
                        <w:right w:val="none" w:sz="0" w:space="0" w:color="auto"/>
                      </w:divBdr>
                    </w:div>
                  </w:divsChild>
                </w:div>
                <w:div w:id="68695521">
                  <w:marLeft w:val="0"/>
                  <w:marRight w:val="0"/>
                  <w:marTop w:val="0"/>
                  <w:marBottom w:val="0"/>
                  <w:divBdr>
                    <w:top w:val="none" w:sz="0" w:space="0" w:color="auto"/>
                    <w:left w:val="none" w:sz="0" w:space="0" w:color="auto"/>
                    <w:bottom w:val="none" w:sz="0" w:space="0" w:color="auto"/>
                    <w:right w:val="none" w:sz="0" w:space="0" w:color="auto"/>
                  </w:divBdr>
                  <w:divsChild>
                    <w:div w:id="240868018">
                      <w:marLeft w:val="0"/>
                      <w:marRight w:val="0"/>
                      <w:marTop w:val="0"/>
                      <w:marBottom w:val="0"/>
                      <w:divBdr>
                        <w:top w:val="none" w:sz="0" w:space="0" w:color="auto"/>
                        <w:left w:val="none" w:sz="0" w:space="0" w:color="auto"/>
                        <w:bottom w:val="none" w:sz="0" w:space="0" w:color="auto"/>
                        <w:right w:val="none" w:sz="0" w:space="0" w:color="auto"/>
                      </w:divBdr>
                    </w:div>
                  </w:divsChild>
                </w:div>
                <w:div w:id="88551868">
                  <w:marLeft w:val="0"/>
                  <w:marRight w:val="0"/>
                  <w:marTop w:val="0"/>
                  <w:marBottom w:val="0"/>
                  <w:divBdr>
                    <w:top w:val="none" w:sz="0" w:space="0" w:color="auto"/>
                    <w:left w:val="none" w:sz="0" w:space="0" w:color="auto"/>
                    <w:bottom w:val="none" w:sz="0" w:space="0" w:color="auto"/>
                    <w:right w:val="none" w:sz="0" w:space="0" w:color="auto"/>
                  </w:divBdr>
                  <w:divsChild>
                    <w:div w:id="1457794882">
                      <w:marLeft w:val="0"/>
                      <w:marRight w:val="0"/>
                      <w:marTop w:val="0"/>
                      <w:marBottom w:val="0"/>
                      <w:divBdr>
                        <w:top w:val="none" w:sz="0" w:space="0" w:color="auto"/>
                        <w:left w:val="none" w:sz="0" w:space="0" w:color="auto"/>
                        <w:bottom w:val="none" w:sz="0" w:space="0" w:color="auto"/>
                        <w:right w:val="none" w:sz="0" w:space="0" w:color="auto"/>
                      </w:divBdr>
                    </w:div>
                  </w:divsChild>
                </w:div>
                <w:div w:id="106044962">
                  <w:marLeft w:val="0"/>
                  <w:marRight w:val="0"/>
                  <w:marTop w:val="0"/>
                  <w:marBottom w:val="0"/>
                  <w:divBdr>
                    <w:top w:val="none" w:sz="0" w:space="0" w:color="auto"/>
                    <w:left w:val="none" w:sz="0" w:space="0" w:color="auto"/>
                    <w:bottom w:val="none" w:sz="0" w:space="0" w:color="auto"/>
                    <w:right w:val="none" w:sz="0" w:space="0" w:color="auto"/>
                  </w:divBdr>
                  <w:divsChild>
                    <w:div w:id="240604036">
                      <w:marLeft w:val="0"/>
                      <w:marRight w:val="0"/>
                      <w:marTop w:val="0"/>
                      <w:marBottom w:val="0"/>
                      <w:divBdr>
                        <w:top w:val="none" w:sz="0" w:space="0" w:color="auto"/>
                        <w:left w:val="none" w:sz="0" w:space="0" w:color="auto"/>
                        <w:bottom w:val="none" w:sz="0" w:space="0" w:color="auto"/>
                        <w:right w:val="none" w:sz="0" w:space="0" w:color="auto"/>
                      </w:divBdr>
                    </w:div>
                  </w:divsChild>
                </w:div>
                <w:div w:id="116414157">
                  <w:marLeft w:val="0"/>
                  <w:marRight w:val="0"/>
                  <w:marTop w:val="0"/>
                  <w:marBottom w:val="0"/>
                  <w:divBdr>
                    <w:top w:val="none" w:sz="0" w:space="0" w:color="auto"/>
                    <w:left w:val="none" w:sz="0" w:space="0" w:color="auto"/>
                    <w:bottom w:val="none" w:sz="0" w:space="0" w:color="auto"/>
                    <w:right w:val="none" w:sz="0" w:space="0" w:color="auto"/>
                  </w:divBdr>
                  <w:divsChild>
                    <w:div w:id="304629248">
                      <w:marLeft w:val="0"/>
                      <w:marRight w:val="0"/>
                      <w:marTop w:val="0"/>
                      <w:marBottom w:val="0"/>
                      <w:divBdr>
                        <w:top w:val="none" w:sz="0" w:space="0" w:color="auto"/>
                        <w:left w:val="none" w:sz="0" w:space="0" w:color="auto"/>
                        <w:bottom w:val="none" w:sz="0" w:space="0" w:color="auto"/>
                        <w:right w:val="none" w:sz="0" w:space="0" w:color="auto"/>
                      </w:divBdr>
                    </w:div>
                    <w:div w:id="333537891">
                      <w:marLeft w:val="0"/>
                      <w:marRight w:val="0"/>
                      <w:marTop w:val="0"/>
                      <w:marBottom w:val="0"/>
                      <w:divBdr>
                        <w:top w:val="none" w:sz="0" w:space="0" w:color="auto"/>
                        <w:left w:val="none" w:sz="0" w:space="0" w:color="auto"/>
                        <w:bottom w:val="none" w:sz="0" w:space="0" w:color="auto"/>
                        <w:right w:val="none" w:sz="0" w:space="0" w:color="auto"/>
                      </w:divBdr>
                    </w:div>
                    <w:div w:id="1869566929">
                      <w:marLeft w:val="0"/>
                      <w:marRight w:val="0"/>
                      <w:marTop w:val="0"/>
                      <w:marBottom w:val="0"/>
                      <w:divBdr>
                        <w:top w:val="none" w:sz="0" w:space="0" w:color="auto"/>
                        <w:left w:val="none" w:sz="0" w:space="0" w:color="auto"/>
                        <w:bottom w:val="none" w:sz="0" w:space="0" w:color="auto"/>
                        <w:right w:val="none" w:sz="0" w:space="0" w:color="auto"/>
                      </w:divBdr>
                    </w:div>
                  </w:divsChild>
                </w:div>
                <w:div w:id="136653830">
                  <w:marLeft w:val="0"/>
                  <w:marRight w:val="0"/>
                  <w:marTop w:val="0"/>
                  <w:marBottom w:val="0"/>
                  <w:divBdr>
                    <w:top w:val="none" w:sz="0" w:space="0" w:color="auto"/>
                    <w:left w:val="none" w:sz="0" w:space="0" w:color="auto"/>
                    <w:bottom w:val="none" w:sz="0" w:space="0" w:color="auto"/>
                    <w:right w:val="none" w:sz="0" w:space="0" w:color="auto"/>
                  </w:divBdr>
                  <w:divsChild>
                    <w:div w:id="920715895">
                      <w:marLeft w:val="0"/>
                      <w:marRight w:val="0"/>
                      <w:marTop w:val="0"/>
                      <w:marBottom w:val="0"/>
                      <w:divBdr>
                        <w:top w:val="none" w:sz="0" w:space="0" w:color="auto"/>
                        <w:left w:val="none" w:sz="0" w:space="0" w:color="auto"/>
                        <w:bottom w:val="none" w:sz="0" w:space="0" w:color="auto"/>
                        <w:right w:val="none" w:sz="0" w:space="0" w:color="auto"/>
                      </w:divBdr>
                    </w:div>
                  </w:divsChild>
                </w:div>
                <w:div w:id="171796354">
                  <w:marLeft w:val="0"/>
                  <w:marRight w:val="0"/>
                  <w:marTop w:val="0"/>
                  <w:marBottom w:val="0"/>
                  <w:divBdr>
                    <w:top w:val="none" w:sz="0" w:space="0" w:color="auto"/>
                    <w:left w:val="none" w:sz="0" w:space="0" w:color="auto"/>
                    <w:bottom w:val="none" w:sz="0" w:space="0" w:color="auto"/>
                    <w:right w:val="none" w:sz="0" w:space="0" w:color="auto"/>
                  </w:divBdr>
                  <w:divsChild>
                    <w:div w:id="1955137884">
                      <w:marLeft w:val="0"/>
                      <w:marRight w:val="0"/>
                      <w:marTop w:val="0"/>
                      <w:marBottom w:val="0"/>
                      <w:divBdr>
                        <w:top w:val="none" w:sz="0" w:space="0" w:color="auto"/>
                        <w:left w:val="none" w:sz="0" w:space="0" w:color="auto"/>
                        <w:bottom w:val="none" w:sz="0" w:space="0" w:color="auto"/>
                        <w:right w:val="none" w:sz="0" w:space="0" w:color="auto"/>
                      </w:divBdr>
                    </w:div>
                  </w:divsChild>
                </w:div>
                <w:div w:id="210726024">
                  <w:marLeft w:val="0"/>
                  <w:marRight w:val="0"/>
                  <w:marTop w:val="0"/>
                  <w:marBottom w:val="0"/>
                  <w:divBdr>
                    <w:top w:val="none" w:sz="0" w:space="0" w:color="auto"/>
                    <w:left w:val="none" w:sz="0" w:space="0" w:color="auto"/>
                    <w:bottom w:val="none" w:sz="0" w:space="0" w:color="auto"/>
                    <w:right w:val="none" w:sz="0" w:space="0" w:color="auto"/>
                  </w:divBdr>
                  <w:divsChild>
                    <w:div w:id="849417031">
                      <w:marLeft w:val="0"/>
                      <w:marRight w:val="0"/>
                      <w:marTop w:val="0"/>
                      <w:marBottom w:val="0"/>
                      <w:divBdr>
                        <w:top w:val="none" w:sz="0" w:space="0" w:color="auto"/>
                        <w:left w:val="none" w:sz="0" w:space="0" w:color="auto"/>
                        <w:bottom w:val="none" w:sz="0" w:space="0" w:color="auto"/>
                        <w:right w:val="none" w:sz="0" w:space="0" w:color="auto"/>
                      </w:divBdr>
                    </w:div>
                  </w:divsChild>
                </w:div>
                <w:div w:id="238058020">
                  <w:marLeft w:val="0"/>
                  <w:marRight w:val="0"/>
                  <w:marTop w:val="0"/>
                  <w:marBottom w:val="0"/>
                  <w:divBdr>
                    <w:top w:val="none" w:sz="0" w:space="0" w:color="auto"/>
                    <w:left w:val="none" w:sz="0" w:space="0" w:color="auto"/>
                    <w:bottom w:val="none" w:sz="0" w:space="0" w:color="auto"/>
                    <w:right w:val="none" w:sz="0" w:space="0" w:color="auto"/>
                  </w:divBdr>
                  <w:divsChild>
                    <w:div w:id="905804826">
                      <w:marLeft w:val="0"/>
                      <w:marRight w:val="0"/>
                      <w:marTop w:val="0"/>
                      <w:marBottom w:val="0"/>
                      <w:divBdr>
                        <w:top w:val="none" w:sz="0" w:space="0" w:color="auto"/>
                        <w:left w:val="none" w:sz="0" w:space="0" w:color="auto"/>
                        <w:bottom w:val="none" w:sz="0" w:space="0" w:color="auto"/>
                        <w:right w:val="none" w:sz="0" w:space="0" w:color="auto"/>
                      </w:divBdr>
                    </w:div>
                  </w:divsChild>
                </w:div>
                <w:div w:id="272132635">
                  <w:marLeft w:val="0"/>
                  <w:marRight w:val="0"/>
                  <w:marTop w:val="0"/>
                  <w:marBottom w:val="0"/>
                  <w:divBdr>
                    <w:top w:val="none" w:sz="0" w:space="0" w:color="auto"/>
                    <w:left w:val="none" w:sz="0" w:space="0" w:color="auto"/>
                    <w:bottom w:val="none" w:sz="0" w:space="0" w:color="auto"/>
                    <w:right w:val="none" w:sz="0" w:space="0" w:color="auto"/>
                  </w:divBdr>
                  <w:divsChild>
                    <w:div w:id="432021330">
                      <w:marLeft w:val="0"/>
                      <w:marRight w:val="0"/>
                      <w:marTop w:val="0"/>
                      <w:marBottom w:val="0"/>
                      <w:divBdr>
                        <w:top w:val="none" w:sz="0" w:space="0" w:color="auto"/>
                        <w:left w:val="none" w:sz="0" w:space="0" w:color="auto"/>
                        <w:bottom w:val="none" w:sz="0" w:space="0" w:color="auto"/>
                        <w:right w:val="none" w:sz="0" w:space="0" w:color="auto"/>
                      </w:divBdr>
                    </w:div>
                  </w:divsChild>
                </w:div>
                <w:div w:id="286475259">
                  <w:marLeft w:val="0"/>
                  <w:marRight w:val="0"/>
                  <w:marTop w:val="0"/>
                  <w:marBottom w:val="0"/>
                  <w:divBdr>
                    <w:top w:val="none" w:sz="0" w:space="0" w:color="auto"/>
                    <w:left w:val="none" w:sz="0" w:space="0" w:color="auto"/>
                    <w:bottom w:val="none" w:sz="0" w:space="0" w:color="auto"/>
                    <w:right w:val="none" w:sz="0" w:space="0" w:color="auto"/>
                  </w:divBdr>
                  <w:divsChild>
                    <w:div w:id="2821461">
                      <w:marLeft w:val="0"/>
                      <w:marRight w:val="0"/>
                      <w:marTop w:val="0"/>
                      <w:marBottom w:val="0"/>
                      <w:divBdr>
                        <w:top w:val="none" w:sz="0" w:space="0" w:color="auto"/>
                        <w:left w:val="none" w:sz="0" w:space="0" w:color="auto"/>
                        <w:bottom w:val="none" w:sz="0" w:space="0" w:color="auto"/>
                        <w:right w:val="none" w:sz="0" w:space="0" w:color="auto"/>
                      </w:divBdr>
                    </w:div>
                  </w:divsChild>
                </w:div>
                <w:div w:id="314603006">
                  <w:marLeft w:val="0"/>
                  <w:marRight w:val="0"/>
                  <w:marTop w:val="0"/>
                  <w:marBottom w:val="0"/>
                  <w:divBdr>
                    <w:top w:val="none" w:sz="0" w:space="0" w:color="auto"/>
                    <w:left w:val="none" w:sz="0" w:space="0" w:color="auto"/>
                    <w:bottom w:val="none" w:sz="0" w:space="0" w:color="auto"/>
                    <w:right w:val="none" w:sz="0" w:space="0" w:color="auto"/>
                  </w:divBdr>
                  <w:divsChild>
                    <w:div w:id="325591400">
                      <w:marLeft w:val="0"/>
                      <w:marRight w:val="0"/>
                      <w:marTop w:val="0"/>
                      <w:marBottom w:val="0"/>
                      <w:divBdr>
                        <w:top w:val="none" w:sz="0" w:space="0" w:color="auto"/>
                        <w:left w:val="none" w:sz="0" w:space="0" w:color="auto"/>
                        <w:bottom w:val="none" w:sz="0" w:space="0" w:color="auto"/>
                        <w:right w:val="none" w:sz="0" w:space="0" w:color="auto"/>
                      </w:divBdr>
                    </w:div>
                  </w:divsChild>
                </w:div>
                <w:div w:id="329597902">
                  <w:marLeft w:val="0"/>
                  <w:marRight w:val="0"/>
                  <w:marTop w:val="0"/>
                  <w:marBottom w:val="0"/>
                  <w:divBdr>
                    <w:top w:val="none" w:sz="0" w:space="0" w:color="auto"/>
                    <w:left w:val="none" w:sz="0" w:space="0" w:color="auto"/>
                    <w:bottom w:val="none" w:sz="0" w:space="0" w:color="auto"/>
                    <w:right w:val="none" w:sz="0" w:space="0" w:color="auto"/>
                  </w:divBdr>
                  <w:divsChild>
                    <w:div w:id="2130582233">
                      <w:marLeft w:val="0"/>
                      <w:marRight w:val="0"/>
                      <w:marTop w:val="0"/>
                      <w:marBottom w:val="0"/>
                      <w:divBdr>
                        <w:top w:val="none" w:sz="0" w:space="0" w:color="auto"/>
                        <w:left w:val="none" w:sz="0" w:space="0" w:color="auto"/>
                        <w:bottom w:val="none" w:sz="0" w:space="0" w:color="auto"/>
                        <w:right w:val="none" w:sz="0" w:space="0" w:color="auto"/>
                      </w:divBdr>
                    </w:div>
                  </w:divsChild>
                </w:div>
                <w:div w:id="403797793">
                  <w:marLeft w:val="0"/>
                  <w:marRight w:val="0"/>
                  <w:marTop w:val="0"/>
                  <w:marBottom w:val="0"/>
                  <w:divBdr>
                    <w:top w:val="none" w:sz="0" w:space="0" w:color="auto"/>
                    <w:left w:val="none" w:sz="0" w:space="0" w:color="auto"/>
                    <w:bottom w:val="none" w:sz="0" w:space="0" w:color="auto"/>
                    <w:right w:val="none" w:sz="0" w:space="0" w:color="auto"/>
                  </w:divBdr>
                  <w:divsChild>
                    <w:div w:id="1584215508">
                      <w:marLeft w:val="0"/>
                      <w:marRight w:val="0"/>
                      <w:marTop w:val="0"/>
                      <w:marBottom w:val="0"/>
                      <w:divBdr>
                        <w:top w:val="none" w:sz="0" w:space="0" w:color="auto"/>
                        <w:left w:val="none" w:sz="0" w:space="0" w:color="auto"/>
                        <w:bottom w:val="none" w:sz="0" w:space="0" w:color="auto"/>
                        <w:right w:val="none" w:sz="0" w:space="0" w:color="auto"/>
                      </w:divBdr>
                    </w:div>
                  </w:divsChild>
                </w:div>
                <w:div w:id="412629208">
                  <w:marLeft w:val="0"/>
                  <w:marRight w:val="0"/>
                  <w:marTop w:val="0"/>
                  <w:marBottom w:val="0"/>
                  <w:divBdr>
                    <w:top w:val="none" w:sz="0" w:space="0" w:color="auto"/>
                    <w:left w:val="none" w:sz="0" w:space="0" w:color="auto"/>
                    <w:bottom w:val="none" w:sz="0" w:space="0" w:color="auto"/>
                    <w:right w:val="none" w:sz="0" w:space="0" w:color="auto"/>
                  </w:divBdr>
                  <w:divsChild>
                    <w:div w:id="235553353">
                      <w:marLeft w:val="0"/>
                      <w:marRight w:val="0"/>
                      <w:marTop w:val="0"/>
                      <w:marBottom w:val="0"/>
                      <w:divBdr>
                        <w:top w:val="none" w:sz="0" w:space="0" w:color="auto"/>
                        <w:left w:val="none" w:sz="0" w:space="0" w:color="auto"/>
                        <w:bottom w:val="none" w:sz="0" w:space="0" w:color="auto"/>
                        <w:right w:val="none" w:sz="0" w:space="0" w:color="auto"/>
                      </w:divBdr>
                    </w:div>
                  </w:divsChild>
                </w:div>
                <w:div w:id="452331233">
                  <w:marLeft w:val="0"/>
                  <w:marRight w:val="0"/>
                  <w:marTop w:val="0"/>
                  <w:marBottom w:val="0"/>
                  <w:divBdr>
                    <w:top w:val="none" w:sz="0" w:space="0" w:color="auto"/>
                    <w:left w:val="none" w:sz="0" w:space="0" w:color="auto"/>
                    <w:bottom w:val="none" w:sz="0" w:space="0" w:color="auto"/>
                    <w:right w:val="none" w:sz="0" w:space="0" w:color="auto"/>
                  </w:divBdr>
                  <w:divsChild>
                    <w:div w:id="1079907690">
                      <w:marLeft w:val="0"/>
                      <w:marRight w:val="0"/>
                      <w:marTop w:val="0"/>
                      <w:marBottom w:val="0"/>
                      <w:divBdr>
                        <w:top w:val="none" w:sz="0" w:space="0" w:color="auto"/>
                        <w:left w:val="none" w:sz="0" w:space="0" w:color="auto"/>
                        <w:bottom w:val="none" w:sz="0" w:space="0" w:color="auto"/>
                        <w:right w:val="none" w:sz="0" w:space="0" w:color="auto"/>
                      </w:divBdr>
                    </w:div>
                  </w:divsChild>
                </w:div>
                <w:div w:id="487282742">
                  <w:marLeft w:val="0"/>
                  <w:marRight w:val="0"/>
                  <w:marTop w:val="0"/>
                  <w:marBottom w:val="0"/>
                  <w:divBdr>
                    <w:top w:val="none" w:sz="0" w:space="0" w:color="auto"/>
                    <w:left w:val="none" w:sz="0" w:space="0" w:color="auto"/>
                    <w:bottom w:val="none" w:sz="0" w:space="0" w:color="auto"/>
                    <w:right w:val="none" w:sz="0" w:space="0" w:color="auto"/>
                  </w:divBdr>
                  <w:divsChild>
                    <w:div w:id="58986654">
                      <w:marLeft w:val="0"/>
                      <w:marRight w:val="0"/>
                      <w:marTop w:val="0"/>
                      <w:marBottom w:val="0"/>
                      <w:divBdr>
                        <w:top w:val="none" w:sz="0" w:space="0" w:color="auto"/>
                        <w:left w:val="none" w:sz="0" w:space="0" w:color="auto"/>
                        <w:bottom w:val="none" w:sz="0" w:space="0" w:color="auto"/>
                        <w:right w:val="none" w:sz="0" w:space="0" w:color="auto"/>
                      </w:divBdr>
                    </w:div>
                  </w:divsChild>
                </w:div>
                <w:div w:id="503739227">
                  <w:marLeft w:val="0"/>
                  <w:marRight w:val="0"/>
                  <w:marTop w:val="0"/>
                  <w:marBottom w:val="0"/>
                  <w:divBdr>
                    <w:top w:val="none" w:sz="0" w:space="0" w:color="auto"/>
                    <w:left w:val="none" w:sz="0" w:space="0" w:color="auto"/>
                    <w:bottom w:val="none" w:sz="0" w:space="0" w:color="auto"/>
                    <w:right w:val="none" w:sz="0" w:space="0" w:color="auto"/>
                  </w:divBdr>
                  <w:divsChild>
                    <w:div w:id="279338475">
                      <w:marLeft w:val="0"/>
                      <w:marRight w:val="0"/>
                      <w:marTop w:val="0"/>
                      <w:marBottom w:val="0"/>
                      <w:divBdr>
                        <w:top w:val="none" w:sz="0" w:space="0" w:color="auto"/>
                        <w:left w:val="none" w:sz="0" w:space="0" w:color="auto"/>
                        <w:bottom w:val="none" w:sz="0" w:space="0" w:color="auto"/>
                        <w:right w:val="none" w:sz="0" w:space="0" w:color="auto"/>
                      </w:divBdr>
                    </w:div>
                  </w:divsChild>
                </w:div>
                <w:div w:id="527908837">
                  <w:marLeft w:val="0"/>
                  <w:marRight w:val="0"/>
                  <w:marTop w:val="0"/>
                  <w:marBottom w:val="0"/>
                  <w:divBdr>
                    <w:top w:val="none" w:sz="0" w:space="0" w:color="auto"/>
                    <w:left w:val="none" w:sz="0" w:space="0" w:color="auto"/>
                    <w:bottom w:val="none" w:sz="0" w:space="0" w:color="auto"/>
                    <w:right w:val="none" w:sz="0" w:space="0" w:color="auto"/>
                  </w:divBdr>
                  <w:divsChild>
                    <w:div w:id="397557778">
                      <w:marLeft w:val="0"/>
                      <w:marRight w:val="0"/>
                      <w:marTop w:val="0"/>
                      <w:marBottom w:val="0"/>
                      <w:divBdr>
                        <w:top w:val="none" w:sz="0" w:space="0" w:color="auto"/>
                        <w:left w:val="none" w:sz="0" w:space="0" w:color="auto"/>
                        <w:bottom w:val="none" w:sz="0" w:space="0" w:color="auto"/>
                        <w:right w:val="none" w:sz="0" w:space="0" w:color="auto"/>
                      </w:divBdr>
                    </w:div>
                  </w:divsChild>
                </w:div>
                <w:div w:id="532884526">
                  <w:marLeft w:val="0"/>
                  <w:marRight w:val="0"/>
                  <w:marTop w:val="0"/>
                  <w:marBottom w:val="0"/>
                  <w:divBdr>
                    <w:top w:val="none" w:sz="0" w:space="0" w:color="auto"/>
                    <w:left w:val="none" w:sz="0" w:space="0" w:color="auto"/>
                    <w:bottom w:val="none" w:sz="0" w:space="0" w:color="auto"/>
                    <w:right w:val="none" w:sz="0" w:space="0" w:color="auto"/>
                  </w:divBdr>
                  <w:divsChild>
                    <w:div w:id="171997440">
                      <w:marLeft w:val="0"/>
                      <w:marRight w:val="0"/>
                      <w:marTop w:val="0"/>
                      <w:marBottom w:val="0"/>
                      <w:divBdr>
                        <w:top w:val="none" w:sz="0" w:space="0" w:color="auto"/>
                        <w:left w:val="none" w:sz="0" w:space="0" w:color="auto"/>
                        <w:bottom w:val="none" w:sz="0" w:space="0" w:color="auto"/>
                        <w:right w:val="none" w:sz="0" w:space="0" w:color="auto"/>
                      </w:divBdr>
                    </w:div>
                  </w:divsChild>
                </w:div>
                <w:div w:id="539167650">
                  <w:marLeft w:val="0"/>
                  <w:marRight w:val="0"/>
                  <w:marTop w:val="0"/>
                  <w:marBottom w:val="0"/>
                  <w:divBdr>
                    <w:top w:val="none" w:sz="0" w:space="0" w:color="auto"/>
                    <w:left w:val="none" w:sz="0" w:space="0" w:color="auto"/>
                    <w:bottom w:val="none" w:sz="0" w:space="0" w:color="auto"/>
                    <w:right w:val="none" w:sz="0" w:space="0" w:color="auto"/>
                  </w:divBdr>
                  <w:divsChild>
                    <w:div w:id="1220478473">
                      <w:marLeft w:val="0"/>
                      <w:marRight w:val="0"/>
                      <w:marTop w:val="0"/>
                      <w:marBottom w:val="0"/>
                      <w:divBdr>
                        <w:top w:val="none" w:sz="0" w:space="0" w:color="auto"/>
                        <w:left w:val="none" w:sz="0" w:space="0" w:color="auto"/>
                        <w:bottom w:val="none" w:sz="0" w:space="0" w:color="auto"/>
                        <w:right w:val="none" w:sz="0" w:space="0" w:color="auto"/>
                      </w:divBdr>
                    </w:div>
                  </w:divsChild>
                </w:div>
                <w:div w:id="569460057">
                  <w:marLeft w:val="0"/>
                  <w:marRight w:val="0"/>
                  <w:marTop w:val="0"/>
                  <w:marBottom w:val="0"/>
                  <w:divBdr>
                    <w:top w:val="none" w:sz="0" w:space="0" w:color="auto"/>
                    <w:left w:val="none" w:sz="0" w:space="0" w:color="auto"/>
                    <w:bottom w:val="none" w:sz="0" w:space="0" w:color="auto"/>
                    <w:right w:val="none" w:sz="0" w:space="0" w:color="auto"/>
                  </w:divBdr>
                  <w:divsChild>
                    <w:div w:id="439226673">
                      <w:marLeft w:val="0"/>
                      <w:marRight w:val="0"/>
                      <w:marTop w:val="0"/>
                      <w:marBottom w:val="0"/>
                      <w:divBdr>
                        <w:top w:val="none" w:sz="0" w:space="0" w:color="auto"/>
                        <w:left w:val="none" w:sz="0" w:space="0" w:color="auto"/>
                        <w:bottom w:val="none" w:sz="0" w:space="0" w:color="auto"/>
                        <w:right w:val="none" w:sz="0" w:space="0" w:color="auto"/>
                      </w:divBdr>
                    </w:div>
                  </w:divsChild>
                </w:div>
                <w:div w:id="570851306">
                  <w:marLeft w:val="0"/>
                  <w:marRight w:val="0"/>
                  <w:marTop w:val="0"/>
                  <w:marBottom w:val="0"/>
                  <w:divBdr>
                    <w:top w:val="none" w:sz="0" w:space="0" w:color="auto"/>
                    <w:left w:val="none" w:sz="0" w:space="0" w:color="auto"/>
                    <w:bottom w:val="none" w:sz="0" w:space="0" w:color="auto"/>
                    <w:right w:val="none" w:sz="0" w:space="0" w:color="auto"/>
                  </w:divBdr>
                  <w:divsChild>
                    <w:div w:id="108740376">
                      <w:marLeft w:val="0"/>
                      <w:marRight w:val="0"/>
                      <w:marTop w:val="0"/>
                      <w:marBottom w:val="0"/>
                      <w:divBdr>
                        <w:top w:val="none" w:sz="0" w:space="0" w:color="auto"/>
                        <w:left w:val="none" w:sz="0" w:space="0" w:color="auto"/>
                        <w:bottom w:val="none" w:sz="0" w:space="0" w:color="auto"/>
                        <w:right w:val="none" w:sz="0" w:space="0" w:color="auto"/>
                      </w:divBdr>
                    </w:div>
                  </w:divsChild>
                </w:div>
                <w:div w:id="616524134">
                  <w:marLeft w:val="0"/>
                  <w:marRight w:val="0"/>
                  <w:marTop w:val="0"/>
                  <w:marBottom w:val="0"/>
                  <w:divBdr>
                    <w:top w:val="none" w:sz="0" w:space="0" w:color="auto"/>
                    <w:left w:val="none" w:sz="0" w:space="0" w:color="auto"/>
                    <w:bottom w:val="none" w:sz="0" w:space="0" w:color="auto"/>
                    <w:right w:val="none" w:sz="0" w:space="0" w:color="auto"/>
                  </w:divBdr>
                  <w:divsChild>
                    <w:div w:id="939603499">
                      <w:marLeft w:val="0"/>
                      <w:marRight w:val="0"/>
                      <w:marTop w:val="0"/>
                      <w:marBottom w:val="0"/>
                      <w:divBdr>
                        <w:top w:val="none" w:sz="0" w:space="0" w:color="auto"/>
                        <w:left w:val="none" w:sz="0" w:space="0" w:color="auto"/>
                        <w:bottom w:val="none" w:sz="0" w:space="0" w:color="auto"/>
                        <w:right w:val="none" w:sz="0" w:space="0" w:color="auto"/>
                      </w:divBdr>
                    </w:div>
                  </w:divsChild>
                </w:div>
                <w:div w:id="647831754">
                  <w:marLeft w:val="0"/>
                  <w:marRight w:val="0"/>
                  <w:marTop w:val="0"/>
                  <w:marBottom w:val="0"/>
                  <w:divBdr>
                    <w:top w:val="none" w:sz="0" w:space="0" w:color="auto"/>
                    <w:left w:val="none" w:sz="0" w:space="0" w:color="auto"/>
                    <w:bottom w:val="none" w:sz="0" w:space="0" w:color="auto"/>
                    <w:right w:val="none" w:sz="0" w:space="0" w:color="auto"/>
                  </w:divBdr>
                  <w:divsChild>
                    <w:div w:id="161940801">
                      <w:marLeft w:val="0"/>
                      <w:marRight w:val="0"/>
                      <w:marTop w:val="0"/>
                      <w:marBottom w:val="0"/>
                      <w:divBdr>
                        <w:top w:val="none" w:sz="0" w:space="0" w:color="auto"/>
                        <w:left w:val="none" w:sz="0" w:space="0" w:color="auto"/>
                        <w:bottom w:val="none" w:sz="0" w:space="0" w:color="auto"/>
                        <w:right w:val="none" w:sz="0" w:space="0" w:color="auto"/>
                      </w:divBdr>
                    </w:div>
                  </w:divsChild>
                </w:div>
                <w:div w:id="672805701">
                  <w:marLeft w:val="0"/>
                  <w:marRight w:val="0"/>
                  <w:marTop w:val="0"/>
                  <w:marBottom w:val="0"/>
                  <w:divBdr>
                    <w:top w:val="none" w:sz="0" w:space="0" w:color="auto"/>
                    <w:left w:val="none" w:sz="0" w:space="0" w:color="auto"/>
                    <w:bottom w:val="none" w:sz="0" w:space="0" w:color="auto"/>
                    <w:right w:val="none" w:sz="0" w:space="0" w:color="auto"/>
                  </w:divBdr>
                  <w:divsChild>
                    <w:div w:id="1990210565">
                      <w:marLeft w:val="0"/>
                      <w:marRight w:val="0"/>
                      <w:marTop w:val="0"/>
                      <w:marBottom w:val="0"/>
                      <w:divBdr>
                        <w:top w:val="none" w:sz="0" w:space="0" w:color="auto"/>
                        <w:left w:val="none" w:sz="0" w:space="0" w:color="auto"/>
                        <w:bottom w:val="none" w:sz="0" w:space="0" w:color="auto"/>
                        <w:right w:val="none" w:sz="0" w:space="0" w:color="auto"/>
                      </w:divBdr>
                    </w:div>
                  </w:divsChild>
                </w:div>
                <w:div w:id="684863456">
                  <w:marLeft w:val="0"/>
                  <w:marRight w:val="0"/>
                  <w:marTop w:val="0"/>
                  <w:marBottom w:val="0"/>
                  <w:divBdr>
                    <w:top w:val="none" w:sz="0" w:space="0" w:color="auto"/>
                    <w:left w:val="none" w:sz="0" w:space="0" w:color="auto"/>
                    <w:bottom w:val="none" w:sz="0" w:space="0" w:color="auto"/>
                    <w:right w:val="none" w:sz="0" w:space="0" w:color="auto"/>
                  </w:divBdr>
                  <w:divsChild>
                    <w:div w:id="1635600523">
                      <w:marLeft w:val="0"/>
                      <w:marRight w:val="0"/>
                      <w:marTop w:val="0"/>
                      <w:marBottom w:val="0"/>
                      <w:divBdr>
                        <w:top w:val="none" w:sz="0" w:space="0" w:color="auto"/>
                        <w:left w:val="none" w:sz="0" w:space="0" w:color="auto"/>
                        <w:bottom w:val="none" w:sz="0" w:space="0" w:color="auto"/>
                        <w:right w:val="none" w:sz="0" w:space="0" w:color="auto"/>
                      </w:divBdr>
                    </w:div>
                  </w:divsChild>
                </w:div>
                <w:div w:id="691684875">
                  <w:marLeft w:val="0"/>
                  <w:marRight w:val="0"/>
                  <w:marTop w:val="0"/>
                  <w:marBottom w:val="0"/>
                  <w:divBdr>
                    <w:top w:val="none" w:sz="0" w:space="0" w:color="auto"/>
                    <w:left w:val="none" w:sz="0" w:space="0" w:color="auto"/>
                    <w:bottom w:val="none" w:sz="0" w:space="0" w:color="auto"/>
                    <w:right w:val="none" w:sz="0" w:space="0" w:color="auto"/>
                  </w:divBdr>
                  <w:divsChild>
                    <w:div w:id="119232352">
                      <w:marLeft w:val="0"/>
                      <w:marRight w:val="0"/>
                      <w:marTop w:val="0"/>
                      <w:marBottom w:val="0"/>
                      <w:divBdr>
                        <w:top w:val="none" w:sz="0" w:space="0" w:color="auto"/>
                        <w:left w:val="none" w:sz="0" w:space="0" w:color="auto"/>
                        <w:bottom w:val="none" w:sz="0" w:space="0" w:color="auto"/>
                        <w:right w:val="none" w:sz="0" w:space="0" w:color="auto"/>
                      </w:divBdr>
                    </w:div>
                  </w:divsChild>
                </w:div>
                <w:div w:id="723680087">
                  <w:marLeft w:val="0"/>
                  <w:marRight w:val="0"/>
                  <w:marTop w:val="0"/>
                  <w:marBottom w:val="0"/>
                  <w:divBdr>
                    <w:top w:val="none" w:sz="0" w:space="0" w:color="auto"/>
                    <w:left w:val="none" w:sz="0" w:space="0" w:color="auto"/>
                    <w:bottom w:val="none" w:sz="0" w:space="0" w:color="auto"/>
                    <w:right w:val="none" w:sz="0" w:space="0" w:color="auto"/>
                  </w:divBdr>
                  <w:divsChild>
                    <w:div w:id="1437479210">
                      <w:marLeft w:val="0"/>
                      <w:marRight w:val="0"/>
                      <w:marTop w:val="0"/>
                      <w:marBottom w:val="0"/>
                      <w:divBdr>
                        <w:top w:val="none" w:sz="0" w:space="0" w:color="auto"/>
                        <w:left w:val="none" w:sz="0" w:space="0" w:color="auto"/>
                        <w:bottom w:val="none" w:sz="0" w:space="0" w:color="auto"/>
                        <w:right w:val="none" w:sz="0" w:space="0" w:color="auto"/>
                      </w:divBdr>
                    </w:div>
                  </w:divsChild>
                </w:div>
                <w:div w:id="743769697">
                  <w:marLeft w:val="0"/>
                  <w:marRight w:val="0"/>
                  <w:marTop w:val="0"/>
                  <w:marBottom w:val="0"/>
                  <w:divBdr>
                    <w:top w:val="none" w:sz="0" w:space="0" w:color="auto"/>
                    <w:left w:val="none" w:sz="0" w:space="0" w:color="auto"/>
                    <w:bottom w:val="none" w:sz="0" w:space="0" w:color="auto"/>
                    <w:right w:val="none" w:sz="0" w:space="0" w:color="auto"/>
                  </w:divBdr>
                  <w:divsChild>
                    <w:div w:id="549801614">
                      <w:marLeft w:val="0"/>
                      <w:marRight w:val="0"/>
                      <w:marTop w:val="0"/>
                      <w:marBottom w:val="0"/>
                      <w:divBdr>
                        <w:top w:val="none" w:sz="0" w:space="0" w:color="auto"/>
                        <w:left w:val="none" w:sz="0" w:space="0" w:color="auto"/>
                        <w:bottom w:val="none" w:sz="0" w:space="0" w:color="auto"/>
                        <w:right w:val="none" w:sz="0" w:space="0" w:color="auto"/>
                      </w:divBdr>
                    </w:div>
                  </w:divsChild>
                </w:div>
                <w:div w:id="821197215">
                  <w:marLeft w:val="0"/>
                  <w:marRight w:val="0"/>
                  <w:marTop w:val="0"/>
                  <w:marBottom w:val="0"/>
                  <w:divBdr>
                    <w:top w:val="none" w:sz="0" w:space="0" w:color="auto"/>
                    <w:left w:val="none" w:sz="0" w:space="0" w:color="auto"/>
                    <w:bottom w:val="none" w:sz="0" w:space="0" w:color="auto"/>
                    <w:right w:val="none" w:sz="0" w:space="0" w:color="auto"/>
                  </w:divBdr>
                  <w:divsChild>
                    <w:div w:id="60712174">
                      <w:marLeft w:val="0"/>
                      <w:marRight w:val="0"/>
                      <w:marTop w:val="0"/>
                      <w:marBottom w:val="0"/>
                      <w:divBdr>
                        <w:top w:val="none" w:sz="0" w:space="0" w:color="auto"/>
                        <w:left w:val="none" w:sz="0" w:space="0" w:color="auto"/>
                        <w:bottom w:val="none" w:sz="0" w:space="0" w:color="auto"/>
                        <w:right w:val="none" w:sz="0" w:space="0" w:color="auto"/>
                      </w:divBdr>
                    </w:div>
                  </w:divsChild>
                </w:div>
                <w:div w:id="821654984">
                  <w:marLeft w:val="0"/>
                  <w:marRight w:val="0"/>
                  <w:marTop w:val="0"/>
                  <w:marBottom w:val="0"/>
                  <w:divBdr>
                    <w:top w:val="none" w:sz="0" w:space="0" w:color="auto"/>
                    <w:left w:val="none" w:sz="0" w:space="0" w:color="auto"/>
                    <w:bottom w:val="none" w:sz="0" w:space="0" w:color="auto"/>
                    <w:right w:val="none" w:sz="0" w:space="0" w:color="auto"/>
                  </w:divBdr>
                  <w:divsChild>
                    <w:div w:id="1792288648">
                      <w:marLeft w:val="0"/>
                      <w:marRight w:val="0"/>
                      <w:marTop w:val="0"/>
                      <w:marBottom w:val="0"/>
                      <w:divBdr>
                        <w:top w:val="none" w:sz="0" w:space="0" w:color="auto"/>
                        <w:left w:val="none" w:sz="0" w:space="0" w:color="auto"/>
                        <w:bottom w:val="none" w:sz="0" w:space="0" w:color="auto"/>
                        <w:right w:val="none" w:sz="0" w:space="0" w:color="auto"/>
                      </w:divBdr>
                    </w:div>
                  </w:divsChild>
                </w:div>
                <w:div w:id="841775975">
                  <w:marLeft w:val="0"/>
                  <w:marRight w:val="0"/>
                  <w:marTop w:val="0"/>
                  <w:marBottom w:val="0"/>
                  <w:divBdr>
                    <w:top w:val="none" w:sz="0" w:space="0" w:color="auto"/>
                    <w:left w:val="none" w:sz="0" w:space="0" w:color="auto"/>
                    <w:bottom w:val="none" w:sz="0" w:space="0" w:color="auto"/>
                    <w:right w:val="none" w:sz="0" w:space="0" w:color="auto"/>
                  </w:divBdr>
                  <w:divsChild>
                    <w:div w:id="877743798">
                      <w:marLeft w:val="0"/>
                      <w:marRight w:val="0"/>
                      <w:marTop w:val="0"/>
                      <w:marBottom w:val="0"/>
                      <w:divBdr>
                        <w:top w:val="none" w:sz="0" w:space="0" w:color="auto"/>
                        <w:left w:val="none" w:sz="0" w:space="0" w:color="auto"/>
                        <w:bottom w:val="none" w:sz="0" w:space="0" w:color="auto"/>
                        <w:right w:val="none" w:sz="0" w:space="0" w:color="auto"/>
                      </w:divBdr>
                    </w:div>
                  </w:divsChild>
                </w:div>
                <w:div w:id="851262298">
                  <w:marLeft w:val="0"/>
                  <w:marRight w:val="0"/>
                  <w:marTop w:val="0"/>
                  <w:marBottom w:val="0"/>
                  <w:divBdr>
                    <w:top w:val="none" w:sz="0" w:space="0" w:color="auto"/>
                    <w:left w:val="none" w:sz="0" w:space="0" w:color="auto"/>
                    <w:bottom w:val="none" w:sz="0" w:space="0" w:color="auto"/>
                    <w:right w:val="none" w:sz="0" w:space="0" w:color="auto"/>
                  </w:divBdr>
                  <w:divsChild>
                    <w:div w:id="38672036">
                      <w:marLeft w:val="0"/>
                      <w:marRight w:val="0"/>
                      <w:marTop w:val="0"/>
                      <w:marBottom w:val="0"/>
                      <w:divBdr>
                        <w:top w:val="none" w:sz="0" w:space="0" w:color="auto"/>
                        <w:left w:val="none" w:sz="0" w:space="0" w:color="auto"/>
                        <w:bottom w:val="none" w:sz="0" w:space="0" w:color="auto"/>
                        <w:right w:val="none" w:sz="0" w:space="0" w:color="auto"/>
                      </w:divBdr>
                    </w:div>
                  </w:divsChild>
                </w:div>
                <w:div w:id="878739145">
                  <w:marLeft w:val="0"/>
                  <w:marRight w:val="0"/>
                  <w:marTop w:val="0"/>
                  <w:marBottom w:val="0"/>
                  <w:divBdr>
                    <w:top w:val="none" w:sz="0" w:space="0" w:color="auto"/>
                    <w:left w:val="none" w:sz="0" w:space="0" w:color="auto"/>
                    <w:bottom w:val="none" w:sz="0" w:space="0" w:color="auto"/>
                    <w:right w:val="none" w:sz="0" w:space="0" w:color="auto"/>
                  </w:divBdr>
                  <w:divsChild>
                    <w:div w:id="163128040">
                      <w:marLeft w:val="0"/>
                      <w:marRight w:val="0"/>
                      <w:marTop w:val="0"/>
                      <w:marBottom w:val="0"/>
                      <w:divBdr>
                        <w:top w:val="none" w:sz="0" w:space="0" w:color="auto"/>
                        <w:left w:val="none" w:sz="0" w:space="0" w:color="auto"/>
                        <w:bottom w:val="none" w:sz="0" w:space="0" w:color="auto"/>
                        <w:right w:val="none" w:sz="0" w:space="0" w:color="auto"/>
                      </w:divBdr>
                    </w:div>
                  </w:divsChild>
                </w:div>
                <w:div w:id="944850816">
                  <w:marLeft w:val="0"/>
                  <w:marRight w:val="0"/>
                  <w:marTop w:val="0"/>
                  <w:marBottom w:val="0"/>
                  <w:divBdr>
                    <w:top w:val="none" w:sz="0" w:space="0" w:color="auto"/>
                    <w:left w:val="none" w:sz="0" w:space="0" w:color="auto"/>
                    <w:bottom w:val="none" w:sz="0" w:space="0" w:color="auto"/>
                    <w:right w:val="none" w:sz="0" w:space="0" w:color="auto"/>
                  </w:divBdr>
                  <w:divsChild>
                    <w:div w:id="1985351913">
                      <w:marLeft w:val="0"/>
                      <w:marRight w:val="0"/>
                      <w:marTop w:val="0"/>
                      <w:marBottom w:val="0"/>
                      <w:divBdr>
                        <w:top w:val="none" w:sz="0" w:space="0" w:color="auto"/>
                        <w:left w:val="none" w:sz="0" w:space="0" w:color="auto"/>
                        <w:bottom w:val="none" w:sz="0" w:space="0" w:color="auto"/>
                        <w:right w:val="none" w:sz="0" w:space="0" w:color="auto"/>
                      </w:divBdr>
                    </w:div>
                  </w:divsChild>
                </w:div>
                <w:div w:id="978387369">
                  <w:marLeft w:val="0"/>
                  <w:marRight w:val="0"/>
                  <w:marTop w:val="0"/>
                  <w:marBottom w:val="0"/>
                  <w:divBdr>
                    <w:top w:val="none" w:sz="0" w:space="0" w:color="auto"/>
                    <w:left w:val="none" w:sz="0" w:space="0" w:color="auto"/>
                    <w:bottom w:val="none" w:sz="0" w:space="0" w:color="auto"/>
                    <w:right w:val="none" w:sz="0" w:space="0" w:color="auto"/>
                  </w:divBdr>
                  <w:divsChild>
                    <w:div w:id="964428248">
                      <w:marLeft w:val="0"/>
                      <w:marRight w:val="0"/>
                      <w:marTop w:val="0"/>
                      <w:marBottom w:val="0"/>
                      <w:divBdr>
                        <w:top w:val="none" w:sz="0" w:space="0" w:color="auto"/>
                        <w:left w:val="none" w:sz="0" w:space="0" w:color="auto"/>
                        <w:bottom w:val="none" w:sz="0" w:space="0" w:color="auto"/>
                        <w:right w:val="none" w:sz="0" w:space="0" w:color="auto"/>
                      </w:divBdr>
                    </w:div>
                  </w:divsChild>
                </w:div>
                <w:div w:id="1001392880">
                  <w:marLeft w:val="0"/>
                  <w:marRight w:val="0"/>
                  <w:marTop w:val="0"/>
                  <w:marBottom w:val="0"/>
                  <w:divBdr>
                    <w:top w:val="none" w:sz="0" w:space="0" w:color="auto"/>
                    <w:left w:val="none" w:sz="0" w:space="0" w:color="auto"/>
                    <w:bottom w:val="none" w:sz="0" w:space="0" w:color="auto"/>
                    <w:right w:val="none" w:sz="0" w:space="0" w:color="auto"/>
                  </w:divBdr>
                  <w:divsChild>
                    <w:div w:id="1390764017">
                      <w:marLeft w:val="0"/>
                      <w:marRight w:val="0"/>
                      <w:marTop w:val="0"/>
                      <w:marBottom w:val="0"/>
                      <w:divBdr>
                        <w:top w:val="none" w:sz="0" w:space="0" w:color="auto"/>
                        <w:left w:val="none" w:sz="0" w:space="0" w:color="auto"/>
                        <w:bottom w:val="none" w:sz="0" w:space="0" w:color="auto"/>
                        <w:right w:val="none" w:sz="0" w:space="0" w:color="auto"/>
                      </w:divBdr>
                    </w:div>
                  </w:divsChild>
                </w:div>
                <w:div w:id="1010257926">
                  <w:marLeft w:val="0"/>
                  <w:marRight w:val="0"/>
                  <w:marTop w:val="0"/>
                  <w:marBottom w:val="0"/>
                  <w:divBdr>
                    <w:top w:val="none" w:sz="0" w:space="0" w:color="auto"/>
                    <w:left w:val="none" w:sz="0" w:space="0" w:color="auto"/>
                    <w:bottom w:val="none" w:sz="0" w:space="0" w:color="auto"/>
                    <w:right w:val="none" w:sz="0" w:space="0" w:color="auto"/>
                  </w:divBdr>
                  <w:divsChild>
                    <w:div w:id="930546543">
                      <w:marLeft w:val="0"/>
                      <w:marRight w:val="0"/>
                      <w:marTop w:val="0"/>
                      <w:marBottom w:val="0"/>
                      <w:divBdr>
                        <w:top w:val="none" w:sz="0" w:space="0" w:color="auto"/>
                        <w:left w:val="none" w:sz="0" w:space="0" w:color="auto"/>
                        <w:bottom w:val="none" w:sz="0" w:space="0" w:color="auto"/>
                        <w:right w:val="none" w:sz="0" w:space="0" w:color="auto"/>
                      </w:divBdr>
                    </w:div>
                  </w:divsChild>
                </w:div>
                <w:div w:id="1050956654">
                  <w:marLeft w:val="0"/>
                  <w:marRight w:val="0"/>
                  <w:marTop w:val="0"/>
                  <w:marBottom w:val="0"/>
                  <w:divBdr>
                    <w:top w:val="none" w:sz="0" w:space="0" w:color="auto"/>
                    <w:left w:val="none" w:sz="0" w:space="0" w:color="auto"/>
                    <w:bottom w:val="none" w:sz="0" w:space="0" w:color="auto"/>
                    <w:right w:val="none" w:sz="0" w:space="0" w:color="auto"/>
                  </w:divBdr>
                  <w:divsChild>
                    <w:div w:id="1167551954">
                      <w:marLeft w:val="0"/>
                      <w:marRight w:val="0"/>
                      <w:marTop w:val="0"/>
                      <w:marBottom w:val="0"/>
                      <w:divBdr>
                        <w:top w:val="none" w:sz="0" w:space="0" w:color="auto"/>
                        <w:left w:val="none" w:sz="0" w:space="0" w:color="auto"/>
                        <w:bottom w:val="none" w:sz="0" w:space="0" w:color="auto"/>
                        <w:right w:val="none" w:sz="0" w:space="0" w:color="auto"/>
                      </w:divBdr>
                    </w:div>
                  </w:divsChild>
                </w:div>
                <w:div w:id="1077871399">
                  <w:marLeft w:val="0"/>
                  <w:marRight w:val="0"/>
                  <w:marTop w:val="0"/>
                  <w:marBottom w:val="0"/>
                  <w:divBdr>
                    <w:top w:val="none" w:sz="0" w:space="0" w:color="auto"/>
                    <w:left w:val="none" w:sz="0" w:space="0" w:color="auto"/>
                    <w:bottom w:val="none" w:sz="0" w:space="0" w:color="auto"/>
                    <w:right w:val="none" w:sz="0" w:space="0" w:color="auto"/>
                  </w:divBdr>
                  <w:divsChild>
                    <w:div w:id="1023507970">
                      <w:marLeft w:val="0"/>
                      <w:marRight w:val="0"/>
                      <w:marTop w:val="0"/>
                      <w:marBottom w:val="0"/>
                      <w:divBdr>
                        <w:top w:val="none" w:sz="0" w:space="0" w:color="auto"/>
                        <w:left w:val="none" w:sz="0" w:space="0" w:color="auto"/>
                        <w:bottom w:val="none" w:sz="0" w:space="0" w:color="auto"/>
                        <w:right w:val="none" w:sz="0" w:space="0" w:color="auto"/>
                      </w:divBdr>
                    </w:div>
                  </w:divsChild>
                </w:div>
                <w:div w:id="1078138818">
                  <w:marLeft w:val="0"/>
                  <w:marRight w:val="0"/>
                  <w:marTop w:val="0"/>
                  <w:marBottom w:val="0"/>
                  <w:divBdr>
                    <w:top w:val="none" w:sz="0" w:space="0" w:color="auto"/>
                    <w:left w:val="none" w:sz="0" w:space="0" w:color="auto"/>
                    <w:bottom w:val="none" w:sz="0" w:space="0" w:color="auto"/>
                    <w:right w:val="none" w:sz="0" w:space="0" w:color="auto"/>
                  </w:divBdr>
                  <w:divsChild>
                    <w:div w:id="486215272">
                      <w:marLeft w:val="0"/>
                      <w:marRight w:val="0"/>
                      <w:marTop w:val="0"/>
                      <w:marBottom w:val="0"/>
                      <w:divBdr>
                        <w:top w:val="none" w:sz="0" w:space="0" w:color="auto"/>
                        <w:left w:val="none" w:sz="0" w:space="0" w:color="auto"/>
                        <w:bottom w:val="none" w:sz="0" w:space="0" w:color="auto"/>
                        <w:right w:val="none" w:sz="0" w:space="0" w:color="auto"/>
                      </w:divBdr>
                    </w:div>
                  </w:divsChild>
                </w:div>
                <w:div w:id="1126775777">
                  <w:marLeft w:val="0"/>
                  <w:marRight w:val="0"/>
                  <w:marTop w:val="0"/>
                  <w:marBottom w:val="0"/>
                  <w:divBdr>
                    <w:top w:val="none" w:sz="0" w:space="0" w:color="auto"/>
                    <w:left w:val="none" w:sz="0" w:space="0" w:color="auto"/>
                    <w:bottom w:val="none" w:sz="0" w:space="0" w:color="auto"/>
                    <w:right w:val="none" w:sz="0" w:space="0" w:color="auto"/>
                  </w:divBdr>
                  <w:divsChild>
                    <w:div w:id="1423837126">
                      <w:marLeft w:val="0"/>
                      <w:marRight w:val="0"/>
                      <w:marTop w:val="0"/>
                      <w:marBottom w:val="0"/>
                      <w:divBdr>
                        <w:top w:val="none" w:sz="0" w:space="0" w:color="auto"/>
                        <w:left w:val="none" w:sz="0" w:space="0" w:color="auto"/>
                        <w:bottom w:val="none" w:sz="0" w:space="0" w:color="auto"/>
                        <w:right w:val="none" w:sz="0" w:space="0" w:color="auto"/>
                      </w:divBdr>
                    </w:div>
                  </w:divsChild>
                </w:div>
                <w:div w:id="1157962385">
                  <w:marLeft w:val="0"/>
                  <w:marRight w:val="0"/>
                  <w:marTop w:val="0"/>
                  <w:marBottom w:val="0"/>
                  <w:divBdr>
                    <w:top w:val="none" w:sz="0" w:space="0" w:color="auto"/>
                    <w:left w:val="none" w:sz="0" w:space="0" w:color="auto"/>
                    <w:bottom w:val="none" w:sz="0" w:space="0" w:color="auto"/>
                    <w:right w:val="none" w:sz="0" w:space="0" w:color="auto"/>
                  </w:divBdr>
                  <w:divsChild>
                    <w:div w:id="731583915">
                      <w:marLeft w:val="0"/>
                      <w:marRight w:val="0"/>
                      <w:marTop w:val="0"/>
                      <w:marBottom w:val="0"/>
                      <w:divBdr>
                        <w:top w:val="none" w:sz="0" w:space="0" w:color="auto"/>
                        <w:left w:val="none" w:sz="0" w:space="0" w:color="auto"/>
                        <w:bottom w:val="none" w:sz="0" w:space="0" w:color="auto"/>
                        <w:right w:val="none" w:sz="0" w:space="0" w:color="auto"/>
                      </w:divBdr>
                    </w:div>
                  </w:divsChild>
                </w:div>
                <w:div w:id="1161429699">
                  <w:marLeft w:val="0"/>
                  <w:marRight w:val="0"/>
                  <w:marTop w:val="0"/>
                  <w:marBottom w:val="0"/>
                  <w:divBdr>
                    <w:top w:val="none" w:sz="0" w:space="0" w:color="auto"/>
                    <w:left w:val="none" w:sz="0" w:space="0" w:color="auto"/>
                    <w:bottom w:val="none" w:sz="0" w:space="0" w:color="auto"/>
                    <w:right w:val="none" w:sz="0" w:space="0" w:color="auto"/>
                  </w:divBdr>
                  <w:divsChild>
                    <w:div w:id="1403524062">
                      <w:marLeft w:val="0"/>
                      <w:marRight w:val="0"/>
                      <w:marTop w:val="0"/>
                      <w:marBottom w:val="0"/>
                      <w:divBdr>
                        <w:top w:val="none" w:sz="0" w:space="0" w:color="auto"/>
                        <w:left w:val="none" w:sz="0" w:space="0" w:color="auto"/>
                        <w:bottom w:val="none" w:sz="0" w:space="0" w:color="auto"/>
                        <w:right w:val="none" w:sz="0" w:space="0" w:color="auto"/>
                      </w:divBdr>
                    </w:div>
                  </w:divsChild>
                </w:div>
                <w:div w:id="1182469949">
                  <w:marLeft w:val="0"/>
                  <w:marRight w:val="0"/>
                  <w:marTop w:val="0"/>
                  <w:marBottom w:val="0"/>
                  <w:divBdr>
                    <w:top w:val="none" w:sz="0" w:space="0" w:color="auto"/>
                    <w:left w:val="none" w:sz="0" w:space="0" w:color="auto"/>
                    <w:bottom w:val="none" w:sz="0" w:space="0" w:color="auto"/>
                    <w:right w:val="none" w:sz="0" w:space="0" w:color="auto"/>
                  </w:divBdr>
                  <w:divsChild>
                    <w:div w:id="1200968855">
                      <w:marLeft w:val="0"/>
                      <w:marRight w:val="0"/>
                      <w:marTop w:val="0"/>
                      <w:marBottom w:val="0"/>
                      <w:divBdr>
                        <w:top w:val="none" w:sz="0" w:space="0" w:color="auto"/>
                        <w:left w:val="none" w:sz="0" w:space="0" w:color="auto"/>
                        <w:bottom w:val="none" w:sz="0" w:space="0" w:color="auto"/>
                        <w:right w:val="none" w:sz="0" w:space="0" w:color="auto"/>
                      </w:divBdr>
                    </w:div>
                  </w:divsChild>
                </w:div>
                <w:div w:id="1201747688">
                  <w:marLeft w:val="0"/>
                  <w:marRight w:val="0"/>
                  <w:marTop w:val="0"/>
                  <w:marBottom w:val="0"/>
                  <w:divBdr>
                    <w:top w:val="none" w:sz="0" w:space="0" w:color="auto"/>
                    <w:left w:val="none" w:sz="0" w:space="0" w:color="auto"/>
                    <w:bottom w:val="none" w:sz="0" w:space="0" w:color="auto"/>
                    <w:right w:val="none" w:sz="0" w:space="0" w:color="auto"/>
                  </w:divBdr>
                  <w:divsChild>
                    <w:div w:id="1436709814">
                      <w:marLeft w:val="0"/>
                      <w:marRight w:val="0"/>
                      <w:marTop w:val="0"/>
                      <w:marBottom w:val="0"/>
                      <w:divBdr>
                        <w:top w:val="none" w:sz="0" w:space="0" w:color="auto"/>
                        <w:left w:val="none" w:sz="0" w:space="0" w:color="auto"/>
                        <w:bottom w:val="none" w:sz="0" w:space="0" w:color="auto"/>
                        <w:right w:val="none" w:sz="0" w:space="0" w:color="auto"/>
                      </w:divBdr>
                    </w:div>
                  </w:divsChild>
                </w:div>
                <w:div w:id="1235505677">
                  <w:marLeft w:val="0"/>
                  <w:marRight w:val="0"/>
                  <w:marTop w:val="0"/>
                  <w:marBottom w:val="0"/>
                  <w:divBdr>
                    <w:top w:val="none" w:sz="0" w:space="0" w:color="auto"/>
                    <w:left w:val="none" w:sz="0" w:space="0" w:color="auto"/>
                    <w:bottom w:val="none" w:sz="0" w:space="0" w:color="auto"/>
                    <w:right w:val="none" w:sz="0" w:space="0" w:color="auto"/>
                  </w:divBdr>
                  <w:divsChild>
                    <w:div w:id="651448925">
                      <w:marLeft w:val="0"/>
                      <w:marRight w:val="0"/>
                      <w:marTop w:val="0"/>
                      <w:marBottom w:val="0"/>
                      <w:divBdr>
                        <w:top w:val="none" w:sz="0" w:space="0" w:color="auto"/>
                        <w:left w:val="none" w:sz="0" w:space="0" w:color="auto"/>
                        <w:bottom w:val="none" w:sz="0" w:space="0" w:color="auto"/>
                        <w:right w:val="none" w:sz="0" w:space="0" w:color="auto"/>
                      </w:divBdr>
                    </w:div>
                  </w:divsChild>
                </w:div>
                <w:div w:id="1283029910">
                  <w:marLeft w:val="0"/>
                  <w:marRight w:val="0"/>
                  <w:marTop w:val="0"/>
                  <w:marBottom w:val="0"/>
                  <w:divBdr>
                    <w:top w:val="none" w:sz="0" w:space="0" w:color="auto"/>
                    <w:left w:val="none" w:sz="0" w:space="0" w:color="auto"/>
                    <w:bottom w:val="none" w:sz="0" w:space="0" w:color="auto"/>
                    <w:right w:val="none" w:sz="0" w:space="0" w:color="auto"/>
                  </w:divBdr>
                  <w:divsChild>
                    <w:div w:id="2134206253">
                      <w:marLeft w:val="0"/>
                      <w:marRight w:val="0"/>
                      <w:marTop w:val="0"/>
                      <w:marBottom w:val="0"/>
                      <w:divBdr>
                        <w:top w:val="none" w:sz="0" w:space="0" w:color="auto"/>
                        <w:left w:val="none" w:sz="0" w:space="0" w:color="auto"/>
                        <w:bottom w:val="none" w:sz="0" w:space="0" w:color="auto"/>
                        <w:right w:val="none" w:sz="0" w:space="0" w:color="auto"/>
                      </w:divBdr>
                    </w:div>
                  </w:divsChild>
                </w:div>
                <w:div w:id="1288392693">
                  <w:marLeft w:val="0"/>
                  <w:marRight w:val="0"/>
                  <w:marTop w:val="0"/>
                  <w:marBottom w:val="0"/>
                  <w:divBdr>
                    <w:top w:val="none" w:sz="0" w:space="0" w:color="auto"/>
                    <w:left w:val="none" w:sz="0" w:space="0" w:color="auto"/>
                    <w:bottom w:val="none" w:sz="0" w:space="0" w:color="auto"/>
                    <w:right w:val="none" w:sz="0" w:space="0" w:color="auto"/>
                  </w:divBdr>
                  <w:divsChild>
                    <w:div w:id="1420760821">
                      <w:marLeft w:val="0"/>
                      <w:marRight w:val="0"/>
                      <w:marTop w:val="0"/>
                      <w:marBottom w:val="0"/>
                      <w:divBdr>
                        <w:top w:val="none" w:sz="0" w:space="0" w:color="auto"/>
                        <w:left w:val="none" w:sz="0" w:space="0" w:color="auto"/>
                        <w:bottom w:val="none" w:sz="0" w:space="0" w:color="auto"/>
                        <w:right w:val="none" w:sz="0" w:space="0" w:color="auto"/>
                      </w:divBdr>
                    </w:div>
                  </w:divsChild>
                </w:div>
                <w:div w:id="1317226607">
                  <w:marLeft w:val="0"/>
                  <w:marRight w:val="0"/>
                  <w:marTop w:val="0"/>
                  <w:marBottom w:val="0"/>
                  <w:divBdr>
                    <w:top w:val="none" w:sz="0" w:space="0" w:color="auto"/>
                    <w:left w:val="none" w:sz="0" w:space="0" w:color="auto"/>
                    <w:bottom w:val="none" w:sz="0" w:space="0" w:color="auto"/>
                    <w:right w:val="none" w:sz="0" w:space="0" w:color="auto"/>
                  </w:divBdr>
                  <w:divsChild>
                    <w:div w:id="967782587">
                      <w:marLeft w:val="0"/>
                      <w:marRight w:val="0"/>
                      <w:marTop w:val="0"/>
                      <w:marBottom w:val="0"/>
                      <w:divBdr>
                        <w:top w:val="none" w:sz="0" w:space="0" w:color="auto"/>
                        <w:left w:val="none" w:sz="0" w:space="0" w:color="auto"/>
                        <w:bottom w:val="none" w:sz="0" w:space="0" w:color="auto"/>
                        <w:right w:val="none" w:sz="0" w:space="0" w:color="auto"/>
                      </w:divBdr>
                    </w:div>
                    <w:div w:id="1277373891">
                      <w:marLeft w:val="0"/>
                      <w:marRight w:val="0"/>
                      <w:marTop w:val="0"/>
                      <w:marBottom w:val="0"/>
                      <w:divBdr>
                        <w:top w:val="none" w:sz="0" w:space="0" w:color="auto"/>
                        <w:left w:val="none" w:sz="0" w:space="0" w:color="auto"/>
                        <w:bottom w:val="none" w:sz="0" w:space="0" w:color="auto"/>
                        <w:right w:val="none" w:sz="0" w:space="0" w:color="auto"/>
                      </w:divBdr>
                    </w:div>
                    <w:div w:id="2090539412">
                      <w:marLeft w:val="0"/>
                      <w:marRight w:val="0"/>
                      <w:marTop w:val="0"/>
                      <w:marBottom w:val="0"/>
                      <w:divBdr>
                        <w:top w:val="none" w:sz="0" w:space="0" w:color="auto"/>
                        <w:left w:val="none" w:sz="0" w:space="0" w:color="auto"/>
                        <w:bottom w:val="none" w:sz="0" w:space="0" w:color="auto"/>
                        <w:right w:val="none" w:sz="0" w:space="0" w:color="auto"/>
                      </w:divBdr>
                    </w:div>
                  </w:divsChild>
                </w:div>
                <w:div w:id="1320499925">
                  <w:marLeft w:val="0"/>
                  <w:marRight w:val="0"/>
                  <w:marTop w:val="0"/>
                  <w:marBottom w:val="0"/>
                  <w:divBdr>
                    <w:top w:val="none" w:sz="0" w:space="0" w:color="auto"/>
                    <w:left w:val="none" w:sz="0" w:space="0" w:color="auto"/>
                    <w:bottom w:val="none" w:sz="0" w:space="0" w:color="auto"/>
                    <w:right w:val="none" w:sz="0" w:space="0" w:color="auto"/>
                  </w:divBdr>
                  <w:divsChild>
                    <w:div w:id="1266186200">
                      <w:marLeft w:val="0"/>
                      <w:marRight w:val="0"/>
                      <w:marTop w:val="0"/>
                      <w:marBottom w:val="0"/>
                      <w:divBdr>
                        <w:top w:val="none" w:sz="0" w:space="0" w:color="auto"/>
                        <w:left w:val="none" w:sz="0" w:space="0" w:color="auto"/>
                        <w:bottom w:val="none" w:sz="0" w:space="0" w:color="auto"/>
                        <w:right w:val="none" w:sz="0" w:space="0" w:color="auto"/>
                      </w:divBdr>
                    </w:div>
                  </w:divsChild>
                </w:div>
                <w:div w:id="1357389549">
                  <w:marLeft w:val="0"/>
                  <w:marRight w:val="0"/>
                  <w:marTop w:val="0"/>
                  <w:marBottom w:val="0"/>
                  <w:divBdr>
                    <w:top w:val="none" w:sz="0" w:space="0" w:color="auto"/>
                    <w:left w:val="none" w:sz="0" w:space="0" w:color="auto"/>
                    <w:bottom w:val="none" w:sz="0" w:space="0" w:color="auto"/>
                    <w:right w:val="none" w:sz="0" w:space="0" w:color="auto"/>
                  </w:divBdr>
                  <w:divsChild>
                    <w:div w:id="897978067">
                      <w:marLeft w:val="0"/>
                      <w:marRight w:val="0"/>
                      <w:marTop w:val="0"/>
                      <w:marBottom w:val="0"/>
                      <w:divBdr>
                        <w:top w:val="none" w:sz="0" w:space="0" w:color="auto"/>
                        <w:left w:val="none" w:sz="0" w:space="0" w:color="auto"/>
                        <w:bottom w:val="none" w:sz="0" w:space="0" w:color="auto"/>
                        <w:right w:val="none" w:sz="0" w:space="0" w:color="auto"/>
                      </w:divBdr>
                    </w:div>
                  </w:divsChild>
                </w:div>
                <w:div w:id="1367872060">
                  <w:marLeft w:val="0"/>
                  <w:marRight w:val="0"/>
                  <w:marTop w:val="0"/>
                  <w:marBottom w:val="0"/>
                  <w:divBdr>
                    <w:top w:val="none" w:sz="0" w:space="0" w:color="auto"/>
                    <w:left w:val="none" w:sz="0" w:space="0" w:color="auto"/>
                    <w:bottom w:val="none" w:sz="0" w:space="0" w:color="auto"/>
                    <w:right w:val="none" w:sz="0" w:space="0" w:color="auto"/>
                  </w:divBdr>
                  <w:divsChild>
                    <w:div w:id="625551538">
                      <w:marLeft w:val="0"/>
                      <w:marRight w:val="0"/>
                      <w:marTop w:val="0"/>
                      <w:marBottom w:val="0"/>
                      <w:divBdr>
                        <w:top w:val="none" w:sz="0" w:space="0" w:color="auto"/>
                        <w:left w:val="none" w:sz="0" w:space="0" w:color="auto"/>
                        <w:bottom w:val="none" w:sz="0" w:space="0" w:color="auto"/>
                        <w:right w:val="none" w:sz="0" w:space="0" w:color="auto"/>
                      </w:divBdr>
                    </w:div>
                  </w:divsChild>
                </w:div>
                <w:div w:id="1394620007">
                  <w:marLeft w:val="0"/>
                  <w:marRight w:val="0"/>
                  <w:marTop w:val="0"/>
                  <w:marBottom w:val="0"/>
                  <w:divBdr>
                    <w:top w:val="none" w:sz="0" w:space="0" w:color="auto"/>
                    <w:left w:val="none" w:sz="0" w:space="0" w:color="auto"/>
                    <w:bottom w:val="none" w:sz="0" w:space="0" w:color="auto"/>
                    <w:right w:val="none" w:sz="0" w:space="0" w:color="auto"/>
                  </w:divBdr>
                  <w:divsChild>
                    <w:div w:id="70588146">
                      <w:marLeft w:val="0"/>
                      <w:marRight w:val="0"/>
                      <w:marTop w:val="0"/>
                      <w:marBottom w:val="0"/>
                      <w:divBdr>
                        <w:top w:val="none" w:sz="0" w:space="0" w:color="auto"/>
                        <w:left w:val="none" w:sz="0" w:space="0" w:color="auto"/>
                        <w:bottom w:val="none" w:sz="0" w:space="0" w:color="auto"/>
                        <w:right w:val="none" w:sz="0" w:space="0" w:color="auto"/>
                      </w:divBdr>
                    </w:div>
                  </w:divsChild>
                </w:div>
                <w:div w:id="1494763912">
                  <w:marLeft w:val="0"/>
                  <w:marRight w:val="0"/>
                  <w:marTop w:val="0"/>
                  <w:marBottom w:val="0"/>
                  <w:divBdr>
                    <w:top w:val="none" w:sz="0" w:space="0" w:color="auto"/>
                    <w:left w:val="none" w:sz="0" w:space="0" w:color="auto"/>
                    <w:bottom w:val="none" w:sz="0" w:space="0" w:color="auto"/>
                    <w:right w:val="none" w:sz="0" w:space="0" w:color="auto"/>
                  </w:divBdr>
                  <w:divsChild>
                    <w:div w:id="182671435">
                      <w:marLeft w:val="0"/>
                      <w:marRight w:val="0"/>
                      <w:marTop w:val="0"/>
                      <w:marBottom w:val="0"/>
                      <w:divBdr>
                        <w:top w:val="none" w:sz="0" w:space="0" w:color="auto"/>
                        <w:left w:val="none" w:sz="0" w:space="0" w:color="auto"/>
                        <w:bottom w:val="none" w:sz="0" w:space="0" w:color="auto"/>
                        <w:right w:val="none" w:sz="0" w:space="0" w:color="auto"/>
                      </w:divBdr>
                    </w:div>
                  </w:divsChild>
                </w:div>
                <w:div w:id="1495994155">
                  <w:marLeft w:val="0"/>
                  <w:marRight w:val="0"/>
                  <w:marTop w:val="0"/>
                  <w:marBottom w:val="0"/>
                  <w:divBdr>
                    <w:top w:val="none" w:sz="0" w:space="0" w:color="auto"/>
                    <w:left w:val="none" w:sz="0" w:space="0" w:color="auto"/>
                    <w:bottom w:val="none" w:sz="0" w:space="0" w:color="auto"/>
                    <w:right w:val="none" w:sz="0" w:space="0" w:color="auto"/>
                  </w:divBdr>
                  <w:divsChild>
                    <w:div w:id="1010068003">
                      <w:marLeft w:val="0"/>
                      <w:marRight w:val="0"/>
                      <w:marTop w:val="0"/>
                      <w:marBottom w:val="0"/>
                      <w:divBdr>
                        <w:top w:val="none" w:sz="0" w:space="0" w:color="auto"/>
                        <w:left w:val="none" w:sz="0" w:space="0" w:color="auto"/>
                        <w:bottom w:val="none" w:sz="0" w:space="0" w:color="auto"/>
                        <w:right w:val="none" w:sz="0" w:space="0" w:color="auto"/>
                      </w:divBdr>
                    </w:div>
                  </w:divsChild>
                </w:div>
                <w:div w:id="1509363758">
                  <w:marLeft w:val="0"/>
                  <w:marRight w:val="0"/>
                  <w:marTop w:val="0"/>
                  <w:marBottom w:val="0"/>
                  <w:divBdr>
                    <w:top w:val="none" w:sz="0" w:space="0" w:color="auto"/>
                    <w:left w:val="none" w:sz="0" w:space="0" w:color="auto"/>
                    <w:bottom w:val="none" w:sz="0" w:space="0" w:color="auto"/>
                    <w:right w:val="none" w:sz="0" w:space="0" w:color="auto"/>
                  </w:divBdr>
                  <w:divsChild>
                    <w:div w:id="1574196672">
                      <w:marLeft w:val="0"/>
                      <w:marRight w:val="0"/>
                      <w:marTop w:val="0"/>
                      <w:marBottom w:val="0"/>
                      <w:divBdr>
                        <w:top w:val="none" w:sz="0" w:space="0" w:color="auto"/>
                        <w:left w:val="none" w:sz="0" w:space="0" w:color="auto"/>
                        <w:bottom w:val="none" w:sz="0" w:space="0" w:color="auto"/>
                        <w:right w:val="none" w:sz="0" w:space="0" w:color="auto"/>
                      </w:divBdr>
                    </w:div>
                  </w:divsChild>
                </w:div>
                <w:div w:id="1509834767">
                  <w:marLeft w:val="0"/>
                  <w:marRight w:val="0"/>
                  <w:marTop w:val="0"/>
                  <w:marBottom w:val="0"/>
                  <w:divBdr>
                    <w:top w:val="none" w:sz="0" w:space="0" w:color="auto"/>
                    <w:left w:val="none" w:sz="0" w:space="0" w:color="auto"/>
                    <w:bottom w:val="none" w:sz="0" w:space="0" w:color="auto"/>
                    <w:right w:val="none" w:sz="0" w:space="0" w:color="auto"/>
                  </w:divBdr>
                  <w:divsChild>
                    <w:div w:id="1823813871">
                      <w:marLeft w:val="0"/>
                      <w:marRight w:val="0"/>
                      <w:marTop w:val="0"/>
                      <w:marBottom w:val="0"/>
                      <w:divBdr>
                        <w:top w:val="none" w:sz="0" w:space="0" w:color="auto"/>
                        <w:left w:val="none" w:sz="0" w:space="0" w:color="auto"/>
                        <w:bottom w:val="none" w:sz="0" w:space="0" w:color="auto"/>
                        <w:right w:val="none" w:sz="0" w:space="0" w:color="auto"/>
                      </w:divBdr>
                    </w:div>
                  </w:divsChild>
                </w:div>
                <w:div w:id="1525358724">
                  <w:marLeft w:val="0"/>
                  <w:marRight w:val="0"/>
                  <w:marTop w:val="0"/>
                  <w:marBottom w:val="0"/>
                  <w:divBdr>
                    <w:top w:val="none" w:sz="0" w:space="0" w:color="auto"/>
                    <w:left w:val="none" w:sz="0" w:space="0" w:color="auto"/>
                    <w:bottom w:val="none" w:sz="0" w:space="0" w:color="auto"/>
                    <w:right w:val="none" w:sz="0" w:space="0" w:color="auto"/>
                  </w:divBdr>
                  <w:divsChild>
                    <w:div w:id="1411076698">
                      <w:marLeft w:val="0"/>
                      <w:marRight w:val="0"/>
                      <w:marTop w:val="0"/>
                      <w:marBottom w:val="0"/>
                      <w:divBdr>
                        <w:top w:val="none" w:sz="0" w:space="0" w:color="auto"/>
                        <w:left w:val="none" w:sz="0" w:space="0" w:color="auto"/>
                        <w:bottom w:val="none" w:sz="0" w:space="0" w:color="auto"/>
                        <w:right w:val="none" w:sz="0" w:space="0" w:color="auto"/>
                      </w:divBdr>
                    </w:div>
                  </w:divsChild>
                </w:div>
                <w:div w:id="1536044167">
                  <w:marLeft w:val="0"/>
                  <w:marRight w:val="0"/>
                  <w:marTop w:val="0"/>
                  <w:marBottom w:val="0"/>
                  <w:divBdr>
                    <w:top w:val="none" w:sz="0" w:space="0" w:color="auto"/>
                    <w:left w:val="none" w:sz="0" w:space="0" w:color="auto"/>
                    <w:bottom w:val="none" w:sz="0" w:space="0" w:color="auto"/>
                    <w:right w:val="none" w:sz="0" w:space="0" w:color="auto"/>
                  </w:divBdr>
                  <w:divsChild>
                    <w:div w:id="425544074">
                      <w:marLeft w:val="0"/>
                      <w:marRight w:val="0"/>
                      <w:marTop w:val="0"/>
                      <w:marBottom w:val="0"/>
                      <w:divBdr>
                        <w:top w:val="none" w:sz="0" w:space="0" w:color="auto"/>
                        <w:left w:val="none" w:sz="0" w:space="0" w:color="auto"/>
                        <w:bottom w:val="none" w:sz="0" w:space="0" w:color="auto"/>
                        <w:right w:val="none" w:sz="0" w:space="0" w:color="auto"/>
                      </w:divBdr>
                    </w:div>
                  </w:divsChild>
                </w:div>
                <w:div w:id="1546916640">
                  <w:marLeft w:val="0"/>
                  <w:marRight w:val="0"/>
                  <w:marTop w:val="0"/>
                  <w:marBottom w:val="0"/>
                  <w:divBdr>
                    <w:top w:val="none" w:sz="0" w:space="0" w:color="auto"/>
                    <w:left w:val="none" w:sz="0" w:space="0" w:color="auto"/>
                    <w:bottom w:val="none" w:sz="0" w:space="0" w:color="auto"/>
                    <w:right w:val="none" w:sz="0" w:space="0" w:color="auto"/>
                  </w:divBdr>
                  <w:divsChild>
                    <w:div w:id="992871126">
                      <w:marLeft w:val="0"/>
                      <w:marRight w:val="0"/>
                      <w:marTop w:val="0"/>
                      <w:marBottom w:val="0"/>
                      <w:divBdr>
                        <w:top w:val="none" w:sz="0" w:space="0" w:color="auto"/>
                        <w:left w:val="none" w:sz="0" w:space="0" w:color="auto"/>
                        <w:bottom w:val="none" w:sz="0" w:space="0" w:color="auto"/>
                        <w:right w:val="none" w:sz="0" w:space="0" w:color="auto"/>
                      </w:divBdr>
                    </w:div>
                  </w:divsChild>
                </w:div>
                <w:div w:id="1554266505">
                  <w:marLeft w:val="0"/>
                  <w:marRight w:val="0"/>
                  <w:marTop w:val="0"/>
                  <w:marBottom w:val="0"/>
                  <w:divBdr>
                    <w:top w:val="none" w:sz="0" w:space="0" w:color="auto"/>
                    <w:left w:val="none" w:sz="0" w:space="0" w:color="auto"/>
                    <w:bottom w:val="none" w:sz="0" w:space="0" w:color="auto"/>
                    <w:right w:val="none" w:sz="0" w:space="0" w:color="auto"/>
                  </w:divBdr>
                  <w:divsChild>
                    <w:div w:id="881360687">
                      <w:marLeft w:val="0"/>
                      <w:marRight w:val="0"/>
                      <w:marTop w:val="0"/>
                      <w:marBottom w:val="0"/>
                      <w:divBdr>
                        <w:top w:val="none" w:sz="0" w:space="0" w:color="auto"/>
                        <w:left w:val="none" w:sz="0" w:space="0" w:color="auto"/>
                        <w:bottom w:val="none" w:sz="0" w:space="0" w:color="auto"/>
                        <w:right w:val="none" w:sz="0" w:space="0" w:color="auto"/>
                      </w:divBdr>
                    </w:div>
                  </w:divsChild>
                </w:div>
                <w:div w:id="1563518107">
                  <w:marLeft w:val="0"/>
                  <w:marRight w:val="0"/>
                  <w:marTop w:val="0"/>
                  <w:marBottom w:val="0"/>
                  <w:divBdr>
                    <w:top w:val="none" w:sz="0" w:space="0" w:color="auto"/>
                    <w:left w:val="none" w:sz="0" w:space="0" w:color="auto"/>
                    <w:bottom w:val="none" w:sz="0" w:space="0" w:color="auto"/>
                    <w:right w:val="none" w:sz="0" w:space="0" w:color="auto"/>
                  </w:divBdr>
                  <w:divsChild>
                    <w:div w:id="109861687">
                      <w:marLeft w:val="0"/>
                      <w:marRight w:val="0"/>
                      <w:marTop w:val="0"/>
                      <w:marBottom w:val="0"/>
                      <w:divBdr>
                        <w:top w:val="none" w:sz="0" w:space="0" w:color="auto"/>
                        <w:left w:val="none" w:sz="0" w:space="0" w:color="auto"/>
                        <w:bottom w:val="none" w:sz="0" w:space="0" w:color="auto"/>
                        <w:right w:val="none" w:sz="0" w:space="0" w:color="auto"/>
                      </w:divBdr>
                    </w:div>
                  </w:divsChild>
                </w:div>
                <w:div w:id="1593587868">
                  <w:marLeft w:val="0"/>
                  <w:marRight w:val="0"/>
                  <w:marTop w:val="0"/>
                  <w:marBottom w:val="0"/>
                  <w:divBdr>
                    <w:top w:val="none" w:sz="0" w:space="0" w:color="auto"/>
                    <w:left w:val="none" w:sz="0" w:space="0" w:color="auto"/>
                    <w:bottom w:val="none" w:sz="0" w:space="0" w:color="auto"/>
                    <w:right w:val="none" w:sz="0" w:space="0" w:color="auto"/>
                  </w:divBdr>
                  <w:divsChild>
                    <w:div w:id="139657772">
                      <w:marLeft w:val="0"/>
                      <w:marRight w:val="0"/>
                      <w:marTop w:val="0"/>
                      <w:marBottom w:val="0"/>
                      <w:divBdr>
                        <w:top w:val="none" w:sz="0" w:space="0" w:color="auto"/>
                        <w:left w:val="none" w:sz="0" w:space="0" w:color="auto"/>
                        <w:bottom w:val="none" w:sz="0" w:space="0" w:color="auto"/>
                        <w:right w:val="none" w:sz="0" w:space="0" w:color="auto"/>
                      </w:divBdr>
                    </w:div>
                  </w:divsChild>
                </w:div>
                <w:div w:id="1619488932">
                  <w:marLeft w:val="0"/>
                  <w:marRight w:val="0"/>
                  <w:marTop w:val="0"/>
                  <w:marBottom w:val="0"/>
                  <w:divBdr>
                    <w:top w:val="none" w:sz="0" w:space="0" w:color="auto"/>
                    <w:left w:val="none" w:sz="0" w:space="0" w:color="auto"/>
                    <w:bottom w:val="none" w:sz="0" w:space="0" w:color="auto"/>
                    <w:right w:val="none" w:sz="0" w:space="0" w:color="auto"/>
                  </w:divBdr>
                  <w:divsChild>
                    <w:div w:id="40329485">
                      <w:marLeft w:val="0"/>
                      <w:marRight w:val="0"/>
                      <w:marTop w:val="0"/>
                      <w:marBottom w:val="0"/>
                      <w:divBdr>
                        <w:top w:val="none" w:sz="0" w:space="0" w:color="auto"/>
                        <w:left w:val="none" w:sz="0" w:space="0" w:color="auto"/>
                        <w:bottom w:val="none" w:sz="0" w:space="0" w:color="auto"/>
                        <w:right w:val="none" w:sz="0" w:space="0" w:color="auto"/>
                      </w:divBdr>
                    </w:div>
                  </w:divsChild>
                </w:div>
                <w:div w:id="1641109220">
                  <w:marLeft w:val="0"/>
                  <w:marRight w:val="0"/>
                  <w:marTop w:val="0"/>
                  <w:marBottom w:val="0"/>
                  <w:divBdr>
                    <w:top w:val="none" w:sz="0" w:space="0" w:color="auto"/>
                    <w:left w:val="none" w:sz="0" w:space="0" w:color="auto"/>
                    <w:bottom w:val="none" w:sz="0" w:space="0" w:color="auto"/>
                    <w:right w:val="none" w:sz="0" w:space="0" w:color="auto"/>
                  </w:divBdr>
                  <w:divsChild>
                    <w:div w:id="894045254">
                      <w:marLeft w:val="0"/>
                      <w:marRight w:val="0"/>
                      <w:marTop w:val="0"/>
                      <w:marBottom w:val="0"/>
                      <w:divBdr>
                        <w:top w:val="none" w:sz="0" w:space="0" w:color="auto"/>
                        <w:left w:val="none" w:sz="0" w:space="0" w:color="auto"/>
                        <w:bottom w:val="none" w:sz="0" w:space="0" w:color="auto"/>
                        <w:right w:val="none" w:sz="0" w:space="0" w:color="auto"/>
                      </w:divBdr>
                    </w:div>
                  </w:divsChild>
                </w:div>
                <w:div w:id="1681005293">
                  <w:marLeft w:val="0"/>
                  <w:marRight w:val="0"/>
                  <w:marTop w:val="0"/>
                  <w:marBottom w:val="0"/>
                  <w:divBdr>
                    <w:top w:val="none" w:sz="0" w:space="0" w:color="auto"/>
                    <w:left w:val="none" w:sz="0" w:space="0" w:color="auto"/>
                    <w:bottom w:val="none" w:sz="0" w:space="0" w:color="auto"/>
                    <w:right w:val="none" w:sz="0" w:space="0" w:color="auto"/>
                  </w:divBdr>
                  <w:divsChild>
                    <w:div w:id="877473201">
                      <w:marLeft w:val="0"/>
                      <w:marRight w:val="0"/>
                      <w:marTop w:val="0"/>
                      <w:marBottom w:val="0"/>
                      <w:divBdr>
                        <w:top w:val="none" w:sz="0" w:space="0" w:color="auto"/>
                        <w:left w:val="none" w:sz="0" w:space="0" w:color="auto"/>
                        <w:bottom w:val="none" w:sz="0" w:space="0" w:color="auto"/>
                        <w:right w:val="none" w:sz="0" w:space="0" w:color="auto"/>
                      </w:divBdr>
                    </w:div>
                  </w:divsChild>
                </w:div>
                <w:div w:id="1744520010">
                  <w:marLeft w:val="0"/>
                  <w:marRight w:val="0"/>
                  <w:marTop w:val="0"/>
                  <w:marBottom w:val="0"/>
                  <w:divBdr>
                    <w:top w:val="none" w:sz="0" w:space="0" w:color="auto"/>
                    <w:left w:val="none" w:sz="0" w:space="0" w:color="auto"/>
                    <w:bottom w:val="none" w:sz="0" w:space="0" w:color="auto"/>
                    <w:right w:val="none" w:sz="0" w:space="0" w:color="auto"/>
                  </w:divBdr>
                  <w:divsChild>
                    <w:div w:id="1902671249">
                      <w:marLeft w:val="0"/>
                      <w:marRight w:val="0"/>
                      <w:marTop w:val="0"/>
                      <w:marBottom w:val="0"/>
                      <w:divBdr>
                        <w:top w:val="none" w:sz="0" w:space="0" w:color="auto"/>
                        <w:left w:val="none" w:sz="0" w:space="0" w:color="auto"/>
                        <w:bottom w:val="none" w:sz="0" w:space="0" w:color="auto"/>
                        <w:right w:val="none" w:sz="0" w:space="0" w:color="auto"/>
                      </w:divBdr>
                    </w:div>
                  </w:divsChild>
                </w:div>
                <w:div w:id="1746297923">
                  <w:marLeft w:val="0"/>
                  <w:marRight w:val="0"/>
                  <w:marTop w:val="0"/>
                  <w:marBottom w:val="0"/>
                  <w:divBdr>
                    <w:top w:val="none" w:sz="0" w:space="0" w:color="auto"/>
                    <w:left w:val="none" w:sz="0" w:space="0" w:color="auto"/>
                    <w:bottom w:val="none" w:sz="0" w:space="0" w:color="auto"/>
                    <w:right w:val="none" w:sz="0" w:space="0" w:color="auto"/>
                  </w:divBdr>
                  <w:divsChild>
                    <w:div w:id="365564565">
                      <w:marLeft w:val="0"/>
                      <w:marRight w:val="0"/>
                      <w:marTop w:val="0"/>
                      <w:marBottom w:val="0"/>
                      <w:divBdr>
                        <w:top w:val="none" w:sz="0" w:space="0" w:color="auto"/>
                        <w:left w:val="none" w:sz="0" w:space="0" w:color="auto"/>
                        <w:bottom w:val="none" w:sz="0" w:space="0" w:color="auto"/>
                        <w:right w:val="none" w:sz="0" w:space="0" w:color="auto"/>
                      </w:divBdr>
                    </w:div>
                  </w:divsChild>
                </w:div>
                <w:div w:id="1780181822">
                  <w:marLeft w:val="0"/>
                  <w:marRight w:val="0"/>
                  <w:marTop w:val="0"/>
                  <w:marBottom w:val="0"/>
                  <w:divBdr>
                    <w:top w:val="none" w:sz="0" w:space="0" w:color="auto"/>
                    <w:left w:val="none" w:sz="0" w:space="0" w:color="auto"/>
                    <w:bottom w:val="none" w:sz="0" w:space="0" w:color="auto"/>
                    <w:right w:val="none" w:sz="0" w:space="0" w:color="auto"/>
                  </w:divBdr>
                  <w:divsChild>
                    <w:div w:id="1580939294">
                      <w:marLeft w:val="0"/>
                      <w:marRight w:val="0"/>
                      <w:marTop w:val="0"/>
                      <w:marBottom w:val="0"/>
                      <w:divBdr>
                        <w:top w:val="none" w:sz="0" w:space="0" w:color="auto"/>
                        <w:left w:val="none" w:sz="0" w:space="0" w:color="auto"/>
                        <w:bottom w:val="none" w:sz="0" w:space="0" w:color="auto"/>
                        <w:right w:val="none" w:sz="0" w:space="0" w:color="auto"/>
                      </w:divBdr>
                    </w:div>
                  </w:divsChild>
                </w:div>
                <w:div w:id="1796408411">
                  <w:marLeft w:val="0"/>
                  <w:marRight w:val="0"/>
                  <w:marTop w:val="0"/>
                  <w:marBottom w:val="0"/>
                  <w:divBdr>
                    <w:top w:val="none" w:sz="0" w:space="0" w:color="auto"/>
                    <w:left w:val="none" w:sz="0" w:space="0" w:color="auto"/>
                    <w:bottom w:val="none" w:sz="0" w:space="0" w:color="auto"/>
                    <w:right w:val="none" w:sz="0" w:space="0" w:color="auto"/>
                  </w:divBdr>
                  <w:divsChild>
                    <w:div w:id="1896113479">
                      <w:marLeft w:val="0"/>
                      <w:marRight w:val="0"/>
                      <w:marTop w:val="0"/>
                      <w:marBottom w:val="0"/>
                      <w:divBdr>
                        <w:top w:val="none" w:sz="0" w:space="0" w:color="auto"/>
                        <w:left w:val="none" w:sz="0" w:space="0" w:color="auto"/>
                        <w:bottom w:val="none" w:sz="0" w:space="0" w:color="auto"/>
                        <w:right w:val="none" w:sz="0" w:space="0" w:color="auto"/>
                      </w:divBdr>
                    </w:div>
                  </w:divsChild>
                </w:div>
                <w:div w:id="1802579367">
                  <w:marLeft w:val="0"/>
                  <w:marRight w:val="0"/>
                  <w:marTop w:val="0"/>
                  <w:marBottom w:val="0"/>
                  <w:divBdr>
                    <w:top w:val="none" w:sz="0" w:space="0" w:color="auto"/>
                    <w:left w:val="none" w:sz="0" w:space="0" w:color="auto"/>
                    <w:bottom w:val="none" w:sz="0" w:space="0" w:color="auto"/>
                    <w:right w:val="none" w:sz="0" w:space="0" w:color="auto"/>
                  </w:divBdr>
                  <w:divsChild>
                    <w:div w:id="634070442">
                      <w:marLeft w:val="0"/>
                      <w:marRight w:val="0"/>
                      <w:marTop w:val="0"/>
                      <w:marBottom w:val="0"/>
                      <w:divBdr>
                        <w:top w:val="none" w:sz="0" w:space="0" w:color="auto"/>
                        <w:left w:val="none" w:sz="0" w:space="0" w:color="auto"/>
                        <w:bottom w:val="none" w:sz="0" w:space="0" w:color="auto"/>
                        <w:right w:val="none" w:sz="0" w:space="0" w:color="auto"/>
                      </w:divBdr>
                    </w:div>
                  </w:divsChild>
                </w:div>
                <w:div w:id="1838423578">
                  <w:marLeft w:val="0"/>
                  <w:marRight w:val="0"/>
                  <w:marTop w:val="0"/>
                  <w:marBottom w:val="0"/>
                  <w:divBdr>
                    <w:top w:val="none" w:sz="0" w:space="0" w:color="auto"/>
                    <w:left w:val="none" w:sz="0" w:space="0" w:color="auto"/>
                    <w:bottom w:val="none" w:sz="0" w:space="0" w:color="auto"/>
                    <w:right w:val="none" w:sz="0" w:space="0" w:color="auto"/>
                  </w:divBdr>
                  <w:divsChild>
                    <w:div w:id="417604937">
                      <w:marLeft w:val="0"/>
                      <w:marRight w:val="0"/>
                      <w:marTop w:val="0"/>
                      <w:marBottom w:val="0"/>
                      <w:divBdr>
                        <w:top w:val="none" w:sz="0" w:space="0" w:color="auto"/>
                        <w:left w:val="none" w:sz="0" w:space="0" w:color="auto"/>
                        <w:bottom w:val="none" w:sz="0" w:space="0" w:color="auto"/>
                        <w:right w:val="none" w:sz="0" w:space="0" w:color="auto"/>
                      </w:divBdr>
                    </w:div>
                  </w:divsChild>
                </w:div>
                <w:div w:id="1854032512">
                  <w:marLeft w:val="0"/>
                  <w:marRight w:val="0"/>
                  <w:marTop w:val="0"/>
                  <w:marBottom w:val="0"/>
                  <w:divBdr>
                    <w:top w:val="none" w:sz="0" w:space="0" w:color="auto"/>
                    <w:left w:val="none" w:sz="0" w:space="0" w:color="auto"/>
                    <w:bottom w:val="none" w:sz="0" w:space="0" w:color="auto"/>
                    <w:right w:val="none" w:sz="0" w:space="0" w:color="auto"/>
                  </w:divBdr>
                  <w:divsChild>
                    <w:div w:id="257059774">
                      <w:marLeft w:val="0"/>
                      <w:marRight w:val="0"/>
                      <w:marTop w:val="0"/>
                      <w:marBottom w:val="0"/>
                      <w:divBdr>
                        <w:top w:val="none" w:sz="0" w:space="0" w:color="auto"/>
                        <w:left w:val="none" w:sz="0" w:space="0" w:color="auto"/>
                        <w:bottom w:val="none" w:sz="0" w:space="0" w:color="auto"/>
                        <w:right w:val="none" w:sz="0" w:space="0" w:color="auto"/>
                      </w:divBdr>
                    </w:div>
                  </w:divsChild>
                </w:div>
                <w:div w:id="1858274349">
                  <w:marLeft w:val="0"/>
                  <w:marRight w:val="0"/>
                  <w:marTop w:val="0"/>
                  <w:marBottom w:val="0"/>
                  <w:divBdr>
                    <w:top w:val="none" w:sz="0" w:space="0" w:color="auto"/>
                    <w:left w:val="none" w:sz="0" w:space="0" w:color="auto"/>
                    <w:bottom w:val="none" w:sz="0" w:space="0" w:color="auto"/>
                    <w:right w:val="none" w:sz="0" w:space="0" w:color="auto"/>
                  </w:divBdr>
                  <w:divsChild>
                    <w:div w:id="1289317883">
                      <w:marLeft w:val="0"/>
                      <w:marRight w:val="0"/>
                      <w:marTop w:val="0"/>
                      <w:marBottom w:val="0"/>
                      <w:divBdr>
                        <w:top w:val="none" w:sz="0" w:space="0" w:color="auto"/>
                        <w:left w:val="none" w:sz="0" w:space="0" w:color="auto"/>
                        <w:bottom w:val="none" w:sz="0" w:space="0" w:color="auto"/>
                        <w:right w:val="none" w:sz="0" w:space="0" w:color="auto"/>
                      </w:divBdr>
                    </w:div>
                  </w:divsChild>
                </w:div>
                <w:div w:id="1863860136">
                  <w:marLeft w:val="0"/>
                  <w:marRight w:val="0"/>
                  <w:marTop w:val="0"/>
                  <w:marBottom w:val="0"/>
                  <w:divBdr>
                    <w:top w:val="none" w:sz="0" w:space="0" w:color="auto"/>
                    <w:left w:val="none" w:sz="0" w:space="0" w:color="auto"/>
                    <w:bottom w:val="none" w:sz="0" w:space="0" w:color="auto"/>
                    <w:right w:val="none" w:sz="0" w:space="0" w:color="auto"/>
                  </w:divBdr>
                  <w:divsChild>
                    <w:div w:id="2123570875">
                      <w:marLeft w:val="0"/>
                      <w:marRight w:val="0"/>
                      <w:marTop w:val="0"/>
                      <w:marBottom w:val="0"/>
                      <w:divBdr>
                        <w:top w:val="none" w:sz="0" w:space="0" w:color="auto"/>
                        <w:left w:val="none" w:sz="0" w:space="0" w:color="auto"/>
                        <w:bottom w:val="none" w:sz="0" w:space="0" w:color="auto"/>
                        <w:right w:val="none" w:sz="0" w:space="0" w:color="auto"/>
                      </w:divBdr>
                    </w:div>
                  </w:divsChild>
                </w:div>
                <w:div w:id="1891502561">
                  <w:marLeft w:val="0"/>
                  <w:marRight w:val="0"/>
                  <w:marTop w:val="0"/>
                  <w:marBottom w:val="0"/>
                  <w:divBdr>
                    <w:top w:val="none" w:sz="0" w:space="0" w:color="auto"/>
                    <w:left w:val="none" w:sz="0" w:space="0" w:color="auto"/>
                    <w:bottom w:val="none" w:sz="0" w:space="0" w:color="auto"/>
                    <w:right w:val="none" w:sz="0" w:space="0" w:color="auto"/>
                  </w:divBdr>
                  <w:divsChild>
                    <w:div w:id="98991299">
                      <w:marLeft w:val="0"/>
                      <w:marRight w:val="0"/>
                      <w:marTop w:val="0"/>
                      <w:marBottom w:val="0"/>
                      <w:divBdr>
                        <w:top w:val="none" w:sz="0" w:space="0" w:color="auto"/>
                        <w:left w:val="none" w:sz="0" w:space="0" w:color="auto"/>
                        <w:bottom w:val="none" w:sz="0" w:space="0" w:color="auto"/>
                        <w:right w:val="none" w:sz="0" w:space="0" w:color="auto"/>
                      </w:divBdr>
                    </w:div>
                  </w:divsChild>
                </w:div>
                <w:div w:id="1980263161">
                  <w:marLeft w:val="0"/>
                  <w:marRight w:val="0"/>
                  <w:marTop w:val="0"/>
                  <w:marBottom w:val="0"/>
                  <w:divBdr>
                    <w:top w:val="none" w:sz="0" w:space="0" w:color="auto"/>
                    <w:left w:val="none" w:sz="0" w:space="0" w:color="auto"/>
                    <w:bottom w:val="none" w:sz="0" w:space="0" w:color="auto"/>
                    <w:right w:val="none" w:sz="0" w:space="0" w:color="auto"/>
                  </w:divBdr>
                  <w:divsChild>
                    <w:div w:id="1089153911">
                      <w:marLeft w:val="0"/>
                      <w:marRight w:val="0"/>
                      <w:marTop w:val="0"/>
                      <w:marBottom w:val="0"/>
                      <w:divBdr>
                        <w:top w:val="none" w:sz="0" w:space="0" w:color="auto"/>
                        <w:left w:val="none" w:sz="0" w:space="0" w:color="auto"/>
                        <w:bottom w:val="none" w:sz="0" w:space="0" w:color="auto"/>
                        <w:right w:val="none" w:sz="0" w:space="0" w:color="auto"/>
                      </w:divBdr>
                    </w:div>
                  </w:divsChild>
                </w:div>
                <w:div w:id="1994334048">
                  <w:marLeft w:val="0"/>
                  <w:marRight w:val="0"/>
                  <w:marTop w:val="0"/>
                  <w:marBottom w:val="0"/>
                  <w:divBdr>
                    <w:top w:val="none" w:sz="0" w:space="0" w:color="auto"/>
                    <w:left w:val="none" w:sz="0" w:space="0" w:color="auto"/>
                    <w:bottom w:val="none" w:sz="0" w:space="0" w:color="auto"/>
                    <w:right w:val="none" w:sz="0" w:space="0" w:color="auto"/>
                  </w:divBdr>
                  <w:divsChild>
                    <w:div w:id="1672097698">
                      <w:marLeft w:val="0"/>
                      <w:marRight w:val="0"/>
                      <w:marTop w:val="0"/>
                      <w:marBottom w:val="0"/>
                      <w:divBdr>
                        <w:top w:val="none" w:sz="0" w:space="0" w:color="auto"/>
                        <w:left w:val="none" w:sz="0" w:space="0" w:color="auto"/>
                        <w:bottom w:val="none" w:sz="0" w:space="0" w:color="auto"/>
                        <w:right w:val="none" w:sz="0" w:space="0" w:color="auto"/>
                      </w:divBdr>
                    </w:div>
                  </w:divsChild>
                </w:div>
                <w:div w:id="2007249155">
                  <w:marLeft w:val="0"/>
                  <w:marRight w:val="0"/>
                  <w:marTop w:val="0"/>
                  <w:marBottom w:val="0"/>
                  <w:divBdr>
                    <w:top w:val="none" w:sz="0" w:space="0" w:color="auto"/>
                    <w:left w:val="none" w:sz="0" w:space="0" w:color="auto"/>
                    <w:bottom w:val="none" w:sz="0" w:space="0" w:color="auto"/>
                    <w:right w:val="none" w:sz="0" w:space="0" w:color="auto"/>
                  </w:divBdr>
                  <w:divsChild>
                    <w:div w:id="1033531820">
                      <w:marLeft w:val="0"/>
                      <w:marRight w:val="0"/>
                      <w:marTop w:val="0"/>
                      <w:marBottom w:val="0"/>
                      <w:divBdr>
                        <w:top w:val="none" w:sz="0" w:space="0" w:color="auto"/>
                        <w:left w:val="none" w:sz="0" w:space="0" w:color="auto"/>
                        <w:bottom w:val="none" w:sz="0" w:space="0" w:color="auto"/>
                        <w:right w:val="none" w:sz="0" w:space="0" w:color="auto"/>
                      </w:divBdr>
                    </w:div>
                  </w:divsChild>
                </w:div>
                <w:div w:id="2135362460">
                  <w:marLeft w:val="0"/>
                  <w:marRight w:val="0"/>
                  <w:marTop w:val="0"/>
                  <w:marBottom w:val="0"/>
                  <w:divBdr>
                    <w:top w:val="none" w:sz="0" w:space="0" w:color="auto"/>
                    <w:left w:val="none" w:sz="0" w:space="0" w:color="auto"/>
                    <w:bottom w:val="none" w:sz="0" w:space="0" w:color="auto"/>
                    <w:right w:val="none" w:sz="0" w:space="0" w:color="auto"/>
                  </w:divBdr>
                  <w:divsChild>
                    <w:div w:id="203911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375693">
          <w:marLeft w:val="0"/>
          <w:marRight w:val="0"/>
          <w:marTop w:val="0"/>
          <w:marBottom w:val="0"/>
          <w:divBdr>
            <w:top w:val="none" w:sz="0" w:space="0" w:color="auto"/>
            <w:left w:val="none" w:sz="0" w:space="0" w:color="auto"/>
            <w:bottom w:val="none" w:sz="0" w:space="0" w:color="auto"/>
            <w:right w:val="none" w:sz="0" w:space="0" w:color="auto"/>
          </w:divBdr>
        </w:div>
        <w:div w:id="1103501787">
          <w:marLeft w:val="0"/>
          <w:marRight w:val="0"/>
          <w:marTop w:val="0"/>
          <w:marBottom w:val="0"/>
          <w:divBdr>
            <w:top w:val="none" w:sz="0" w:space="0" w:color="auto"/>
            <w:left w:val="none" w:sz="0" w:space="0" w:color="auto"/>
            <w:bottom w:val="none" w:sz="0" w:space="0" w:color="auto"/>
            <w:right w:val="none" w:sz="0" w:space="0" w:color="auto"/>
          </w:divBdr>
        </w:div>
        <w:div w:id="1142234802">
          <w:marLeft w:val="0"/>
          <w:marRight w:val="0"/>
          <w:marTop w:val="0"/>
          <w:marBottom w:val="0"/>
          <w:divBdr>
            <w:top w:val="none" w:sz="0" w:space="0" w:color="auto"/>
            <w:left w:val="none" w:sz="0" w:space="0" w:color="auto"/>
            <w:bottom w:val="none" w:sz="0" w:space="0" w:color="auto"/>
            <w:right w:val="none" w:sz="0" w:space="0" w:color="auto"/>
          </w:divBdr>
        </w:div>
        <w:div w:id="1172910695">
          <w:marLeft w:val="0"/>
          <w:marRight w:val="0"/>
          <w:marTop w:val="0"/>
          <w:marBottom w:val="0"/>
          <w:divBdr>
            <w:top w:val="none" w:sz="0" w:space="0" w:color="auto"/>
            <w:left w:val="none" w:sz="0" w:space="0" w:color="auto"/>
            <w:bottom w:val="none" w:sz="0" w:space="0" w:color="auto"/>
            <w:right w:val="none" w:sz="0" w:space="0" w:color="auto"/>
          </w:divBdr>
        </w:div>
        <w:div w:id="1265503261">
          <w:marLeft w:val="0"/>
          <w:marRight w:val="0"/>
          <w:marTop w:val="0"/>
          <w:marBottom w:val="0"/>
          <w:divBdr>
            <w:top w:val="none" w:sz="0" w:space="0" w:color="auto"/>
            <w:left w:val="none" w:sz="0" w:space="0" w:color="auto"/>
            <w:bottom w:val="none" w:sz="0" w:space="0" w:color="auto"/>
            <w:right w:val="none" w:sz="0" w:space="0" w:color="auto"/>
          </w:divBdr>
        </w:div>
        <w:div w:id="1520316703">
          <w:marLeft w:val="0"/>
          <w:marRight w:val="0"/>
          <w:marTop w:val="0"/>
          <w:marBottom w:val="0"/>
          <w:divBdr>
            <w:top w:val="none" w:sz="0" w:space="0" w:color="auto"/>
            <w:left w:val="none" w:sz="0" w:space="0" w:color="auto"/>
            <w:bottom w:val="none" w:sz="0" w:space="0" w:color="auto"/>
            <w:right w:val="none" w:sz="0" w:space="0" w:color="auto"/>
          </w:divBdr>
        </w:div>
        <w:div w:id="1641182782">
          <w:marLeft w:val="0"/>
          <w:marRight w:val="0"/>
          <w:marTop w:val="0"/>
          <w:marBottom w:val="0"/>
          <w:divBdr>
            <w:top w:val="none" w:sz="0" w:space="0" w:color="auto"/>
            <w:left w:val="none" w:sz="0" w:space="0" w:color="auto"/>
            <w:bottom w:val="none" w:sz="0" w:space="0" w:color="auto"/>
            <w:right w:val="none" w:sz="0" w:space="0" w:color="auto"/>
          </w:divBdr>
        </w:div>
        <w:div w:id="1683432951">
          <w:marLeft w:val="0"/>
          <w:marRight w:val="0"/>
          <w:marTop w:val="0"/>
          <w:marBottom w:val="0"/>
          <w:divBdr>
            <w:top w:val="none" w:sz="0" w:space="0" w:color="auto"/>
            <w:left w:val="none" w:sz="0" w:space="0" w:color="auto"/>
            <w:bottom w:val="none" w:sz="0" w:space="0" w:color="auto"/>
            <w:right w:val="none" w:sz="0" w:space="0" w:color="auto"/>
          </w:divBdr>
        </w:div>
        <w:div w:id="1817844150">
          <w:marLeft w:val="0"/>
          <w:marRight w:val="0"/>
          <w:marTop w:val="0"/>
          <w:marBottom w:val="0"/>
          <w:divBdr>
            <w:top w:val="none" w:sz="0" w:space="0" w:color="auto"/>
            <w:left w:val="none" w:sz="0" w:space="0" w:color="auto"/>
            <w:bottom w:val="none" w:sz="0" w:space="0" w:color="auto"/>
            <w:right w:val="none" w:sz="0" w:space="0" w:color="auto"/>
          </w:divBdr>
        </w:div>
        <w:div w:id="1819804426">
          <w:marLeft w:val="0"/>
          <w:marRight w:val="0"/>
          <w:marTop w:val="0"/>
          <w:marBottom w:val="0"/>
          <w:divBdr>
            <w:top w:val="none" w:sz="0" w:space="0" w:color="auto"/>
            <w:left w:val="none" w:sz="0" w:space="0" w:color="auto"/>
            <w:bottom w:val="none" w:sz="0" w:space="0" w:color="auto"/>
            <w:right w:val="none" w:sz="0" w:space="0" w:color="auto"/>
          </w:divBdr>
        </w:div>
        <w:div w:id="1903365760">
          <w:marLeft w:val="0"/>
          <w:marRight w:val="0"/>
          <w:marTop w:val="0"/>
          <w:marBottom w:val="0"/>
          <w:divBdr>
            <w:top w:val="none" w:sz="0" w:space="0" w:color="auto"/>
            <w:left w:val="none" w:sz="0" w:space="0" w:color="auto"/>
            <w:bottom w:val="none" w:sz="0" w:space="0" w:color="auto"/>
            <w:right w:val="none" w:sz="0" w:space="0" w:color="auto"/>
          </w:divBdr>
        </w:div>
        <w:div w:id="2042783477">
          <w:marLeft w:val="0"/>
          <w:marRight w:val="0"/>
          <w:marTop w:val="0"/>
          <w:marBottom w:val="0"/>
          <w:divBdr>
            <w:top w:val="none" w:sz="0" w:space="0" w:color="auto"/>
            <w:left w:val="none" w:sz="0" w:space="0" w:color="auto"/>
            <w:bottom w:val="none" w:sz="0" w:space="0" w:color="auto"/>
            <w:right w:val="none" w:sz="0" w:space="0" w:color="auto"/>
          </w:divBdr>
        </w:div>
        <w:div w:id="2112124878">
          <w:marLeft w:val="0"/>
          <w:marRight w:val="0"/>
          <w:marTop w:val="0"/>
          <w:marBottom w:val="0"/>
          <w:divBdr>
            <w:top w:val="none" w:sz="0" w:space="0" w:color="auto"/>
            <w:left w:val="none" w:sz="0" w:space="0" w:color="auto"/>
            <w:bottom w:val="none" w:sz="0" w:space="0" w:color="auto"/>
            <w:right w:val="none" w:sz="0" w:space="0" w:color="auto"/>
          </w:divBdr>
        </w:div>
        <w:div w:id="2146194727">
          <w:marLeft w:val="0"/>
          <w:marRight w:val="0"/>
          <w:marTop w:val="0"/>
          <w:marBottom w:val="0"/>
          <w:divBdr>
            <w:top w:val="none" w:sz="0" w:space="0" w:color="auto"/>
            <w:left w:val="none" w:sz="0" w:space="0" w:color="auto"/>
            <w:bottom w:val="none" w:sz="0" w:space="0" w:color="auto"/>
            <w:right w:val="none" w:sz="0" w:space="0" w:color="auto"/>
          </w:divBdr>
        </w:div>
      </w:divsChild>
    </w:div>
    <w:div w:id="1235551724">
      <w:bodyDiv w:val="1"/>
      <w:marLeft w:val="0"/>
      <w:marRight w:val="0"/>
      <w:marTop w:val="0"/>
      <w:marBottom w:val="0"/>
      <w:divBdr>
        <w:top w:val="none" w:sz="0" w:space="0" w:color="auto"/>
        <w:left w:val="none" w:sz="0" w:space="0" w:color="auto"/>
        <w:bottom w:val="none" w:sz="0" w:space="0" w:color="auto"/>
        <w:right w:val="none" w:sz="0" w:space="0" w:color="auto"/>
      </w:divBdr>
    </w:div>
    <w:div w:id="1323116903">
      <w:bodyDiv w:val="1"/>
      <w:marLeft w:val="0"/>
      <w:marRight w:val="0"/>
      <w:marTop w:val="0"/>
      <w:marBottom w:val="0"/>
      <w:divBdr>
        <w:top w:val="none" w:sz="0" w:space="0" w:color="auto"/>
        <w:left w:val="none" w:sz="0" w:space="0" w:color="auto"/>
        <w:bottom w:val="none" w:sz="0" w:space="0" w:color="auto"/>
        <w:right w:val="none" w:sz="0" w:space="0" w:color="auto"/>
      </w:divBdr>
    </w:div>
    <w:div w:id="1376272317">
      <w:bodyDiv w:val="1"/>
      <w:marLeft w:val="0"/>
      <w:marRight w:val="0"/>
      <w:marTop w:val="0"/>
      <w:marBottom w:val="0"/>
      <w:divBdr>
        <w:top w:val="none" w:sz="0" w:space="0" w:color="auto"/>
        <w:left w:val="none" w:sz="0" w:space="0" w:color="auto"/>
        <w:bottom w:val="none" w:sz="0" w:space="0" w:color="auto"/>
        <w:right w:val="none" w:sz="0" w:space="0" w:color="auto"/>
      </w:divBdr>
      <w:divsChild>
        <w:div w:id="486362562">
          <w:marLeft w:val="0"/>
          <w:marRight w:val="0"/>
          <w:marTop w:val="0"/>
          <w:marBottom w:val="0"/>
          <w:divBdr>
            <w:top w:val="none" w:sz="0" w:space="0" w:color="auto"/>
            <w:left w:val="none" w:sz="0" w:space="0" w:color="auto"/>
            <w:bottom w:val="none" w:sz="0" w:space="0" w:color="auto"/>
            <w:right w:val="none" w:sz="0" w:space="0" w:color="auto"/>
          </w:divBdr>
        </w:div>
        <w:div w:id="520054091">
          <w:marLeft w:val="0"/>
          <w:marRight w:val="0"/>
          <w:marTop w:val="0"/>
          <w:marBottom w:val="0"/>
          <w:divBdr>
            <w:top w:val="none" w:sz="0" w:space="0" w:color="auto"/>
            <w:left w:val="none" w:sz="0" w:space="0" w:color="auto"/>
            <w:bottom w:val="none" w:sz="0" w:space="0" w:color="auto"/>
            <w:right w:val="none" w:sz="0" w:space="0" w:color="auto"/>
          </w:divBdr>
        </w:div>
        <w:div w:id="548807104">
          <w:marLeft w:val="0"/>
          <w:marRight w:val="0"/>
          <w:marTop w:val="0"/>
          <w:marBottom w:val="0"/>
          <w:divBdr>
            <w:top w:val="none" w:sz="0" w:space="0" w:color="auto"/>
            <w:left w:val="none" w:sz="0" w:space="0" w:color="auto"/>
            <w:bottom w:val="none" w:sz="0" w:space="0" w:color="auto"/>
            <w:right w:val="none" w:sz="0" w:space="0" w:color="auto"/>
          </w:divBdr>
        </w:div>
        <w:div w:id="555241302">
          <w:marLeft w:val="0"/>
          <w:marRight w:val="0"/>
          <w:marTop w:val="0"/>
          <w:marBottom w:val="0"/>
          <w:divBdr>
            <w:top w:val="none" w:sz="0" w:space="0" w:color="auto"/>
            <w:left w:val="none" w:sz="0" w:space="0" w:color="auto"/>
            <w:bottom w:val="none" w:sz="0" w:space="0" w:color="auto"/>
            <w:right w:val="none" w:sz="0" w:space="0" w:color="auto"/>
          </w:divBdr>
        </w:div>
        <w:div w:id="629676118">
          <w:marLeft w:val="0"/>
          <w:marRight w:val="0"/>
          <w:marTop w:val="0"/>
          <w:marBottom w:val="0"/>
          <w:divBdr>
            <w:top w:val="none" w:sz="0" w:space="0" w:color="auto"/>
            <w:left w:val="none" w:sz="0" w:space="0" w:color="auto"/>
            <w:bottom w:val="none" w:sz="0" w:space="0" w:color="auto"/>
            <w:right w:val="none" w:sz="0" w:space="0" w:color="auto"/>
          </w:divBdr>
          <w:divsChild>
            <w:div w:id="1737824138">
              <w:marLeft w:val="-75"/>
              <w:marRight w:val="0"/>
              <w:marTop w:val="30"/>
              <w:marBottom w:val="30"/>
              <w:divBdr>
                <w:top w:val="none" w:sz="0" w:space="0" w:color="auto"/>
                <w:left w:val="none" w:sz="0" w:space="0" w:color="auto"/>
                <w:bottom w:val="none" w:sz="0" w:space="0" w:color="auto"/>
                <w:right w:val="none" w:sz="0" w:space="0" w:color="auto"/>
              </w:divBdr>
              <w:divsChild>
                <w:div w:id="6374142">
                  <w:marLeft w:val="0"/>
                  <w:marRight w:val="0"/>
                  <w:marTop w:val="0"/>
                  <w:marBottom w:val="0"/>
                  <w:divBdr>
                    <w:top w:val="none" w:sz="0" w:space="0" w:color="auto"/>
                    <w:left w:val="none" w:sz="0" w:space="0" w:color="auto"/>
                    <w:bottom w:val="none" w:sz="0" w:space="0" w:color="auto"/>
                    <w:right w:val="none" w:sz="0" w:space="0" w:color="auto"/>
                  </w:divBdr>
                  <w:divsChild>
                    <w:div w:id="176693931">
                      <w:marLeft w:val="0"/>
                      <w:marRight w:val="0"/>
                      <w:marTop w:val="0"/>
                      <w:marBottom w:val="0"/>
                      <w:divBdr>
                        <w:top w:val="none" w:sz="0" w:space="0" w:color="auto"/>
                        <w:left w:val="none" w:sz="0" w:space="0" w:color="auto"/>
                        <w:bottom w:val="none" w:sz="0" w:space="0" w:color="auto"/>
                        <w:right w:val="none" w:sz="0" w:space="0" w:color="auto"/>
                      </w:divBdr>
                    </w:div>
                  </w:divsChild>
                </w:div>
                <w:div w:id="31540255">
                  <w:marLeft w:val="0"/>
                  <w:marRight w:val="0"/>
                  <w:marTop w:val="0"/>
                  <w:marBottom w:val="0"/>
                  <w:divBdr>
                    <w:top w:val="none" w:sz="0" w:space="0" w:color="auto"/>
                    <w:left w:val="none" w:sz="0" w:space="0" w:color="auto"/>
                    <w:bottom w:val="none" w:sz="0" w:space="0" w:color="auto"/>
                    <w:right w:val="none" w:sz="0" w:space="0" w:color="auto"/>
                  </w:divBdr>
                  <w:divsChild>
                    <w:div w:id="31537199">
                      <w:marLeft w:val="0"/>
                      <w:marRight w:val="0"/>
                      <w:marTop w:val="0"/>
                      <w:marBottom w:val="0"/>
                      <w:divBdr>
                        <w:top w:val="none" w:sz="0" w:space="0" w:color="auto"/>
                        <w:left w:val="none" w:sz="0" w:space="0" w:color="auto"/>
                        <w:bottom w:val="none" w:sz="0" w:space="0" w:color="auto"/>
                        <w:right w:val="none" w:sz="0" w:space="0" w:color="auto"/>
                      </w:divBdr>
                    </w:div>
                  </w:divsChild>
                </w:div>
                <w:div w:id="32000938">
                  <w:marLeft w:val="0"/>
                  <w:marRight w:val="0"/>
                  <w:marTop w:val="0"/>
                  <w:marBottom w:val="0"/>
                  <w:divBdr>
                    <w:top w:val="none" w:sz="0" w:space="0" w:color="auto"/>
                    <w:left w:val="none" w:sz="0" w:space="0" w:color="auto"/>
                    <w:bottom w:val="none" w:sz="0" w:space="0" w:color="auto"/>
                    <w:right w:val="none" w:sz="0" w:space="0" w:color="auto"/>
                  </w:divBdr>
                  <w:divsChild>
                    <w:div w:id="687290645">
                      <w:marLeft w:val="0"/>
                      <w:marRight w:val="0"/>
                      <w:marTop w:val="0"/>
                      <w:marBottom w:val="0"/>
                      <w:divBdr>
                        <w:top w:val="none" w:sz="0" w:space="0" w:color="auto"/>
                        <w:left w:val="none" w:sz="0" w:space="0" w:color="auto"/>
                        <w:bottom w:val="none" w:sz="0" w:space="0" w:color="auto"/>
                        <w:right w:val="none" w:sz="0" w:space="0" w:color="auto"/>
                      </w:divBdr>
                    </w:div>
                  </w:divsChild>
                </w:div>
                <w:div w:id="55251977">
                  <w:marLeft w:val="0"/>
                  <w:marRight w:val="0"/>
                  <w:marTop w:val="0"/>
                  <w:marBottom w:val="0"/>
                  <w:divBdr>
                    <w:top w:val="none" w:sz="0" w:space="0" w:color="auto"/>
                    <w:left w:val="none" w:sz="0" w:space="0" w:color="auto"/>
                    <w:bottom w:val="none" w:sz="0" w:space="0" w:color="auto"/>
                    <w:right w:val="none" w:sz="0" w:space="0" w:color="auto"/>
                  </w:divBdr>
                  <w:divsChild>
                    <w:div w:id="1410225011">
                      <w:marLeft w:val="0"/>
                      <w:marRight w:val="0"/>
                      <w:marTop w:val="0"/>
                      <w:marBottom w:val="0"/>
                      <w:divBdr>
                        <w:top w:val="none" w:sz="0" w:space="0" w:color="auto"/>
                        <w:left w:val="none" w:sz="0" w:space="0" w:color="auto"/>
                        <w:bottom w:val="none" w:sz="0" w:space="0" w:color="auto"/>
                        <w:right w:val="none" w:sz="0" w:space="0" w:color="auto"/>
                      </w:divBdr>
                    </w:div>
                  </w:divsChild>
                </w:div>
                <w:div w:id="67194561">
                  <w:marLeft w:val="0"/>
                  <w:marRight w:val="0"/>
                  <w:marTop w:val="0"/>
                  <w:marBottom w:val="0"/>
                  <w:divBdr>
                    <w:top w:val="none" w:sz="0" w:space="0" w:color="auto"/>
                    <w:left w:val="none" w:sz="0" w:space="0" w:color="auto"/>
                    <w:bottom w:val="none" w:sz="0" w:space="0" w:color="auto"/>
                    <w:right w:val="none" w:sz="0" w:space="0" w:color="auto"/>
                  </w:divBdr>
                  <w:divsChild>
                    <w:div w:id="436097180">
                      <w:marLeft w:val="0"/>
                      <w:marRight w:val="0"/>
                      <w:marTop w:val="0"/>
                      <w:marBottom w:val="0"/>
                      <w:divBdr>
                        <w:top w:val="none" w:sz="0" w:space="0" w:color="auto"/>
                        <w:left w:val="none" w:sz="0" w:space="0" w:color="auto"/>
                        <w:bottom w:val="none" w:sz="0" w:space="0" w:color="auto"/>
                        <w:right w:val="none" w:sz="0" w:space="0" w:color="auto"/>
                      </w:divBdr>
                    </w:div>
                  </w:divsChild>
                </w:div>
                <w:div w:id="69237271">
                  <w:marLeft w:val="0"/>
                  <w:marRight w:val="0"/>
                  <w:marTop w:val="0"/>
                  <w:marBottom w:val="0"/>
                  <w:divBdr>
                    <w:top w:val="none" w:sz="0" w:space="0" w:color="auto"/>
                    <w:left w:val="none" w:sz="0" w:space="0" w:color="auto"/>
                    <w:bottom w:val="none" w:sz="0" w:space="0" w:color="auto"/>
                    <w:right w:val="none" w:sz="0" w:space="0" w:color="auto"/>
                  </w:divBdr>
                  <w:divsChild>
                    <w:div w:id="1387071899">
                      <w:marLeft w:val="0"/>
                      <w:marRight w:val="0"/>
                      <w:marTop w:val="0"/>
                      <w:marBottom w:val="0"/>
                      <w:divBdr>
                        <w:top w:val="none" w:sz="0" w:space="0" w:color="auto"/>
                        <w:left w:val="none" w:sz="0" w:space="0" w:color="auto"/>
                        <w:bottom w:val="none" w:sz="0" w:space="0" w:color="auto"/>
                        <w:right w:val="none" w:sz="0" w:space="0" w:color="auto"/>
                      </w:divBdr>
                    </w:div>
                  </w:divsChild>
                </w:div>
                <w:div w:id="70934694">
                  <w:marLeft w:val="0"/>
                  <w:marRight w:val="0"/>
                  <w:marTop w:val="0"/>
                  <w:marBottom w:val="0"/>
                  <w:divBdr>
                    <w:top w:val="none" w:sz="0" w:space="0" w:color="auto"/>
                    <w:left w:val="none" w:sz="0" w:space="0" w:color="auto"/>
                    <w:bottom w:val="none" w:sz="0" w:space="0" w:color="auto"/>
                    <w:right w:val="none" w:sz="0" w:space="0" w:color="auto"/>
                  </w:divBdr>
                  <w:divsChild>
                    <w:div w:id="2111925863">
                      <w:marLeft w:val="0"/>
                      <w:marRight w:val="0"/>
                      <w:marTop w:val="0"/>
                      <w:marBottom w:val="0"/>
                      <w:divBdr>
                        <w:top w:val="none" w:sz="0" w:space="0" w:color="auto"/>
                        <w:left w:val="none" w:sz="0" w:space="0" w:color="auto"/>
                        <w:bottom w:val="none" w:sz="0" w:space="0" w:color="auto"/>
                        <w:right w:val="none" w:sz="0" w:space="0" w:color="auto"/>
                      </w:divBdr>
                    </w:div>
                  </w:divsChild>
                </w:div>
                <w:div w:id="75178899">
                  <w:marLeft w:val="0"/>
                  <w:marRight w:val="0"/>
                  <w:marTop w:val="0"/>
                  <w:marBottom w:val="0"/>
                  <w:divBdr>
                    <w:top w:val="none" w:sz="0" w:space="0" w:color="auto"/>
                    <w:left w:val="none" w:sz="0" w:space="0" w:color="auto"/>
                    <w:bottom w:val="none" w:sz="0" w:space="0" w:color="auto"/>
                    <w:right w:val="none" w:sz="0" w:space="0" w:color="auto"/>
                  </w:divBdr>
                  <w:divsChild>
                    <w:div w:id="191190439">
                      <w:marLeft w:val="0"/>
                      <w:marRight w:val="0"/>
                      <w:marTop w:val="0"/>
                      <w:marBottom w:val="0"/>
                      <w:divBdr>
                        <w:top w:val="none" w:sz="0" w:space="0" w:color="auto"/>
                        <w:left w:val="none" w:sz="0" w:space="0" w:color="auto"/>
                        <w:bottom w:val="none" w:sz="0" w:space="0" w:color="auto"/>
                        <w:right w:val="none" w:sz="0" w:space="0" w:color="auto"/>
                      </w:divBdr>
                    </w:div>
                  </w:divsChild>
                </w:div>
                <w:div w:id="81069615">
                  <w:marLeft w:val="0"/>
                  <w:marRight w:val="0"/>
                  <w:marTop w:val="0"/>
                  <w:marBottom w:val="0"/>
                  <w:divBdr>
                    <w:top w:val="none" w:sz="0" w:space="0" w:color="auto"/>
                    <w:left w:val="none" w:sz="0" w:space="0" w:color="auto"/>
                    <w:bottom w:val="none" w:sz="0" w:space="0" w:color="auto"/>
                    <w:right w:val="none" w:sz="0" w:space="0" w:color="auto"/>
                  </w:divBdr>
                  <w:divsChild>
                    <w:div w:id="302925716">
                      <w:marLeft w:val="0"/>
                      <w:marRight w:val="0"/>
                      <w:marTop w:val="0"/>
                      <w:marBottom w:val="0"/>
                      <w:divBdr>
                        <w:top w:val="none" w:sz="0" w:space="0" w:color="auto"/>
                        <w:left w:val="none" w:sz="0" w:space="0" w:color="auto"/>
                        <w:bottom w:val="none" w:sz="0" w:space="0" w:color="auto"/>
                        <w:right w:val="none" w:sz="0" w:space="0" w:color="auto"/>
                      </w:divBdr>
                    </w:div>
                  </w:divsChild>
                </w:div>
                <w:div w:id="89663491">
                  <w:marLeft w:val="0"/>
                  <w:marRight w:val="0"/>
                  <w:marTop w:val="0"/>
                  <w:marBottom w:val="0"/>
                  <w:divBdr>
                    <w:top w:val="none" w:sz="0" w:space="0" w:color="auto"/>
                    <w:left w:val="none" w:sz="0" w:space="0" w:color="auto"/>
                    <w:bottom w:val="none" w:sz="0" w:space="0" w:color="auto"/>
                    <w:right w:val="none" w:sz="0" w:space="0" w:color="auto"/>
                  </w:divBdr>
                  <w:divsChild>
                    <w:div w:id="273051275">
                      <w:marLeft w:val="0"/>
                      <w:marRight w:val="0"/>
                      <w:marTop w:val="0"/>
                      <w:marBottom w:val="0"/>
                      <w:divBdr>
                        <w:top w:val="none" w:sz="0" w:space="0" w:color="auto"/>
                        <w:left w:val="none" w:sz="0" w:space="0" w:color="auto"/>
                        <w:bottom w:val="none" w:sz="0" w:space="0" w:color="auto"/>
                        <w:right w:val="none" w:sz="0" w:space="0" w:color="auto"/>
                      </w:divBdr>
                    </w:div>
                  </w:divsChild>
                </w:div>
                <w:div w:id="97138418">
                  <w:marLeft w:val="0"/>
                  <w:marRight w:val="0"/>
                  <w:marTop w:val="0"/>
                  <w:marBottom w:val="0"/>
                  <w:divBdr>
                    <w:top w:val="none" w:sz="0" w:space="0" w:color="auto"/>
                    <w:left w:val="none" w:sz="0" w:space="0" w:color="auto"/>
                    <w:bottom w:val="none" w:sz="0" w:space="0" w:color="auto"/>
                    <w:right w:val="none" w:sz="0" w:space="0" w:color="auto"/>
                  </w:divBdr>
                  <w:divsChild>
                    <w:div w:id="1638532076">
                      <w:marLeft w:val="0"/>
                      <w:marRight w:val="0"/>
                      <w:marTop w:val="0"/>
                      <w:marBottom w:val="0"/>
                      <w:divBdr>
                        <w:top w:val="none" w:sz="0" w:space="0" w:color="auto"/>
                        <w:left w:val="none" w:sz="0" w:space="0" w:color="auto"/>
                        <w:bottom w:val="none" w:sz="0" w:space="0" w:color="auto"/>
                        <w:right w:val="none" w:sz="0" w:space="0" w:color="auto"/>
                      </w:divBdr>
                    </w:div>
                  </w:divsChild>
                </w:div>
                <w:div w:id="110825307">
                  <w:marLeft w:val="0"/>
                  <w:marRight w:val="0"/>
                  <w:marTop w:val="0"/>
                  <w:marBottom w:val="0"/>
                  <w:divBdr>
                    <w:top w:val="none" w:sz="0" w:space="0" w:color="auto"/>
                    <w:left w:val="none" w:sz="0" w:space="0" w:color="auto"/>
                    <w:bottom w:val="none" w:sz="0" w:space="0" w:color="auto"/>
                    <w:right w:val="none" w:sz="0" w:space="0" w:color="auto"/>
                  </w:divBdr>
                  <w:divsChild>
                    <w:div w:id="1550994891">
                      <w:marLeft w:val="0"/>
                      <w:marRight w:val="0"/>
                      <w:marTop w:val="0"/>
                      <w:marBottom w:val="0"/>
                      <w:divBdr>
                        <w:top w:val="none" w:sz="0" w:space="0" w:color="auto"/>
                        <w:left w:val="none" w:sz="0" w:space="0" w:color="auto"/>
                        <w:bottom w:val="none" w:sz="0" w:space="0" w:color="auto"/>
                        <w:right w:val="none" w:sz="0" w:space="0" w:color="auto"/>
                      </w:divBdr>
                    </w:div>
                  </w:divsChild>
                </w:div>
                <w:div w:id="117143739">
                  <w:marLeft w:val="0"/>
                  <w:marRight w:val="0"/>
                  <w:marTop w:val="0"/>
                  <w:marBottom w:val="0"/>
                  <w:divBdr>
                    <w:top w:val="none" w:sz="0" w:space="0" w:color="auto"/>
                    <w:left w:val="none" w:sz="0" w:space="0" w:color="auto"/>
                    <w:bottom w:val="none" w:sz="0" w:space="0" w:color="auto"/>
                    <w:right w:val="none" w:sz="0" w:space="0" w:color="auto"/>
                  </w:divBdr>
                  <w:divsChild>
                    <w:div w:id="897860463">
                      <w:marLeft w:val="0"/>
                      <w:marRight w:val="0"/>
                      <w:marTop w:val="0"/>
                      <w:marBottom w:val="0"/>
                      <w:divBdr>
                        <w:top w:val="none" w:sz="0" w:space="0" w:color="auto"/>
                        <w:left w:val="none" w:sz="0" w:space="0" w:color="auto"/>
                        <w:bottom w:val="none" w:sz="0" w:space="0" w:color="auto"/>
                        <w:right w:val="none" w:sz="0" w:space="0" w:color="auto"/>
                      </w:divBdr>
                    </w:div>
                  </w:divsChild>
                </w:div>
                <w:div w:id="126703323">
                  <w:marLeft w:val="0"/>
                  <w:marRight w:val="0"/>
                  <w:marTop w:val="0"/>
                  <w:marBottom w:val="0"/>
                  <w:divBdr>
                    <w:top w:val="none" w:sz="0" w:space="0" w:color="auto"/>
                    <w:left w:val="none" w:sz="0" w:space="0" w:color="auto"/>
                    <w:bottom w:val="none" w:sz="0" w:space="0" w:color="auto"/>
                    <w:right w:val="none" w:sz="0" w:space="0" w:color="auto"/>
                  </w:divBdr>
                  <w:divsChild>
                    <w:div w:id="515315931">
                      <w:marLeft w:val="0"/>
                      <w:marRight w:val="0"/>
                      <w:marTop w:val="0"/>
                      <w:marBottom w:val="0"/>
                      <w:divBdr>
                        <w:top w:val="none" w:sz="0" w:space="0" w:color="auto"/>
                        <w:left w:val="none" w:sz="0" w:space="0" w:color="auto"/>
                        <w:bottom w:val="none" w:sz="0" w:space="0" w:color="auto"/>
                        <w:right w:val="none" w:sz="0" w:space="0" w:color="auto"/>
                      </w:divBdr>
                    </w:div>
                  </w:divsChild>
                </w:div>
                <w:div w:id="147092517">
                  <w:marLeft w:val="0"/>
                  <w:marRight w:val="0"/>
                  <w:marTop w:val="0"/>
                  <w:marBottom w:val="0"/>
                  <w:divBdr>
                    <w:top w:val="none" w:sz="0" w:space="0" w:color="auto"/>
                    <w:left w:val="none" w:sz="0" w:space="0" w:color="auto"/>
                    <w:bottom w:val="none" w:sz="0" w:space="0" w:color="auto"/>
                    <w:right w:val="none" w:sz="0" w:space="0" w:color="auto"/>
                  </w:divBdr>
                  <w:divsChild>
                    <w:div w:id="1006206404">
                      <w:marLeft w:val="0"/>
                      <w:marRight w:val="0"/>
                      <w:marTop w:val="0"/>
                      <w:marBottom w:val="0"/>
                      <w:divBdr>
                        <w:top w:val="none" w:sz="0" w:space="0" w:color="auto"/>
                        <w:left w:val="none" w:sz="0" w:space="0" w:color="auto"/>
                        <w:bottom w:val="none" w:sz="0" w:space="0" w:color="auto"/>
                        <w:right w:val="none" w:sz="0" w:space="0" w:color="auto"/>
                      </w:divBdr>
                    </w:div>
                  </w:divsChild>
                </w:div>
                <w:div w:id="147867165">
                  <w:marLeft w:val="0"/>
                  <w:marRight w:val="0"/>
                  <w:marTop w:val="0"/>
                  <w:marBottom w:val="0"/>
                  <w:divBdr>
                    <w:top w:val="none" w:sz="0" w:space="0" w:color="auto"/>
                    <w:left w:val="none" w:sz="0" w:space="0" w:color="auto"/>
                    <w:bottom w:val="none" w:sz="0" w:space="0" w:color="auto"/>
                    <w:right w:val="none" w:sz="0" w:space="0" w:color="auto"/>
                  </w:divBdr>
                  <w:divsChild>
                    <w:div w:id="534392502">
                      <w:marLeft w:val="0"/>
                      <w:marRight w:val="0"/>
                      <w:marTop w:val="0"/>
                      <w:marBottom w:val="0"/>
                      <w:divBdr>
                        <w:top w:val="none" w:sz="0" w:space="0" w:color="auto"/>
                        <w:left w:val="none" w:sz="0" w:space="0" w:color="auto"/>
                        <w:bottom w:val="none" w:sz="0" w:space="0" w:color="auto"/>
                        <w:right w:val="none" w:sz="0" w:space="0" w:color="auto"/>
                      </w:divBdr>
                    </w:div>
                  </w:divsChild>
                </w:div>
                <w:div w:id="154221613">
                  <w:marLeft w:val="0"/>
                  <w:marRight w:val="0"/>
                  <w:marTop w:val="0"/>
                  <w:marBottom w:val="0"/>
                  <w:divBdr>
                    <w:top w:val="none" w:sz="0" w:space="0" w:color="auto"/>
                    <w:left w:val="none" w:sz="0" w:space="0" w:color="auto"/>
                    <w:bottom w:val="none" w:sz="0" w:space="0" w:color="auto"/>
                    <w:right w:val="none" w:sz="0" w:space="0" w:color="auto"/>
                  </w:divBdr>
                  <w:divsChild>
                    <w:div w:id="1895853551">
                      <w:marLeft w:val="0"/>
                      <w:marRight w:val="0"/>
                      <w:marTop w:val="0"/>
                      <w:marBottom w:val="0"/>
                      <w:divBdr>
                        <w:top w:val="none" w:sz="0" w:space="0" w:color="auto"/>
                        <w:left w:val="none" w:sz="0" w:space="0" w:color="auto"/>
                        <w:bottom w:val="none" w:sz="0" w:space="0" w:color="auto"/>
                        <w:right w:val="none" w:sz="0" w:space="0" w:color="auto"/>
                      </w:divBdr>
                    </w:div>
                  </w:divsChild>
                </w:div>
                <w:div w:id="160315841">
                  <w:marLeft w:val="0"/>
                  <w:marRight w:val="0"/>
                  <w:marTop w:val="0"/>
                  <w:marBottom w:val="0"/>
                  <w:divBdr>
                    <w:top w:val="none" w:sz="0" w:space="0" w:color="auto"/>
                    <w:left w:val="none" w:sz="0" w:space="0" w:color="auto"/>
                    <w:bottom w:val="none" w:sz="0" w:space="0" w:color="auto"/>
                    <w:right w:val="none" w:sz="0" w:space="0" w:color="auto"/>
                  </w:divBdr>
                  <w:divsChild>
                    <w:div w:id="1620985661">
                      <w:marLeft w:val="0"/>
                      <w:marRight w:val="0"/>
                      <w:marTop w:val="0"/>
                      <w:marBottom w:val="0"/>
                      <w:divBdr>
                        <w:top w:val="none" w:sz="0" w:space="0" w:color="auto"/>
                        <w:left w:val="none" w:sz="0" w:space="0" w:color="auto"/>
                        <w:bottom w:val="none" w:sz="0" w:space="0" w:color="auto"/>
                        <w:right w:val="none" w:sz="0" w:space="0" w:color="auto"/>
                      </w:divBdr>
                    </w:div>
                  </w:divsChild>
                </w:div>
                <w:div w:id="188373939">
                  <w:marLeft w:val="0"/>
                  <w:marRight w:val="0"/>
                  <w:marTop w:val="0"/>
                  <w:marBottom w:val="0"/>
                  <w:divBdr>
                    <w:top w:val="none" w:sz="0" w:space="0" w:color="auto"/>
                    <w:left w:val="none" w:sz="0" w:space="0" w:color="auto"/>
                    <w:bottom w:val="none" w:sz="0" w:space="0" w:color="auto"/>
                    <w:right w:val="none" w:sz="0" w:space="0" w:color="auto"/>
                  </w:divBdr>
                  <w:divsChild>
                    <w:div w:id="431360528">
                      <w:marLeft w:val="0"/>
                      <w:marRight w:val="0"/>
                      <w:marTop w:val="0"/>
                      <w:marBottom w:val="0"/>
                      <w:divBdr>
                        <w:top w:val="none" w:sz="0" w:space="0" w:color="auto"/>
                        <w:left w:val="none" w:sz="0" w:space="0" w:color="auto"/>
                        <w:bottom w:val="none" w:sz="0" w:space="0" w:color="auto"/>
                        <w:right w:val="none" w:sz="0" w:space="0" w:color="auto"/>
                      </w:divBdr>
                    </w:div>
                  </w:divsChild>
                </w:div>
                <w:div w:id="203638031">
                  <w:marLeft w:val="0"/>
                  <w:marRight w:val="0"/>
                  <w:marTop w:val="0"/>
                  <w:marBottom w:val="0"/>
                  <w:divBdr>
                    <w:top w:val="none" w:sz="0" w:space="0" w:color="auto"/>
                    <w:left w:val="none" w:sz="0" w:space="0" w:color="auto"/>
                    <w:bottom w:val="none" w:sz="0" w:space="0" w:color="auto"/>
                    <w:right w:val="none" w:sz="0" w:space="0" w:color="auto"/>
                  </w:divBdr>
                  <w:divsChild>
                    <w:div w:id="1593198294">
                      <w:marLeft w:val="0"/>
                      <w:marRight w:val="0"/>
                      <w:marTop w:val="0"/>
                      <w:marBottom w:val="0"/>
                      <w:divBdr>
                        <w:top w:val="none" w:sz="0" w:space="0" w:color="auto"/>
                        <w:left w:val="none" w:sz="0" w:space="0" w:color="auto"/>
                        <w:bottom w:val="none" w:sz="0" w:space="0" w:color="auto"/>
                        <w:right w:val="none" w:sz="0" w:space="0" w:color="auto"/>
                      </w:divBdr>
                    </w:div>
                  </w:divsChild>
                </w:div>
                <w:div w:id="219249288">
                  <w:marLeft w:val="0"/>
                  <w:marRight w:val="0"/>
                  <w:marTop w:val="0"/>
                  <w:marBottom w:val="0"/>
                  <w:divBdr>
                    <w:top w:val="none" w:sz="0" w:space="0" w:color="auto"/>
                    <w:left w:val="none" w:sz="0" w:space="0" w:color="auto"/>
                    <w:bottom w:val="none" w:sz="0" w:space="0" w:color="auto"/>
                    <w:right w:val="none" w:sz="0" w:space="0" w:color="auto"/>
                  </w:divBdr>
                  <w:divsChild>
                    <w:div w:id="1566574166">
                      <w:marLeft w:val="0"/>
                      <w:marRight w:val="0"/>
                      <w:marTop w:val="0"/>
                      <w:marBottom w:val="0"/>
                      <w:divBdr>
                        <w:top w:val="none" w:sz="0" w:space="0" w:color="auto"/>
                        <w:left w:val="none" w:sz="0" w:space="0" w:color="auto"/>
                        <w:bottom w:val="none" w:sz="0" w:space="0" w:color="auto"/>
                        <w:right w:val="none" w:sz="0" w:space="0" w:color="auto"/>
                      </w:divBdr>
                    </w:div>
                  </w:divsChild>
                </w:div>
                <w:div w:id="244923996">
                  <w:marLeft w:val="0"/>
                  <w:marRight w:val="0"/>
                  <w:marTop w:val="0"/>
                  <w:marBottom w:val="0"/>
                  <w:divBdr>
                    <w:top w:val="none" w:sz="0" w:space="0" w:color="auto"/>
                    <w:left w:val="none" w:sz="0" w:space="0" w:color="auto"/>
                    <w:bottom w:val="none" w:sz="0" w:space="0" w:color="auto"/>
                    <w:right w:val="none" w:sz="0" w:space="0" w:color="auto"/>
                  </w:divBdr>
                  <w:divsChild>
                    <w:div w:id="1461921291">
                      <w:marLeft w:val="0"/>
                      <w:marRight w:val="0"/>
                      <w:marTop w:val="0"/>
                      <w:marBottom w:val="0"/>
                      <w:divBdr>
                        <w:top w:val="none" w:sz="0" w:space="0" w:color="auto"/>
                        <w:left w:val="none" w:sz="0" w:space="0" w:color="auto"/>
                        <w:bottom w:val="none" w:sz="0" w:space="0" w:color="auto"/>
                        <w:right w:val="none" w:sz="0" w:space="0" w:color="auto"/>
                      </w:divBdr>
                    </w:div>
                  </w:divsChild>
                </w:div>
                <w:div w:id="253636737">
                  <w:marLeft w:val="0"/>
                  <w:marRight w:val="0"/>
                  <w:marTop w:val="0"/>
                  <w:marBottom w:val="0"/>
                  <w:divBdr>
                    <w:top w:val="none" w:sz="0" w:space="0" w:color="auto"/>
                    <w:left w:val="none" w:sz="0" w:space="0" w:color="auto"/>
                    <w:bottom w:val="none" w:sz="0" w:space="0" w:color="auto"/>
                    <w:right w:val="none" w:sz="0" w:space="0" w:color="auto"/>
                  </w:divBdr>
                  <w:divsChild>
                    <w:div w:id="967004516">
                      <w:marLeft w:val="0"/>
                      <w:marRight w:val="0"/>
                      <w:marTop w:val="0"/>
                      <w:marBottom w:val="0"/>
                      <w:divBdr>
                        <w:top w:val="none" w:sz="0" w:space="0" w:color="auto"/>
                        <w:left w:val="none" w:sz="0" w:space="0" w:color="auto"/>
                        <w:bottom w:val="none" w:sz="0" w:space="0" w:color="auto"/>
                        <w:right w:val="none" w:sz="0" w:space="0" w:color="auto"/>
                      </w:divBdr>
                    </w:div>
                  </w:divsChild>
                </w:div>
                <w:div w:id="254442747">
                  <w:marLeft w:val="0"/>
                  <w:marRight w:val="0"/>
                  <w:marTop w:val="0"/>
                  <w:marBottom w:val="0"/>
                  <w:divBdr>
                    <w:top w:val="none" w:sz="0" w:space="0" w:color="auto"/>
                    <w:left w:val="none" w:sz="0" w:space="0" w:color="auto"/>
                    <w:bottom w:val="none" w:sz="0" w:space="0" w:color="auto"/>
                    <w:right w:val="none" w:sz="0" w:space="0" w:color="auto"/>
                  </w:divBdr>
                  <w:divsChild>
                    <w:div w:id="2058577364">
                      <w:marLeft w:val="0"/>
                      <w:marRight w:val="0"/>
                      <w:marTop w:val="0"/>
                      <w:marBottom w:val="0"/>
                      <w:divBdr>
                        <w:top w:val="none" w:sz="0" w:space="0" w:color="auto"/>
                        <w:left w:val="none" w:sz="0" w:space="0" w:color="auto"/>
                        <w:bottom w:val="none" w:sz="0" w:space="0" w:color="auto"/>
                        <w:right w:val="none" w:sz="0" w:space="0" w:color="auto"/>
                      </w:divBdr>
                    </w:div>
                  </w:divsChild>
                </w:div>
                <w:div w:id="254630578">
                  <w:marLeft w:val="0"/>
                  <w:marRight w:val="0"/>
                  <w:marTop w:val="0"/>
                  <w:marBottom w:val="0"/>
                  <w:divBdr>
                    <w:top w:val="none" w:sz="0" w:space="0" w:color="auto"/>
                    <w:left w:val="none" w:sz="0" w:space="0" w:color="auto"/>
                    <w:bottom w:val="none" w:sz="0" w:space="0" w:color="auto"/>
                    <w:right w:val="none" w:sz="0" w:space="0" w:color="auto"/>
                  </w:divBdr>
                  <w:divsChild>
                    <w:div w:id="1193765719">
                      <w:marLeft w:val="0"/>
                      <w:marRight w:val="0"/>
                      <w:marTop w:val="0"/>
                      <w:marBottom w:val="0"/>
                      <w:divBdr>
                        <w:top w:val="none" w:sz="0" w:space="0" w:color="auto"/>
                        <w:left w:val="none" w:sz="0" w:space="0" w:color="auto"/>
                        <w:bottom w:val="none" w:sz="0" w:space="0" w:color="auto"/>
                        <w:right w:val="none" w:sz="0" w:space="0" w:color="auto"/>
                      </w:divBdr>
                    </w:div>
                  </w:divsChild>
                </w:div>
                <w:div w:id="262307772">
                  <w:marLeft w:val="0"/>
                  <w:marRight w:val="0"/>
                  <w:marTop w:val="0"/>
                  <w:marBottom w:val="0"/>
                  <w:divBdr>
                    <w:top w:val="none" w:sz="0" w:space="0" w:color="auto"/>
                    <w:left w:val="none" w:sz="0" w:space="0" w:color="auto"/>
                    <w:bottom w:val="none" w:sz="0" w:space="0" w:color="auto"/>
                    <w:right w:val="none" w:sz="0" w:space="0" w:color="auto"/>
                  </w:divBdr>
                  <w:divsChild>
                    <w:div w:id="835808627">
                      <w:marLeft w:val="0"/>
                      <w:marRight w:val="0"/>
                      <w:marTop w:val="0"/>
                      <w:marBottom w:val="0"/>
                      <w:divBdr>
                        <w:top w:val="none" w:sz="0" w:space="0" w:color="auto"/>
                        <w:left w:val="none" w:sz="0" w:space="0" w:color="auto"/>
                        <w:bottom w:val="none" w:sz="0" w:space="0" w:color="auto"/>
                        <w:right w:val="none" w:sz="0" w:space="0" w:color="auto"/>
                      </w:divBdr>
                    </w:div>
                  </w:divsChild>
                </w:div>
                <w:div w:id="285308574">
                  <w:marLeft w:val="0"/>
                  <w:marRight w:val="0"/>
                  <w:marTop w:val="0"/>
                  <w:marBottom w:val="0"/>
                  <w:divBdr>
                    <w:top w:val="none" w:sz="0" w:space="0" w:color="auto"/>
                    <w:left w:val="none" w:sz="0" w:space="0" w:color="auto"/>
                    <w:bottom w:val="none" w:sz="0" w:space="0" w:color="auto"/>
                    <w:right w:val="none" w:sz="0" w:space="0" w:color="auto"/>
                  </w:divBdr>
                  <w:divsChild>
                    <w:div w:id="2128624458">
                      <w:marLeft w:val="0"/>
                      <w:marRight w:val="0"/>
                      <w:marTop w:val="0"/>
                      <w:marBottom w:val="0"/>
                      <w:divBdr>
                        <w:top w:val="none" w:sz="0" w:space="0" w:color="auto"/>
                        <w:left w:val="none" w:sz="0" w:space="0" w:color="auto"/>
                        <w:bottom w:val="none" w:sz="0" w:space="0" w:color="auto"/>
                        <w:right w:val="none" w:sz="0" w:space="0" w:color="auto"/>
                      </w:divBdr>
                    </w:div>
                  </w:divsChild>
                </w:div>
                <w:div w:id="300698453">
                  <w:marLeft w:val="0"/>
                  <w:marRight w:val="0"/>
                  <w:marTop w:val="0"/>
                  <w:marBottom w:val="0"/>
                  <w:divBdr>
                    <w:top w:val="none" w:sz="0" w:space="0" w:color="auto"/>
                    <w:left w:val="none" w:sz="0" w:space="0" w:color="auto"/>
                    <w:bottom w:val="none" w:sz="0" w:space="0" w:color="auto"/>
                    <w:right w:val="none" w:sz="0" w:space="0" w:color="auto"/>
                  </w:divBdr>
                  <w:divsChild>
                    <w:div w:id="83458050">
                      <w:marLeft w:val="0"/>
                      <w:marRight w:val="0"/>
                      <w:marTop w:val="0"/>
                      <w:marBottom w:val="0"/>
                      <w:divBdr>
                        <w:top w:val="none" w:sz="0" w:space="0" w:color="auto"/>
                        <w:left w:val="none" w:sz="0" w:space="0" w:color="auto"/>
                        <w:bottom w:val="none" w:sz="0" w:space="0" w:color="auto"/>
                        <w:right w:val="none" w:sz="0" w:space="0" w:color="auto"/>
                      </w:divBdr>
                    </w:div>
                  </w:divsChild>
                </w:div>
                <w:div w:id="306713466">
                  <w:marLeft w:val="0"/>
                  <w:marRight w:val="0"/>
                  <w:marTop w:val="0"/>
                  <w:marBottom w:val="0"/>
                  <w:divBdr>
                    <w:top w:val="none" w:sz="0" w:space="0" w:color="auto"/>
                    <w:left w:val="none" w:sz="0" w:space="0" w:color="auto"/>
                    <w:bottom w:val="none" w:sz="0" w:space="0" w:color="auto"/>
                    <w:right w:val="none" w:sz="0" w:space="0" w:color="auto"/>
                  </w:divBdr>
                  <w:divsChild>
                    <w:div w:id="1095974363">
                      <w:marLeft w:val="0"/>
                      <w:marRight w:val="0"/>
                      <w:marTop w:val="0"/>
                      <w:marBottom w:val="0"/>
                      <w:divBdr>
                        <w:top w:val="none" w:sz="0" w:space="0" w:color="auto"/>
                        <w:left w:val="none" w:sz="0" w:space="0" w:color="auto"/>
                        <w:bottom w:val="none" w:sz="0" w:space="0" w:color="auto"/>
                        <w:right w:val="none" w:sz="0" w:space="0" w:color="auto"/>
                      </w:divBdr>
                    </w:div>
                  </w:divsChild>
                </w:div>
                <w:div w:id="318073938">
                  <w:marLeft w:val="0"/>
                  <w:marRight w:val="0"/>
                  <w:marTop w:val="0"/>
                  <w:marBottom w:val="0"/>
                  <w:divBdr>
                    <w:top w:val="none" w:sz="0" w:space="0" w:color="auto"/>
                    <w:left w:val="none" w:sz="0" w:space="0" w:color="auto"/>
                    <w:bottom w:val="none" w:sz="0" w:space="0" w:color="auto"/>
                    <w:right w:val="none" w:sz="0" w:space="0" w:color="auto"/>
                  </w:divBdr>
                  <w:divsChild>
                    <w:div w:id="1694066118">
                      <w:marLeft w:val="0"/>
                      <w:marRight w:val="0"/>
                      <w:marTop w:val="0"/>
                      <w:marBottom w:val="0"/>
                      <w:divBdr>
                        <w:top w:val="none" w:sz="0" w:space="0" w:color="auto"/>
                        <w:left w:val="none" w:sz="0" w:space="0" w:color="auto"/>
                        <w:bottom w:val="none" w:sz="0" w:space="0" w:color="auto"/>
                        <w:right w:val="none" w:sz="0" w:space="0" w:color="auto"/>
                      </w:divBdr>
                    </w:div>
                  </w:divsChild>
                </w:div>
                <w:div w:id="354038594">
                  <w:marLeft w:val="0"/>
                  <w:marRight w:val="0"/>
                  <w:marTop w:val="0"/>
                  <w:marBottom w:val="0"/>
                  <w:divBdr>
                    <w:top w:val="none" w:sz="0" w:space="0" w:color="auto"/>
                    <w:left w:val="none" w:sz="0" w:space="0" w:color="auto"/>
                    <w:bottom w:val="none" w:sz="0" w:space="0" w:color="auto"/>
                    <w:right w:val="none" w:sz="0" w:space="0" w:color="auto"/>
                  </w:divBdr>
                  <w:divsChild>
                    <w:div w:id="1417093126">
                      <w:marLeft w:val="0"/>
                      <w:marRight w:val="0"/>
                      <w:marTop w:val="0"/>
                      <w:marBottom w:val="0"/>
                      <w:divBdr>
                        <w:top w:val="none" w:sz="0" w:space="0" w:color="auto"/>
                        <w:left w:val="none" w:sz="0" w:space="0" w:color="auto"/>
                        <w:bottom w:val="none" w:sz="0" w:space="0" w:color="auto"/>
                        <w:right w:val="none" w:sz="0" w:space="0" w:color="auto"/>
                      </w:divBdr>
                    </w:div>
                  </w:divsChild>
                </w:div>
                <w:div w:id="356001475">
                  <w:marLeft w:val="0"/>
                  <w:marRight w:val="0"/>
                  <w:marTop w:val="0"/>
                  <w:marBottom w:val="0"/>
                  <w:divBdr>
                    <w:top w:val="none" w:sz="0" w:space="0" w:color="auto"/>
                    <w:left w:val="none" w:sz="0" w:space="0" w:color="auto"/>
                    <w:bottom w:val="none" w:sz="0" w:space="0" w:color="auto"/>
                    <w:right w:val="none" w:sz="0" w:space="0" w:color="auto"/>
                  </w:divBdr>
                  <w:divsChild>
                    <w:div w:id="1979724264">
                      <w:marLeft w:val="0"/>
                      <w:marRight w:val="0"/>
                      <w:marTop w:val="0"/>
                      <w:marBottom w:val="0"/>
                      <w:divBdr>
                        <w:top w:val="none" w:sz="0" w:space="0" w:color="auto"/>
                        <w:left w:val="none" w:sz="0" w:space="0" w:color="auto"/>
                        <w:bottom w:val="none" w:sz="0" w:space="0" w:color="auto"/>
                        <w:right w:val="none" w:sz="0" w:space="0" w:color="auto"/>
                      </w:divBdr>
                    </w:div>
                  </w:divsChild>
                </w:div>
                <w:div w:id="360781894">
                  <w:marLeft w:val="0"/>
                  <w:marRight w:val="0"/>
                  <w:marTop w:val="0"/>
                  <w:marBottom w:val="0"/>
                  <w:divBdr>
                    <w:top w:val="none" w:sz="0" w:space="0" w:color="auto"/>
                    <w:left w:val="none" w:sz="0" w:space="0" w:color="auto"/>
                    <w:bottom w:val="none" w:sz="0" w:space="0" w:color="auto"/>
                    <w:right w:val="none" w:sz="0" w:space="0" w:color="auto"/>
                  </w:divBdr>
                  <w:divsChild>
                    <w:div w:id="1346397101">
                      <w:marLeft w:val="0"/>
                      <w:marRight w:val="0"/>
                      <w:marTop w:val="0"/>
                      <w:marBottom w:val="0"/>
                      <w:divBdr>
                        <w:top w:val="none" w:sz="0" w:space="0" w:color="auto"/>
                        <w:left w:val="none" w:sz="0" w:space="0" w:color="auto"/>
                        <w:bottom w:val="none" w:sz="0" w:space="0" w:color="auto"/>
                        <w:right w:val="none" w:sz="0" w:space="0" w:color="auto"/>
                      </w:divBdr>
                    </w:div>
                  </w:divsChild>
                </w:div>
                <w:div w:id="377708533">
                  <w:marLeft w:val="0"/>
                  <w:marRight w:val="0"/>
                  <w:marTop w:val="0"/>
                  <w:marBottom w:val="0"/>
                  <w:divBdr>
                    <w:top w:val="none" w:sz="0" w:space="0" w:color="auto"/>
                    <w:left w:val="none" w:sz="0" w:space="0" w:color="auto"/>
                    <w:bottom w:val="none" w:sz="0" w:space="0" w:color="auto"/>
                    <w:right w:val="none" w:sz="0" w:space="0" w:color="auto"/>
                  </w:divBdr>
                  <w:divsChild>
                    <w:div w:id="461465811">
                      <w:marLeft w:val="0"/>
                      <w:marRight w:val="0"/>
                      <w:marTop w:val="0"/>
                      <w:marBottom w:val="0"/>
                      <w:divBdr>
                        <w:top w:val="none" w:sz="0" w:space="0" w:color="auto"/>
                        <w:left w:val="none" w:sz="0" w:space="0" w:color="auto"/>
                        <w:bottom w:val="none" w:sz="0" w:space="0" w:color="auto"/>
                        <w:right w:val="none" w:sz="0" w:space="0" w:color="auto"/>
                      </w:divBdr>
                    </w:div>
                  </w:divsChild>
                </w:div>
                <w:div w:id="407269025">
                  <w:marLeft w:val="0"/>
                  <w:marRight w:val="0"/>
                  <w:marTop w:val="0"/>
                  <w:marBottom w:val="0"/>
                  <w:divBdr>
                    <w:top w:val="none" w:sz="0" w:space="0" w:color="auto"/>
                    <w:left w:val="none" w:sz="0" w:space="0" w:color="auto"/>
                    <w:bottom w:val="none" w:sz="0" w:space="0" w:color="auto"/>
                    <w:right w:val="none" w:sz="0" w:space="0" w:color="auto"/>
                  </w:divBdr>
                  <w:divsChild>
                    <w:div w:id="1619875887">
                      <w:marLeft w:val="0"/>
                      <w:marRight w:val="0"/>
                      <w:marTop w:val="0"/>
                      <w:marBottom w:val="0"/>
                      <w:divBdr>
                        <w:top w:val="none" w:sz="0" w:space="0" w:color="auto"/>
                        <w:left w:val="none" w:sz="0" w:space="0" w:color="auto"/>
                        <w:bottom w:val="none" w:sz="0" w:space="0" w:color="auto"/>
                        <w:right w:val="none" w:sz="0" w:space="0" w:color="auto"/>
                      </w:divBdr>
                    </w:div>
                  </w:divsChild>
                </w:div>
                <w:div w:id="408692074">
                  <w:marLeft w:val="0"/>
                  <w:marRight w:val="0"/>
                  <w:marTop w:val="0"/>
                  <w:marBottom w:val="0"/>
                  <w:divBdr>
                    <w:top w:val="none" w:sz="0" w:space="0" w:color="auto"/>
                    <w:left w:val="none" w:sz="0" w:space="0" w:color="auto"/>
                    <w:bottom w:val="none" w:sz="0" w:space="0" w:color="auto"/>
                    <w:right w:val="none" w:sz="0" w:space="0" w:color="auto"/>
                  </w:divBdr>
                  <w:divsChild>
                    <w:div w:id="58482061">
                      <w:marLeft w:val="0"/>
                      <w:marRight w:val="0"/>
                      <w:marTop w:val="0"/>
                      <w:marBottom w:val="0"/>
                      <w:divBdr>
                        <w:top w:val="none" w:sz="0" w:space="0" w:color="auto"/>
                        <w:left w:val="none" w:sz="0" w:space="0" w:color="auto"/>
                        <w:bottom w:val="none" w:sz="0" w:space="0" w:color="auto"/>
                        <w:right w:val="none" w:sz="0" w:space="0" w:color="auto"/>
                      </w:divBdr>
                    </w:div>
                  </w:divsChild>
                </w:div>
                <w:div w:id="441849763">
                  <w:marLeft w:val="0"/>
                  <w:marRight w:val="0"/>
                  <w:marTop w:val="0"/>
                  <w:marBottom w:val="0"/>
                  <w:divBdr>
                    <w:top w:val="none" w:sz="0" w:space="0" w:color="auto"/>
                    <w:left w:val="none" w:sz="0" w:space="0" w:color="auto"/>
                    <w:bottom w:val="none" w:sz="0" w:space="0" w:color="auto"/>
                    <w:right w:val="none" w:sz="0" w:space="0" w:color="auto"/>
                  </w:divBdr>
                  <w:divsChild>
                    <w:div w:id="600728006">
                      <w:marLeft w:val="0"/>
                      <w:marRight w:val="0"/>
                      <w:marTop w:val="0"/>
                      <w:marBottom w:val="0"/>
                      <w:divBdr>
                        <w:top w:val="none" w:sz="0" w:space="0" w:color="auto"/>
                        <w:left w:val="none" w:sz="0" w:space="0" w:color="auto"/>
                        <w:bottom w:val="none" w:sz="0" w:space="0" w:color="auto"/>
                        <w:right w:val="none" w:sz="0" w:space="0" w:color="auto"/>
                      </w:divBdr>
                    </w:div>
                  </w:divsChild>
                </w:div>
                <w:div w:id="445929235">
                  <w:marLeft w:val="0"/>
                  <w:marRight w:val="0"/>
                  <w:marTop w:val="0"/>
                  <w:marBottom w:val="0"/>
                  <w:divBdr>
                    <w:top w:val="none" w:sz="0" w:space="0" w:color="auto"/>
                    <w:left w:val="none" w:sz="0" w:space="0" w:color="auto"/>
                    <w:bottom w:val="none" w:sz="0" w:space="0" w:color="auto"/>
                    <w:right w:val="none" w:sz="0" w:space="0" w:color="auto"/>
                  </w:divBdr>
                  <w:divsChild>
                    <w:div w:id="1910188679">
                      <w:marLeft w:val="0"/>
                      <w:marRight w:val="0"/>
                      <w:marTop w:val="0"/>
                      <w:marBottom w:val="0"/>
                      <w:divBdr>
                        <w:top w:val="none" w:sz="0" w:space="0" w:color="auto"/>
                        <w:left w:val="none" w:sz="0" w:space="0" w:color="auto"/>
                        <w:bottom w:val="none" w:sz="0" w:space="0" w:color="auto"/>
                        <w:right w:val="none" w:sz="0" w:space="0" w:color="auto"/>
                      </w:divBdr>
                    </w:div>
                  </w:divsChild>
                </w:div>
                <w:div w:id="454524453">
                  <w:marLeft w:val="0"/>
                  <w:marRight w:val="0"/>
                  <w:marTop w:val="0"/>
                  <w:marBottom w:val="0"/>
                  <w:divBdr>
                    <w:top w:val="none" w:sz="0" w:space="0" w:color="auto"/>
                    <w:left w:val="none" w:sz="0" w:space="0" w:color="auto"/>
                    <w:bottom w:val="none" w:sz="0" w:space="0" w:color="auto"/>
                    <w:right w:val="none" w:sz="0" w:space="0" w:color="auto"/>
                  </w:divBdr>
                  <w:divsChild>
                    <w:div w:id="1731882032">
                      <w:marLeft w:val="0"/>
                      <w:marRight w:val="0"/>
                      <w:marTop w:val="0"/>
                      <w:marBottom w:val="0"/>
                      <w:divBdr>
                        <w:top w:val="none" w:sz="0" w:space="0" w:color="auto"/>
                        <w:left w:val="none" w:sz="0" w:space="0" w:color="auto"/>
                        <w:bottom w:val="none" w:sz="0" w:space="0" w:color="auto"/>
                        <w:right w:val="none" w:sz="0" w:space="0" w:color="auto"/>
                      </w:divBdr>
                    </w:div>
                  </w:divsChild>
                </w:div>
                <w:div w:id="469983650">
                  <w:marLeft w:val="0"/>
                  <w:marRight w:val="0"/>
                  <w:marTop w:val="0"/>
                  <w:marBottom w:val="0"/>
                  <w:divBdr>
                    <w:top w:val="none" w:sz="0" w:space="0" w:color="auto"/>
                    <w:left w:val="none" w:sz="0" w:space="0" w:color="auto"/>
                    <w:bottom w:val="none" w:sz="0" w:space="0" w:color="auto"/>
                    <w:right w:val="none" w:sz="0" w:space="0" w:color="auto"/>
                  </w:divBdr>
                  <w:divsChild>
                    <w:div w:id="1695886890">
                      <w:marLeft w:val="0"/>
                      <w:marRight w:val="0"/>
                      <w:marTop w:val="0"/>
                      <w:marBottom w:val="0"/>
                      <w:divBdr>
                        <w:top w:val="none" w:sz="0" w:space="0" w:color="auto"/>
                        <w:left w:val="none" w:sz="0" w:space="0" w:color="auto"/>
                        <w:bottom w:val="none" w:sz="0" w:space="0" w:color="auto"/>
                        <w:right w:val="none" w:sz="0" w:space="0" w:color="auto"/>
                      </w:divBdr>
                    </w:div>
                  </w:divsChild>
                </w:div>
                <w:div w:id="470170129">
                  <w:marLeft w:val="0"/>
                  <w:marRight w:val="0"/>
                  <w:marTop w:val="0"/>
                  <w:marBottom w:val="0"/>
                  <w:divBdr>
                    <w:top w:val="none" w:sz="0" w:space="0" w:color="auto"/>
                    <w:left w:val="none" w:sz="0" w:space="0" w:color="auto"/>
                    <w:bottom w:val="none" w:sz="0" w:space="0" w:color="auto"/>
                    <w:right w:val="none" w:sz="0" w:space="0" w:color="auto"/>
                  </w:divBdr>
                  <w:divsChild>
                    <w:div w:id="1865748318">
                      <w:marLeft w:val="0"/>
                      <w:marRight w:val="0"/>
                      <w:marTop w:val="0"/>
                      <w:marBottom w:val="0"/>
                      <w:divBdr>
                        <w:top w:val="none" w:sz="0" w:space="0" w:color="auto"/>
                        <w:left w:val="none" w:sz="0" w:space="0" w:color="auto"/>
                        <w:bottom w:val="none" w:sz="0" w:space="0" w:color="auto"/>
                        <w:right w:val="none" w:sz="0" w:space="0" w:color="auto"/>
                      </w:divBdr>
                    </w:div>
                  </w:divsChild>
                </w:div>
                <w:div w:id="483275594">
                  <w:marLeft w:val="0"/>
                  <w:marRight w:val="0"/>
                  <w:marTop w:val="0"/>
                  <w:marBottom w:val="0"/>
                  <w:divBdr>
                    <w:top w:val="none" w:sz="0" w:space="0" w:color="auto"/>
                    <w:left w:val="none" w:sz="0" w:space="0" w:color="auto"/>
                    <w:bottom w:val="none" w:sz="0" w:space="0" w:color="auto"/>
                    <w:right w:val="none" w:sz="0" w:space="0" w:color="auto"/>
                  </w:divBdr>
                  <w:divsChild>
                    <w:div w:id="1040325144">
                      <w:marLeft w:val="0"/>
                      <w:marRight w:val="0"/>
                      <w:marTop w:val="0"/>
                      <w:marBottom w:val="0"/>
                      <w:divBdr>
                        <w:top w:val="none" w:sz="0" w:space="0" w:color="auto"/>
                        <w:left w:val="none" w:sz="0" w:space="0" w:color="auto"/>
                        <w:bottom w:val="none" w:sz="0" w:space="0" w:color="auto"/>
                        <w:right w:val="none" w:sz="0" w:space="0" w:color="auto"/>
                      </w:divBdr>
                    </w:div>
                  </w:divsChild>
                </w:div>
                <w:div w:id="494955626">
                  <w:marLeft w:val="0"/>
                  <w:marRight w:val="0"/>
                  <w:marTop w:val="0"/>
                  <w:marBottom w:val="0"/>
                  <w:divBdr>
                    <w:top w:val="none" w:sz="0" w:space="0" w:color="auto"/>
                    <w:left w:val="none" w:sz="0" w:space="0" w:color="auto"/>
                    <w:bottom w:val="none" w:sz="0" w:space="0" w:color="auto"/>
                    <w:right w:val="none" w:sz="0" w:space="0" w:color="auto"/>
                  </w:divBdr>
                  <w:divsChild>
                    <w:div w:id="1577937134">
                      <w:marLeft w:val="0"/>
                      <w:marRight w:val="0"/>
                      <w:marTop w:val="0"/>
                      <w:marBottom w:val="0"/>
                      <w:divBdr>
                        <w:top w:val="none" w:sz="0" w:space="0" w:color="auto"/>
                        <w:left w:val="none" w:sz="0" w:space="0" w:color="auto"/>
                        <w:bottom w:val="none" w:sz="0" w:space="0" w:color="auto"/>
                        <w:right w:val="none" w:sz="0" w:space="0" w:color="auto"/>
                      </w:divBdr>
                    </w:div>
                  </w:divsChild>
                </w:div>
                <w:div w:id="518588381">
                  <w:marLeft w:val="0"/>
                  <w:marRight w:val="0"/>
                  <w:marTop w:val="0"/>
                  <w:marBottom w:val="0"/>
                  <w:divBdr>
                    <w:top w:val="none" w:sz="0" w:space="0" w:color="auto"/>
                    <w:left w:val="none" w:sz="0" w:space="0" w:color="auto"/>
                    <w:bottom w:val="none" w:sz="0" w:space="0" w:color="auto"/>
                    <w:right w:val="none" w:sz="0" w:space="0" w:color="auto"/>
                  </w:divBdr>
                  <w:divsChild>
                    <w:div w:id="1317877428">
                      <w:marLeft w:val="0"/>
                      <w:marRight w:val="0"/>
                      <w:marTop w:val="0"/>
                      <w:marBottom w:val="0"/>
                      <w:divBdr>
                        <w:top w:val="none" w:sz="0" w:space="0" w:color="auto"/>
                        <w:left w:val="none" w:sz="0" w:space="0" w:color="auto"/>
                        <w:bottom w:val="none" w:sz="0" w:space="0" w:color="auto"/>
                        <w:right w:val="none" w:sz="0" w:space="0" w:color="auto"/>
                      </w:divBdr>
                    </w:div>
                  </w:divsChild>
                </w:div>
                <w:div w:id="533808987">
                  <w:marLeft w:val="0"/>
                  <w:marRight w:val="0"/>
                  <w:marTop w:val="0"/>
                  <w:marBottom w:val="0"/>
                  <w:divBdr>
                    <w:top w:val="none" w:sz="0" w:space="0" w:color="auto"/>
                    <w:left w:val="none" w:sz="0" w:space="0" w:color="auto"/>
                    <w:bottom w:val="none" w:sz="0" w:space="0" w:color="auto"/>
                    <w:right w:val="none" w:sz="0" w:space="0" w:color="auto"/>
                  </w:divBdr>
                  <w:divsChild>
                    <w:div w:id="262763445">
                      <w:marLeft w:val="0"/>
                      <w:marRight w:val="0"/>
                      <w:marTop w:val="0"/>
                      <w:marBottom w:val="0"/>
                      <w:divBdr>
                        <w:top w:val="none" w:sz="0" w:space="0" w:color="auto"/>
                        <w:left w:val="none" w:sz="0" w:space="0" w:color="auto"/>
                        <w:bottom w:val="none" w:sz="0" w:space="0" w:color="auto"/>
                        <w:right w:val="none" w:sz="0" w:space="0" w:color="auto"/>
                      </w:divBdr>
                    </w:div>
                  </w:divsChild>
                </w:div>
                <w:div w:id="573005754">
                  <w:marLeft w:val="0"/>
                  <w:marRight w:val="0"/>
                  <w:marTop w:val="0"/>
                  <w:marBottom w:val="0"/>
                  <w:divBdr>
                    <w:top w:val="none" w:sz="0" w:space="0" w:color="auto"/>
                    <w:left w:val="none" w:sz="0" w:space="0" w:color="auto"/>
                    <w:bottom w:val="none" w:sz="0" w:space="0" w:color="auto"/>
                    <w:right w:val="none" w:sz="0" w:space="0" w:color="auto"/>
                  </w:divBdr>
                  <w:divsChild>
                    <w:div w:id="465050553">
                      <w:marLeft w:val="0"/>
                      <w:marRight w:val="0"/>
                      <w:marTop w:val="0"/>
                      <w:marBottom w:val="0"/>
                      <w:divBdr>
                        <w:top w:val="none" w:sz="0" w:space="0" w:color="auto"/>
                        <w:left w:val="none" w:sz="0" w:space="0" w:color="auto"/>
                        <w:bottom w:val="none" w:sz="0" w:space="0" w:color="auto"/>
                        <w:right w:val="none" w:sz="0" w:space="0" w:color="auto"/>
                      </w:divBdr>
                    </w:div>
                  </w:divsChild>
                </w:div>
                <w:div w:id="590699092">
                  <w:marLeft w:val="0"/>
                  <w:marRight w:val="0"/>
                  <w:marTop w:val="0"/>
                  <w:marBottom w:val="0"/>
                  <w:divBdr>
                    <w:top w:val="none" w:sz="0" w:space="0" w:color="auto"/>
                    <w:left w:val="none" w:sz="0" w:space="0" w:color="auto"/>
                    <w:bottom w:val="none" w:sz="0" w:space="0" w:color="auto"/>
                    <w:right w:val="none" w:sz="0" w:space="0" w:color="auto"/>
                  </w:divBdr>
                  <w:divsChild>
                    <w:div w:id="53050044">
                      <w:marLeft w:val="0"/>
                      <w:marRight w:val="0"/>
                      <w:marTop w:val="0"/>
                      <w:marBottom w:val="0"/>
                      <w:divBdr>
                        <w:top w:val="none" w:sz="0" w:space="0" w:color="auto"/>
                        <w:left w:val="none" w:sz="0" w:space="0" w:color="auto"/>
                        <w:bottom w:val="none" w:sz="0" w:space="0" w:color="auto"/>
                        <w:right w:val="none" w:sz="0" w:space="0" w:color="auto"/>
                      </w:divBdr>
                    </w:div>
                  </w:divsChild>
                </w:div>
                <w:div w:id="601231460">
                  <w:marLeft w:val="0"/>
                  <w:marRight w:val="0"/>
                  <w:marTop w:val="0"/>
                  <w:marBottom w:val="0"/>
                  <w:divBdr>
                    <w:top w:val="none" w:sz="0" w:space="0" w:color="auto"/>
                    <w:left w:val="none" w:sz="0" w:space="0" w:color="auto"/>
                    <w:bottom w:val="none" w:sz="0" w:space="0" w:color="auto"/>
                    <w:right w:val="none" w:sz="0" w:space="0" w:color="auto"/>
                  </w:divBdr>
                  <w:divsChild>
                    <w:div w:id="1990748488">
                      <w:marLeft w:val="0"/>
                      <w:marRight w:val="0"/>
                      <w:marTop w:val="0"/>
                      <w:marBottom w:val="0"/>
                      <w:divBdr>
                        <w:top w:val="none" w:sz="0" w:space="0" w:color="auto"/>
                        <w:left w:val="none" w:sz="0" w:space="0" w:color="auto"/>
                        <w:bottom w:val="none" w:sz="0" w:space="0" w:color="auto"/>
                        <w:right w:val="none" w:sz="0" w:space="0" w:color="auto"/>
                      </w:divBdr>
                    </w:div>
                  </w:divsChild>
                </w:div>
                <w:div w:id="653029854">
                  <w:marLeft w:val="0"/>
                  <w:marRight w:val="0"/>
                  <w:marTop w:val="0"/>
                  <w:marBottom w:val="0"/>
                  <w:divBdr>
                    <w:top w:val="none" w:sz="0" w:space="0" w:color="auto"/>
                    <w:left w:val="none" w:sz="0" w:space="0" w:color="auto"/>
                    <w:bottom w:val="none" w:sz="0" w:space="0" w:color="auto"/>
                    <w:right w:val="none" w:sz="0" w:space="0" w:color="auto"/>
                  </w:divBdr>
                  <w:divsChild>
                    <w:div w:id="310714094">
                      <w:marLeft w:val="0"/>
                      <w:marRight w:val="0"/>
                      <w:marTop w:val="0"/>
                      <w:marBottom w:val="0"/>
                      <w:divBdr>
                        <w:top w:val="none" w:sz="0" w:space="0" w:color="auto"/>
                        <w:left w:val="none" w:sz="0" w:space="0" w:color="auto"/>
                        <w:bottom w:val="none" w:sz="0" w:space="0" w:color="auto"/>
                        <w:right w:val="none" w:sz="0" w:space="0" w:color="auto"/>
                      </w:divBdr>
                    </w:div>
                  </w:divsChild>
                </w:div>
                <w:div w:id="686561591">
                  <w:marLeft w:val="0"/>
                  <w:marRight w:val="0"/>
                  <w:marTop w:val="0"/>
                  <w:marBottom w:val="0"/>
                  <w:divBdr>
                    <w:top w:val="none" w:sz="0" w:space="0" w:color="auto"/>
                    <w:left w:val="none" w:sz="0" w:space="0" w:color="auto"/>
                    <w:bottom w:val="none" w:sz="0" w:space="0" w:color="auto"/>
                    <w:right w:val="none" w:sz="0" w:space="0" w:color="auto"/>
                  </w:divBdr>
                  <w:divsChild>
                    <w:div w:id="1671057481">
                      <w:marLeft w:val="0"/>
                      <w:marRight w:val="0"/>
                      <w:marTop w:val="0"/>
                      <w:marBottom w:val="0"/>
                      <w:divBdr>
                        <w:top w:val="none" w:sz="0" w:space="0" w:color="auto"/>
                        <w:left w:val="none" w:sz="0" w:space="0" w:color="auto"/>
                        <w:bottom w:val="none" w:sz="0" w:space="0" w:color="auto"/>
                        <w:right w:val="none" w:sz="0" w:space="0" w:color="auto"/>
                      </w:divBdr>
                    </w:div>
                  </w:divsChild>
                </w:div>
                <w:div w:id="689143243">
                  <w:marLeft w:val="0"/>
                  <w:marRight w:val="0"/>
                  <w:marTop w:val="0"/>
                  <w:marBottom w:val="0"/>
                  <w:divBdr>
                    <w:top w:val="none" w:sz="0" w:space="0" w:color="auto"/>
                    <w:left w:val="none" w:sz="0" w:space="0" w:color="auto"/>
                    <w:bottom w:val="none" w:sz="0" w:space="0" w:color="auto"/>
                    <w:right w:val="none" w:sz="0" w:space="0" w:color="auto"/>
                  </w:divBdr>
                  <w:divsChild>
                    <w:div w:id="1806973460">
                      <w:marLeft w:val="0"/>
                      <w:marRight w:val="0"/>
                      <w:marTop w:val="0"/>
                      <w:marBottom w:val="0"/>
                      <w:divBdr>
                        <w:top w:val="none" w:sz="0" w:space="0" w:color="auto"/>
                        <w:left w:val="none" w:sz="0" w:space="0" w:color="auto"/>
                        <w:bottom w:val="none" w:sz="0" w:space="0" w:color="auto"/>
                        <w:right w:val="none" w:sz="0" w:space="0" w:color="auto"/>
                      </w:divBdr>
                    </w:div>
                  </w:divsChild>
                </w:div>
                <w:div w:id="694572593">
                  <w:marLeft w:val="0"/>
                  <w:marRight w:val="0"/>
                  <w:marTop w:val="0"/>
                  <w:marBottom w:val="0"/>
                  <w:divBdr>
                    <w:top w:val="none" w:sz="0" w:space="0" w:color="auto"/>
                    <w:left w:val="none" w:sz="0" w:space="0" w:color="auto"/>
                    <w:bottom w:val="none" w:sz="0" w:space="0" w:color="auto"/>
                    <w:right w:val="none" w:sz="0" w:space="0" w:color="auto"/>
                  </w:divBdr>
                  <w:divsChild>
                    <w:div w:id="450244475">
                      <w:marLeft w:val="0"/>
                      <w:marRight w:val="0"/>
                      <w:marTop w:val="0"/>
                      <w:marBottom w:val="0"/>
                      <w:divBdr>
                        <w:top w:val="none" w:sz="0" w:space="0" w:color="auto"/>
                        <w:left w:val="none" w:sz="0" w:space="0" w:color="auto"/>
                        <w:bottom w:val="none" w:sz="0" w:space="0" w:color="auto"/>
                        <w:right w:val="none" w:sz="0" w:space="0" w:color="auto"/>
                      </w:divBdr>
                    </w:div>
                  </w:divsChild>
                </w:div>
                <w:div w:id="703797407">
                  <w:marLeft w:val="0"/>
                  <w:marRight w:val="0"/>
                  <w:marTop w:val="0"/>
                  <w:marBottom w:val="0"/>
                  <w:divBdr>
                    <w:top w:val="none" w:sz="0" w:space="0" w:color="auto"/>
                    <w:left w:val="none" w:sz="0" w:space="0" w:color="auto"/>
                    <w:bottom w:val="none" w:sz="0" w:space="0" w:color="auto"/>
                    <w:right w:val="none" w:sz="0" w:space="0" w:color="auto"/>
                  </w:divBdr>
                  <w:divsChild>
                    <w:div w:id="842665412">
                      <w:marLeft w:val="0"/>
                      <w:marRight w:val="0"/>
                      <w:marTop w:val="0"/>
                      <w:marBottom w:val="0"/>
                      <w:divBdr>
                        <w:top w:val="none" w:sz="0" w:space="0" w:color="auto"/>
                        <w:left w:val="none" w:sz="0" w:space="0" w:color="auto"/>
                        <w:bottom w:val="none" w:sz="0" w:space="0" w:color="auto"/>
                        <w:right w:val="none" w:sz="0" w:space="0" w:color="auto"/>
                      </w:divBdr>
                    </w:div>
                  </w:divsChild>
                </w:div>
                <w:div w:id="714352872">
                  <w:marLeft w:val="0"/>
                  <w:marRight w:val="0"/>
                  <w:marTop w:val="0"/>
                  <w:marBottom w:val="0"/>
                  <w:divBdr>
                    <w:top w:val="none" w:sz="0" w:space="0" w:color="auto"/>
                    <w:left w:val="none" w:sz="0" w:space="0" w:color="auto"/>
                    <w:bottom w:val="none" w:sz="0" w:space="0" w:color="auto"/>
                    <w:right w:val="none" w:sz="0" w:space="0" w:color="auto"/>
                  </w:divBdr>
                  <w:divsChild>
                    <w:div w:id="935862305">
                      <w:marLeft w:val="0"/>
                      <w:marRight w:val="0"/>
                      <w:marTop w:val="0"/>
                      <w:marBottom w:val="0"/>
                      <w:divBdr>
                        <w:top w:val="none" w:sz="0" w:space="0" w:color="auto"/>
                        <w:left w:val="none" w:sz="0" w:space="0" w:color="auto"/>
                        <w:bottom w:val="none" w:sz="0" w:space="0" w:color="auto"/>
                        <w:right w:val="none" w:sz="0" w:space="0" w:color="auto"/>
                      </w:divBdr>
                    </w:div>
                  </w:divsChild>
                </w:div>
                <w:div w:id="728308399">
                  <w:marLeft w:val="0"/>
                  <w:marRight w:val="0"/>
                  <w:marTop w:val="0"/>
                  <w:marBottom w:val="0"/>
                  <w:divBdr>
                    <w:top w:val="none" w:sz="0" w:space="0" w:color="auto"/>
                    <w:left w:val="none" w:sz="0" w:space="0" w:color="auto"/>
                    <w:bottom w:val="none" w:sz="0" w:space="0" w:color="auto"/>
                    <w:right w:val="none" w:sz="0" w:space="0" w:color="auto"/>
                  </w:divBdr>
                  <w:divsChild>
                    <w:div w:id="1218320050">
                      <w:marLeft w:val="0"/>
                      <w:marRight w:val="0"/>
                      <w:marTop w:val="0"/>
                      <w:marBottom w:val="0"/>
                      <w:divBdr>
                        <w:top w:val="none" w:sz="0" w:space="0" w:color="auto"/>
                        <w:left w:val="none" w:sz="0" w:space="0" w:color="auto"/>
                        <w:bottom w:val="none" w:sz="0" w:space="0" w:color="auto"/>
                        <w:right w:val="none" w:sz="0" w:space="0" w:color="auto"/>
                      </w:divBdr>
                    </w:div>
                  </w:divsChild>
                </w:div>
                <w:div w:id="746653055">
                  <w:marLeft w:val="0"/>
                  <w:marRight w:val="0"/>
                  <w:marTop w:val="0"/>
                  <w:marBottom w:val="0"/>
                  <w:divBdr>
                    <w:top w:val="none" w:sz="0" w:space="0" w:color="auto"/>
                    <w:left w:val="none" w:sz="0" w:space="0" w:color="auto"/>
                    <w:bottom w:val="none" w:sz="0" w:space="0" w:color="auto"/>
                    <w:right w:val="none" w:sz="0" w:space="0" w:color="auto"/>
                  </w:divBdr>
                  <w:divsChild>
                    <w:div w:id="551426761">
                      <w:marLeft w:val="0"/>
                      <w:marRight w:val="0"/>
                      <w:marTop w:val="0"/>
                      <w:marBottom w:val="0"/>
                      <w:divBdr>
                        <w:top w:val="none" w:sz="0" w:space="0" w:color="auto"/>
                        <w:left w:val="none" w:sz="0" w:space="0" w:color="auto"/>
                        <w:bottom w:val="none" w:sz="0" w:space="0" w:color="auto"/>
                        <w:right w:val="none" w:sz="0" w:space="0" w:color="auto"/>
                      </w:divBdr>
                    </w:div>
                  </w:divsChild>
                </w:div>
                <w:div w:id="781873945">
                  <w:marLeft w:val="0"/>
                  <w:marRight w:val="0"/>
                  <w:marTop w:val="0"/>
                  <w:marBottom w:val="0"/>
                  <w:divBdr>
                    <w:top w:val="none" w:sz="0" w:space="0" w:color="auto"/>
                    <w:left w:val="none" w:sz="0" w:space="0" w:color="auto"/>
                    <w:bottom w:val="none" w:sz="0" w:space="0" w:color="auto"/>
                    <w:right w:val="none" w:sz="0" w:space="0" w:color="auto"/>
                  </w:divBdr>
                  <w:divsChild>
                    <w:div w:id="2025983191">
                      <w:marLeft w:val="0"/>
                      <w:marRight w:val="0"/>
                      <w:marTop w:val="0"/>
                      <w:marBottom w:val="0"/>
                      <w:divBdr>
                        <w:top w:val="none" w:sz="0" w:space="0" w:color="auto"/>
                        <w:left w:val="none" w:sz="0" w:space="0" w:color="auto"/>
                        <w:bottom w:val="none" w:sz="0" w:space="0" w:color="auto"/>
                        <w:right w:val="none" w:sz="0" w:space="0" w:color="auto"/>
                      </w:divBdr>
                    </w:div>
                  </w:divsChild>
                </w:div>
                <w:div w:id="787772771">
                  <w:marLeft w:val="0"/>
                  <w:marRight w:val="0"/>
                  <w:marTop w:val="0"/>
                  <w:marBottom w:val="0"/>
                  <w:divBdr>
                    <w:top w:val="none" w:sz="0" w:space="0" w:color="auto"/>
                    <w:left w:val="none" w:sz="0" w:space="0" w:color="auto"/>
                    <w:bottom w:val="none" w:sz="0" w:space="0" w:color="auto"/>
                    <w:right w:val="none" w:sz="0" w:space="0" w:color="auto"/>
                  </w:divBdr>
                  <w:divsChild>
                    <w:div w:id="1930917988">
                      <w:marLeft w:val="0"/>
                      <w:marRight w:val="0"/>
                      <w:marTop w:val="0"/>
                      <w:marBottom w:val="0"/>
                      <w:divBdr>
                        <w:top w:val="none" w:sz="0" w:space="0" w:color="auto"/>
                        <w:left w:val="none" w:sz="0" w:space="0" w:color="auto"/>
                        <w:bottom w:val="none" w:sz="0" w:space="0" w:color="auto"/>
                        <w:right w:val="none" w:sz="0" w:space="0" w:color="auto"/>
                      </w:divBdr>
                    </w:div>
                  </w:divsChild>
                </w:div>
                <w:div w:id="798717846">
                  <w:marLeft w:val="0"/>
                  <w:marRight w:val="0"/>
                  <w:marTop w:val="0"/>
                  <w:marBottom w:val="0"/>
                  <w:divBdr>
                    <w:top w:val="none" w:sz="0" w:space="0" w:color="auto"/>
                    <w:left w:val="none" w:sz="0" w:space="0" w:color="auto"/>
                    <w:bottom w:val="none" w:sz="0" w:space="0" w:color="auto"/>
                    <w:right w:val="none" w:sz="0" w:space="0" w:color="auto"/>
                  </w:divBdr>
                  <w:divsChild>
                    <w:div w:id="559445248">
                      <w:marLeft w:val="0"/>
                      <w:marRight w:val="0"/>
                      <w:marTop w:val="0"/>
                      <w:marBottom w:val="0"/>
                      <w:divBdr>
                        <w:top w:val="none" w:sz="0" w:space="0" w:color="auto"/>
                        <w:left w:val="none" w:sz="0" w:space="0" w:color="auto"/>
                        <w:bottom w:val="none" w:sz="0" w:space="0" w:color="auto"/>
                        <w:right w:val="none" w:sz="0" w:space="0" w:color="auto"/>
                      </w:divBdr>
                    </w:div>
                  </w:divsChild>
                </w:div>
                <w:div w:id="808013556">
                  <w:marLeft w:val="0"/>
                  <w:marRight w:val="0"/>
                  <w:marTop w:val="0"/>
                  <w:marBottom w:val="0"/>
                  <w:divBdr>
                    <w:top w:val="none" w:sz="0" w:space="0" w:color="auto"/>
                    <w:left w:val="none" w:sz="0" w:space="0" w:color="auto"/>
                    <w:bottom w:val="none" w:sz="0" w:space="0" w:color="auto"/>
                    <w:right w:val="none" w:sz="0" w:space="0" w:color="auto"/>
                  </w:divBdr>
                  <w:divsChild>
                    <w:div w:id="833691324">
                      <w:marLeft w:val="0"/>
                      <w:marRight w:val="0"/>
                      <w:marTop w:val="0"/>
                      <w:marBottom w:val="0"/>
                      <w:divBdr>
                        <w:top w:val="none" w:sz="0" w:space="0" w:color="auto"/>
                        <w:left w:val="none" w:sz="0" w:space="0" w:color="auto"/>
                        <w:bottom w:val="none" w:sz="0" w:space="0" w:color="auto"/>
                        <w:right w:val="none" w:sz="0" w:space="0" w:color="auto"/>
                      </w:divBdr>
                    </w:div>
                  </w:divsChild>
                </w:div>
                <w:div w:id="811871312">
                  <w:marLeft w:val="0"/>
                  <w:marRight w:val="0"/>
                  <w:marTop w:val="0"/>
                  <w:marBottom w:val="0"/>
                  <w:divBdr>
                    <w:top w:val="none" w:sz="0" w:space="0" w:color="auto"/>
                    <w:left w:val="none" w:sz="0" w:space="0" w:color="auto"/>
                    <w:bottom w:val="none" w:sz="0" w:space="0" w:color="auto"/>
                    <w:right w:val="none" w:sz="0" w:space="0" w:color="auto"/>
                  </w:divBdr>
                  <w:divsChild>
                    <w:div w:id="1939482514">
                      <w:marLeft w:val="0"/>
                      <w:marRight w:val="0"/>
                      <w:marTop w:val="0"/>
                      <w:marBottom w:val="0"/>
                      <w:divBdr>
                        <w:top w:val="none" w:sz="0" w:space="0" w:color="auto"/>
                        <w:left w:val="none" w:sz="0" w:space="0" w:color="auto"/>
                        <w:bottom w:val="none" w:sz="0" w:space="0" w:color="auto"/>
                        <w:right w:val="none" w:sz="0" w:space="0" w:color="auto"/>
                      </w:divBdr>
                    </w:div>
                  </w:divsChild>
                </w:div>
                <w:div w:id="838470882">
                  <w:marLeft w:val="0"/>
                  <w:marRight w:val="0"/>
                  <w:marTop w:val="0"/>
                  <w:marBottom w:val="0"/>
                  <w:divBdr>
                    <w:top w:val="none" w:sz="0" w:space="0" w:color="auto"/>
                    <w:left w:val="none" w:sz="0" w:space="0" w:color="auto"/>
                    <w:bottom w:val="none" w:sz="0" w:space="0" w:color="auto"/>
                    <w:right w:val="none" w:sz="0" w:space="0" w:color="auto"/>
                  </w:divBdr>
                  <w:divsChild>
                    <w:div w:id="1010522139">
                      <w:marLeft w:val="0"/>
                      <w:marRight w:val="0"/>
                      <w:marTop w:val="0"/>
                      <w:marBottom w:val="0"/>
                      <w:divBdr>
                        <w:top w:val="none" w:sz="0" w:space="0" w:color="auto"/>
                        <w:left w:val="none" w:sz="0" w:space="0" w:color="auto"/>
                        <w:bottom w:val="none" w:sz="0" w:space="0" w:color="auto"/>
                        <w:right w:val="none" w:sz="0" w:space="0" w:color="auto"/>
                      </w:divBdr>
                    </w:div>
                  </w:divsChild>
                </w:div>
                <w:div w:id="841705366">
                  <w:marLeft w:val="0"/>
                  <w:marRight w:val="0"/>
                  <w:marTop w:val="0"/>
                  <w:marBottom w:val="0"/>
                  <w:divBdr>
                    <w:top w:val="none" w:sz="0" w:space="0" w:color="auto"/>
                    <w:left w:val="none" w:sz="0" w:space="0" w:color="auto"/>
                    <w:bottom w:val="none" w:sz="0" w:space="0" w:color="auto"/>
                    <w:right w:val="none" w:sz="0" w:space="0" w:color="auto"/>
                  </w:divBdr>
                  <w:divsChild>
                    <w:div w:id="2038849804">
                      <w:marLeft w:val="0"/>
                      <w:marRight w:val="0"/>
                      <w:marTop w:val="0"/>
                      <w:marBottom w:val="0"/>
                      <w:divBdr>
                        <w:top w:val="none" w:sz="0" w:space="0" w:color="auto"/>
                        <w:left w:val="none" w:sz="0" w:space="0" w:color="auto"/>
                        <w:bottom w:val="none" w:sz="0" w:space="0" w:color="auto"/>
                        <w:right w:val="none" w:sz="0" w:space="0" w:color="auto"/>
                      </w:divBdr>
                    </w:div>
                  </w:divsChild>
                </w:div>
                <w:div w:id="859471529">
                  <w:marLeft w:val="0"/>
                  <w:marRight w:val="0"/>
                  <w:marTop w:val="0"/>
                  <w:marBottom w:val="0"/>
                  <w:divBdr>
                    <w:top w:val="none" w:sz="0" w:space="0" w:color="auto"/>
                    <w:left w:val="none" w:sz="0" w:space="0" w:color="auto"/>
                    <w:bottom w:val="none" w:sz="0" w:space="0" w:color="auto"/>
                    <w:right w:val="none" w:sz="0" w:space="0" w:color="auto"/>
                  </w:divBdr>
                  <w:divsChild>
                    <w:div w:id="1266421402">
                      <w:marLeft w:val="0"/>
                      <w:marRight w:val="0"/>
                      <w:marTop w:val="0"/>
                      <w:marBottom w:val="0"/>
                      <w:divBdr>
                        <w:top w:val="none" w:sz="0" w:space="0" w:color="auto"/>
                        <w:left w:val="none" w:sz="0" w:space="0" w:color="auto"/>
                        <w:bottom w:val="none" w:sz="0" w:space="0" w:color="auto"/>
                        <w:right w:val="none" w:sz="0" w:space="0" w:color="auto"/>
                      </w:divBdr>
                    </w:div>
                  </w:divsChild>
                </w:div>
                <w:div w:id="865486984">
                  <w:marLeft w:val="0"/>
                  <w:marRight w:val="0"/>
                  <w:marTop w:val="0"/>
                  <w:marBottom w:val="0"/>
                  <w:divBdr>
                    <w:top w:val="none" w:sz="0" w:space="0" w:color="auto"/>
                    <w:left w:val="none" w:sz="0" w:space="0" w:color="auto"/>
                    <w:bottom w:val="none" w:sz="0" w:space="0" w:color="auto"/>
                    <w:right w:val="none" w:sz="0" w:space="0" w:color="auto"/>
                  </w:divBdr>
                  <w:divsChild>
                    <w:div w:id="106824222">
                      <w:marLeft w:val="0"/>
                      <w:marRight w:val="0"/>
                      <w:marTop w:val="0"/>
                      <w:marBottom w:val="0"/>
                      <w:divBdr>
                        <w:top w:val="none" w:sz="0" w:space="0" w:color="auto"/>
                        <w:left w:val="none" w:sz="0" w:space="0" w:color="auto"/>
                        <w:bottom w:val="none" w:sz="0" w:space="0" w:color="auto"/>
                        <w:right w:val="none" w:sz="0" w:space="0" w:color="auto"/>
                      </w:divBdr>
                    </w:div>
                  </w:divsChild>
                </w:div>
                <w:div w:id="879509100">
                  <w:marLeft w:val="0"/>
                  <w:marRight w:val="0"/>
                  <w:marTop w:val="0"/>
                  <w:marBottom w:val="0"/>
                  <w:divBdr>
                    <w:top w:val="none" w:sz="0" w:space="0" w:color="auto"/>
                    <w:left w:val="none" w:sz="0" w:space="0" w:color="auto"/>
                    <w:bottom w:val="none" w:sz="0" w:space="0" w:color="auto"/>
                    <w:right w:val="none" w:sz="0" w:space="0" w:color="auto"/>
                  </w:divBdr>
                  <w:divsChild>
                    <w:div w:id="1933590580">
                      <w:marLeft w:val="0"/>
                      <w:marRight w:val="0"/>
                      <w:marTop w:val="0"/>
                      <w:marBottom w:val="0"/>
                      <w:divBdr>
                        <w:top w:val="none" w:sz="0" w:space="0" w:color="auto"/>
                        <w:left w:val="none" w:sz="0" w:space="0" w:color="auto"/>
                        <w:bottom w:val="none" w:sz="0" w:space="0" w:color="auto"/>
                        <w:right w:val="none" w:sz="0" w:space="0" w:color="auto"/>
                      </w:divBdr>
                    </w:div>
                  </w:divsChild>
                </w:div>
                <w:div w:id="895700963">
                  <w:marLeft w:val="0"/>
                  <w:marRight w:val="0"/>
                  <w:marTop w:val="0"/>
                  <w:marBottom w:val="0"/>
                  <w:divBdr>
                    <w:top w:val="none" w:sz="0" w:space="0" w:color="auto"/>
                    <w:left w:val="none" w:sz="0" w:space="0" w:color="auto"/>
                    <w:bottom w:val="none" w:sz="0" w:space="0" w:color="auto"/>
                    <w:right w:val="none" w:sz="0" w:space="0" w:color="auto"/>
                  </w:divBdr>
                  <w:divsChild>
                    <w:div w:id="1782532523">
                      <w:marLeft w:val="0"/>
                      <w:marRight w:val="0"/>
                      <w:marTop w:val="0"/>
                      <w:marBottom w:val="0"/>
                      <w:divBdr>
                        <w:top w:val="none" w:sz="0" w:space="0" w:color="auto"/>
                        <w:left w:val="none" w:sz="0" w:space="0" w:color="auto"/>
                        <w:bottom w:val="none" w:sz="0" w:space="0" w:color="auto"/>
                        <w:right w:val="none" w:sz="0" w:space="0" w:color="auto"/>
                      </w:divBdr>
                    </w:div>
                  </w:divsChild>
                </w:div>
                <w:div w:id="904336091">
                  <w:marLeft w:val="0"/>
                  <w:marRight w:val="0"/>
                  <w:marTop w:val="0"/>
                  <w:marBottom w:val="0"/>
                  <w:divBdr>
                    <w:top w:val="none" w:sz="0" w:space="0" w:color="auto"/>
                    <w:left w:val="none" w:sz="0" w:space="0" w:color="auto"/>
                    <w:bottom w:val="none" w:sz="0" w:space="0" w:color="auto"/>
                    <w:right w:val="none" w:sz="0" w:space="0" w:color="auto"/>
                  </w:divBdr>
                  <w:divsChild>
                    <w:div w:id="378481315">
                      <w:marLeft w:val="0"/>
                      <w:marRight w:val="0"/>
                      <w:marTop w:val="0"/>
                      <w:marBottom w:val="0"/>
                      <w:divBdr>
                        <w:top w:val="none" w:sz="0" w:space="0" w:color="auto"/>
                        <w:left w:val="none" w:sz="0" w:space="0" w:color="auto"/>
                        <w:bottom w:val="none" w:sz="0" w:space="0" w:color="auto"/>
                        <w:right w:val="none" w:sz="0" w:space="0" w:color="auto"/>
                      </w:divBdr>
                    </w:div>
                  </w:divsChild>
                </w:div>
                <w:div w:id="913507921">
                  <w:marLeft w:val="0"/>
                  <w:marRight w:val="0"/>
                  <w:marTop w:val="0"/>
                  <w:marBottom w:val="0"/>
                  <w:divBdr>
                    <w:top w:val="none" w:sz="0" w:space="0" w:color="auto"/>
                    <w:left w:val="none" w:sz="0" w:space="0" w:color="auto"/>
                    <w:bottom w:val="none" w:sz="0" w:space="0" w:color="auto"/>
                    <w:right w:val="none" w:sz="0" w:space="0" w:color="auto"/>
                  </w:divBdr>
                  <w:divsChild>
                    <w:div w:id="220293302">
                      <w:marLeft w:val="0"/>
                      <w:marRight w:val="0"/>
                      <w:marTop w:val="0"/>
                      <w:marBottom w:val="0"/>
                      <w:divBdr>
                        <w:top w:val="none" w:sz="0" w:space="0" w:color="auto"/>
                        <w:left w:val="none" w:sz="0" w:space="0" w:color="auto"/>
                        <w:bottom w:val="none" w:sz="0" w:space="0" w:color="auto"/>
                        <w:right w:val="none" w:sz="0" w:space="0" w:color="auto"/>
                      </w:divBdr>
                    </w:div>
                  </w:divsChild>
                </w:div>
                <w:div w:id="934360489">
                  <w:marLeft w:val="0"/>
                  <w:marRight w:val="0"/>
                  <w:marTop w:val="0"/>
                  <w:marBottom w:val="0"/>
                  <w:divBdr>
                    <w:top w:val="none" w:sz="0" w:space="0" w:color="auto"/>
                    <w:left w:val="none" w:sz="0" w:space="0" w:color="auto"/>
                    <w:bottom w:val="none" w:sz="0" w:space="0" w:color="auto"/>
                    <w:right w:val="none" w:sz="0" w:space="0" w:color="auto"/>
                  </w:divBdr>
                  <w:divsChild>
                    <w:div w:id="642462528">
                      <w:marLeft w:val="0"/>
                      <w:marRight w:val="0"/>
                      <w:marTop w:val="0"/>
                      <w:marBottom w:val="0"/>
                      <w:divBdr>
                        <w:top w:val="none" w:sz="0" w:space="0" w:color="auto"/>
                        <w:left w:val="none" w:sz="0" w:space="0" w:color="auto"/>
                        <w:bottom w:val="none" w:sz="0" w:space="0" w:color="auto"/>
                        <w:right w:val="none" w:sz="0" w:space="0" w:color="auto"/>
                      </w:divBdr>
                    </w:div>
                  </w:divsChild>
                </w:div>
                <w:div w:id="956447837">
                  <w:marLeft w:val="0"/>
                  <w:marRight w:val="0"/>
                  <w:marTop w:val="0"/>
                  <w:marBottom w:val="0"/>
                  <w:divBdr>
                    <w:top w:val="none" w:sz="0" w:space="0" w:color="auto"/>
                    <w:left w:val="none" w:sz="0" w:space="0" w:color="auto"/>
                    <w:bottom w:val="none" w:sz="0" w:space="0" w:color="auto"/>
                    <w:right w:val="none" w:sz="0" w:space="0" w:color="auto"/>
                  </w:divBdr>
                  <w:divsChild>
                    <w:div w:id="1331836816">
                      <w:marLeft w:val="0"/>
                      <w:marRight w:val="0"/>
                      <w:marTop w:val="0"/>
                      <w:marBottom w:val="0"/>
                      <w:divBdr>
                        <w:top w:val="none" w:sz="0" w:space="0" w:color="auto"/>
                        <w:left w:val="none" w:sz="0" w:space="0" w:color="auto"/>
                        <w:bottom w:val="none" w:sz="0" w:space="0" w:color="auto"/>
                        <w:right w:val="none" w:sz="0" w:space="0" w:color="auto"/>
                      </w:divBdr>
                    </w:div>
                  </w:divsChild>
                </w:div>
                <w:div w:id="964846409">
                  <w:marLeft w:val="0"/>
                  <w:marRight w:val="0"/>
                  <w:marTop w:val="0"/>
                  <w:marBottom w:val="0"/>
                  <w:divBdr>
                    <w:top w:val="none" w:sz="0" w:space="0" w:color="auto"/>
                    <w:left w:val="none" w:sz="0" w:space="0" w:color="auto"/>
                    <w:bottom w:val="none" w:sz="0" w:space="0" w:color="auto"/>
                    <w:right w:val="none" w:sz="0" w:space="0" w:color="auto"/>
                  </w:divBdr>
                  <w:divsChild>
                    <w:div w:id="1349209312">
                      <w:marLeft w:val="0"/>
                      <w:marRight w:val="0"/>
                      <w:marTop w:val="0"/>
                      <w:marBottom w:val="0"/>
                      <w:divBdr>
                        <w:top w:val="none" w:sz="0" w:space="0" w:color="auto"/>
                        <w:left w:val="none" w:sz="0" w:space="0" w:color="auto"/>
                        <w:bottom w:val="none" w:sz="0" w:space="0" w:color="auto"/>
                        <w:right w:val="none" w:sz="0" w:space="0" w:color="auto"/>
                      </w:divBdr>
                    </w:div>
                  </w:divsChild>
                </w:div>
                <w:div w:id="967005990">
                  <w:marLeft w:val="0"/>
                  <w:marRight w:val="0"/>
                  <w:marTop w:val="0"/>
                  <w:marBottom w:val="0"/>
                  <w:divBdr>
                    <w:top w:val="none" w:sz="0" w:space="0" w:color="auto"/>
                    <w:left w:val="none" w:sz="0" w:space="0" w:color="auto"/>
                    <w:bottom w:val="none" w:sz="0" w:space="0" w:color="auto"/>
                    <w:right w:val="none" w:sz="0" w:space="0" w:color="auto"/>
                  </w:divBdr>
                  <w:divsChild>
                    <w:div w:id="1347756813">
                      <w:marLeft w:val="0"/>
                      <w:marRight w:val="0"/>
                      <w:marTop w:val="0"/>
                      <w:marBottom w:val="0"/>
                      <w:divBdr>
                        <w:top w:val="none" w:sz="0" w:space="0" w:color="auto"/>
                        <w:left w:val="none" w:sz="0" w:space="0" w:color="auto"/>
                        <w:bottom w:val="none" w:sz="0" w:space="0" w:color="auto"/>
                        <w:right w:val="none" w:sz="0" w:space="0" w:color="auto"/>
                      </w:divBdr>
                    </w:div>
                  </w:divsChild>
                </w:div>
                <w:div w:id="983898826">
                  <w:marLeft w:val="0"/>
                  <w:marRight w:val="0"/>
                  <w:marTop w:val="0"/>
                  <w:marBottom w:val="0"/>
                  <w:divBdr>
                    <w:top w:val="none" w:sz="0" w:space="0" w:color="auto"/>
                    <w:left w:val="none" w:sz="0" w:space="0" w:color="auto"/>
                    <w:bottom w:val="none" w:sz="0" w:space="0" w:color="auto"/>
                    <w:right w:val="none" w:sz="0" w:space="0" w:color="auto"/>
                  </w:divBdr>
                  <w:divsChild>
                    <w:div w:id="1417898673">
                      <w:marLeft w:val="0"/>
                      <w:marRight w:val="0"/>
                      <w:marTop w:val="0"/>
                      <w:marBottom w:val="0"/>
                      <w:divBdr>
                        <w:top w:val="none" w:sz="0" w:space="0" w:color="auto"/>
                        <w:left w:val="none" w:sz="0" w:space="0" w:color="auto"/>
                        <w:bottom w:val="none" w:sz="0" w:space="0" w:color="auto"/>
                        <w:right w:val="none" w:sz="0" w:space="0" w:color="auto"/>
                      </w:divBdr>
                    </w:div>
                  </w:divsChild>
                </w:div>
                <w:div w:id="1007096794">
                  <w:marLeft w:val="0"/>
                  <w:marRight w:val="0"/>
                  <w:marTop w:val="0"/>
                  <w:marBottom w:val="0"/>
                  <w:divBdr>
                    <w:top w:val="none" w:sz="0" w:space="0" w:color="auto"/>
                    <w:left w:val="none" w:sz="0" w:space="0" w:color="auto"/>
                    <w:bottom w:val="none" w:sz="0" w:space="0" w:color="auto"/>
                    <w:right w:val="none" w:sz="0" w:space="0" w:color="auto"/>
                  </w:divBdr>
                  <w:divsChild>
                    <w:div w:id="2059669059">
                      <w:marLeft w:val="0"/>
                      <w:marRight w:val="0"/>
                      <w:marTop w:val="0"/>
                      <w:marBottom w:val="0"/>
                      <w:divBdr>
                        <w:top w:val="none" w:sz="0" w:space="0" w:color="auto"/>
                        <w:left w:val="none" w:sz="0" w:space="0" w:color="auto"/>
                        <w:bottom w:val="none" w:sz="0" w:space="0" w:color="auto"/>
                        <w:right w:val="none" w:sz="0" w:space="0" w:color="auto"/>
                      </w:divBdr>
                    </w:div>
                  </w:divsChild>
                </w:div>
                <w:div w:id="1088768719">
                  <w:marLeft w:val="0"/>
                  <w:marRight w:val="0"/>
                  <w:marTop w:val="0"/>
                  <w:marBottom w:val="0"/>
                  <w:divBdr>
                    <w:top w:val="none" w:sz="0" w:space="0" w:color="auto"/>
                    <w:left w:val="none" w:sz="0" w:space="0" w:color="auto"/>
                    <w:bottom w:val="none" w:sz="0" w:space="0" w:color="auto"/>
                    <w:right w:val="none" w:sz="0" w:space="0" w:color="auto"/>
                  </w:divBdr>
                  <w:divsChild>
                    <w:div w:id="1396466897">
                      <w:marLeft w:val="0"/>
                      <w:marRight w:val="0"/>
                      <w:marTop w:val="0"/>
                      <w:marBottom w:val="0"/>
                      <w:divBdr>
                        <w:top w:val="none" w:sz="0" w:space="0" w:color="auto"/>
                        <w:left w:val="none" w:sz="0" w:space="0" w:color="auto"/>
                        <w:bottom w:val="none" w:sz="0" w:space="0" w:color="auto"/>
                        <w:right w:val="none" w:sz="0" w:space="0" w:color="auto"/>
                      </w:divBdr>
                    </w:div>
                  </w:divsChild>
                </w:div>
                <w:div w:id="1096830391">
                  <w:marLeft w:val="0"/>
                  <w:marRight w:val="0"/>
                  <w:marTop w:val="0"/>
                  <w:marBottom w:val="0"/>
                  <w:divBdr>
                    <w:top w:val="none" w:sz="0" w:space="0" w:color="auto"/>
                    <w:left w:val="none" w:sz="0" w:space="0" w:color="auto"/>
                    <w:bottom w:val="none" w:sz="0" w:space="0" w:color="auto"/>
                    <w:right w:val="none" w:sz="0" w:space="0" w:color="auto"/>
                  </w:divBdr>
                  <w:divsChild>
                    <w:div w:id="1604067896">
                      <w:marLeft w:val="0"/>
                      <w:marRight w:val="0"/>
                      <w:marTop w:val="0"/>
                      <w:marBottom w:val="0"/>
                      <w:divBdr>
                        <w:top w:val="none" w:sz="0" w:space="0" w:color="auto"/>
                        <w:left w:val="none" w:sz="0" w:space="0" w:color="auto"/>
                        <w:bottom w:val="none" w:sz="0" w:space="0" w:color="auto"/>
                        <w:right w:val="none" w:sz="0" w:space="0" w:color="auto"/>
                      </w:divBdr>
                    </w:div>
                  </w:divsChild>
                </w:div>
                <w:div w:id="1121342876">
                  <w:marLeft w:val="0"/>
                  <w:marRight w:val="0"/>
                  <w:marTop w:val="0"/>
                  <w:marBottom w:val="0"/>
                  <w:divBdr>
                    <w:top w:val="none" w:sz="0" w:space="0" w:color="auto"/>
                    <w:left w:val="none" w:sz="0" w:space="0" w:color="auto"/>
                    <w:bottom w:val="none" w:sz="0" w:space="0" w:color="auto"/>
                    <w:right w:val="none" w:sz="0" w:space="0" w:color="auto"/>
                  </w:divBdr>
                  <w:divsChild>
                    <w:div w:id="1229075701">
                      <w:marLeft w:val="0"/>
                      <w:marRight w:val="0"/>
                      <w:marTop w:val="0"/>
                      <w:marBottom w:val="0"/>
                      <w:divBdr>
                        <w:top w:val="none" w:sz="0" w:space="0" w:color="auto"/>
                        <w:left w:val="none" w:sz="0" w:space="0" w:color="auto"/>
                        <w:bottom w:val="none" w:sz="0" w:space="0" w:color="auto"/>
                        <w:right w:val="none" w:sz="0" w:space="0" w:color="auto"/>
                      </w:divBdr>
                    </w:div>
                  </w:divsChild>
                </w:div>
                <w:div w:id="1141844888">
                  <w:marLeft w:val="0"/>
                  <w:marRight w:val="0"/>
                  <w:marTop w:val="0"/>
                  <w:marBottom w:val="0"/>
                  <w:divBdr>
                    <w:top w:val="none" w:sz="0" w:space="0" w:color="auto"/>
                    <w:left w:val="none" w:sz="0" w:space="0" w:color="auto"/>
                    <w:bottom w:val="none" w:sz="0" w:space="0" w:color="auto"/>
                    <w:right w:val="none" w:sz="0" w:space="0" w:color="auto"/>
                  </w:divBdr>
                  <w:divsChild>
                    <w:div w:id="532109376">
                      <w:marLeft w:val="0"/>
                      <w:marRight w:val="0"/>
                      <w:marTop w:val="0"/>
                      <w:marBottom w:val="0"/>
                      <w:divBdr>
                        <w:top w:val="none" w:sz="0" w:space="0" w:color="auto"/>
                        <w:left w:val="none" w:sz="0" w:space="0" w:color="auto"/>
                        <w:bottom w:val="none" w:sz="0" w:space="0" w:color="auto"/>
                        <w:right w:val="none" w:sz="0" w:space="0" w:color="auto"/>
                      </w:divBdr>
                    </w:div>
                  </w:divsChild>
                </w:div>
                <w:div w:id="1142232200">
                  <w:marLeft w:val="0"/>
                  <w:marRight w:val="0"/>
                  <w:marTop w:val="0"/>
                  <w:marBottom w:val="0"/>
                  <w:divBdr>
                    <w:top w:val="none" w:sz="0" w:space="0" w:color="auto"/>
                    <w:left w:val="none" w:sz="0" w:space="0" w:color="auto"/>
                    <w:bottom w:val="none" w:sz="0" w:space="0" w:color="auto"/>
                    <w:right w:val="none" w:sz="0" w:space="0" w:color="auto"/>
                  </w:divBdr>
                  <w:divsChild>
                    <w:div w:id="1198785418">
                      <w:marLeft w:val="0"/>
                      <w:marRight w:val="0"/>
                      <w:marTop w:val="0"/>
                      <w:marBottom w:val="0"/>
                      <w:divBdr>
                        <w:top w:val="none" w:sz="0" w:space="0" w:color="auto"/>
                        <w:left w:val="none" w:sz="0" w:space="0" w:color="auto"/>
                        <w:bottom w:val="none" w:sz="0" w:space="0" w:color="auto"/>
                        <w:right w:val="none" w:sz="0" w:space="0" w:color="auto"/>
                      </w:divBdr>
                    </w:div>
                  </w:divsChild>
                </w:div>
                <w:div w:id="1171994599">
                  <w:marLeft w:val="0"/>
                  <w:marRight w:val="0"/>
                  <w:marTop w:val="0"/>
                  <w:marBottom w:val="0"/>
                  <w:divBdr>
                    <w:top w:val="none" w:sz="0" w:space="0" w:color="auto"/>
                    <w:left w:val="none" w:sz="0" w:space="0" w:color="auto"/>
                    <w:bottom w:val="none" w:sz="0" w:space="0" w:color="auto"/>
                    <w:right w:val="none" w:sz="0" w:space="0" w:color="auto"/>
                  </w:divBdr>
                  <w:divsChild>
                    <w:div w:id="1967620067">
                      <w:marLeft w:val="0"/>
                      <w:marRight w:val="0"/>
                      <w:marTop w:val="0"/>
                      <w:marBottom w:val="0"/>
                      <w:divBdr>
                        <w:top w:val="none" w:sz="0" w:space="0" w:color="auto"/>
                        <w:left w:val="none" w:sz="0" w:space="0" w:color="auto"/>
                        <w:bottom w:val="none" w:sz="0" w:space="0" w:color="auto"/>
                        <w:right w:val="none" w:sz="0" w:space="0" w:color="auto"/>
                      </w:divBdr>
                    </w:div>
                  </w:divsChild>
                </w:div>
                <w:div w:id="1195729435">
                  <w:marLeft w:val="0"/>
                  <w:marRight w:val="0"/>
                  <w:marTop w:val="0"/>
                  <w:marBottom w:val="0"/>
                  <w:divBdr>
                    <w:top w:val="none" w:sz="0" w:space="0" w:color="auto"/>
                    <w:left w:val="none" w:sz="0" w:space="0" w:color="auto"/>
                    <w:bottom w:val="none" w:sz="0" w:space="0" w:color="auto"/>
                    <w:right w:val="none" w:sz="0" w:space="0" w:color="auto"/>
                  </w:divBdr>
                  <w:divsChild>
                    <w:div w:id="652221897">
                      <w:marLeft w:val="0"/>
                      <w:marRight w:val="0"/>
                      <w:marTop w:val="0"/>
                      <w:marBottom w:val="0"/>
                      <w:divBdr>
                        <w:top w:val="none" w:sz="0" w:space="0" w:color="auto"/>
                        <w:left w:val="none" w:sz="0" w:space="0" w:color="auto"/>
                        <w:bottom w:val="none" w:sz="0" w:space="0" w:color="auto"/>
                        <w:right w:val="none" w:sz="0" w:space="0" w:color="auto"/>
                      </w:divBdr>
                    </w:div>
                  </w:divsChild>
                </w:div>
                <w:div w:id="1198852547">
                  <w:marLeft w:val="0"/>
                  <w:marRight w:val="0"/>
                  <w:marTop w:val="0"/>
                  <w:marBottom w:val="0"/>
                  <w:divBdr>
                    <w:top w:val="none" w:sz="0" w:space="0" w:color="auto"/>
                    <w:left w:val="none" w:sz="0" w:space="0" w:color="auto"/>
                    <w:bottom w:val="none" w:sz="0" w:space="0" w:color="auto"/>
                    <w:right w:val="none" w:sz="0" w:space="0" w:color="auto"/>
                  </w:divBdr>
                  <w:divsChild>
                    <w:div w:id="1406562834">
                      <w:marLeft w:val="0"/>
                      <w:marRight w:val="0"/>
                      <w:marTop w:val="0"/>
                      <w:marBottom w:val="0"/>
                      <w:divBdr>
                        <w:top w:val="none" w:sz="0" w:space="0" w:color="auto"/>
                        <w:left w:val="none" w:sz="0" w:space="0" w:color="auto"/>
                        <w:bottom w:val="none" w:sz="0" w:space="0" w:color="auto"/>
                        <w:right w:val="none" w:sz="0" w:space="0" w:color="auto"/>
                      </w:divBdr>
                    </w:div>
                  </w:divsChild>
                </w:div>
                <w:div w:id="1201360111">
                  <w:marLeft w:val="0"/>
                  <w:marRight w:val="0"/>
                  <w:marTop w:val="0"/>
                  <w:marBottom w:val="0"/>
                  <w:divBdr>
                    <w:top w:val="none" w:sz="0" w:space="0" w:color="auto"/>
                    <w:left w:val="none" w:sz="0" w:space="0" w:color="auto"/>
                    <w:bottom w:val="none" w:sz="0" w:space="0" w:color="auto"/>
                    <w:right w:val="none" w:sz="0" w:space="0" w:color="auto"/>
                  </w:divBdr>
                  <w:divsChild>
                    <w:div w:id="1753971956">
                      <w:marLeft w:val="0"/>
                      <w:marRight w:val="0"/>
                      <w:marTop w:val="0"/>
                      <w:marBottom w:val="0"/>
                      <w:divBdr>
                        <w:top w:val="none" w:sz="0" w:space="0" w:color="auto"/>
                        <w:left w:val="none" w:sz="0" w:space="0" w:color="auto"/>
                        <w:bottom w:val="none" w:sz="0" w:space="0" w:color="auto"/>
                        <w:right w:val="none" w:sz="0" w:space="0" w:color="auto"/>
                      </w:divBdr>
                    </w:div>
                  </w:divsChild>
                </w:div>
                <w:div w:id="1205144823">
                  <w:marLeft w:val="0"/>
                  <w:marRight w:val="0"/>
                  <w:marTop w:val="0"/>
                  <w:marBottom w:val="0"/>
                  <w:divBdr>
                    <w:top w:val="none" w:sz="0" w:space="0" w:color="auto"/>
                    <w:left w:val="none" w:sz="0" w:space="0" w:color="auto"/>
                    <w:bottom w:val="none" w:sz="0" w:space="0" w:color="auto"/>
                    <w:right w:val="none" w:sz="0" w:space="0" w:color="auto"/>
                  </w:divBdr>
                  <w:divsChild>
                    <w:div w:id="755177355">
                      <w:marLeft w:val="0"/>
                      <w:marRight w:val="0"/>
                      <w:marTop w:val="0"/>
                      <w:marBottom w:val="0"/>
                      <w:divBdr>
                        <w:top w:val="none" w:sz="0" w:space="0" w:color="auto"/>
                        <w:left w:val="none" w:sz="0" w:space="0" w:color="auto"/>
                        <w:bottom w:val="none" w:sz="0" w:space="0" w:color="auto"/>
                        <w:right w:val="none" w:sz="0" w:space="0" w:color="auto"/>
                      </w:divBdr>
                    </w:div>
                  </w:divsChild>
                </w:div>
                <w:div w:id="1209565002">
                  <w:marLeft w:val="0"/>
                  <w:marRight w:val="0"/>
                  <w:marTop w:val="0"/>
                  <w:marBottom w:val="0"/>
                  <w:divBdr>
                    <w:top w:val="none" w:sz="0" w:space="0" w:color="auto"/>
                    <w:left w:val="none" w:sz="0" w:space="0" w:color="auto"/>
                    <w:bottom w:val="none" w:sz="0" w:space="0" w:color="auto"/>
                    <w:right w:val="none" w:sz="0" w:space="0" w:color="auto"/>
                  </w:divBdr>
                  <w:divsChild>
                    <w:div w:id="730927003">
                      <w:marLeft w:val="0"/>
                      <w:marRight w:val="0"/>
                      <w:marTop w:val="0"/>
                      <w:marBottom w:val="0"/>
                      <w:divBdr>
                        <w:top w:val="none" w:sz="0" w:space="0" w:color="auto"/>
                        <w:left w:val="none" w:sz="0" w:space="0" w:color="auto"/>
                        <w:bottom w:val="none" w:sz="0" w:space="0" w:color="auto"/>
                        <w:right w:val="none" w:sz="0" w:space="0" w:color="auto"/>
                      </w:divBdr>
                    </w:div>
                  </w:divsChild>
                </w:div>
                <w:div w:id="1236356958">
                  <w:marLeft w:val="0"/>
                  <w:marRight w:val="0"/>
                  <w:marTop w:val="0"/>
                  <w:marBottom w:val="0"/>
                  <w:divBdr>
                    <w:top w:val="none" w:sz="0" w:space="0" w:color="auto"/>
                    <w:left w:val="none" w:sz="0" w:space="0" w:color="auto"/>
                    <w:bottom w:val="none" w:sz="0" w:space="0" w:color="auto"/>
                    <w:right w:val="none" w:sz="0" w:space="0" w:color="auto"/>
                  </w:divBdr>
                  <w:divsChild>
                    <w:div w:id="974215243">
                      <w:marLeft w:val="0"/>
                      <w:marRight w:val="0"/>
                      <w:marTop w:val="0"/>
                      <w:marBottom w:val="0"/>
                      <w:divBdr>
                        <w:top w:val="none" w:sz="0" w:space="0" w:color="auto"/>
                        <w:left w:val="none" w:sz="0" w:space="0" w:color="auto"/>
                        <w:bottom w:val="none" w:sz="0" w:space="0" w:color="auto"/>
                        <w:right w:val="none" w:sz="0" w:space="0" w:color="auto"/>
                      </w:divBdr>
                    </w:div>
                  </w:divsChild>
                </w:div>
                <w:div w:id="1243176883">
                  <w:marLeft w:val="0"/>
                  <w:marRight w:val="0"/>
                  <w:marTop w:val="0"/>
                  <w:marBottom w:val="0"/>
                  <w:divBdr>
                    <w:top w:val="none" w:sz="0" w:space="0" w:color="auto"/>
                    <w:left w:val="none" w:sz="0" w:space="0" w:color="auto"/>
                    <w:bottom w:val="none" w:sz="0" w:space="0" w:color="auto"/>
                    <w:right w:val="none" w:sz="0" w:space="0" w:color="auto"/>
                  </w:divBdr>
                  <w:divsChild>
                    <w:div w:id="640885007">
                      <w:marLeft w:val="0"/>
                      <w:marRight w:val="0"/>
                      <w:marTop w:val="0"/>
                      <w:marBottom w:val="0"/>
                      <w:divBdr>
                        <w:top w:val="none" w:sz="0" w:space="0" w:color="auto"/>
                        <w:left w:val="none" w:sz="0" w:space="0" w:color="auto"/>
                        <w:bottom w:val="none" w:sz="0" w:space="0" w:color="auto"/>
                        <w:right w:val="none" w:sz="0" w:space="0" w:color="auto"/>
                      </w:divBdr>
                    </w:div>
                  </w:divsChild>
                </w:div>
                <w:div w:id="1246919122">
                  <w:marLeft w:val="0"/>
                  <w:marRight w:val="0"/>
                  <w:marTop w:val="0"/>
                  <w:marBottom w:val="0"/>
                  <w:divBdr>
                    <w:top w:val="none" w:sz="0" w:space="0" w:color="auto"/>
                    <w:left w:val="none" w:sz="0" w:space="0" w:color="auto"/>
                    <w:bottom w:val="none" w:sz="0" w:space="0" w:color="auto"/>
                    <w:right w:val="none" w:sz="0" w:space="0" w:color="auto"/>
                  </w:divBdr>
                  <w:divsChild>
                    <w:div w:id="886990317">
                      <w:marLeft w:val="0"/>
                      <w:marRight w:val="0"/>
                      <w:marTop w:val="0"/>
                      <w:marBottom w:val="0"/>
                      <w:divBdr>
                        <w:top w:val="none" w:sz="0" w:space="0" w:color="auto"/>
                        <w:left w:val="none" w:sz="0" w:space="0" w:color="auto"/>
                        <w:bottom w:val="none" w:sz="0" w:space="0" w:color="auto"/>
                        <w:right w:val="none" w:sz="0" w:space="0" w:color="auto"/>
                      </w:divBdr>
                    </w:div>
                  </w:divsChild>
                </w:div>
                <w:div w:id="1250698850">
                  <w:marLeft w:val="0"/>
                  <w:marRight w:val="0"/>
                  <w:marTop w:val="0"/>
                  <w:marBottom w:val="0"/>
                  <w:divBdr>
                    <w:top w:val="none" w:sz="0" w:space="0" w:color="auto"/>
                    <w:left w:val="none" w:sz="0" w:space="0" w:color="auto"/>
                    <w:bottom w:val="none" w:sz="0" w:space="0" w:color="auto"/>
                    <w:right w:val="none" w:sz="0" w:space="0" w:color="auto"/>
                  </w:divBdr>
                  <w:divsChild>
                    <w:div w:id="244998106">
                      <w:marLeft w:val="0"/>
                      <w:marRight w:val="0"/>
                      <w:marTop w:val="0"/>
                      <w:marBottom w:val="0"/>
                      <w:divBdr>
                        <w:top w:val="none" w:sz="0" w:space="0" w:color="auto"/>
                        <w:left w:val="none" w:sz="0" w:space="0" w:color="auto"/>
                        <w:bottom w:val="none" w:sz="0" w:space="0" w:color="auto"/>
                        <w:right w:val="none" w:sz="0" w:space="0" w:color="auto"/>
                      </w:divBdr>
                    </w:div>
                  </w:divsChild>
                </w:div>
                <w:div w:id="1251356896">
                  <w:marLeft w:val="0"/>
                  <w:marRight w:val="0"/>
                  <w:marTop w:val="0"/>
                  <w:marBottom w:val="0"/>
                  <w:divBdr>
                    <w:top w:val="none" w:sz="0" w:space="0" w:color="auto"/>
                    <w:left w:val="none" w:sz="0" w:space="0" w:color="auto"/>
                    <w:bottom w:val="none" w:sz="0" w:space="0" w:color="auto"/>
                    <w:right w:val="none" w:sz="0" w:space="0" w:color="auto"/>
                  </w:divBdr>
                  <w:divsChild>
                    <w:div w:id="1700542460">
                      <w:marLeft w:val="0"/>
                      <w:marRight w:val="0"/>
                      <w:marTop w:val="0"/>
                      <w:marBottom w:val="0"/>
                      <w:divBdr>
                        <w:top w:val="none" w:sz="0" w:space="0" w:color="auto"/>
                        <w:left w:val="none" w:sz="0" w:space="0" w:color="auto"/>
                        <w:bottom w:val="none" w:sz="0" w:space="0" w:color="auto"/>
                        <w:right w:val="none" w:sz="0" w:space="0" w:color="auto"/>
                      </w:divBdr>
                    </w:div>
                  </w:divsChild>
                </w:div>
                <w:div w:id="1255017877">
                  <w:marLeft w:val="0"/>
                  <w:marRight w:val="0"/>
                  <w:marTop w:val="0"/>
                  <w:marBottom w:val="0"/>
                  <w:divBdr>
                    <w:top w:val="none" w:sz="0" w:space="0" w:color="auto"/>
                    <w:left w:val="none" w:sz="0" w:space="0" w:color="auto"/>
                    <w:bottom w:val="none" w:sz="0" w:space="0" w:color="auto"/>
                    <w:right w:val="none" w:sz="0" w:space="0" w:color="auto"/>
                  </w:divBdr>
                  <w:divsChild>
                    <w:div w:id="1734694807">
                      <w:marLeft w:val="0"/>
                      <w:marRight w:val="0"/>
                      <w:marTop w:val="0"/>
                      <w:marBottom w:val="0"/>
                      <w:divBdr>
                        <w:top w:val="none" w:sz="0" w:space="0" w:color="auto"/>
                        <w:left w:val="none" w:sz="0" w:space="0" w:color="auto"/>
                        <w:bottom w:val="none" w:sz="0" w:space="0" w:color="auto"/>
                        <w:right w:val="none" w:sz="0" w:space="0" w:color="auto"/>
                      </w:divBdr>
                    </w:div>
                  </w:divsChild>
                </w:div>
                <w:div w:id="1268731648">
                  <w:marLeft w:val="0"/>
                  <w:marRight w:val="0"/>
                  <w:marTop w:val="0"/>
                  <w:marBottom w:val="0"/>
                  <w:divBdr>
                    <w:top w:val="none" w:sz="0" w:space="0" w:color="auto"/>
                    <w:left w:val="none" w:sz="0" w:space="0" w:color="auto"/>
                    <w:bottom w:val="none" w:sz="0" w:space="0" w:color="auto"/>
                    <w:right w:val="none" w:sz="0" w:space="0" w:color="auto"/>
                  </w:divBdr>
                  <w:divsChild>
                    <w:div w:id="1883011603">
                      <w:marLeft w:val="0"/>
                      <w:marRight w:val="0"/>
                      <w:marTop w:val="0"/>
                      <w:marBottom w:val="0"/>
                      <w:divBdr>
                        <w:top w:val="none" w:sz="0" w:space="0" w:color="auto"/>
                        <w:left w:val="none" w:sz="0" w:space="0" w:color="auto"/>
                        <w:bottom w:val="none" w:sz="0" w:space="0" w:color="auto"/>
                        <w:right w:val="none" w:sz="0" w:space="0" w:color="auto"/>
                      </w:divBdr>
                    </w:div>
                  </w:divsChild>
                </w:div>
                <w:div w:id="1286619369">
                  <w:marLeft w:val="0"/>
                  <w:marRight w:val="0"/>
                  <w:marTop w:val="0"/>
                  <w:marBottom w:val="0"/>
                  <w:divBdr>
                    <w:top w:val="none" w:sz="0" w:space="0" w:color="auto"/>
                    <w:left w:val="none" w:sz="0" w:space="0" w:color="auto"/>
                    <w:bottom w:val="none" w:sz="0" w:space="0" w:color="auto"/>
                    <w:right w:val="none" w:sz="0" w:space="0" w:color="auto"/>
                  </w:divBdr>
                  <w:divsChild>
                    <w:div w:id="1815101363">
                      <w:marLeft w:val="0"/>
                      <w:marRight w:val="0"/>
                      <w:marTop w:val="0"/>
                      <w:marBottom w:val="0"/>
                      <w:divBdr>
                        <w:top w:val="none" w:sz="0" w:space="0" w:color="auto"/>
                        <w:left w:val="none" w:sz="0" w:space="0" w:color="auto"/>
                        <w:bottom w:val="none" w:sz="0" w:space="0" w:color="auto"/>
                        <w:right w:val="none" w:sz="0" w:space="0" w:color="auto"/>
                      </w:divBdr>
                    </w:div>
                  </w:divsChild>
                </w:div>
                <w:div w:id="1310280242">
                  <w:marLeft w:val="0"/>
                  <w:marRight w:val="0"/>
                  <w:marTop w:val="0"/>
                  <w:marBottom w:val="0"/>
                  <w:divBdr>
                    <w:top w:val="none" w:sz="0" w:space="0" w:color="auto"/>
                    <w:left w:val="none" w:sz="0" w:space="0" w:color="auto"/>
                    <w:bottom w:val="none" w:sz="0" w:space="0" w:color="auto"/>
                    <w:right w:val="none" w:sz="0" w:space="0" w:color="auto"/>
                  </w:divBdr>
                  <w:divsChild>
                    <w:div w:id="44261915">
                      <w:marLeft w:val="0"/>
                      <w:marRight w:val="0"/>
                      <w:marTop w:val="0"/>
                      <w:marBottom w:val="0"/>
                      <w:divBdr>
                        <w:top w:val="none" w:sz="0" w:space="0" w:color="auto"/>
                        <w:left w:val="none" w:sz="0" w:space="0" w:color="auto"/>
                        <w:bottom w:val="none" w:sz="0" w:space="0" w:color="auto"/>
                        <w:right w:val="none" w:sz="0" w:space="0" w:color="auto"/>
                      </w:divBdr>
                    </w:div>
                  </w:divsChild>
                </w:div>
                <w:div w:id="1320577650">
                  <w:marLeft w:val="0"/>
                  <w:marRight w:val="0"/>
                  <w:marTop w:val="0"/>
                  <w:marBottom w:val="0"/>
                  <w:divBdr>
                    <w:top w:val="none" w:sz="0" w:space="0" w:color="auto"/>
                    <w:left w:val="none" w:sz="0" w:space="0" w:color="auto"/>
                    <w:bottom w:val="none" w:sz="0" w:space="0" w:color="auto"/>
                    <w:right w:val="none" w:sz="0" w:space="0" w:color="auto"/>
                  </w:divBdr>
                  <w:divsChild>
                    <w:div w:id="1331178765">
                      <w:marLeft w:val="0"/>
                      <w:marRight w:val="0"/>
                      <w:marTop w:val="0"/>
                      <w:marBottom w:val="0"/>
                      <w:divBdr>
                        <w:top w:val="none" w:sz="0" w:space="0" w:color="auto"/>
                        <w:left w:val="none" w:sz="0" w:space="0" w:color="auto"/>
                        <w:bottom w:val="none" w:sz="0" w:space="0" w:color="auto"/>
                        <w:right w:val="none" w:sz="0" w:space="0" w:color="auto"/>
                      </w:divBdr>
                    </w:div>
                  </w:divsChild>
                </w:div>
                <w:div w:id="1339775672">
                  <w:marLeft w:val="0"/>
                  <w:marRight w:val="0"/>
                  <w:marTop w:val="0"/>
                  <w:marBottom w:val="0"/>
                  <w:divBdr>
                    <w:top w:val="none" w:sz="0" w:space="0" w:color="auto"/>
                    <w:left w:val="none" w:sz="0" w:space="0" w:color="auto"/>
                    <w:bottom w:val="none" w:sz="0" w:space="0" w:color="auto"/>
                    <w:right w:val="none" w:sz="0" w:space="0" w:color="auto"/>
                  </w:divBdr>
                  <w:divsChild>
                    <w:div w:id="988096056">
                      <w:marLeft w:val="0"/>
                      <w:marRight w:val="0"/>
                      <w:marTop w:val="0"/>
                      <w:marBottom w:val="0"/>
                      <w:divBdr>
                        <w:top w:val="none" w:sz="0" w:space="0" w:color="auto"/>
                        <w:left w:val="none" w:sz="0" w:space="0" w:color="auto"/>
                        <w:bottom w:val="none" w:sz="0" w:space="0" w:color="auto"/>
                        <w:right w:val="none" w:sz="0" w:space="0" w:color="auto"/>
                      </w:divBdr>
                    </w:div>
                  </w:divsChild>
                </w:div>
                <w:div w:id="1363245932">
                  <w:marLeft w:val="0"/>
                  <w:marRight w:val="0"/>
                  <w:marTop w:val="0"/>
                  <w:marBottom w:val="0"/>
                  <w:divBdr>
                    <w:top w:val="none" w:sz="0" w:space="0" w:color="auto"/>
                    <w:left w:val="none" w:sz="0" w:space="0" w:color="auto"/>
                    <w:bottom w:val="none" w:sz="0" w:space="0" w:color="auto"/>
                    <w:right w:val="none" w:sz="0" w:space="0" w:color="auto"/>
                  </w:divBdr>
                  <w:divsChild>
                    <w:div w:id="1865557507">
                      <w:marLeft w:val="0"/>
                      <w:marRight w:val="0"/>
                      <w:marTop w:val="0"/>
                      <w:marBottom w:val="0"/>
                      <w:divBdr>
                        <w:top w:val="none" w:sz="0" w:space="0" w:color="auto"/>
                        <w:left w:val="none" w:sz="0" w:space="0" w:color="auto"/>
                        <w:bottom w:val="none" w:sz="0" w:space="0" w:color="auto"/>
                        <w:right w:val="none" w:sz="0" w:space="0" w:color="auto"/>
                      </w:divBdr>
                    </w:div>
                  </w:divsChild>
                </w:div>
                <w:div w:id="1363286826">
                  <w:marLeft w:val="0"/>
                  <w:marRight w:val="0"/>
                  <w:marTop w:val="0"/>
                  <w:marBottom w:val="0"/>
                  <w:divBdr>
                    <w:top w:val="none" w:sz="0" w:space="0" w:color="auto"/>
                    <w:left w:val="none" w:sz="0" w:space="0" w:color="auto"/>
                    <w:bottom w:val="none" w:sz="0" w:space="0" w:color="auto"/>
                    <w:right w:val="none" w:sz="0" w:space="0" w:color="auto"/>
                  </w:divBdr>
                  <w:divsChild>
                    <w:div w:id="274292087">
                      <w:marLeft w:val="0"/>
                      <w:marRight w:val="0"/>
                      <w:marTop w:val="0"/>
                      <w:marBottom w:val="0"/>
                      <w:divBdr>
                        <w:top w:val="none" w:sz="0" w:space="0" w:color="auto"/>
                        <w:left w:val="none" w:sz="0" w:space="0" w:color="auto"/>
                        <w:bottom w:val="none" w:sz="0" w:space="0" w:color="auto"/>
                        <w:right w:val="none" w:sz="0" w:space="0" w:color="auto"/>
                      </w:divBdr>
                    </w:div>
                  </w:divsChild>
                </w:div>
                <w:div w:id="1365060053">
                  <w:marLeft w:val="0"/>
                  <w:marRight w:val="0"/>
                  <w:marTop w:val="0"/>
                  <w:marBottom w:val="0"/>
                  <w:divBdr>
                    <w:top w:val="none" w:sz="0" w:space="0" w:color="auto"/>
                    <w:left w:val="none" w:sz="0" w:space="0" w:color="auto"/>
                    <w:bottom w:val="none" w:sz="0" w:space="0" w:color="auto"/>
                    <w:right w:val="none" w:sz="0" w:space="0" w:color="auto"/>
                  </w:divBdr>
                  <w:divsChild>
                    <w:div w:id="658580661">
                      <w:marLeft w:val="0"/>
                      <w:marRight w:val="0"/>
                      <w:marTop w:val="0"/>
                      <w:marBottom w:val="0"/>
                      <w:divBdr>
                        <w:top w:val="none" w:sz="0" w:space="0" w:color="auto"/>
                        <w:left w:val="none" w:sz="0" w:space="0" w:color="auto"/>
                        <w:bottom w:val="none" w:sz="0" w:space="0" w:color="auto"/>
                        <w:right w:val="none" w:sz="0" w:space="0" w:color="auto"/>
                      </w:divBdr>
                    </w:div>
                  </w:divsChild>
                </w:div>
                <w:div w:id="1365985185">
                  <w:marLeft w:val="0"/>
                  <w:marRight w:val="0"/>
                  <w:marTop w:val="0"/>
                  <w:marBottom w:val="0"/>
                  <w:divBdr>
                    <w:top w:val="none" w:sz="0" w:space="0" w:color="auto"/>
                    <w:left w:val="none" w:sz="0" w:space="0" w:color="auto"/>
                    <w:bottom w:val="none" w:sz="0" w:space="0" w:color="auto"/>
                    <w:right w:val="none" w:sz="0" w:space="0" w:color="auto"/>
                  </w:divBdr>
                  <w:divsChild>
                    <w:div w:id="1803226809">
                      <w:marLeft w:val="0"/>
                      <w:marRight w:val="0"/>
                      <w:marTop w:val="0"/>
                      <w:marBottom w:val="0"/>
                      <w:divBdr>
                        <w:top w:val="none" w:sz="0" w:space="0" w:color="auto"/>
                        <w:left w:val="none" w:sz="0" w:space="0" w:color="auto"/>
                        <w:bottom w:val="none" w:sz="0" w:space="0" w:color="auto"/>
                        <w:right w:val="none" w:sz="0" w:space="0" w:color="auto"/>
                      </w:divBdr>
                    </w:div>
                  </w:divsChild>
                </w:div>
                <w:div w:id="1405181859">
                  <w:marLeft w:val="0"/>
                  <w:marRight w:val="0"/>
                  <w:marTop w:val="0"/>
                  <w:marBottom w:val="0"/>
                  <w:divBdr>
                    <w:top w:val="none" w:sz="0" w:space="0" w:color="auto"/>
                    <w:left w:val="none" w:sz="0" w:space="0" w:color="auto"/>
                    <w:bottom w:val="none" w:sz="0" w:space="0" w:color="auto"/>
                    <w:right w:val="none" w:sz="0" w:space="0" w:color="auto"/>
                  </w:divBdr>
                  <w:divsChild>
                    <w:div w:id="1018971406">
                      <w:marLeft w:val="0"/>
                      <w:marRight w:val="0"/>
                      <w:marTop w:val="0"/>
                      <w:marBottom w:val="0"/>
                      <w:divBdr>
                        <w:top w:val="none" w:sz="0" w:space="0" w:color="auto"/>
                        <w:left w:val="none" w:sz="0" w:space="0" w:color="auto"/>
                        <w:bottom w:val="none" w:sz="0" w:space="0" w:color="auto"/>
                        <w:right w:val="none" w:sz="0" w:space="0" w:color="auto"/>
                      </w:divBdr>
                    </w:div>
                  </w:divsChild>
                </w:div>
                <w:div w:id="1410007556">
                  <w:marLeft w:val="0"/>
                  <w:marRight w:val="0"/>
                  <w:marTop w:val="0"/>
                  <w:marBottom w:val="0"/>
                  <w:divBdr>
                    <w:top w:val="none" w:sz="0" w:space="0" w:color="auto"/>
                    <w:left w:val="none" w:sz="0" w:space="0" w:color="auto"/>
                    <w:bottom w:val="none" w:sz="0" w:space="0" w:color="auto"/>
                    <w:right w:val="none" w:sz="0" w:space="0" w:color="auto"/>
                  </w:divBdr>
                  <w:divsChild>
                    <w:div w:id="830875496">
                      <w:marLeft w:val="0"/>
                      <w:marRight w:val="0"/>
                      <w:marTop w:val="0"/>
                      <w:marBottom w:val="0"/>
                      <w:divBdr>
                        <w:top w:val="none" w:sz="0" w:space="0" w:color="auto"/>
                        <w:left w:val="none" w:sz="0" w:space="0" w:color="auto"/>
                        <w:bottom w:val="none" w:sz="0" w:space="0" w:color="auto"/>
                        <w:right w:val="none" w:sz="0" w:space="0" w:color="auto"/>
                      </w:divBdr>
                    </w:div>
                  </w:divsChild>
                </w:div>
                <w:div w:id="1440417000">
                  <w:marLeft w:val="0"/>
                  <w:marRight w:val="0"/>
                  <w:marTop w:val="0"/>
                  <w:marBottom w:val="0"/>
                  <w:divBdr>
                    <w:top w:val="none" w:sz="0" w:space="0" w:color="auto"/>
                    <w:left w:val="none" w:sz="0" w:space="0" w:color="auto"/>
                    <w:bottom w:val="none" w:sz="0" w:space="0" w:color="auto"/>
                    <w:right w:val="none" w:sz="0" w:space="0" w:color="auto"/>
                  </w:divBdr>
                  <w:divsChild>
                    <w:div w:id="1094595963">
                      <w:marLeft w:val="0"/>
                      <w:marRight w:val="0"/>
                      <w:marTop w:val="0"/>
                      <w:marBottom w:val="0"/>
                      <w:divBdr>
                        <w:top w:val="none" w:sz="0" w:space="0" w:color="auto"/>
                        <w:left w:val="none" w:sz="0" w:space="0" w:color="auto"/>
                        <w:bottom w:val="none" w:sz="0" w:space="0" w:color="auto"/>
                        <w:right w:val="none" w:sz="0" w:space="0" w:color="auto"/>
                      </w:divBdr>
                    </w:div>
                  </w:divsChild>
                </w:div>
                <w:div w:id="1460882146">
                  <w:marLeft w:val="0"/>
                  <w:marRight w:val="0"/>
                  <w:marTop w:val="0"/>
                  <w:marBottom w:val="0"/>
                  <w:divBdr>
                    <w:top w:val="none" w:sz="0" w:space="0" w:color="auto"/>
                    <w:left w:val="none" w:sz="0" w:space="0" w:color="auto"/>
                    <w:bottom w:val="none" w:sz="0" w:space="0" w:color="auto"/>
                    <w:right w:val="none" w:sz="0" w:space="0" w:color="auto"/>
                  </w:divBdr>
                  <w:divsChild>
                    <w:div w:id="1935242270">
                      <w:marLeft w:val="0"/>
                      <w:marRight w:val="0"/>
                      <w:marTop w:val="0"/>
                      <w:marBottom w:val="0"/>
                      <w:divBdr>
                        <w:top w:val="none" w:sz="0" w:space="0" w:color="auto"/>
                        <w:left w:val="none" w:sz="0" w:space="0" w:color="auto"/>
                        <w:bottom w:val="none" w:sz="0" w:space="0" w:color="auto"/>
                        <w:right w:val="none" w:sz="0" w:space="0" w:color="auto"/>
                      </w:divBdr>
                    </w:div>
                  </w:divsChild>
                </w:div>
                <w:div w:id="1474104235">
                  <w:marLeft w:val="0"/>
                  <w:marRight w:val="0"/>
                  <w:marTop w:val="0"/>
                  <w:marBottom w:val="0"/>
                  <w:divBdr>
                    <w:top w:val="none" w:sz="0" w:space="0" w:color="auto"/>
                    <w:left w:val="none" w:sz="0" w:space="0" w:color="auto"/>
                    <w:bottom w:val="none" w:sz="0" w:space="0" w:color="auto"/>
                    <w:right w:val="none" w:sz="0" w:space="0" w:color="auto"/>
                  </w:divBdr>
                  <w:divsChild>
                    <w:div w:id="1753966044">
                      <w:marLeft w:val="0"/>
                      <w:marRight w:val="0"/>
                      <w:marTop w:val="0"/>
                      <w:marBottom w:val="0"/>
                      <w:divBdr>
                        <w:top w:val="none" w:sz="0" w:space="0" w:color="auto"/>
                        <w:left w:val="none" w:sz="0" w:space="0" w:color="auto"/>
                        <w:bottom w:val="none" w:sz="0" w:space="0" w:color="auto"/>
                        <w:right w:val="none" w:sz="0" w:space="0" w:color="auto"/>
                      </w:divBdr>
                    </w:div>
                  </w:divsChild>
                </w:div>
                <w:div w:id="1479498501">
                  <w:marLeft w:val="0"/>
                  <w:marRight w:val="0"/>
                  <w:marTop w:val="0"/>
                  <w:marBottom w:val="0"/>
                  <w:divBdr>
                    <w:top w:val="none" w:sz="0" w:space="0" w:color="auto"/>
                    <w:left w:val="none" w:sz="0" w:space="0" w:color="auto"/>
                    <w:bottom w:val="none" w:sz="0" w:space="0" w:color="auto"/>
                    <w:right w:val="none" w:sz="0" w:space="0" w:color="auto"/>
                  </w:divBdr>
                  <w:divsChild>
                    <w:div w:id="1901597763">
                      <w:marLeft w:val="0"/>
                      <w:marRight w:val="0"/>
                      <w:marTop w:val="0"/>
                      <w:marBottom w:val="0"/>
                      <w:divBdr>
                        <w:top w:val="none" w:sz="0" w:space="0" w:color="auto"/>
                        <w:left w:val="none" w:sz="0" w:space="0" w:color="auto"/>
                        <w:bottom w:val="none" w:sz="0" w:space="0" w:color="auto"/>
                        <w:right w:val="none" w:sz="0" w:space="0" w:color="auto"/>
                      </w:divBdr>
                    </w:div>
                  </w:divsChild>
                </w:div>
                <w:div w:id="1519155013">
                  <w:marLeft w:val="0"/>
                  <w:marRight w:val="0"/>
                  <w:marTop w:val="0"/>
                  <w:marBottom w:val="0"/>
                  <w:divBdr>
                    <w:top w:val="none" w:sz="0" w:space="0" w:color="auto"/>
                    <w:left w:val="none" w:sz="0" w:space="0" w:color="auto"/>
                    <w:bottom w:val="none" w:sz="0" w:space="0" w:color="auto"/>
                    <w:right w:val="none" w:sz="0" w:space="0" w:color="auto"/>
                  </w:divBdr>
                  <w:divsChild>
                    <w:div w:id="1373919197">
                      <w:marLeft w:val="0"/>
                      <w:marRight w:val="0"/>
                      <w:marTop w:val="0"/>
                      <w:marBottom w:val="0"/>
                      <w:divBdr>
                        <w:top w:val="none" w:sz="0" w:space="0" w:color="auto"/>
                        <w:left w:val="none" w:sz="0" w:space="0" w:color="auto"/>
                        <w:bottom w:val="none" w:sz="0" w:space="0" w:color="auto"/>
                        <w:right w:val="none" w:sz="0" w:space="0" w:color="auto"/>
                      </w:divBdr>
                    </w:div>
                  </w:divsChild>
                </w:div>
                <w:div w:id="1536236098">
                  <w:marLeft w:val="0"/>
                  <w:marRight w:val="0"/>
                  <w:marTop w:val="0"/>
                  <w:marBottom w:val="0"/>
                  <w:divBdr>
                    <w:top w:val="none" w:sz="0" w:space="0" w:color="auto"/>
                    <w:left w:val="none" w:sz="0" w:space="0" w:color="auto"/>
                    <w:bottom w:val="none" w:sz="0" w:space="0" w:color="auto"/>
                    <w:right w:val="none" w:sz="0" w:space="0" w:color="auto"/>
                  </w:divBdr>
                  <w:divsChild>
                    <w:div w:id="1846477449">
                      <w:marLeft w:val="0"/>
                      <w:marRight w:val="0"/>
                      <w:marTop w:val="0"/>
                      <w:marBottom w:val="0"/>
                      <w:divBdr>
                        <w:top w:val="none" w:sz="0" w:space="0" w:color="auto"/>
                        <w:left w:val="none" w:sz="0" w:space="0" w:color="auto"/>
                        <w:bottom w:val="none" w:sz="0" w:space="0" w:color="auto"/>
                        <w:right w:val="none" w:sz="0" w:space="0" w:color="auto"/>
                      </w:divBdr>
                    </w:div>
                  </w:divsChild>
                </w:div>
                <w:div w:id="1556160475">
                  <w:marLeft w:val="0"/>
                  <w:marRight w:val="0"/>
                  <w:marTop w:val="0"/>
                  <w:marBottom w:val="0"/>
                  <w:divBdr>
                    <w:top w:val="none" w:sz="0" w:space="0" w:color="auto"/>
                    <w:left w:val="none" w:sz="0" w:space="0" w:color="auto"/>
                    <w:bottom w:val="none" w:sz="0" w:space="0" w:color="auto"/>
                    <w:right w:val="none" w:sz="0" w:space="0" w:color="auto"/>
                  </w:divBdr>
                  <w:divsChild>
                    <w:div w:id="1116942959">
                      <w:marLeft w:val="0"/>
                      <w:marRight w:val="0"/>
                      <w:marTop w:val="0"/>
                      <w:marBottom w:val="0"/>
                      <w:divBdr>
                        <w:top w:val="none" w:sz="0" w:space="0" w:color="auto"/>
                        <w:left w:val="none" w:sz="0" w:space="0" w:color="auto"/>
                        <w:bottom w:val="none" w:sz="0" w:space="0" w:color="auto"/>
                        <w:right w:val="none" w:sz="0" w:space="0" w:color="auto"/>
                      </w:divBdr>
                    </w:div>
                  </w:divsChild>
                </w:div>
                <w:div w:id="1558124778">
                  <w:marLeft w:val="0"/>
                  <w:marRight w:val="0"/>
                  <w:marTop w:val="0"/>
                  <w:marBottom w:val="0"/>
                  <w:divBdr>
                    <w:top w:val="none" w:sz="0" w:space="0" w:color="auto"/>
                    <w:left w:val="none" w:sz="0" w:space="0" w:color="auto"/>
                    <w:bottom w:val="none" w:sz="0" w:space="0" w:color="auto"/>
                    <w:right w:val="none" w:sz="0" w:space="0" w:color="auto"/>
                  </w:divBdr>
                  <w:divsChild>
                    <w:div w:id="781189813">
                      <w:marLeft w:val="0"/>
                      <w:marRight w:val="0"/>
                      <w:marTop w:val="0"/>
                      <w:marBottom w:val="0"/>
                      <w:divBdr>
                        <w:top w:val="none" w:sz="0" w:space="0" w:color="auto"/>
                        <w:left w:val="none" w:sz="0" w:space="0" w:color="auto"/>
                        <w:bottom w:val="none" w:sz="0" w:space="0" w:color="auto"/>
                        <w:right w:val="none" w:sz="0" w:space="0" w:color="auto"/>
                      </w:divBdr>
                    </w:div>
                  </w:divsChild>
                </w:div>
                <w:div w:id="1572614761">
                  <w:marLeft w:val="0"/>
                  <w:marRight w:val="0"/>
                  <w:marTop w:val="0"/>
                  <w:marBottom w:val="0"/>
                  <w:divBdr>
                    <w:top w:val="none" w:sz="0" w:space="0" w:color="auto"/>
                    <w:left w:val="none" w:sz="0" w:space="0" w:color="auto"/>
                    <w:bottom w:val="none" w:sz="0" w:space="0" w:color="auto"/>
                    <w:right w:val="none" w:sz="0" w:space="0" w:color="auto"/>
                  </w:divBdr>
                  <w:divsChild>
                    <w:div w:id="1805271470">
                      <w:marLeft w:val="0"/>
                      <w:marRight w:val="0"/>
                      <w:marTop w:val="0"/>
                      <w:marBottom w:val="0"/>
                      <w:divBdr>
                        <w:top w:val="none" w:sz="0" w:space="0" w:color="auto"/>
                        <w:left w:val="none" w:sz="0" w:space="0" w:color="auto"/>
                        <w:bottom w:val="none" w:sz="0" w:space="0" w:color="auto"/>
                        <w:right w:val="none" w:sz="0" w:space="0" w:color="auto"/>
                      </w:divBdr>
                    </w:div>
                  </w:divsChild>
                </w:div>
                <w:div w:id="1572621225">
                  <w:marLeft w:val="0"/>
                  <w:marRight w:val="0"/>
                  <w:marTop w:val="0"/>
                  <w:marBottom w:val="0"/>
                  <w:divBdr>
                    <w:top w:val="none" w:sz="0" w:space="0" w:color="auto"/>
                    <w:left w:val="none" w:sz="0" w:space="0" w:color="auto"/>
                    <w:bottom w:val="none" w:sz="0" w:space="0" w:color="auto"/>
                    <w:right w:val="none" w:sz="0" w:space="0" w:color="auto"/>
                  </w:divBdr>
                  <w:divsChild>
                    <w:div w:id="1985816514">
                      <w:marLeft w:val="0"/>
                      <w:marRight w:val="0"/>
                      <w:marTop w:val="0"/>
                      <w:marBottom w:val="0"/>
                      <w:divBdr>
                        <w:top w:val="none" w:sz="0" w:space="0" w:color="auto"/>
                        <w:left w:val="none" w:sz="0" w:space="0" w:color="auto"/>
                        <w:bottom w:val="none" w:sz="0" w:space="0" w:color="auto"/>
                        <w:right w:val="none" w:sz="0" w:space="0" w:color="auto"/>
                      </w:divBdr>
                    </w:div>
                  </w:divsChild>
                </w:div>
                <w:div w:id="1573927792">
                  <w:marLeft w:val="0"/>
                  <w:marRight w:val="0"/>
                  <w:marTop w:val="0"/>
                  <w:marBottom w:val="0"/>
                  <w:divBdr>
                    <w:top w:val="none" w:sz="0" w:space="0" w:color="auto"/>
                    <w:left w:val="none" w:sz="0" w:space="0" w:color="auto"/>
                    <w:bottom w:val="none" w:sz="0" w:space="0" w:color="auto"/>
                    <w:right w:val="none" w:sz="0" w:space="0" w:color="auto"/>
                  </w:divBdr>
                  <w:divsChild>
                    <w:div w:id="661783091">
                      <w:marLeft w:val="0"/>
                      <w:marRight w:val="0"/>
                      <w:marTop w:val="0"/>
                      <w:marBottom w:val="0"/>
                      <w:divBdr>
                        <w:top w:val="none" w:sz="0" w:space="0" w:color="auto"/>
                        <w:left w:val="none" w:sz="0" w:space="0" w:color="auto"/>
                        <w:bottom w:val="none" w:sz="0" w:space="0" w:color="auto"/>
                        <w:right w:val="none" w:sz="0" w:space="0" w:color="auto"/>
                      </w:divBdr>
                    </w:div>
                  </w:divsChild>
                </w:div>
                <w:div w:id="1576354536">
                  <w:marLeft w:val="0"/>
                  <w:marRight w:val="0"/>
                  <w:marTop w:val="0"/>
                  <w:marBottom w:val="0"/>
                  <w:divBdr>
                    <w:top w:val="none" w:sz="0" w:space="0" w:color="auto"/>
                    <w:left w:val="none" w:sz="0" w:space="0" w:color="auto"/>
                    <w:bottom w:val="none" w:sz="0" w:space="0" w:color="auto"/>
                    <w:right w:val="none" w:sz="0" w:space="0" w:color="auto"/>
                  </w:divBdr>
                  <w:divsChild>
                    <w:div w:id="236936237">
                      <w:marLeft w:val="0"/>
                      <w:marRight w:val="0"/>
                      <w:marTop w:val="0"/>
                      <w:marBottom w:val="0"/>
                      <w:divBdr>
                        <w:top w:val="none" w:sz="0" w:space="0" w:color="auto"/>
                        <w:left w:val="none" w:sz="0" w:space="0" w:color="auto"/>
                        <w:bottom w:val="none" w:sz="0" w:space="0" w:color="auto"/>
                        <w:right w:val="none" w:sz="0" w:space="0" w:color="auto"/>
                      </w:divBdr>
                    </w:div>
                  </w:divsChild>
                </w:div>
                <w:div w:id="1578132950">
                  <w:marLeft w:val="0"/>
                  <w:marRight w:val="0"/>
                  <w:marTop w:val="0"/>
                  <w:marBottom w:val="0"/>
                  <w:divBdr>
                    <w:top w:val="none" w:sz="0" w:space="0" w:color="auto"/>
                    <w:left w:val="none" w:sz="0" w:space="0" w:color="auto"/>
                    <w:bottom w:val="none" w:sz="0" w:space="0" w:color="auto"/>
                    <w:right w:val="none" w:sz="0" w:space="0" w:color="auto"/>
                  </w:divBdr>
                  <w:divsChild>
                    <w:div w:id="1983926697">
                      <w:marLeft w:val="0"/>
                      <w:marRight w:val="0"/>
                      <w:marTop w:val="0"/>
                      <w:marBottom w:val="0"/>
                      <w:divBdr>
                        <w:top w:val="none" w:sz="0" w:space="0" w:color="auto"/>
                        <w:left w:val="none" w:sz="0" w:space="0" w:color="auto"/>
                        <w:bottom w:val="none" w:sz="0" w:space="0" w:color="auto"/>
                        <w:right w:val="none" w:sz="0" w:space="0" w:color="auto"/>
                      </w:divBdr>
                    </w:div>
                  </w:divsChild>
                </w:div>
                <w:div w:id="1608729694">
                  <w:marLeft w:val="0"/>
                  <w:marRight w:val="0"/>
                  <w:marTop w:val="0"/>
                  <w:marBottom w:val="0"/>
                  <w:divBdr>
                    <w:top w:val="none" w:sz="0" w:space="0" w:color="auto"/>
                    <w:left w:val="none" w:sz="0" w:space="0" w:color="auto"/>
                    <w:bottom w:val="none" w:sz="0" w:space="0" w:color="auto"/>
                    <w:right w:val="none" w:sz="0" w:space="0" w:color="auto"/>
                  </w:divBdr>
                  <w:divsChild>
                    <w:div w:id="913007929">
                      <w:marLeft w:val="0"/>
                      <w:marRight w:val="0"/>
                      <w:marTop w:val="0"/>
                      <w:marBottom w:val="0"/>
                      <w:divBdr>
                        <w:top w:val="none" w:sz="0" w:space="0" w:color="auto"/>
                        <w:left w:val="none" w:sz="0" w:space="0" w:color="auto"/>
                        <w:bottom w:val="none" w:sz="0" w:space="0" w:color="auto"/>
                        <w:right w:val="none" w:sz="0" w:space="0" w:color="auto"/>
                      </w:divBdr>
                    </w:div>
                  </w:divsChild>
                </w:div>
                <w:div w:id="1614163932">
                  <w:marLeft w:val="0"/>
                  <w:marRight w:val="0"/>
                  <w:marTop w:val="0"/>
                  <w:marBottom w:val="0"/>
                  <w:divBdr>
                    <w:top w:val="none" w:sz="0" w:space="0" w:color="auto"/>
                    <w:left w:val="none" w:sz="0" w:space="0" w:color="auto"/>
                    <w:bottom w:val="none" w:sz="0" w:space="0" w:color="auto"/>
                    <w:right w:val="none" w:sz="0" w:space="0" w:color="auto"/>
                  </w:divBdr>
                  <w:divsChild>
                    <w:div w:id="1308048707">
                      <w:marLeft w:val="0"/>
                      <w:marRight w:val="0"/>
                      <w:marTop w:val="0"/>
                      <w:marBottom w:val="0"/>
                      <w:divBdr>
                        <w:top w:val="none" w:sz="0" w:space="0" w:color="auto"/>
                        <w:left w:val="none" w:sz="0" w:space="0" w:color="auto"/>
                        <w:bottom w:val="none" w:sz="0" w:space="0" w:color="auto"/>
                        <w:right w:val="none" w:sz="0" w:space="0" w:color="auto"/>
                      </w:divBdr>
                    </w:div>
                  </w:divsChild>
                </w:div>
                <w:div w:id="1620605333">
                  <w:marLeft w:val="0"/>
                  <w:marRight w:val="0"/>
                  <w:marTop w:val="0"/>
                  <w:marBottom w:val="0"/>
                  <w:divBdr>
                    <w:top w:val="none" w:sz="0" w:space="0" w:color="auto"/>
                    <w:left w:val="none" w:sz="0" w:space="0" w:color="auto"/>
                    <w:bottom w:val="none" w:sz="0" w:space="0" w:color="auto"/>
                    <w:right w:val="none" w:sz="0" w:space="0" w:color="auto"/>
                  </w:divBdr>
                  <w:divsChild>
                    <w:div w:id="1425539174">
                      <w:marLeft w:val="0"/>
                      <w:marRight w:val="0"/>
                      <w:marTop w:val="0"/>
                      <w:marBottom w:val="0"/>
                      <w:divBdr>
                        <w:top w:val="none" w:sz="0" w:space="0" w:color="auto"/>
                        <w:left w:val="none" w:sz="0" w:space="0" w:color="auto"/>
                        <w:bottom w:val="none" w:sz="0" w:space="0" w:color="auto"/>
                        <w:right w:val="none" w:sz="0" w:space="0" w:color="auto"/>
                      </w:divBdr>
                    </w:div>
                  </w:divsChild>
                </w:div>
                <w:div w:id="1635024256">
                  <w:marLeft w:val="0"/>
                  <w:marRight w:val="0"/>
                  <w:marTop w:val="0"/>
                  <w:marBottom w:val="0"/>
                  <w:divBdr>
                    <w:top w:val="none" w:sz="0" w:space="0" w:color="auto"/>
                    <w:left w:val="none" w:sz="0" w:space="0" w:color="auto"/>
                    <w:bottom w:val="none" w:sz="0" w:space="0" w:color="auto"/>
                    <w:right w:val="none" w:sz="0" w:space="0" w:color="auto"/>
                  </w:divBdr>
                  <w:divsChild>
                    <w:div w:id="306790517">
                      <w:marLeft w:val="0"/>
                      <w:marRight w:val="0"/>
                      <w:marTop w:val="0"/>
                      <w:marBottom w:val="0"/>
                      <w:divBdr>
                        <w:top w:val="none" w:sz="0" w:space="0" w:color="auto"/>
                        <w:left w:val="none" w:sz="0" w:space="0" w:color="auto"/>
                        <w:bottom w:val="none" w:sz="0" w:space="0" w:color="auto"/>
                        <w:right w:val="none" w:sz="0" w:space="0" w:color="auto"/>
                      </w:divBdr>
                    </w:div>
                  </w:divsChild>
                </w:div>
                <w:div w:id="1645742373">
                  <w:marLeft w:val="0"/>
                  <w:marRight w:val="0"/>
                  <w:marTop w:val="0"/>
                  <w:marBottom w:val="0"/>
                  <w:divBdr>
                    <w:top w:val="none" w:sz="0" w:space="0" w:color="auto"/>
                    <w:left w:val="none" w:sz="0" w:space="0" w:color="auto"/>
                    <w:bottom w:val="none" w:sz="0" w:space="0" w:color="auto"/>
                    <w:right w:val="none" w:sz="0" w:space="0" w:color="auto"/>
                  </w:divBdr>
                  <w:divsChild>
                    <w:div w:id="2000496779">
                      <w:marLeft w:val="0"/>
                      <w:marRight w:val="0"/>
                      <w:marTop w:val="0"/>
                      <w:marBottom w:val="0"/>
                      <w:divBdr>
                        <w:top w:val="none" w:sz="0" w:space="0" w:color="auto"/>
                        <w:left w:val="none" w:sz="0" w:space="0" w:color="auto"/>
                        <w:bottom w:val="none" w:sz="0" w:space="0" w:color="auto"/>
                        <w:right w:val="none" w:sz="0" w:space="0" w:color="auto"/>
                      </w:divBdr>
                    </w:div>
                  </w:divsChild>
                </w:div>
                <w:div w:id="1660843533">
                  <w:marLeft w:val="0"/>
                  <w:marRight w:val="0"/>
                  <w:marTop w:val="0"/>
                  <w:marBottom w:val="0"/>
                  <w:divBdr>
                    <w:top w:val="none" w:sz="0" w:space="0" w:color="auto"/>
                    <w:left w:val="none" w:sz="0" w:space="0" w:color="auto"/>
                    <w:bottom w:val="none" w:sz="0" w:space="0" w:color="auto"/>
                    <w:right w:val="none" w:sz="0" w:space="0" w:color="auto"/>
                  </w:divBdr>
                  <w:divsChild>
                    <w:div w:id="749690702">
                      <w:marLeft w:val="0"/>
                      <w:marRight w:val="0"/>
                      <w:marTop w:val="0"/>
                      <w:marBottom w:val="0"/>
                      <w:divBdr>
                        <w:top w:val="none" w:sz="0" w:space="0" w:color="auto"/>
                        <w:left w:val="none" w:sz="0" w:space="0" w:color="auto"/>
                        <w:bottom w:val="none" w:sz="0" w:space="0" w:color="auto"/>
                        <w:right w:val="none" w:sz="0" w:space="0" w:color="auto"/>
                      </w:divBdr>
                    </w:div>
                  </w:divsChild>
                </w:div>
                <w:div w:id="1666081050">
                  <w:marLeft w:val="0"/>
                  <w:marRight w:val="0"/>
                  <w:marTop w:val="0"/>
                  <w:marBottom w:val="0"/>
                  <w:divBdr>
                    <w:top w:val="none" w:sz="0" w:space="0" w:color="auto"/>
                    <w:left w:val="none" w:sz="0" w:space="0" w:color="auto"/>
                    <w:bottom w:val="none" w:sz="0" w:space="0" w:color="auto"/>
                    <w:right w:val="none" w:sz="0" w:space="0" w:color="auto"/>
                  </w:divBdr>
                  <w:divsChild>
                    <w:div w:id="1736852721">
                      <w:marLeft w:val="0"/>
                      <w:marRight w:val="0"/>
                      <w:marTop w:val="0"/>
                      <w:marBottom w:val="0"/>
                      <w:divBdr>
                        <w:top w:val="none" w:sz="0" w:space="0" w:color="auto"/>
                        <w:left w:val="none" w:sz="0" w:space="0" w:color="auto"/>
                        <w:bottom w:val="none" w:sz="0" w:space="0" w:color="auto"/>
                        <w:right w:val="none" w:sz="0" w:space="0" w:color="auto"/>
                      </w:divBdr>
                    </w:div>
                  </w:divsChild>
                </w:div>
                <w:div w:id="1669481412">
                  <w:marLeft w:val="0"/>
                  <w:marRight w:val="0"/>
                  <w:marTop w:val="0"/>
                  <w:marBottom w:val="0"/>
                  <w:divBdr>
                    <w:top w:val="none" w:sz="0" w:space="0" w:color="auto"/>
                    <w:left w:val="none" w:sz="0" w:space="0" w:color="auto"/>
                    <w:bottom w:val="none" w:sz="0" w:space="0" w:color="auto"/>
                    <w:right w:val="none" w:sz="0" w:space="0" w:color="auto"/>
                  </w:divBdr>
                  <w:divsChild>
                    <w:div w:id="1714501788">
                      <w:marLeft w:val="0"/>
                      <w:marRight w:val="0"/>
                      <w:marTop w:val="0"/>
                      <w:marBottom w:val="0"/>
                      <w:divBdr>
                        <w:top w:val="none" w:sz="0" w:space="0" w:color="auto"/>
                        <w:left w:val="none" w:sz="0" w:space="0" w:color="auto"/>
                        <w:bottom w:val="none" w:sz="0" w:space="0" w:color="auto"/>
                        <w:right w:val="none" w:sz="0" w:space="0" w:color="auto"/>
                      </w:divBdr>
                    </w:div>
                  </w:divsChild>
                </w:div>
                <w:div w:id="1686905431">
                  <w:marLeft w:val="0"/>
                  <w:marRight w:val="0"/>
                  <w:marTop w:val="0"/>
                  <w:marBottom w:val="0"/>
                  <w:divBdr>
                    <w:top w:val="none" w:sz="0" w:space="0" w:color="auto"/>
                    <w:left w:val="none" w:sz="0" w:space="0" w:color="auto"/>
                    <w:bottom w:val="none" w:sz="0" w:space="0" w:color="auto"/>
                    <w:right w:val="none" w:sz="0" w:space="0" w:color="auto"/>
                  </w:divBdr>
                  <w:divsChild>
                    <w:div w:id="1335768007">
                      <w:marLeft w:val="0"/>
                      <w:marRight w:val="0"/>
                      <w:marTop w:val="0"/>
                      <w:marBottom w:val="0"/>
                      <w:divBdr>
                        <w:top w:val="none" w:sz="0" w:space="0" w:color="auto"/>
                        <w:left w:val="none" w:sz="0" w:space="0" w:color="auto"/>
                        <w:bottom w:val="none" w:sz="0" w:space="0" w:color="auto"/>
                        <w:right w:val="none" w:sz="0" w:space="0" w:color="auto"/>
                      </w:divBdr>
                    </w:div>
                  </w:divsChild>
                </w:div>
                <w:div w:id="1695495309">
                  <w:marLeft w:val="0"/>
                  <w:marRight w:val="0"/>
                  <w:marTop w:val="0"/>
                  <w:marBottom w:val="0"/>
                  <w:divBdr>
                    <w:top w:val="none" w:sz="0" w:space="0" w:color="auto"/>
                    <w:left w:val="none" w:sz="0" w:space="0" w:color="auto"/>
                    <w:bottom w:val="none" w:sz="0" w:space="0" w:color="auto"/>
                    <w:right w:val="none" w:sz="0" w:space="0" w:color="auto"/>
                  </w:divBdr>
                  <w:divsChild>
                    <w:div w:id="1592546082">
                      <w:marLeft w:val="0"/>
                      <w:marRight w:val="0"/>
                      <w:marTop w:val="0"/>
                      <w:marBottom w:val="0"/>
                      <w:divBdr>
                        <w:top w:val="none" w:sz="0" w:space="0" w:color="auto"/>
                        <w:left w:val="none" w:sz="0" w:space="0" w:color="auto"/>
                        <w:bottom w:val="none" w:sz="0" w:space="0" w:color="auto"/>
                        <w:right w:val="none" w:sz="0" w:space="0" w:color="auto"/>
                      </w:divBdr>
                    </w:div>
                  </w:divsChild>
                </w:div>
                <w:div w:id="1722555782">
                  <w:marLeft w:val="0"/>
                  <w:marRight w:val="0"/>
                  <w:marTop w:val="0"/>
                  <w:marBottom w:val="0"/>
                  <w:divBdr>
                    <w:top w:val="none" w:sz="0" w:space="0" w:color="auto"/>
                    <w:left w:val="none" w:sz="0" w:space="0" w:color="auto"/>
                    <w:bottom w:val="none" w:sz="0" w:space="0" w:color="auto"/>
                    <w:right w:val="none" w:sz="0" w:space="0" w:color="auto"/>
                  </w:divBdr>
                  <w:divsChild>
                    <w:div w:id="1832020118">
                      <w:marLeft w:val="0"/>
                      <w:marRight w:val="0"/>
                      <w:marTop w:val="0"/>
                      <w:marBottom w:val="0"/>
                      <w:divBdr>
                        <w:top w:val="none" w:sz="0" w:space="0" w:color="auto"/>
                        <w:left w:val="none" w:sz="0" w:space="0" w:color="auto"/>
                        <w:bottom w:val="none" w:sz="0" w:space="0" w:color="auto"/>
                        <w:right w:val="none" w:sz="0" w:space="0" w:color="auto"/>
                      </w:divBdr>
                    </w:div>
                  </w:divsChild>
                </w:div>
                <w:div w:id="1765148397">
                  <w:marLeft w:val="0"/>
                  <w:marRight w:val="0"/>
                  <w:marTop w:val="0"/>
                  <w:marBottom w:val="0"/>
                  <w:divBdr>
                    <w:top w:val="none" w:sz="0" w:space="0" w:color="auto"/>
                    <w:left w:val="none" w:sz="0" w:space="0" w:color="auto"/>
                    <w:bottom w:val="none" w:sz="0" w:space="0" w:color="auto"/>
                    <w:right w:val="none" w:sz="0" w:space="0" w:color="auto"/>
                  </w:divBdr>
                  <w:divsChild>
                    <w:div w:id="434252038">
                      <w:marLeft w:val="0"/>
                      <w:marRight w:val="0"/>
                      <w:marTop w:val="0"/>
                      <w:marBottom w:val="0"/>
                      <w:divBdr>
                        <w:top w:val="none" w:sz="0" w:space="0" w:color="auto"/>
                        <w:left w:val="none" w:sz="0" w:space="0" w:color="auto"/>
                        <w:bottom w:val="none" w:sz="0" w:space="0" w:color="auto"/>
                        <w:right w:val="none" w:sz="0" w:space="0" w:color="auto"/>
                      </w:divBdr>
                    </w:div>
                  </w:divsChild>
                </w:div>
                <w:div w:id="1770545657">
                  <w:marLeft w:val="0"/>
                  <w:marRight w:val="0"/>
                  <w:marTop w:val="0"/>
                  <w:marBottom w:val="0"/>
                  <w:divBdr>
                    <w:top w:val="none" w:sz="0" w:space="0" w:color="auto"/>
                    <w:left w:val="none" w:sz="0" w:space="0" w:color="auto"/>
                    <w:bottom w:val="none" w:sz="0" w:space="0" w:color="auto"/>
                    <w:right w:val="none" w:sz="0" w:space="0" w:color="auto"/>
                  </w:divBdr>
                  <w:divsChild>
                    <w:div w:id="2071686621">
                      <w:marLeft w:val="0"/>
                      <w:marRight w:val="0"/>
                      <w:marTop w:val="0"/>
                      <w:marBottom w:val="0"/>
                      <w:divBdr>
                        <w:top w:val="none" w:sz="0" w:space="0" w:color="auto"/>
                        <w:left w:val="none" w:sz="0" w:space="0" w:color="auto"/>
                        <w:bottom w:val="none" w:sz="0" w:space="0" w:color="auto"/>
                        <w:right w:val="none" w:sz="0" w:space="0" w:color="auto"/>
                      </w:divBdr>
                    </w:div>
                  </w:divsChild>
                </w:div>
                <w:div w:id="1772705830">
                  <w:marLeft w:val="0"/>
                  <w:marRight w:val="0"/>
                  <w:marTop w:val="0"/>
                  <w:marBottom w:val="0"/>
                  <w:divBdr>
                    <w:top w:val="none" w:sz="0" w:space="0" w:color="auto"/>
                    <w:left w:val="none" w:sz="0" w:space="0" w:color="auto"/>
                    <w:bottom w:val="none" w:sz="0" w:space="0" w:color="auto"/>
                    <w:right w:val="none" w:sz="0" w:space="0" w:color="auto"/>
                  </w:divBdr>
                  <w:divsChild>
                    <w:div w:id="1869223777">
                      <w:marLeft w:val="0"/>
                      <w:marRight w:val="0"/>
                      <w:marTop w:val="0"/>
                      <w:marBottom w:val="0"/>
                      <w:divBdr>
                        <w:top w:val="none" w:sz="0" w:space="0" w:color="auto"/>
                        <w:left w:val="none" w:sz="0" w:space="0" w:color="auto"/>
                        <w:bottom w:val="none" w:sz="0" w:space="0" w:color="auto"/>
                        <w:right w:val="none" w:sz="0" w:space="0" w:color="auto"/>
                      </w:divBdr>
                    </w:div>
                  </w:divsChild>
                </w:div>
                <w:div w:id="1779788284">
                  <w:marLeft w:val="0"/>
                  <w:marRight w:val="0"/>
                  <w:marTop w:val="0"/>
                  <w:marBottom w:val="0"/>
                  <w:divBdr>
                    <w:top w:val="none" w:sz="0" w:space="0" w:color="auto"/>
                    <w:left w:val="none" w:sz="0" w:space="0" w:color="auto"/>
                    <w:bottom w:val="none" w:sz="0" w:space="0" w:color="auto"/>
                    <w:right w:val="none" w:sz="0" w:space="0" w:color="auto"/>
                  </w:divBdr>
                  <w:divsChild>
                    <w:div w:id="1011296518">
                      <w:marLeft w:val="0"/>
                      <w:marRight w:val="0"/>
                      <w:marTop w:val="0"/>
                      <w:marBottom w:val="0"/>
                      <w:divBdr>
                        <w:top w:val="none" w:sz="0" w:space="0" w:color="auto"/>
                        <w:left w:val="none" w:sz="0" w:space="0" w:color="auto"/>
                        <w:bottom w:val="none" w:sz="0" w:space="0" w:color="auto"/>
                        <w:right w:val="none" w:sz="0" w:space="0" w:color="auto"/>
                      </w:divBdr>
                    </w:div>
                  </w:divsChild>
                </w:div>
                <w:div w:id="1784611944">
                  <w:marLeft w:val="0"/>
                  <w:marRight w:val="0"/>
                  <w:marTop w:val="0"/>
                  <w:marBottom w:val="0"/>
                  <w:divBdr>
                    <w:top w:val="none" w:sz="0" w:space="0" w:color="auto"/>
                    <w:left w:val="none" w:sz="0" w:space="0" w:color="auto"/>
                    <w:bottom w:val="none" w:sz="0" w:space="0" w:color="auto"/>
                    <w:right w:val="none" w:sz="0" w:space="0" w:color="auto"/>
                  </w:divBdr>
                  <w:divsChild>
                    <w:div w:id="1580677770">
                      <w:marLeft w:val="0"/>
                      <w:marRight w:val="0"/>
                      <w:marTop w:val="0"/>
                      <w:marBottom w:val="0"/>
                      <w:divBdr>
                        <w:top w:val="none" w:sz="0" w:space="0" w:color="auto"/>
                        <w:left w:val="none" w:sz="0" w:space="0" w:color="auto"/>
                        <w:bottom w:val="none" w:sz="0" w:space="0" w:color="auto"/>
                        <w:right w:val="none" w:sz="0" w:space="0" w:color="auto"/>
                      </w:divBdr>
                    </w:div>
                  </w:divsChild>
                </w:div>
                <w:div w:id="1798982554">
                  <w:marLeft w:val="0"/>
                  <w:marRight w:val="0"/>
                  <w:marTop w:val="0"/>
                  <w:marBottom w:val="0"/>
                  <w:divBdr>
                    <w:top w:val="none" w:sz="0" w:space="0" w:color="auto"/>
                    <w:left w:val="none" w:sz="0" w:space="0" w:color="auto"/>
                    <w:bottom w:val="none" w:sz="0" w:space="0" w:color="auto"/>
                    <w:right w:val="none" w:sz="0" w:space="0" w:color="auto"/>
                  </w:divBdr>
                  <w:divsChild>
                    <w:div w:id="886339965">
                      <w:marLeft w:val="0"/>
                      <w:marRight w:val="0"/>
                      <w:marTop w:val="0"/>
                      <w:marBottom w:val="0"/>
                      <w:divBdr>
                        <w:top w:val="none" w:sz="0" w:space="0" w:color="auto"/>
                        <w:left w:val="none" w:sz="0" w:space="0" w:color="auto"/>
                        <w:bottom w:val="none" w:sz="0" w:space="0" w:color="auto"/>
                        <w:right w:val="none" w:sz="0" w:space="0" w:color="auto"/>
                      </w:divBdr>
                    </w:div>
                  </w:divsChild>
                </w:div>
                <w:div w:id="1811363537">
                  <w:marLeft w:val="0"/>
                  <w:marRight w:val="0"/>
                  <w:marTop w:val="0"/>
                  <w:marBottom w:val="0"/>
                  <w:divBdr>
                    <w:top w:val="none" w:sz="0" w:space="0" w:color="auto"/>
                    <w:left w:val="none" w:sz="0" w:space="0" w:color="auto"/>
                    <w:bottom w:val="none" w:sz="0" w:space="0" w:color="auto"/>
                    <w:right w:val="none" w:sz="0" w:space="0" w:color="auto"/>
                  </w:divBdr>
                  <w:divsChild>
                    <w:div w:id="503208405">
                      <w:marLeft w:val="0"/>
                      <w:marRight w:val="0"/>
                      <w:marTop w:val="0"/>
                      <w:marBottom w:val="0"/>
                      <w:divBdr>
                        <w:top w:val="none" w:sz="0" w:space="0" w:color="auto"/>
                        <w:left w:val="none" w:sz="0" w:space="0" w:color="auto"/>
                        <w:bottom w:val="none" w:sz="0" w:space="0" w:color="auto"/>
                        <w:right w:val="none" w:sz="0" w:space="0" w:color="auto"/>
                      </w:divBdr>
                    </w:div>
                  </w:divsChild>
                </w:div>
                <w:div w:id="1828982583">
                  <w:marLeft w:val="0"/>
                  <w:marRight w:val="0"/>
                  <w:marTop w:val="0"/>
                  <w:marBottom w:val="0"/>
                  <w:divBdr>
                    <w:top w:val="none" w:sz="0" w:space="0" w:color="auto"/>
                    <w:left w:val="none" w:sz="0" w:space="0" w:color="auto"/>
                    <w:bottom w:val="none" w:sz="0" w:space="0" w:color="auto"/>
                    <w:right w:val="none" w:sz="0" w:space="0" w:color="auto"/>
                  </w:divBdr>
                  <w:divsChild>
                    <w:div w:id="172457862">
                      <w:marLeft w:val="0"/>
                      <w:marRight w:val="0"/>
                      <w:marTop w:val="0"/>
                      <w:marBottom w:val="0"/>
                      <w:divBdr>
                        <w:top w:val="none" w:sz="0" w:space="0" w:color="auto"/>
                        <w:left w:val="none" w:sz="0" w:space="0" w:color="auto"/>
                        <w:bottom w:val="none" w:sz="0" w:space="0" w:color="auto"/>
                        <w:right w:val="none" w:sz="0" w:space="0" w:color="auto"/>
                      </w:divBdr>
                    </w:div>
                  </w:divsChild>
                </w:div>
                <w:div w:id="1830713506">
                  <w:marLeft w:val="0"/>
                  <w:marRight w:val="0"/>
                  <w:marTop w:val="0"/>
                  <w:marBottom w:val="0"/>
                  <w:divBdr>
                    <w:top w:val="none" w:sz="0" w:space="0" w:color="auto"/>
                    <w:left w:val="none" w:sz="0" w:space="0" w:color="auto"/>
                    <w:bottom w:val="none" w:sz="0" w:space="0" w:color="auto"/>
                    <w:right w:val="none" w:sz="0" w:space="0" w:color="auto"/>
                  </w:divBdr>
                  <w:divsChild>
                    <w:div w:id="303508946">
                      <w:marLeft w:val="0"/>
                      <w:marRight w:val="0"/>
                      <w:marTop w:val="0"/>
                      <w:marBottom w:val="0"/>
                      <w:divBdr>
                        <w:top w:val="none" w:sz="0" w:space="0" w:color="auto"/>
                        <w:left w:val="none" w:sz="0" w:space="0" w:color="auto"/>
                        <w:bottom w:val="none" w:sz="0" w:space="0" w:color="auto"/>
                        <w:right w:val="none" w:sz="0" w:space="0" w:color="auto"/>
                      </w:divBdr>
                    </w:div>
                  </w:divsChild>
                </w:div>
                <w:div w:id="1830754218">
                  <w:marLeft w:val="0"/>
                  <w:marRight w:val="0"/>
                  <w:marTop w:val="0"/>
                  <w:marBottom w:val="0"/>
                  <w:divBdr>
                    <w:top w:val="none" w:sz="0" w:space="0" w:color="auto"/>
                    <w:left w:val="none" w:sz="0" w:space="0" w:color="auto"/>
                    <w:bottom w:val="none" w:sz="0" w:space="0" w:color="auto"/>
                    <w:right w:val="none" w:sz="0" w:space="0" w:color="auto"/>
                  </w:divBdr>
                  <w:divsChild>
                    <w:div w:id="646016691">
                      <w:marLeft w:val="0"/>
                      <w:marRight w:val="0"/>
                      <w:marTop w:val="0"/>
                      <w:marBottom w:val="0"/>
                      <w:divBdr>
                        <w:top w:val="none" w:sz="0" w:space="0" w:color="auto"/>
                        <w:left w:val="none" w:sz="0" w:space="0" w:color="auto"/>
                        <w:bottom w:val="none" w:sz="0" w:space="0" w:color="auto"/>
                        <w:right w:val="none" w:sz="0" w:space="0" w:color="auto"/>
                      </w:divBdr>
                    </w:div>
                  </w:divsChild>
                </w:div>
                <w:div w:id="1858233834">
                  <w:marLeft w:val="0"/>
                  <w:marRight w:val="0"/>
                  <w:marTop w:val="0"/>
                  <w:marBottom w:val="0"/>
                  <w:divBdr>
                    <w:top w:val="none" w:sz="0" w:space="0" w:color="auto"/>
                    <w:left w:val="none" w:sz="0" w:space="0" w:color="auto"/>
                    <w:bottom w:val="none" w:sz="0" w:space="0" w:color="auto"/>
                    <w:right w:val="none" w:sz="0" w:space="0" w:color="auto"/>
                  </w:divBdr>
                  <w:divsChild>
                    <w:div w:id="767309984">
                      <w:marLeft w:val="0"/>
                      <w:marRight w:val="0"/>
                      <w:marTop w:val="0"/>
                      <w:marBottom w:val="0"/>
                      <w:divBdr>
                        <w:top w:val="none" w:sz="0" w:space="0" w:color="auto"/>
                        <w:left w:val="none" w:sz="0" w:space="0" w:color="auto"/>
                        <w:bottom w:val="none" w:sz="0" w:space="0" w:color="auto"/>
                        <w:right w:val="none" w:sz="0" w:space="0" w:color="auto"/>
                      </w:divBdr>
                    </w:div>
                  </w:divsChild>
                </w:div>
                <w:div w:id="1862359739">
                  <w:marLeft w:val="0"/>
                  <w:marRight w:val="0"/>
                  <w:marTop w:val="0"/>
                  <w:marBottom w:val="0"/>
                  <w:divBdr>
                    <w:top w:val="none" w:sz="0" w:space="0" w:color="auto"/>
                    <w:left w:val="none" w:sz="0" w:space="0" w:color="auto"/>
                    <w:bottom w:val="none" w:sz="0" w:space="0" w:color="auto"/>
                    <w:right w:val="none" w:sz="0" w:space="0" w:color="auto"/>
                  </w:divBdr>
                  <w:divsChild>
                    <w:div w:id="2115126209">
                      <w:marLeft w:val="0"/>
                      <w:marRight w:val="0"/>
                      <w:marTop w:val="0"/>
                      <w:marBottom w:val="0"/>
                      <w:divBdr>
                        <w:top w:val="none" w:sz="0" w:space="0" w:color="auto"/>
                        <w:left w:val="none" w:sz="0" w:space="0" w:color="auto"/>
                        <w:bottom w:val="none" w:sz="0" w:space="0" w:color="auto"/>
                        <w:right w:val="none" w:sz="0" w:space="0" w:color="auto"/>
                      </w:divBdr>
                    </w:div>
                  </w:divsChild>
                </w:div>
                <w:div w:id="1866409610">
                  <w:marLeft w:val="0"/>
                  <w:marRight w:val="0"/>
                  <w:marTop w:val="0"/>
                  <w:marBottom w:val="0"/>
                  <w:divBdr>
                    <w:top w:val="none" w:sz="0" w:space="0" w:color="auto"/>
                    <w:left w:val="none" w:sz="0" w:space="0" w:color="auto"/>
                    <w:bottom w:val="none" w:sz="0" w:space="0" w:color="auto"/>
                    <w:right w:val="none" w:sz="0" w:space="0" w:color="auto"/>
                  </w:divBdr>
                  <w:divsChild>
                    <w:div w:id="1012877190">
                      <w:marLeft w:val="0"/>
                      <w:marRight w:val="0"/>
                      <w:marTop w:val="0"/>
                      <w:marBottom w:val="0"/>
                      <w:divBdr>
                        <w:top w:val="none" w:sz="0" w:space="0" w:color="auto"/>
                        <w:left w:val="none" w:sz="0" w:space="0" w:color="auto"/>
                        <w:bottom w:val="none" w:sz="0" w:space="0" w:color="auto"/>
                        <w:right w:val="none" w:sz="0" w:space="0" w:color="auto"/>
                      </w:divBdr>
                    </w:div>
                  </w:divsChild>
                </w:div>
                <w:div w:id="1878618273">
                  <w:marLeft w:val="0"/>
                  <w:marRight w:val="0"/>
                  <w:marTop w:val="0"/>
                  <w:marBottom w:val="0"/>
                  <w:divBdr>
                    <w:top w:val="none" w:sz="0" w:space="0" w:color="auto"/>
                    <w:left w:val="none" w:sz="0" w:space="0" w:color="auto"/>
                    <w:bottom w:val="none" w:sz="0" w:space="0" w:color="auto"/>
                    <w:right w:val="none" w:sz="0" w:space="0" w:color="auto"/>
                  </w:divBdr>
                  <w:divsChild>
                    <w:div w:id="394358187">
                      <w:marLeft w:val="0"/>
                      <w:marRight w:val="0"/>
                      <w:marTop w:val="0"/>
                      <w:marBottom w:val="0"/>
                      <w:divBdr>
                        <w:top w:val="none" w:sz="0" w:space="0" w:color="auto"/>
                        <w:left w:val="none" w:sz="0" w:space="0" w:color="auto"/>
                        <w:bottom w:val="none" w:sz="0" w:space="0" w:color="auto"/>
                        <w:right w:val="none" w:sz="0" w:space="0" w:color="auto"/>
                      </w:divBdr>
                    </w:div>
                  </w:divsChild>
                </w:div>
                <w:div w:id="1887182854">
                  <w:marLeft w:val="0"/>
                  <w:marRight w:val="0"/>
                  <w:marTop w:val="0"/>
                  <w:marBottom w:val="0"/>
                  <w:divBdr>
                    <w:top w:val="none" w:sz="0" w:space="0" w:color="auto"/>
                    <w:left w:val="none" w:sz="0" w:space="0" w:color="auto"/>
                    <w:bottom w:val="none" w:sz="0" w:space="0" w:color="auto"/>
                    <w:right w:val="none" w:sz="0" w:space="0" w:color="auto"/>
                  </w:divBdr>
                  <w:divsChild>
                    <w:div w:id="69352438">
                      <w:marLeft w:val="0"/>
                      <w:marRight w:val="0"/>
                      <w:marTop w:val="0"/>
                      <w:marBottom w:val="0"/>
                      <w:divBdr>
                        <w:top w:val="none" w:sz="0" w:space="0" w:color="auto"/>
                        <w:left w:val="none" w:sz="0" w:space="0" w:color="auto"/>
                        <w:bottom w:val="none" w:sz="0" w:space="0" w:color="auto"/>
                        <w:right w:val="none" w:sz="0" w:space="0" w:color="auto"/>
                      </w:divBdr>
                    </w:div>
                  </w:divsChild>
                </w:div>
                <w:div w:id="1894149770">
                  <w:marLeft w:val="0"/>
                  <w:marRight w:val="0"/>
                  <w:marTop w:val="0"/>
                  <w:marBottom w:val="0"/>
                  <w:divBdr>
                    <w:top w:val="none" w:sz="0" w:space="0" w:color="auto"/>
                    <w:left w:val="none" w:sz="0" w:space="0" w:color="auto"/>
                    <w:bottom w:val="none" w:sz="0" w:space="0" w:color="auto"/>
                    <w:right w:val="none" w:sz="0" w:space="0" w:color="auto"/>
                  </w:divBdr>
                  <w:divsChild>
                    <w:div w:id="2010252978">
                      <w:marLeft w:val="0"/>
                      <w:marRight w:val="0"/>
                      <w:marTop w:val="0"/>
                      <w:marBottom w:val="0"/>
                      <w:divBdr>
                        <w:top w:val="none" w:sz="0" w:space="0" w:color="auto"/>
                        <w:left w:val="none" w:sz="0" w:space="0" w:color="auto"/>
                        <w:bottom w:val="none" w:sz="0" w:space="0" w:color="auto"/>
                        <w:right w:val="none" w:sz="0" w:space="0" w:color="auto"/>
                      </w:divBdr>
                    </w:div>
                  </w:divsChild>
                </w:div>
                <w:div w:id="1898121959">
                  <w:marLeft w:val="0"/>
                  <w:marRight w:val="0"/>
                  <w:marTop w:val="0"/>
                  <w:marBottom w:val="0"/>
                  <w:divBdr>
                    <w:top w:val="none" w:sz="0" w:space="0" w:color="auto"/>
                    <w:left w:val="none" w:sz="0" w:space="0" w:color="auto"/>
                    <w:bottom w:val="none" w:sz="0" w:space="0" w:color="auto"/>
                    <w:right w:val="none" w:sz="0" w:space="0" w:color="auto"/>
                  </w:divBdr>
                  <w:divsChild>
                    <w:div w:id="607270972">
                      <w:marLeft w:val="0"/>
                      <w:marRight w:val="0"/>
                      <w:marTop w:val="0"/>
                      <w:marBottom w:val="0"/>
                      <w:divBdr>
                        <w:top w:val="none" w:sz="0" w:space="0" w:color="auto"/>
                        <w:left w:val="none" w:sz="0" w:space="0" w:color="auto"/>
                        <w:bottom w:val="none" w:sz="0" w:space="0" w:color="auto"/>
                        <w:right w:val="none" w:sz="0" w:space="0" w:color="auto"/>
                      </w:divBdr>
                    </w:div>
                  </w:divsChild>
                </w:div>
                <w:div w:id="1906715898">
                  <w:marLeft w:val="0"/>
                  <w:marRight w:val="0"/>
                  <w:marTop w:val="0"/>
                  <w:marBottom w:val="0"/>
                  <w:divBdr>
                    <w:top w:val="none" w:sz="0" w:space="0" w:color="auto"/>
                    <w:left w:val="none" w:sz="0" w:space="0" w:color="auto"/>
                    <w:bottom w:val="none" w:sz="0" w:space="0" w:color="auto"/>
                    <w:right w:val="none" w:sz="0" w:space="0" w:color="auto"/>
                  </w:divBdr>
                  <w:divsChild>
                    <w:div w:id="386606662">
                      <w:marLeft w:val="0"/>
                      <w:marRight w:val="0"/>
                      <w:marTop w:val="0"/>
                      <w:marBottom w:val="0"/>
                      <w:divBdr>
                        <w:top w:val="none" w:sz="0" w:space="0" w:color="auto"/>
                        <w:left w:val="none" w:sz="0" w:space="0" w:color="auto"/>
                        <w:bottom w:val="none" w:sz="0" w:space="0" w:color="auto"/>
                        <w:right w:val="none" w:sz="0" w:space="0" w:color="auto"/>
                      </w:divBdr>
                    </w:div>
                  </w:divsChild>
                </w:div>
                <w:div w:id="1909029652">
                  <w:marLeft w:val="0"/>
                  <w:marRight w:val="0"/>
                  <w:marTop w:val="0"/>
                  <w:marBottom w:val="0"/>
                  <w:divBdr>
                    <w:top w:val="none" w:sz="0" w:space="0" w:color="auto"/>
                    <w:left w:val="none" w:sz="0" w:space="0" w:color="auto"/>
                    <w:bottom w:val="none" w:sz="0" w:space="0" w:color="auto"/>
                    <w:right w:val="none" w:sz="0" w:space="0" w:color="auto"/>
                  </w:divBdr>
                  <w:divsChild>
                    <w:div w:id="850219834">
                      <w:marLeft w:val="0"/>
                      <w:marRight w:val="0"/>
                      <w:marTop w:val="0"/>
                      <w:marBottom w:val="0"/>
                      <w:divBdr>
                        <w:top w:val="none" w:sz="0" w:space="0" w:color="auto"/>
                        <w:left w:val="none" w:sz="0" w:space="0" w:color="auto"/>
                        <w:bottom w:val="none" w:sz="0" w:space="0" w:color="auto"/>
                        <w:right w:val="none" w:sz="0" w:space="0" w:color="auto"/>
                      </w:divBdr>
                    </w:div>
                  </w:divsChild>
                </w:div>
                <w:div w:id="1947344546">
                  <w:marLeft w:val="0"/>
                  <w:marRight w:val="0"/>
                  <w:marTop w:val="0"/>
                  <w:marBottom w:val="0"/>
                  <w:divBdr>
                    <w:top w:val="none" w:sz="0" w:space="0" w:color="auto"/>
                    <w:left w:val="none" w:sz="0" w:space="0" w:color="auto"/>
                    <w:bottom w:val="none" w:sz="0" w:space="0" w:color="auto"/>
                    <w:right w:val="none" w:sz="0" w:space="0" w:color="auto"/>
                  </w:divBdr>
                  <w:divsChild>
                    <w:div w:id="1636906468">
                      <w:marLeft w:val="0"/>
                      <w:marRight w:val="0"/>
                      <w:marTop w:val="0"/>
                      <w:marBottom w:val="0"/>
                      <w:divBdr>
                        <w:top w:val="none" w:sz="0" w:space="0" w:color="auto"/>
                        <w:left w:val="none" w:sz="0" w:space="0" w:color="auto"/>
                        <w:bottom w:val="none" w:sz="0" w:space="0" w:color="auto"/>
                        <w:right w:val="none" w:sz="0" w:space="0" w:color="auto"/>
                      </w:divBdr>
                    </w:div>
                  </w:divsChild>
                </w:div>
                <w:div w:id="1954314318">
                  <w:marLeft w:val="0"/>
                  <w:marRight w:val="0"/>
                  <w:marTop w:val="0"/>
                  <w:marBottom w:val="0"/>
                  <w:divBdr>
                    <w:top w:val="none" w:sz="0" w:space="0" w:color="auto"/>
                    <w:left w:val="none" w:sz="0" w:space="0" w:color="auto"/>
                    <w:bottom w:val="none" w:sz="0" w:space="0" w:color="auto"/>
                    <w:right w:val="none" w:sz="0" w:space="0" w:color="auto"/>
                  </w:divBdr>
                  <w:divsChild>
                    <w:div w:id="1334797305">
                      <w:marLeft w:val="0"/>
                      <w:marRight w:val="0"/>
                      <w:marTop w:val="0"/>
                      <w:marBottom w:val="0"/>
                      <w:divBdr>
                        <w:top w:val="none" w:sz="0" w:space="0" w:color="auto"/>
                        <w:left w:val="none" w:sz="0" w:space="0" w:color="auto"/>
                        <w:bottom w:val="none" w:sz="0" w:space="0" w:color="auto"/>
                        <w:right w:val="none" w:sz="0" w:space="0" w:color="auto"/>
                      </w:divBdr>
                    </w:div>
                  </w:divsChild>
                </w:div>
                <w:div w:id="1963605932">
                  <w:marLeft w:val="0"/>
                  <w:marRight w:val="0"/>
                  <w:marTop w:val="0"/>
                  <w:marBottom w:val="0"/>
                  <w:divBdr>
                    <w:top w:val="none" w:sz="0" w:space="0" w:color="auto"/>
                    <w:left w:val="none" w:sz="0" w:space="0" w:color="auto"/>
                    <w:bottom w:val="none" w:sz="0" w:space="0" w:color="auto"/>
                    <w:right w:val="none" w:sz="0" w:space="0" w:color="auto"/>
                  </w:divBdr>
                  <w:divsChild>
                    <w:div w:id="710232599">
                      <w:marLeft w:val="0"/>
                      <w:marRight w:val="0"/>
                      <w:marTop w:val="0"/>
                      <w:marBottom w:val="0"/>
                      <w:divBdr>
                        <w:top w:val="none" w:sz="0" w:space="0" w:color="auto"/>
                        <w:left w:val="none" w:sz="0" w:space="0" w:color="auto"/>
                        <w:bottom w:val="none" w:sz="0" w:space="0" w:color="auto"/>
                        <w:right w:val="none" w:sz="0" w:space="0" w:color="auto"/>
                      </w:divBdr>
                    </w:div>
                  </w:divsChild>
                </w:div>
                <w:div w:id="1990860138">
                  <w:marLeft w:val="0"/>
                  <w:marRight w:val="0"/>
                  <w:marTop w:val="0"/>
                  <w:marBottom w:val="0"/>
                  <w:divBdr>
                    <w:top w:val="none" w:sz="0" w:space="0" w:color="auto"/>
                    <w:left w:val="none" w:sz="0" w:space="0" w:color="auto"/>
                    <w:bottom w:val="none" w:sz="0" w:space="0" w:color="auto"/>
                    <w:right w:val="none" w:sz="0" w:space="0" w:color="auto"/>
                  </w:divBdr>
                  <w:divsChild>
                    <w:div w:id="1288705519">
                      <w:marLeft w:val="0"/>
                      <w:marRight w:val="0"/>
                      <w:marTop w:val="0"/>
                      <w:marBottom w:val="0"/>
                      <w:divBdr>
                        <w:top w:val="none" w:sz="0" w:space="0" w:color="auto"/>
                        <w:left w:val="none" w:sz="0" w:space="0" w:color="auto"/>
                        <w:bottom w:val="none" w:sz="0" w:space="0" w:color="auto"/>
                        <w:right w:val="none" w:sz="0" w:space="0" w:color="auto"/>
                      </w:divBdr>
                    </w:div>
                  </w:divsChild>
                </w:div>
                <w:div w:id="2011442370">
                  <w:marLeft w:val="0"/>
                  <w:marRight w:val="0"/>
                  <w:marTop w:val="0"/>
                  <w:marBottom w:val="0"/>
                  <w:divBdr>
                    <w:top w:val="none" w:sz="0" w:space="0" w:color="auto"/>
                    <w:left w:val="none" w:sz="0" w:space="0" w:color="auto"/>
                    <w:bottom w:val="none" w:sz="0" w:space="0" w:color="auto"/>
                    <w:right w:val="none" w:sz="0" w:space="0" w:color="auto"/>
                  </w:divBdr>
                  <w:divsChild>
                    <w:div w:id="840699868">
                      <w:marLeft w:val="0"/>
                      <w:marRight w:val="0"/>
                      <w:marTop w:val="0"/>
                      <w:marBottom w:val="0"/>
                      <w:divBdr>
                        <w:top w:val="none" w:sz="0" w:space="0" w:color="auto"/>
                        <w:left w:val="none" w:sz="0" w:space="0" w:color="auto"/>
                        <w:bottom w:val="none" w:sz="0" w:space="0" w:color="auto"/>
                        <w:right w:val="none" w:sz="0" w:space="0" w:color="auto"/>
                      </w:divBdr>
                    </w:div>
                  </w:divsChild>
                </w:div>
                <w:div w:id="2019458813">
                  <w:marLeft w:val="0"/>
                  <w:marRight w:val="0"/>
                  <w:marTop w:val="0"/>
                  <w:marBottom w:val="0"/>
                  <w:divBdr>
                    <w:top w:val="none" w:sz="0" w:space="0" w:color="auto"/>
                    <w:left w:val="none" w:sz="0" w:space="0" w:color="auto"/>
                    <w:bottom w:val="none" w:sz="0" w:space="0" w:color="auto"/>
                    <w:right w:val="none" w:sz="0" w:space="0" w:color="auto"/>
                  </w:divBdr>
                  <w:divsChild>
                    <w:div w:id="1005479476">
                      <w:marLeft w:val="0"/>
                      <w:marRight w:val="0"/>
                      <w:marTop w:val="0"/>
                      <w:marBottom w:val="0"/>
                      <w:divBdr>
                        <w:top w:val="none" w:sz="0" w:space="0" w:color="auto"/>
                        <w:left w:val="none" w:sz="0" w:space="0" w:color="auto"/>
                        <w:bottom w:val="none" w:sz="0" w:space="0" w:color="auto"/>
                        <w:right w:val="none" w:sz="0" w:space="0" w:color="auto"/>
                      </w:divBdr>
                    </w:div>
                  </w:divsChild>
                </w:div>
                <w:div w:id="2021544409">
                  <w:marLeft w:val="0"/>
                  <w:marRight w:val="0"/>
                  <w:marTop w:val="0"/>
                  <w:marBottom w:val="0"/>
                  <w:divBdr>
                    <w:top w:val="none" w:sz="0" w:space="0" w:color="auto"/>
                    <w:left w:val="none" w:sz="0" w:space="0" w:color="auto"/>
                    <w:bottom w:val="none" w:sz="0" w:space="0" w:color="auto"/>
                    <w:right w:val="none" w:sz="0" w:space="0" w:color="auto"/>
                  </w:divBdr>
                  <w:divsChild>
                    <w:div w:id="1713576598">
                      <w:marLeft w:val="0"/>
                      <w:marRight w:val="0"/>
                      <w:marTop w:val="0"/>
                      <w:marBottom w:val="0"/>
                      <w:divBdr>
                        <w:top w:val="none" w:sz="0" w:space="0" w:color="auto"/>
                        <w:left w:val="none" w:sz="0" w:space="0" w:color="auto"/>
                        <w:bottom w:val="none" w:sz="0" w:space="0" w:color="auto"/>
                        <w:right w:val="none" w:sz="0" w:space="0" w:color="auto"/>
                      </w:divBdr>
                    </w:div>
                  </w:divsChild>
                </w:div>
                <w:div w:id="2026320321">
                  <w:marLeft w:val="0"/>
                  <w:marRight w:val="0"/>
                  <w:marTop w:val="0"/>
                  <w:marBottom w:val="0"/>
                  <w:divBdr>
                    <w:top w:val="none" w:sz="0" w:space="0" w:color="auto"/>
                    <w:left w:val="none" w:sz="0" w:space="0" w:color="auto"/>
                    <w:bottom w:val="none" w:sz="0" w:space="0" w:color="auto"/>
                    <w:right w:val="none" w:sz="0" w:space="0" w:color="auto"/>
                  </w:divBdr>
                  <w:divsChild>
                    <w:div w:id="117768792">
                      <w:marLeft w:val="0"/>
                      <w:marRight w:val="0"/>
                      <w:marTop w:val="0"/>
                      <w:marBottom w:val="0"/>
                      <w:divBdr>
                        <w:top w:val="none" w:sz="0" w:space="0" w:color="auto"/>
                        <w:left w:val="none" w:sz="0" w:space="0" w:color="auto"/>
                        <w:bottom w:val="none" w:sz="0" w:space="0" w:color="auto"/>
                        <w:right w:val="none" w:sz="0" w:space="0" w:color="auto"/>
                      </w:divBdr>
                    </w:div>
                  </w:divsChild>
                </w:div>
                <w:div w:id="2064209429">
                  <w:marLeft w:val="0"/>
                  <w:marRight w:val="0"/>
                  <w:marTop w:val="0"/>
                  <w:marBottom w:val="0"/>
                  <w:divBdr>
                    <w:top w:val="none" w:sz="0" w:space="0" w:color="auto"/>
                    <w:left w:val="none" w:sz="0" w:space="0" w:color="auto"/>
                    <w:bottom w:val="none" w:sz="0" w:space="0" w:color="auto"/>
                    <w:right w:val="none" w:sz="0" w:space="0" w:color="auto"/>
                  </w:divBdr>
                  <w:divsChild>
                    <w:div w:id="107623838">
                      <w:marLeft w:val="0"/>
                      <w:marRight w:val="0"/>
                      <w:marTop w:val="0"/>
                      <w:marBottom w:val="0"/>
                      <w:divBdr>
                        <w:top w:val="none" w:sz="0" w:space="0" w:color="auto"/>
                        <w:left w:val="none" w:sz="0" w:space="0" w:color="auto"/>
                        <w:bottom w:val="none" w:sz="0" w:space="0" w:color="auto"/>
                        <w:right w:val="none" w:sz="0" w:space="0" w:color="auto"/>
                      </w:divBdr>
                    </w:div>
                  </w:divsChild>
                </w:div>
                <w:div w:id="2069843751">
                  <w:marLeft w:val="0"/>
                  <w:marRight w:val="0"/>
                  <w:marTop w:val="0"/>
                  <w:marBottom w:val="0"/>
                  <w:divBdr>
                    <w:top w:val="none" w:sz="0" w:space="0" w:color="auto"/>
                    <w:left w:val="none" w:sz="0" w:space="0" w:color="auto"/>
                    <w:bottom w:val="none" w:sz="0" w:space="0" w:color="auto"/>
                    <w:right w:val="none" w:sz="0" w:space="0" w:color="auto"/>
                  </w:divBdr>
                  <w:divsChild>
                    <w:div w:id="882718513">
                      <w:marLeft w:val="0"/>
                      <w:marRight w:val="0"/>
                      <w:marTop w:val="0"/>
                      <w:marBottom w:val="0"/>
                      <w:divBdr>
                        <w:top w:val="none" w:sz="0" w:space="0" w:color="auto"/>
                        <w:left w:val="none" w:sz="0" w:space="0" w:color="auto"/>
                        <w:bottom w:val="none" w:sz="0" w:space="0" w:color="auto"/>
                        <w:right w:val="none" w:sz="0" w:space="0" w:color="auto"/>
                      </w:divBdr>
                    </w:div>
                  </w:divsChild>
                </w:div>
                <w:div w:id="2089570050">
                  <w:marLeft w:val="0"/>
                  <w:marRight w:val="0"/>
                  <w:marTop w:val="0"/>
                  <w:marBottom w:val="0"/>
                  <w:divBdr>
                    <w:top w:val="none" w:sz="0" w:space="0" w:color="auto"/>
                    <w:left w:val="none" w:sz="0" w:space="0" w:color="auto"/>
                    <w:bottom w:val="none" w:sz="0" w:space="0" w:color="auto"/>
                    <w:right w:val="none" w:sz="0" w:space="0" w:color="auto"/>
                  </w:divBdr>
                  <w:divsChild>
                    <w:div w:id="1939408846">
                      <w:marLeft w:val="0"/>
                      <w:marRight w:val="0"/>
                      <w:marTop w:val="0"/>
                      <w:marBottom w:val="0"/>
                      <w:divBdr>
                        <w:top w:val="none" w:sz="0" w:space="0" w:color="auto"/>
                        <w:left w:val="none" w:sz="0" w:space="0" w:color="auto"/>
                        <w:bottom w:val="none" w:sz="0" w:space="0" w:color="auto"/>
                        <w:right w:val="none" w:sz="0" w:space="0" w:color="auto"/>
                      </w:divBdr>
                    </w:div>
                  </w:divsChild>
                </w:div>
                <w:div w:id="2094012500">
                  <w:marLeft w:val="0"/>
                  <w:marRight w:val="0"/>
                  <w:marTop w:val="0"/>
                  <w:marBottom w:val="0"/>
                  <w:divBdr>
                    <w:top w:val="none" w:sz="0" w:space="0" w:color="auto"/>
                    <w:left w:val="none" w:sz="0" w:space="0" w:color="auto"/>
                    <w:bottom w:val="none" w:sz="0" w:space="0" w:color="auto"/>
                    <w:right w:val="none" w:sz="0" w:space="0" w:color="auto"/>
                  </w:divBdr>
                  <w:divsChild>
                    <w:div w:id="1906989883">
                      <w:marLeft w:val="0"/>
                      <w:marRight w:val="0"/>
                      <w:marTop w:val="0"/>
                      <w:marBottom w:val="0"/>
                      <w:divBdr>
                        <w:top w:val="none" w:sz="0" w:space="0" w:color="auto"/>
                        <w:left w:val="none" w:sz="0" w:space="0" w:color="auto"/>
                        <w:bottom w:val="none" w:sz="0" w:space="0" w:color="auto"/>
                        <w:right w:val="none" w:sz="0" w:space="0" w:color="auto"/>
                      </w:divBdr>
                    </w:div>
                  </w:divsChild>
                </w:div>
                <w:div w:id="2128968832">
                  <w:marLeft w:val="0"/>
                  <w:marRight w:val="0"/>
                  <w:marTop w:val="0"/>
                  <w:marBottom w:val="0"/>
                  <w:divBdr>
                    <w:top w:val="none" w:sz="0" w:space="0" w:color="auto"/>
                    <w:left w:val="none" w:sz="0" w:space="0" w:color="auto"/>
                    <w:bottom w:val="none" w:sz="0" w:space="0" w:color="auto"/>
                    <w:right w:val="none" w:sz="0" w:space="0" w:color="auto"/>
                  </w:divBdr>
                  <w:divsChild>
                    <w:div w:id="486670946">
                      <w:marLeft w:val="0"/>
                      <w:marRight w:val="0"/>
                      <w:marTop w:val="0"/>
                      <w:marBottom w:val="0"/>
                      <w:divBdr>
                        <w:top w:val="none" w:sz="0" w:space="0" w:color="auto"/>
                        <w:left w:val="none" w:sz="0" w:space="0" w:color="auto"/>
                        <w:bottom w:val="none" w:sz="0" w:space="0" w:color="auto"/>
                        <w:right w:val="none" w:sz="0" w:space="0" w:color="auto"/>
                      </w:divBdr>
                    </w:div>
                  </w:divsChild>
                </w:div>
                <w:div w:id="2138252060">
                  <w:marLeft w:val="0"/>
                  <w:marRight w:val="0"/>
                  <w:marTop w:val="0"/>
                  <w:marBottom w:val="0"/>
                  <w:divBdr>
                    <w:top w:val="none" w:sz="0" w:space="0" w:color="auto"/>
                    <w:left w:val="none" w:sz="0" w:space="0" w:color="auto"/>
                    <w:bottom w:val="none" w:sz="0" w:space="0" w:color="auto"/>
                    <w:right w:val="none" w:sz="0" w:space="0" w:color="auto"/>
                  </w:divBdr>
                  <w:divsChild>
                    <w:div w:id="721976842">
                      <w:marLeft w:val="0"/>
                      <w:marRight w:val="0"/>
                      <w:marTop w:val="0"/>
                      <w:marBottom w:val="0"/>
                      <w:divBdr>
                        <w:top w:val="none" w:sz="0" w:space="0" w:color="auto"/>
                        <w:left w:val="none" w:sz="0" w:space="0" w:color="auto"/>
                        <w:bottom w:val="none" w:sz="0" w:space="0" w:color="auto"/>
                        <w:right w:val="none" w:sz="0" w:space="0" w:color="auto"/>
                      </w:divBdr>
                    </w:div>
                  </w:divsChild>
                </w:div>
                <w:div w:id="2144808025">
                  <w:marLeft w:val="0"/>
                  <w:marRight w:val="0"/>
                  <w:marTop w:val="0"/>
                  <w:marBottom w:val="0"/>
                  <w:divBdr>
                    <w:top w:val="none" w:sz="0" w:space="0" w:color="auto"/>
                    <w:left w:val="none" w:sz="0" w:space="0" w:color="auto"/>
                    <w:bottom w:val="none" w:sz="0" w:space="0" w:color="auto"/>
                    <w:right w:val="none" w:sz="0" w:space="0" w:color="auto"/>
                  </w:divBdr>
                  <w:divsChild>
                    <w:div w:id="145583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269657">
          <w:marLeft w:val="0"/>
          <w:marRight w:val="0"/>
          <w:marTop w:val="0"/>
          <w:marBottom w:val="0"/>
          <w:divBdr>
            <w:top w:val="none" w:sz="0" w:space="0" w:color="auto"/>
            <w:left w:val="none" w:sz="0" w:space="0" w:color="auto"/>
            <w:bottom w:val="none" w:sz="0" w:space="0" w:color="auto"/>
            <w:right w:val="none" w:sz="0" w:space="0" w:color="auto"/>
          </w:divBdr>
        </w:div>
        <w:div w:id="768551197">
          <w:marLeft w:val="0"/>
          <w:marRight w:val="0"/>
          <w:marTop w:val="0"/>
          <w:marBottom w:val="0"/>
          <w:divBdr>
            <w:top w:val="none" w:sz="0" w:space="0" w:color="auto"/>
            <w:left w:val="none" w:sz="0" w:space="0" w:color="auto"/>
            <w:bottom w:val="none" w:sz="0" w:space="0" w:color="auto"/>
            <w:right w:val="none" w:sz="0" w:space="0" w:color="auto"/>
          </w:divBdr>
        </w:div>
        <w:div w:id="1051657397">
          <w:marLeft w:val="0"/>
          <w:marRight w:val="0"/>
          <w:marTop w:val="0"/>
          <w:marBottom w:val="0"/>
          <w:divBdr>
            <w:top w:val="none" w:sz="0" w:space="0" w:color="auto"/>
            <w:left w:val="none" w:sz="0" w:space="0" w:color="auto"/>
            <w:bottom w:val="none" w:sz="0" w:space="0" w:color="auto"/>
            <w:right w:val="none" w:sz="0" w:space="0" w:color="auto"/>
          </w:divBdr>
        </w:div>
        <w:div w:id="1419017781">
          <w:marLeft w:val="0"/>
          <w:marRight w:val="0"/>
          <w:marTop w:val="0"/>
          <w:marBottom w:val="0"/>
          <w:divBdr>
            <w:top w:val="none" w:sz="0" w:space="0" w:color="auto"/>
            <w:left w:val="none" w:sz="0" w:space="0" w:color="auto"/>
            <w:bottom w:val="none" w:sz="0" w:space="0" w:color="auto"/>
            <w:right w:val="none" w:sz="0" w:space="0" w:color="auto"/>
          </w:divBdr>
        </w:div>
        <w:div w:id="1517764227">
          <w:marLeft w:val="0"/>
          <w:marRight w:val="0"/>
          <w:marTop w:val="0"/>
          <w:marBottom w:val="0"/>
          <w:divBdr>
            <w:top w:val="none" w:sz="0" w:space="0" w:color="auto"/>
            <w:left w:val="none" w:sz="0" w:space="0" w:color="auto"/>
            <w:bottom w:val="none" w:sz="0" w:space="0" w:color="auto"/>
            <w:right w:val="none" w:sz="0" w:space="0" w:color="auto"/>
          </w:divBdr>
        </w:div>
        <w:div w:id="1699504259">
          <w:marLeft w:val="0"/>
          <w:marRight w:val="0"/>
          <w:marTop w:val="0"/>
          <w:marBottom w:val="0"/>
          <w:divBdr>
            <w:top w:val="none" w:sz="0" w:space="0" w:color="auto"/>
            <w:left w:val="none" w:sz="0" w:space="0" w:color="auto"/>
            <w:bottom w:val="none" w:sz="0" w:space="0" w:color="auto"/>
            <w:right w:val="none" w:sz="0" w:space="0" w:color="auto"/>
          </w:divBdr>
        </w:div>
      </w:divsChild>
    </w:div>
    <w:div w:id="1421096957">
      <w:bodyDiv w:val="1"/>
      <w:marLeft w:val="0"/>
      <w:marRight w:val="0"/>
      <w:marTop w:val="0"/>
      <w:marBottom w:val="0"/>
      <w:divBdr>
        <w:top w:val="none" w:sz="0" w:space="0" w:color="auto"/>
        <w:left w:val="none" w:sz="0" w:space="0" w:color="auto"/>
        <w:bottom w:val="none" w:sz="0" w:space="0" w:color="auto"/>
        <w:right w:val="none" w:sz="0" w:space="0" w:color="auto"/>
      </w:divBdr>
    </w:div>
    <w:div w:id="1450589763">
      <w:bodyDiv w:val="1"/>
      <w:marLeft w:val="0"/>
      <w:marRight w:val="0"/>
      <w:marTop w:val="0"/>
      <w:marBottom w:val="0"/>
      <w:divBdr>
        <w:top w:val="none" w:sz="0" w:space="0" w:color="auto"/>
        <w:left w:val="none" w:sz="0" w:space="0" w:color="auto"/>
        <w:bottom w:val="none" w:sz="0" w:space="0" w:color="auto"/>
        <w:right w:val="none" w:sz="0" w:space="0" w:color="auto"/>
      </w:divBdr>
    </w:div>
    <w:div w:id="1461724506">
      <w:bodyDiv w:val="1"/>
      <w:marLeft w:val="0"/>
      <w:marRight w:val="0"/>
      <w:marTop w:val="0"/>
      <w:marBottom w:val="0"/>
      <w:divBdr>
        <w:top w:val="none" w:sz="0" w:space="0" w:color="auto"/>
        <w:left w:val="none" w:sz="0" w:space="0" w:color="auto"/>
        <w:bottom w:val="none" w:sz="0" w:space="0" w:color="auto"/>
        <w:right w:val="none" w:sz="0" w:space="0" w:color="auto"/>
      </w:divBdr>
    </w:div>
    <w:div w:id="1472988952">
      <w:bodyDiv w:val="1"/>
      <w:marLeft w:val="0"/>
      <w:marRight w:val="0"/>
      <w:marTop w:val="0"/>
      <w:marBottom w:val="0"/>
      <w:divBdr>
        <w:top w:val="none" w:sz="0" w:space="0" w:color="auto"/>
        <w:left w:val="none" w:sz="0" w:space="0" w:color="auto"/>
        <w:bottom w:val="none" w:sz="0" w:space="0" w:color="auto"/>
        <w:right w:val="none" w:sz="0" w:space="0" w:color="auto"/>
      </w:divBdr>
      <w:divsChild>
        <w:div w:id="16584292">
          <w:marLeft w:val="0"/>
          <w:marRight w:val="0"/>
          <w:marTop w:val="0"/>
          <w:marBottom w:val="0"/>
          <w:divBdr>
            <w:top w:val="none" w:sz="0" w:space="0" w:color="auto"/>
            <w:left w:val="none" w:sz="0" w:space="0" w:color="auto"/>
            <w:bottom w:val="none" w:sz="0" w:space="0" w:color="auto"/>
            <w:right w:val="none" w:sz="0" w:space="0" w:color="auto"/>
          </w:divBdr>
        </w:div>
        <w:div w:id="143939322">
          <w:marLeft w:val="0"/>
          <w:marRight w:val="0"/>
          <w:marTop w:val="0"/>
          <w:marBottom w:val="0"/>
          <w:divBdr>
            <w:top w:val="none" w:sz="0" w:space="0" w:color="auto"/>
            <w:left w:val="none" w:sz="0" w:space="0" w:color="auto"/>
            <w:bottom w:val="none" w:sz="0" w:space="0" w:color="auto"/>
            <w:right w:val="none" w:sz="0" w:space="0" w:color="auto"/>
          </w:divBdr>
        </w:div>
        <w:div w:id="144594745">
          <w:marLeft w:val="0"/>
          <w:marRight w:val="0"/>
          <w:marTop w:val="0"/>
          <w:marBottom w:val="0"/>
          <w:divBdr>
            <w:top w:val="none" w:sz="0" w:space="0" w:color="auto"/>
            <w:left w:val="none" w:sz="0" w:space="0" w:color="auto"/>
            <w:bottom w:val="none" w:sz="0" w:space="0" w:color="auto"/>
            <w:right w:val="none" w:sz="0" w:space="0" w:color="auto"/>
          </w:divBdr>
        </w:div>
        <w:div w:id="147677261">
          <w:marLeft w:val="0"/>
          <w:marRight w:val="0"/>
          <w:marTop w:val="0"/>
          <w:marBottom w:val="0"/>
          <w:divBdr>
            <w:top w:val="none" w:sz="0" w:space="0" w:color="auto"/>
            <w:left w:val="none" w:sz="0" w:space="0" w:color="auto"/>
            <w:bottom w:val="none" w:sz="0" w:space="0" w:color="auto"/>
            <w:right w:val="none" w:sz="0" w:space="0" w:color="auto"/>
          </w:divBdr>
          <w:divsChild>
            <w:div w:id="1854957692">
              <w:marLeft w:val="0"/>
              <w:marRight w:val="0"/>
              <w:marTop w:val="0"/>
              <w:marBottom w:val="0"/>
              <w:divBdr>
                <w:top w:val="none" w:sz="0" w:space="0" w:color="auto"/>
                <w:left w:val="none" w:sz="0" w:space="0" w:color="auto"/>
                <w:bottom w:val="none" w:sz="0" w:space="0" w:color="auto"/>
                <w:right w:val="none" w:sz="0" w:space="0" w:color="auto"/>
              </w:divBdr>
            </w:div>
          </w:divsChild>
        </w:div>
        <w:div w:id="291253243">
          <w:marLeft w:val="0"/>
          <w:marRight w:val="0"/>
          <w:marTop w:val="0"/>
          <w:marBottom w:val="0"/>
          <w:divBdr>
            <w:top w:val="none" w:sz="0" w:space="0" w:color="auto"/>
            <w:left w:val="none" w:sz="0" w:space="0" w:color="auto"/>
            <w:bottom w:val="none" w:sz="0" w:space="0" w:color="auto"/>
            <w:right w:val="none" w:sz="0" w:space="0" w:color="auto"/>
          </w:divBdr>
          <w:divsChild>
            <w:div w:id="187261465">
              <w:marLeft w:val="0"/>
              <w:marRight w:val="0"/>
              <w:marTop w:val="0"/>
              <w:marBottom w:val="0"/>
              <w:divBdr>
                <w:top w:val="none" w:sz="0" w:space="0" w:color="auto"/>
                <w:left w:val="none" w:sz="0" w:space="0" w:color="auto"/>
                <w:bottom w:val="none" w:sz="0" w:space="0" w:color="auto"/>
                <w:right w:val="none" w:sz="0" w:space="0" w:color="auto"/>
              </w:divBdr>
            </w:div>
            <w:div w:id="515849241">
              <w:marLeft w:val="0"/>
              <w:marRight w:val="0"/>
              <w:marTop w:val="0"/>
              <w:marBottom w:val="0"/>
              <w:divBdr>
                <w:top w:val="none" w:sz="0" w:space="0" w:color="auto"/>
                <w:left w:val="none" w:sz="0" w:space="0" w:color="auto"/>
                <w:bottom w:val="none" w:sz="0" w:space="0" w:color="auto"/>
                <w:right w:val="none" w:sz="0" w:space="0" w:color="auto"/>
              </w:divBdr>
            </w:div>
            <w:div w:id="1035735434">
              <w:marLeft w:val="0"/>
              <w:marRight w:val="0"/>
              <w:marTop w:val="0"/>
              <w:marBottom w:val="0"/>
              <w:divBdr>
                <w:top w:val="none" w:sz="0" w:space="0" w:color="auto"/>
                <w:left w:val="none" w:sz="0" w:space="0" w:color="auto"/>
                <w:bottom w:val="none" w:sz="0" w:space="0" w:color="auto"/>
                <w:right w:val="none" w:sz="0" w:space="0" w:color="auto"/>
              </w:divBdr>
            </w:div>
            <w:div w:id="1575429814">
              <w:marLeft w:val="0"/>
              <w:marRight w:val="0"/>
              <w:marTop w:val="0"/>
              <w:marBottom w:val="0"/>
              <w:divBdr>
                <w:top w:val="none" w:sz="0" w:space="0" w:color="auto"/>
                <w:left w:val="none" w:sz="0" w:space="0" w:color="auto"/>
                <w:bottom w:val="none" w:sz="0" w:space="0" w:color="auto"/>
                <w:right w:val="none" w:sz="0" w:space="0" w:color="auto"/>
              </w:divBdr>
            </w:div>
            <w:div w:id="1620725583">
              <w:marLeft w:val="0"/>
              <w:marRight w:val="0"/>
              <w:marTop w:val="0"/>
              <w:marBottom w:val="0"/>
              <w:divBdr>
                <w:top w:val="none" w:sz="0" w:space="0" w:color="auto"/>
                <w:left w:val="none" w:sz="0" w:space="0" w:color="auto"/>
                <w:bottom w:val="none" w:sz="0" w:space="0" w:color="auto"/>
                <w:right w:val="none" w:sz="0" w:space="0" w:color="auto"/>
              </w:divBdr>
            </w:div>
          </w:divsChild>
        </w:div>
        <w:div w:id="450973227">
          <w:marLeft w:val="0"/>
          <w:marRight w:val="0"/>
          <w:marTop w:val="0"/>
          <w:marBottom w:val="0"/>
          <w:divBdr>
            <w:top w:val="none" w:sz="0" w:space="0" w:color="auto"/>
            <w:left w:val="none" w:sz="0" w:space="0" w:color="auto"/>
            <w:bottom w:val="none" w:sz="0" w:space="0" w:color="auto"/>
            <w:right w:val="none" w:sz="0" w:space="0" w:color="auto"/>
          </w:divBdr>
        </w:div>
        <w:div w:id="523787103">
          <w:marLeft w:val="0"/>
          <w:marRight w:val="0"/>
          <w:marTop w:val="0"/>
          <w:marBottom w:val="0"/>
          <w:divBdr>
            <w:top w:val="none" w:sz="0" w:space="0" w:color="auto"/>
            <w:left w:val="none" w:sz="0" w:space="0" w:color="auto"/>
            <w:bottom w:val="none" w:sz="0" w:space="0" w:color="auto"/>
            <w:right w:val="none" w:sz="0" w:space="0" w:color="auto"/>
          </w:divBdr>
        </w:div>
        <w:div w:id="617418908">
          <w:marLeft w:val="0"/>
          <w:marRight w:val="0"/>
          <w:marTop w:val="0"/>
          <w:marBottom w:val="0"/>
          <w:divBdr>
            <w:top w:val="none" w:sz="0" w:space="0" w:color="auto"/>
            <w:left w:val="none" w:sz="0" w:space="0" w:color="auto"/>
            <w:bottom w:val="none" w:sz="0" w:space="0" w:color="auto"/>
            <w:right w:val="none" w:sz="0" w:space="0" w:color="auto"/>
          </w:divBdr>
        </w:div>
        <w:div w:id="634529487">
          <w:marLeft w:val="0"/>
          <w:marRight w:val="0"/>
          <w:marTop w:val="0"/>
          <w:marBottom w:val="0"/>
          <w:divBdr>
            <w:top w:val="none" w:sz="0" w:space="0" w:color="auto"/>
            <w:left w:val="none" w:sz="0" w:space="0" w:color="auto"/>
            <w:bottom w:val="none" w:sz="0" w:space="0" w:color="auto"/>
            <w:right w:val="none" w:sz="0" w:space="0" w:color="auto"/>
          </w:divBdr>
        </w:div>
        <w:div w:id="709769489">
          <w:marLeft w:val="0"/>
          <w:marRight w:val="0"/>
          <w:marTop w:val="0"/>
          <w:marBottom w:val="0"/>
          <w:divBdr>
            <w:top w:val="none" w:sz="0" w:space="0" w:color="auto"/>
            <w:left w:val="none" w:sz="0" w:space="0" w:color="auto"/>
            <w:bottom w:val="none" w:sz="0" w:space="0" w:color="auto"/>
            <w:right w:val="none" w:sz="0" w:space="0" w:color="auto"/>
          </w:divBdr>
          <w:divsChild>
            <w:div w:id="77336760">
              <w:marLeft w:val="0"/>
              <w:marRight w:val="0"/>
              <w:marTop w:val="0"/>
              <w:marBottom w:val="0"/>
              <w:divBdr>
                <w:top w:val="none" w:sz="0" w:space="0" w:color="auto"/>
                <w:left w:val="none" w:sz="0" w:space="0" w:color="auto"/>
                <w:bottom w:val="none" w:sz="0" w:space="0" w:color="auto"/>
                <w:right w:val="none" w:sz="0" w:space="0" w:color="auto"/>
              </w:divBdr>
            </w:div>
            <w:div w:id="150565906">
              <w:marLeft w:val="0"/>
              <w:marRight w:val="0"/>
              <w:marTop w:val="0"/>
              <w:marBottom w:val="0"/>
              <w:divBdr>
                <w:top w:val="none" w:sz="0" w:space="0" w:color="auto"/>
                <w:left w:val="none" w:sz="0" w:space="0" w:color="auto"/>
                <w:bottom w:val="none" w:sz="0" w:space="0" w:color="auto"/>
                <w:right w:val="none" w:sz="0" w:space="0" w:color="auto"/>
              </w:divBdr>
            </w:div>
            <w:div w:id="1108507751">
              <w:marLeft w:val="0"/>
              <w:marRight w:val="0"/>
              <w:marTop w:val="0"/>
              <w:marBottom w:val="0"/>
              <w:divBdr>
                <w:top w:val="none" w:sz="0" w:space="0" w:color="auto"/>
                <w:left w:val="none" w:sz="0" w:space="0" w:color="auto"/>
                <w:bottom w:val="none" w:sz="0" w:space="0" w:color="auto"/>
                <w:right w:val="none" w:sz="0" w:space="0" w:color="auto"/>
              </w:divBdr>
            </w:div>
            <w:div w:id="2036617905">
              <w:marLeft w:val="0"/>
              <w:marRight w:val="0"/>
              <w:marTop w:val="0"/>
              <w:marBottom w:val="0"/>
              <w:divBdr>
                <w:top w:val="none" w:sz="0" w:space="0" w:color="auto"/>
                <w:left w:val="none" w:sz="0" w:space="0" w:color="auto"/>
                <w:bottom w:val="none" w:sz="0" w:space="0" w:color="auto"/>
                <w:right w:val="none" w:sz="0" w:space="0" w:color="auto"/>
              </w:divBdr>
            </w:div>
          </w:divsChild>
        </w:div>
        <w:div w:id="975524141">
          <w:marLeft w:val="0"/>
          <w:marRight w:val="0"/>
          <w:marTop w:val="0"/>
          <w:marBottom w:val="0"/>
          <w:divBdr>
            <w:top w:val="none" w:sz="0" w:space="0" w:color="auto"/>
            <w:left w:val="none" w:sz="0" w:space="0" w:color="auto"/>
            <w:bottom w:val="none" w:sz="0" w:space="0" w:color="auto"/>
            <w:right w:val="none" w:sz="0" w:space="0" w:color="auto"/>
          </w:divBdr>
          <w:divsChild>
            <w:div w:id="331878643">
              <w:marLeft w:val="0"/>
              <w:marRight w:val="0"/>
              <w:marTop w:val="0"/>
              <w:marBottom w:val="0"/>
              <w:divBdr>
                <w:top w:val="none" w:sz="0" w:space="0" w:color="auto"/>
                <w:left w:val="none" w:sz="0" w:space="0" w:color="auto"/>
                <w:bottom w:val="none" w:sz="0" w:space="0" w:color="auto"/>
                <w:right w:val="none" w:sz="0" w:space="0" w:color="auto"/>
              </w:divBdr>
            </w:div>
            <w:div w:id="379865745">
              <w:marLeft w:val="0"/>
              <w:marRight w:val="0"/>
              <w:marTop w:val="0"/>
              <w:marBottom w:val="0"/>
              <w:divBdr>
                <w:top w:val="none" w:sz="0" w:space="0" w:color="auto"/>
                <w:left w:val="none" w:sz="0" w:space="0" w:color="auto"/>
                <w:bottom w:val="none" w:sz="0" w:space="0" w:color="auto"/>
                <w:right w:val="none" w:sz="0" w:space="0" w:color="auto"/>
              </w:divBdr>
            </w:div>
            <w:div w:id="1089887105">
              <w:marLeft w:val="0"/>
              <w:marRight w:val="0"/>
              <w:marTop w:val="0"/>
              <w:marBottom w:val="0"/>
              <w:divBdr>
                <w:top w:val="none" w:sz="0" w:space="0" w:color="auto"/>
                <w:left w:val="none" w:sz="0" w:space="0" w:color="auto"/>
                <w:bottom w:val="none" w:sz="0" w:space="0" w:color="auto"/>
                <w:right w:val="none" w:sz="0" w:space="0" w:color="auto"/>
              </w:divBdr>
            </w:div>
            <w:div w:id="1639409540">
              <w:marLeft w:val="0"/>
              <w:marRight w:val="0"/>
              <w:marTop w:val="0"/>
              <w:marBottom w:val="0"/>
              <w:divBdr>
                <w:top w:val="none" w:sz="0" w:space="0" w:color="auto"/>
                <w:left w:val="none" w:sz="0" w:space="0" w:color="auto"/>
                <w:bottom w:val="none" w:sz="0" w:space="0" w:color="auto"/>
                <w:right w:val="none" w:sz="0" w:space="0" w:color="auto"/>
              </w:divBdr>
            </w:div>
            <w:div w:id="2020424785">
              <w:marLeft w:val="0"/>
              <w:marRight w:val="0"/>
              <w:marTop w:val="0"/>
              <w:marBottom w:val="0"/>
              <w:divBdr>
                <w:top w:val="none" w:sz="0" w:space="0" w:color="auto"/>
                <w:left w:val="none" w:sz="0" w:space="0" w:color="auto"/>
                <w:bottom w:val="none" w:sz="0" w:space="0" w:color="auto"/>
                <w:right w:val="none" w:sz="0" w:space="0" w:color="auto"/>
              </w:divBdr>
            </w:div>
          </w:divsChild>
        </w:div>
        <w:div w:id="996571337">
          <w:marLeft w:val="0"/>
          <w:marRight w:val="0"/>
          <w:marTop w:val="0"/>
          <w:marBottom w:val="0"/>
          <w:divBdr>
            <w:top w:val="none" w:sz="0" w:space="0" w:color="auto"/>
            <w:left w:val="none" w:sz="0" w:space="0" w:color="auto"/>
            <w:bottom w:val="none" w:sz="0" w:space="0" w:color="auto"/>
            <w:right w:val="none" w:sz="0" w:space="0" w:color="auto"/>
          </w:divBdr>
          <w:divsChild>
            <w:div w:id="467476740">
              <w:marLeft w:val="0"/>
              <w:marRight w:val="0"/>
              <w:marTop w:val="0"/>
              <w:marBottom w:val="0"/>
              <w:divBdr>
                <w:top w:val="none" w:sz="0" w:space="0" w:color="auto"/>
                <w:left w:val="none" w:sz="0" w:space="0" w:color="auto"/>
                <w:bottom w:val="none" w:sz="0" w:space="0" w:color="auto"/>
                <w:right w:val="none" w:sz="0" w:space="0" w:color="auto"/>
              </w:divBdr>
            </w:div>
            <w:div w:id="886184170">
              <w:marLeft w:val="0"/>
              <w:marRight w:val="0"/>
              <w:marTop w:val="0"/>
              <w:marBottom w:val="0"/>
              <w:divBdr>
                <w:top w:val="none" w:sz="0" w:space="0" w:color="auto"/>
                <w:left w:val="none" w:sz="0" w:space="0" w:color="auto"/>
                <w:bottom w:val="none" w:sz="0" w:space="0" w:color="auto"/>
                <w:right w:val="none" w:sz="0" w:space="0" w:color="auto"/>
              </w:divBdr>
            </w:div>
            <w:div w:id="1327589652">
              <w:marLeft w:val="0"/>
              <w:marRight w:val="0"/>
              <w:marTop w:val="0"/>
              <w:marBottom w:val="0"/>
              <w:divBdr>
                <w:top w:val="none" w:sz="0" w:space="0" w:color="auto"/>
                <w:left w:val="none" w:sz="0" w:space="0" w:color="auto"/>
                <w:bottom w:val="none" w:sz="0" w:space="0" w:color="auto"/>
                <w:right w:val="none" w:sz="0" w:space="0" w:color="auto"/>
              </w:divBdr>
            </w:div>
            <w:div w:id="1425957767">
              <w:marLeft w:val="0"/>
              <w:marRight w:val="0"/>
              <w:marTop w:val="0"/>
              <w:marBottom w:val="0"/>
              <w:divBdr>
                <w:top w:val="none" w:sz="0" w:space="0" w:color="auto"/>
                <w:left w:val="none" w:sz="0" w:space="0" w:color="auto"/>
                <w:bottom w:val="none" w:sz="0" w:space="0" w:color="auto"/>
                <w:right w:val="none" w:sz="0" w:space="0" w:color="auto"/>
              </w:divBdr>
            </w:div>
            <w:div w:id="1666012103">
              <w:marLeft w:val="0"/>
              <w:marRight w:val="0"/>
              <w:marTop w:val="0"/>
              <w:marBottom w:val="0"/>
              <w:divBdr>
                <w:top w:val="none" w:sz="0" w:space="0" w:color="auto"/>
                <w:left w:val="none" w:sz="0" w:space="0" w:color="auto"/>
                <w:bottom w:val="none" w:sz="0" w:space="0" w:color="auto"/>
                <w:right w:val="none" w:sz="0" w:space="0" w:color="auto"/>
              </w:divBdr>
            </w:div>
          </w:divsChild>
        </w:div>
        <w:div w:id="1104302676">
          <w:marLeft w:val="0"/>
          <w:marRight w:val="0"/>
          <w:marTop w:val="0"/>
          <w:marBottom w:val="0"/>
          <w:divBdr>
            <w:top w:val="none" w:sz="0" w:space="0" w:color="auto"/>
            <w:left w:val="none" w:sz="0" w:space="0" w:color="auto"/>
            <w:bottom w:val="none" w:sz="0" w:space="0" w:color="auto"/>
            <w:right w:val="none" w:sz="0" w:space="0" w:color="auto"/>
          </w:divBdr>
        </w:div>
        <w:div w:id="1170674537">
          <w:marLeft w:val="0"/>
          <w:marRight w:val="0"/>
          <w:marTop w:val="0"/>
          <w:marBottom w:val="0"/>
          <w:divBdr>
            <w:top w:val="none" w:sz="0" w:space="0" w:color="auto"/>
            <w:left w:val="none" w:sz="0" w:space="0" w:color="auto"/>
            <w:bottom w:val="none" w:sz="0" w:space="0" w:color="auto"/>
            <w:right w:val="none" w:sz="0" w:space="0" w:color="auto"/>
          </w:divBdr>
        </w:div>
        <w:div w:id="1183473306">
          <w:marLeft w:val="0"/>
          <w:marRight w:val="0"/>
          <w:marTop w:val="0"/>
          <w:marBottom w:val="0"/>
          <w:divBdr>
            <w:top w:val="none" w:sz="0" w:space="0" w:color="auto"/>
            <w:left w:val="none" w:sz="0" w:space="0" w:color="auto"/>
            <w:bottom w:val="none" w:sz="0" w:space="0" w:color="auto"/>
            <w:right w:val="none" w:sz="0" w:space="0" w:color="auto"/>
          </w:divBdr>
        </w:div>
        <w:div w:id="1253589722">
          <w:marLeft w:val="0"/>
          <w:marRight w:val="0"/>
          <w:marTop w:val="0"/>
          <w:marBottom w:val="0"/>
          <w:divBdr>
            <w:top w:val="none" w:sz="0" w:space="0" w:color="auto"/>
            <w:left w:val="none" w:sz="0" w:space="0" w:color="auto"/>
            <w:bottom w:val="none" w:sz="0" w:space="0" w:color="auto"/>
            <w:right w:val="none" w:sz="0" w:space="0" w:color="auto"/>
          </w:divBdr>
        </w:div>
        <w:div w:id="1253662798">
          <w:marLeft w:val="0"/>
          <w:marRight w:val="0"/>
          <w:marTop w:val="0"/>
          <w:marBottom w:val="0"/>
          <w:divBdr>
            <w:top w:val="none" w:sz="0" w:space="0" w:color="auto"/>
            <w:left w:val="none" w:sz="0" w:space="0" w:color="auto"/>
            <w:bottom w:val="none" w:sz="0" w:space="0" w:color="auto"/>
            <w:right w:val="none" w:sz="0" w:space="0" w:color="auto"/>
          </w:divBdr>
        </w:div>
        <w:div w:id="1331174272">
          <w:marLeft w:val="0"/>
          <w:marRight w:val="0"/>
          <w:marTop w:val="0"/>
          <w:marBottom w:val="0"/>
          <w:divBdr>
            <w:top w:val="none" w:sz="0" w:space="0" w:color="auto"/>
            <w:left w:val="none" w:sz="0" w:space="0" w:color="auto"/>
            <w:bottom w:val="none" w:sz="0" w:space="0" w:color="auto"/>
            <w:right w:val="none" w:sz="0" w:space="0" w:color="auto"/>
          </w:divBdr>
        </w:div>
        <w:div w:id="1337072332">
          <w:marLeft w:val="0"/>
          <w:marRight w:val="0"/>
          <w:marTop w:val="0"/>
          <w:marBottom w:val="0"/>
          <w:divBdr>
            <w:top w:val="none" w:sz="0" w:space="0" w:color="auto"/>
            <w:left w:val="none" w:sz="0" w:space="0" w:color="auto"/>
            <w:bottom w:val="none" w:sz="0" w:space="0" w:color="auto"/>
            <w:right w:val="none" w:sz="0" w:space="0" w:color="auto"/>
          </w:divBdr>
        </w:div>
        <w:div w:id="1355306808">
          <w:marLeft w:val="0"/>
          <w:marRight w:val="0"/>
          <w:marTop w:val="0"/>
          <w:marBottom w:val="0"/>
          <w:divBdr>
            <w:top w:val="none" w:sz="0" w:space="0" w:color="auto"/>
            <w:left w:val="none" w:sz="0" w:space="0" w:color="auto"/>
            <w:bottom w:val="none" w:sz="0" w:space="0" w:color="auto"/>
            <w:right w:val="none" w:sz="0" w:space="0" w:color="auto"/>
          </w:divBdr>
        </w:div>
        <w:div w:id="1369259515">
          <w:marLeft w:val="0"/>
          <w:marRight w:val="0"/>
          <w:marTop w:val="0"/>
          <w:marBottom w:val="0"/>
          <w:divBdr>
            <w:top w:val="none" w:sz="0" w:space="0" w:color="auto"/>
            <w:left w:val="none" w:sz="0" w:space="0" w:color="auto"/>
            <w:bottom w:val="none" w:sz="0" w:space="0" w:color="auto"/>
            <w:right w:val="none" w:sz="0" w:space="0" w:color="auto"/>
          </w:divBdr>
        </w:div>
        <w:div w:id="1450005427">
          <w:marLeft w:val="0"/>
          <w:marRight w:val="0"/>
          <w:marTop w:val="0"/>
          <w:marBottom w:val="0"/>
          <w:divBdr>
            <w:top w:val="none" w:sz="0" w:space="0" w:color="auto"/>
            <w:left w:val="none" w:sz="0" w:space="0" w:color="auto"/>
            <w:bottom w:val="none" w:sz="0" w:space="0" w:color="auto"/>
            <w:right w:val="none" w:sz="0" w:space="0" w:color="auto"/>
          </w:divBdr>
          <w:divsChild>
            <w:div w:id="302932587">
              <w:marLeft w:val="0"/>
              <w:marRight w:val="0"/>
              <w:marTop w:val="0"/>
              <w:marBottom w:val="0"/>
              <w:divBdr>
                <w:top w:val="none" w:sz="0" w:space="0" w:color="auto"/>
                <w:left w:val="none" w:sz="0" w:space="0" w:color="auto"/>
                <w:bottom w:val="none" w:sz="0" w:space="0" w:color="auto"/>
                <w:right w:val="none" w:sz="0" w:space="0" w:color="auto"/>
              </w:divBdr>
            </w:div>
            <w:div w:id="1255476301">
              <w:marLeft w:val="0"/>
              <w:marRight w:val="0"/>
              <w:marTop w:val="0"/>
              <w:marBottom w:val="0"/>
              <w:divBdr>
                <w:top w:val="none" w:sz="0" w:space="0" w:color="auto"/>
                <w:left w:val="none" w:sz="0" w:space="0" w:color="auto"/>
                <w:bottom w:val="none" w:sz="0" w:space="0" w:color="auto"/>
                <w:right w:val="none" w:sz="0" w:space="0" w:color="auto"/>
              </w:divBdr>
            </w:div>
            <w:div w:id="1312443234">
              <w:marLeft w:val="0"/>
              <w:marRight w:val="0"/>
              <w:marTop w:val="0"/>
              <w:marBottom w:val="0"/>
              <w:divBdr>
                <w:top w:val="none" w:sz="0" w:space="0" w:color="auto"/>
                <w:left w:val="none" w:sz="0" w:space="0" w:color="auto"/>
                <w:bottom w:val="none" w:sz="0" w:space="0" w:color="auto"/>
                <w:right w:val="none" w:sz="0" w:space="0" w:color="auto"/>
              </w:divBdr>
            </w:div>
            <w:div w:id="1684865390">
              <w:marLeft w:val="0"/>
              <w:marRight w:val="0"/>
              <w:marTop w:val="0"/>
              <w:marBottom w:val="0"/>
              <w:divBdr>
                <w:top w:val="none" w:sz="0" w:space="0" w:color="auto"/>
                <w:left w:val="none" w:sz="0" w:space="0" w:color="auto"/>
                <w:bottom w:val="none" w:sz="0" w:space="0" w:color="auto"/>
                <w:right w:val="none" w:sz="0" w:space="0" w:color="auto"/>
              </w:divBdr>
            </w:div>
          </w:divsChild>
        </w:div>
        <w:div w:id="1515806320">
          <w:marLeft w:val="0"/>
          <w:marRight w:val="0"/>
          <w:marTop w:val="0"/>
          <w:marBottom w:val="0"/>
          <w:divBdr>
            <w:top w:val="none" w:sz="0" w:space="0" w:color="auto"/>
            <w:left w:val="none" w:sz="0" w:space="0" w:color="auto"/>
            <w:bottom w:val="none" w:sz="0" w:space="0" w:color="auto"/>
            <w:right w:val="none" w:sz="0" w:space="0" w:color="auto"/>
          </w:divBdr>
        </w:div>
        <w:div w:id="1608584693">
          <w:marLeft w:val="0"/>
          <w:marRight w:val="0"/>
          <w:marTop w:val="0"/>
          <w:marBottom w:val="0"/>
          <w:divBdr>
            <w:top w:val="none" w:sz="0" w:space="0" w:color="auto"/>
            <w:left w:val="none" w:sz="0" w:space="0" w:color="auto"/>
            <w:bottom w:val="none" w:sz="0" w:space="0" w:color="auto"/>
            <w:right w:val="none" w:sz="0" w:space="0" w:color="auto"/>
          </w:divBdr>
        </w:div>
        <w:div w:id="1624921973">
          <w:marLeft w:val="0"/>
          <w:marRight w:val="0"/>
          <w:marTop w:val="0"/>
          <w:marBottom w:val="0"/>
          <w:divBdr>
            <w:top w:val="none" w:sz="0" w:space="0" w:color="auto"/>
            <w:left w:val="none" w:sz="0" w:space="0" w:color="auto"/>
            <w:bottom w:val="none" w:sz="0" w:space="0" w:color="auto"/>
            <w:right w:val="none" w:sz="0" w:space="0" w:color="auto"/>
          </w:divBdr>
        </w:div>
        <w:div w:id="1632514123">
          <w:marLeft w:val="0"/>
          <w:marRight w:val="0"/>
          <w:marTop w:val="0"/>
          <w:marBottom w:val="0"/>
          <w:divBdr>
            <w:top w:val="none" w:sz="0" w:space="0" w:color="auto"/>
            <w:left w:val="none" w:sz="0" w:space="0" w:color="auto"/>
            <w:bottom w:val="none" w:sz="0" w:space="0" w:color="auto"/>
            <w:right w:val="none" w:sz="0" w:space="0" w:color="auto"/>
          </w:divBdr>
        </w:div>
        <w:div w:id="1661738415">
          <w:marLeft w:val="0"/>
          <w:marRight w:val="0"/>
          <w:marTop w:val="0"/>
          <w:marBottom w:val="0"/>
          <w:divBdr>
            <w:top w:val="none" w:sz="0" w:space="0" w:color="auto"/>
            <w:left w:val="none" w:sz="0" w:space="0" w:color="auto"/>
            <w:bottom w:val="none" w:sz="0" w:space="0" w:color="auto"/>
            <w:right w:val="none" w:sz="0" w:space="0" w:color="auto"/>
          </w:divBdr>
        </w:div>
        <w:div w:id="1691300081">
          <w:marLeft w:val="0"/>
          <w:marRight w:val="0"/>
          <w:marTop w:val="0"/>
          <w:marBottom w:val="0"/>
          <w:divBdr>
            <w:top w:val="none" w:sz="0" w:space="0" w:color="auto"/>
            <w:left w:val="none" w:sz="0" w:space="0" w:color="auto"/>
            <w:bottom w:val="none" w:sz="0" w:space="0" w:color="auto"/>
            <w:right w:val="none" w:sz="0" w:space="0" w:color="auto"/>
          </w:divBdr>
          <w:divsChild>
            <w:div w:id="296182176">
              <w:marLeft w:val="0"/>
              <w:marRight w:val="0"/>
              <w:marTop w:val="0"/>
              <w:marBottom w:val="0"/>
              <w:divBdr>
                <w:top w:val="none" w:sz="0" w:space="0" w:color="auto"/>
                <w:left w:val="none" w:sz="0" w:space="0" w:color="auto"/>
                <w:bottom w:val="none" w:sz="0" w:space="0" w:color="auto"/>
                <w:right w:val="none" w:sz="0" w:space="0" w:color="auto"/>
              </w:divBdr>
            </w:div>
            <w:div w:id="1965187571">
              <w:marLeft w:val="0"/>
              <w:marRight w:val="0"/>
              <w:marTop w:val="0"/>
              <w:marBottom w:val="0"/>
              <w:divBdr>
                <w:top w:val="none" w:sz="0" w:space="0" w:color="auto"/>
                <w:left w:val="none" w:sz="0" w:space="0" w:color="auto"/>
                <w:bottom w:val="none" w:sz="0" w:space="0" w:color="auto"/>
                <w:right w:val="none" w:sz="0" w:space="0" w:color="auto"/>
              </w:divBdr>
            </w:div>
          </w:divsChild>
        </w:div>
        <w:div w:id="1694989337">
          <w:marLeft w:val="0"/>
          <w:marRight w:val="0"/>
          <w:marTop w:val="0"/>
          <w:marBottom w:val="0"/>
          <w:divBdr>
            <w:top w:val="none" w:sz="0" w:space="0" w:color="auto"/>
            <w:left w:val="none" w:sz="0" w:space="0" w:color="auto"/>
            <w:bottom w:val="none" w:sz="0" w:space="0" w:color="auto"/>
            <w:right w:val="none" w:sz="0" w:space="0" w:color="auto"/>
          </w:divBdr>
          <w:divsChild>
            <w:div w:id="1418600613">
              <w:marLeft w:val="0"/>
              <w:marRight w:val="0"/>
              <w:marTop w:val="0"/>
              <w:marBottom w:val="0"/>
              <w:divBdr>
                <w:top w:val="none" w:sz="0" w:space="0" w:color="auto"/>
                <w:left w:val="none" w:sz="0" w:space="0" w:color="auto"/>
                <w:bottom w:val="none" w:sz="0" w:space="0" w:color="auto"/>
                <w:right w:val="none" w:sz="0" w:space="0" w:color="auto"/>
              </w:divBdr>
            </w:div>
            <w:div w:id="2096127839">
              <w:marLeft w:val="0"/>
              <w:marRight w:val="0"/>
              <w:marTop w:val="0"/>
              <w:marBottom w:val="0"/>
              <w:divBdr>
                <w:top w:val="none" w:sz="0" w:space="0" w:color="auto"/>
                <w:left w:val="none" w:sz="0" w:space="0" w:color="auto"/>
                <w:bottom w:val="none" w:sz="0" w:space="0" w:color="auto"/>
                <w:right w:val="none" w:sz="0" w:space="0" w:color="auto"/>
              </w:divBdr>
            </w:div>
          </w:divsChild>
        </w:div>
        <w:div w:id="1725175746">
          <w:marLeft w:val="0"/>
          <w:marRight w:val="0"/>
          <w:marTop w:val="0"/>
          <w:marBottom w:val="0"/>
          <w:divBdr>
            <w:top w:val="none" w:sz="0" w:space="0" w:color="auto"/>
            <w:left w:val="none" w:sz="0" w:space="0" w:color="auto"/>
            <w:bottom w:val="none" w:sz="0" w:space="0" w:color="auto"/>
            <w:right w:val="none" w:sz="0" w:space="0" w:color="auto"/>
          </w:divBdr>
        </w:div>
        <w:div w:id="1750956259">
          <w:marLeft w:val="0"/>
          <w:marRight w:val="0"/>
          <w:marTop w:val="0"/>
          <w:marBottom w:val="0"/>
          <w:divBdr>
            <w:top w:val="none" w:sz="0" w:space="0" w:color="auto"/>
            <w:left w:val="none" w:sz="0" w:space="0" w:color="auto"/>
            <w:bottom w:val="none" w:sz="0" w:space="0" w:color="auto"/>
            <w:right w:val="none" w:sz="0" w:space="0" w:color="auto"/>
          </w:divBdr>
        </w:div>
        <w:div w:id="1858346375">
          <w:marLeft w:val="0"/>
          <w:marRight w:val="0"/>
          <w:marTop w:val="0"/>
          <w:marBottom w:val="0"/>
          <w:divBdr>
            <w:top w:val="none" w:sz="0" w:space="0" w:color="auto"/>
            <w:left w:val="none" w:sz="0" w:space="0" w:color="auto"/>
            <w:bottom w:val="none" w:sz="0" w:space="0" w:color="auto"/>
            <w:right w:val="none" w:sz="0" w:space="0" w:color="auto"/>
          </w:divBdr>
        </w:div>
        <w:div w:id="1906069099">
          <w:marLeft w:val="0"/>
          <w:marRight w:val="0"/>
          <w:marTop w:val="0"/>
          <w:marBottom w:val="0"/>
          <w:divBdr>
            <w:top w:val="none" w:sz="0" w:space="0" w:color="auto"/>
            <w:left w:val="none" w:sz="0" w:space="0" w:color="auto"/>
            <w:bottom w:val="none" w:sz="0" w:space="0" w:color="auto"/>
            <w:right w:val="none" w:sz="0" w:space="0" w:color="auto"/>
          </w:divBdr>
          <w:divsChild>
            <w:div w:id="47225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1112">
      <w:bodyDiv w:val="1"/>
      <w:marLeft w:val="0"/>
      <w:marRight w:val="0"/>
      <w:marTop w:val="0"/>
      <w:marBottom w:val="0"/>
      <w:divBdr>
        <w:top w:val="none" w:sz="0" w:space="0" w:color="auto"/>
        <w:left w:val="none" w:sz="0" w:space="0" w:color="auto"/>
        <w:bottom w:val="none" w:sz="0" w:space="0" w:color="auto"/>
        <w:right w:val="none" w:sz="0" w:space="0" w:color="auto"/>
      </w:divBdr>
    </w:div>
    <w:div w:id="1825048274">
      <w:bodyDiv w:val="1"/>
      <w:marLeft w:val="0"/>
      <w:marRight w:val="0"/>
      <w:marTop w:val="0"/>
      <w:marBottom w:val="0"/>
      <w:divBdr>
        <w:top w:val="none" w:sz="0" w:space="0" w:color="auto"/>
        <w:left w:val="none" w:sz="0" w:space="0" w:color="auto"/>
        <w:bottom w:val="none" w:sz="0" w:space="0" w:color="auto"/>
        <w:right w:val="none" w:sz="0" w:space="0" w:color="auto"/>
      </w:divBdr>
    </w:div>
    <w:div w:id="2006089367">
      <w:bodyDiv w:val="1"/>
      <w:marLeft w:val="0"/>
      <w:marRight w:val="0"/>
      <w:marTop w:val="0"/>
      <w:marBottom w:val="0"/>
      <w:divBdr>
        <w:top w:val="none" w:sz="0" w:space="0" w:color="auto"/>
        <w:left w:val="none" w:sz="0" w:space="0" w:color="auto"/>
        <w:bottom w:val="none" w:sz="0" w:space="0" w:color="auto"/>
        <w:right w:val="none" w:sz="0" w:space="0" w:color="auto"/>
      </w:divBdr>
    </w:div>
    <w:div w:id="2076394028">
      <w:bodyDiv w:val="1"/>
      <w:marLeft w:val="0"/>
      <w:marRight w:val="0"/>
      <w:marTop w:val="0"/>
      <w:marBottom w:val="0"/>
      <w:divBdr>
        <w:top w:val="none" w:sz="0" w:space="0" w:color="auto"/>
        <w:left w:val="none" w:sz="0" w:space="0" w:color="auto"/>
        <w:bottom w:val="none" w:sz="0" w:space="0" w:color="auto"/>
        <w:right w:val="none" w:sz="0" w:space="0" w:color="auto"/>
      </w:divBdr>
    </w:div>
    <w:div w:id="2102096819">
      <w:bodyDiv w:val="1"/>
      <w:marLeft w:val="0"/>
      <w:marRight w:val="0"/>
      <w:marTop w:val="0"/>
      <w:marBottom w:val="0"/>
      <w:divBdr>
        <w:top w:val="none" w:sz="0" w:space="0" w:color="auto"/>
        <w:left w:val="none" w:sz="0" w:space="0" w:color="auto"/>
        <w:bottom w:val="none" w:sz="0" w:space="0" w:color="auto"/>
        <w:right w:val="none" w:sz="0" w:space="0" w:color="auto"/>
      </w:divBdr>
      <w:divsChild>
        <w:div w:id="327943562">
          <w:marLeft w:val="0"/>
          <w:marRight w:val="0"/>
          <w:marTop w:val="0"/>
          <w:marBottom w:val="0"/>
          <w:divBdr>
            <w:top w:val="none" w:sz="0" w:space="0" w:color="auto"/>
            <w:left w:val="none" w:sz="0" w:space="0" w:color="auto"/>
            <w:bottom w:val="none" w:sz="0" w:space="0" w:color="auto"/>
            <w:right w:val="none" w:sz="0" w:space="0" w:color="auto"/>
          </w:divBdr>
        </w:div>
        <w:div w:id="878660630">
          <w:marLeft w:val="0"/>
          <w:marRight w:val="0"/>
          <w:marTop w:val="0"/>
          <w:marBottom w:val="0"/>
          <w:divBdr>
            <w:top w:val="none" w:sz="0" w:space="0" w:color="auto"/>
            <w:left w:val="none" w:sz="0" w:space="0" w:color="auto"/>
            <w:bottom w:val="none" w:sz="0" w:space="0" w:color="auto"/>
            <w:right w:val="none" w:sz="0" w:space="0" w:color="auto"/>
          </w:divBdr>
        </w:div>
        <w:div w:id="901133738">
          <w:marLeft w:val="0"/>
          <w:marRight w:val="0"/>
          <w:marTop w:val="0"/>
          <w:marBottom w:val="0"/>
          <w:divBdr>
            <w:top w:val="none" w:sz="0" w:space="0" w:color="auto"/>
            <w:left w:val="none" w:sz="0" w:space="0" w:color="auto"/>
            <w:bottom w:val="none" w:sz="0" w:space="0" w:color="auto"/>
            <w:right w:val="none" w:sz="0" w:space="0" w:color="auto"/>
          </w:divBdr>
        </w:div>
        <w:div w:id="973367466">
          <w:marLeft w:val="0"/>
          <w:marRight w:val="0"/>
          <w:marTop w:val="0"/>
          <w:marBottom w:val="0"/>
          <w:divBdr>
            <w:top w:val="none" w:sz="0" w:space="0" w:color="auto"/>
            <w:left w:val="none" w:sz="0" w:space="0" w:color="auto"/>
            <w:bottom w:val="none" w:sz="0" w:space="0" w:color="auto"/>
            <w:right w:val="none" w:sz="0" w:space="0" w:color="auto"/>
          </w:divBdr>
        </w:div>
        <w:div w:id="1459445614">
          <w:marLeft w:val="0"/>
          <w:marRight w:val="0"/>
          <w:marTop w:val="0"/>
          <w:marBottom w:val="0"/>
          <w:divBdr>
            <w:top w:val="none" w:sz="0" w:space="0" w:color="auto"/>
            <w:left w:val="none" w:sz="0" w:space="0" w:color="auto"/>
            <w:bottom w:val="none" w:sz="0" w:space="0" w:color="auto"/>
            <w:right w:val="none" w:sz="0" w:space="0" w:color="auto"/>
          </w:divBdr>
        </w:div>
        <w:div w:id="1977374801">
          <w:marLeft w:val="0"/>
          <w:marRight w:val="0"/>
          <w:marTop w:val="0"/>
          <w:marBottom w:val="0"/>
          <w:divBdr>
            <w:top w:val="none" w:sz="0" w:space="0" w:color="auto"/>
            <w:left w:val="none" w:sz="0" w:space="0" w:color="auto"/>
            <w:bottom w:val="none" w:sz="0" w:space="0" w:color="auto"/>
            <w:right w:val="none" w:sz="0" w:space="0" w:color="auto"/>
          </w:divBdr>
        </w:div>
        <w:div w:id="2108425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jpg"/><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kadastrs.lv/properties/search?cad_num=05000012902&amp;login_latvija_lv=Fals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s>
</file>

<file path=word/_rels/footnotes.xml.rels><?xml version="1.0" encoding="UTF-8" standalone="yes"?>
<Relationships xmlns="http://schemas.openxmlformats.org/package/2006/relationships"><Relationship Id="rId8" Type="http://schemas.openxmlformats.org/officeDocument/2006/relationships/hyperlink" Target="https://neatkariga.nra.lv/pasaule/414256-igaunijas-valdiba-sak-samazinat-un-reformet-birokratiju" TargetMode="External"/><Relationship Id="rId13" Type="http://schemas.openxmlformats.org/officeDocument/2006/relationships/hyperlink" Target="https://www.gov.uk/government/news/the-gpa-rated-best-uk-public-sector-workplace-experience" TargetMode="External"/><Relationship Id="rId3" Type="http://schemas.openxmlformats.org/officeDocument/2006/relationships/hyperlink" Target="https://coworkinginsights.com/leased-offices-create-158-more-emissions-per-occupier-than-flex-space/" TargetMode="External"/><Relationship Id="rId7" Type="http://schemas.openxmlformats.org/officeDocument/2006/relationships/hyperlink" Target="https://www.senaatti.fi/en/work-environments/shared-work-environments/" TargetMode="External"/><Relationship Id="rId12" Type="http://schemas.openxmlformats.org/officeDocument/2006/relationships/hyperlink" Target="https://www.icaew.com/insights/viewpoints-on-the-news/2021/jan-2021/government-property-agency-expands-its-empire-across-the-uk" TargetMode="External"/><Relationship Id="rId2" Type="http://schemas.openxmlformats.org/officeDocument/2006/relationships/hyperlink" Target="https://ownyourworkspace.com/what-is-a-coworking-space/" TargetMode="External"/><Relationship Id="rId1" Type="http://schemas.openxmlformats.org/officeDocument/2006/relationships/hyperlink" Target="https://likumi.lv/ta/id/341706-par-valsts-parvaldes-modernizacijas-planu-2023-2027-gadam" TargetMode="External"/><Relationship Id="rId6" Type="http://schemas.openxmlformats.org/officeDocument/2006/relationships/hyperlink" Target="https://www.mk.gov.lv/lv/media/11962/download" TargetMode="External"/><Relationship Id="rId11" Type="http://schemas.openxmlformats.org/officeDocument/2006/relationships/hyperlink" Target="https://www.gov.uk/government/organisations/government-property-agency/about" TargetMode="External"/><Relationship Id="rId5" Type="http://schemas.openxmlformats.org/officeDocument/2006/relationships/hyperlink" Target="https://www.vni.lv/kompetence/musdieniga-darba-vide" TargetMode="External"/><Relationship Id="rId10" Type="http://schemas.openxmlformats.org/officeDocument/2006/relationships/hyperlink" Target="https://www.gov.uk/government/publications/government-property-strategy-2022-2030" TargetMode="External"/><Relationship Id="rId4" Type="http://schemas.openxmlformats.org/officeDocument/2006/relationships/hyperlink" Target="https://www.pkc.gov.lv/sites/default/files/inline-files/NAP2027_apstiprin%C4%81ts%20Saeim%C4%81_1.pdf" TargetMode="External"/><Relationship Id="rId9" Type="http://schemas.openxmlformats.org/officeDocument/2006/relationships/hyperlink" Target="https://www.rkas.ee/en/node/3832" TargetMode="External"/><Relationship Id="rId14" Type="http://schemas.openxmlformats.org/officeDocument/2006/relationships/hyperlink" Target="https://www.vestnesis.lv/op/2024/250.23" TargetMode="External"/></Relationships>
</file>

<file path=word/documenttasks/documenttasks1.xml><?xml version="1.0" encoding="utf-8"?>
<t:Tasks xmlns:t="http://schemas.microsoft.com/office/tasks/2019/documenttasks" xmlns:oel="http://schemas.microsoft.com/office/2019/extlst">
  <t:Task id="{500DD62D-399A-4C1B-824B-499087FF4926}">
    <t:Anchor>
      <t:Comment id="1752620672"/>
    </t:Anchor>
    <t:History>
      <t:Event id="{146EFF15-49A8-4591-89B7-0AA36C3E3069}" time="2024-05-02T07:29:53.806Z">
        <t:Attribution userId="S::Dita.Grinberga@vni.lv::dcf0bdba-7660-41e4-ba9c-cdf2560bb2a9" userProvider="AD" userName="Dita Grinberga-Ķesele"/>
        <t:Anchor>
          <t:Comment id="1752620672"/>
        </t:Anchor>
        <t:Create/>
      </t:Event>
      <t:Event id="{A2A45D00-F353-40E5-A063-F4004CAC5702}" time="2024-05-02T07:29:53.806Z">
        <t:Attribution userId="S::Dita.Grinberga@vni.lv::dcf0bdba-7660-41e4-ba9c-cdf2560bb2a9" userProvider="AD" userName="Dita Grinberga-Ķesele"/>
        <t:Anchor>
          <t:Comment id="1752620672"/>
        </t:Anchor>
        <t:Assign userId="S::Baiba.Zule@vni.lv::5dd76a8d-200f-4493-a7ed-4cc6055b2536" userProvider="AD" userName="Baiba Zūle"/>
      </t:Event>
      <t:Event id="{F44B55A6-3B32-4336-965C-0F01C27DF8C3}" time="2024-05-02T07:29:53.806Z">
        <t:Attribution userId="S::Dita.Grinberga@vni.lv::dcf0bdba-7660-41e4-ba9c-cdf2560bb2a9" userProvider="AD" userName="Dita Grinberga-Ķesele"/>
        <t:Anchor>
          <t:Comment id="1752620672"/>
        </t:Anchor>
        <t:SetTitle title="@Baiba Zūle lūdzu papildini"/>
      </t:Event>
      <t:Event id="{61936C5C-699B-43DD-BADD-50C6BF644998}" time="2024-05-02T07:31:10.248Z">
        <t:Attribution userId="S::Dita.Grinberga@vni.lv::dcf0bdba-7660-41e4-ba9c-cdf2560bb2a9" userProvider="AD" userName="Dita Grinberga-Ķesele"/>
        <t:Progress percentComplete="100"/>
      </t:Event>
      <t:Event id="{1D82BFE8-3529-40B2-8E36-0EFF40F60F1F}" time="2024-05-02T07:31:21.237Z">
        <t:Attribution userId="S::Dita.Grinberga@vni.lv::dcf0bdba-7660-41e4-ba9c-cdf2560bb2a9" userProvider="AD" userName="Dita Grinberga-Ķesele"/>
        <t:Progress percentComplete="0"/>
      </t:Event>
    </t:History>
  </t:Task>
  <t:Task id="{4D50B0D9-8029-4551-962D-FA649CA61EA6}">
    <t:Anchor>
      <t:Comment id="338325205"/>
    </t:Anchor>
    <t:History>
      <t:Event id="{0E51F5EB-AB6D-40FA-96B0-79A857C1BE85}" time="2024-05-02T07:34:04.727Z">
        <t:Attribution userId="S::Dita.Grinberga@vni.lv::dcf0bdba-7660-41e4-ba9c-cdf2560bb2a9" userProvider="AD" userName="Dita Grinberga-Ķesele"/>
        <t:Anchor>
          <t:Comment id="338325205"/>
        </t:Anchor>
        <t:Create/>
      </t:Event>
      <t:Event id="{9C678030-642B-40C2-82C3-6619B8CA46BD}" time="2024-05-02T07:34:04.727Z">
        <t:Attribution userId="S::Dita.Grinberga@vni.lv::dcf0bdba-7660-41e4-ba9c-cdf2560bb2a9" userProvider="AD" userName="Dita Grinberga-Ķesele"/>
        <t:Anchor>
          <t:Comment id="338325205"/>
        </t:Anchor>
        <t:Assign userId="S::Baiba.Zule@vni.lv::5dd76a8d-200f-4493-a7ed-4cc6055b2536" userProvider="AD" userName="Baiba Zūle"/>
      </t:Event>
      <t:Event id="{7F4C280E-E9FB-4D28-AE7D-7F2B87F39749}" time="2024-05-02T07:34:04.727Z">
        <t:Attribution userId="S::Dita.Grinberga@vni.lv::dcf0bdba-7660-41e4-ba9c-cdf2560bb2a9" userProvider="AD" userName="Dita Grinberga-Ķesele"/>
        <t:Anchor>
          <t:Comment id="338325205"/>
        </t:Anchor>
        <t:SetTitle title="@Baiba Zūle Prasās provizoriskais ietaupījums valsts budžetā gadā."/>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d73c6baf-9cf2-4cf2-a117-76c67141543a" xsi:nil="true"/>
    <lcf76f155ced4ddcb4097134ff3c332f xmlns="30f27a67-e3d9-46c1-b96c-c174a62fd7b5">
      <Terms xmlns="http://schemas.microsoft.com/office/infopath/2007/PartnerControls"/>
    </lcf76f155ced4ddcb4097134ff3c332f>
    <SharedWithUsers xmlns="b6b6b0de-984a-4a78-a39f-cb9c8b26df3b">
      <UserInfo>
        <DisplayName>Signe Zavadska</DisplayName>
        <AccountId>112</AccountId>
        <AccountType/>
      </UserInfo>
      <UserInfo>
        <DisplayName>Alise Banga</DisplayName>
        <AccountId>359</AccountId>
        <AccountType/>
      </UserInfo>
      <UserInfo>
        <DisplayName>Ģirts Zālītis</DisplayName>
        <AccountId>554</AccountId>
        <AccountType/>
      </UserInfo>
      <UserInfo>
        <DisplayName>Māra Deņisova</DisplayName>
        <AccountId>370</AccountId>
        <AccountType/>
      </UserInfo>
      <UserInfo>
        <DisplayName>Kārlis Ašitoks</DisplayName>
        <AccountId>157</AccountId>
        <AccountType/>
      </UserInfo>
      <UserInfo>
        <DisplayName>Baiba Zūle</DisplayName>
        <AccountId>568</AccountId>
        <AccountType/>
      </UserInfo>
      <UserInfo>
        <DisplayName>Dita Grinberga-Ķesele</DisplayName>
        <AccountId>352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9" ma:contentTypeDescription="Izveidot jaunu dokumentu." ma:contentTypeScope="" ma:versionID="c69f97be5c8e47f939c57512ffdc2caf">
  <xsd:schema xmlns:xsd="http://www.w3.org/2001/XMLSchema" xmlns:xs="http://www.w3.org/2001/XMLSchema" xmlns:p="http://schemas.microsoft.com/office/2006/metadata/properties" xmlns:ns1="http://schemas.microsoft.com/sharepoint/v3" xmlns:ns2="b6b6b0de-984a-4a78-a39f-cb9c8b26df3b" xmlns:ns3="30f27a67-e3d9-46c1-b96c-c174a62fd7b5" xmlns:ns4="d73c6baf-9cf2-4cf2-a117-76c67141543a" targetNamespace="http://schemas.microsoft.com/office/2006/metadata/properties" ma:root="true" ma:fieldsID="6a215767f3ff560e54ea0982a3e0b1e7" ns1:_="" ns2:_="" ns3:_="" ns4:_="">
    <xsd:import namespace="http://schemas.microsoft.com/sharepoint/v3"/>
    <xsd:import namespace="b6b6b0de-984a-4a78-a39f-cb9c8b26df3b"/>
    <xsd:import namespace="30f27a67-e3d9-46c1-b96c-c174a62fd7b5"/>
    <xsd:import namespace="d73c6baf-9cf2-4cf2-a117-76c6714154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lcf76f155ced4ddcb4097134ff3c332f" minOccurs="0"/>
                <xsd:element ref="ns4: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cba5719-2e4d-4aeb-84b2-55182196a006}"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13133-2416-4CA3-AB43-232D1EDA1AEB}">
  <ds:schemaRefs>
    <ds:schemaRef ds:uri="http://schemas.microsoft.com/office/2006/metadata/properties"/>
    <ds:schemaRef ds:uri="http://schemas.microsoft.com/office/infopath/2007/PartnerControls"/>
    <ds:schemaRef ds:uri="http://schemas.microsoft.com/sharepoint/v3"/>
    <ds:schemaRef ds:uri="d73c6baf-9cf2-4cf2-a117-76c67141543a"/>
    <ds:schemaRef ds:uri="30f27a67-e3d9-46c1-b96c-c174a62fd7b5"/>
    <ds:schemaRef ds:uri="b6b6b0de-984a-4a78-a39f-cb9c8b26df3b"/>
  </ds:schemaRefs>
</ds:datastoreItem>
</file>

<file path=customXml/itemProps2.xml><?xml version="1.0" encoding="utf-8"?>
<ds:datastoreItem xmlns:ds="http://schemas.openxmlformats.org/officeDocument/2006/customXml" ds:itemID="{330CE431-4AD6-4E01-8B45-7CE22EF63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8415DE-07B3-4918-A2A2-418AADF75297}">
  <ds:schemaRefs>
    <ds:schemaRef ds:uri="http://schemas.microsoft.com/sharepoint/v3/contenttype/forms"/>
  </ds:schemaRefs>
</ds:datastoreItem>
</file>

<file path=customXml/itemProps4.xml><?xml version="1.0" encoding="utf-8"?>
<ds:datastoreItem xmlns:ds="http://schemas.openxmlformats.org/officeDocument/2006/customXml" ds:itemID="{325FC6DB-4336-48D8-88E5-6310987046FB}">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95</TotalTime>
  <Pages>21</Pages>
  <Words>30140</Words>
  <Characters>17181</Characters>
  <Application>Microsoft Office Word</Application>
  <DocSecurity>0</DocSecurity>
  <Lines>143</Lines>
  <Paragraphs>94</Paragraphs>
  <ScaleCrop>false</ScaleCrop>
  <HeadingPairs>
    <vt:vector size="2" baseType="variant">
      <vt:variant>
        <vt:lpstr>Title</vt:lpstr>
      </vt:variant>
      <vt:variant>
        <vt:i4>1</vt:i4>
      </vt:variant>
    </vt:vector>
  </HeadingPairs>
  <TitlesOfParts>
    <vt:vector size="1" baseType="lpstr">
      <vt:lpstr/>
    </vt:vector>
  </TitlesOfParts>
  <Company>VAS Valsts nekustamie ipasumi</Company>
  <LinksUpToDate>false</LinksUpToDate>
  <CharactersWithSpaces>47227</CharactersWithSpaces>
  <SharedDoc>false</SharedDoc>
  <HLinks>
    <vt:vector size="90" baseType="variant">
      <vt:variant>
        <vt:i4>2949141</vt:i4>
      </vt:variant>
      <vt:variant>
        <vt:i4>0</vt:i4>
      </vt:variant>
      <vt:variant>
        <vt:i4>0</vt:i4>
      </vt:variant>
      <vt:variant>
        <vt:i4>5</vt:i4>
      </vt:variant>
      <vt:variant>
        <vt:lpwstr>https://www.kadastrs.lv/properties/search?cad_num=05000012902&amp;login_latvija_lv=False</vt:lpwstr>
      </vt:variant>
      <vt:variant>
        <vt:lpwstr/>
      </vt:variant>
      <vt:variant>
        <vt:i4>720941</vt:i4>
      </vt:variant>
      <vt:variant>
        <vt:i4>39</vt:i4>
      </vt:variant>
      <vt:variant>
        <vt:i4>0</vt:i4>
      </vt:variant>
      <vt:variant>
        <vt:i4>5</vt:i4>
      </vt:variant>
      <vt:variant>
        <vt:lpwstr>https://vktap.mk.gov.lv/legal_acts/headers/061bdb08-4a14-4850-9b12-00a71c15d07d</vt:lpwstr>
      </vt:variant>
      <vt:variant>
        <vt:lpwstr/>
      </vt:variant>
      <vt:variant>
        <vt:i4>3932196</vt:i4>
      </vt:variant>
      <vt:variant>
        <vt:i4>36</vt:i4>
      </vt:variant>
      <vt:variant>
        <vt:i4>0</vt:i4>
      </vt:variant>
      <vt:variant>
        <vt:i4>5</vt:i4>
      </vt:variant>
      <vt:variant>
        <vt:lpwstr>https://www.gov.uk/government/news/the-gpa-rated-best-uk-public-sector-workplace-experience</vt:lpwstr>
      </vt:variant>
      <vt:variant>
        <vt:lpwstr/>
      </vt:variant>
      <vt:variant>
        <vt:i4>6881382</vt:i4>
      </vt:variant>
      <vt:variant>
        <vt:i4>33</vt:i4>
      </vt:variant>
      <vt:variant>
        <vt:i4>0</vt:i4>
      </vt:variant>
      <vt:variant>
        <vt:i4>5</vt:i4>
      </vt:variant>
      <vt:variant>
        <vt:lpwstr>https://www.icaew.com/insights/viewpoints-on-the-news/2021/jan-2021/government-property-agency-expands-its-empire-across-the-uk</vt:lpwstr>
      </vt:variant>
      <vt:variant>
        <vt:lpwstr/>
      </vt:variant>
      <vt:variant>
        <vt:i4>1179655</vt:i4>
      </vt:variant>
      <vt:variant>
        <vt:i4>30</vt:i4>
      </vt:variant>
      <vt:variant>
        <vt:i4>0</vt:i4>
      </vt:variant>
      <vt:variant>
        <vt:i4>5</vt:i4>
      </vt:variant>
      <vt:variant>
        <vt:lpwstr>https://www.gov.uk/government/organisations/government-property-agency/about</vt:lpwstr>
      </vt:variant>
      <vt:variant>
        <vt:lpwstr>our-responsibilities</vt:lpwstr>
      </vt:variant>
      <vt:variant>
        <vt:i4>4653070</vt:i4>
      </vt:variant>
      <vt:variant>
        <vt:i4>27</vt:i4>
      </vt:variant>
      <vt:variant>
        <vt:i4>0</vt:i4>
      </vt:variant>
      <vt:variant>
        <vt:i4>5</vt:i4>
      </vt:variant>
      <vt:variant>
        <vt:lpwstr>https://www.gov.uk/government/publications/government-property-strategy-2022-2030</vt:lpwstr>
      </vt:variant>
      <vt:variant>
        <vt:lpwstr/>
      </vt:variant>
      <vt:variant>
        <vt:i4>5963864</vt:i4>
      </vt:variant>
      <vt:variant>
        <vt:i4>24</vt:i4>
      </vt:variant>
      <vt:variant>
        <vt:i4>0</vt:i4>
      </vt:variant>
      <vt:variant>
        <vt:i4>5</vt:i4>
      </vt:variant>
      <vt:variant>
        <vt:lpwstr>https://www.rkas.ee/en/node/3832</vt:lpwstr>
      </vt:variant>
      <vt:variant>
        <vt:lpwstr/>
      </vt:variant>
      <vt:variant>
        <vt:i4>1376256</vt:i4>
      </vt:variant>
      <vt:variant>
        <vt:i4>21</vt:i4>
      </vt:variant>
      <vt:variant>
        <vt:i4>0</vt:i4>
      </vt:variant>
      <vt:variant>
        <vt:i4>5</vt:i4>
      </vt:variant>
      <vt:variant>
        <vt:lpwstr>https://neatkariga.nra.lv/pasaule/414256-igaunijas-valdiba-sak-samazinat-un-reformet-birokratiju</vt:lpwstr>
      </vt:variant>
      <vt:variant>
        <vt:lpwstr/>
      </vt:variant>
      <vt:variant>
        <vt:i4>2687038</vt:i4>
      </vt:variant>
      <vt:variant>
        <vt:i4>18</vt:i4>
      </vt:variant>
      <vt:variant>
        <vt:i4>0</vt:i4>
      </vt:variant>
      <vt:variant>
        <vt:i4>5</vt:i4>
      </vt:variant>
      <vt:variant>
        <vt:lpwstr>https://www.senaatti.fi/en/work-environments/shared-work-environments/</vt:lpwstr>
      </vt:variant>
      <vt:variant>
        <vt:lpwstr/>
      </vt:variant>
      <vt:variant>
        <vt:i4>4915218</vt:i4>
      </vt:variant>
      <vt:variant>
        <vt:i4>15</vt:i4>
      </vt:variant>
      <vt:variant>
        <vt:i4>0</vt:i4>
      </vt:variant>
      <vt:variant>
        <vt:i4>5</vt:i4>
      </vt:variant>
      <vt:variant>
        <vt:lpwstr>https://www.mk.gov.lv/lv/media/11962/download</vt:lpwstr>
      </vt:variant>
      <vt:variant>
        <vt:lpwstr/>
      </vt:variant>
      <vt:variant>
        <vt:i4>2949224</vt:i4>
      </vt:variant>
      <vt:variant>
        <vt:i4>12</vt:i4>
      </vt:variant>
      <vt:variant>
        <vt:i4>0</vt:i4>
      </vt:variant>
      <vt:variant>
        <vt:i4>5</vt:i4>
      </vt:variant>
      <vt:variant>
        <vt:lpwstr>https://www.vni.lv/kompetence/musdieniga-darba-vide</vt:lpwstr>
      </vt:variant>
      <vt:variant>
        <vt:lpwstr/>
      </vt:variant>
      <vt:variant>
        <vt:i4>3866730</vt:i4>
      </vt:variant>
      <vt:variant>
        <vt:i4>9</vt:i4>
      </vt:variant>
      <vt:variant>
        <vt:i4>0</vt:i4>
      </vt:variant>
      <vt:variant>
        <vt:i4>5</vt:i4>
      </vt:variant>
      <vt:variant>
        <vt:lpwstr>https://www.pkc.gov.lv/sites/default/files/inline-files/NAP2027_apstiprin%C4%81ts Saeim%C4%81_1.pdf</vt:lpwstr>
      </vt:variant>
      <vt:variant>
        <vt:lpwstr/>
      </vt:variant>
      <vt:variant>
        <vt:i4>1310815</vt:i4>
      </vt:variant>
      <vt:variant>
        <vt:i4>6</vt:i4>
      </vt:variant>
      <vt:variant>
        <vt:i4>0</vt:i4>
      </vt:variant>
      <vt:variant>
        <vt:i4>5</vt:i4>
      </vt:variant>
      <vt:variant>
        <vt:lpwstr>https://coworkinginsights.com/leased-offices-create-158-more-emissions-per-occupier-than-flex-space/</vt:lpwstr>
      </vt:variant>
      <vt:variant>
        <vt:lpwstr/>
      </vt:variant>
      <vt:variant>
        <vt:i4>2097259</vt:i4>
      </vt:variant>
      <vt:variant>
        <vt:i4>3</vt:i4>
      </vt:variant>
      <vt:variant>
        <vt:i4>0</vt:i4>
      </vt:variant>
      <vt:variant>
        <vt:i4>5</vt:i4>
      </vt:variant>
      <vt:variant>
        <vt:lpwstr>https://ownyourworkspace.com/what-is-a-coworking-space/</vt:lpwstr>
      </vt:variant>
      <vt:variant>
        <vt:lpwstr/>
      </vt:variant>
      <vt:variant>
        <vt:i4>196700</vt:i4>
      </vt:variant>
      <vt:variant>
        <vt:i4>0</vt:i4>
      </vt:variant>
      <vt:variant>
        <vt:i4>0</vt:i4>
      </vt:variant>
      <vt:variant>
        <vt:i4>5</vt:i4>
      </vt:variant>
      <vt:variant>
        <vt:lpwstr>https://likumi.lv/ta/id/341706-par-valsts-parvaldes-modernizacijas-planu-2023-2027-gadam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Alise Banga</dc:creator>
  <cp:keywords/>
  <dc:description/>
  <cp:lastModifiedBy>Māra Deņisova</cp:lastModifiedBy>
  <cp:revision>11</cp:revision>
  <dcterms:created xsi:type="dcterms:W3CDTF">2025-01-28T10:35:00Z</dcterms:created>
  <dcterms:modified xsi:type="dcterms:W3CDTF">2025-02-28T12:04:00Z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y fmtid="{D5CDD505-2E9C-101B-9397-08002B2CF9AE}" pid="3" name="MediaServiceImageTags">
    <vt:lpwstr/>
  </property>
</Properties>
</file>