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360DD6C0" w:rsidR="00F16AB4" w:rsidRDefault="00AA10DF" w:rsidP="0A7E0D0C">
      <w:pPr>
        <w:jc w:val="right"/>
        <w:rPr>
          <w:rFonts w:ascii="Times New Roman" w:hAnsi="Times New Roman" w:cs="Times New Roman"/>
          <w:lang w:val="lv-LV"/>
        </w:rPr>
      </w:pPr>
      <w:r w:rsidRPr="1B90E16F">
        <w:rPr>
          <w:rFonts w:ascii="Times New Roman" w:hAnsi="Times New Roman" w:cs="Times New Roman"/>
          <w:lang w:val="lv-LV"/>
        </w:rPr>
        <w:t>P</w:t>
      </w:r>
      <w:r w:rsidR="12CB2088" w:rsidRPr="1B90E16F">
        <w:rPr>
          <w:rFonts w:ascii="Times New Roman" w:hAnsi="Times New Roman" w:cs="Times New Roman"/>
          <w:lang w:val="lv-LV"/>
        </w:rPr>
        <w:t>ielikums</w:t>
      </w:r>
    </w:p>
    <w:p w14:paraId="3251BB1D" w14:textId="1E51ABDE" w:rsidR="1B90E16F" w:rsidRDefault="1B90E16F" w:rsidP="1B90E16F">
      <w:pPr>
        <w:jc w:val="right"/>
        <w:rPr>
          <w:rFonts w:ascii="Times New Roman" w:hAnsi="Times New Roman" w:cs="Times New Roman"/>
          <w:lang w:val="lv-LV"/>
        </w:rPr>
      </w:pPr>
      <w:r w:rsidRPr="1B90E16F">
        <w:rPr>
          <w:rFonts w:ascii="Times New Roman" w:hAnsi="Times New Roman" w:cs="Times New Roman"/>
          <w:lang w:val="lv-LV"/>
        </w:rPr>
        <w:t xml:space="preserve">Informatīvajam ziņojumam  </w:t>
      </w:r>
      <w:r w:rsidRPr="00B10BE8">
        <w:rPr>
          <w:rFonts w:ascii="Times New Roman" w:hAnsi="Times New Roman" w:cs="Times New Roman"/>
          <w:lang w:val="lv-LV"/>
        </w:rPr>
        <w:t>“</w:t>
      </w:r>
      <w:r w:rsidRPr="508064A3">
        <w:rPr>
          <w:rFonts w:ascii="Times New Roman" w:hAnsi="Times New Roman" w:cs="Times New Roman"/>
          <w:lang w:val="lv-LV"/>
        </w:rPr>
        <w:t>Informācijas vienreizes</w:t>
      </w:r>
      <w:r w:rsidRPr="00B10BE8">
        <w:rPr>
          <w:rFonts w:ascii="Times New Roman" w:hAnsi="Times New Roman" w:cs="Times New Roman"/>
          <w:lang w:val="lv-LV"/>
        </w:rPr>
        <w:t xml:space="preserve"> principa nodrošināšana valsts pārvaldes pakalpojumos”</w:t>
      </w:r>
    </w:p>
    <w:p w14:paraId="3CFADA48" w14:textId="2F8DC338" w:rsidR="006425E6" w:rsidRPr="006425E6" w:rsidRDefault="009F2634" w:rsidP="006425E6">
      <w:pPr>
        <w:spacing w:line="276" w:lineRule="auto"/>
        <w:ind w:firstLine="720"/>
        <w:jc w:val="center"/>
        <w:rPr>
          <w:b/>
          <w:bCs/>
        </w:rPr>
      </w:pPr>
      <w:r w:rsidRPr="55CA01D7">
        <w:rPr>
          <w:rFonts w:ascii="Times New Roman" w:eastAsia="Times New Roman" w:hAnsi="Times New Roman" w:cs="Times New Roman"/>
          <w:b/>
          <w:bCs/>
          <w:sz w:val="24"/>
          <w:szCs w:val="24"/>
          <w:lang w:val="lv-LV"/>
        </w:rPr>
        <w:t xml:space="preserve">RĪCĪBAS PLĀNS </w:t>
      </w:r>
      <w:r w:rsidRPr="508064A3">
        <w:rPr>
          <w:rFonts w:ascii="Times New Roman" w:eastAsia="Times New Roman" w:hAnsi="Times New Roman" w:cs="Times New Roman"/>
          <w:b/>
          <w:bCs/>
          <w:sz w:val="24"/>
          <w:szCs w:val="24"/>
          <w:lang w:val="lv-LV"/>
        </w:rPr>
        <w:t xml:space="preserve">INFORMĀCIJAS </w:t>
      </w:r>
      <w:r w:rsidRPr="55CA01D7">
        <w:rPr>
          <w:rFonts w:ascii="Times New Roman" w:eastAsia="Times New Roman" w:hAnsi="Times New Roman" w:cs="Times New Roman"/>
          <w:b/>
          <w:bCs/>
          <w:sz w:val="24"/>
          <w:szCs w:val="24"/>
          <w:lang w:val="lv-LV"/>
        </w:rPr>
        <w:t>VIENREIZES PRINCIPA NODROŠINĀŠANAI</w:t>
      </w:r>
    </w:p>
    <w:p w14:paraId="5206BEF3" w14:textId="4E9DC665" w:rsidR="55CA01D7" w:rsidRDefault="55CA01D7" w:rsidP="55CA01D7">
      <w:pPr>
        <w:spacing w:after="0" w:line="276" w:lineRule="auto"/>
        <w:rPr>
          <w:rFonts w:ascii="Times New Roman" w:eastAsia="Times New Roman" w:hAnsi="Times New Roman" w:cs="Times New Roman"/>
          <w:b/>
          <w:bCs/>
          <w:sz w:val="24"/>
          <w:szCs w:val="24"/>
          <w:lang w:val="lv-LV"/>
        </w:rPr>
      </w:pPr>
    </w:p>
    <w:p w14:paraId="2F016BFE" w14:textId="037B6393" w:rsidR="002359CF" w:rsidRDefault="00217FC5" w:rsidP="00217FC5">
      <w:pPr>
        <w:spacing w:after="0" w:line="276" w:lineRule="auto"/>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 xml:space="preserve">1. </w:t>
      </w:r>
      <w:r w:rsidR="00CB697C">
        <w:rPr>
          <w:rFonts w:ascii="Times New Roman" w:eastAsia="Times New Roman" w:hAnsi="Times New Roman" w:cs="Times New Roman"/>
          <w:b/>
          <w:bCs/>
          <w:sz w:val="24"/>
          <w:szCs w:val="24"/>
          <w:lang w:val="lv-LV"/>
        </w:rPr>
        <w:t xml:space="preserve">Nepieciešamā rīcība </w:t>
      </w:r>
      <w:r w:rsidR="00CB697C" w:rsidRPr="508064A3">
        <w:rPr>
          <w:rFonts w:ascii="Times New Roman" w:eastAsia="Times New Roman" w:hAnsi="Times New Roman" w:cs="Times New Roman"/>
          <w:b/>
          <w:bCs/>
          <w:sz w:val="24"/>
          <w:szCs w:val="24"/>
          <w:lang w:val="lv-LV"/>
        </w:rPr>
        <w:t xml:space="preserve">informācijas </w:t>
      </w:r>
      <w:r w:rsidR="00CB697C">
        <w:rPr>
          <w:rFonts w:ascii="Times New Roman" w:eastAsia="Times New Roman" w:hAnsi="Times New Roman" w:cs="Times New Roman"/>
          <w:b/>
          <w:bCs/>
          <w:sz w:val="24"/>
          <w:szCs w:val="24"/>
          <w:lang w:val="lv-LV"/>
        </w:rPr>
        <w:t>vienreizes principa nodrošināšanā valsts pārvaldes pakalpojumos.</w:t>
      </w:r>
    </w:p>
    <w:p w14:paraId="5B299C1D" w14:textId="77777777" w:rsidR="00217FC5" w:rsidRDefault="00217FC5" w:rsidP="00217FC5">
      <w:pPr>
        <w:spacing w:after="0" w:line="276" w:lineRule="auto"/>
        <w:rPr>
          <w:rFonts w:ascii="Times New Roman" w:eastAsia="Times New Roman" w:hAnsi="Times New Roman" w:cs="Times New Roman"/>
          <w:b/>
          <w:bCs/>
          <w:sz w:val="24"/>
          <w:szCs w:val="24"/>
          <w:lang w:val="lv-LV"/>
        </w:rPr>
      </w:pPr>
    </w:p>
    <w:tbl>
      <w:tblPr>
        <w:tblStyle w:val="TableGrid"/>
        <w:tblW w:w="13090" w:type="dxa"/>
        <w:tblLook w:val="04A0" w:firstRow="1" w:lastRow="0" w:firstColumn="1" w:lastColumn="0" w:noHBand="0" w:noVBand="1"/>
      </w:tblPr>
      <w:tblGrid>
        <w:gridCol w:w="756"/>
        <w:gridCol w:w="2966"/>
        <w:gridCol w:w="6488"/>
        <w:gridCol w:w="2880"/>
      </w:tblGrid>
      <w:tr w:rsidR="006A55D1" w14:paraId="37D11E9C" w14:textId="77777777" w:rsidTr="508064A3">
        <w:tc>
          <w:tcPr>
            <w:tcW w:w="756" w:type="dxa"/>
          </w:tcPr>
          <w:p w14:paraId="327270F2" w14:textId="3593E6B6" w:rsidR="006A55D1" w:rsidRDefault="006A55D1" w:rsidP="55CA01D7">
            <w:pPr>
              <w:spacing w:line="276" w:lineRule="auto"/>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Nr.</w:t>
            </w:r>
          </w:p>
        </w:tc>
        <w:tc>
          <w:tcPr>
            <w:tcW w:w="2966" w:type="dxa"/>
          </w:tcPr>
          <w:p w14:paraId="735929D4" w14:textId="1F2D9323" w:rsidR="006A55D1" w:rsidRDefault="006A55D1" w:rsidP="55CA01D7">
            <w:pPr>
              <w:spacing w:line="276" w:lineRule="auto"/>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Izpildītājs</w:t>
            </w:r>
          </w:p>
        </w:tc>
        <w:tc>
          <w:tcPr>
            <w:tcW w:w="6488" w:type="dxa"/>
          </w:tcPr>
          <w:p w14:paraId="3EA6AE7D" w14:textId="6025BE80" w:rsidR="006A55D1" w:rsidRDefault="006A55D1" w:rsidP="55CA01D7">
            <w:pPr>
              <w:spacing w:line="276" w:lineRule="auto"/>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Nepieciešamā rīcība</w:t>
            </w:r>
          </w:p>
        </w:tc>
        <w:tc>
          <w:tcPr>
            <w:tcW w:w="2880" w:type="dxa"/>
          </w:tcPr>
          <w:p w14:paraId="1B80D0A6" w14:textId="0C605F00" w:rsidR="006A55D1" w:rsidRDefault="006A55D1" w:rsidP="55CA01D7">
            <w:pPr>
              <w:spacing w:line="276" w:lineRule="auto"/>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Termiņš</w:t>
            </w:r>
          </w:p>
        </w:tc>
      </w:tr>
      <w:tr w:rsidR="006A55D1" w14:paraId="2B1DF098" w14:textId="77777777" w:rsidTr="508064A3">
        <w:tc>
          <w:tcPr>
            <w:tcW w:w="756" w:type="dxa"/>
          </w:tcPr>
          <w:p w14:paraId="7840ACA1" w14:textId="4A71947C" w:rsidR="006A55D1" w:rsidRPr="0061555F" w:rsidRDefault="006A55D1"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w:t>
            </w:r>
          </w:p>
        </w:tc>
        <w:tc>
          <w:tcPr>
            <w:tcW w:w="2966" w:type="dxa"/>
          </w:tcPr>
          <w:p w14:paraId="6C902A40" w14:textId="308EFB05" w:rsidR="006A55D1" w:rsidRDefault="006A55D1" w:rsidP="55CA01D7">
            <w:pPr>
              <w:spacing w:line="276" w:lineRule="auto"/>
              <w:rPr>
                <w:rFonts w:ascii="Times New Roman" w:eastAsia="Times New Roman" w:hAnsi="Times New Roman" w:cs="Times New Roman"/>
                <w:b/>
                <w:bCs/>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un pašvaldīb</w:t>
            </w:r>
            <w:r>
              <w:rPr>
                <w:rFonts w:ascii="Times New Roman" w:eastAsia="Times New Roman" w:hAnsi="Times New Roman" w:cs="Times New Roman"/>
                <w:sz w:val="24"/>
                <w:szCs w:val="24"/>
                <w:lang w:val="lv-LV"/>
              </w:rPr>
              <w:t>as</w:t>
            </w:r>
          </w:p>
        </w:tc>
        <w:tc>
          <w:tcPr>
            <w:tcW w:w="6488" w:type="dxa"/>
          </w:tcPr>
          <w:p w14:paraId="71B1C272" w14:textId="0579371E" w:rsidR="006A55D1" w:rsidRPr="00376220" w:rsidRDefault="006A55D1"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w:t>
            </w:r>
            <w:r w:rsidRPr="00376220">
              <w:rPr>
                <w:rFonts w:ascii="Times New Roman" w:eastAsia="Times New Roman" w:hAnsi="Times New Roman" w:cs="Times New Roman"/>
                <w:sz w:val="24"/>
                <w:szCs w:val="24"/>
                <w:lang w:val="lv-LV"/>
              </w:rPr>
              <w:t xml:space="preserve">dentificēt </w:t>
            </w:r>
            <w:r w:rsidR="7B2162DB" w:rsidRPr="508064A3">
              <w:rPr>
                <w:rFonts w:ascii="Times New Roman" w:eastAsia="Times New Roman" w:hAnsi="Times New Roman" w:cs="Times New Roman"/>
                <w:sz w:val="24"/>
                <w:szCs w:val="24"/>
                <w:lang w:val="lv-LV"/>
              </w:rPr>
              <w:t xml:space="preserve">iestādes </w:t>
            </w:r>
            <w:r w:rsidRPr="00376220">
              <w:rPr>
                <w:rFonts w:ascii="Times New Roman" w:eastAsia="Times New Roman" w:hAnsi="Times New Roman" w:cs="Times New Roman"/>
                <w:sz w:val="24"/>
                <w:szCs w:val="24"/>
                <w:lang w:val="lv-LV"/>
              </w:rPr>
              <w:t xml:space="preserve">sniegtos pakalpojumus, kuros netiek ievērots </w:t>
            </w:r>
            <w:r w:rsidR="7B2162DB" w:rsidRPr="508064A3">
              <w:rPr>
                <w:rFonts w:ascii="Times New Roman" w:eastAsia="Times New Roman" w:hAnsi="Times New Roman" w:cs="Times New Roman"/>
                <w:sz w:val="24"/>
                <w:szCs w:val="24"/>
                <w:lang w:val="lv-LV"/>
              </w:rPr>
              <w:t xml:space="preserve">informācijas </w:t>
            </w:r>
            <w:r w:rsidRPr="00376220">
              <w:rPr>
                <w:rFonts w:ascii="Times New Roman" w:eastAsia="Times New Roman" w:hAnsi="Times New Roman" w:cs="Times New Roman"/>
                <w:sz w:val="24"/>
                <w:szCs w:val="24"/>
                <w:lang w:val="lv-LV"/>
              </w:rPr>
              <w:t>vienreizes princips un iesniegt Vides aizsardzības un reģionālās attīstības ministrijai sarakstu ar identificētiem pakalpojumiem.</w:t>
            </w:r>
          </w:p>
        </w:tc>
        <w:tc>
          <w:tcPr>
            <w:tcW w:w="2880" w:type="dxa"/>
          </w:tcPr>
          <w:p w14:paraId="4B7D9084" w14:textId="07A6F028" w:rsidR="006A55D1" w:rsidRDefault="006A55D1" w:rsidP="55CA01D7">
            <w:pPr>
              <w:spacing w:line="276" w:lineRule="auto"/>
              <w:rPr>
                <w:rFonts w:ascii="Times New Roman" w:eastAsia="Times New Roman" w:hAnsi="Times New Roman" w:cs="Times New Roman"/>
                <w:b/>
                <w:bCs/>
                <w:sz w:val="24"/>
                <w:szCs w:val="24"/>
                <w:lang w:val="lv-LV"/>
              </w:rPr>
            </w:pPr>
            <w:r w:rsidRPr="0061555F">
              <w:rPr>
                <w:rFonts w:ascii="Times New Roman" w:eastAsia="Times New Roman" w:hAnsi="Times New Roman" w:cs="Times New Roman"/>
                <w:sz w:val="24"/>
                <w:szCs w:val="24"/>
                <w:lang w:val="lv-LV"/>
              </w:rPr>
              <w:t>2022. gada 31. jūlij</w:t>
            </w:r>
            <w:r>
              <w:rPr>
                <w:rFonts w:ascii="Times New Roman" w:eastAsia="Times New Roman" w:hAnsi="Times New Roman" w:cs="Times New Roman"/>
                <w:sz w:val="24"/>
                <w:szCs w:val="24"/>
                <w:lang w:val="lv-LV"/>
              </w:rPr>
              <w:t>s</w:t>
            </w:r>
          </w:p>
        </w:tc>
      </w:tr>
      <w:tr w:rsidR="006A55D1" w14:paraId="19553423" w14:textId="77777777" w:rsidTr="508064A3">
        <w:tc>
          <w:tcPr>
            <w:tcW w:w="756" w:type="dxa"/>
          </w:tcPr>
          <w:p w14:paraId="57F91400" w14:textId="598CFE11" w:rsidR="006A55D1" w:rsidRPr="0061555F" w:rsidRDefault="006A55D1"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w:t>
            </w:r>
          </w:p>
        </w:tc>
        <w:tc>
          <w:tcPr>
            <w:tcW w:w="2966" w:type="dxa"/>
          </w:tcPr>
          <w:p w14:paraId="2F786414" w14:textId="3D2F3B0C" w:rsidR="006A55D1" w:rsidRDefault="006A55D1" w:rsidP="55CA01D7">
            <w:pPr>
              <w:spacing w:line="276" w:lineRule="auto"/>
              <w:rPr>
                <w:rFonts w:ascii="Times New Roman" w:eastAsia="Times New Roman" w:hAnsi="Times New Roman" w:cs="Times New Roman"/>
                <w:b/>
                <w:bCs/>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un pašvaldīb</w:t>
            </w:r>
            <w:r>
              <w:rPr>
                <w:rFonts w:ascii="Times New Roman" w:eastAsia="Times New Roman" w:hAnsi="Times New Roman" w:cs="Times New Roman"/>
                <w:sz w:val="24"/>
                <w:szCs w:val="24"/>
                <w:lang w:val="lv-LV"/>
              </w:rPr>
              <w:t>as</w:t>
            </w:r>
          </w:p>
        </w:tc>
        <w:tc>
          <w:tcPr>
            <w:tcW w:w="6488" w:type="dxa"/>
          </w:tcPr>
          <w:p w14:paraId="38A40EE9" w14:textId="672FE6FF" w:rsidR="006A55D1" w:rsidRDefault="006A55D1" w:rsidP="55CA01D7">
            <w:pPr>
              <w:spacing w:line="276" w:lineRule="auto"/>
              <w:rPr>
                <w:rFonts w:ascii="Times New Roman" w:eastAsia="Times New Roman" w:hAnsi="Times New Roman" w:cs="Times New Roman"/>
                <w:b/>
                <w:bCs/>
                <w:sz w:val="24"/>
                <w:szCs w:val="24"/>
                <w:lang w:val="lv-LV"/>
              </w:rPr>
            </w:pPr>
            <w:r>
              <w:rPr>
                <w:rFonts w:ascii="Times New Roman" w:eastAsia="Times New Roman" w:hAnsi="Times New Roman" w:cs="Times New Roman"/>
                <w:sz w:val="24"/>
                <w:szCs w:val="24"/>
                <w:lang w:val="lv-LV"/>
              </w:rPr>
              <w:t>V</w:t>
            </w:r>
            <w:r w:rsidRPr="0061555F">
              <w:rPr>
                <w:rFonts w:ascii="Times New Roman" w:eastAsia="Times New Roman" w:hAnsi="Times New Roman" w:cs="Times New Roman"/>
                <w:sz w:val="24"/>
                <w:szCs w:val="24"/>
                <w:lang w:val="lv-LV"/>
              </w:rPr>
              <w:t xml:space="preserve">eikt nepieciešamās darbības ar mērķi, pārveidot pakalpojumu sniegšanas procesu tādejādi, ka tiek ievērots </w:t>
            </w:r>
            <w:proofErr w:type="spellStart"/>
            <w:r w:rsidR="7B2162DB" w:rsidRPr="508064A3">
              <w:rPr>
                <w:rFonts w:ascii="Times New Roman" w:eastAsia="Times New Roman" w:hAnsi="Times New Roman" w:cs="Times New Roman"/>
                <w:sz w:val="24"/>
                <w:szCs w:val="24"/>
                <w:lang w:val="lv-LV"/>
              </w:rPr>
              <w:t>infomācijas</w:t>
            </w:r>
            <w:proofErr w:type="spellEnd"/>
            <w:r w:rsidR="7B2162DB" w:rsidRPr="508064A3">
              <w:rPr>
                <w:rFonts w:ascii="Times New Roman" w:eastAsia="Times New Roman" w:hAnsi="Times New Roman" w:cs="Times New Roman"/>
                <w:sz w:val="24"/>
                <w:szCs w:val="24"/>
                <w:lang w:val="lv-LV"/>
              </w:rPr>
              <w:t xml:space="preserve"> </w:t>
            </w:r>
            <w:r w:rsidRPr="0061555F">
              <w:rPr>
                <w:rFonts w:ascii="Times New Roman" w:eastAsia="Times New Roman" w:hAnsi="Times New Roman" w:cs="Times New Roman"/>
                <w:sz w:val="24"/>
                <w:szCs w:val="24"/>
                <w:lang w:val="lv-LV"/>
              </w:rPr>
              <w:t>vienreizes princips.</w:t>
            </w:r>
          </w:p>
        </w:tc>
        <w:tc>
          <w:tcPr>
            <w:tcW w:w="2880" w:type="dxa"/>
          </w:tcPr>
          <w:p w14:paraId="08DCCA9A" w14:textId="012F9C6A" w:rsidR="006A55D1" w:rsidRDefault="006A55D1" w:rsidP="55CA01D7">
            <w:pPr>
              <w:spacing w:line="276" w:lineRule="auto"/>
              <w:rPr>
                <w:rFonts w:ascii="Times New Roman" w:eastAsia="Times New Roman" w:hAnsi="Times New Roman" w:cs="Times New Roman"/>
                <w:b/>
                <w:bCs/>
                <w:sz w:val="24"/>
                <w:szCs w:val="24"/>
                <w:lang w:val="lv-LV"/>
              </w:rPr>
            </w:pPr>
            <w:r w:rsidRPr="0061555F">
              <w:rPr>
                <w:rFonts w:ascii="Times New Roman" w:eastAsia="Times New Roman" w:hAnsi="Times New Roman" w:cs="Times New Roman"/>
                <w:sz w:val="24"/>
                <w:szCs w:val="24"/>
                <w:lang w:val="lv-LV"/>
              </w:rPr>
              <w:t>2022. gada 29. decembri</w:t>
            </w:r>
            <w:r>
              <w:rPr>
                <w:rFonts w:ascii="Times New Roman" w:eastAsia="Times New Roman" w:hAnsi="Times New Roman" w:cs="Times New Roman"/>
                <w:sz w:val="24"/>
                <w:szCs w:val="24"/>
                <w:lang w:val="lv-LV"/>
              </w:rPr>
              <w:t>s</w:t>
            </w:r>
          </w:p>
        </w:tc>
      </w:tr>
      <w:tr w:rsidR="006A55D1" w14:paraId="25767F45" w14:textId="77777777" w:rsidTr="508064A3">
        <w:tc>
          <w:tcPr>
            <w:tcW w:w="756" w:type="dxa"/>
          </w:tcPr>
          <w:p w14:paraId="4808AC6E" w14:textId="465AF018" w:rsidR="006A55D1" w:rsidRPr="006A55D1" w:rsidRDefault="006A55D1" w:rsidP="55CA01D7">
            <w:pPr>
              <w:spacing w:line="276" w:lineRule="auto"/>
              <w:rPr>
                <w:rFonts w:ascii="Times New Roman" w:eastAsia="Times New Roman" w:hAnsi="Times New Roman" w:cs="Times New Roman"/>
                <w:sz w:val="24"/>
                <w:szCs w:val="24"/>
                <w:lang w:val="lv-LV"/>
              </w:rPr>
            </w:pPr>
            <w:r w:rsidRPr="006A55D1">
              <w:rPr>
                <w:rFonts w:ascii="Times New Roman" w:eastAsia="Times New Roman" w:hAnsi="Times New Roman" w:cs="Times New Roman"/>
                <w:sz w:val="24"/>
                <w:szCs w:val="24"/>
                <w:lang w:val="lv-LV"/>
              </w:rPr>
              <w:t>2.1.</w:t>
            </w:r>
          </w:p>
        </w:tc>
        <w:tc>
          <w:tcPr>
            <w:tcW w:w="2966" w:type="dxa"/>
          </w:tcPr>
          <w:p w14:paraId="49DDE1A3" w14:textId="5B5DDA09" w:rsidR="006A55D1" w:rsidRDefault="005112FF" w:rsidP="55CA01D7">
            <w:pPr>
              <w:spacing w:line="276" w:lineRule="auto"/>
              <w:rPr>
                <w:rFonts w:ascii="Times New Roman" w:eastAsia="Times New Roman" w:hAnsi="Times New Roman" w:cs="Times New Roman"/>
                <w:b/>
                <w:bCs/>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w:t>
            </w:r>
          </w:p>
        </w:tc>
        <w:tc>
          <w:tcPr>
            <w:tcW w:w="6488" w:type="dxa"/>
          </w:tcPr>
          <w:p w14:paraId="6025FD9C" w14:textId="5DBE8FA2" w:rsidR="006A55D1" w:rsidRDefault="00AD3AD4" w:rsidP="55CA01D7">
            <w:pPr>
              <w:spacing w:line="276" w:lineRule="auto"/>
              <w:rPr>
                <w:rFonts w:ascii="Times New Roman" w:eastAsia="Times New Roman" w:hAnsi="Times New Roman" w:cs="Times New Roman"/>
                <w:b/>
                <w:bCs/>
                <w:sz w:val="24"/>
                <w:szCs w:val="24"/>
                <w:lang w:val="lv-LV"/>
              </w:rPr>
            </w:pPr>
            <w:r>
              <w:rPr>
                <w:rFonts w:ascii="Times New Roman" w:eastAsia="Times New Roman" w:hAnsi="Times New Roman" w:cs="Times New Roman"/>
                <w:sz w:val="24"/>
                <w:szCs w:val="24"/>
                <w:lang w:val="lv-LV"/>
              </w:rPr>
              <w:t>I</w:t>
            </w:r>
            <w:r w:rsidRPr="00AD3AD4">
              <w:rPr>
                <w:rFonts w:ascii="Times New Roman" w:eastAsia="Times New Roman" w:hAnsi="Times New Roman" w:cs="Times New Roman"/>
                <w:sz w:val="24"/>
                <w:szCs w:val="24"/>
                <w:lang w:val="lv-LV"/>
              </w:rPr>
              <w:t xml:space="preserve">zskatīt un nepieciešamības gadījumā noteiktā kārtībā iesniegt Ministru kabinetā grozījumus likumos un Ministru kabineta noteikumos ar mērķi pakalpojumu sniegšanas procesā nodrošināt </w:t>
            </w:r>
            <w:r w:rsidR="4DA6A8AC" w:rsidRPr="508064A3">
              <w:rPr>
                <w:rFonts w:ascii="Times New Roman" w:eastAsia="Times New Roman" w:hAnsi="Times New Roman" w:cs="Times New Roman"/>
                <w:sz w:val="24"/>
                <w:szCs w:val="24"/>
                <w:lang w:val="lv-LV"/>
              </w:rPr>
              <w:t xml:space="preserve">informācijas </w:t>
            </w:r>
            <w:r w:rsidRPr="00AD3AD4">
              <w:rPr>
                <w:rFonts w:ascii="Times New Roman" w:eastAsia="Times New Roman" w:hAnsi="Times New Roman" w:cs="Times New Roman"/>
                <w:sz w:val="24"/>
                <w:szCs w:val="24"/>
                <w:lang w:val="lv-LV"/>
              </w:rPr>
              <w:t>vienreizes principa ievērošanu.</w:t>
            </w:r>
          </w:p>
        </w:tc>
        <w:tc>
          <w:tcPr>
            <w:tcW w:w="2880" w:type="dxa"/>
          </w:tcPr>
          <w:p w14:paraId="2C7F29E2" w14:textId="0ED39399" w:rsidR="006A55D1" w:rsidRPr="002835C9" w:rsidRDefault="002835C9"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2022. gada 29. decembris</w:t>
            </w:r>
          </w:p>
        </w:tc>
      </w:tr>
      <w:tr w:rsidR="006A55D1" w14:paraId="43B8D2DD" w14:textId="77777777" w:rsidTr="508064A3">
        <w:tc>
          <w:tcPr>
            <w:tcW w:w="756" w:type="dxa"/>
          </w:tcPr>
          <w:p w14:paraId="7180C4BB" w14:textId="67D3AB5F" w:rsidR="006A55D1" w:rsidRPr="006A55D1" w:rsidRDefault="005112FF"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2.2.</w:t>
            </w:r>
          </w:p>
        </w:tc>
        <w:tc>
          <w:tcPr>
            <w:tcW w:w="2966" w:type="dxa"/>
          </w:tcPr>
          <w:p w14:paraId="3DABD1CC" w14:textId="7E134B4F" w:rsidR="006A55D1" w:rsidRPr="006A55D1" w:rsidRDefault="005112FF"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Pašvaldības</w:t>
            </w:r>
          </w:p>
        </w:tc>
        <w:tc>
          <w:tcPr>
            <w:tcW w:w="6488" w:type="dxa"/>
          </w:tcPr>
          <w:p w14:paraId="039C49BE" w14:textId="03A68802" w:rsidR="006A55D1" w:rsidRPr="006A55D1" w:rsidRDefault="002835C9"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w:t>
            </w:r>
            <w:r w:rsidRPr="002835C9">
              <w:rPr>
                <w:rFonts w:ascii="Times New Roman" w:eastAsia="Times New Roman" w:hAnsi="Times New Roman" w:cs="Times New Roman"/>
                <w:sz w:val="24"/>
                <w:szCs w:val="24"/>
                <w:lang w:val="lv-LV"/>
              </w:rPr>
              <w:t xml:space="preserve">zskatīt un nepieciešamības gadījumā noteiktā kārtībā grozīt pašvaldību saistošos noteikumus ar mērķi pakalpojumu sniegšanas procesā nodrošināt </w:t>
            </w:r>
            <w:r w:rsidR="112E9B83" w:rsidRPr="508064A3">
              <w:rPr>
                <w:rFonts w:ascii="Times New Roman" w:eastAsia="Times New Roman" w:hAnsi="Times New Roman" w:cs="Times New Roman"/>
                <w:sz w:val="24"/>
                <w:szCs w:val="24"/>
                <w:lang w:val="lv-LV"/>
              </w:rPr>
              <w:t xml:space="preserve">informācijas </w:t>
            </w:r>
            <w:r w:rsidRPr="002835C9">
              <w:rPr>
                <w:rFonts w:ascii="Times New Roman" w:eastAsia="Times New Roman" w:hAnsi="Times New Roman" w:cs="Times New Roman"/>
                <w:sz w:val="24"/>
                <w:szCs w:val="24"/>
                <w:lang w:val="lv-LV"/>
              </w:rPr>
              <w:t>vienreizes principa ievērošanu.</w:t>
            </w:r>
          </w:p>
        </w:tc>
        <w:tc>
          <w:tcPr>
            <w:tcW w:w="2880" w:type="dxa"/>
          </w:tcPr>
          <w:p w14:paraId="1DC5AE34" w14:textId="1CEC6D67" w:rsidR="006A55D1" w:rsidRPr="006A55D1" w:rsidRDefault="002835C9"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2022. gada 29.decembris</w:t>
            </w:r>
          </w:p>
        </w:tc>
      </w:tr>
      <w:tr w:rsidR="006A55D1" w14:paraId="7AABE6D1" w14:textId="77777777" w:rsidTr="508064A3">
        <w:tc>
          <w:tcPr>
            <w:tcW w:w="756" w:type="dxa"/>
          </w:tcPr>
          <w:p w14:paraId="57EA4E57" w14:textId="25B550B8" w:rsidR="006A55D1" w:rsidRPr="006A55D1" w:rsidRDefault="005112FF"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2.3.</w:t>
            </w:r>
          </w:p>
        </w:tc>
        <w:tc>
          <w:tcPr>
            <w:tcW w:w="2966" w:type="dxa"/>
          </w:tcPr>
          <w:p w14:paraId="4F27C89F" w14:textId="1B8BC052" w:rsidR="006A55D1" w:rsidRPr="006A55D1" w:rsidRDefault="005112FF" w:rsidP="55CA01D7">
            <w:pPr>
              <w:spacing w:line="276" w:lineRule="auto"/>
              <w:rPr>
                <w:rFonts w:ascii="Times New Roman" w:eastAsia="Times New Roman" w:hAnsi="Times New Roman" w:cs="Times New Roman"/>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un pašvaldīb</w:t>
            </w:r>
            <w:r>
              <w:rPr>
                <w:rFonts w:ascii="Times New Roman" w:eastAsia="Times New Roman" w:hAnsi="Times New Roman" w:cs="Times New Roman"/>
                <w:sz w:val="24"/>
                <w:szCs w:val="24"/>
                <w:lang w:val="lv-LV"/>
              </w:rPr>
              <w:t>as</w:t>
            </w:r>
          </w:p>
        </w:tc>
        <w:tc>
          <w:tcPr>
            <w:tcW w:w="6488" w:type="dxa"/>
          </w:tcPr>
          <w:p w14:paraId="444856F3" w14:textId="2ED7DDBB" w:rsidR="006A55D1" w:rsidRPr="003F279B" w:rsidRDefault="009C019A" w:rsidP="003F279B">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Pārveidot informācijas apmaiņas procesu un veikt citas nepieciešamās darbības. </w:t>
            </w:r>
          </w:p>
        </w:tc>
        <w:tc>
          <w:tcPr>
            <w:tcW w:w="2880" w:type="dxa"/>
          </w:tcPr>
          <w:p w14:paraId="263C844B" w14:textId="08FD8C00" w:rsidR="006A55D1" w:rsidRPr="006A55D1" w:rsidRDefault="002835C9"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2022. gada 29. decembris</w:t>
            </w:r>
          </w:p>
        </w:tc>
      </w:tr>
      <w:tr w:rsidR="003F279B" w14:paraId="0580F26E" w14:textId="77777777" w:rsidTr="508064A3">
        <w:tc>
          <w:tcPr>
            <w:tcW w:w="756" w:type="dxa"/>
          </w:tcPr>
          <w:p w14:paraId="1EE461C8" w14:textId="458EE89B" w:rsidR="003F279B" w:rsidRDefault="003F279B"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2.3.1.</w:t>
            </w:r>
          </w:p>
        </w:tc>
        <w:tc>
          <w:tcPr>
            <w:tcW w:w="2966" w:type="dxa"/>
          </w:tcPr>
          <w:p w14:paraId="3A87F858" w14:textId="2D7EC2D5" w:rsidR="003F279B" w:rsidRPr="0061555F" w:rsidRDefault="003F279B" w:rsidP="55CA01D7">
            <w:pPr>
              <w:spacing w:line="276" w:lineRule="auto"/>
              <w:rPr>
                <w:rFonts w:ascii="Times New Roman" w:eastAsia="Times New Roman" w:hAnsi="Times New Roman" w:cs="Times New Roman"/>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un pašvaldīb</w:t>
            </w:r>
            <w:r>
              <w:rPr>
                <w:rFonts w:ascii="Times New Roman" w:eastAsia="Times New Roman" w:hAnsi="Times New Roman" w:cs="Times New Roman"/>
                <w:sz w:val="24"/>
                <w:szCs w:val="24"/>
                <w:lang w:val="lv-LV"/>
              </w:rPr>
              <w:t>as</w:t>
            </w:r>
          </w:p>
        </w:tc>
        <w:tc>
          <w:tcPr>
            <w:tcW w:w="6488" w:type="dxa"/>
          </w:tcPr>
          <w:p w14:paraId="0D4F14C6" w14:textId="38F2156F" w:rsidR="003F279B" w:rsidRPr="003F279B" w:rsidRDefault="003F279B" w:rsidP="003F279B">
            <w:pPr>
              <w:spacing w:line="276" w:lineRule="auto"/>
              <w:rPr>
                <w:rFonts w:ascii="Times New Roman" w:eastAsia="Times New Roman" w:hAnsi="Times New Roman" w:cs="Times New Roman"/>
                <w:sz w:val="24"/>
                <w:szCs w:val="24"/>
                <w:lang w:val="lv-LV"/>
              </w:rPr>
            </w:pPr>
            <w:r w:rsidRPr="003F279B">
              <w:rPr>
                <w:rFonts w:ascii="Times New Roman" w:eastAsia="Times New Roman" w:hAnsi="Times New Roman" w:cs="Times New Roman"/>
                <w:sz w:val="24"/>
                <w:szCs w:val="24"/>
                <w:lang w:val="lv-LV"/>
              </w:rPr>
              <w:t xml:space="preserve">Pārveidot informācijas apmaiņas procesu, paredzot primāri automatizētu informācijas apmaiņu. Gadījumos, ja automatizētas informācijas apmaiņas izveide nav iespējama vai nav lietderīga, </w:t>
            </w:r>
            <w:r w:rsidRPr="003F279B">
              <w:rPr>
                <w:rFonts w:ascii="Times New Roman" w:eastAsia="Times New Roman" w:hAnsi="Times New Roman" w:cs="Times New Roman"/>
                <w:sz w:val="24"/>
                <w:szCs w:val="24"/>
                <w:lang w:val="lv-LV"/>
              </w:rPr>
              <w:lastRenderedPageBreak/>
              <w:t>īstenot informācijas apmaiņu alternatīvos saziņas kanālos, primāri izmantojot oficiālo elektronisko adresi</w:t>
            </w:r>
            <w:r w:rsidR="00007834">
              <w:rPr>
                <w:rFonts w:ascii="Times New Roman" w:eastAsia="Times New Roman" w:hAnsi="Times New Roman" w:cs="Times New Roman"/>
                <w:sz w:val="24"/>
                <w:szCs w:val="24"/>
                <w:lang w:val="lv-LV"/>
              </w:rPr>
              <w:t>.</w:t>
            </w:r>
          </w:p>
        </w:tc>
        <w:tc>
          <w:tcPr>
            <w:tcW w:w="2880" w:type="dxa"/>
          </w:tcPr>
          <w:p w14:paraId="2DDCAA60" w14:textId="7DCE1150" w:rsidR="003F279B" w:rsidRDefault="003F279B"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2022. gada 29. decembris</w:t>
            </w:r>
          </w:p>
        </w:tc>
      </w:tr>
      <w:tr w:rsidR="003F279B" w14:paraId="36A55E11" w14:textId="77777777" w:rsidTr="508064A3">
        <w:tc>
          <w:tcPr>
            <w:tcW w:w="756" w:type="dxa"/>
          </w:tcPr>
          <w:p w14:paraId="66B54BC4" w14:textId="223E2090" w:rsidR="003F279B" w:rsidRDefault="003F279B"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2.3.2.</w:t>
            </w:r>
          </w:p>
        </w:tc>
        <w:tc>
          <w:tcPr>
            <w:tcW w:w="2966" w:type="dxa"/>
          </w:tcPr>
          <w:p w14:paraId="54287EC9" w14:textId="73053121" w:rsidR="003F279B" w:rsidRPr="0061555F" w:rsidRDefault="003F279B" w:rsidP="55CA01D7">
            <w:pPr>
              <w:spacing w:line="276" w:lineRule="auto"/>
              <w:rPr>
                <w:rFonts w:ascii="Times New Roman" w:eastAsia="Times New Roman" w:hAnsi="Times New Roman" w:cs="Times New Roman"/>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un pašvaldīb</w:t>
            </w:r>
            <w:r>
              <w:rPr>
                <w:rFonts w:ascii="Times New Roman" w:eastAsia="Times New Roman" w:hAnsi="Times New Roman" w:cs="Times New Roman"/>
                <w:sz w:val="24"/>
                <w:szCs w:val="24"/>
                <w:lang w:val="lv-LV"/>
              </w:rPr>
              <w:t>as</w:t>
            </w:r>
          </w:p>
        </w:tc>
        <w:tc>
          <w:tcPr>
            <w:tcW w:w="6488" w:type="dxa"/>
          </w:tcPr>
          <w:p w14:paraId="3094C408" w14:textId="2030D0F5" w:rsidR="003F279B" w:rsidRPr="003F279B" w:rsidRDefault="003F279B" w:rsidP="003F279B">
            <w:pPr>
              <w:spacing w:line="276" w:lineRule="auto"/>
              <w:rPr>
                <w:rFonts w:ascii="Times New Roman" w:eastAsia="Times New Roman" w:hAnsi="Times New Roman" w:cs="Times New Roman"/>
                <w:sz w:val="24"/>
                <w:szCs w:val="24"/>
                <w:lang w:val="lv-LV"/>
              </w:rPr>
            </w:pPr>
            <w:r w:rsidRPr="002835C9">
              <w:rPr>
                <w:rFonts w:ascii="Times New Roman" w:eastAsia="Times New Roman" w:hAnsi="Times New Roman" w:cs="Times New Roman"/>
                <w:sz w:val="24"/>
                <w:szCs w:val="24"/>
                <w:lang w:val="lv-LV"/>
              </w:rPr>
              <w:t xml:space="preserve">Veikt citas nepieciešamās darbības ar mērķi, pārveidot pakalpojumu sniegšanas procesu tādejādi, ka tiek ievērots </w:t>
            </w:r>
            <w:r w:rsidR="21B15485" w:rsidRPr="508064A3">
              <w:rPr>
                <w:rFonts w:ascii="Times New Roman" w:eastAsia="Times New Roman" w:hAnsi="Times New Roman" w:cs="Times New Roman"/>
                <w:sz w:val="24"/>
                <w:szCs w:val="24"/>
                <w:lang w:val="lv-LV"/>
              </w:rPr>
              <w:t xml:space="preserve">informācijas </w:t>
            </w:r>
            <w:r w:rsidRPr="002835C9">
              <w:rPr>
                <w:rFonts w:ascii="Times New Roman" w:eastAsia="Times New Roman" w:hAnsi="Times New Roman" w:cs="Times New Roman"/>
                <w:sz w:val="24"/>
                <w:szCs w:val="24"/>
                <w:lang w:val="lv-LV"/>
              </w:rPr>
              <w:t>vienreizes princips.</w:t>
            </w:r>
          </w:p>
        </w:tc>
        <w:tc>
          <w:tcPr>
            <w:tcW w:w="2880" w:type="dxa"/>
          </w:tcPr>
          <w:p w14:paraId="563126AB" w14:textId="657B1DD3" w:rsidR="003F279B" w:rsidRDefault="003F279B" w:rsidP="55CA01D7">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2022. gada 29. decembris</w:t>
            </w:r>
          </w:p>
        </w:tc>
      </w:tr>
      <w:tr w:rsidR="003B2B06" w14:paraId="39A2773E" w14:textId="77777777" w:rsidTr="508064A3">
        <w:tc>
          <w:tcPr>
            <w:tcW w:w="756" w:type="dxa"/>
          </w:tcPr>
          <w:p w14:paraId="48EC6396" w14:textId="1E8F6B2A" w:rsidR="003B2B06" w:rsidRPr="006A55D1" w:rsidRDefault="003B2B06" w:rsidP="003B2B06">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p>
        </w:tc>
        <w:tc>
          <w:tcPr>
            <w:tcW w:w="2966" w:type="dxa"/>
          </w:tcPr>
          <w:p w14:paraId="5174DAD8" w14:textId="33F8D2C0" w:rsidR="003B2B06" w:rsidRPr="006A55D1" w:rsidRDefault="003B2B06" w:rsidP="003B2B06">
            <w:pPr>
              <w:spacing w:line="276" w:lineRule="auto"/>
              <w:rPr>
                <w:rFonts w:ascii="Times New Roman" w:eastAsia="Times New Roman" w:hAnsi="Times New Roman" w:cs="Times New Roman"/>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un pašvaldīb</w:t>
            </w:r>
            <w:r>
              <w:rPr>
                <w:rFonts w:ascii="Times New Roman" w:eastAsia="Times New Roman" w:hAnsi="Times New Roman" w:cs="Times New Roman"/>
                <w:sz w:val="24"/>
                <w:szCs w:val="24"/>
                <w:lang w:val="lv-LV"/>
              </w:rPr>
              <w:t>as</w:t>
            </w:r>
          </w:p>
        </w:tc>
        <w:tc>
          <w:tcPr>
            <w:tcW w:w="6488" w:type="dxa"/>
          </w:tcPr>
          <w:p w14:paraId="0AFC8210" w14:textId="13735768" w:rsidR="003B2B06" w:rsidRPr="006A55D1" w:rsidRDefault="00942F7C" w:rsidP="003B2B06">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w:t>
            </w:r>
            <w:r w:rsidRPr="00942F7C">
              <w:rPr>
                <w:rFonts w:ascii="Times New Roman" w:eastAsia="Times New Roman" w:hAnsi="Times New Roman" w:cs="Times New Roman"/>
                <w:sz w:val="24"/>
                <w:szCs w:val="24"/>
                <w:lang w:val="lv-LV"/>
              </w:rPr>
              <w:t>esniegt Vides aizsardzības un reģionālās attīstības ministrijai informāciju par nepieciešamās rīcības pasākumu izpildi.</w:t>
            </w:r>
          </w:p>
        </w:tc>
        <w:tc>
          <w:tcPr>
            <w:tcW w:w="2880" w:type="dxa"/>
          </w:tcPr>
          <w:p w14:paraId="14166161" w14:textId="124BEE98" w:rsidR="003B2B06" w:rsidRPr="006A55D1" w:rsidRDefault="00942F7C" w:rsidP="003B2B06">
            <w:pPr>
              <w:spacing w:line="276" w:lineRule="auto"/>
              <w:rPr>
                <w:rFonts w:ascii="Times New Roman" w:eastAsia="Times New Roman" w:hAnsi="Times New Roman" w:cs="Times New Roman"/>
                <w:sz w:val="24"/>
                <w:szCs w:val="24"/>
                <w:lang w:val="lv-LV"/>
              </w:rPr>
            </w:pPr>
            <w:r w:rsidRPr="0061555F">
              <w:rPr>
                <w:rFonts w:ascii="Times New Roman" w:eastAsia="Times New Roman" w:hAnsi="Times New Roman" w:cs="Times New Roman"/>
                <w:sz w:val="24"/>
                <w:szCs w:val="24"/>
                <w:lang w:val="lv-LV"/>
              </w:rPr>
              <w:t>2023. gada 1. mart</w:t>
            </w:r>
            <w:r>
              <w:rPr>
                <w:rFonts w:ascii="Times New Roman" w:eastAsia="Times New Roman" w:hAnsi="Times New Roman" w:cs="Times New Roman"/>
                <w:sz w:val="24"/>
                <w:szCs w:val="24"/>
                <w:lang w:val="lv-LV"/>
              </w:rPr>
              <w:t>s</w:t>
            </w:r>
          </w:p>
        </w:tc>
      </w:tr>
      <w:tr w:rsidR="00AD3AD4" w14:paraId="355137D4" w14:textId="77777777" w:rsidTr="508064A3">
        <w:tc>
          <w:tcPr>
            <w:tcW w:w="756" w:type="dxa"/>
          </w:tcPr>
          <w:p w14:paraId="093E058E" w14:textId="7B6B23CA" w:rsidR="00AD3AD4" w:rsidRPr="006A55D1" w:rsidRDefault="00AD3AD4" w:rsidP="00AD3AD4">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p>
        </w:tc>
        <w:tc>
          <w:tcPr>
            <w:tcW w:w="2966" w:type="dxa"/>
          </w:tcPr>
          <w:p w14:paraId="6C968AEC" w14:textId="7644C6EF" w:rsidR="00AD3AD4" w:rsidRPr="006A55D1" w:rsidRDefault="00AD3AD4" w:rsidP="00AD3AD4">
            <w:pPr>
              <w:spacing w:line="276" w:lineRule="auto"/>
              <w:rPr>
                <w:rFonts w:ascii="Times New Roman" w:eastAsia="Times New Roman" w:hAnsi="Times New Roman" w:cs="Times New Roman"/>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un pašvaldīb</w:t>
            </w:r>
            <w:r>
              <w:rPr>
                <w:rFonts w:ascii="Times New Roman" w:eastAsia="Times New Roman" w:hAnsi="Times New Roman" w:cs="Times New Roman"/>
                <w:sz w:val="24"/>
                <w:szCs w:val="24"/>
                <w:lang w:val="lv-LV"/>
              </w:rPr>
              <w:t>as</w:t>
            </w:r>
          </w:p>
        </w:tc>
        <w:tc>
          <w:tcPr>
            <w:tcW w:w="6488" w:type="dxa"/>
          </w:tcPr>
          <w:p w14:paraId="665C6782" w14:textId="3AB339BC" w:rsidR="00AD3AD4" w:rsidRPr="006A55D1" w:rsidRDefault="00FD36BF" w:rsidP="00AD3AD4">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w:t>
            </w:r>
            <w:r w:rsidRPr="00FD36BF">
              <w:rPr>
                <w:rFonts w:ascii="Times New Roman" w:eastAsia="Times New Roman" w:hAnsi="Times New Roman" w:cs="Times New Roman"/>
                <w:sz w:val="24"/>
                <w:szCs w:val="24"/>
                <w:lang w:val="lv-LV"/>
              </w:rPr>
              <w:t>zveidot atbilstošas integrācijas ar DAGR platformu automatizētai un strukturētai datu apmaiņai</w:t>
            </w:r>
            <w:r w:rsidR="007E68A0">
              <w:t xml:space="preserve"> </w:t>
            </w:r>
            <w:r w:rsidR="007E68A0" w:rsidRPr="007E68A0">
              <w:rPr>
                <w:rFonts w:ascii="Times New Roman" w:eastAsia="Times New Roman" w:hAnsi="Times New Roman" w:cs="Times New Roman"/>
                <w:sz w:val="24"/>
                <w:szCs w:val="24"/>
                <w:lang w:val="lv-LV"/>
              </w:rPr>
              <w:t>nodrošinot valsts IS esošo datu pieejamību un automatizētu izmantošanu valsts pārvaldes pakalpojumos, nepieprasot datu subjektiem iesniegt tos atkārtoti</w:t>
            </w:r>
            <w:r>
              <w:rPr>
                <w:rFonts w:ascii="Times New Roman" w:eastAsia="Times New Roman" w:hAnsi="Times New Roman" w:cs="Times New Roman"/>
                <w:sz w:val="24"/>
                <w:szCs w:val="24"/>
                <w:lang w:val="lv-LV"/>
              </w:rPr>
              <w:t xml:space="preserve">. </w:t>
            </w:r>
            <w:r w:rsidRPr="00FD36BF">
              <w:rPr>
                <w:rFonts w:ascii="Times New Roman" w:eastAsia="Times New Roman" w:hAnsi="Times New Roman" w:cs="Times New Roman"/>
                <w:sz w:val="24"/>
                <w:szCs w:val="24"/>
                <w:lang w:val="lv-LV"/>
              </w:rPr>
              <w:t xml:space="preserve"> </w:t>
            </w:r>
          </w:p>
        </w:tc>
        <w:tc>
          <w:tcPr>
            <w:tcW w:w="2880" w:type="dxa"/>
          </w:tcPr>
          <w:p w14:paraId="01FBD619" w14:textId="5D0DE941" w:rsidR="00AD3AD4" w:rsidRPr="006A55D1" w:rsidRDefault="00B5784C" w:rsidP="00AD3AD4">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202</w:t>
            </w:r>
            <w:r w:rsidR="000D3410">
              <w:rPr>
                <w:rFonts w:ascii="Times New Roman" w:eastAsia="Times New Roman" w:hAnsi="Times New Roman" w:cs="Times New Roman"/>
                <w:sz w:val="24"/>
                <w:szCs w:val="24"/>
                <w:lang w:val="lv-LV"/>
              </w:rPr>
              <w:t>5</w:t>
            </w:r>
            <w:r>
              <w:rPr>
                <w:rFonts w:ascii="Times New Roman" w:eastAsia="Times New Roman" w:hAnsi="Times New Roman" w:cs="Times New Roman"/>
                <w:sz w:val="24"/>
                <w:szCs w:val="24"/>
                <w:lang w:val="lv-LV"/>
              </w:rPr>
              <w:t>. gada 1. decembris</w:t>
            </w:r>
          </w:p>
        </w:tc>
      </w:tr>
      <w:tr w:rsidR="00AD3AD4" w14:paraId="39A80BF5" w14:textId="77777777" w:rsidTr="508064A3">
        <w:tc>
          <w:tcPr>
            <w:tcW w:w="756" w:type="dxa"/>
          </w:tcPr>
          <w:p w14:paraId="26B2EEFE" w14:textId="01C1673F" w:rsidR="00AD3AD4" w:rsidRPr="006A55D1" w:rsidRDefault="00AD3AD4" w:rsidP="00AD3AD4">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w:t>
            </w:r>
          </w:p>
        </w:tc>
        <w:tc>
          <w:tcPr>
            <w:tcW w:w="2966" w:type="dxa"/>
          </w:tcPr>
          <w:p w14:paraId="54E913AB" w14:textId="64D7610E" w:rsidR="00AD3AD4" w:rsidRPr="006A55D1" w:rsidRDefault="00AD3AD4" w:rsidP="00AD3AD4">
            <w:pPr>
              <w:spacing w:line="276" w:lineRule="auto"/>
              <w:rPr>
                <w:rFonts w:ascii="Times New Roman" w:eastAsia="Times New Roman" w:hAnsi="Times New Roman" w:cs="Times New Roman"/>
                <w:sz w:val="24"/>
                <w:szCs w:val="24"/>
                <w:lang w:val="lv-LV"/>
              </w:rPr>
            </w:pPr>
            <w:r w:rsidRPr="0061555F">
              <w:rPr>
                <w:rFonts w:ascii="Times New Roman" w:eastAsia="Times New Roman" w:hAnsi="Times New Roman" w:cs="Times New Roman"/>
                <w:sz w:val="24"/>
                <w:szCs w:val="24"/>
                <w:lang w:val="lv-LV"/>
              </w:rPr>
              <w:t>Valsts tiešās pārvaldes iestād</w:t>
            </w:r>
            <w:r>
              <w:rPr>
                <w:rFonts w:ascii="Times New Roman" w:eastAsia="Times New Roman" w:hAnsi="Times New Roman" w:cs="Times New Roman"/>
                <w:sz w:val="24"/>
                <w:szCs w:val="24"/>
                <w:lang w:val="lv-LV"/>
              </w:rPr>
              <w:t>es</w:t>
            </w:r>
            <w:r w:rsidRPr="0061555F">
              <w:rPr>
                <w:rFonts w:ascii="Times New Roman" w:eastAsia="Times New Roman" w:hAnsi="Times New Roman" w:cs="Times New Roman"/>
                <w:sz w:val="24"/>
                <w:szCs w:val="24"/>
                <w:lang w:val="lv-LV"/>
              </w:rPr>
              <w:t xml:space="preserve"> un pašvaldīb</w:t>
            </w:r>
            <w:r>
              <w:rPr>
                <w:rFonts w:ascii="Times New Roman" w:eastAsia="Times New Roman" w:hAnsi="Times New Roman" w:cs="Times New Roman"/>
                <w:sz w:val="24"/>
                <w:szCs w:val="24"/>
                <w:lang w:val="lv-LV"/>
              </w:rPr>
              <w:t>as</w:t>
            </w:r>
          </w:p>
        </w:tc>
        <w:tc>
          <w:tcPr>
            <w:tcW w:w="6488" w:type="dxa"/>
          </w:tcPr>
          <w:p w14:paraId="0CA47592" w14:textId="685FAE87" w:rsidR="00AD3AD4" w:rsidRPr="006A55D1" w:rsidRDefault="00075E36" w:rsidP="00AD3AD4">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V</w:t>
            </w:r>
            <w:r w:rsidRPr="0061555F">
              <w:rPr>
                <w:rFonts w:ascii="Times New Roman" w:eastAsia="Times New Roman" w:hAnsi="Times New Roman" w:cs="Times New Roman"/>
                <w:sz w:val="24"/>
                <w:szCs w:val="24"/>
                <w:lang w:val="lv-LV"/>
              </w:rPr>
              <w:t>eikt VARAM aptauju rezultātā identificētās nepieciešamajā rīcībā norādītās aktivitātes</w:t>
            </w:r>
            <w:r>
              <w:rPr>
                <w:rFonts w:ascii="Times New Roman" w:eastAsia="Times New Roman" w:hAnsi="Times New Roman" w:cs="Times New Roman"/>
                <w:sz w:val="24"/>
                <w:szCs w:val="24"/>
                <w:lang w:val="lv-LV"/>
              </w:rPr>
              <w:t>.</w:t>
            </w:r>
          </w:p>
        </w:tc>
        <w:tc>
          <w:tcPr>
            <w:tcW w:w="2880" w:type="dxa"/>
          </w:tcPr>
          <w:p w14:paraId="1C3F0B7A" w14:textId="3BA6E2DC" w:rsidR="00AD3AD4" w:rsidRPr="006A55D1" w:rsidRDefault="00075E36" w:rsidP="00AD3AD4">
            <w:pPr>
              <w:spacing w:line="276"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2022. gada 29. decembris</w:t>
            </w:r>
          </w:p>
        </w:tc>
      </w:tr>
    </w:tbl>
    <w:p w14:paraId="34DC2FFF" w14:textId="607A0966" w:rsidR="55CA01D7" w:rsidRDefault="55CA01D7" w:rsidP="55CA01D7">
      <w:pPr>
        <w:spacing w:after="0" w:line="276" w:lineRule="auto"/>
        <w:rPr>
          <w:rFonts w:ascii="Times New Roman" w:eastAsia="Times New Roman" w:hAnsi="Times New Roman" w:cs="Times New Roman"/>
          <w:b/>
          <w:bCs/>
          <w:sz w:val="24"/>
          <w:szCs w:val="24"/>
          <w:lang w:val="lv-LV"/>
        </w:rPr>
      </w:pPr>
    </w:p>
    <w:p w14:paraId="066476BF" w14:textId="77777777" w:rsidR="009F2634" w:rsidRDefault="009F2634">
      <w:pPr>
        <w:rPr>
          <w:rFonts w:ascii="Times New Roman" w:hAnsi="Times New Roman" w:cs="Times New Roman"/>
          <w:b/>
          <w:bCs/>
          <w:sz w:val="24"/>
          <w:szCs w:val="24"/>
          <w:lang w:val="lv-LV"/>
        </w:rPr>
      </w:pPr>
      <w:r>
        <w:rPr>
          <w:rFonts w:ascii="Times New Roman" w:hAnsi="Times New Roman" w:cs="Times New Roman"/>
          <w:b/>
          <w:bCs/>
          <w:sz w:val="24"/>
          <w:szCs w:val="24"/>
          <w:lang w:val="lv-LV"/>
        </w:rPr>
        <w:br w:type="page"/>
      </w:r>
    </w:p>
    <w:p w14:paraId="0AEA0D1D" w14:textId="7227B537" w:rsidR="006A0074" w:rsidRDefault="00217FC5" w:rsidP="00217FC5">
      <w:pPr>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 xml:space="preserve">2. </w:t>
      </w:r>
      <w:r w:rsidR="005C3CA9">
        <w:rPr>
          <w:rFonts w:ascii="Times New Roman" w:hAnsi="Times New Roman" w:cs="Times New Roman"/>
          <w:b/>
          <w:bCs/>
          <w:sz w:val="24"/>
          <w:szCs w:val="24"/>
          <w:lang w:val="lv-LV"/>
        </w:rPr>
        <w:t>VARAM veidoto</w:t>
      </w:r>
      <w:r w:rsidR="006A0074" w:rsidRPr="0A9325F7">
        <w:rPr>
          <w:rFonts w:ascii="Times New Roman" w:hAnsi="Times New Roman" w:cs="Times New Roman"/>
          <w:b/>
          <w:bCs/>
          <w:sz w:val="24"/>
          <w:szCs w:val="24"/>
          <w:lang w:val="lv-LV"/>
        </w:rPr>
        <w:t xml:space="preserve"> aptauju rezultātā identificētā nepieciešamā rīcība </w:t>
      </w:r>
      <w:r w:rsidR="006A0074" w:rsidRPr="508064A3">
        <w:rPr>
          <w:rFonts w:ascii="Times New Roman" w:hAnsi="Times New Roman" w:cs="Times New Roman"/>
          <w:b/>
          <w:bCs/>
          <w:sz w:val="24"/>
          <w:szCs w:val="24"/>
          <w:lang w:val="lv-LV"/>
        </w:rPr>
        <w:t xml:space="preserve">informācijas </w:t>
      </w:r>
      <w:r w:rsidR="006A0074" w:rsidRPr="0A9325F7">
        <w:rPr>
          <w:rFonts w:ascii="Times New Roman" w:hAnsi="Times New Roman" w:cs="Times New Roman"/>
          <w:b/>
          <w:bCs/>
          <w:sz w:val="24"/>
          <w:szCs w:val="24"/>
          <w:lang w:val="lv-LV"/>
        </w:rPr>
        <w:t>vienreizes principa ievērošanas nodrošināšanai valsts tiešās pārvaldes iestādēs un pašvaldībās pakalpojumu sniegšanas procesā</w:t>
      </w:r>
      <w:r w:rsidR="006500BE">
        <w:rPr>
          <w:rFonts w:ascii="Times New Roman" w:hAnsi="Times New Roman" w:cs="Times New Roman"/>
          <w:b/>
          <w:bCs/>
          <w:sz w:val="24"/>
          <w:szCs w:val="24"/>
          <w:lang w:val="lv-LV"/>
        </w:rPr>
        <w:t>.</w:t>
      </w:r>
    </w:p>
    <w:p w14:paraId="06084F32" w14:textId="77777777" w:rsidR="00217FC5" w:rsidRPr="008D547D" w:rsidRDefault="00217FC5" w:rsidP="00217FC5">
      <w:pPr>
        <w:rPr>
          <w:rFonts w:ascii="Times New Roman" w:hAnsi="Times New Roman" w:cs="Times New Roman"/>
          <w:b/>
          <w:bCs/>
          <w:sz w:val="24"/>
          <w:szCs w:val="24"/>
          <w:lang w:val="lv-LV"/>
        </w:rPr>
      </w:pPr>
    </w:p>
    <w:tbl>
      <w:tblPr>
        <w:tblStyle w:val="TableGrid"/>
        <w:tblW w:w="13887" w:type="dxa"/>
        <w:tblLayout w:type="fixed"/>
        <w:tblLook w:val="06A0" w:firstRow="1" w:lastRow="0" w:firstColumn="1" w:lastColumn="0" w:noHBand="1" w:noVBand="1"/>
      </w:tblPr>
      <w:tblGrid>
        <w:gridCol w:w="846"/>
        <w:gridCol w:w="2551"/>
        <w:gridCol w:w="2410"/>
        <w:gridCol w:w="5103"/>
        <w:gridCol w:w="1418"/>
        <w:gridCol w:w="1559"/>
      </w:tblGrid>
      <w:tr w:rsidR="00B57F8C" w:rsidRPr="008F7437" w14:paraId="2262A367" w14:textId="77777777" w:rsidTr="00A01C7E">
        <w:trPr>
          <w:tblHeader/>
        </w:trPr>
        <w:tc>
          <w:tcPr>
            <w:tcW w:w="846" w:type="dxa"/>
          </w:tcPr>
          <w:p w14:paraId="2B04EC66" w14:textId="51122F20" w:rsidR="00B57F8C" w:rsidRPr="008F7437" w:rsidRDefault="00B57F8C" w:rsidP="008F7437">
            <w:pPr>
              <w:spacing w:before="120"/>
              <w:jc w:val="center"/>
              <w:rPr>
                <w:rFonts w:ascii="Times New Roman" w:hAnsi="Times New Roman" w:cs="Times New Roman"/>
                <w:b/>
                <w:bCs/>
                <w:lang w:val="lv-LV"/>
              </w:rPr>
            </w:pPr>
            <w:r w:rsidRPr="008F7437">
              <w:rPr>
                <w:rFonts w:ascii="Times New Roman" w:hAnsi="Times New Roman" w:cs="Times New Roman"/>
                <w:b/>
                <w:bCs/>
                <w:lang w:val="lv-LV"/>
              </w:rPr>
              <w:t>Nr.</w:t>
            </w:r>
          </w:p>
        </w:tc>
        <w:tc>
          <w:tcPr>
            <w:tcW w:w="2551" w:type="dxa"/>
          </w:tcPr>
          <w:p w14:paraId="727C46A2" w14:textId="51A91D69" w:rsidR="00B57F8C" w:rsidRPr="008F7437" w:rsidRDefault="00066C18" w:rsidP="008F7437">
            <w:pPr>
              <w:spacing w:before="120"/>
              <w:jc w:val="center"/>
              <w:rPr>
                <w:rFonts w:ascii="Times New Roman" w:hAnsi="Times New Roman" w:cs="Times New Roman"/>
                <w:b/>
                <w:bCs/>
                <w:lang w:val="lv-LV"/>
              </w:rPr>
            </w:pPr>
            <w:r w:rsidRPr="008F7437">
              <w:rPr>
                <w:rFonts w:ascii="Times New Roman" w:hAnsi="Times New Roman" w:cs="Times New Roman"/>
                <w:b/>
                <w:bCs/>
                <w:lang w:val="lv-LV"/>
              </w:rPr>
              <w:t>Pakalpojum</w:t>
            </w:r>
            <w:r w:rsidR="00591D7F" w:rsidRPr="008F7437">
              <w:rPr>
                <w:rFonts w:ascii="Times New Roman" w:hAnsi="Times New Roman" w:cs="Times New Roman"/>
                <w:b/>
                <w:bCs/>
                <w:lang w:val="lv-LV"/>
              </w:rPr>
              <w:t>s</w:t>
            </w:r>
          </w:p>
        </w:tc>
        <w:tc>
          <w:tcPr>
            <w:tcW w:w="2410" w:type="dxa"/>
          </w:tcPr>
          <w:p w14:paraId="2E8DA77C" w14:textId="2D77F12F" w:rsidR="00B57F8C" w:rsidRPr="008F7437" w:rsidRDefault="00591D7F" w:rsidP="008F7437">
            <w:pPr>
              <w:spacing w:before="120"/>
              <w:jc w:val="center"/>
              <w:rPr>
                <w:rFonts w:ascii="Times New Roman" w:hAnsi="Times New Roman" w:cs="Times New Roman"/>
                <w:b/>
                <w:bCs/>
                <w:lang w:val="lv-LV"/>
              </w:rPr>
            </w:pPr>
            <w:r w:rsidRPr="008F7437">
              <w:rPr>
                <w:rFonts w:ascii="Times New Roman" w:hAnsi="Times New Roman" w:cs="Times New Roman"/>
                <w:b/>
                <w:bCs/>
                <w:lang w:val="lv-LV"/>
              </w:rPr>
              <w:t>Iemesls vienreizes principa neievērošanai</w:t>
            </w:r>
          </w:p>
        </w:tc>
        <w:tc>
          <w:tcPr>
            <w:tcW w:w="5103" w:type="dxa"/>
          </w:tcPr>
          <w:p w14:paraId="6B317F49" w14:textId="1892CD37" w:rsidR="00B57F8C" w:rsidRPr="008F7437" w:rsidRDefault="00591D7F" w:rsidP="008F7437">
            <w:pPr>
              <w:spacing w:before="120"/>
              <w:jc w:val="center"/>
              <w:rPr>
                <w:rFonts w:ascii="Times New Roman" w:hAnsi="Times New Roman" w:cs="Times New Roman"/>
                <w:b/>
                <w:bCs/>
                <w:lang w:val="lv-LV"/>
              </w:rPr>
            </w:pPr>
            <w:r w:rsidRPr="4119C991">
              <w:rPr>
                <w:rFonts w:ascii="Times New Roman" w:hAnsi="Times New Roman" w:cs="Times New Roman"/>
                <w:b/>
                <w:bCs/>
                <w:lang w:val="lv-LV"/>
              </w:rPr>
              <w:t>Aktivitāte – nepieciešamais uzlabojums</w:t>
            </w:r>
          </w:p>
        </w:tc>
        <w:tc>
          <w:tcPr>
            <w:tcW w:w="1418" w:type="dxa"/>
            <w:shd w:val="clear" w:color="auto" w:fill="auto"/>
          </w:tcPr>
          <w:p w14:paraId="298617D9" w14:textId="69FB1907" w:rsidR="00B57F8C" w:rsidRPr="008F7437" w:rsidRDefault="00591D7F" w:rsidP="008F7437">
            <w:pPr>
              <w:spacing w:before="120"/>
              <w:jc w:val="center"/>
              <w:rPr>
                <w:rFonts w:ascii="Times New Roman" w:hAnsi="Times New Roman" w:cs="Times New Roman"/>
                <w:b/>
                <w:bCs/>
                <w:lang w:val="lv-LV"/>
              </w:rPr>
            </w:pPr>
            <w:r w:rsidRPr="008F7437">
              <w:rPr>
                <w:rFonts w:ascii="Times New Roman" w:hAnsi="Times New Roman" w:cs="Times New Roman"/>
                <w:b/>
                <w:bCs/>
                <w:lang w:val="lv-LV"/>
              </w:rPr>
              <w:t>A</w:t>
            </w:r>
            <w:r w:rsidR="00B57F8C" w:rsidRPr="008F7437">
              <w:rPr>
                <w:rFonts w:ascii="Times New Roman" w:hAnsi="Times New Roman" w:cs="Times New Roman"/>
                <w:b/>
                <w:bCs/>
                <w:lang w:val="lv-LV"/>
              </w:rPr>
              <w:t>tbildīgās institūcijas</w:t>
            </w:r>
          </w:p>
        </w:tc>
        <w:tc>
          <w:tcPr>
            <w:tcW w:w="1559" w:type="dxa"/>
          </w:tcPr>
          <w:p w14:paraId="4FCB1D1B" w14:textId="7D9EF7BA" w:rsidR="00B57F8C" w:rsidRPr="008F7437" w:rsidRDefault="00B57F8C" w:rsidP="008F7437">
            <w:pPr>
              <w:spacing w:before="120"/>
              <w:jc w:val="center"/>
              <w:rPr>
                <w:rFonts w:ascii="Times New Roman" w:hAnsi="Times New Roman" w:cs="Times New Roman"/>
                <w:b/>
                <w:bCs/>
                <w:lang w:val="lv-LV"/>
              </w:rPr>
            </w:pPr>
            <w:r w:rsidRPr="008F7437">
              <w:rPr>
                <w:rFonts w:ascii="Times New Roman" w:hAnsi="Times New Roman" w:cs="Times New Roman"/>
                <w:b/>
                <w:bCs/>
                <w:lang w:val="lv-LV"/>
              </w:rPr>
              <w:t xml:space="preserve">Izpildes termiņš </w:t>
            </w:r>
          </w:p>
        </w:tc>
      </w:tr>
      <w:tr w:rsidR="004F52C8" w:rsidRPr="008F7437" w14:paraId="523F89CA" w14:textId="77777777" w:rsidTr="00A01C7E">
        <w:tc>
          <w:tcPr>
            <w:tcW w:w="846" w:type="dxa"/>
          </w:tcPr>
          <w:p w14:paraId="34DB2383" w14:textId="2DA74FF3" w:rsidR="004F52C8" w:rsidRPr="008F7437" w:rsidRDefault="004F52C8" w:rsidP="008F7437">
            <w:pPr>
              <w:pStyle w:val="ListParagraph"/>
              <w:numPr>
                <w:ilvl w:val="0"/>
                <w:numId w:val="2"/>
              </w:numPr>
              <w:spacing w:before="120"/>
              <w:contextualSpacing w:val="0"/>
              <w:rPr>
                <w:rFonts w:ascii="Times New Roman" w:hAnsi="Times New Roman" w:cs="Times New Roman"/>
                <w:lang w:val="lv-LV"/>
              </w:rPr>
            </w:pPr>
          </w:p>
        </w:tc>
        <w:tc>
          <w:tcPr>
            <w:tcW w:w="2551" w:type="dxa"/>
          </w:tcPr>
          <w:p w14:paraId="55EE3679" w14:textId="50C5389D" w:rsidR="007F0F84" w:rsidRPr="008F7437" w:rsidRDefault="00C43666" w:rsidP="008F7437">
            <w:pPr>
              <w:spacing w:before="120"/>
              <w:rPr>
                <w:rFonts w:ascii="Times New Roman" w:hAnsi="Times New Roman" w:cs="Times New Roman"/>
                <w:lang w:val="lv-LV"/>
              </w:rPr>
            </w:pPr>
            <w:r w:rsidRPr="008F7437">
              <w:rPr>
                <w:rFonts w:ascii="Times New Roman" w:hAnsi="Times New Roman" w:cs="Times New Roman"/>
                <w:lang w:val="lv-LV"/>
              </w:rPr>
              <w:t>Adoptētāja statusa iegūšana</w:t>
            </w:r>
            <w:r w:rsidR="007F0F84" w:rsidRPr="008F7437">
              <w:rPr>
                <w:rFonts w:ascii="Times New Roman" w:hAnsi="Times New Roman" w:cs="Times New Roman"/>
                <w:lang w:val="lv-LV"/>
              </w:rPr>
              <w:t xml:space="preserve"> (pašvaldības)</w:t>
            </w:r>
          </w:p>
        </w:tc>
        <w:tc>
          <w:tcPr>
            <w:tcW w:w="2410" w:type="dxa"/>
          </w:tcPr>
          <w:p w14:paraId="2EACB0A7" w14:textId="6DC16132" w:rsidR="004F52C8" w:rsidRPr="008F7437" w:rsidRDefault="00531AC6" w:rsidP="008F7437">
            <w:pPr>
              <w:spacing w:before="120"/>
              <w:rPr>
                <w:rFonts w:ascii="Times New Roman" w:hAnsi="Times New Roman" w:cs="Times New Roman"/>
                <w:lang w:val="lv-LV"/>
              </w:rPr>
            </w:pPr>
            <w:r w:rsidRPr="008F7437">
              <w:rPr>
                <w:rFonts w:ascii="Times New Roman" w:hAnsi="Times New Roman" w:cs="Times New Roman"/>
                <w:lang w:val="lv-LV"/>
              </w:rPr>
              <w:t>Tiek p</w:t>
            </w:r>
            <w:r w:rsidR="003B0E00" w:rsidRPr="008F7437">
              <w:rPr>
                <w:rFonts w:ascii="Times New Roman" w:hAnsi="Times New Roman" w:cs="Times New Roman"/>
                <w:lang w:val="lv-LV"/>
              </w:rPr>
              <w:t>iep</w:t>
            </w:r>
            <w:r w:rsidRPr="008F7437">
              <w:rPr>
                <w:rFonts w:ascii="Times New Roman" w:hAnsi="Times New Roman" w:cs="Times New Roman"/>
                <w:lang w:val="lv-LV"/>
              </w:rPr>
              <w:t>rasīta civilstāvokļa aktu reģistrācijas apliecības kopija</w:t>
            </w:r>
            <w:r w:rsidR="00EF296D" w:rsidRPr="008F7437">
              <w:rPr>
                <w:rFonts w:ascii="Times New Roman" w:hAnsi="Times New Roman" w:cs="Times New Roman"/>
                <w:lang w:val="lv-LV"/>
              </w:rPr>
              <w:t>.</w:t>
            </w:r>
          </w:p>
        </w:tc>
        <w:tc>
          <w:tcPr>
            <w:tcW w:w="5103" w:type="dxa"/>
          </w:tcPr>
          <w:p w14:paraId="3201B157" w14:textId="64FB1E34" w:rsidR="001066C7" w:rsidRPr="008F7437" w:rsidRDefault="0087699F" w:rsidP="008F7437">
            <w:pPr>
              <w:spacing w:before="120"/>
              <w:rPr>
                <w:rFonts w:ascii="Times New Roman" w:hAnsi="Times New Roman" w:cs="Times New Roman"/>
                <w:lang w:val="lv-LV"/>
              </w:rPr>
            </w:pPr>
            <w:r w:rsidRPr="4119C991">
              <w:rPr>
                <w:rFonts w:ascii="Times New Roman" w:hAnsi="Times New Roman" w:cs="Times New Roman"/>
                <w:lang w:val="lv-LV"/>
              </w:rPr>
              <w:t xml:space="preserve">Jāveic </w:t>
            </w:r>
            <w:r w:rsidR="00433868" w:rsidRPr="4119C991">
              <w:rPr>
                <w:rFonts w:ascii="Times New Roman" w:hAnsi="Times New Roman" w:cs="Times New Roman"/>
                <w:lang w:val="lv-LV"/>
              </w:rPr>
              <w:t xml:space="preserve">izvērtējums un </w:t>
            </w:r>
            <w:r w:rsidRPr="4119C991">
              <w:rPr>
                <w:rFonts w:ascii="Times New Roman" w:hAnsi="Times New Roman" w:cs="Times New Roman"/>
                <w:lang w:val="lv-LV"/>
              </w:rPr>
              <w:t>grozījumi M</w:t>
            </w:r>
            <w:r w:rsidR="00433868" w:rsidRPr="4119C991">
              <w:rPr>
                <w:rFonts w:ascii="Times New Roman" w:hAnsi="Times New Roman" w:cs="Times New Roman"/>
                <w:lang w:val="lv-LV"/>
              </w:rPr>
              <w:t xml:space="preserve">K 2018.gada 30.oktobra noteikumos </w:t>
            </w:r>
            <w:r w:rsidR="00433868" w:rsidRPr="198B5723">
              <w:rPr>
                <w:rFonts w:ascii="Times New Roman" w:hAnsi="Times New Roman" w:cs="Times New Roman"/>
                <w:lang w:val="lv-LV"/>
              </w:rPr>
              <w:t>Nr</w:t>
            </w:r>
            <w:r w:rsidR="00433868" w:rsidRPr="4119C991">
              <w:rPr>
                <w:rFonts w:ascii="Times New Roman" w:hAnsi="Times New Roman" w:cs="Times New Roman"/>
                <w:lang w:val="lv-LV"/>
              </w:rPr>
              <w:t>.</w:t>
            </w:r>
            <w:r w:rsidRPr="4119C991">
              <w:rPr>
                <w:rFonts w:ascii="Times New Roman" w:hAnsi="Times New Roman" w:cs="Times New Roman"/>
                <w:lang w:val="lv-LV"/>
              </w:rPr>
              <w:t xml:space="preserve"> 667</w:t>
            </w:r>
            <w:r w:rsidR="00833C0D" w:rsidRPr="4119C991">
              <w:rPr>
                <w:rFonts w:ascii="Times New Roman" w:hAnsi="Times New Roman" w:cs="Times New Roman"/>
                <w:lang w:val="lv-LV"/>
              </w:rPr>
              <w:t xml:space="preserve"> </w:t>
            </w:r>
            <w:r w:rsidR="00433868" w:rsidRPr="4119C991">
              <w:rPr>
                <w:rFonts w:ascii="Times New Roman" w:hAnsi="Times New Roman" w:cs="Times New Roman"/>
                <w:lang w:val="lv-LV"/>
              </w:rPr>
              <w:t>“</w:t>
            </w:r>
            <w:r w:rsidR="00833C0D" w:rsidRPr="4119C991">
              <w:rPr>
                <w:rFonts w:ascii="Times New Roman" w:hAnsi="Times New Roman" w:cs="Times New Roman"/>
                <w:lang w:val="lv-LV"/>
              </w:rPr>
              <w:t>Adopcijas kārtība</w:t>
            </w:r>
            <w:r w:rsidR="00433868" w:rsidRPr="4119C991">
              <w:rPr>
                <w:rFonts w:ascii="Times New Roman" w:hAnsi="Times New Roman" w:cs="Times New Roman"/>
                <w:lang w:val="lv-LV"/>
              </w:rPr>
              <w:t>”</w:t>
            </w:r>
            <w:r w:rsidR="00B9398F" w:rsidRPr="4119C991">
              <w:rPr>
                <w:rFonts w:ascii="Times New Roman" w:hAnsi="Times New Roman" w:cs="Times New Roman"/>
                <w:lang w:val="lv-LV"/>
              </w:rPr>
              <w:t xml:space="preserve">, nosakot, ka institūcija nepieciešamo informāciju iegūst no </w:t>
            </w:r>
            <w:r w:rsidR="00A34A22" w:rsidRPr="4119C991">
              <w:rPr>
                <w:rFonts w:ascii="Times New Roman" w:hAnsi="Times New Roman" w:cs="Times New Roman"/>
                <w:lang w:val="lv-LV"/>
              </w:rPr>
              <w:t>PMLP</w:t>
            </w:r>
            <w:r w:rsidR="00D35F69">
              <w:rPr>
                <w:rFonts w:ascii="Times New Roman" w:hAnsi="Times New Roman" w:cs="Times New Roman"/>
                <w:lang w:val="lv-LV"/>
              </w:rPr>
              <w:t xml:space="preserve"> </w:t>
            </w:r>
            <w:r w:rsidR="00D35F69" w:rsidRPr="00D35F69">
              <w:rPr>
                <w:rFonts w:ascii="Times New Roman" w:hAnsi="Times New Roman" w:cs="Times New Roman"/>
                <w:lang w:val="lv-LV"/>
              </w:rPr>
              <w:t>automatizēti vai izmantojot alternatīvos saziņas kanālus</w:t>
            </w:r>
            <w:r w:rsidR="00A34A22" w:rsidRPr="4119C991">
              <w:rPr>
                <w:rFonts w:ascii="Times New Roman" w:hAnsi="Times New Roman" w:cs="Times New Roman"/>
                <w:lang w:val="lv-LV"/>
              </w:rPr>
              <w:t xml:space="preserve">. </w:t>
            </w:r>
          </w:p>
        </w:tc>
        <w:tc>
          <w:tcPr>
            <w:tcW w:w="1418" w:type="dxa"/>
            <w:shd w:val="clear" w:color="auto" w:fill="auto"/>
          </w:tcPr>
          <w:p w14:paraId="2A913E27" w14:textId="77777777" w:rsidR="0087699F" w:rsidRPr="008F7437" w:rsidRDefault="0087699F" w:rsidP="008F7437">
            <w:pPr>
              <w:spacing w:before="120"/>
              <w:rPr>
                <w:rFonts w:ascii="Times New Roman" w:hAnsi="Times New Roman" w:cs="Times New Roman"/>
                <w:lang w:val="lv-LV"/>
              </w:rPr>
            </w:pPr>
            <w:r w:rsidRPr="008F7437">
              <w:rPr>
                <w:rFonts w:ascii="Times New Roman" w:hAnsi="Times New Roman" w:cs="Times New Roman"/>
                <w:lang w:val="lv-LV"/>
              </w:rPr>
              <w:t>TM</w:t>
            </w:r>
          </w:p>
          <w:p w14:paraId="05FD12B4" w14:textId="23EBF2A0" w:rsidR="00567A49" w:rsidRPr="008F7437" w:rsidRDefault="00567A49" w:rsidP="008F7437">
            <w:pPr>
              <w:spacing w:before="120"/>
              <w:rPr>
                <w:rFonts w:ascii="Times New Roman" w:hAnsi="Times New Roman" w:cs="Times New Roman"/>
                <w:lang w:val="lv-LV"/>
              </w:rPr>
            </w:pPr>
            <w:r w:rsidRPr="008F7437">
              <w:rPr>
                <w:rFonts w:ascii="Times New Roman" w:hAnsi="Times New Roman" w:cs="Times New Roman"/>
                <w:lang w:val="lv-LV"/>
              </w:rPr>
              <w:t xml:space="preserve">PMLP </w:t>
            </w:r>
          </w:p>
        </w:tc>
        <w:tc>
          <w:tcPr>
            <w:tcW w:w="1559" w:type="dxa"/>
          </w:tcPr>
          <w:p w14:paraId="58C32A6D" w14:textId="769EA1E4" w:rsidR="00171123" w:rsidRPr="008F7437" w:rsidRDefault="00A01C7E" w:rsidP="008F7437">
            <w:pPr>
              <w:spacing w:before="120"/>
              <w:jc w:val="center"/>
              <w:rPr>
                <w:rFonts w:ascii="Times New Roman" w:hAnsi="Times New Roman" w:cs="Times New Roman"/>
                <w:lang w:val="lv-LV"/>
              </w:rPr>
            </w:pPr>
            <w:r w:rsidRPr="00A01C7E">
              <w:rPr>
                <w:rFonts w:ascii="Times New Roman" w:hAnsi="Times New Roman" w:cs="Times New Roman"/>
                <w:lang w:val="lv-LV"/>
              </w:rPr>
              <w:t>2022. gada 29.</w:t>
            </w:r>
            <w:r>
              <w:rPr>
                <w:rFonts w:ascii="Times New Roman" w:hAnsi="Times New Roman" w:cs="Times New Roman"/>
                <w:lang w:val="lv-LV"/>
              </w:rPr>
              <w:t> </w:t>
            </w:r>
            <w:r w:rsidRPr="00A01C7E">
              <w:rPr>
                <w:rFonts w:ascii="Times New Roman" w:hAnsi="Times New Roman" w:cs="Times New Roman"/>
                <w:lang w:val="lv-LV"/>
              </w:rPr>
              <w:t>decembris</w:t>
            </w:r>
          </w:p>
        </w:tc>
      </w:tr>
      <w:tr w:rsidR="00A01C7E" w:rsidRPr="008F7437" w14:paraId="3244D071" w14:textId="77777777" w:rsidTr="00A01C7E">
        <w:tc>
          <w:tcPr>
            <w:tcW w:w="846" w:type="dxa"/>
          </w:tcPr>
          <w:p w14:paraId="609E10E3" w14:textId="188D049B"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2AFAB6D9" w14:textId="4890498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Pieteikuma iesniegšana piekrišanai paternitātes atzīšanai (pašvaldības)</w:t>
            </w:r>
          </w:p>
        </w:tc>
        <w:tc>
          <w:tcPr>
            <w:tcW w:w="2410" w:type="dxa"/>
          </w:tcPr>
          <w:p w14:paraId="6F456943" w14:textId="5AC3172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civilstāvokļa aktu reģistrācijas apliecības kopija.</w:t>
            </w:r>
          </w:p>
        </w:tc>
        <w:tc>
          <w:tcPr>
            <w:tcW w:w="5103" w:type="dxa"/>
          </w:tcPr>
          <w:p w14:paraId="54E425A7" w14:textId="1536983E"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 xml:space="preserve">Jāveic izvērtējums un grozījumi MK </w:t>
            </w:r>
            <w:r w:rsidRPr="00401D2A">
              <w:rPr>
                <w:rFonts w:ascii="Times New Roman" w:eastAsia="Times New Roman" w:hAnsi="Times New Roman" w:cs="Times New Roman"/>
                <w:lang w:val="lv-LV"/>
              </w:rPr>
              <w:t>2018.gada 30.oktobra</w:t>
            </w:r>
            <w:r w:rsidRPr="00401D2A">
              <w:rPr>
                <w:rFonts w:ascii="Times New Roman" w:hAnsi="Times New Roman" w:cs="Times New Roman"/>
                <w:lang w:val="lv-LV"/>
              </w:rPr>
              <w:t xml:space="preserve"> noteikumos </w:t>
            </w:r>
            <w:r w:rsidRPr="4119C991">
              <w:rPr>
                <w:rFonts w:ascii="Times New Roman" w:hAnsi="Times New Roman" w:cs="Times New Roman"/>
                <w:lang w:val="lv-LV"/>
              </w:rPr>
              <w:t>Nr. 667 “Adopcijas kārtība”, nosakot, ka institūcija nepieciešamo informāciju iegūst no PMLP</w:t>
            </w:r>
            <w:r>
              <w:rPr>
                <w:rFonts w:ascii="Times New Roman" w:hAnsi="Times New Roman" w:cs="Times New Roman"/>
                <w:lang w:val="lv-LV"/>
              </w:rPr>
              <w:t xml:space="preserve"> </w:t>
            </w:r>
            <w:r w:rsidRPr="008F7437">
              <w:rPr>
                <w:rFonts w:ascii="Times New Roman" w:hAnsi="Times New Roman" w:cs="Times New Roman"/>
                <w:lang w:val="lv-LV"/>
              </w:rPr>
              <w:t>automatizēti vai izmantojot alternatīvos saziņas kanālus</w:t>
            </w:r>
            <w:r w:rsidRPr="4119C991">
              <w:rPr>
                <w:rFonts w:ascii="Times New Roman" w:hAnsi="Times New Roman" w:cs="Times New Roman"/>
                <w:lang w:val="lv-LV"/>
              </w:rPr>
              <w:t xml:space="preserve">. </w:t>
            </w:r>
          </w:p>
        </w:tc>
        <w:tc>
          <w:tcPr>
            <w:tcW w:w="1418" w:type="dxa"/>
            <w:shd w:val="clear" w:color="auto" w:fill="auto"/>
          </w:tcPr>
          <w:p w14:paraId="0C581485"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TM</w:t>
            </w:r>
          </w:p>
          <w:p w14:paraId="4F854A50" w14:textId="0E49745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PMLP</w:t>
            </w:r>
          </w:p>
        </w:tc>
        <w:tc>
          <w:tcPr>
            <w:tcW w:w="1559" w:type="dxa"/>
          </w:tcPr>
          <w:p w14:paraId="4780C650" w14:textId="41E4394D"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83ADBBB" w14:textId="77777777" w:rsidTr="00A01C7E">
        <w:tc>
          <w:tcPr>
            <w:tcW w:w="846" w:type="dxa"/>
          </w:tcPr>
          <w:p w14:paraId="63D39D76" w14:textId="042BCDBC"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84CB346" w14:textId="5B65227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Apliecības saņemšana sociālo garantiju nodrošināšanai (Pašvaldības) </w:t>
            </w:r>
          </w:p>
        </w:tc>
        <w:tc>
          <w:tcPr>
            <w:tcW w:w="2410" w:type="dxa"/>
          </w:tcPr>
          <w:p w14:paraId="4186647D" w14:textId="0601965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Nav piekļuves informācijai, lai būtu iespējams saņemt izziņu no izglītības iestādes.</w:t>
            </w:r>
          </w:p>
        </w:tc>
        <w:tc>
          <w:tcPr>
            <w:tcW w:w="5103" w:type="dxa"/>
          </w:tcPr>
          <w:p w14:paraId="5BC9E401" w14:textId="3F92EEB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Izvērtēt pašvaldību saistošos noteikumus un veikt grozījumus, paredzot, ka nepieciešamā informācija tiek izgūta no valsts izglītības informācijas sistēmas (VIIS) reģistriem un nepieciešamības gadījumā no mācību iestādēm automatizēti vai izmantojot alternatīvos saziņas kanālus.</w:t>
            </w:r>
          </w:p>
        </w:tc>
        <w:tc>
          <w:tcPr>
            <w:tcW w:w="1418" w:type="dxa"/>
            <w:shd w:val="clear" w:color="auto" w:fill="auto"/>
          </w:tcPr>
          <w:p w14:paraId="4A869E6F"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p w14:paraId="6B3CD6F9" w14:textId="4D5BC311"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Pašvaldības</w:t>
            </w:r>
          </w:p>
        </w:tc>
        <w:tc>
          <w:tcPr>
            <w:tcW w:w="1559" w:type="dxa"/>
          </w:tcPr>
          <w:p w14:paraId="180FFBC8" w14:textId="550ADDB2"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100C678" w14:textId="77777777" w:rsidTr="00A01C7E">
        <w:tc>
          <w:tcPr>
            <w:tcW w:w="846" w:type="dxa"/>
          </w:tcPr>
          <w:p w14:paraId="5AAA153C" w14:textId="3B3AD2F1" w:rsidR="00A01C7E" w:rsidRPr="008F7437" w:rsidRDefault="00A01C7E" w:rsidP="00A01C7E">
            <w:pPr>
              <w:pStyle w:val="ListParagraph"/>
              <w:numPr>
                <w:ilvl w:val="0"/>
                <w:numId w:val="2"/>
              </w:numPr>
              <w:spacing w:before="120"/>
              <w:contextualSpacing w:val="0"/>
              <w:jc w:val="center"/>
              <w:rPr>
                <w:rFonts w:ascii="Times New Roman" w:hAnsi="Times New Roman" w:cs="Times New Roman"/>
                <w:lang w:val="lv-LV"/>
              </w:rPr>
            </w:pPr>
          </w:p>
        </w:tc>
        <w:tc>
          <w:tcPr>
            <w:tcW w:w="2551" w:type="dxa"/>
          </w:tcPr>
          <w:p w14:paraId="49FD7830" w14:textId="672D97B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Pabalsts bērnu izglītības nodrošināšanai (Augšdaugavas novada pašvaldība)</w:t>
            </w:r>
          </w:p>
        </w:tc>
        <w:tc>
          <w:tcPr>
            <w:tcW w:w="2410" w:type="dxa"/>
          </w:tcPr>
          <w:p w14:paraId="1BF897AA" w14:textId="56C943A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Nav piekļuves informācijai, lai būtu iespējams saņemt izziņu no izglītības iestādes.</w:t>
            </w:r>
          </w:p>
        </w:tc>
        <w:tc>
          <w:tcPr>
            <w:tcW w:w="5103" w:type="dxa"/>
          </w:tcPr>
          <w:p w14:paraId="2ADF2083" w14:textId="58F58FB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Izvērtēt pašvaldību saistošos noteikumus un veikt grozījumus, paredzot, ka nepieciešamā informācija tiek izgūta no valsts izglītības informācijas sistēmas (VIIS) reģistriem un nepieciešamības gadījumā no mācību iestādēm automatizēti vai izmantojot alternatīvos saziņas kanālus.</w:t>
            </w:r>
          </w:p>
        </w:tc>
        <w:tc>
          <w:tcPr>
            <w:tcW w:w="1418" w:type="dxa"/>
            <w:shd w:val="clear" w:color="auto" w:fill="auto"/>
          </w:tcPr>
          <w:p w14:paraId="1A79995F" w14:textId="442DD0C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p w14:paraId="4CEF0D91" w14:textId="70557BC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Augšdaugavas novada pašvaldība</w:t>
            </w:r>
          </w:p>
        </w:tc>
        <w:tc>
          <w:tcPr>
            <w:tcW w:w="1559" w:type="dxa"/>
          </w:tcPr>
          <w:p w14:paraId="09E85490" w14:textId="06943C92"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5BE6F93E" w14:textId="77777777" w:rsidTr="00A01C7E">
        <w:tc>
          <w:tcPr>
            <w:tcW w:w="846" w:type="dxa"/>
          </w:tcPr>
          <w:p w14:paraId="4AC66871" w14:textId="0F2BCAFA"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38A19191" w14:textId="16D68D5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 pabalsta saņemšana krīzes situācijā (pašvaldības)</w:t>
            </w:r>
          </w:p>
        </w:tc>
        <w:tc>
          <w:tcPr>
            <w:tcW w:w="2410" w:type="dxa"/>
          </w:tcPr>
          <w:p w14:paraId="295A2B56" w14:textId="5F975F6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No pakalpojumu pieprasītāja tiek pieprasīts akts par ugunsgrēku. </w:t>
            </w:r>
          </w:p>
        </w:tc>
        <w:tc>
          <w:tcPr>
            <w:tcW w:w="5103" w:type="dxa"/>
          </w:tcPr>
          <w:p w14:paraId="033D5CE9" w14:textId="2D45781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Izvērtēt pašvaldību saistošos noteikumus un veikt grozījumus, paredzot, ka nepieciešamā informācija tiek izgūta no VUGD reģistriem automatizēti vai izmantojot alternatīvos saziņas kanālus.</w:t>
            </w:r>
          </w:p>
        </w:tc>
        <w:tc>
          <w:tcPr>
            <w:tcW w:w="1418" w:type="dxa"/>
            <w:shd w:val="clear" w:color="auto" w:fill="auto"/>
          </w:tcPr>
          <w:p w14:paraId="33FAB142"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642201E0" w14:textId="2632290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VUGD</w:t>
            </w:r>
          </w:p>
        </w:tc>
        <w:tc>
          <w:tcPr>
            <w:tcW w:w="1559" w:type="dxa"/>
          </w:tcPr>
          <w:p w14:paraId="07AEE72A" w14:textId="76EA3E89"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B7DD820" w14:textId="77777777" w:rsidTr="00A01C7E">
        <w:tc>
          <w:tcPr>
            <w:tcW w:w="846" w:type="dxa"/>
          </w:tcPr>
          <w:p w14:paraId="5B1E9847" w14:textId="33851A8A"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3FC4D494" w14:textId="08E91AA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Neatliekami sniedzama palīdzība dzīvokļa jautājuma risināšanā vai nodrošinot ar dzīvojamo telpu pirmām kārtām (pašvaldības)</w:t>
            </w:r>
          </w:p>
        </w:tc>
        <w:tc>
          <w:tcPr>
            <w:tcW w:w="2410" w:type="dxa"/>
          </w:tcPr>
          <w:p w14:paraId="7D1C041C" w14:textId="5D1D02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No pakalpojumu pieprasītāja tiek pieprasīts akts par ugunsgrēku.</w:t>
            </w:r>
          </w:p>
        </w:tc>
        <w:tc>
          <w:tcPr>
            <w:tcW w:w="5103" w:type="dxa"/>
          </w:tcPr>
          <w:p w14:paraId="36D697EA" w14:textId="09CE9A9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Izvērtēt pašvaldību saistošos noteikumus un veikt grozījumus, paredzot, ka nepieciešamā informācija tiek izgūta no VUGD reģistriem automatizēti vai izmantojot alternatīvos saziņas kanālus.</w:t>
            </w:r>
          </w:p>
        </w:tc>
        <w:tc>
          <w:tcPr>
            <w:tcW w:w="1418" w:type="dxa"/>
            <w:shd w:val="clear" w:color="auto" w:fill="auto"/>
          </w:tcPr>
          <w:p w14:paraId="319946EF"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618EBBA8" w14:textId="372AF40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VUGD</w:t>
            </w:r>
          </w:p>
        </w:tc>
        <w:tc>
          <w:tcPr>
            <w:tcW w:w="1559" w:type="dxa"/>
          </w:tcPr>
          <w:p w14:paraId="3BC1F918" w14:textId="0082568D"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60CAFAB3" w14:textId="77777777" w:rsidTr="00A01C7E">
        <w:tc>
          <w:tcPr>
            <w:tcW w:w="846" w:type="dxa"/>
          </w:tcPr>
          <w:p w14:paraId="76D421DF" w14:textId="4D24455B"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324528F" w14:textId="69DD293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Sociālās aprūpes pakalpojums ilgstošas sociālās aprūpes un sociālās rehabilitācijas institūcijā (pašvaldības)</w:t>
            </w:r>
          </w:p>
        </w:tc>
        <w:tc>
          <w:tcPr>
            <w:tcW w:w="2410" w:type="dxa"/>
          </w:tcPr>
          <w:p w14:paraId="63801D2D" w14:textId="560D857F"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informācija - vai piešķirts trūcīgas personas (ģimenes) statuss, vai veikts ienākumu izvērtējums.</w:t>
            </w:r>
          </w:p>
        </w:tc>
        <w:tc>
          <w:tcPr>
            <w:tcW w:w="5103" w:type="dxa"/>
          </w:tcPr>
          <w:p w14:paraId="44EC3066" w14:textId="51EAD74A"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 xml:space="preserve">Informāciju izgūt no attiecīgas pašvaldības sociālā dienesta automatizēti vai izmantojot alternatīvos saziņas kanālus, nepieciešamības gadījumā, veicot grozījumus pašvaldību saistošajos noteikumos. </w:t>
            </w:r>
          </w:p>
        </w:tc>
        <w:tc>
          <w:tcPr>
            <w:tcW w:w="1418" w:type="dxa"/>
            <w:shd w:val="clear" w:color="auto" w:fill="auto"/>
          </w:tcPr>
          <w:p w14:paraId="340985DB" w14:textId="401594E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tc>
        <w:tc>
          <w:tcPr>
            <w:tcW w:w="1559" w:type="dxa"/>
          </w:tcPr>
          <w:p w14:paraId="6C61035D" w14:textId="477ABAA8"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C695441" w14:textId="77777777" w:rsidTr="00A01C7E">
        <w:tc>
          <w:tcPr>
            <w:tcW w:w="846" w:type="dxa"/>
          </w:tcPr>
          <w:p w14:paraId="502B0C5A" w14:textId="6AF02A1B"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1E85ABCB" w14:textId="23BC7FB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Asistenta pakalpojums personām ar invaliditāti (pašvaldības)</w:t>
            </w:r>
          </w:p>
        </w:tc>
        <w:tc>
          <w:tcPr>
            <w:tcW w:w="2410" w:type="dxa"/>
          </w:tcPr>
          <w:p w14:paraId="091C4F16" w14:textId="793C213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pieprasīts izglītības iestādes apliecinājums, ja persona apgūst izglītības programmu. </w:t>
            </w:r>
          </w:p>
        </w:tc>
        <w:tc>
          <w:tcPr>
            <w:tcW w:w="5103" w:type="dxa"/>
          </w:tcPr>
          <w:p w14:paraId="1E12A548" w14:textId="2A8C5C5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Informāciju izgūt no valsts izglītības informācijas sistēmas (VIIS) reģistriem un nepieciešamības gadījumā no mācību iestādēm automatizēti vai izmantojot alternatīvos saziņas kanālus.</w:t>
            </w:r>
          </w:p>
        </w:tc>
        <w:tc>
          <w:tcPr>
            <w:tcW w:w="1418" w:type="dxa"/>
            <w:shd w:val="clear" w:color="auto" w:fill="auto"/>
          </w:tcPr>
          <w:p w14:paraId="1F8A904C"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4C5B8E07" w14:textId="4A92BFD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6F647855" w14:textId="1B7B3CA3"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2396D32" w14:textId="77777777" w:rsidTr="00A01C7E">
        <w:tc>
          <w:tcPr>
            <w:tcW w:w="846" w:type="dxa"/>
          </w:tcPr>
          <w:p w14:paraId="0DC15A5C" w14:textId="74BA6383"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DB43EB5" w14:textId="2642672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Uzņemšana izglītības iestādē (pašvaldības)</w:t>
            </w:r>
          </w:p>
        </w:tc>
        <w:tc>
          <w:tcPr>
            <w:tcW w:w="2410" w:type="dxa"/>
          </w:tcPr>
          <w:p w14:paraId="16D683F1" w14:textId="12D3AFB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bērna dzimšanas apliecība.</w:t>
            </w:r>
          </w:p>
        </w:tc>
        <w:tc>
          <w:tcPr>
            <w:tcW w:w="5103" w:type="dxa"/>
          </w:tcPr>
          <w:p w14:paraId="3E907464" w14:textId="71F5D898" w:rsidR="00A01C7E" w:rsidRPr="008F7437" w:rsidRDefault="00A01C7E" w:rsidP="00A01C7E">
            <w:pPr>
              <w:spacing w:before="120"/>
              <w:rPr>
                <w:rFonts w:ascii="Times New Roman" w:hAnsi="Times New Roman" w:cs="Times New Roman"/>
                <w:lang w:val="lv-LV"/>
              </w:rPr>
            </w:pPr>
            <w:r w:rsidRPr="6DD5487E">
              <w:rPr>
                <w:rFonts w:ascii="Times New Roman" w:hAnsi="Times New Roman" w:cs="Times New Roman"/>
                <w:lang w:val="lv-LV"/>
              </w:rPr>
              <w:t>Izgūt nepieciešamo</w:t>
            </w:r>
            <w:r w:rsidRPr="008F7437">
              <w:rPr>
                <w:rFonts w:ascii="Times New Roman" w:hAnsi="Times New Roman" w:cs="Times New Roman"/>
                <w:lang w:val="lv-LV"/>
              </w:rPr>
              <w:t xml:space="preserve"> informāciju no PMLP informācijas sistēmām automatizēti vai izmantojot alternatīvos saziņas kanālus. </w:t>
            </w:r>
          </w:p>
        </w:tc>
        <w:tc>
          <w:tcPr>
            <w:tcW w:w="1418" w:type="dxa"/>
            <w:shd w:val="clear" w:color="auto" w:fill="auto"/>
          </w:tcPr>
          <w:p w14:paraId="4A922599"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Pašvaldības </w:t>
            </w:r>
          </w:p>
          <w:p w14:paraId="46CDF0E0" w14:textId="69710AD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PMLP</w:t>
            </w:r>
          </w:p>
        </w:tc>
        <w:tc>
          <w:tcPr>
            <w:tcW w:w="1559" w:type="dxa"/>
          </w:tcPr>
          <w:p w14:paraId="659EA554" w14:textId="522F1D65"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CC7BE77" w14:textId="77777777" w:rsidTr="00A01C7E">
        <w:tc>
          <w:tcPr>
            <w:tcW w:w="846" w:type="dxa"/>
          </w:tcPr>
          <w:p w14:paraId="28759921" w14:textId="57545996"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2804973" w14:textId="3355B64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Dzimšanas reģistrācija (pašvaldības)</w:t>
            </w:r>
          </w:p>
        </w:tc>
        <w:tc>
          <w:tcPr>
            <w:tcW w:w="2410" w:type="dxa"/>
          </w:tcPr>
          <w:p w14:paraId="4E8E9F09" w14:textId="484A9DE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vecāku laulības apliecība.</w:t>
            </w:r>
          </w:p>
        </w:tc>
        <w:tc>
          <w:tcPr>
            <w:tcW w:w="5103" w:type="dxa"/>
          </w:tcPr>
          <w:p w14:paraId="50780970" w14:textId="6798FAE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Izgūt no attiecīgās pašvaldības dzimtsarakstu nodaļas automatizēti vai izmantojot alternatīvos saziņas kanālus.</w:t>
            </w:r>
          </w:p>
        </w:tc>
        <w:tc>
          <w:tcPr>
            <w:tcW w:w="1418" w:type="dxa"/>
            <w:shd w:val="clear" w:color="auto" w:fill="auto"/>
          </w:tcPr>
          <w:p w14:paraId="280F007B" w14:textId="517E23CF"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tc>
        <w:tc>
          <w:tcPr>
            <w:tcW w:w="1559" w:type="dxa"/>
          </w:tcPr>
          <w:p w14:paraId="62922CA6" w14:textId="11E058A1"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6C87587" w14:textId="77777777" w:rsidTr="00A01C7E">
        <w:tc>
          <w:tcPr>
            <w:tcW w:w="846" w:type="dxa"/>
          </w:tcPr>
          <w:p w14:paraId="62D383E7" w14:textId="1EC06E4E"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7782D40" w14:textId="0DF592F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Pabalsts patstāvīgas dzīves uzsākšanai pēc ilgstošas sociālās aprūpes un sociālās rehabilitācijas pakalpojuma institūcijā pilngadīgām personām izbeigšanas (Rīgas valstspilsētas pašvaldība)</w:t>
            </w:r>
          </w:p>
        </w:tc>
        <w:tc>
          <w:tcPr>
            <w:tcW w:w="2410" w:type="dxa"/>
          </w:tcPr>
          <w:p w14:paraId="086CE584" w14:textId="72DDEDE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Rīgas domes Dzīvojamo telpu izīrēšanas komisijas lēmums par pašvaldības dzīvojamās telpas izīrēšanu personai.</w:t>
            </w:r>
          </w:p>
        </w:tc>
        <w:tc>
          <w:tcPr>
            <w:tcW w:w="5103" w:type="dxa"/>
          </w:tcPr>
          <w:p w14:paraId="54ADB6B1" w14:textId="3127EB31" w:rsidR="00A01C7E" w:rsidRPr="008F7437" w:rsidRDefault="00A01C7E" w:rsidP="00A01C7E">
            <w:pPr>
              <w:spacing w:before="120"/>
              <w:rPr>
                <w:rFonts w:ascii="Times New Roman" w:hAnsi="Times New Roman" w:cs="Times New Roman"/>
                <w:lang w:val="lv-LV"/>
              </w:rPr>
            </w:pPr>
            <w:r w:rsidRPr="6DD5487E">
              <w:rPr>
                <w:rFonts w:ascii="Times New Roman" w:hAnsi="Times New Roman" w:cs="Times New Roman"/>
                <w:lang w:val="lv-LV"/>
              </w:rPr>
              <w:t>Izgūt</w:t>
            </w:r>
            <w:r w:rsidRPr="008F7437">
              <w:rPr>
                <w:rFonts w:ascii="Times New Roman" w:hAnsi="Times New Roman" w:cs="Times New Roman"/>
                <w:lang w:val="lv-LV"/>
              </w:rPr>
              <w:t xml:space="preserve"> nepieciešamo informāciju no Rīgas domes Dzīvojamo telpu izīrēšanas komisijas locekļiem</w:t>
            </w:r>
            <w:r w:rsidRPr="6DD5487E">
              <w:rPr>
                <w:rFonts w:ascii="Times New Roman" w:hAnsi="Times New Roman" w:cs="Times New Roman"/>
                <w:lang w:val="lv-LV"/>
              </w:rPr>
              <w:t xml:space="preserve"> automatizēti vai izmantojot alternatīvos saziņas kanālus</w:t>
            </w:r>
            <w:r w:rsidRPr="008F7437">
              <w:rPr>
                <w:rFonts w:ascii="Times New Roman" w:hAnsi="Times New Roman" w:cs="Times New Roman"/>
                <w:lang w:val="lv-LV"/>
              </w:rPr>
              <w:t>.</w:t>
            </w:r>
          </w:p>
        </w:tc>
        <w:tc>
          <w:tcPr>
            <w:tcW w:w="1418" w:type="dxa"/>
            <w:shd w:val="clear" w:color="auto" w:fill="auto"/>
          </w:tcPr>
          <w:p w14:paraId="274697EB" w14:textId="3ED4CB6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Rīgas valstspilsētas pašvaldība</w:t>
            </w:r>
          </w:p>
        </w:tc>
        <w:tc>
          <w:tcPr>
            <w:tcW w:w="1559" w:type="dxa"/>
          </w:tcPr>
          <w:p w14:paraId="5A3ED043" w14:textId="406C1B21"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24578ADC" w14:textId="77777777" w:rsidTr="00A01C7E">
        <w:tc>
          <w:tcPr>
            <w:tcW w:w="846" w:type="dxa"/>
          </w:tcPr>
          <w:p w14:paraId="70560FCB" w14:textId="2D888C0E"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30A8CDB7" w14:textId="5BB5400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Pabalsts patstāvīgas dzīves uzsākšanai pēc ilgstošas sociālās aprūpes un sociālās rehabilitācijas pakalpojuma institūcijā pilngadīgām personām izbeigšanas (Rīgas valstspilsētas pašvaldība)</w:t>
            </w:r>
          </w:p>
        </w:tc>
        <w:tc>
          <w:tcPr>
            <w:tcW w:w="2410" w:type="dxa"/>
          </w:tcPr>
          <w:p w14:paraId="56E8BFC5" w14:textId="5757923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Sociālās aprūpes un sociālās rehabilitācijas institūcijas vadītāja lēmums par SAC pakalpojuma izbeigšanu.</w:t>
            </w:r>
          </w:p>
        </w:tc>
        <w:tc>
          <w:tcPr>
            <w:tcW w:w="5103" w:type="dxa"/>
          </w:tcPr>
          <w:p w14:paraId="3A11BDB0" w14:textId="46277D3C" w:rsidR="00A01C7E" w:rsidRPr="008F7437" w:rsidRDefault="00A01C7E" w:rsidP="00A01C7E">
            <w:pPr>
              <w:spacing w:before="120"/>
              <w:rPr>
                <w:rFonts w:ascii="Times New Roman" w:hAnsi="Times New Roman" w:cs="Times New Roman"/>
                <w:lang w:val="lv-LV"/>
              </w:rPr>
            </w:pPr>
            <w:r w:rsidRPr="6DD5487E">
              <w:rPr>
                <w:rFonts w:ascii="Times New Roman" w:hAnsi="Times New Roman" w:cs="Times New Roman"/>
                <w:lang w:val="lv-LV"/>
              </w:rPr>
              <w:t>Izgūt</w:t>
            </w:r>
            <w:r w:rsidRPr="008F7437">
              <w:rPr>
                <w:rFonts w:ascii="Times New Roman" w:hAnsi="Times New Roman" w:cs="Times New Roman"/>
                <w:lang w:val="lv-LV"/>
              </w:rPr>
              <w:t xml:space="preserve"> nepieciešamo informāciju no Sociālās aprūpes un sociālās rehabilitācijas institūcijas vadītāja</w:t>
            </w:r>
            <w:r w:rsidRPr="6DD5487E">
              <w:rPr>
                <w:rFonts w:ascii="Times New Roman" w:hAnsi="Times New Roman" w:cs="Times New Roman"/>
                <w:lang w:val="lv-LV"/>
              </w:rPr>
              <w:t xml:space="preserve"> automatizēti vai izmantojot alternatīvos saziņas kanālus</w:t>
            </w:r>
            <w:r w:rsidRPr="008F7437">
              <w:rPr>
                <w:rFonts w:ascii="Times New Roman" w:hAnsi="Times New Roman" w:cs="Times New Roman"/>
                <w:lang w:val="lv-LV"/>
              </w:rPr>
              <w:t>.</w:t>
            </w:r>
          </w:p>
        </w:tc>
        <w:tc>
          <w:tcPr>
            <w:tcW w:w="1418" w:type="dxa"/>
            <w:shd w:val="clear" w:color="auto" w:fill="auto"/>
          </w:tcPr>
          <w:p w14:paraId="55A6C99A" w14:textId="2A4A7AC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Rīgas valstspilsētas pašvaldība</w:t>
            </w:r>
          </w:p>
        </w:tc>
        <w:tc>
          <w:tcPr>
            <w:tcW w:w="1559" w:type="dxa"/>
          </w:tcPr>
          <w:p w14:paraId="7A90E96A" w14:textId="1C22E4E2"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692B01BB" w14:textId="77777777" w:rsidTr="00A01C7E">
        <w:tc>
          <w:tcPr>
            <w:tcW w:w="846" w:type="dxa"/>
          </w:tcPr>
          <w:p w14:paraId="61718B46" w14:textId="2220F6FD"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5BF8D7FE" w14:textId="1442D12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Izziņas saņemšana par trūcīgas vai maznodrošinātas ģimenes (personas) statusa piešķiršanu (pašvaldības)</w:t>
            </w:r>
          </w:p>
        </w:tc>
        <w:tc>
          <w:tcPr>
            <w:tcW w:w="2410" w:type="dxa"/>
          </w:tcPr>
          <w:p w14:paraId="748303C3" w14:textId="09032E6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izglītības iestādes izziņa.</w:t>
            </w:r>
          </w:p>
        </w:tc>
        <w:tc>
          <w:tcPr>
            <w:tcW w:w="5103" w:type="dxa"/>
          </w:tcPr>
          <w:p w14:paraId="61343D88" w14:textId="5A18477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Informāciju izgūt no valsts izglītības informācijas sistēmas (VIIS) reģistriem un nepieciešamības gadījumā no mācību iestādēm automatizēti vai izmantojot alternatīvos saziņas kanālus.</w:t>
            </w:r>
          </w:p>
        </w:tc>
        <w:tc>
          <w:tcPr>
            <w:tcW w:w="1418" w:type="dxa"/>
            <w:shd w:val="clear" w:color="auto" w:fill="auto"/>
          </w:tcPr>
          <w:p w14:paraId="2B8E8962"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2C29879D" w14:textId="580F8FD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50445984" w14:textId="5CA29589"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574DEFC2" w14:textId="77777777" w:rsidTr="00A01C7E">
        <w:tc>
          <w:tcPr>
            <w:tcW w:w="846" w:type="dxa"/>
          </w:tcPr>
          <w:p w14:paraId="740FAFD4" w14:textId="65B004E6"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18D95094" w14:textId="297BA08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Apliecības par vispārējās pamatizglītības un atestāta par vispārējās vidējās izglītības programmas apguvi likvidētā vai reorganizētā izglītības iestādē dublikāta izsniegšana (pašvaldības)</w:t>
            </w:r>
          </w:p>
        </w:tc>
        <w:tc>
          <w:tcPr>
            <w:tcW w:w="2410" w:type="dxa"/>
          </w:tcPr>
          <w:p w14:paraId="63F4FB48" w14:textId="491A177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izglītības iestādes izziņa.</w:t>
            </w:r>
          </w:p>
        </w:tc>
        <w:tc>
          <w:tcPr>
            <w:tcW w:w="5103" w:type="dxa"/>
          </w:tcPr>
          <w:p w14:paraId="4858D7DE" w14:textId="39521AEF"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 xml:space="preserve">Jāveic izvērtējums un grozījumi MK 2006.gada 6.novembra noteikumos Nr. 913 “Kārtība, kādā izsniedzami valsts atzīti vispārējās izglītības dokumenti”, nosakot, ka pašvaldības nepieciešamo informāciju iegūst no izglītības iestādes. </w:t>
            </w:r>
          </w:p>
        </w:tc>
        <w:tc>
          <w:tcPr>
            <w:tcW w:w="1418" w:type="dxa"/>
            <w:shd w:val="clear" w:color="auto" w:fill="auto"/>
          </w:tcPr>
          <w:p w14:paraId="0DBB7364" w14:textId="52F3434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p w14:paraId="5540185D"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135E29E8" w14:textId="06EED742" w:rsidR="00A01C7E" w:rsidRPr="008F7437" w:rsidRDefault="00A01C7E" w:rsidP="00A01C7E">
            <w:pPr>
              <w:spacing w:before="120"/>
              <w:rPr>
                <w:rFonts w:ascii="Times New Roman" w:hAnsi="Times New Roman" w:cs="Times New Roman"/>
                <w:lang w:val="lv-LV"/>
              </w:rPr>
            </w:pPr>
          </w:p>
        </w:tc>
        <w:tc>
          <w:tcPr>
            <w:tcW w:w="1559" w:type="dxa"/>
          </w:tcPr>
          <w:p w14:paraId="1E7A5CFC" w14:textId="5D0718AB"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2D54BAC8" w14:textId="77777777" w:rsidTr="00A01C7E">
        <w:tc>
          <w:tcPr>
            <w:tcW w:w="846" w:type="dxa"/>
          </w:tcPr>
          <w:p w14:paraId="4C11E5B7" w14:textId="2CB8E63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5A6851B" w14:textId="3BE34D9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Interešu un pieaugušo neformālās izglītības programmu licencēšana (Rīgas valstspilsētas pašvaldība)</w:t>
            </w:r>
          </w:p>
        </w:tc>
        <w:tc>
          <w:tcPr>
            <w:tcW w:w="2410" w:type="dxa"/>
          </w:tcPr>
          <w:p w14:paraId="404D3EAA" w14:textId="04D95CF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Veselības inspekcijas atzinuma kopija, izziņa no Sodu reģistra.</w:t>
            </w:r>
          </w:p>
        </w:tc>
        <w:tc>
          <w:tcPr>
            <w:tcW w:w="5103" w:type="dxa"/>
          </w:tcPr>
          <w:p w14:paraId="6E69E223" w14:textId="1DE00FA1"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Jāveic izvērtējums un grozījumi Rīgas domes</w:t>
            </w:r>
            <w:r w:rsidRPr="4119C991">
              <w:rPr>
                <w:rFonts w:ascii="Arial" w:eastAsia="Arial" w:hAnsi="Arial" w:cs="Arial"/>
                <w:color w:val="414142"/>
                <w:sz w:val="19"/>
                <w:szCs w:val="19"/>
                <w:lang w:val="lv-LV"/>
              </w:rPr>
              <w:t xml:space="preserve"> </w:t>
            </w:r>
            <w:r w:rsidRPr="00B10BE8">
              <w:rPr>
                <w:rFonts w:ascii="Times New Roman" w:hAnsi="Times New Roman" w:cs="Times New Roman"/>
                <w:lang w:val="lv-LV"/>
              </w:rPr>
              <w:t>2007.gada 6.mart</w:t>
            </w:r>
            <w:r w:rsidRPr="4119C991">
              <w:rPr>
                <w:rFonts w:ascii="Times New Roman" w:hAnsi="Times New Roman" w:cs="Times New Roman"/>
                <w:lang w:val="lv-LV"/>
              </w:rPr>
              <w:t>a saistošajos noteikumi</w:t>
            </w:r>
            <w:r w:rsidRPr="4119C991">
              <w:rPr>
                <w:rFonts w:ascii="Times New Roman" w:hAnsi="Times New Roman" w:cs="Times New Roman"/>
              </w:rPr>
              <w:t xml:space="preserve"> Nr. 73 “</w:t>
            </w:r>
            <w:r w:rsidRPr="4119C991">
              <w:rPr>
                <w:rFonts w:ascii="Times New Roman" w:hAnsi="Times New Roman" w:cs="Times New Roman"/>
                <w:lang w:val="lv-LV"/>
              </w:rPr>
              <w:t xml:space="preserve">Par interešu un pieaugušo neformālās izglītības programmu licencēšanu”, nosakot, ka pašvaldība nepieciešamo informāciju izgūst no Veselības inspekcijas un </w:t>
            </w:r>
            <w:proofErr w:type="spellStart"/>
            <w:r w:rsidRPr="4119C991">
              <w:rPr>
                <w:rFonts w:ascii="Times New Roman" w:hAnsi="Times New Roman" w:cs="Times New Roman"/>
                <w:lang w:val="lv-LV"/>
              </w:rPr>
              <w:t>Iekšlietu</w:t>
            </w:r>
            <w:proofErr w:type="spellEnd"/>
            <w:r w:rsidRPr="4119C991">
              <w:rPr>
                <w:rFonts w:ascii="Times New Roman" w:hAnsi="Times New Roman" w:cs="Times New Roman"/>
                <w:lang w:val="lv-LV"/>
              </w:rPr>
              <w:t xml:space="preserve"> ministrijas Informācijas centra. </w:t>
            </w:r>
          </w:p>
        </w:tc>
        <w:tc>
          <w:tcPr>
            <w:tcW w:w="1418" w:type="dxa"/>
            <w:shd w:val="clear" w:color="auto" w:fill="auto"/>
          </w:tcPr>
          <w:p w14:paraId="770F63A3"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Rīgas valstspilsētas pašvaldība</w:t>
            </w:r>
          </w:p>
          <w:p w14:paraId="1546C621"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VARAM</w:t>
            </w:r>
          </w:p>
          <w:p w14:paraId="6F154582" w14:textId="246E57D5" w:rsidR="00A01C7E" w:rsidRPr="008F7437" w:rsidRDefault="00A01C7E" w:rsidP="00A01C7E">
            <w:pPr>
              <w:spacing w:before="120"/>
              <w:rPr>
                <w:rFonts w:ascii="Times New Roman" w:hAnsi="Times New Roman" w:cs="Times New Roman"/>
                <w:lang w:val="lv-LV"/>
              </w:rPr>
            </w:pPr>
          </w:p>
        </w:tc>
        <w:tc>
          <w:tcPr>
            <w:tcW w:w="1559" w:type="dxa"/>
          </w:tcPr>
          <w:p w14:paraId="1E18828A" w14:textId="5F2907FE"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2794DC9F" w14:textId="77777777" w:rsidTr="00A01C7E">
        <w:tc>
          <w:tcPr>
            <w:tcW w:w="846" w:type="dxa"/>
          </w:tcPr>
          <w:p w14:paraId="715F1549" w14:textId="4C648CB8"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7C08D4D" w14:textId="6F0D707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Rīgas pašvaldības pedagoģiski medicīniskās komisijas atzinuma sniegšana par </w:t>
            </w:r>
            <w:r w:rsidRPr="008F7437">
              <w:rPr>
                <w:rFonts w:ascii="Times New Roman" w:hAnsi="Times New Roman" w:cs="Times New Roman"/>
                <w:lang w:val="lv-LV"/>
              </w:rPr>
              <w:lastRenderedPageBreak/>
              <w:t>piemērotāko izglītības programmu un ilgstoši slimojošo izglītojamo mācību organizēšanu mājās (Rīgas valstspilsētas pašvaldība)</w:t>
            </w:r>
          </w:p>
        </w:tc>
        <w:tc>
          <w:tcPr>
            <w:tcW w:w="2410" w:type="dxa"/>
          </w:tcPr>
          <w:p w14:paraId="60F9AB0C" w14:textId="0549BDB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Tiek pieprasīta informācija par izglītojamo no  izglītības iestādes.</w:t>
            </w:r>
          </w:p>
        </w:tc>
        <w:tc>
          <w:tcPr>
            <w:tcW w:w="5103" w:type="dxa"/>
          </w:tcPr>
          <w:p w14:paraId="6523D0A9" w14:textId="7900C8C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Informāciju izgūt no valsts izglītības informācijas sistēmas (VIIS) reģistriem un nepieciešamības gadījumā no mācību iestādēm automatizēti vai izmantojot alternatīvos saziņas kanālus.</w:t>
            </w:r>
          </w:p>
        </w:tc>
        <w:tc>
          <w:tcPr>
            <w:tcW w:w="1418" w:type="dxa"/>
            <w:shd w:val="clear" w:color="auto" w:fill="auto"/>
          </w:tcPr>
          <w:p w14:paraId="29EA6687" w14:textId="4F0B57E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Rīgas valstspilsētas pašvaldība</w:t>
            </w:r>
          </w:p>
          <w:p w14:paraId="2A08D36A" w14:textId="6E8C7554" w:rsidR="00A01C7E" w:rsidRPr="008F7437" w:rsidRDefault="00A01C7E" w:rsidP="00A01C7E">
            <w:pPr>
              <w:spacing w:before="120"/>
              <w:rPr>
                <w:rFonts w:ascii="Times New Roman" w:hAnsi="Times New Roman" w:cs="Times New Roman"/>
                <w:lang w:val="lv-LV"/>
              </w:rPr>
            </w:pPr>
          </w:p>
        </w:tc>
        <w:tc>
          <w:tcPr>
            <w:tcW w:w="1559" w:type="dxa"/>
          </w:tcPr>
          <w:p w14:paraId="2FA35231" w14:textId="47A1D4B4"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0D4B065" w14:textId="77777777" w:rsidTr="00A01C7E">
        <w:tc>
          <w:tcPr>
            <w:tcW w:w="846" w:type="dxa"/>
          </w:tcPr>
          <w:p w14:paraId="4576C7B2" w14:textId="48774649"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78D7DD57" w14:textId="2EB1CB3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Pieteikumu reģistrācija Rīgas pilsētas pašvaldības izglītības iestāžu, kas īsteno pirmsskolas izglītības programmas, rindās un to administrēšana (Rīgas valstspilsētas pašvaldība)</w:t>
            </w:r>
          </w:p>
        </w:tc>
        <w:tc>
          <w:tcPr>
            <w:tcW w:w="2410" w:type="dxa"/>
          </w:tcPr>
          <w:p w14:paraId="0C533F1B" w14:textId="5BB68CF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pieprasīts valsts vai pašvaldības pedagoģiski medicīniskās komisijas atzinums. </w:t>
            </w:r>
          </w:p>
        </w:tc>
        <w:tc>
          <w:tcPr>
            <w:tcW w:w="5103" w:type="dxa"/>
          </w:tcPr>
          <w:p w14:paraId="70A8A2E2" w14:textId="29F4C0A6" w:rsidR="00A01C7E" w:rsidRPr="008F7437" w:rsidRDefault="00A01C7E" w:rsidP="00A01C7E">
            <w:pPr>
              <w:spacing w:before="120"/>
              <w:rPr>
                <w:rFonts w:ascii="Times New Roman" w:hAnsi="Times New Roman" w:cs="Times New Roman"/>
                <w:lang w:val="lv-LV"/>
              </w:rPr>
            </w:pPr>
            <w:r w:rsidRPr="6DD5487E">
              <w:rPr>
                <w:rFonts w:ascii="Times New Roman" w:hAnsi="Times New Roman" w:cs="Times New Roman"/>
                <w:lang w:val="lv-LV"/>
              </w:rPr>
              <w:t>Rīgas valstspilsētas pašvaldībai izgūt nepieciešamo informāciju no pašvaldībām un Valsts izglītības satura centra automatizēti vai izmantojot alternatīvos saziņas kanālus.</w:t>
            </w:r>
          </w:p>
        </w:tc>
        <w:tc>
          <w:tcPr>
            <w:tcW w:w="1418" w:type="dxa"/>
            <w:shd w:val="clear" w:color="auto" w:fill="auto"/>
          </w:tcPr>
          <w:p w14:paraId="35415355"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Rīgas valstspilsētas pašvaldība</w:t>
            </w:r>
          </w:p>
          <w:p w14:paraId="65438CA8"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107D9B29" w14:textId="14B7ABB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VISC</w:t>
            </w:r>
          </w:p>
        </w:tc>
        <w:tc>
          <w:tcPr>
            <w:tcW w:w="1559" w:type="dxa"/>
          </w:tcPr>
          <w:p w14:paraId="3DB62C77" w14:textId="4727B073"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8E7C640" w14:textId="77777777" w:rsidTr="00A01C7E">
        <w:tc>
          <w:tcPr>
            <w:tcW w:w="846" w:type="dxa"/>
          </w:tcPr>
          <w:p w14:paraId="10AFAED7" w14:textId="792414A9"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3ED3288D" w14:textId="3D266E2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Laulības jubileju ceremoniju un kūmu svētku organizēšana (pašvaldības)</w:t>
            </w:r>
          </w:p>
        </w:tc>
        <w:tc>
          <w:tcPr>
            <w:tcW w:w="2410" w:type="dxa"/>
          </w:tcPr>
          <w:p w14:paraId="4A14FF6D" w14:textId="7155B73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pieprasīts </w:t>
            </w:r>
          </w:p>
          <w:p w14:paraId="45C776C6" w14:textId="1FF250B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laulības apliecības oriģināls un dzimšanas apliecības oriģināls.</w:t>
            </w:r>
          </w:p>
        </w:tc>
        <w:tc>
          <w:tcPr>
            <w:tcW w:w="5103" w:type="dxa"/>
          </w:tcPr>
          <w:p w14:paraId="102463B2" w14:textId="6EA9560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Jāveic izvērtējums un grozījumi pašvaldību saistošajos noteikumos, kas paredzētu pieprasīt tikai pakalpojuma īstenošanai nepieciešamo informāciju.  </w:t>
            </w:r>
          </w:p>
        </w:tc>
        <w:tc>
          <w:tcPr>
            <w:tcW w:w="1418" w:type="dxa"/>
            <w:shd w:val="clear" w:color="auto" w:fill="auto"/>
          </w:tcPr>
          <w:p w14:paraId="5F116E5E" w14:textId="0D2E4EB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tc>
        <w:tc>
          <w:tcPr>
            <w:tcW w:w="1559" w:type="dxa"/>
          </w:tcPr>
          <w:p w14:paraId="3AC3E9A9" w14:textId="65552692"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2FC2A346" w14:textId="77777777" w:rsidTr="00A01C7E">
        <w:tc>
          <w:tcPr>
            <w:tcW w:w="846" w:type="dxa"/>
          </w:tcPr>
          <w:p w14:paraId="6F08DCA1" w14:textId="3FDD9363"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204FC82" w14:textId="3442DDD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Apbedīšanas pabalsts (pašvaldības) </w:t>
            </w:r>
          </w:p>
        </w:tc>
        <w:tc>
          <w:tcPr>
            <w:tcW w:w="2410" w:type="dxa"/>
          </w:tcPr>
          <w:p w14:paraId="5D3EBF11" w14:textId="5E1076E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1) Tiek pieprasīta Valsts sociālās apdrošināšanas aģentūras (turpmāk - VSAA) lēmuma par piešķirto valsts nodrošinātā apbedīšanas pabalstu vai par pabalsta atteikumu kopija;</w:t>
            </w:r>
          </w:p>
          <w:p w14:paraId="5457DB85" w14:textId="38AF4D3F"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2) Tiek pieprasīta izziņa par atbilstību trūcīgas ģimenes (personas) statusam, personām, kuru dzīvesvieta </w:t>
            </w:r>
            <w:r w:rsidRPr="008F7437">
              <w:rPr>
                <w:rFonts w:ascii="Times New Roman" w:hAnsi="Times New Roman" w:cs="Times New Roman"/>
                <w:lang w:val="lv-LV"/>
              </w:rPr>
              <w:lastRenderedPageBreak/>
              <w:t>deklarēta citas pašvaldības administratīvajā teritorijā.</w:t>
            </w:r>
          </w:p>
        </w:tc>
        <w:tc>
          <w:tcPr>
            <w:tcW w:w="5103" w:type="dxa"/>
          </w:tcPr>
          <w:p w14:paraId="40472FD0" w14:textId="0352F825" w:rsidR="00A01C7E" w:rsidRDefault="00A01C7E" w:rsidP="00A01C7E">
            <w:pPr>
              <w:spacing w:before="120"/>
              <w:rPr>
                <w:rFonts w:ascii="Times New Roman" w:hAnsi="Times New Roman" w:cs="Times New Roman"/>
                <w:lang w:val="lv-LV"/>
              </w:rPr>
            </w:pPr>
            <w:r w:rsidRPr="6DD5487E">
              <w:rPr>
                <w:rFonts w:ascii="Times New Roman" w:hAnsi="Times New Roman" w:cs="Times New Roman"/>
                <w:lang w:val="lv-LV"/>
              </w:rPr>
              <w:lastRenderedPageBreak/>
              <w:t>1) Pašvaldībām izgūt nepieciešamo informāciju no VSAA automatizēti vai izmantojot alternatīvos saziņas kanālus.</w:t>
            </w:r>
          </w:p>
          <w:p w14:paraId="498D646B" w14:textId="4782821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2) </w:t>
            </w:r>
            <w:r w:rsidRPr="6DD5487E">
              <w:rPr>
                <w:rFonts w:ascii="Times New Roman" w:hAnsi="Times New Roman" w:cs="Times New Roman"/>
                <w:lang w:val="lv-LV"/>
              </w:rPr>
              <w:t>Pašvaldībām no attiecīgās pašvaldības izgūt</w:t>
            </w:r>
            <w:r w:rsidRPr="008F7437">
              <w:rPr>
                <w:rFonts w:ascii="Times New Roman" w:hAnsi="Times New Roman" w:cs="Times New Roman"/>
                <w:lang w:val="lv-LV"/>
              </w:rPr>
              <w:t xml:space="preserve"> nepieciešamo informāciju automatizēti vai izmantojot alternatīvos saziņas kanālus.  </w:t>
            </w:r>
          </w:p>
        </w:tc>
        <w:tc>
          <w:tcPr>
            <w:tcW w:w="1418" w:type="dxa"/>
            <w:shd w:val="clear" w:color="auto" w:fill="auto"/>
          </w:tcPr>
          <w:p w14:paraId="598E8AF4"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0DB9CD0D" w14:textId="2BFC306F"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VSAA</w:t>
            </w:r>
          </w:p>
          <w:p w14:paraId="50523450" w14:textId="6B6E9E3F" w:rsidR="00A01C7E" w:rsidRPr="008F7437" w:rsidRDefault="00A01C7E" w:rsidP="00A01C7E">
            <w:pPr>
              <w:spacing w:before="120"/>
              <w:rPr>
                <w:rFonts w:ascii="Times New Roman" w:hAnsi="Times New Roman" w:cs="Times New Roman"/>
                <w:lang w:val="lv-LV"/>
              </w:rPr>
            </w:pPr>
          </w:p>
        </w:tc>
        <w:tc>
          <w:tcPr>
            <w:tcW w:w="1559" w:type="dxa"/>
          </w:tcPr>
          <w:p w14:paraId="7CADB9ED" w14:textId="69394467"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D2C42DE" w14:textId="77777777" w:rsidTr="00A01C7E">
        <w:tc>
          <w:tcPr>
            <w:tcW w:w="846" w:type="dxa"/>
          </w:tcPr>
          <w:p w14:paraId="1EAC4C7D" w14:textId="7809F59F"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52FF0A36" w14:textId="418605B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Atļaujas izsniegšana bieži sastopamo derīgo izrakteņu ieguvei (pašvaldības)</w:t>
            </w:r>
          </w:p>
        </w:tc>
        <w:tc>
          <w:tcPr>
            <w:tcW w:w="2410" w:type="dxa"/>
          </w:tcPr>
          <w:p w14:paraId="1D37994E" w14:textId="777D9F2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VVD izsniegtā derīgo izrakteņu ieguves limita administratīvais akts.</w:t>
            </w:r>
          </w:p>
        </w:tc>
        <w:tc>
          <w:tcPr>
            <w:tcW w:w="5103" w:type="dxa"/>
          </w:tcPr>
          <w:p w14:paraId="7900F716" w14:textId="4CAE7B03"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 xml:space="preserve">Pašvaldībām </w:t>
            </w:r>
            <w:r w:rsidRPr="6DD5487E">
              <w:rPr>
                <w:rFonts w:ascii="Times New Roman" w:hAnsi="Times New Roman" w:cs="Times New Roman"/>
                <w:lang w:val="lv-LV"/>
              </w:rPr>
              <w:t xml:space="preserve">izgūt nepieciešamo informāciju </w:t>
            </w:r>
            <w:r>
              <w:rPr>
                <w:rFonts w:ascii="Times New Roman" w:hAnsi="Times New Roman" w:cs="Times New Roman"/>
                <w:lang w:val="lv-LV"/>
              </w:rPr>
              <w:t xml:space="preserve">no </w:t>
            </w:r>
            <w:r w:rsidRPr="008F7437">
              <w:rPr>
                <w:rFonts w:ascii="Times New Roman" w:hAnsi="Times New Roman" w:cs="Times New Roman"/>
                <w:lang w:val="lv-LV"/>
              </w:rPr>
              <w:t>VVD,</w:t>
            </w:r>
            <w:r>
              <w:rPr>
                <w:rFonts w:ascii="Times New Roman" w:hAnsi="Times New Roman" w:cs="Times New Roman"/>
                <w:lang w:val="lv-LV"/>
              </w:rPr>
              <w:t xml:space="preserve"> </w:t>
            </w:r>
            <w:r w:rsidRPr="008F7437">
              <w:rPr>
                <w:rFonts w:ascii="Times New Roman" w:hAnsi="Times New Roman" w:cs="Times New Roman"/>
                <w:lang w:val="lv-LV"/>
              </w:rPr>
              <w:t xml:space="preserve">automatizēti vai izmantojot alternatīvos saziņas kanālus. </w:t>
            </w:r>
          </w:p>
        </w:tc>
        <w:tc>
          <w:tcPr>
            <w:tcW w:w="1418" w:type="dxa"/>
            <w:shd w:val="clear" w:color="auto" w:fill="auto"/>
          </w:tcPr>
          <w:p w14:paraId="63CB00CE"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3513F836" w14:textId="39FD74F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VVD</w:t>
            </w:r>
          </w:p>
        </w:tc>
        <w:tc>
          <w:tcPr>
            <w:tcW w:w="1559" w:type="dxa"/>
          </w:tcPr>
          <w:p w14:paraId="5A25F4C6" w14:textId="4BD8B68F"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FB3163A" w14:textId="77777777" w:rsidTr="00A01C7E">
        <w:tc>
          <w:tcPr>
            <w:tcW w:w="846" w:type="dxa"/>
          </w:tcPr>
          <w:p w14:paraId="5B4A2A3A"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742C797" w14:textId="140440C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Atļaujas izsniegšana bieži sastopamo derīgo izrakteņu ieguvei (pašvaldības)</w:t>
            </w:r>
          </w:p>
        </w:tc>
        <w:tc>
          <w:tcPr>
            <w:tcW w:w="2410" w:type="dxa"/>
          </w:tcPr>
          <w:p w14:paraId="67EFC17F" w14:textId="294F9F9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VVD attiecīgās reģionālās vides pārvaldes izdotos tehniskos noteikumus.</w:t>
            </w:r>
          </w:p>
        </w:tc>
        <w:tc>
          <w:tcPr>
            <w:tcW w:w="5103" w:type="dxa"/>
          </w:tcPr>
          <w:p w14:paraId="73DF1693" w14:textId="2736D9AF"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 xml:space="preserve">Pašvaldībām </w:t>
            </w:r>
            <w:r w:rsidRPr="6DD5487E">
              <w:rPr>
                <w:rFonts w:ascii="Times New Roman" w:hAnsi="Times New Roman" w:cs="Times New Roman"/>
                <w:lang w:val="lv-LV"/>
              </w:rPr>
              <w:t xml:space="preserve">izgūt nepieciešamo informāciju </w:t>
            </w:r>
            <w:r>
              <w:rPr>
                <w:rFonts w:ascii="Times New Roman" w:hAnsi="Times New Roman" w:cs="Times New Roman"/>
                <w:lang w:val="lv-LV"/>
              </w:rPr>
              <w:t xml:space="preserve">no </w:t>
            </w:r>
            <w:r w:rsidRPr="008F7437">
              <w:rPr>
                <w:rFonts w:ascii="Times New Roman" w:hAnsi="Times New Roman" w:cs="Times New Roman"/>
                <w:lang w:val="lv-LV"/>
              </w:rPr>
              <w:t>VVD,</w:t>
            </w:r>
            <w:r>
              <w:rPr>
                <w:rFonts w:ascii="Times New Roman" w:hAnsi="Times New Roman" w:cs="Times New Roman"/>
                <w:lang w:val="lv-LV"/>
              </w:rPr>
              <w:t xml:space="preserve"> </w:t>
            </w:r>
            <w:r w:rsidRPr="008F7437">
              <w:rPr>
                <w:rFonts w:ascii="Times New Roman" w:hAnsi="Times New Roman" w:cs="Times New Roman"/>
                <w:lang w:val="lv-LV"/>
              </w:rPr>
              <w:t>automatizēti vai izmantojot alternatīvos saziņas kanālus.</w:t>
            </w:r>
          </w:p>
        </w:tc>
        <w:tc>
          <w:tcPr>
            <w:tcW w:w="1418" w:type="dxa"/>
            <w:shd w:val="clear" w:color="auto" w:fill="auto"/>
          </w:tcPr>
          <w:p w14:paraId="060ECB45"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507205C1" w14:textId="0244967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VVD</w:t>
            </w:r>
          </w:p>
        </w:tc>
        <w:tc>
          <w:tcPr>
            <w:tcW w:w="1559" w:type="dxa"/>
          </w:tcPr>
          <w:p w14:paraId="41539CCC" w14:textId="60E1DCBF"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36A7D6E" w14:textId="77777777" w:rsidTr="00A01C7E">
        <w:tc>
          <w:tcPr>
            <w:tcW w:w="846" w:type="dxa"/>
          </w:tcPr>
          <w:p w14:paraId="7E1C981B"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2A0436FA" w14:textId="1FBDBBF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Galvojuma sniegšana fiziskām personām studiju kredīta, studējošā kredīta saņemšanai (Alūksnes novada pašvaldība)</w:t>
            </w:r>
          </w:p>
        </w:tc>
        <w:tc>
          <w:tcPr>
            <w:tcW w:w="2410" w:type="dxa"/>
          </w:tcPr>
          <w:p w14:paraId="7EBDCF56" w14:textId="3452EDA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pieprasīts izglītības iestādes apliecinājums, ja persona apgūst izglītības programmu. </w:t>
            </w:r>
          </w:p>
        </w:tc>
        <w:tc>
          <w:tcPr>
            <w:tcW w:w="5103" w:type="dxa"/>
          </w:tcPr>
          <w:p w14:paraId="52C81120" w14:textId="6C73D79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Jāveic izvērtējums un grozījumi Alūksnes novada pašvaldības saistošajos noteikumos</w:t>
            </w:r>
            <w:r w:rsidRPr="008F7437">
              <w:rPr>
                <w:rFonts w:ascii="Times New Roman" w:hAnsi="Times New Roman" w:cs="Times New Roman"/>
              </w:rPr>
              <w:t xml:space="preserve"> Nr.49/2013. “</w:t>
            </w:r>
            <w:r w:rsidRPr="008F7437">
              <w:rPr>
                <w:rFonts w:ascii="Times New Roman" w:hAnsi="Times New Roman" w:cs="Times New Roman"/>
                <w:lang w:val="lv-LV"/>
              </w:rPr>
              <w:t>Par Alūksnes novada pašvaldības galvojumu studiju kredīta un studējošā kredīta saņemšanai”, nosakot, ka pašvaldība nepieciešamo informāciju izgūst no valsts izglītības informācijas sistēmas reģistriem (VIIS).</w:t>
            </w:r>
          </w:p>
        </w:tc>
        <w:tc>
          <w:tcPr>
            <w:tcW w:w="1418" w:type="dxa"/>
            <w:shd w:val="clear" w:color="auto" w:fill="auto"/>
          </w:tcPr>
          <w:p w14:paraId="37C2A88F"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Alūksnes novada pašvaldība</w:t>
            </w:r>
          </w:p>
          <w:p w14:paraId="6045CE44" w14:textId="17B9AA2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7106F824" w14:textId="16E0E81B"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54B3FDF" w14:textId="77777777" w:rsidTr="00A01C7E">
        <w:tc>
          <w:tcPr>
            <w:tcW w:w="846" w:type="dxa"/>
          </w:tcPr>
          <w:p w14:paraId="2B89C650"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5F89C74C" w14:textId="64B8CB7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 dzīvokļa izīrēšana (pašvaldības)</w:t>
            </w:r>
          </w:p>
        </w:tc>
        <w:tc>
          <w:tcPr>
            <w:tcW w:w="2410" w:type="dxa"/>
          </w:tcPr>
          <w:p w14:paraId="43AF9F74" w14:textId="489FC4EF"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izziņa no pašvaldības sociālā dienesta par maznodrošinātas personas statusu.</w:t>
            </w:r>
          </w:p>
        </w:tc>
        <w:tc>
          <w:tcPr>
            <w:tcW w:w="5103" w:type="dxa"/>
          </w:tcPr>
          <w:p w14:paraId="4384EDBF" w14:textId="09BF1B8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Jāveic izvērtējums un grozījumi pašvaldību saistošajos noteikumos, nosakot, ka pašvaldība nepieciešamo informāciju iegūst no attiecīgā sociālā dienesta. Pašvaldībām</w:t>
            </w:r>
            <w:r>
              <w:rPr>
                <w:rFonts w:ascii="Times New Roman" w:hAnsi="Times New Roman" w:cs="Times New Roman"/>
                <w:lang w:val="lv-LV"/>
              </w:rPr>
              <w:t xml:space="preserve"> no attiecīgās pašvaldības sociālā dienesta</w:t>
            </w:r>
            <w:r w:rsidRPr="008F7437">
              <w:rPr>
                <w:rFonts w:ascii="Times New Roman" w:hAnsi="Times New Roman" w:cs="Times New Roman"/>
                <w:lang w:val="lv-LV"/>
              </w:rPr>
              <w:t xml:space="preserve"> </w:t>
            </w:r>
            <w:r>
              <w:rPr>
                <w:rFonts w:ascii="Times New Roman" w:hAnsi="Times New Roman" w:cs="Times New Roman"/>
                <w:lang w:val="lv-LV"/>
              </w:rPr>
              <w:t>izgūt</w:t>
            </w:r>
            <w:r w:rsidRPr="008F7437">
              <w:rPr>
                <w:rFonts w:ascii="Times New Roman" w:hAnsi="Times New Roman" w:cs="Times New Roman"/>
                <w:lang w:val="lv-LV"/>
              </w:rPr>
              <w:t xml:space="preserve"> nepieciešamo informāciju automatizēti vai izmantojot alternatīvos saziņas kanālus.</w:t>
            </w:r>
          </w:p>
        </w:tc>
        <w:tc>
          <w:tcPr>
            <w:tcW w:w="1418" w:type="dxa"/>
            <w:shd w:val="clear" w:color="auto" w:fill="auto"/>
          </w:tcPr>
          <w:p w14:paraId="5DA19299" w14:textId="57BD116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tc>
        <w:tc>
          <w:tcPr>
            <w:tcW w:w="1559" w:type="dxa"/>
          </w:tcPr>
          <w:p w14:paraId="1A81EC19" w14:textId="083CB7FC"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209424A8" w14:textId="77777777" w:rsidTr="00A01C7E">
        <w:tc>
          <w:tcPr>
            <w:tcW w:w="846" w:type="dxa"/>
          </w:tcPr>
          <w:p w14:paraId="704EF809"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208E5D3E" w14:textId="058CBF6F"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Pašvaldībai piederošo dzīvojamo telpu īres līgumu pagarināšana/grozīšana (Alūksnes novada pašvaldība)</w:t>
            </w:r>
          </w:p>
        </w:tc>
        <w:tc>
          <w:tcPr>
            <w:tcW w:w="2410" w:type="dxa"/>
          </w:tcPr>
          <w:p w14:paraId="764272A9" w14:textId="5F9A437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1) Tiek pieprasīta politiski represētās personas apliecības kopija; </w:t>
            </w:r>
          </w:p>
          <w:p w14:paraId="04D3E324" w14:textId="6F8C258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2) Tiek pieprasīta Veselības un darbspēju ekspertīzes ārstu valsts </w:t>
            </w:r>
            <w:r w:rsidRPr="008F7437">
              <w:rPr>
                <w:rFonts w:ascii="Times New Roman" w:hAnsi="Times New Roman" w:cs="Times New Roman"/>
                <w:lang w:val="lv-LV"/>
              </w:rPr>
              <w:lastRenderedPageBreak/>
              <w:t xml:space="preserve">komisijas (VDEĀVK) izziņa; </w:t>
            </w:r>
          </w:p>
          <w:p w14:paraId="450FACC3" w14:textId="5F555E7F"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3) Tiek pieprasīta repatrianta izziņa un arhīva izziņa par repatrianta, viņa vecāku vai vecvecāku pēdējo pastāvīgo pierakstu pirms izceļošanas no Latvijas;</w:t>
            </w:r>
          </w:p>
          <w:p w14:paraId="0B8099C0" w14:textId="6664D4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4) Personai, kura pēc soda izciešanas atbrīvota no ieslodzījuma vietas tiek pieprasīta atbrīvojuma izziņas kopija;</w:t>
            </w:r>
          </w:p>
          <w:p w14:paraId="517572D1" w14:textId="5E2C4D0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5) Tiek pieprasīta maznodrošinātas personas izziņas kopija; </w:t>
            </w:r>
          </w:p>
          <w:p w14:paraId="109BE3A0" w14:textId="56C2467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6) bērnam bārenim vai bērnam, kurš palicis bez vecāku gādības tiek pieprasīta statusu apliecinoša</w:t>
            </w:r>
            <w:r>
              <w:rPr>
                <w:rFonts w:ascii="Times New Roman" w:hAnsi="Times New Roman" w:cs="Times New Roman"/>
                <w:lang w:val="lv-LV"/>
              </w:rPr>
              <w:t xml:space="preserve"> </w:t>
            </w:r>
            <w:r w:rsidRPr="008F7437">
              <w:rPr>
                <w:rFonts w:ascii="Times New Roman" w:hAnsi="Times New Roman" w:cs="Times New Roman"/>
                <w:lang w:val="lv-LV"/>
              </w:rPr>
              <w:t>dokumenta kopija.</w:t>
            </w:r>
          </w:p>
        </w:tc>
        <w:tc>
          <w:tcPr>
            <w:tcW w:w="5103" w:type="dxa"/>
          </w:tcPr>
          <w:p w14:paraId="3BBDD197" w14:textId="3B92A7A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Jāveic izvērtējums un grozījumi Alūksnes novada pašvaldības saistošajos noteikumos</w:t>
            </w:r>
            <w:r w:rsidRPr="008F7437">
              <w:rPr>
                <w:rFonts w:ascii="Times New Roman" w:hAnsi="Times New Roman" w:cs="Times New Roman"/>
              </w:rPr>
              <w:t xml:space="preserve"> </w:t>
            </w:r>
            <w:r w:rsidRPr="008F7437">
              <w:rPr>
                <w:rFonts w:ascii="Times New Roman" w:hAnsi="Times New Roman" w:cs="Times New Roman"/>
                <w:lang w:val="lv-LV"/>
              </w:rPr>
              <w:t>Nr.7/2018 “Par palīdzību dzīvokļa jautājumu risināšanā Alūksnes novadā”, nosakot, ka pašvaldība nepieciešamo informāciju izgūst no citām iestādēm</w:t>
            </w:r>
            <w:r>
              <w:rPr>
                <w:rFonts w:ascii="Times New Roman" w:hAnsi="Times New Roman" w:cs="Times New Roman"/>
                <w:lang w:val="lv-LV"/>
              </w:rPr>
              <w:t xml:space="preserve"> </w:t>
            </w:r>
            <w:r w:rsidRPr="008F7437">
              <w:rPr>
                <w:rFonts w:ascii="Times New Roman" w:hAnsi="Times New Roman" w:cs="Times New Roman"/>
                <w:lang w:val="lv-LV"/>
              </w:rPr>
              <w:t xml:space="preserve">automatizēti vai izmantojot alternatīvos saziņas kanālus. </w:t>
            </w:r>
          </w:p>
          <w:p w14:paraId="67481E99" w14:textId="3F4A071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1) PMLP</w:t>
            </w:r>
          </w:p>
          <w:p w14:paraId="0DFBBA1A" w14:textId="093740E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2) VDEĀVK</w:t>
            </w:r>
          </w:p>
          <w:p w14:paraId="32C1A9F7" w14:textId="6FEFB4D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3) PMLP (iedzīvotāju reģistrs)</w:t>
            </w:r>
          </w:p>
          <w:p w14:paraId="59A47363" w14:textId="49529CC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4) Ieslodzījumu vietu pārvalde</w:t>
            </w:r>
          </w:p>
          <w:p w14:paraId="4D13C448" w14:textId="627D631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5) Pašvaldības sociālais dienests</w:t>
            </w:r>
          </w:p>
          <w:p w14:paraId="47782B45" w14:textId="78BB5D8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6) Bāriņtiesa</w:t>
            </w:r>
          </w:p>
        </w:tc>
        <w:tc>
          <w:tcPr>
            <w:tcW w:w="1418" w:type="dxa"/>
            <w:shd w:val="clear" w:color="auto" w:fill="auto"/>
          </w:tcPr>
          <w:p w14:paraId="176388C2" w14:textId="4D563C1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Alūksnes novada pašvaldība</w:t>
            </w:r>
          </w:p>
          <w:p w14:paraId="6B4730D3"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PMLP</w:t>
            </w:r>
          </w:p>
          <w:p w14:paraId="209A58A2"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VDEĀVK</w:t>
            </w:r>
          </w:p>
          <w:p w14:paraId="30FD3F8D"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IVP</w:t>
            </w:r>
          </w:p>
          <w:p w14:paraId="5DBBCC1E"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Pašvaldības sociālais dienests</w:t>
            </w:r>
          </w:p>
          <w:p w14:paraId="6820CE1B" w14:textId="0A6254F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Bāriņtiesa</w:t>
            </w:r>
          </w:p>
        </w:tc>
        <w:tc>
          <w:tcPr>
            <w:tcW w:w="1559" w:type="dxa"/>
          </w:tcPr>
          <w:p w14:paraId="4D8FCC0E" w14:textId="4FF5C947"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lastRenderedPageBreak/>
              <w:t>2022. gada 29. decembris</w:t>
            </w:r>
          </w:p>
        </w:tc>
      </w:tr>
      <w:tr w:rsidR="00A01C7E" w:rsidRPr="008F7437" w14:paraId="2083A10B" w14:textId="77777777" w:rsidTr="00A01C7E">
        <w:tc>
          <w:tcPr>
            <w:tcW w:w="846" w:type="dxa"/>
          </w:tcPr>
          <w:p w14:paraId="3CBA02C2"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708ACAF" w14:textId="115E1D8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 stipendijas piešķiršana (pašvaldības)</w:t>
            </w:r>
          </w:p>
        </w:tc>
        <w:tc>
          <w:tcPr>
            <w:tcW w:w="2410" w:type="dxa"/>
          </w:tcPr>
          <w:p w14:paraId="32D5981B" w14:textId="3AF4FBD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izziņa no augstskolas par studiju faktu, sekmju izraksts par studiju periodu vai iepriekšējās izglītības iestādes sekmju izraksts.</w:t>
            </w:r>
          </w:p>
        </w:tc>
        <w:tc>
          <w:tcPr>
            <w:tcW w:w="5103" w:type="dxa"/>
          </w:tcPr>
          <w:p w14:paraId="4739182E" w14:textId="373B62C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Jāveic izvērtējums un grozījumi pašvaldības saistošajos noteikumos, nosakot, ka pašvaldība nepieciešamo informāciju izgūst automatizēti vai izmantojot alternatīvos saziņas kanālus</w:t>
            </w:r>
            <w:r>
              <w:rPr>
                <w:rFonts w:ascii="Times New Roman" w:hAnsi="Times New Roman" w:cs="Times New Roman"/>
                <w:lang w:val="lv-LV"/>
              </w:rPr>
              <w:t xml:space="preserve"> n</w:t>
            </w:r>
            <w:r w:rsidRPr="008F7437">
              <w:rPr>
                <w:rFonts w:ascii="Times New Roman" w:hAnsi="Times New Roman" w:cs="Times New Roman"/>
                <w:lang w:val="lv-LV"/>
              </w:rPr>
              <w:t xml:space="preserve">o valsts izglītības informācijas sistēmas (VIIS) reģistriem un no iesniegumā norādītām mācību iestādēm. </w:t>
            </w:r>
          </w:p>
        </w:tc>
        <w:tc>
          <w:tcPr>
            <w:tcW w:w="1418" w:type="dxa"/>
            <w:shd w:val="clear" w:color="auto" w:fill="auto"/>
          </w:tcPr>
          <w:p w14:paraId="7E663381"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7461646A" w14:textId="2E91EB5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57563031" w14:textId="26EE2C3F"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2E211460" w14:textId="77777777" w:rsidTr="00A01C7E">
        <w:tc>
          <w:tcPr>
            <w:tcW w:w="846" w:type="dxa"/>
          </w:tcPr>
          <w:p w14:paraId="2E721B8B"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A977996" w14:textId="54EF030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Bērna ievietošana </w:t>
            </w:r>
            <w:proofErr w:type="spellStart"/>
            <w:r w:rsidRPr="008F7437">
              <w:rPr>
                <w:rFonts w:ascii="Times New Roman" w:hAnsi="Times New Roman" w:cs="Times New Roman"/>
                <w:lang w:val="lv-LV"/>
              </w:rPr>
              <w:t>ārpusģimenes</w:t>
            </w:r>
            <w:proofErr w:type="spellEnd"/>
            <w:r w:rsidRPr="008F7437">
              <w:rPr>
                <w:rFonts w:ascii="Times New Roman" w:hAnsi="Times New Roman" w:cs="Times New Roman"/>
                <w:lang w:val="lv-LV"/>
              </w:rPr>
              <w:t xml:space="preserve"> aprūpē pēc vecāku lūguma (pašvaldības)</w:t>
            </w:r>
          </w:p>
        </w:tc>
        <w:tc>
          <w:tcPr>
            <w:tcW w:w="2410" w:type="dxa"/>
          </w:tcPr>
          <w:p w14:paraId="50206461" w14:textId="6804091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izglītības iestādes izziņa par mācīšanas faktu.</w:t>
            </w:r>
          </w:p>
        </w:tc>
        <w:tc>
          <w:tcPr>
            <w:tcW w:w="5103" w:type="dxa"/>
          </w:tcPr>
          <w:p w14:paraId="05B7C4DE" w14:textId="21F3168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Informāciju izgūt no valsts izglītības informācijas sistēmas (VIIS) reģistriem un nepieciešamības gadījumā no mācību iestādēm automatizēti vai izmantojot alternatīvos saziņas kanālus.</w:t>
            </w:r>
          </w:p>
        </w:tc>
        <w:tc>
          <w:tcPr>
            <w:tcW w:w="1418" w:type="dxa"/>
            <w:shd w:val="clear" w:color="auto" w:fill="auto"/>
          </w:tcPr>
          <w:p w14:paraId="645B06DF"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Pašvaldības </w:t>
            </w:r>
          </w:p>
          <w:p w14:paraId="76083423" w14:textId="598E8AE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33C52B76" w14:textId="781414C8"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698F0E9E" w14:textId="77777777" w:rsidTr="00A01C7E">
        <w:tc>
          <w:tcPr>
            <w:tcW w:w="846" w:type="dxa"/>
          </w:tcPr>
          <w:p w14:paraId="0F9D0419"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15B2DD92" w14:textId="0550349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Iesniegums par deklarētās dzīvesvietas anulēšanu (pašvaldības)</w:t>
            </w:r>
          </w:p>
        </w:tc>
        <w:tc>
          <w:tcPr>
            <w:tcW w:w="2410" w:type="dxa"/>
          </w:tcPr>
          <w:p w14:paraId="09EADD25" w14:textId="02C3841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Zemesgrāmatas nodalījuma noraksts.</w:t>
            </w:r>
          </w:p>
        </w:tc>
        <w:tc>
          <w:tcPr>
            <w:tcW w:w="5103" w:type="dxa"/>
          </w:tcPr>
          <w:p w14:paraId="12328346" w14:textId="21AF0AC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Jāveic izvērtējums un grozījumi pašvaldības saistošajos noteikumos, nosakot, ka pašvaldība nepieciešamo informāciju izgūst no Zemesgrāmatas automatizēti vai izmantojot alternatīvos saziņas kanālus.</w:t>
            </w:r>
          </w:p>
        </w:tc>
        <w:tc>
          <w:tcPr>
            <w:tcW w:w="1418" w:type="dxa"/>
            <w:shd w:val="clear" w:color="auto" w:fill="auto"/>
          </w:tcPr>
          <w:p w14:paraId="3D603B5C"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36E2DC10" w14:textId="54DDA7B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Zemesgrāmata</w:t>
            </w:r>
          </w:p>
        </w:tc>
        <w:tc>
          <w:tcPr>
            <w:tcW w:w="1559" w:type="dxa"/>
          </w:tcPr>
          <w:p w14:paraId="38211E2A" w14:textId="5E08395C"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B7B044F" w14:textId="77777777" w:rsidTr="00A01C7E">
        <w:tc>
          <w:tcPr>
            <w:tcW w:w="846" w:type="dxa"/>
          </w:tcPr>
          <w:p w14:paraId="2A138D0B"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B16ABDF" w14:textId="59611A6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Bērna mantisko interešu aizstāvība (pašvaldības)</w:t>
            </w:r>
          </w:p>
        </w:tc>
        <w:tc>
          <w:tcPr>
            <w:tcW w:w="2410" w:type="dxa"/>
          </w:tcPr>
          <w:p w14:paraId="3FCC71CA" w14:textId="5A10F89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bērna dzimšanas apliecības kopija</w:t>
            </w:r>
            <w:r>
              <w:rPr>
                <w:rFonts w:ascii="Times New Roman" w:hAnsi="Times New Roman" w:cs="Times New Roman"/>
                <w:lang w:val="lv-LV"/>
              </w:rPr>
              <w:t xml:space="preserve"> </w:t>
            </w:r>
            <w:r w:rsidRPr="008F7437">
              <w:rPr>
                <w:rFonts w:ascii="Times New Roman" w:hAnsi="Times New Roman" w:cs="Times New Roman"/>
                <w:lang w:val="lv-LV"/>
              </w:rPr>
              <w:t>un vecāku miršanas apliecības kopija.</w:t>
            </w:r>
          </w:p>
        </w:tc>
        <w:tc>
          <w:tcPr>
            <w:tcW w:w="5103" w:type="dxa"/>
          </w:tcPr>
          <w:p w14:paraId="21361BD1" w14:textId="3C71354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Veicināt sadarbību ar attiecīgās pašvaldības dzimtsarakstu nodaļu, izgūstot nepieciešamo informāciju automatizēti vai izmantojot alternatīvos saziņas kanālus.</w:t>
            </w:r>
          </w:p>
        </w:tc>
        <w:tc>
          <w:tcPr>
            <w:tcW w:w="1418" w:type="dxa"/>
            <w:shd w:val="clear" w:color="auto" w:fill="auto"/>
          </w:tcPr>
          <w:p w14:paraId="33D5D4B4" w14:textId="0F3B63E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Pašvaldības </w:t>
            </w:r>
          </w:p>
        </w:tc>
        <w:tc>
          <w:tcPr>
            <w:tcW w:w="1559" w:type="dxa"/>
          </w:tcPr>
          <w:p w14:paraId="2D4DC493" w14:textId="5A343DD3"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4DE38DEF" w14:textId="77777777" w:rsidTr="00A01C7E">
        <w:tc>
          <w:tcPr>
            <w:tcW w:w="846" w:type="dxa"/>
          </w:tcPr>
          <w:p w14:paraId="4E9342F2"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027C1A4E" w14:textId="216F969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Palīdzība dzīvokļu jautājumu risināšanā (pašvaldības)</w:t>
            </w:r>
          </w:p>
        </w:tc>
        <w:tc>
          <w:tcPr>
            <w:tcW w:w="2410" w:type="dxa"/>
          </w:tcPr>
          <w:p w14:paraId="0DB8B4A9" w14:textId="11B6986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1) Tiek pieprasīta Sociālā dienesta izsniegtā izziņas kopija par maznodrošinātas / trūcīgas personas statusu;</w:t>
            </w:r>
          </w:p>
          <w:p w14:paraId="6E09D463" w14:textId="0DD38FB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2) Tiek pieprasīts Būvvaldes atzinums, ja īrētā dzīvojamā telpa ir avārijas stāvoklī.</w:t>
            </w:r>
          </w:p>
        </w:tc>
        <w:tc>
          <w:tcPr>
            <w:tcW w:w="5103" w:type="dxa"/>
          </w:tcPr>
          <w:p w14:paraId="0A25C0B3" w14:textId="790FC16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Veicināt sadarbību ar attiecīgās pašvaldības sociālo dienestu un būvvaldi, izgūstot nepieciešamo informāciju automatizēti vai izmantojot alternatīvos saziņas kanālus.</w:t>
            </w:r>
          </w:p>
        </w:tc>
        <w:tc>
          <w:tcPr>
            <w:tcW w:w="1418" w:type="dxa"/>
            <w:shd w:val="clear" w:color="auto" w:fill="auto"/>
          </w:tcPr>
          <w:p w14:paraId="655E3844" w14:textId="60E2474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tc>
        <w:tc>
          <w:tcPr>
            <w:tcW w:w="1559" w:type="dxa"/>
          </w:tcPr>
          <w:p w14:paraId="6AA16D1B" w14:textId="7B0771BC"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C6E26BB" w14:textId="77777777" w:rsidTr="00A01C7E">
        <w:tc>
          <w:tcPr>
            <w:tcW w:w="846" w:type="dxa"/>
          </w:tcPr>
          <w:p w14:paraId="2B2C976A"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8B97973" w14:textId="4B82C67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Saskaņojuma saņemšana uguņošanas ierīču un skatuves pirotehnisko izstrādājumu demonstrēšanai (pašvaldības)</w:t>
            </w:r>
          </w:p>
        </w:tc>
        <w:tc>
          <w:tcPr>
            <w:tcW w:w="2410" w:type="dxa"/>
          </w:tcPr>
          <w:p w14:paraId="10E68F2F" w14:textId="25023EA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1) Tiek pieprasīta Valsts darba inspekcijas izdotās reģistrācijas; apliecības kopija</w:t>
            </w:r>
          </w:p>
          <w:p w14:paraId="485FA109" w14:textId="622B4BB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2) Tiek pieprasīta Valsts policijas izdotās licences kopija;</w:t>
            </w:r>
          </w:p>
          <w:p w14:paraId="38836EED" w14:textId="32046F4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3) Tiek pieprasīts VUGD saskaņojums;</w:t>
            </w:r>
          </w:p>
          <w:p w14:paraId="2E75169B" w14:textId="6F2E527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4) Tiek pieprasīts VARAM saskaņojums.</w:t>
            </w:r>
          </w:p>
        </w:tc>
        <w:tc>
          <w:tcPr>
            <w:tcW w:w="5103" w:type="dxa"/>
          </w:tcPr>
          <w:p w14:paraId="6A7E0FBA" w14:textId="5599DE2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Jāveic izvērtējums un grozījumi pašvaldību saistošajos noteikumos, paredzot, ka nepieciešamā informācija tiek iegūta</w:t>
            </w:r>
            <w:r>
              <w:rPr>
                <w:rFonts w:ascii="Times New Roman" w:hAnsi="Times New Roman" w:cs="Times New Roman"/>
                <w:lang w:val="lv-LV"/>
              </w:rPr>
              <w:t xml:space="preserve"> </w:t>
            </w:r>
            <w:r w:rsidRPr="008F7437">
              <w:rPr>
                <w:rFonts w:ascii="Times New Roman" w:hAnsi="Times New Roman" w:cs="Times New Roman"/>
                <w:lang w:val="lv-LV"/>
              </w:rPr>
              <w:t>automatizēti vai izmantojot alternatīvos saziņas kanālus attiecīgi no sekojošam iestādēm:</w:t>
            </w:r>
          </w:p>
          <w:p w14:paraId="6C0FD214" w14:textId="04D8AD4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1) VDI</w:t>
            </w:r>
          </w:p>
          <w:p w14:paraId="2ED621DF"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2) VP</w:t>
            </w:r>
          </w:p>
          <w:p w14:paraId="7FDEB6AA"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3) VUGD</w:t>
            </w:r>
          </w:p>
          <w:p w14:paraId="2EF2C8A6"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4) VARAM</w:t>
            </w:r>
          </w:p>
          <w:p w14:paraId="45340D1D" w14:textId="77777777" w:rsidR="00A01C7E" w:rsidRPr="008F7437" w:rsidRDefault="00A01C7E" w:rsidP="00A01C7E">
            <w:pPr>
              <w:spacing w:before="120"/>
              <w:rPr>
                <w:rFonts w:ascii="Times New Roman" w:hAnsi="Times New Roman" w:cs="Times New Roman"/>
                <w:lang w:val="lv-LV"/>
              </w:rPr>
            </w:pPr>
          </w:p>
          <w:p w14:paraId="5CF10C60" w14:textId="35C8D34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Saskaņojumu gadījumos nepieciešams paredzēt, ka pakalpojumu pieprasītājs iegūst saskaņojumu no VUGD un VARAM, taču tālāk pakalpojumu pieprasītājs neiesniedz tos pašvaldībā, bet pašvaldība izgūst</w:t>
            </w:r>
            <w:r>
              <w:rPr>
                <w:rFonts w:ascii="Times New Roman" w:hAnsi="Times New Roman" w:cs="Times New Roman"/>
                <w:lang w:val="lv-LV"/>
              </w:rPr>
              <w:t xml:space="preserve"> </w:t>
            </w:r>
            <w:r w:rsidRPr="008F7437">
              <w:rPr>
                <w:rFonts w:ascii="Times New Roman" w:hAnsi="Times New Roman" w:cs="Times New Roman"/>
                <w:lang w:val="lv-LV"/>
              </w:rPr>
              <w:t>automatizēti vai izmantojot alternatīvos saziņas kanālus</w:t>
            </w:r>
            <w:r>
              <w:rPr>
                <w:rFonts w:ascii="Times New Roman" w:hAnsi="Times New Roman" w:cs="Times New Roman"/>
                <w:lang w:val="lv-LV"/>
              </w:rPr>
              <w:t xml:space="preserve"> nepieciešamo</w:t>
            </w:r>
            <w:r w:rsidRPr="008F7437">
              <w:rPr>
                <w:rFonts w:ascii="Times New Roman" w:hAnsi="Times New Roman" w:cs="Times New Roman"/>
                <w:lang w:val="lv-LV"/>
              </w:rPr>
              <w:t xml:space="preserve"> informāciju par saskaņojumiem patstāvīgi no minētām iestādēm, nepieprasot šo informāciju no pakalpojumu pieprasītāja.  </w:t>
            </w:r>
          </w:p>
        </w:tc>
        <w:tc>
          <w:tcPr>
            <w:tcW w:w="1418" w:type="dxa"/>
            <w:shd w:val="clear" w:color="auto" w:fill="auto"/>
          </w:tcPr>
          <w:p w14:paraId="179FB67E"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Pašvaldības</w:t>
            </w:r>
          </w:p>
          <w:p w14:paraId="3347E770"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VDI</w:t>
            </w:r>
          </w:p>
          <w:p w14:paraId="40277B50"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VP</w:t>
            </w:r>
          </w:p>
          <w:p w14:paraId="42E6AAA9"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VUGD</w:t>
            </w:r>
          </w:p>
          <w:p w14:paraId="2674B770" w14:textId="36B7FB2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VARAM</w:t>
            </w:r>
          </w:p>
        </w:tc>
        <w:tc>
          <w:tcPr>
            <w:tcW w:w="1559" w:type="dxa"/>
          </w:tcPr>
          <w:p w14:paraId="66AE0120" w14:textId="7C3DB11B"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4A830063" w14:textId="77777777" w:rsidTr="00A01C7E">
        <w:tc>
          <w:tcPr>
            <w:tcW w:w="846" w:type="dxa"/>
          </w:tcPr>
          <w:p w14:paraId="62E7A59D"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BC96DE5" w14:textId="0A79FA0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Pensijas aprēķināšana (Ķekavas novada pašvaldība)</w:t>
            </w:r>
          </w:p>
        </w:tc>
        <w:tc>
          <w:tcPr>
            <w:tcW w:w="2410" w:type="dxa"/>
          </w:tcPr>
          <w:p w14:paraId="2989DFAE" w14:textId="11EDD74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pieprasīts apliecinājums no VSAA, ka pakalpojumu pieprasītājs nesaņem bezdarbnieka pabalstu. </w:t>
            </w:r>
          </w:p>
        </w:tc>
        <w:tc>
          <w:tcPr>
            <w:tcW w:w="5103" w:type="dxa"/>
          </w:tcPr>
          <w:p w14:paraId="2956E8DC" w14:textId="113EAFA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Izgūt nepieciešamo informāciju no VSAA reģistriem automatizēti vai izmantojot alternatīvos saziņas kanālus.</w:t>
            </w:r>
          </w:p>
        </w:tc>
        <w:tc>
          <w:tcPr>
            <w:tcW w:w="1418" w:type="dxa"/>
            <w:shd w:val="clear" w:color="auto" w:fill="auto"/>
          </w:tcPr>
          <w:p w14:paraId="64314FC4"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Ķekavas novada pašvaldība</w:t>
            </w:r>
          </w:p>
          <w:p w14:paraId="063000D0" w14:textId="516034C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VSAA</w:t>
            </w:r>
          </w:p>
        </w:tc>
        <w:tc>
          <w:tcPr>
            <w:tcW w:w="1559" w:type="dxa"/>
          </w:tcPr>
          <w:p w14:paraId="7A9BEA93" w14:textId="1D99CBA2"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8EED5E1" w14:textId="77777777" w:rsidTr="00A01C7E">
        <w:tc>
          <w:tcPr>
            <w:tcW w:w="846" w:type="dxa"/>
          </w:tcPr>
          <w:p w14:paraId="661E295F"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2E260FBC" w14:textId="2F5DB4C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Pieteikums darbam diplomātiskajā un konsulārajā dienestā (Ārlietu ministrija)</w:t>
            </w:r>
          </w:p>
        </w:tc>
        <w:tc>
          <w:tcPr>
            <w:tcW w:w="2410" w:type="dxa"/>
          </w:tcPr>
          <w:p w14:paraId="05365A32" w14:textId="445F2A7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vadītāja apliecība.</w:t>
            </w:r>
          </w:p>
        </w:tc>
        <w:tc>
          <w:tcPr>
            <w:tcW w:w="5103" w:type="dxa"/>
          </w:tcPr>
          <w:p w14:paraId="112EDACD" w14:textId="6BEA294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Izgūt nepieciešamo informāciju no CSDD reģistriem automatizēti vai izmantojot alternatīvos saziņas kanālus.</w:t>
            </w:r>
          </w:p>
        </w:tc>
        <w:tc>
          <w:tcPr>
            <w:tcW w:w="1418" w:type="dxa"/>
            <w:shd w:val="clear" w:color="auto" w:fill="auto"/>
          </w:tcPr>
          <w:p w14:paraId="626EC6B1" w14:textId="53CF241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ĀM</w:t>
            </w:r>
          </w:p>
          <w:p w14:paraId="4D8CAB83" w14:textId="0DF0FC2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CSDD</w:t>
            </w:r>
          </w:p>
        </w:tc>
        <w:tc>
          <w:tcPr>
            <w:tcW w:w="1559" w:type="dxa"/>
          </w:tcPr>
          <w:p w14:paraId="289C8D8B" w14:textId="32A838AA"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4CC88BBA" w14:textId="77777777" w:rsidTr="00A01C7E">
        <w:tc>
          <w:tcPr>
            <w:tcW w:w="846" w:type="dxa"/>
          </w:tcPr>
          <w:p w14:paraId="3EA84E61"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59D3AA9D" w14:textId="4C3FB0D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Reģistrācija dzīvojamo māju pārvaldnieku reģistrā (Būvniecības valsts kontroles birojs)</w:t>
            </w:r>
          </w:p>
        </w:tc>
        <w:tc>
          <w:tcPr>
            <w:tcW w:w="2410" w:type="dxa"/>
          </w:tcPr>
          <w:p w14:paraId="28453EE6" w14:textId="79B2331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apliecinājums no izglītības iestādes par studiju pabeigšanu.</w:t>
            </w:r>
          </w:p>
        </w:tc>
        <w:tc>
          <w:tcPr>
            <w:tcW w:w="5103" w:type="dxa"/>
          </w:tcPr>
          <w:p w14:paraId="038ACCAF" w14:textId="79C3E9B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Informāciju izgūt no valsts izglītības informācijas sistēmas (VIIS) reģistriem un nepieciešamības gadījumā no iesniegumā norādītām mācību iestādēm automatizēti vai izmantojot alternatīvos saziņas kanālus.</w:t>
            </w:r>
          </w:p>
        </w:tc>
        <w:tc>
          <w:tcPr>
            <w:tcW w:w="1418" w:type="dxa"/>
            <w:shd w:val="clear" w:color="auto" w:fill="auto"/>
          </w:tcPr>
          <w:p w14:paraId="633DA1E6"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BVKB</w:t>
            </w:r>
          </w:p>
          <w:p w14:paraId="7EDB01DA" w14:textId="5562BFA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32E315D0" w14:textId="635E7156"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8F04026" w14:textId="77777777" w:rsidTr="00A01C7E">
        <w:tc>
          <w:tcPr>
            <w:tcW w:w="846" w:type="dxa"/>
          </w:tcPr>
          <w:p w14:paraId="50BC6DFE"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7D47D44" w14:textId="4679167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Sugu un biotopu aizsardzības jomas eksperta sertifikāta saņemšana (Dabas aizsardzības pārvalde)</w:t>
            </w:r>
          </w:p>
        </w:tc>
        <w:tc>
          <w:tcPr>
            <w:tcW w:w="2410" w:type="dxa"/>
          </w:tcPr>
          <w:p w14:paraId="5DD68B4B" w14:textId="0243AF8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pieprasītas izglītības dokumentu kopijas. </w:t>
            </w:r>
          </w:p>
        </w:tc>
        <w:tc>
          <w:tcPr>
            <w:tcW w:w="5103" w:type="dxa"/>
          </w:tcPr>
          <w:p w14:paraId="0AAAA42D" w14:textId="27D38C8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Informāciju izgūt no valsts izglītības informācijas sistēmas (VIIS) reģistriem automatizēti vai izmantojot alternatīvos saziņas kanālus.</w:t>
            </w:r>
          </w:p>
        </w:tc>
        <w:tc>
          <w:tcPr>
            <w:tcW w:w="1418" w:type="dxa"/>
            <w:shd w:val="clear" w:color="auto" w:fill="auto"/>
          </w:tcPr>
          <w:p w14:paraId="156DFA07"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DAP</w:t>
            </w:r>
          </w:p>
          <w:p w14:paraId="4F69035A" w14:textId="3049336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0AB26598" w14:textId="55783D5E"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68830532" w14:textId="77777777" w:rsidTr="00A01C7E">
        <w:tc>
          <w:tcPr>
            <w:tcW w:w="846" w:type="dxa"/>
          </w:tcPr>
          <w:p w14:paraId="123D5BED"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56FC3E7B" w14:textId="36B6696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Kompensācijas piešķiršana par saimnieciskās darbības ierobežojumiem īpaši aizsargājamās dabas teritorijās un mikroliegumos (Dabas aizsardzības pārvalde)</w:t>
            </w:r>
          </w:p>
        </w:tc>
        <w:tc>
          <w:tcPr>
            <w:tcW w:w="2410" w:type="dxa"/>
          </w:tcPr>
          <w:p w14:paraId="25F5D50B" w14:textId="2CE5ADA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politiski represētās personas apliecības numurs.</w:t>
            </w:r>
          </w:p>
        </w:tc>
        <w:tc>
          <w:tcPr>
            <w:tcW w:w="5103" w:type="dxa"/>
          </w:tcPr>
          <w:p w14:paraId="62FAD119" w14:textId="030D146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Informāciju izgūt no PMLP reģistriem automatizēti vai izmantojot alternatīvos saziņas kanālus.</w:t>
            </w:r>
          </w:p>
        </w:tc>
        <w:tc>
          <w:tcPr>
            <w:tcW w:w="1418" w:type="dxa"/>
            <w:shd w:val="clear" w:color="auto" w:fill="auto"/>
          </w:tcPr>
          <w:p w14:paraId="0BC55311"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DAP</w:t>
            </w:r>
          </w:p>
          <w:p w14:paraId="4B349E92" w14:textId="5576549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PMLP</w:t>
            </w:r>
          </w:p>
        </w:tc>
        <w:tc>
          <w:tcPr>
            <w:tcW w:w="1559" w:type="dxa"/>
          </w:tcPr>
          <w:p w14:paraId="3CB435DC" w14:textId="55AA41CF"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E68A25A" w14:textId="77777777" w:rsidTr="00A01C7E">
        <w:tc>
          <w:tcPr>
            <w:tcW w:w="846" w:type="dxa"/>
          </w:tcPr>
          <w:p w14:paraId="30DCF1B7" w14:textId="752BD183"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2731B7BF" w14:textId="79AF113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Izglītības iestādes reģistrācija (Izglītības kvalitātes valsts dienests)</w:t>
            </w:r>
          </w:p>
        </w:tc>
        <w:tc>
          <w:tcPr>
            <w:tcW w:w="2410" w:type="dxa"/>
          </w:tcPr>
          <w:p w14:paraId="6E099142" w14:textId="4898276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1) Tiek pieprasīts VI apliecinājums par objekta atbilstību higiēnas prasībām; </w:t>
            </w:r>
          </w:p>
          <w:p w14:paraId="3962F20E" w14:textId="492A123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2) Tiek pieprasīts VUGD atzinums par objekta atbilstību ugunsdrošības prasībām.</w:t>
            </w:r>
          </w:p>
        </w:tc>
        <w:tc>
          <w:tcPr>
            <w:tcW w:w="5103" w:type="dxa"/>
          </w:tcPr>
          <w:p w14:paraId="444B470B" w14:textId="16A15F3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1) IKVD veicināt sadarbību, pieprasot nepieciešamo informāciju automatizēti vai izmantojot alternatīvos saziņas kanālu</w:t>
            </w:r>
            <w:r>
              <w:rPr>
                <w:rFonts w:ascii="Times New Roman" w:hAnsi="Times New Roman" w:cs="Times New Roman"/>
                <w:lang w:val="lv-LV"/>
              </w:rPr>
              <w:t xml:space="preserve">s </w:t>
            </w:r>
            <w:r w:rsidRPr="008F7437">
              <w:rPr>
                <w:rFonts w:ascii="Times New Roman" w:hAnsi="Times New Roman" w:cs="Times New Roman"/>
                <w:lang w:val="lv-LV"/>
              </w:rPr>
              <w:t xml:space="preserve">no Veselības inspekcijas. </w:t>
            </w:r>
          </w:p>
          <w:p w14:paraId="00B93AA3" w14:textId="655568B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2) Izglītības kvalitātes valsts dienestam </w:t>
            </w:r>
            <w:r>
              <w:rPr>
                <w:rFonts w:ascii="Times New Roman" w:hAnsi="Times New Roman" w:cs="Times New Roman"/>
                <w:lang w:val="lv-LV"/>
              </w:rPr>
              <w:t xml:space="preserve">izgūt </w:t>
            </w:r>
            <w:r w:rsidRPr="008F7437">
              <w:rPr>
                <w:rFonts w:ascii="Times New Roman" w:hAnsi="Times New Roman" w:cs="Times New Roman"/>
                <w:lang w:val="lv-LV"/>
              </w:rPr>
              <w:t>nepieciešamo informāciju no VUGD</w:t>
            </w:r>
            <w:r>
              <w:rPr>
                <w:rFonts w:ascii="Times New Roman" w:hAnsi="Times New Roman" w:cs="Times New Roman"/>
                <w:lang w:val="lv-LV"/>
              </w:rPr>
              <w:t xml:space="preserve"> </w:t>
            </w:r>
            <w:r w:rsidRPr="0044256A">
              <w:rPr>
                <w:rFonts w:ascii="Times New Roman" w:hAnsi="Times New Roman" w:cs="Times New Roman"/>
                <w:lang w:val="lv-LV"/>
              </w:rPr>
              <w:t>automatizēti vai izmantojot alternatīvos saziņas kanālus</w:t>
            </w:r>
            <w:r w:rsidRPr="008F7437">
              <w:rPr>
                <w:rFonts w:ascii="Times New Roman" w:hAnsi="Times New Roman" w:cs="Times New Roman"/>
                <w:lang w:val="lv-LV"/>
              </w:rPr>
              <w:t xml:space="preserve">. </w:t>
            </w:r>
          </w:p>
          <w:p w14:paraId="23ECCA7F" w14:textId="1FBBF9A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3) Jāveic izvērtējums un grozījumi Ministru kabineta noteikumos Nr.397 “Izglītības iestāžu un citu Izglītības likumā noteikto institūciju reģistrācijas kārtība”, nosakot, ka Veselības inspekcijas apliecinājumu par objekta atbilstību higiēnas prasībām un Valsts ugunsdzēsības un glābšanas dienesta atzinumu par objekta atbilstību ugunsdrošības prasībām</w:t>
            </w:r>
            <w:r>
              <w:rPr>
                <w:rFonts w:ascii="Times New Roman" w:hAnsi="Times New Roman" w:cs="Times New Roman"/>
                <w:lang w:val="lv-LV"/>
              </w:rPr>
              <w:t xml:space="preserve"> </w:t>
            </w:r>
            <w:r w:rsidRPr="00637486">
              <w:rPr>
                <w:rFonts w:ascii="Times New Roman" w:hAnsi="Times New Roman" w:cs="Times New Roman"/>
                <w:lang w:val="lv-LV"/>
              </w:rPr>
              <w:t>automatizēti vai izmantojot alternatīvos saziņas kanālus</w:t>
            </w:r>
            <w:r w:rsidRPr="008F7437">
              <w:rPr>
                <w:rFonts w:ascii="Times New Roman" w:hAnsi="Times New Roman" w:cs="Times New Roman"/>
                <w:lang w:val="lv-LV"/>
              </w:rPr>
              <w:t xml:space="preserve"> izgūst Izglītības kvalitātes valsts dienests. </w:t>
            </w:r>
          </w:p>
        </w:tc>
        <w:tc>
          <w:tcPr>
            <w:tcW w:w="1418" w:type="dxa"/>
            <w:shd w:val="clear" w:color="auto" w:fill="auto"/>
          </w:tcPr>
          <w:p w14:paraId="3B40AF97"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p w14:paraId="59671A47"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IKVD</w:t>
            </w:r>
          </w:p>
          <w:p w14:paraId="1DA667D0"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VUGD</w:t>
            </w:r>
          </w:p>
          <w:p w14:paraId="4E212195" w14:textId="12A23BC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VI</w:t>
            </w:r>
          </w:p>
        </w:tc>
        <w:tc>
          <w:tcPr>
            <w:tcW w:w="1559" w:type="dxa"/>
          </w:tcPr>
          <w:p w14:paraId="68123ADA" w14:textId="6FA2F5B3"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3A70839" w14:textId="77777777" w:rsidTr="00A01C7E">
        <w:tc>
          <w:tcPr>
            <w:tcW w:w="846" w:type="dxa"/>
          </w:tcPr>
          <w:p w14:paraId="5485DB03"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2E2FD723" w14:textId="45E02495" w:rsidR="00A01C7E" w:rsidRPr="008F7437" w:rsidRDefault="00A01C7E" w:rsidP="00A01C7E">
            <w:pPr>
              <w:spacing w:before="120"/>
              <w:rPr>
                <w:rFonts w:ascii="Times New Roman" w:hAnsi="Times New Roman" w:cs="Times New Roman"/>
                <w:highlight w:val="yellow"/>
                <w:lang w:val="lv-LV"/>
              </w:rPr>
            </w:pPr>
            <w:r w:rsidRPr="008F7437">
              <w:rPr>
                <w:rFonts w:ascii="Times New Roman" w:hAnsi="Times New Roman" w:cs="Times New Roman"/>
                <w:lang w:val="lv-LV"/>
              </w:rPr>
              <w:t>Lēmums par tirgus dalībnieku apvienošanos (Konkurences padome)</w:t>
            </w:r>
          </w:p>
        </w:tc>
        <w:tc>
          <w:tcPr>
            <w:tcW w:w="2410" w:type="dxa"/>
          </w:tcPr>
          <w:p w14:paraId="7C5D1368" w14:textId="05542085" w:rsidR="00A01C7E" w:rsidRPr="008F7437" w:rsidRDefault="00A01C7E" w:rsidP="00A01C7E">
            <w:pPr>
              <w:spacing w:before="120"/>
              <w:rPr>
                <w:rFonts w:ascii="Times New Roman" w:hAnsi="Times New Roman" w:cs="Times New Roman"/>
                <w:highlight w:val="yellow"/>
                <w:lang w:val="lv-LV"/>
              </w:rPr>
            </w:pPr>
            <w:r w:rsidRPr="008F7437">
              <w:rPr>
                <w:rFonts w:ascii="Times New Roman" w:hAnsi="Times New Roman" w:cs="Times New Roman"/>
                <w:lang w:val="lv-LV"/>
              </w:rPr>
              <w:t xml:space="preserve">MK noteikumos Nr. 800 “Kārtība, kādā iesniedz un izskata pilno un saīsināto ziņojumu par tirgus dalībnieku apvienošanos” ir noteikts, ka tiek pieprasītas katra tirgus </w:t>
            </w:r>
            <w:r w:rsidRPr="008F7437">
              <w:rPr>
                <w:rFonts w:ascii="Times New Roman" w:hAnsi="Times New Roman" w:cs="Times New Roman"/>
                <w:lang w:val="lv-LV"/>
              </w:rPr>
              <w:lastRenderedPageBreak/>
              <w:t>dalībnieka pēdējā finanšu gada pārskata kopijas.</w:t>
            </w:r>
          </w:p>
        </w:tc>
        <w:tc>
          <w:tcPr>
            <w:tcW w:w="5103" w:type="dxa"/>
          </w:tcPr>
          <w:p w14:paraId="2BA3D641" w14:textId="7743F56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 xml:space="preserve">1) </w:t>
            </w:r>
            <w:r>
              <w:rPr>
                <w:rFonts w:ascii="Times New Roman" w:hAnsi="Times New Roman" w:cs="Times New Roman"/>
                <w:lang w:val="lv-LV"/>
              </w:rPr>
              <w:t>KP izgūt nepieciešamo informāciju no</w:t>
            </w:r>
            <w:r w:rsidRPr="008F7437">
              <w:rPr>
                <w:rFonts w:ascii="Times New Roman" w:hAnsi="Times New Roman" w:cs="Times New Roman"/>
                <w:lang w:val="lv-LV"/>
              </w:rPr>
              <w:t xml:space="preserve"> VID</w:t>
            </w:r>
            <w:r>
              <w:rPr>
                <w:rFonts w:ascii="Times New Roman" w:hAnsi="Times New Roman" w:cs="Times New Roman"/>
                <w:lang w:val="lv-LV"/>
              </w:rPr>
              <w:t xml:space="preserve"> </w:t>
            </w:r>
            <w:r w:rsidRPr="008F7437">
              <w:rPr>
                <w:rFonts w:ascii="Times New Roman" w:hAnsi="Times New Roman" w:cs="Times New Roman"/>
                <w:lang w:val="lv-LV"/>
              </w:rPr>
              <w:t>automatizēti vai izmantojot alternatīvos saziņas kanālus</w:t>
            </w:r>
            <w:r>
              <w:rPr>
                <w:rFonts w:ascii="Times New Roman" w:hAnsi="Times New Roman" w:cs="Times New Roman"/>
                <w:lang w:val="lv-LV"/>
              </w:rPr>
              <w:t xml:space="preserve">. </w:t>
            </w:r>
          </w:p>
          <w:p w14:paraId="19BE77BE" w14:textId="21E5FB0C" w:rsidR="00A01C7E" w:rsidRPr="008F7437" w:rsidRDefault="00A01C7E" w:rsidP="00A01C7E">
            <w:pPr>
              <w:spacing w:before="120"/>
              <w:rPr>
                <w:rFonts w:ascii="Times New Roman" w:hAnsi="Times New Roman" w:cs="Times New Roman"/>
                <w:highlight w:val="yellow"/>
                <w:lang w:val="lv-LV"/>
              </w:rPr>
            </w:pPr>
            <w:r w:rsidRPr="4119C991">
              <w:rPr>
                <w:rFonts w:ascii="Times New Roman" w:hAnsi="Times New Roman" w:cs="Times New Roman"/>
                <w:lang w:val="lv-LV"/>
              </w:rPr>
              <w:t>2) Jāveic izvērtējums un grozījumi Ministru kabineta 2008. gada 29. septembra noteikumos Nr. 800 “Kārtība, kādā iesniedz un izskata pilno un saīsināto ziņojumu par tirgus dalībnieku apvienošanos”</w:t>
            </w:r>
            <w:r>
              <w:rPr>
                <w:rFonts w:ascii="Times New Roman" w:hAnsi="Times New Roman" w:cs="Times New Roman"/>
                <w:lang w:val="lv-LV"/>
              </w:rPr>
              <w:t xml:space="preserve">, paredzot, ka nepieciešamā informācija tiek izgūta </w:t>
            </w:r>
            <w:r w:rsidRPr="008F7437">
              <w:rPr>
                <w:rFonts w:ascii="Times New Roman" w:hAnsi="Times New Roman" w:cs="Times New Roman"/>
                <w:lang w:val="lv-LV"/>
              </w:rPr>
              <w:lastRenderedPageBreak/>
              <w:t>automatizēti vai izmantojot alternatīvos saziņas kanālus</w:t>
            </w:r>
            <w:r>
              <w:rPr>
                <w:rFonts w:ascii="Times New Roman" w:hAnsi="Times New Roman" w:cs="Times New Roman"/>
                <w:lang w:val="lv-LV"/>
              </w:rPr>
              <w:t>.</w:t>
            </w:r>
            <w:r w:rsidRPr="4119C991">
              <w:rPr>
                <w:rFonts w:ascii="Times New Roman" w:hAnsi="Times New Roman" w:cs="Times New Roman"/>
                <w:lang w:val="lv-LV"/>
              </w:rPr>
              <w:t xml:space="preserve"> </w:t>
            </w:r>
          </w:p>
        </w:tc>
        <w:tc>
          <w:tcPr>
            <w:tcW w:w="1418" w:type="dxa"/>
            <w:shd w:val="clear" w:color="auto" w:fill="auto"/>
          </w:tcPr>
          <w:p w14:paraId="05FD3F95"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KP</w:t>
            </w:r>
          </w:p>
          <w:p w14:paraId="01DD26F4"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VID</w:t>
            </w:r>
          </w:p>
          <w:p w14:paraId="3B046A59" w14:textId="600E70B3" w:rsidR="00A01C7E" w:rsidRPr="008F7437" w:rsidRDefault="00A01C7E" w:rsidP="00A01C7E">
            <w:pPr>
              <w:spacing w:before="120"/>
              <w:rPr>
                <w:rFonts w:ascii="Times New Roman" w:hAnsi="Times New Roman" w:cs="Times New Roman"/>
                <w:highlight w:val="yellow"/>
                <w:lang w:val="lv-LV"/>
              </w:rPr>
            </w:pPr>
            <w:r w:rsidRPr="008F7437">
              <w:rPr>
                <w:rFonts w:ascii="Times New Roman" w:hAnsi="Times New Roman" w:cs="Times New Roman"/>
                <w:lang w:val="lv-LV"/>
              </w:rPr>
              <w:t>EM</w:t>
            </w:r>
          </w:p>
        </w:tc>
        <w:tc>
          <w:tcPr>
            <w:tcW w:w="1559" w:type="dxa"/>
          </w:tcPr>
          <w:p w14:paraId="3370A642" w14:textId="1FF54CBD" w:rsidR="00A01C7E" w:rsidRPr="008F7437" w:rsidRDefault="00A01C7E" w:rsidP="00A01C7E">
            <w:pPr>
              <w:spacing w:before="120"/>
              <w:jc w:val="center"/>
              <w:rPr>
                <w:rFonts w:ascii="Times New Roman" w:hAnsi="Times New Roman" w:cs="Times New Roman"/>
                <w:highlight w:val="yellow"/>
                <w:lang w:val="lv-LV"/>
              </w:rPr>
            </w:pPr>
            <w:r w:rsidRPr="00C222DC">
              <w:rPr>
                <w:rFonts w:ascii="Times New Roman" w:hAnsi="Times New Roman" w:cs="Times New Roman"/>
                <w:lang w:val="lv-LV"/>
              </w:rPr>
              <w:t>2022. gada 29. decembris</w:t>
            </w:r>
          </w:p>
        </w:tc>
      </w:tr>
      <w:tr w:rsidR="00A01C7E" w:rsidRPr="008F7437" w14:paraId="57C63D01" w14:textId="77777777" w:rsidTr="00A01C7E">
        <w:tc>
          <w:tcPr>
            <w:tcW w:w="846" w:type="dxa"/>
          </w:tcPr>
          <w:p w14:paraId="01D93852"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05525472" w14:textId="457F180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Sociālā darbinieka nodarbināšana (Labklājības ministrija)</w:t>
            </w:r>
          </w:p>
        </w:tc>
        <w:tc>
          <w:tcPr>
            <w:tcW w:w="2410" w:type="dxa"/>
          </w:tcPr>
          <w:p w14:paraId="427E44CD" w14:textId="75280B9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apliecinājums no izglītības iestādes par studēšanas faktu.</w:t>
            </w:r>
          </w:p>
        </w:tc>
        <w:tc>
          <w:tcPr>
            <w:tcW w:w="5103" w:type="dxa"/>
          </w:tcPr>
          <w:p w14:paraId="01223D77" w14:textId="6F99AA5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Nepieciešams veikt grozījumus “Sociālo pakalpojumu un sociālās palīdzības likumā”, paredzot, ka informāciju par studēšanas faktu sociālo pakalpojumu sniedzējs izgūst no valsts izglītības informācijas sistēmas (VIIS) reģistriem vai nepieciešamības gadījumā no mācību iestādēm automatizēti vai izmantojot alternatīvos saziņas kanālus.</w:t>
            </w:r>
          </w:p>
        </w:tc>
        <w:tc>
          <w:tcPr>
            <w:tcW w:w="1418" w:type="dxa"/>
            <w:shd w:val="clear" w:color="auto" w:fill="auto"/>
          </w:tcPr>
          <w:p w14:paraId="1A771876"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LM</w:t>
            </w:r>
          </w:p>
          <w:p w14:paraId="199CAFFC" w14:textId="3ACD9E5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2B182167" w14:textId="76C2712A"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3FFE8F7" w14:textId="77777777" w:rsidTr="00A01C7E">
        <w:tc>
          <w:tcPr>
            <w:tcW w:w="846" w:type="dxa"/>
          </w:tcPr>
          <w:p w14:paraId="2B473302"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57CADCA" w14:textId="7E45559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Saraksta par personām, kuras ir tiesīgas darboties kā kompetentie speciālisti darba aizsardzības jautājumos, uzturēšana un aktualizācija (Personāla sertifikācijas institūcijas)</w:t>
            </w:r>
          </w:p>
        </w:tc>
        <w:tc>
          <w:tcPr>
            <w:tcW w:w="2410" w:type="dxa"/>
          </w:tcPr>
          <w:p w14:paraId="7B2404F5" w14:textId="010B589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pieprasīts izglītību apliecinošs dokuments. </w:t>
            </w:r>
          </w:p>
        </w:tc>
        <w:tc>
          <w:tcPr>
            <w:tcW w:w="5103" w:type="dxa"/>
          </w:tcPr>
          <w:p w14:paraId="2FDF1E65" w14:textId="189AADD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Nepieciešams veikt grozījumus MK noteikumos Nr. 723 “Noteikumi par prasībām kompetentām institūcijām un kompetentiem speciālistiem darba aizsardzības jautājumos un kompetences novērtēšanas kārtību”, paredzot, ka personāla sertifikācijas institūcija informāciju par izglītību izgūst no valsts izglītības informācijas sistēmas (VIIS) reģistriem vai nepieciešamības gadījumā no mācību iestādēm automatizēti vai izmantojot alternatīvos saziņas kanālus. </w:t>
            </w:r>
          </w:p>
        </w:tc>
        <w:tc>
          <w:tcPr>
            <w:tcW w:w="1418" w:type="dxa"/>
            <w:shd w:val="clear" w:color="auto" w:fill="auto"/>
          </w:tcPr>
          <w:p w14:paraId="620BA0ED" w14:textId="42ACE7C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Personāla sertifikācijas institūcijas</w:t>
            </w:r>
          </w:p>
          <w:p w14:paraId="49C48482" w14:textId="6EF2574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LM</w:t>
            </w:r>
          </w:p>
          <w:p w14:paraId="1D9DD80B" w14:textId="1D913349" w:rsidR="00A01C7E" w:rsidRPr="008F7437" w:rsidRDefault="00A01C7E" w:rsidP="00A01C7E">
            <w:pPr>
              <w:spacing w:before="120"/>
              <w:rPr>
                <w:rFonts w:ascii="Times New Roman" w:hAnsi="Times New Roman" w:cs="Times New Roman"/>
                <w:highlight w:val="yellow"/>
                <w:lang w:val="lv-LV"/>
              </w:rPr>
            </w:pPr>
            <w:r w:rsidRPr="008F7437">
              <w:rPr>
                <w:rFonts w:ascii="Times New Roman" w:hAnsi="Times New Roman" w:cs="Times New Roman"/>
                <w:lang w:val="lv-LV"/>
              </w:rPr>
              <w:t>IZM</w:t>
            </w:r>
          </w:p>
        </w:tc>
        <w:tc>
          <w:tcPr>
            <w:tcW w:w="1559" w:type="dxa"/>
          </w:tcPr>
          <w:p w14:paraId="4B75DF2F" w14:textId="6996D5D2"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AF610A5" w14:textId="77777777" w:rsidTr="00A01C7E">
        <w:tc>
          <w:tcPr>
            <w:tcW w:w="846" w:type="dxa"/>
          </w:tcPr>
          <w:p w14:paraId="64DE04F4"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3470FDBA" w14:textId="6D6FF7C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Latvijas Nacionālā arhīva izziņas sagatavošana (Latvijas Nacionālais arhīvs)</w:t>
            </w:r>
          </w:p>
        </w:tc>
        <w:tc>
          <w:tcPr>
            <w:tcW w:w="2410" w:type="dxa"/>
          </w:tcPr>
          <w:p w14:paraId="6DC2906D" w14:textId="5D5F7E5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dzimšanas apliecības kopija.</w:t>
            </w:r>
          </w:p>
        </w:tc>
        <w:tc>
          <w:tcPr>
            <w:tcW w:w="5103" w:type="dxa"/>
          </w:tcPr>
          <w:p w14:paraId="5C2B86DA" w14:textId="68670A81"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 xml:space="preserve">Latvijas Nacionālajām arhīvam izgūt </w:t>
            </w:r>
            <w:r w:rsidRPr="008F7437">
              <w:rPr>
                <w:rFonts w:ascii="Times New Roman" w:hAnsi="Times New Roman" w:cs="Times New Roman"/>
                <w:lang w:val="lv-LV"/>
              </w:rPr>
              <w:t>nepieciešamo informāciju no PMLP</w:t>
            </w:r>
            <w:r>
              <w:rPr>
                <w:rFonts w:ascii="Times New Roman" w:hAnsi="Times New Roman" w:cs="Times New Roman"/>
                <w:lang w:val="lv-LV"/>
              </w:rPr>
              <w:t xml:space="preserve"> </w:t>
            </w:r>
            <w:r w:rsidRPr="000F1D67">
              <w:rPr>
                <w:rFonts w:ascii="Times New Roman" w:hAnsi="Times New Roman" w:cs="Times New Roman"/>
                <w:lang w:val="lv-LV"/>
              </w:rPr>
              <w:t>automatizēti vai izmantojot alternatīvos saziņas kanālus.</w:t>
            </w:r>
          </w:p>
        </w:tc>
        <w:tc>
          <w:tcPr>
            <w:tcW w:w="1418" w:type="dxa"/>
            <w:shd w:val="clear" w:color="auto" w:fill="auto"/>
          </w:tcPr>
          <w:p w14:paraId="25338D2E"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Latvijas Nacionālais arhīvs </w:t>
            </w:r>
          </w:p>
          <w:p w14:paraId="0CE150B6" w14:textId="283EDD4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PMLP</w:t>
            </w:r>
          </w:p>
        </w:tc>
        <w:tc>
          <w:tcPr>
            <w:tcW w:w="1559" w:type="dxa"/>
          </w:tcPr>
          <w:p w14:paraId="3AE1FEBB" w14:textId="403BBA2A"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EEDE41B" w14:textId="77777777" w:rsidTr="00A01C7E">
        <w:tc>
          <w:tcPr>
            <w:tcW w:w="846" w:type="dxa"/>
          </w:tcPr>
          <w:p w14:paraId="124847D7"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79F8C9D6" w14:textId="5708377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Atbalsts komercdarbības un </w:t>
            </w:r>
            <w:proofErr w:type="spellStart"/>
            <w:r w:rsidRPr="008F7437">
              <w:rPr>
                <w:rFonts w:ascii="Times New Roman" w:hAnsi="Times New Roman" w:cs="Times New Roman"/>
                <w:lang w:val="lv-LV"/>
              </w:rPr>
              <w:t>pašnodarbinātības</w:t>
            </w:r>
            <w:proofErr w:type="spellEnd"/>
            <w:r w:rsidRPr="008F7437">
              <w:rPr>
                <w:rFonts w:ascii="Times New Roman" w:hAnsi="Times New Roman" w:cs="Times New Roman"/>
                <w:lang w:val="lv-LV"/>
              </w:rPr>
              <w:t xml:space="preserve"> uzsākšana (Nodarbinātības valsts aģentūra)</w:t>
            </w:r>
          </w:p>
        </w:tc>
        <w:tc>
          <w:tcPr>
            <w:tcW w:w="2410" w:type="dxa"/>
          </w:tcPr>
          <w:p w14:paraId="58640290" w14:textId="55C40E2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izglītību apliecinošs dokuments.</w:t>
            </w:r>
          </w:p>
        </w:tc>
        <w:tc>
          <w:tcPr>
            <w:tcW w:w="5103" w:type="dxa"/>
          </w:tcPr>
          <w:p w14:paraId="0FC336D7" w14:textId="369D90A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Veicināt sadarbību starp iestādēm, paredzot, ka informāciju par izglītību NVA izgūst no valsts izglītības informācijas sistēmas (VIIS) reģistriem vai nepieciešamības gadījumā no mācību iestādēm automatizēti vai izmantojot alternatīvos saziņas kanālus.</w:t>
            </w:r>
          </w:p>
        </w:tc>
        <w:tc>
          <w:tcPr>
            <w:tcW w:w="1418" w:type="dxa"/>
            <w:shd w:val="clear" w:color="auto" w:fill="auto"/>
          </w:tcPr>
          <w:p w14:paraId="28DF9054"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NVA</w:t>
            </w:r>
          </w:p>
          <w:p w14:paraId="4F1B987E" w14:textId="7408FCE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70B5F110" w14:textId="1407FF49"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B20E2A6" w14:textId="77777777" w:rsidTr="00A01C7E">
        <w:tc>
          <w:tcPr>
            <w:tcW w:w="846" w:type="dxa"/>
          </w:tcPr>
          <w:p w14:paraId="4E43ED09"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1EE9582D" w14:textId="085060F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Profesionālās tālākizglītības vai profesionālās pilnveides izglītības ieguve (Nodarbinātības valsts aģentūra)</w:t>
            </w:r>
          </w:p>
        </w:tc>
        <w:tc>
          <w:tcPr>
            <w:tcW w:w="2410" w:type="dxa"/>
          </w:tcPr>
          <w:p w14:paraId="78E86B05" w14:textId="447EBCD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izglītību apliecinošs dokuments.</w:t>
            </w:r>
          </w:p>
        </w:tc>
        <w:tc>
          <w:tcPr>
            <w:tcW w:w="5103" w:type="dxa"/>
          </w:tcPr>
          <w:p w14:paraId="075E9342" w14:textId="3114232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Veicināt sadarbību starp iestādēm, paredzot, ka informāciju par izglītību NVA izgūst no valsts izglītības informācijas sistēmas (VIIS) reģistriem vai nepieciešamības gadījumā no mācību iestādēm automatizēti vai izmantojot alternatīvos saziņas kanālus.</w:t>
            </w:r>
          </w:p>
        </w:tc>
        <w:tc>
          <w:tcPr>
            <w:tcW w:w="1418" w:type="dxa"/>
            <w:shd w:val="clear" w:color="auto" w:fill="auto"/>
          </w:tcPr>
          <w:p w14:paraId="63B4FD8C"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NVA</w:t>
            </w:r>
          </w:p>
          <w:p w14:paraId="524408F1" w14:textId="7AA7E5F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1717E7B6" w14:textId="58B90878"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03B1562" w14:textId="77777777" w:rsidTr="00A01C7E">
        <w:tc>
          <w:tcPr>
            <w:tcW w:w="846" w:type="dxa"/>
          </w:tcPr>
          <w:p w14:paraId="5CDCAFC3"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194FC17B" w14:textId="07AA589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Iesniegums profesionālo </w:t>
            </w:r>
            <w:proofErr w:type="spellStart"/>
            <w:r w:rsidRPr="008F7437">
              <w:rPr>
                <w:rFonts w:ascii="Times New Roman" w:hAnsi="Times New Roman" w:cs="Times New Roman"/>
                <w:lang w:val="lv-LV"/>
              </w:rPr>
              <w:t>patentpilnvarnieku</w:t>
            </w:r>
            <w:proofErr w:type="spellEnd"/>
            <w:r w:rsidRPr="008F7437">
              <w:rPr>
                <w:rFonts w:ascii="Times New Roman" w:hAnsi="Times New Roman" w:cs="Times New Roman"/>
                <w:lang w:val="lv-LV"/>
              </w:rPr>
              <w:t xml:space="preserve"> kvalifikācijas eksāmena kārtošanai (Patentu valde)</w:t>
            </w:r>
          </w:p>
        </w:tc>
        <w:tc>
          <w:tcPr>
            <w:tcW w:w="2410" w:type="dxa"/>
          </w:tcPr>
          <w:p w14:paraId="23BE45E8" w14:textId="04AB8E4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akadēmiskā vai otrā līmeņa augstākās profesionālās izglītības diploma kopija.</w:t>
            </w:r>
          </w:p>
        </w:tc>
        <w:tc>
          <w:tcPr>
            <w:tcW w:w="5103" w:type="dxa"/>
          </w:tcPr>
          <w:p w14:paraId="558C8DED" w14:textId="7AB81FD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Veicināt sadarbību starp iestādēm, paredzot, ka informāciju par izglītību PV izgūst no valsts izglītības informācijas sistēmas (VIIS) reģistriem vai nepieciešamības gadījumā no mācību iestādēm automatizēti vai izmantojot alternatīvos saziņas kanālus.</w:t>
            </w:r>
          </w:p>
        </w:tc>
        <w:tc>
          <w:tcPr>
            <w:tcW w:w="1418" w:type="dxa"/>
            <w:shd w:val="clear" w:color="auto" w:fill="auto"/>
          </w:tcPr>
          <w:p w14:paraId="4D20CDAE"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PV</w:t>
            </w:r>
          </w:p>
          <w:p w14:paraId="0C2DA33A" w14:textId="49C5DB0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4DDBB1A6" w14:textId="47F55C47"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169B4A7" w14:textId="77777777" w:rsidTr="00A01C7E">
        <w:tc>
          <w:tcPr>
            <w:tcW w:w="846" w:type="dxa"/>
          </w:tcPr>
          <w:p w14:paraId="4DB2F3FE"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547245F" w14:textId="5AFB773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Nacionālo mācību organizāciju sertificēšana (Valsts aģentūra "Civilās aviācijas aģentūra")</w:t>
            </w:r>
          </w:p>
        </w:tc>
        <w:tc>
          <w:tcPr>
            <w:tcW w:w="2410" w:type="dxa"/>
          </w:tcPr>
          <w:p w14:paraId="754B4D31" w14:textId="1879722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pieprasīta komersanta reģistrācijas apliecība. </w:t>
            </w:r>
          </w:p>
        </w:tc>
        <w:tc>
          <w:tcPr>
            <w:tcW w:w="5103" w:type="dxa"/>
          </w:tcPr>
          <w:p w14:paraId="64DD343B" w14:textId="061C9D9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Paredzēt, ka nepieciešamie dati par Latvijas uzņēmumiem tiek izgūti no Latvijas Atvērto datu portāla. </w:t>
            </w:r>
          </w:p>
        </w:tc>
        <w:tc>
          <w:tcPr>
            <w:tcW w:w="1418" w:type="dxa"/>
            <w:shd w:val="clear" w:color="auto" w:fill="auto"/>
          </w:tcPr>
          <w:p w14:paraId="152996C6" w14:textId="3525220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VA “Civilās aviācijas aģentūra”</w:t>
            </w:r>
          </w:p>
        </w:tc>
        <w:tc>
          <w:tcPr>
            <w:tcW w:w="1559" w:type="dxa"/>
          </w:tcPr>
          <w:p w14:paraId="7789ED83" w14:textId="36B5EA12"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40DFD49D" w14:textId="77777777" w:rsidTr="00A01C7E">
        <w:tc>
          <w:tcPr>
            <w:tcW w:w="846" w:type="dxa"/>
          </w:tcPr>
          <w:p w14:paraId="670FC176"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27DB67D" w14:textId="00C0B23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Deklarēto mācību organizāciju reģistrēšana (Valsts aģentūra "Civilās aviācijas aģentūra")</w:t>
            </w:r>
          </w:p>
        </w:tc>
        <w:tc>
          <w:tcPr>
            <w:tcW w:w="2410" w:type="dxa"/>
          </w:tcPr>
          <w:p w14:paraId="0BCEC576" w14:textId="5633B37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pieprasīta komersanta reģistrācijas apliecība. </w:t>
            </w:r>
          </w:p>
        </w:tc>
        <w:tc>
          <w:tcPr>
            <w:tcW w:w="5103" w:type="dxa"/>
          </w:tcPr>
          <w:p w14:paraId="1679F080" w14:textId="12D7049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Paredzēt, ka nepieciešamie dati par Latvijas uzņēmumiem tiek izgūti no Latvijas Atvērto datu portāla.</w:t>
            </w:r>
          </w:p>
        </w:tc>
        <w:tc>
          <w:tcPr>
            <w:tcW w:w="1418" w:type="dxa"/>
            <w:shd w:val="clear" w:color="auto" w:fill="auto"/>
          </w:tcPr>
          <w:p w14:paraId="5F0C0D8E" w14:textId="7EC4DAD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VA “Civilās aviācijas aģentūra”</w:t>
            </w:r>
          </w:p>
        </w:tc>
        <w:tc>
          <w:tcPr>
            <w:tcW w:w="1559" w:type="dxa"/>
          </w:tcPr>
          <w:p w14:paraId="6C70DD1F" w14:textId="13B8F819"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0FFF21C6" w14:textId="77777777" w:rsidTr="00A01C7E">
        <w:tc>
          <w:tcPr>
            <w:tcW w:w="846" w:type="dxa"/>
          </w:tcPr>
          <w:p w14:paraId="5F71CBE0"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2BA738C0" w14:textId="7B44CAD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Apliecinājums par lidlauka pakalpojuma atbilstību tehniskai drošībai (Valsts aģentūra "Civilās aviācijas aģentūra")</w:t>
            </w:r>
          </w:p>
        </w:tc>
        <w:tc>
          <w:tcPr>
            <w:tcW w:w="2410" w:type="dxa"/>
          </w:tcPr>
          <w:p w14:paraId="4938F890" w14:textId="09C142F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pieprasīta komersanta reģistrācijas apliecība. </w:t>
            </w:r>
          </w:p>
        </w:tc>
        <w:tc>
          <w:tcPr>
            <w:tcW w:w="5103" w:type="dxa"/>
          </w:tcPr>
          <w:p w14:paraId="29A48BD9" w14:textId="5DD736E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Paredzēt, ka nepieciešamie dati par Latvijas uzņēmumiem tiek izgūti no Latvijas Atvērto datu portāla.</w:t>
            </w:r>
          </w:p>
        </w:tc>
        <w:tc>
          <w:tcPr>
            <w:tcW w:w="1418" w:type="dxa"/>
            <w:shd w:val="clear" w:color="auto" w:fill="auto"/>
          </w:tcPr>
          <w:p w14:paraId="2895CE03" w14:textId="610D48C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VA “Civilās aviācijas aģentūra”</w:t>
            </w:r>
          </w:p>
        </w:tc>
        <w:tc>
          <w:tcPr>
            <w:tcW w:w="1559" w:type="dxa"/>
          </w:tcPr>
          <w:p w14:paraId="160D1C30" w14:textId="7773BDED"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B260E77" w14:textId="77777777" w:rsidTr="00A01C7E">
        <w:tc>
          <w:tcPr>
            <w:tcW w:w="846" w:type="dxa"/>
          </w:tcPr>
          <w:p w14:paraId="47DBC24D"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54B9D019" w14:textId="6C0EC99F"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Apstiprinātu mācību organizāciju (ATO) sertificēšana (Valsts aģentūra "Civilās aviācijas aģentūra")</w:t>
            </w:r>
          </w:p>
        </w:tc>
        <w:tc>
          <w:tcPr>
            <w:tcW w:w="2410" w:type="dxa"/>
          </w:tcPr>
          <w:p w14:paraId="77713DE6" w14:textId="153E153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pieprasīta komersanta reģistrācijas apliecība.  </w:t>
            </w:r>
          </w:p>
        </w:tc>
        <w:tc>
          <w:tcPr>
            <w:tcW w:w="5103" w:type="dxa"/>
          </w:tcPr>
          <w:p w14:paraId="4E609332" w14:textId="03B6C20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Paredzēt, ka nepieciešamie dati par Latvijas uzņēmumiem tiek izgūti no Latvijas Atvērto datu portāla.</w:t>
            </w:r>
          </w:p>
        </w:tc>
        <w:tc>
          <w:tcPr>
            <w:tcW w:w="1418" w:type="dxa"/>
            <w:shd w:val="clear" w:color="auto" w:fill="auto"/>
          </w:tcPr>
          <w:p w14:paraId="69FBBBB4" w14:textId="55AD8A6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VA “Civilās aviācijas aģentūra”</w:t>
            </w:r>
          </w:p>
        </w:tc>
        <w:tc>
          <w:tcPr>
            <w:tcW w:w="1559" w:type="dxa"/>
          </w:tcPr>
          <w:p w14:paraId="795CE0B9" w14:textId="6AED206E"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222774AA" w14:textId="77777777" w:rsidTr="00A01C7E">
        <w:tc>
          <w:tcPr>
            <w:tcW w:w="846" w:type="dxa"/>
          </w:tcPr>
          <w:p w14:paraId="3692E5D4"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3C87B8B4" w14:textId="0C786D6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Uzņemšana Rīgas Mākslas un mediju tehnikumā (Rīgas Mākslas un mediju tehnikums)</w:t>
            </w:r>
          </w:p>
        </w:tc>
        <w:tc>
          <w:tcPr>
            <w:tcW w:w="2410" w:type="dxa"/>
          </w:tcPr>
          <w:p w14:paraId="3DC59E31" w14:textId="4DC0C57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pieprasīti izglītību apliecinoši dokumenti.</w:t>
            </w:r>
          </w:p>
        </w:tc>
        <w:tc>
          <w:tcPr>
            <w:tcW w:w="5103" w:type="dxa"/>
          </w:tcPr>
          <w:p w14:paraId="61529E9B" w14:textId="27B35A5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Veicināt sadarbību starp iestādēm, paredzot, ka informāciju par izglītību Rīgas Mākslas un mediju tehnikums izgūst no valsts izglītības informācijas sistēmas (VIIS) reģistriem vai nepieciešamības gadījumā no mācību iestādēm automatizēti vai izmantojot alternatīvos saziņas kanālus.</w:t>
            </w:r>
          </w:p>
        </w:tc>
        <w:tc>
          <w:tcPr>
            <w:tcW w:w="1418" w:type="dxa"/>
            <w:shd w:val="clear" w:color="auto" w:fill="auto"/>
          </w:tcPr>
          <w:p w14:paraId="28638EBB"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Rīgas Mākslas un mediju tehnikums</w:t>
            </w:r>
          </w:p>
          <w:p w14:paraId="399B9439" w14:textId="517CA2D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20922879" w14:textId="36FFCB76"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45F731DE" w14:textId="77777777" w:rsidTr="00A01C7E">
        <w:tc>
          <w:tcPr>
            <w:tcW w:w="846" w:type="dxa"/>
          </w:tcPr>
          <w:p w14:paraId="1EC1E891"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1003C4C4" w14:textId="7819016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Izglītojamo uzņemšana vispārējās izglītības programmās (vispārējās izglītības mācību iestādes)</w:t>
            </w:r>
          </w:p>
        </w:tc>
        <w:tc>
          <w:tcPr>
            <w:tcW w:w="2410" w:type="dxa"/>
          </w:tcPr>
          <w:p w14:paraId="7BA04E9E" w14:textId="613E545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2022. gada 11. janvāra pieņemtajos Ministru kabineta noteikumos nr.11. “Kārtība, kādā izglītojamie tiek uzņemti vispārējās izglītības programmās un atskaitīti no tām, kā arī obligātās prasības izglītojamo pārcelšanai nākamajā klasē” tiek pieprasīta iepriekš iegūto izglītību apliecinošā dokumenta kopija vai tā dokumenta kopija, kas apliecina daļēju izglītības ieguvi (ja tādi ir), uzrādot vadītājam oriģinālu, izņemot gadījumu, ja izglītojamo uzņem speciālās pirmsskolas izglītības grupā un vispārējās izglītības programmas 1. klasē.</w:t>
            </w:r>
          </w:p>
        </w:tc>
        <w:tc>
          <w:tcPr>
            <w:tcW w:w="5103" w:type="dxa"/>
          </w:tcPr>
          <w:p w14:paraId="4FF5052C" w14:textId="0D1146DE" w:rsidR="00A01C7E" w:rsidRPr="008F7437" w:rsidRDefault="00A01C7E" w:rsidP="00A01C7E">
            <w:pPr>
              <w:spacing w:before="120"/>
              <w:rPr>
                <w:rFonts w:ascii="Times New Roman" w:hAnsi="Times New Roman" w:cs="Times New Roman"/>
                <w:highlight w:val="yellow"/>
                <w:lang w:val="lv-LV"/>
              </w:rPr>
            </w:pPr>
            <w:r w:rsidRPr="4119C991">
              <w:rPr>
                <w:rFonts w:ascii="Times New Roman" w:hAnsi="Times New Roman" w:cs="Times New Roman"/>
                <w:lang w:val="lv-LV"/>
              </w:rPr>
              <w:t>Nepieciešams veikt grozījumus Ministru kabineta</w:t>
            </w:r>
            <w:r w:rsidRPr="4119C991">
              <w:rPr>
                <w:rFonts w:ascii="Times New Roman" w:eastAsia="Times New Roman" w:hAnsi="Times New Roman" w:cs="Times New Roman"/>
                <w:color w:val="000000" w:themeColor="text1"/>
                <w:lang w:val="lv-LV"/>
              </w:rPr>
              <w:t xml:space="preserve"> 2022. gada 11. janvāra</w:t>
            </w:r>
            <w:r w:rsidRPr="4119C991">
              <w:rPr>
                <w:rFonts w:ascii="Times New Roman" w:hAnsi="Times New Roman" w:cs="Times New Roman"/>
                <w:lang w:val="lv-LV"/>
              </w:rPr>
              <w:t xml:space="preserve"> noteikumos Nr.11. “Kārtība, kādā izglītojamie tiek uzņemti vispārējās izglītības programmās un atskaitīti no tām, kā arī obligātās prasības izglītojamo pārcelšanai nākamajā klasē”, paredzot, ka vispārējās izglītības mācību iestādes patstāvīgi izgūst nepieciešamo informāciju par izglītību no valsts izglītības informācijas sistēmas (VIIS) reģistriem vai nepieciešamības gadījumā no mācību iestādēm automatizēti vai izmantojot alternatīvos saziņas kanālus.</w:t>
            </w:r>
          </w:p>
        </w:tc>
        <w:tc>
          <w:tcPr>
            <w:tcW w:w="1418" w:type="dxa"/>
            <w:shd w:val="clear" w:color="auto" w:fill="auto"/>
          </w:tcPr>
          <w:p w14:paraId="2BDDF69B"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Vispārējās izglītības mācību iestādes</w:t>
            </w:r>
          </w:p>
          <w:p w14:paraId="05D459E8" w14:textId="08E7C13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3E89C27E" w14:textId="783EF247"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4AF91239" w14:textId="77777777" w:rsidTr="00A01C7E">
        <w:tc>
          <w:tcPr>
            <w:tcW w:w="846" w:type="dxa"/>
          </w:tcPr>
          <w:p w14:paraId="2B334022"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8301245" w14:textId="7A03D12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Lasītāju tiešsaistes reģistrācija (Latvijas Nacionālā bibliotēka)</w:t>
            </w:r>
          </w:p>
        </w:tc>
        <w:tc>
          <w:tcPr>
            <w:tcW w:w="2410" w:type="dxa"/>
          </w:tcPr>
          <w:p w14:paraId="1739CA91" w14:textId="4AA1D02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informācija par izglītības iegūšanas faktu.</w:t>
            </w:r>
          </w:p>
        </w:tc>
        <w:tc>
          <w:tcPr>
            <w:tcW w:w="5103" w:type="dxa"/>
          </w:tcPr>
          <w:p w14:paraId="1F1CECED" w14:textId="64346F6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Veicināt sadarbību starp iestādēm, paredzot, ka informāciju par izglītību Latvijas Nacionālā bibliotēka izgūst no valsts izglītības informācijas sistēmas (VIIS) reģistriem vai nepieciešamības gadījumā no mācību iestādēm automatizēti vai izmantojot alternatīvos saziņas kanālus.</w:t>
            </w:r>
          </w:p>
        </w:tc>
        <w:tc>
          <w:tcPr>
            <w:tcW w:w="1418" w:type="dxa"/>
            <w:shd w:val="clear" w:color="auto" w:fill="auto"/>
          </w:tcPr>
          <w:p w14:paraId="6DD2D2B9"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Latvijas Nacionālā bibliotēka</w:t>
            </w:r>
          </w:p>
          <w:p w14:paraId="33BA082E" w14:textId="63C4718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02D89C83" w14:textId="65E317DE"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A7A6C1C" w14:textId="77777777" w:rsidTr="00A01C7E">
        <w:tc>
          <w:tcPr>
            <w:tcW w:w="846" w:type="dxa"/>
          </w:tcPr>
          <w:p w14:paraId="7F22B83A"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7202817A" w14:textId="2BC4C0B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Naturalizācija (Pilsonības un migrācijas lietu pārvalde)</w:t>
            </w:r>
          </w:p>
        </w:tc>
        <w:tc>
          <w:tcPr>
            <w:tcW w:w="2410" w:type="dxa"/>
          </w:tcPr>
          <w:p w14:paraId="46786C0D"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informācija:</w:t>
            </w:r>
          </w:p>
          <w:p w14:paraId="7A25C450"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1) par pabalsta saņemšanu Latvijas Republikas teritorijā</w:t>
            </w:r>
          </w:p>
          <w:p w14:paraId="754D8A10"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2) par izglītības iegūšanas faktu</w:t>
            </w:r>
          </w:p>
          <w:p w14:paraId="2CAA26E6"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3) par pašvaldības amatpersonas apliecinājumu, ka pakalpojuma pieprasītājs dzīvo attiecīgās pašvaldības administratīvajā teritorijā</w:t>
            </w:r>
          </w:p>
          <w:p w14:paraId="652E21A0" w14:textId="1244909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4) par dokumentiem, kas pierāda, ka pakalpojuma pieprasītājs noteiktajā laikposmā veicis saimnieciskas vai finansiālas darbības Latvijas teritorijā.</w:t>
            </w:r>
          </w:p>
        </w:tc>
        <w:tc>
          <w:tcPr>
            <w:tcW w:w="5103" w:type="dxa"/>
          </w:tcPr>
          <w:p w14:paraId="40DD71D2" w14:textId="0DA081CC"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 xml:space="preserve">Izskatīt un veikt grozījumus Ministru kabineta </w:t>
            </w:r>
            <w:r w:rsidRPr="4119C991">
              <w:rPr>
                <w:rFonts w:ascii="Times New Roman" w:eastAsia="Times New Roman" w:hAnsi="Times New Roman" w:cs="Times New Roman"/>
                <w:color w:val="000000" w:themeColor="text1"/>
                <w:lang w:val="lv-LV"/>
              </w:rPr>
              <w:t>2013.gada 24.septembra</w:t>
            </w:r>
            <w:r w:rsidRPr="4119C991">
              <w:rPr>
                <w:rFonts w:ascii="Times New Roman" w:eastAsia="Times New Roman" w:hAnsi="Times New Roman" w:cs="Times New Roman"/>
                <w:lang w:val="lv-LV"/>
              </w:rPr>
              <w:t xml:space="preserve"> </w:t>
            </w:r>
            <w:r w:rsidRPr="4119C991">
              <w:rPr>
                <w:rFonts w:ascii="Times New Roman" w:hAnsi="Times New Roman" w:cs="Times New Roman"/>
                <w:lang w:val="lv-LV"/>
              </w:rPr>
              <w:t>noteikumos Nr.1001 “Naturalizācijas iesnieguma pieņemšanas un izskatīšanas kārtība”, paredzot, ka nepieciešamā informācija tiek izgūta (kur tas ir iespējams) no attiecīgo iestāžu reģistriem automatizēti vai izmantojot alternatīvos saziņas kanālus:</w:t>
            </w:r>
          </w:p>
          <w:p w14:paraId="6A39CBC6" w14:textId="4AE1509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1) VSAA</w:t>
            </w:r>
          </w:p>
          <w:p w14:paraId="7F9D56C9"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2) IZM (VIIS)</w:t>
            </w:r>
          </w:p>
          <w:p w14:paraId="1A638A79"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3) attiecīgā pašvaldība</w:t>
            </w:r>
          </w:p>
          <w:p w14:paraId="35CCDE27" w14:textId="212359B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4) VID, UR</w:t>
            </w:r>
          </w:p>
        </w:tc>
        <w:tc>
          <w:tcPr>
            <w:tcW w:w="1418" w:type="dxa"/>
            <w:shd w:val="clear" w:color="auto" w:fill="auto"/>
          </w:tcPr>
          <w:p w14:paraId="22458065"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PMLP</w:t>
            </w:r>
          </w:p>
          <w:p w14:paraId="280918DF"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VSAA</w:t>
            </w:r>
          </w:p>
          <w:p w14:paraId="51BC694B"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p w14:paraId="498AA95E"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Pašvaldības</w:t>
            </w:r>
          </w:p>
          <w:p w14:paraId="17CE7FF5"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VID</w:t>
            </w:r>
          </w:p>
          <w:p w14:paraId="0F734EA5" w14:textId="39F53F5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UR</w:t>
            </w:r>
          </w:p>
        </w:tc>
        <w:tc>
          <w:tcPr>
            <w:tcW w:w="1559" w:type="dxa"/>
          </w:tcPr>
          <w:p w14:paraId="559CC690" w14:textId="24741862"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2CA3A2F" w14:textId="77777777" w:rsidTr="00A01C7E">
        <w:tc>
          <w:tcPr>
            <w:tcW w:w="846" w:type="dxa"/>
          </w:tcPr>
          <w:p w14:paraId="2E64DADF"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E2D5CB3" w14:textId="484F4AB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Izņemtā transportlīdzekļa atdošana (Nodrošinājuma valsts aģentūra)</w:t>
            </w:r>
          </w:p>
        </w:tc>
        <w:tc>
          <w:tcPr>
            <w:tcW w:w="2410" w:type="dxa"/>
          </w:tcPr>
          <w:p w14:paraId="5D4A2800" w14:textId="59398DD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pieprasīta lēmuma kopija vai noraksts, kas apliecina tiesības saņemt </w:t>
            </w:r>
            <w:r w:rsidRPr="008F7437">
              <w:rPr>
                <w:rFonts w:ascii="Times New Roman" w:hAnsi="Times New Roman" w:cs="Times New Roman"/>
                <w:lang w:val="lv-LV"/>
              </w:rPr>
              <w:lastRenderedPageBreak/>
              <w:t>izņemto</w:t>
            </w:r>
            <w:r>
              <w:rPr>
                <w:rFonts w:ascii="Times New Roman" w:hAnsi="Times New Roman" w:cs="Times New Roman"/>
                <w:lang w:val="lv-LV"/>
              </w:rPr>
              <w:t xml:space="preserve"> </w:t>
            </w:r>
            <w:r w:rsidRPr="008F7437">
              <w:rPr>
                <w:rFonts w:ascii="Times New Roman" w:hAnsi="Times New Roman" w:cs="Times New Roman"/>
                <w:lang w:val="lv-LV"/>
              </w:rPr>
              <w:t>transportlīdzekli vai mantu.</w:t>
            </w:r>
          </w:p>
        </w:tc>
        <w:tc>
          <w:tcPr>
            <w:tcW w:w="5103" w:type="dxa"/>
          </w:tcPr>
          <w:p w14:paraId="00ED7447" w14:textId="5385C67D"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lastRenderedPageBreak/>
              <w:t>Nodrošinājuma valsts aģentūrai o</w:t>
            </w:r>
            <w:r w:rsidRPr="008F7437">
              <w:rPr>
                <w:rFonts w:ascii="Times New Roman" w:hAnsi="Times New Roman" w:cs="Times New Roman"/>
                <w:lang w:val="lv-LV"/>
              </w:rPr>
              <w:t xml:space="preserve">ptimizēt informācijas sistēmas darbību, ar mērķi paātrināt informācijas apmaiņas procesu, lai nebūtu nepieciešams pieprasīt </w:t>
            </w:r>
            <w:r w:rsidRPr="008F7437">
              <w:rPr>
                <w:rFonts w:ascii="Times New Roman" w:hAnsi="Times New Roman" w:cs="Times New Roman"/>
                <w:lang w:val="lv-LV"/>
              </w:rPr>
              <w:lastRenderedPageBreak/>
              <w:t xml:space="preserve">lēmuma kopiju vai norakstu, kas apliecina tiesības saņemt izņemto transportlīdzekli vai mantu no pakalpojumu pieprasītāja. </w:t>
            </w:r>
          </w:p>
        </w:tc>
        <w:tc>
          <w:tcPr>
            <w:tcW w:w="1418" w:type="dxa"/>
            <w:shd w:val="clear" w:color="auto" w:fill="auto"/>
          </w:tcPr>
          <w:p w14:paraId="309266F7" w14:textId="29A3684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NVA</w:t>
            </w:r>
          </w:p>
        </w:tc>
        <w:tc>
          <w:tcPr>
            <w:tcW w:w="1559" w:type="dxa"/>
          </w:tcPr>
          <w:p w14:paraId="7B84DAC9" w14:textId="46EEC240"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011522D" w14:textId="77777777" w:rsidTr="00A01C7E">
        <w:tc>
          <w:tcPr>
            <w:tcW w:w="846" w:type="dxa"/>
          </w:tcPr>
          <w:p w14:paraId="28D06456"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5DA5FC79" w14:textId="2265722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Valsts apmaksātu ilgstošās sociālās aprūpes un sociālās rehabilitācijas pakalpojumu abu dzimumu pilngadīgām personām institūcijā ar smaga garīga rakstura traucējumiem (I un II invaliditātes grupa) (Valsts sociālās aprūpes centri)</w:t>
            </w:r>
          </w:p>
        </w:tc>
        <w:tc>
          <w:tcPr>
            <w:tcW w:w="2410" w:type="dxa"/>
          </w:tcPr>
          <w:p w14:paraId="43D3A7DE" w14:textId="44211E7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iztikas līdzekļu deklarācija.</w:t>
            </w:r>
          </w:p>
        </w:tc>
        <w:tc>
          <w:tcPr>
            <w:tcW w:w="5103" w:type="dxa"/>
          </w:tcPr>
          <w:p w14:paraId="29DBB76E" w14:textId="34745D3D" w:rsidR="00A01C7E" w:rsidRPr="008F7437" w:rsidRDefault="00A01C7E" w:rsidP="00A01C7E">
            <w:pPr>
              <w:spacing w:before="120"/>
              <w:rPr>
                <w:rFonts w:ascii="Times New Roman" w:hAnsi="Times New Roman" w:cs="Times New Roman"/>
                <w:lang w:val="lv-LV"/>
              </w:rPr>
            </w:pPr>
            <w:r w:rsidRPr="00450DA3">
              <w:rPr>
                <w:rFonts w:ascii="Times New Roman" w:hAnsi="Times New Roman" w:cs="Times New Roman"/>
                <w:lang w:val="lv-LV"/>
              </w:rPr>
              <w:t xml:space="preserve">Valsts sociālās aprūpes centri </w:t>
            </w:r>
            <w:r>
              <w:rPr>
                <w:rFonts w:ascii="Times New Roman" w:hAnsi="Times New Roman" w:cs="Times New Roman"/>
                <w:lang w:val="lv-LV"/>
              </w:rPr>
              <w:t xml:space="preserve">izgūst nepieciešamo informāciju no </w:t>
            </w:r>
            <w:r w:rsidRPr="008F7437">
              <w:rPr>
                <w:rFonts w:ascii="Times New Roman" w:hAnsi="Times New Roman" w:cs="Times New Roman"/>
                <w:lang w:val="lv-LV"/>
              </w:rPr>
              <w:t>attiecīgas pašvaldības sociālā dienesta reģistriem automatizēti vai izmantojot alternatīvos saziņas.</w:t>
            </w:r>
          </w:p>
        </w:tc>
        <w:tc>
          <w:tcPr>
            <w:tcW w:w="1418" w:type="dxa"/>
            <w:shd w:val="clear" w:color="auto" w:fill="auto"/>
          </w:tcPr>
          <w:p w14:paraId="4A8E2D6A" w14:textId="77777777" w:rsidR="00A01C7E"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Valsts sociālās aprūpes centri</w:t>
            </w:r>
          </w:p>
          <w:p w14:paraId="3D5C0D6A" w14:textId="77777777" w:rsidR="00A01C7E" w:rsidRDefault="00A01C7E" w:rsidP="00A01C7E">
            <w:pPr>
              <w:spacing w:before="120"/>
              <w:rPr>
                <w:rFonts w:ascii="Times New Roman" w:hAnsi="Times New Roman" w:cs="Times New Roman"/>
                <w:lang w:val="lv-LV"/>
              </w:rPr>
            </w:pPr>
            <w:r>
              <w:rPr>
                <w:rFonts w:ascii="Times New Roman" w:hAnsi="Times New Roman" w:cs="Times New Roman"/>
                <w:lang w:val="lv-LV"/>
              </w:rPr>
              <w:t>Pašvaldības</w:t>
            </w:r>
          </w:p>
          <w:p w14:paraId="6D18D13F" w14:textId="66AB336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LM</w:t>
            </w:r>
          </w:p>
        </w:tc>
        <w:tc>
          <w:tcPr>
            <w:tcW w:w="1559" w:type="dxa"/>
          </w:tcPr>
          <w:p w14:paraId="6C20595E" w14:textId="7A3AD3B5"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11F1DCB" w14:textId="77777777" w:rsidTr="00A01C7E">
        <w:tc>
          <w:tcPr>
            <w:tcW w:w="846" w:type="dxa"/>
          </w:tcPr>
          <w:p w14:paraId="39008BEE"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505089E" w14:textId="5B4E110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Uzņemšana izglītības iestādē (Ventspils tehnikums)</w:t>
            </w:r>
          </w:p>
        </w:tc>
        <w:tc>
          <w:tcPr>
            <w:tcW w:w="2410" w:type="dxa"/>
          </w:tcPr>
          <w:p w14:paraId="0D288977" w14:textId="74304A0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apliecība par pamatizglītību vai diploms par vispārējo vidējo izglītību un sekmju izraksts.</w:t>
            </w:r>
          </w:p>
        </w:tc>
        <w:tc>
          <w:tcPr>
            <w:tcW w:w="5103" w:type="dxa"/>
          </w:tcPr>
          <w:p w14:paraId="672E5B91" w14:textId="4F454F8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Ventspils tehnikums </w:t>
            </w:r>
            <w:r>
              <w:rPr>
                <w:rFonts w:ascii="Times New Roman" w:hAnsi="Times New Roman" w:cs="Times New Roman"/>
                <w:lang w:val="lv-LV"/>
              </w:rPr>
              <w:t xml:space="preserve">nepieciešamo informāciju </w:t>
            </w:r>
            <w:r w:rsidRPr="008F7437">
              <w:rPr>
                <w:rFonts w:ascii="Times New Roman" w:hAnsi="Times New Roman" w:cs="Times New Roman"/>
                <w:lang w:val="lv-LV"/>
              </w:rPr>
              <w:t>izgūst no valsts izglītības informācijas sistēmas (VIIS) reģistriem vai nepieciešamības gadījumā no mācību iestādēm automatizēti vai izmantojot alternatīvos saziņas kanālus.</w:t>
            </w:r>
          </w:p>
        </w:tc>
        <w:tc>
          <w:tcPr>
            <w:tcW w:w="1418" w:type="dxa"/>
            <w:shd w:val="clear" w:color="auto" w:fill="auto"/>
          </w:tcPr>
          <w:p w14:paraId="6334C72D"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Ventspils tehnikums</w:t>
            </w:r>
          </w:p>
          <w:p w14:paraId="787BB27F" w14:textId="38CC39B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3C7BB6C3" w14:textId="3F7260E5"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A2B96A3" w14:textId="77777777" w:rsidTr="00A01C7E">
        <w:tc>
          <w:tcPr>
            <w:tcW w:w="846" w:type="dxa"/>
          </w:tcPr>
          <w:p w14:paraId="1A57FABE"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3C3B0E4F" w14:textId="7CE73A4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Tiesību piešķiršana fiziskajām personām nodarboties ar apmācību pirmās palīdzības sniegšanā (Neatliekamās medicīniskās palīdzības dienests)</w:t>
            </w:r>
          </w:p>
        </w:tc>
        <w:tc>
          <w:tcPr>
            <w:tcW w:w="2410" w:type="dxa"/>
          </w:tcPr>
          <w:p w14:paraId="40A0CAE2" w14:textId="654DC94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pieprasīta informācija par izglītību (kas nav zemāka par vidējo izglītību) apliecinoša dokumenta kopiju. </w:t>
            </w:r>
          </w:p>
        </w:tc>
        <w:tc>
          <w:tcPr>
            <w:tcW w:w="5103" w:type="dxa"/>
          </w:tcPr>
          <w:p w14:paraId="7394264D" w14:textId="2F0D2C53"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Izskatīt un veikt grozījumus Ministru kabineta</w:t>
            </w:r>
            <w:r w:rsidRPr="4119C991">
              <w:rPr>
                <w:rFonts w:ascii="Times New Roman" w:eastAsia="Times New Roman" w:hAnsi="Times New Roman" w:cs="Times New Roman"/>
                <w:color w:val="000000" w:themeColor="text1"/>
                <w:lang w:val="lv-LV"/>
              </w:rPr>
              <w:t xml:space="preserve"> 2012.gada 14.augusta</w:t>
            </w:r>
            <w:r w:rsidRPr="4119C991">
              <w:rPr>
                <w:rFonts w:ascii="Times New Roman" w:hAnsi="Times New Roman" w:cs="Times New Roman"/>
                <w:lang w:val="lv-LV"/>
              </w:rPr>
              <w:t xml:space="preserve"> noteikumos Nr.557 “Noteikumi par apmācību pirmās palīdzības sniegšanā”, paredzot, ka nepieciešamā informācija par izglītības faktu tiek izgūta no VIIS automatizēti vai izmantojot alternatīvos saziņas kanālus.</w:t>
            </w:r>
          </w:p>
        </w:tc>
        <w:tc>
          <w:tcPr>
            <w:tcW w:w="1418" w:type="dxa"/>
            <w:shd w:val="clear" w:color="auto" w:fill="auto"/>
          </w:tcPr>
          <w:p w14:paraId="4B5F527D"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NMPD</w:t>
            </w:r>
          </w:p>
          <w:p w14:paraId="158E4EE3" w14:textId="409F335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0F751822" w14:textId="5A3AC65E"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61ABD0C9" w14:textId="77777777" w:rsidTr="00A01C7E">
        <w:tc>
          <w:tcPr>
            <w:tcW w:w="846" w:type="dxa"/>
          </w:tcPr>
          <w:p w14:paraId="122994C4"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03CCD50" w14:textId="7117A94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Atļaujas/darbības atbilstības sertifikāta saņemšana cilvēka izcelsmes substanču izmantošanai (Zāļu valsts aģentūra)</w:t>
            </w:r>
          </w:p>
        </w:tc>
        <w:tc>
          <w:tcPr>
            <w:tcW w:w="2410" w:type="dxa"/>
          </w:tcPr>
          <w:p w14:paraId="179D530D" w14:textId="2592DF2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Tiek pieprasīta lēmuma par personas datu apstrādes vai par personas datu aizsardzības speciālista </w:t>
            </w:r>
            <w:r w:rsidRPr="008F7437">
              <w:rPr>
                <w:rFonts w:ascii="Times New Roman" w:hAnsi="Times New Roman" w:cs="Times New Roman"/>
                <w:lang w:val="lv-LV"/>
              </w:rPr>
              <w:lastRenderedPageBreak/>
              <w:t>reģistrāciju Datu valsts inspekcijā kopija.</w:t>
            </w:r>
          </w:p>
        </w:tc>
        <w:tc>
          <w:tcPr>
            <w:tcW w:w="5103" w:type="dxa"/>
          </w:tcPr>
          <w:p w14:paraId="0987DD29" w14:textId="426FB4F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lastRenderedPageBreak/>
              <w:t xml:space="preserve">Zāļu valsts aģentūrai </w:t>
            </w:r>
            <w:r>
              <w:rPr>
                <w:rFonts w:ascii="Times New Roman" w:hAnsi="Times New Roman" w:cs="Times New Roman"/>
                <w:lang w:val="lv-LV"/>
              </w:rPr>
              <w:t>izgūt</w:t>
            </w:r>
            <w:r w:rsidRPr="008F7437">
              <w:rPr>
                <w:rFonts w:ascii="Times New Roman" w:hAnsi="Times New Roman" w:cs="Times New Roman"/>
                <w:lang w:val="lv-LV"/>
              </w:rPr>
              <w:t xml:space="preserve"> nepieciešamo informāciju no Datu valsts inspekcijas automatizēti vai izmantojot alternatīvos saziņas kanālus.</w:t>
            </w:r>
          </w:p>
        </w:tc>
        <w:tc>
          <w:tcPr>
            <w:tcW w:w="1418" w:type="dxa"/>
            <w:shd w:val="clear" w:color="auto" w:fill="auto"/>
          </w:tcPr>
          <w:p w14:paraId="53EDD9B2"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Zāļu valsts aģentūra</w:t>
            </w:r>
          </w:p>
          <w:p w14:paraId="3C3C33A7" w14:textId="4B09CE5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DVI</w:t>
            </w:r>
          </w:p>
        </w:tc>
        <w:tc>
          <w:tcPr>
            <w:tcW w:w="1559" w:type="dxa"/>
          </w:tcPr>
          <w:p w14:paraId="6C966BA0" w14:textId="691F6C36"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3B4B6674" w14:textId="77777777" w:rsidTr="00A01C7E">
        <w:tc>
          <w:tcPr>
            <w:tcW w:w="846" w:type="dxa"/>
          </w:tcPr>
          <w:p w14:paraId="2EAC200C"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1C563F9B" w14:textId="7F9FEED5"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Pieteikums fiziskas personas iekļaušanai mantisko ieguldījumu vērtētāju sarakstā (Uzņēmumu reģistrs)</w:t>
            </w:r>
          </w:p>
        </w:tc>
        <w:tc>
          <w:tcPr>
            <w:tcW w:w="2410" w:type="dxa"/>
          </w:tcPr>
          <w:p w14:paraId="33D2EF95" w14:textId="359A5718"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informācija par izglītību apliecinošu dokumentu.</w:t>
            </w:r>
          </w:p>
        </w:tc>
        <w:tc>
          <w:tcPr>
            <w:tcW w:w="5103" w:type="dxa"/>
          </w:tcPr>
          <w:p w14:paraId="3E3DEB8A" w14:textId="7D0BF4F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Izgūt nepieciešamo informāciju no valsts izglītības informācijas sistēmas (VIIS) reģistriem vai nepieciešamības gadījumā no mācību iestādēm automatizēti vai izmantojot alternatīvos saziņas kanālus.</w:t>
            </w:r>
          </w:p>
        </w:tc>
        <w:tc>
          <w:tcPr>
            <w:tcW w:w="1418" w:type="dxa"/>
            <w:shd w:val="clear" w:color="auto" w:fill="auto"/>
          </w:tcPr>
          <w:p w14:paraId="4EC2230A"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UR</w:t>
            </w:r>
          </w:p>
          <w:p w14:paraId="6881E0C0" w14:textId="591D34A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59981ADD" w14:textId="5FC7BD94"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5410FBDC" w14:textId="77777777" w:rsidTr="00A01C7E">
        <w:tc>
          <w:tcPr>
            <w:tcW w:w="846" w:type="dxa"/>
          </w:tcPr>
          <w:p w14:paraId="4EE288AB"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3A1F058" w14:textId="453E6D7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Pieteikums juridiskās personas iekļaušanai mantisko ieguldījumu vērtētāju sarakstā (Uzņēmumu reģistrs)</w:t>
            </w:r>
          </w:p>
        </w:tc>
        <w:tc>
          <w:tcPr>
            <w:tcW w:w="2410" w:type="dxa"/>
          </w:tcPr>
          <w:p w14:paraId="568E5335" w14:textId="06FB074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informācija par izglītību apliecinošu dokumentu.</w:t>
            </w:r>
          </w:p>
        </w:tc>
        <w:tc>
          <w:tcPr>
            <w:tcW w:w="5103" w:type="dxa"/>
          </w:tcPr>
          <w:p w14:paraId="2D1B0008" w14:textId="6753622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Izgūt nepieciešamo informāciju no valsts izglītības informācijas sistēmas (VIIS) reģistriem vai nepieciešamības gadījumā no mācību iestādēm automatizēti vai izmantojot alternatīvos saziņas kanālus.</w:t>
            </w:r>
          </w:p>
        </w:tc>
        <w:tc>
          <w:tcPr>
            <w:tcW w:w="1418" w:type="dxa"/>
            <w:shd w:val="clear" w:color="auto" w:fill="auto"/>
          </w:tcPr>
          <w:p w14:paraId="20F4396A" w14:textId="766E9EC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UR</w:t>
            </w:r>
          </w:p>
          <w:p w14:paraId="7FDCFC55" w14:textId="544B591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tc>
        <w:tc>
          <w:tcPr>
            <w:tcW w:w="1559" w:type="dxa"/>
          </w:tcPr>
          <w:p w14:paraId="5BC94961" w14:textId="578EB89E"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6D9C0243" w14:textId="77777777" w:rsidTr="00A01C7E">
        <w:tc>
          <w:tcPr>
            <w:tcW w:w="846" w:type="dxa"/>
          </w:tcPr>
          <w:p w14:paraId="1D1BB6C0"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4B3E93A1" w14:textId="75083C2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Muitas procedūra - laišana brīvā apgrozībā (Valsts ieņēmumu dienests)</w:t>
            </w:r>
          </w:p>
        </w:tc>
        <w:tc>
          <w:tcPr>
            <w:tcW w:w="2410" w:type="dxa"/>
          </w:tcPr>
          <w:p w14:paraId="3AB263F3" w14:textId="57F978A4"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Valsts ugunsdzēsības un glābšanas dienesta atzinuma kopija un Valsts vides dienesta reģionālās vides pārvaldes atzinuma kopija.</w:t>
            </w:r>
          </w:p>
        </w:tc>
        <w:tc>
          <w:tcPr>
            <w:tcW w:w="5103" w:type="dxa"/>
          </w:tcPr>
          <w:p w14:paraId="68B140A9" w14:textId="703689AC"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Izskatīt un veikt grozījumus Ministru kabineta</w:t>
            </w:r>
            <w:r w:rsidRPr="4119C991">
              <w:rPr>
                <w:rFonts w:ascii="Times New Roman" w:eastAsia="Times New Roman" w:hAnsi="Times New Roman" w:cs="Times New Roman"/>
                <w:color w:val="000000" w:themeColor="text1"/>
                <w:lang w:val="lv-LV"/>
              </w:rPr>
              <w:t xml:space="preserve"> 2017. gada 22.augusta</w:t>
            </w:r>
            <w:r w:rsidRPr="4119C991">
              <w:rPr>
                <w:rFonts w:ascii="Times New Roman" w:hAnsi="Times New Roman" w:cs="Times New Roman"/>
                <w:lang w:val="lv-LV"/>
              </w:rPr>
              <w:t xml:space="preserve"> noteikumos Nr. 500 “Muitas noliktavu, pagaidu uzglabāšanas un brīvo zonu noteikumi”, paredzot, ka nepieciešamā informācija tiek izgūta no VUGD un VVD automatizēti vai izmantojot alternatīvos saziņas kanālus.</w:t>
            </w:r>
          </w:p>
        </w:tc>
        <w:tc>
          <w:tcPr>
            <w:tcW w:w="1418" w:type="dxa"/>
            <w:shd w:val="clear" w:color="auto" w:fill="auto"/>
          </w:tcPr>
          <w:p w14:paraId="508292B6"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VID</w:t>
            </w:r>
          </w:p>
          <w:p w14:paraId="79C4159E"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VUGD </w:t>
            </w:r>
          </w:p>
          <w:p w14:paraId="4C222CEE" w14:textId="77777777" w:rsidR="00A01C7E"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VVD</w:t>
            </w:r>
          </w:p>
          <w:p w14:paraId="730A75FF" w14:textId="0797B982"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FM</w:t>
            </w:r>
          </w:p>
        </w:tc>
        <w:tc>
          <w:tcPr>
            <w:tcW w:w="1559" w:type="dxa"/>
          </w:tcPr>
          <w:p w14:paraId="735DB956" w14:textId="496AEBE6"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75F8FDF" w14:textId="77777777" w:rsidTr="00A01C7E">
        <w:tc>
          <w:tcPr>
            <w:tcW w:w="846" w:type="dxa"/>
          </w:tcPr>
          <w:p w14:paraId="77A46E94"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7A330D09" w14:textId="3C759F4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Nodokļu un citu maksājumu reģistrēšanas elektronisko ierīču un iekārtu apkalpojošo dienestu reģistrēšana un izslēgšana no reģistra (Valsts ieņēmumu dienests)</w:t>
            </w:r>
          </w:p>
        </w:tc>
        <w:tc>
          <w:tcPr>
            <w:tcW w:w="2410" w:type="dxa"/>
          </w:tcPr>
          <w:p w14:paraId="13881A6B" w14:textId="076B67DE"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izglītību apliecinoša dokumenta kopija.</w:t>
            </w:r>
          </w:p>
        </w:tc>
        <w:tc>
          <w:tcPr>
            <w:tcW w:w="5103" w:type="dxa"/>
          </w:tcPr>
          <w:p w14:paraId="3E7C6EAA" w14:textId="3C4C1B56"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 xml:space="preserve">Izskatīt un veikt grozījumus Ministru kabineta </w:t>
            </w:r>
            <w:r w:rsidRPr="4119C991">
              <w:rPr>
                <w:rFonts w:ascii="Times New Roman" w:eastAsia="Times New Roman" w:hAnsi="Times New Roman" w:cs="Times New Roman"/>
                <w:color w:val="000000" w:themeColor="text1"/>
                <w:lang w:val="lv-LV"/>
              </w:rPr>
              <w:t xml:space="preserve">2014. gada 11. februāra </w:t>
            </w:r>
            <w:r w:rsidRPr="4119C991">
              <w:rPr>
                <w:rFonts w:ascii="Times New Roman" w:hAnsi="Times New Roman" w:cs="Times New Roman"/>
                <w:lang w:val="lv-LV"/>
              </w:rPr>
              <w:t>noteikumos Nr. 96 “Nodokļu un citu maksājumu reģistrēšanas elektronisko ierīču un iekārtu lietošanas kārtība”, paredzot, ka nepieciešamā informācija tiek izgūta no valsts izglītības informācijas sistēmas (VIIS) reģistriem vai nepieciešamības gadījumā no mācību iestādēm automatizēti vai izmantojot alternatīvos saziņas kanālus.</w:t>
            </w:r>
          </w:p>
          <w:p w14:paraId="676A2FFE" w14:textId="63DB79D6" w:rsidR="00A01C7E" w:rsidRPr="008F7437" w:rsidRDefault="00A01C7E" w:rsidP="00A01C7E">
            <w:pPr>
              <w:spacing w:before="120"/>
              <w:rPr>
                <w:rFonts w:ascii="Times New Roman" w:hAnsi="Times New Roman" w:cs="Times New Roman"/>
                <w:lang w:val="lv-LV"/>
              </w:rPr>
            </w:pPr>
          </w:p>
        </w:tc>
        <w:tc>
          <w:tcPr>
            <w:tcW w:w="1418" w:type="dxa"/>
            <w:shd w:val="clear" w:color="auto" w:fill="auto"/>
          </w:tcPr>
          <w:p w14:paraId="46AE4061"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VID</w:t>
            </w:r>
          </w:p>
          <w:p w14:paraId="2AD66886" w14:textId="77777777" w:rsidR="00A01C7E"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IZM</w:t>
            </w:r>
          </w:p>
          <w:p w14:paraId="6FC01B28" w14:textId="5C3D9880"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FM</w:t>
            </w:r>
          </w:p>
        </w:tc>
        <w:tc>
          <w:tcPr>
            <w:tcW w:w="1559" w:type="dxa"/>
          </w:tcPr>
          <w:p w14:paraId="37DEBF59" w14:textId="6C2E1411"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FAC5D8A" w14:textId="77777777" w:rsidTr="00A01C7E">
        <w:tc>
          <w:tcPr>
            <w:tcW w:w="846" w:type="dxa"/>
          </w:tcPr>
          <w:p w14:paraId="6F4CA135"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9D1744C" w14:textId="1C93794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Atļauja uzglabāšanas vietu darbībai preču uzglabāšanai muitas noliktavā (Valsts ieņēmumu dienests)</w:t>
            </w:r>
          </w:p>
        </w:tc>
        <w:tc>
          <w:tcPr>
            <w:tcW w:w="2410" w:type="dxa"/>
          </w:tcPr>
          <w:p w14:paraId="2367862A" w14:textId="4513B55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Valsts ugunsdzēsības un glābšanas dienesta atzinuma kopija</w:t>
            </w:r>
            <w:r>
              <w:rPr>
                <w:rFonts w:ascii="Times New Roman" w:hAnsi="Times New Roman" w:cs="Times New Roman"/>
                <w:lang w:val="lv-LV"/>
              </w:rPr>
              <w:t xml:space="preserve"> </w:t>
            </w:r>
            <w:r w:rsidRPr="008F7437">
              <w:rPr>
                <w:rFonts w:ascii="Times New Roman" w:hAnsi="Times New Roman" w:cs="Times New Roman"/>
                <w:lang w:val="lv-LV"/>
              </w:rPr>
              <w:t>un Valsts vides dienesta reģionālās vides pārvaldes atzinuma kopija.</w:t>
            </w:r>
          </w:p>
        </w:tc>
        <w:tc>
          <w:tcPr>
            <w:tcW w:w="5103" w:type="dxa"/>
          </w:tcPr>
          <w:p w14:paraId="5592CB14" w14:textId="327E026A"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VID i</w:t>
            </w:r>
            <w:r w:rsidRPr="008F7437">
              <w:rPr>
                <w:rFonts w:ascii="Times New Roman" w:hAnsi="Times New Roman" w:cs="Times New Roman"/>
                <w:lang w:val="lv-LV"/>
              </w:rPr>
              <w:t>zgūt nepieciešamo informāciju no VUGD un VVD automatizēti vai izmantojot alternatīvos saziņas kanālus.</w:t>
            </w:r>
          </w:p>
        </w:tc>
        <w:tc>
          <w:tcPr>
            <w:tcW w:w="1418" w:type="dxa"/>
            <w:shd w:val="clear" w:color="auto" w:fill="auto"/>
          </w:tcPr>
          <w:p w14:paraId="5EEF93E2"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 xml:space="preserve">VID </w:t>
            </w:r>
          </w:p>
          <w:p w14:paraId="013CB1FE"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VUGD</w:t>
            </w:r>
          </w:p>
          <w:p w14:paraId="7B85A597" w14:textId="5D9DF36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VVD</w:t>
            </w:r>
          </w:p>
        </w:tc>
        <w:tc>
          <w:tcPr>
            <w:tcW w:w="1559" w:type="dxa"/>
          </w:tcPr>
          <w:p w14:paraId="512E7E33" w14:textId="1C560F33"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4ADB51E1" w14:textId="77777777" w:rsidTr="00A01C7E">
        <w:tc>
          <w:tcPr>
            <w:tcW w:w="846" w:type="dxa"/>
          </w:tcPr>
          <w:p w14:paraId="4F2033F6"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217648C6" w14:textId="6D0A5AE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Reģistrācijas apliecības un numura zīmes maiņas reģistrācija (Valsts tehniskās uzraudzības aģentūra)</w:t>
            </w:r>
          </w:p>
        </w:tc>
        <w:tc>
          <w:tcPr>
            <w:tcW w:w="2410" w:type="dxa"/>
          </w:tcPr>
          <w:p w14:paraId="51D296B1" w14:textId="414DAFED"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policijas izziņa par reģistrācijas apliecības nolaupīšanu.</w:t>
            </w:r>
          </w:p>
        </w:tc>
        <w:tc>
          <w:tcPr>
            <w:tcW w:w="5103" w:type="dxa"/>
          </w:tcPr>
          <w:p w14:paraId="16EBD813" w14:textId="09B3D62E"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 xml:space="preserve">Izskatīt un veikt grozījumus Ministru kabineta </w:t>
            </w:r>
            <w:r w:rsidRPr="4119C991">
              <w:rPr>
                <w:rFonts w:ascii="Times New Roman" w:eastAsia="Times New Roman" w:hAnsi="Times New Roman" w:cs="Times New Roman"/>
                <w:color w:val="000000" w:themeColor="text1"/>
                <w:lang w:val="lv-LV"/>
              </w:rPr>
              <w:t>2017. gada 6. jūnija</w:t>
            </w:r>
            <w:r w:rsidRPr="4119C991">
              <w:rPr>
                <w:rFonts w:ascii="Times New Roman" w:eastAsia="Times New Roman" w:hAnsi="Times New Roman" w:cs="Times New Roman"/>
                <w:lang w:val="lv-LV"/>
              </w:rPr>
              <w:t xml:space="preserve"> </w:t>
            </w:r>
            <w:r w:rsidRPr="4119C991">
              <w:rPr>
                <w:rFonts w:ascii="Times New Roman" w:hAnsi="Times New Roman" w:cs="Times New Roman"/>
                <w:lang w:val="lv-LV"/>
              </w:rPr>
              <w:t xml:space="preserve">noteikumos Nr. 313 “Traktortehnikas, tās piekabes, maināmās velkamās iekārtas un maināmā tehnoloģiskā agregāta reģistrācijas kārtība”, paredzot, ka nepieciešamā informācija tiek izgūta </w:t>
            </w:r>
            <w:r w:rsidRPr="008F7437">
              <w:rPr>
                <w:rFonts w:ascii="Times New Roman" w:hAnsi="Times New Roman" w:cs="Times New Roman"/>
                <w:lang w:val="lv-LV"/>
              </w:rPr>
              <w:t>automatizēti vai izmantojot alternatīvos saziņas kanālus</w:t>
            </w:r>
            <w:r w:rsidRPr="4119C991">
              <w:rPr>
                <w:rFonts w:ascii="Times New Roman" w:hAnsi="Times New Roman" w:cs="Times New Roman"/>
                <w:lang w:val="lv-LV"/>
              </w:rPr>
              <w:t xml:space="preserve"> no Valsts policijas.</w:t>
            </w:r>
          </w:p>
        </w:tc>
        <w:tc>
          <w:tcPr>
            <w:tcW w:w="1418" w:type="dxa"/>
            <w:shd w:val="clear" w:color="auto" w:fill="auto"/>
          </w:tcPr>
          <w:p w14:paraId="578BDDD8"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VTUA</w:t>
            </w:r>
          </w:p>
          <w:p w14:paraId="5A4F7935" w14:textId="77777777" w:rsidR="00A01C7E"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VP</w:t>
            </w:r>
          </w:p>
          <w:p w14:paraId="70CD0739" w14:textId="54D9A5D9"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ZM</w:t>
            </w:r>
          </w:p>
        </w:tc>
        <w:tc>
          <w:tcPr>
            <w:tcW w:w="1559" w:type="dxa"/>
          </w:tcPr>
          <w:p w14:paraId="049B0A00" w14:textId="7192C69C"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78E043D1" w14:textId="77777777" w:rsidTr="00A01C7E">
        <w:tc>
          <w:tcPr>
            <w:tcW w:w="846" w:type="dxa"/>
          </w:tcPr>
          <w:p w14:paraId="615E6A1A"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7E195FDA" w14:textId="5EC683F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Zemes dzīļu izmantošanas licences iegūšana (Valsts vides dienests)</w:t>
            </w:r>
          </w:p>
        </w:tc>
        <w:tc>
          <w:tcPr>
            <w:tcW w:w="2410" w:type="dxa"/>
          </w:tcPr>
          <w:p w14:paraId="2E7F2A6E" w14:textId="00C0E383"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rakstisks saskaņojums ar Nacionālo kultūras mantojuma pārvaldi.</w:t>
            </w:r>
          </w:p>
        </w:tc>
        <w:tc>
          <w:tcPr>
            <w:tcW w:w="5103" w:type="dxa"/>
          </w:tcPr>
          <w:p w14:paraId="5F8B77BB" w14:textId="651BD651"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Izskatīt un veikt grozījumus Ministru kabineta</w:t>
            </w:r>
            <w:r w:rsidRPr="4119C991">
              <w:rPr>
                <w:rFonts w:ascii="Times New Roman" w:eastAsia="Times New Roman" w:hAnsi="Times New Roman" w:cs="Times New Roman"/>
                <w:color w:val="000000" w:themeColor="text1"/>
                <w:lang w:val="lv-LV"/>
              </w:rPr>
              <w:t xml:space="preserve"> 2011. gada 6. septembra</w:t>
            </w:r>
            <w:r w:rsidRPr="4119C991">
              <w:rPr>
                <w:rFonts w:ascii="Times New Roman" w:hAnsi="Times New Roman" w:cs="Times New Roman"/>
                <w:lang w:val="lv-LV"/>
              </w:rPr>
              <w:t xml:space="preserve"> noteikumos Nr. 696 “Zemes dzīļu izmantošanas licenču un bieži sastopamo derīgo izrakteņu ieguves atļauju izsniegšanas kārtība, kā arī publiskas personas zemes iznomāšanas kārtība zemes dzīļu izmantošanai”, paredzot, ka nepieciešamā informācija tiek izgūta</w:t>
            </w:r>
            <w:r>
              <w:rPr>
                <w:rFonts w:ascii="Times New Roman" w:hAnsi="Times New Roman" w:cs="Times New Roman"/>
                <w:lang w:val="lv-LV"/>
              </w:rPr>
              <w:t xml:space="preserve"> </w:t>
            </w:r>
            <w:r w:rsidRPr="008F7437">
              <w:rPr>
                <w:rFonts w:ascii="Times New Roman" w:hAnsi="Times New Roman" w:cs="Times New Roman"/>
                <w:lang w:val="lv-LV"/>
              </w:rPr>
              <w:t>automatizēti vai izmantojot alternatīvos saziņas kanālus</w:t>
            </w:r>
            <w:r w:rsidRPr="4119C991">
              <w:rPr>
                <w:rFonts w:ascii="Times New Roman" w:hAnsi="Times New Roman" w:cs="Times New Roman"/>
                <w:lang w:val="lv-LV"/>
              </w:rPr>
              <w:t xml:space="preserve"> no Nacionālās kultūras mantojumu pārvaldes. </w:t>
            </w:r>
          </w:p>
        </w:tc>
        <w:tc>
          <w:tcPr>
            <w:tcW w:w="1418" w:type="dxa"/>
            <w:shd w:val="clear" w:color="auto" w:fill="auto"/>
          </w:tcPr>
          <w:p w14:paraId="1F361130" w14:textId="77777777" w:rsidR="00A01C7E"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VVD</w:t>
            </w:r>
          </w:p>
          <w:p w14:paraId="115024F5" w14:textId="404E7912" w:rsidR="00A01C7E" w:rsidRPr="008F7437" w:rsidRDefault="00A01C7E" w:rsidP="00A01C7E">
            <w:pPr>
              <w:spacing w:before="120"/>
              <w:rPr>
                <w:rFonts w:ascii="Times New Roman" w:hAnsi="Times New Roman" w:cs="Times New Roman"/>
                <w:lang w:val="lv-LV"/>
              </w:rPr>
            </w:pPr>
            <w:r>
              <w:rPr>
                <w:rFonts w:ascii="Times New Roman" w:hAnsi="Times New Roman" w:cs="Times New Roman"/>
                <w:lang w:val="lv-LV"/>
              </w:rPr>
              <w:t>VARAM</w:t>
            </w:r>
          </w:p>
          <w:p w14:paraId="047D1C80" w14:textId="00C7A2A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Nacionālās kultūras mantojumu pārvalde</w:t>
            </w:r>
          </w:p>
        </w:tc>
        <w:tc>
          <w:tcPr>
            <w:tcW w:w="1559" w:type="dxa"/>
          </w:tcPr>
          <w:p w14:paraId="4EBB0CA0" w14:textId="1C4DC460"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FFBE343" w14:textId="77777777" w:rsidTr="00A01C7E">
        <w:tc>
          <w:tcPr>
            <w:tcW w:w="846" w:type="dxa"/>
          </w:tcPr>
          <w:p w14:paraId="79419931"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649EF757" w14:textId="042D6A1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Notiesātā tiesības atvadīties no miruša radinieka ārpus brīvības atņemšanas iestādes teritorijas (Ieslodzījumu vietu pārvalde)</w:t>
            </w:r>
          </w:p>
        </w:tc>
        <w:tc>
          <w:tcPr>
            <w:tcW w:w="2410" w:type="dxa"/>
          </w:tcPr>
          <w:p w14:paraId="4183BF43" w14:textId="5D4C459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pieprasīta radinieka miršanas apliecības kopija un radniecību apliecinošu dokumentu kopija</w:t>
            </w:r>
          </w:p>
        </w:tc>
        <w:tc>
          <w:tcPr>
            <w:tcW w:w="5103" w:type="dxa"/>
          </w:tcPr>
          <w:p w14:paraId="764D5470" w14:textId="526CC9C8"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Izskatīt un veikt grozījumus  likumā “Latvijas Sodu izpildes kodekss”, paredzot, ka nepieciešamā informācija tiek izgūta no PMLP un attiecīgās pašvaldības dzimtsarakstu nodaļas automatizēti vai izmantojot alternatīvos saziņas kanālus.</w:t>
            </w:r>
          </w:p>
        </w:tc>
        <w:tc>
          <w:tcPr>
            <w:tcW w:w="1418" w:type="dxa"/>
            <w:shd w:val="clear" w:color="auto" w:fill="auto"/>
          </w:tcPr>
          <w:p w14:paraId="434A164A" w14:textId="77777777"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TM</w:t>
            </w:r>
          </w:p>
          <w:p w14:paraId="0FAD4A7F" w14:textId="2F570C5A"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Ieslodzījumu vietu pārvalde</w:t>
            </w:r>
          </w:p>
        </w:tc>
        <w:tc>
          <w:tcPr>
            <w:tcW w:w="1559" w:type="dxa"/>
          </w:tcPr>
          <w:p w14:paraId="060F9CB8" w14:textId="57D2D20C"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1DD0DF37" w14:textId="77777777" w:rsidTr="00A01C7E">
        <w:tc>
          <w:tcPr>
            <w:tcW w:w="846" w:type="dxa"/>
          </w:tcPr>
          <w:p w14:paraId="2BB97C81"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05EA1B16" w14:textId="537D2042"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Pieteikums "Par nekustamā īpašuma nodokļa atvieglojumu piešķiršanas kārtību Rīgā" 3.8. apakšpunktā minētajiem kritērijiem nodokļa atvieglojumu saņemšana (Rīgas domes pašvaldības ieņēmumu pārvalde)</w:t>
            </w:r>
          </w:p>
        </w:tc>
        <w:tc>
          <w:tcPr>
            <w:tcW w:w="2410" w:type="dxa"/>
          </w:tcPr>
          <w:p w14:paraId="011DD3A4" w14:textId="695F35DC"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izglītības iestādes apliecinājums par bērnu (bērniem) pēc pilngadības</w:t>
            </w:r>
            <w:r>
              <w:rPr>
                <w:rFonts w:ascii="Times New Roman" w:hAnsi="Times New Roman" w:cs="Times New Roman"/>
                <w:lang w:val="lv-LV"/>
              </w:rPr>
              <w:t xml:space="preserve"> </w:t>
            </w:r>
            <w:r w:rsidRPr="008F7437">
              <w:rPr>
                <w:rFonts w:ascii="Times New Roman" w:hAnsi="Times New Roman" w:cs="Times New Roman"/>
                <w:lang w:val="lv-LV"/>
              </w:rPr>
              <w:t xml:space="preserve">sasniegšanas, ka bērns (bērni) taksācijas gada 1. janvārī turpina vispārējās, </w:t>
            </w:r>
            <w:r>
              <w:rPr>
                <w:rFonts w:ascii="Times New Roman" w:hAnsi="Times New Roman" w:cs="Times New Roman"/>
                <w:lang w:val="lv-LV"/>
              </w:rPr>
              <w:t>p</w:t>
            </w:r>
            <w:r w:rsidRPr="008F7437">
              <w:rPr>
                <w:rFonts w:ascii="Times New Roman" w:hAnsi="Times New Roman" w:cs="Times New Roman"/>
                <w:lang w:val="lv-LV"/>
              </w:rPr>
              <w:t>rofesionālās, augstākās vai speciālās izglītības iegūšanu dienas nodaļā (pilna laika klātienes studijas)</w:t>
            </w:r>
            <w:r>
              <w:rPr>
                <w:rFonts w:ascii="Times New Roman" w:hAnsi="Times New Roman" w:cs="Times New Roman"/>
                <w:lang w:val="lv-LV"/>
              </w:rPr>
              <w:t xml:space="preserve">. </w:t>
            </w:r>
          </w:p>
        </w:tc>
        <w:tc>
          <w:tcPr>
            <w:tcW w:w="5103" w:type="dxa"/>
          </w:tcPr>
          <w:p w14:paraId="704CFA57" w14:textId="2D5F15B3"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Izskatīt un veikt grozījumus</w:t>
            </w:r>
            <w:r>
              <w:rPr>
                <w:rFonts w:ascii="Times New Roman" w:hAnsi="Times New Roman" w:cs="Times New Roman"/>
                <w:lang w:val="lv-LV"/>
              </w:rPr>
              <w:t xml:space="preserve"> </w:t>
            </w:r>
            <w:r w:rsidRPr="4119C991">
              <w:rPr>
                <w:rFonts w:ascii="Times New Roman" w:hAnsi="Times New Roman" w:cs="Times New Roman"/>
                <w:lang w:val="lv-LV"/>
              </w:rPr>
              <w:t xml:space="preserve">pieņemtajos Rīgas domes 2021.gada 15.decembra saistošajos noteikumos Nr. 109 “Par nekustamā īpašuma nodokļa atvieglojumu piešķiršanas kārtību Rīgā”, paredzot, ka nepieciešamā informācija tiek izgūta no VISS valsts izglītības informācijas sistēmas (VIIS) reģistriem automatizēti vai izmantojot alternatīvos saziņas kanālus. </w:t>
            </w:r>
          </w:p>
        </w:tc>
        <w:tc>
          <w:tcPr>
            <w:tcW w:w="1418" w:type="dxa"/>
            <w:shd w:val="clear" w:color="auto" w:fill="auto"/>
          </w:tcPr>
          <w:p w14:paraId="542CCB8C" w14:textId="608FB479"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Rīgas domes pašvaldības ieņēmumu pārvalde</w:t>
            </w:r>
          </w:p>
        </w:tc>
        <w:tc>
          <w:tcPr>
            <w:tcW w:w="1559" w:type="dxa"/>
          </w:tcPr>
          <w:p w14:paraId="5589AD79" w14:textId="65D4CC97"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r w:rsidR="00A01C7E" w:rsidRPr="008F7437" w14:paraId="2EC78CB2" w14:textId="77777777" w:rsidTr="00A01C7E">
        <w:tc>
          <w:tcPr>
            <w:tcW w:w="846" w:type="dxa"/>
          </w:tcPr>
          <w:p w14:paraId="238847B3" w14:textId="77777777" w:rsidR="00A01C7E" w:rsidRPr="008F7437" w:rsidRDefault="00A01C7E" w:rsidP="00A01C7E">
            <w:pPr>
              <w:pStyle w:val="ListParagraph"/>
              <w:numPr>
                <w:ilvl w:val="0"/>
                <w:numId w:val="2"/>
              </w:numPr>
              <w:spacing w:before="120"/>
              <w:contextualSpacing w:val="0"/>
              <w:rPr>
                <w:rFonts w:ascii="Times New Roman" w:hAnsi="Times New Roman" w:cs="Times New Roman"/>
                <w:lang w:val="lv-LV"/>
              </w:rPr>
            </w:pPr>
          </w:p>
        </w:tc>
        <w:tc>
          <w:tcPr>
            <w:tcW w:w="2551" w:type="dxa"/>
          </w:tcPr>
          <w:p w14:paraId="3E337385" w14:textId="4995B701"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Pieteikums "Par nekustamā īpašuma nodokļa atvieglojumu piešķiršanas kārtību Rīgā" 3.15. apakšpunktā minētajiem kritērijiem nodokļa atvieglojumu saņemšana (Rīgas domes pašvaldības ieņēmumu pārvalde)</w:t>
            </w:r>
          </w:p>
        </w:tc>
        <w:tc>
          <w:tcPr>
            <w:tcW w:w="2410" w:type="dxa"/>
          </w:tcPr>
          <w:p w14:paraId="56E398D2" w14:textId="0F9A888B"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Tiek pieprasīts Nacionālā kultūras mantojuma pārvaldes atzinums.</w:t>
            </w:r>
          </w:p>
        </w:tc>
        <w:tc>
          <w:tcPr>
            <w:tcW w:w="5103" w:type="dxa"/>
          </w:tcPr>
          <w:p w14:paraId="746A9284" w14:textId="53BD13E7" w:rsidR="00A01C7E" w:rsidRPr="008F7437" w:rsidRDefault="00A01C7E" w:rsidP="00A01C7E">
            <w:pPr>
              <w:spacing w:before="120"/>
              <w:rPr>
                <w:rFonts w:ascii="Times New Roman" w:hAnsi="Times New Roman" w:cs="Times New Roman"/>
                <w:lang w:val="lv-LV"/>
              </w:rPr>
            </w:pPr>
            <w:r w:rsidRPr="4119C991">
              <w:rPr>
                <w:rFonts w:ascii="Times New Roman" w:hAnsi="Times New Roman" w:cs="Times New Roman"/>
                <w:lang w:val="lv-LV"/>
              </w:rPr>
              <w:t xml:space="preserve">Izskatīt un veikt grozījumus  pieņemtajos Rīgas domes </w:t>
            </w:r>
            <w:r w:rsidRPr="0021318C">
              <w:rPr>
                <w:rFonts w:ascii="Times New Roman" w:eastAsia="Times New Roman" w:hAnsi="Times New Roman" w:cs="Times New Roman"/>
                <w:lang w:val="lv-LV"/>
              </w:rPr>
              <w:t>2021.gada 15.decembra</w:t>
            </w:r>
            <w:r w:rsidRPr="0021318C">
              <w:rPr>
                <w:rFonts w:ascii="Times New Roman" w:hAnsi="Times New Roman" w:cs="Times New Roman"/>
                <w:lang w:val="lv-LV"/>
              </w:rPr>
              <w:t xml:space="preserve"> </w:t>
            </w:r>
            <w:r w:rsidRPr="4119C991">
              <w:rPr>
                <w:rFonts w:ascii="Times New Roman" w:hAnsi="Times New Roman" w:cs="Times New Roman"/>
                <w:lang w:val="lv-LV"/>
              </w:rPr>
              <w:t xml:space="preserve">saistošajos noteikumos Nr. 109 “Par nekustamā īpašuma nodokļa atvieglojumu piešķiršanas kārtību Rīgā”, paredzot, ka tiek veicināta sadarbība starp iestādēm, Rīgas domes pašvaldības ieņēmumu pārvaldei izgūstot nepieciešamo informāciju no Nacionālā kultūras mantojuma pārvaldes automatizēti vai izmantojot alternatīvos saziņas kanālus. </w:t>
            </w:r>
          </w:p>
        </w:tc>
        <w:tc>
          <w:tcPr>
            <w:tcW w:w="1418" w:type="dxa"/>
            <w:shd w:val="clear" w:color="auto" w:fill="auto"/>
          </w:tcPr>
          <w:p w14:paraId="1B5E07B6" w14:textId="66342EB0"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Rīgas domes pašvaldības ieņēmumu pārvalde</w:t>
            </w:r>
          </w:p>
          <w:p w14:paraId="3783D72D" w14:textId="015A8FD6" w:rsidR="00A01C7E" w:rsidRPr="008F7437" w:rsidRDefault="00A01C7E" w:rsidP="00A01C7E">
            <w:pPr>
              <w:spacing w:before="120"/>
              <w:rPr>
                <w:rFonts w:ascii="Times New Roman" w:hAnsi="Times New Roman" w:cs="Times New Roman"/>
                <w:lang w:val="lv-LV"/>
              </w:rPr>
            </w:pPr>
            <w:r w:rsidRPr="008F7437">
              <w:rPr>
                <w:rFonts w:ascii="Times New Roman" w:hAnsi="Times New Roman" w:cs="Times New Roman"/>
                <w:lang w:val="lv-LV"/>
              </w:rPr>
              <w:t>Nacionālā kultūras mantojuma pārvaldes</w:t>
            </w:r>
          </w:p>
        </w:tc>
        <w:tc>
          <w:tcPr>
            <w:tcW w:w="1559" w:type="dxa"/>
          </w:tcPr>
          <w:p w14:paraId="57E2B1B0" w14:textId="01F8CCC0" w:rsidR="00A01C7E" w:rsidRPr="008F7437" w:rsidRDefault="00A01C7E" w:rsidP="00A01C7E">
            <w:pPr>
              <w:spacing w:before="120"/>
              <w:jc w:val="center"/>
              <w:rPr>
                <w:rFonts w:ascii="Times New Roman" w:hAnsi="Times New Roman" w:cs="Times New Roman"/>
                <w:lang w:val="lv-LV"/>
              </w:rPr>
            </w:pPr>
            <w:r w:rsidRPr="00C222DC">
              <w:rPr>
                <w:rFonts w:ascii="Times New Roman" w:hAnsi="Times New Roman" w:cs="Times New Roman"/>
                <w:lang w:val="lv-LV"/>
              </w:rPr>
              <w:t>2022. gada 29. decembris</w:t>
            </w:r>
          </w:p>
        </w:tc>
      </w:tr>
    </w:tbl>
    <w:p w14:paraId="7C35BD28" w14:textId="77777777" w:rsidR="007C1FFB" w:rsidRPr="00BE7736" w:rsidRDefault="007C1FFB" w:rsidP="0A7E0D0C">
      <w:pPr>
        <w:rPr>
          <w:rFonts w:ascii="Times New Roman" w:hAnsi="Times New Roman" w:cs="Times New Roman"/>
          <w:lang w:val="lv-LV"/>
        </w:rPr>
      </w:pPr>
    </w:p>
    <w:sectPr w:rsidR="007C1FFB" w:rsidRPr="00BE7736" w:rsidSect="002B6827">
      <w:headerReference w:type="default" r:id="rId11"/>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8861F" w14:textId="77777777" w:rsidR="00A87D0F" w:rsidRDefault="00A87D0F" w:rsidP="00562EF0">
      <w:pPr>
        <w:spacing w:after="0" w:line="240" w:lineRule="auto"/>
      </w:pPr>
      <w:r>
        <w:separator/>
      </w:r>
    </w:p>
  </w:endnote>
  <w:endnote w:type="continuationSeparator" w:id="0">
    <w:p w14:paraId="11374C6E" w14:textId="77777777" w:rsidR="00A87D0F" w:rsidRDefault="00A87D0F" w:rsidP="00562EF0">
      <w:pPr>
        <w:spacing w:after="0" w:line="240" w:lineRule="auto"/>
      </w:pPr>
      <w:r>
        <w:continuationSeparator/>
      </w:r>
    </w:p>
  </w:endnote>
  <w:endnote w:type="continuationNotice" w:id="1">
    <w:p w14:paraId="5489013F" w14:textId="77777777" w:rsidR="00A87D0F" w:rsidRDefault="00A87D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FDD1F" w14:textId="1D6F6C56" w:rsidR="00562EF0" w:rsidRPr="00670D34" w:rsidRDefault="00670D34" w:rsidP="00670D34">
    <w:pPr>
      <w:pStyle w:val="Footer"/>
    </w:pPr>
    <w:r w:rsidRPr="00670D34">
      <w:rPr>
        <w:rFonts w:ascii="Times New Roman" w:hAnsi="Times New Roman" w:cs="Times New Roman"/>
        <w:sz w:val="20"/>
        <w:szCs w:val="20"/>
        <w:lang w:val="lv-LV"/>
      </w:rPr>
      <w:t>VARAMpielik_0</w:t>
    </w:r>
    <w:r w:rsidR="007074A6">
      <w:rPr>
        <w:rFonts w:ascii="Times New Roman" w:hAnsi="Times New Roman" w:cs="Times New Roman"/>
        <w:sz w:val="20"/>
        <w:szCs w:val="20"/>
        <w:lang w:val="lv-LV"/>
      </w:rPr>
      <w:t>8</w:t>
    </w:r>
    <w:r w:rsidRPr="00670D34">
      <w:rPr>
        <w:rFonts w:ascii="Times New Roman" w:hAnsi="Times New Roman" w:cs="Times New Roman"/>
        <w:sz w:val="20"/>
        <w:szCs w:val="20"/>
        <w:lang w:val="lv-LV"/>
      </w:rPr>
      <w:t>042022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301C2" w14:textId="77777777" w:rsidR="00A87D0F" w:rsidRDefault="00A87D0F" w:rsidP="00562EF0">
      <w:pPr>
        <w:spacing w:after="0" w:line="240" w:lineRule="auto"/>
      </w:pPr>
      <w:r>
        <w:separator/>
      </w:r>
    </w:p>
  </w:footnote>
  <w:footnote w:type="continuationSeparator" w:id="0">
    <w:p w14:paraId="6122DF9A" w14:textId="77777777" w:rsidR="00A87D0F" w:rsidRDefault="00A87D0F" w:rsidP="00562EF0">
      <w:pPr>
        <w:spacing w:after="0" w:line="240" w:lineRule="auto"/>
      </w:pPr>
      <w:r>
        <w:continuationSeparator/>
      </w:r>
    </w:p>
  </w:footnote>
  <w:footnote w:type="continuationNotice" w:id="1">
    <w:p w14:paraId="31391762" w14:textId="77777777" w:rsidR="00A87D0F" w:rsidRDefault="00A87D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324005"/>
      <w:docPartObj>
        <w:docPartGallery w:val="Page Numbers (Top of Page)"/>
        <w:docPartUnique/>
      </w:docPartObj>
    </w:sdtPr>
    <w:sdtEndPr>
      <w:rPr>
        <w:noProof/>
      </w:rPr>
    </w:sdtEndPr>
    <w:sdtContent>
      <w:p w14:paraId="03D30ADF" w14:textId="757F93A9" w:rsidR="00562EF0" w:rsidRDefault="00562EF0" w:rsidP="00562EF0">
        <w:pPr>
          <w:pStyle w:val="Header"/>
          <w:jc w:val="center"/>
        </w:pPr>
        <w:r w:rsidRPr="00562EF0">
          <w:rPr>
            <w:rFonts w:ascii="Times New Roman" w:hAnsi="Times New Roman" w:cs="Times New Roman"/>
            <w:sz w:val="24"/>
            <w:szCs w:val="24"/>
          </w:rPr>
          <w:fldChar w:fldCharType="begin"/>
        </w:r>
        <w:r w:rsidRPr="00562EF0">
          <w:rPr>
            <w:rFonts w:ascii="Times New Roman" w:hAnsi="Times New Roman" w:cs="Times New Roman"/>
            <w:sz w:val="24"/>
            <w:szCs w:val="24"/>
          </w:rPr>
          <w:instrText xml:space="preserve"> PAGE   \* MERGEFORMAT </w:instrText>
        </w:r>
        <w:r w:rsidRPr="00562EF0">
          <w:rPr>
            <w:rFonts w:ascii="Times New Roman" w:hAnsi="Times New Roman" w:cs="Times New Roman"/>
            <w:sz w:val="24"/>
            <w:szCs w:val="24"/>
          </w:rPr>
          <w:fldChar w:fldCharType="separate"/>
        </w:r>
        <w:r w:rsidRPr="00562EF0">
          <w:rPr>
            <w:rFonts w:ascii="Times New Roman" w:hAnsi="Times New Roman" w:cs="Times New Roman"/>
            <w:noProof/>
            <w:sz w:val="24"/>
            <w:szCs w:val="24"/>
          </w:rPr>
          <w:t>2</w:t>
        </w:r>
        <w:r w:rsidRPr="00562EF0">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958DE"/>
    <w:multiLevelType w:val="multilevel"/>
    <w:tmpl w:val="F8CC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475EB5"/>
    <w:multiLevelType w:val="multilevel"/>
    <w:tmpl w:val="4BD20D48"/>
    <w:lvl w:ilvl="0">
      <w:start w:val="1"/>
      <w:numFmt w:val="decimal"/>
      <w:lvlText w:val="%1."/>
      <w:lvlJc w:val="left"/>
      <w:pPr>
        <w:ind w:left="1080" w:hanging="360"/>
      </w:pPr>
      <w:rPr>
        <w:rFonts w:hint="default"/>
      </w:rPr>
    </w:lvl>
    <w:lvl w:ilvl="1">
      <w:start w:val="1"/>
      <w:numFmt w:val="decimal"/>
      <w:pStyle w:val="Heading2"/>
      <w:isLgl/>
      <w:lvlText w:val="%1.%2."/>
      <w:lvlJc w:val="left"/>
      <w:pPr>
        <w:ind w:left="1080" w:hanging="36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2D12260"/>
    <w:multiLevelType w:val="hybridMultilevel"/>
    <w:tmpl w:val="E0E2D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1127BD"/>
    <w:multiLevelType w:val="hybridMultilevel"/>
    <w:tmpl w:val="75444FA6"/>
    <w:lvl w:ilvl="0" w:tplc="E4E60CDE">
      <w:start w:val="1"/>
      <w:numFmt w:val="decimal"/>
      <w:lvlText w:val="%1."/>
      <w:lvlJc w:val="left"/>
      <w:pPr>
        <w:ind w:left="720" w:hanging="360"/>
      </w:pPr>
    </w:lvl>
    <w:lvl w:ilvl="1" w:tplc="DCC88B4A">
      <w:start w:val="1"/>
      <w:numFmt w:val="lowerLetter"/>
      <w:lvlText w:val="%2."/>
      <w:lvlJc w:val="left"/>
      <w:pPr>
        <w:ind w:left="1440" w:hanging="360"/>
      </w:pPr>
    </w:lvl>
    <w:lvl w:ilvl="2" w:tplc="FB00FA3E">
      <w:start w:val="1"/>
      <w:numFmt w:val="lowerRoman"/>
      <w:lvlText w:val="%3."/>
      <w:lvlJc w:val="right"/>
      <w:pPr>
        <w:ind w:left="2160" w:hanging="180"/>
      </w:pPr>
    </w:lvl>
    <w:lvl w:ilvl="3" w:tplc="D66A4B74">
      <w:start w:val="1"/>
      <w:numFmt w:val="decimal"/>
      <w:lvlText w:val="%4."/>
      <w:lvlJc w:val="left"/>
      <w:pPr>
        <w:ind w:left="2880" w:hanging="360"/>
      </w:pPr>
    </w:lvl>
    <w:lvl w:ilvl="4" w:tplc="30F82540">
      <w:start w:val="1"/>
      <w:numFmt w:val="lowerLetter"/>
      <w:lvlText w:val="%5."/>
      <w:lvlJc w:val="left"/>
      <w:pPr>
        <w:ind w:left="3600" w:hanging="360"/>
      </w:pPr>
    </w:lvl>
    <w:lvl w:ilvl="5" w:tplc="6FB2931C">
      <w:start w:val="1"/>
      <w:numFmt w:val="lowerRoman"/>
      <w:lvlText w:val="%6."/>
      <w:lvlJc w:val="right"/>
      <w:pPr>
        <w:ind w:left="4320" w:hanging="180"/>
      </w:pPr>
    </w:lvl>
    <w:lvl w:ilvl="6" w:tplc="1286EA7C">
      <w:start w:val="1"/>
      <w:numFmt w:val="decimal"/>
      <w:lvlText w:val="%7."/>
      <w:lvlJc w:val="left"/>
      <w:pPr>
        <w:ind w:left="5040" w:hanging="360"/>
      </w:pPr>
    </w:lvl>
    <w:lvl w:ilvl="7" w:tplc="2D92A9F6">
      <w:start w:val="1"/>
      <w:numFmt w:val="lowerLetter"/>
      <w:lvlText w:val="%8."/>
      <w:lvlJc w:val="left"/>
      <w:pPr>
        <w:ind w:left="5760" w:hanging="360"/>
      </w:pPr>
    </w:lvl>
    <w:lvl w:ilvl="8" w:tplc="DE5CF0A6">
      <w:start w:val="1"/>
      <w:numFmt w:val="lowerRoman"/>
      <w:lvlText w:val="%9."/>
      <w:lvlJc w:val="right"/>
      <w:pPr>
        <w:ind w:left="6480" w:hanging="180"/>
      </w:pPr>
    </w:lvl>
  </w:abstractNum>
  <w:abstractNum w:abstractNumId="4" w15:restartNumberingAfterBreak="0">
    <w:nsid w:val="1AE74FAD"/>
    <w:multiLevelType w:val="hybridMultilevel"/>
    <w:tmpl w:val="FFFFFFFF"/>
    <w:lvl w:ilvl="0" w:tplc="BDA277F2">
      <w:start w:val="1"/>
      <w:numFmt w:val="decimal"/>
      <w:lvlText w:val="%1."/>
      <w:lvlJc w:val="left"/>
      <w:pPr>
        <w:ind w:left="720" w:hanging="360"/>
      </w:pPr>
    </w:lvl>
    <w:lvl w:ilvl="1" w:tplc="0AAA6DE2">
      <w:start w:val="1"/>
      <w:numFmt w:val="lowerLetter"/>
      <w:lvlText w:val="%2."/>
      <w:lvlJc w:val="left"/>
      <w:pPr>
        <w:ind w:left="1440" w:hanging="360"/>
      </w:pPr>
    </w:lvl>
    <w:lvl w:ilvl="2" w:tplc="D526AE18">
      <w:start w:val="1"/>
      <w:numFmt w:val="lowerRoman"/>
      <w:lvlText w:val="%3."/>
      <w:lvlJc w:val="right"/>
      <w:pPr>
        <w:ind w:left="2160" w:hanging="180"/>
      </w:pPr>
    </w:lvl>
    <w:lvl w:ilvl="3" w:tplc="3A541D5A">
      <w:start w:val="1"/>
      <w:numFmt w:val="decimal"/>
      <w:lvlText w:val="%4."/>
      <w:lvlJc w:val="left"/>
      <w:pPr>
        <w:ind w:left="2880" w:hanging="360"/>
      </w:pPr>
    </w:lvl>
    <w:lvl w:ilvl="4" w:tplc="875444A6">
      <w:start w:val="1"/>
      <w:numFmt w:val="lowerLetter"/>
      <w:lvlText w:val="%5."/>
      <w:lvlJc w:val="left"/>
      <w:pPr>
        <w:ind w:left="3600" w:hanging="360"/>
      </w:pPr>
    </w:lvl>
    <w:lvl w:ilvl="5" w:tplc="1FBE2804">
      <w:start w:val="1"/>
      <w:numFmt w:val="lowerRoman"/>
      <w:lvlText w:val="%6."/>
      <w:lvlJc w:val="right"/>
      <w:pPr>
        <w:ind w:left="4320" w:hanging="180"/>
      </w:pPr>
    </w:lvl>
    <w:lvl w:ilvl="6" w:tplc="A2A2911E">
      <w:start w:val="1"/>
      <w:numFmt w:val="decimal"/>
      <w:lvlText w:val="%7."/>
      <w:lvlJc w:val="left"/>
      <w:pPr>
        <w:ind w:left="5040" w:hanging="360"/>
      </w:pPr>
    </w:lvl>
    <w:lvl w:ilvl="7" w:tplc="A44EF41C">
      <w:start w:val="1"/>
      <w:numFmt w:val="lowerLetter"/>
      <w:lvlText w:val="%8."/>
      <w:lvlJc w:val="left"/>
      <w:pPr>
        <w:ind w:left="5760" w:hanging="360"/>
      </w:pPr>
    </w:lvl>
    <w:lvl w:ilvl="8" w:tplc="7DB27E6A">
      <w:start w:val="1"/>
      <w:numFmt w:val="lowerRoman"/>
      <w:lvlText w:val="%9."/>
      <w:lvlJc w:val="right"/>
      <w:pPr>
        <w:ind w:left="6480" w:hanging="180"/>
      </w:pPr>
    </w:lvl>
  </w:abstractNum>
  <w:abstractNum w:abstractNumId="5" w15:restartNumberingAfterBreak="0">
    <w:nsid w:val="230777D6"/>
    <w:multiLevelType w:val="hybridMultilevel"/>
    <w:tmpl w:val="FFFFFFFF"/>
    <w:lvl w:ilvl="0" w:tplc="2B8049AC">
      <w:start w:val="1"/>
      <w:numFmt w:val="decimal"/>
      <w:lvlText w:val="%1."/>
      <w:lvlJc w:val="left"/>
      <w:pPr>
        <w:ind w:left="720" w:hanging="360"/>
      </w:pPr>
    </w:lvl>
    <w:lvl w:ilvl="1" w:tplc="D42C5C66">
      <w:start w:val="1"/>
      <w:numFmt w:val="lowerLetter"/>
      <w:lvlText w:val="%2."/>
      <w:lvlJc w:val="left"/>
      <w:pPr>
        <w:ind w:left="1440" w:hanging="360"/>
      </w:pPr>
    </w:lvl>
    <w:lvl w:ilvl="2" w:tplc="41D62942">
      <w:start w:val="1"/>
      <w:numFmt w:val="lowerRoman"/>
      <w:lvlText w:val="%3."/>
      <w:lvlJc w:val="right"/>
      <w:pPr>
        <w:ind w:left="2160" w:hanging="180"/>
      </w:pPr>
    </w:lvl>
    <w:lvl w:ilvl="3" w:tplc="4E26A11A">
      <w:start w:val="1"/>
      <w:numFmt w:val="decimal"/>
      <w:lvlText w:val="%4."/>
      <w:lvlJc w:val="left"/>
      <w:pPr>
        <w:ind w:left="2880" w:hanging="360"/>
      </w:pPr>
    </w:lvl>
    <w:lvl w:ilvl="4" w:tplc="F5321A3C">
      <w:start w:val="1"/>
      <w:numFmt w:val="lowerLetter"/>
      <w:lvlText w:val="%5."/>
      <w:lvlJc w:val="left"/>
      <w:pPr>
        <w:ind w:left="3600" w:hanging="360"/>
      </w:pPr>
    </w:lvl>
    <w:lvl w:ilvl="5" w:tplc="B07C106A">
      <w:start w:val="1"/>
      <w:numFmt w:val="lowerRoman"/>
      <w:lvlText w:val="%6."/>
      <w:lvlJc w:val="right"/>
      <w:pPr>
        <w:ind w:left="4320" w:hanging="180"/>
      </w:pPr>
    </w:lvl>
    <w:lvl w:ilvl="6" w:tplc="331AF308">
      <w:start w:val="1"/>
      <w:numFmt w:val="decimal"/>
      <w:lvlText w:val="%7."/>
      <w:lvlJc w:val="left"/>
      <w:pPr>
        <w:ind w:left="5040" w:hanging="360"/>
      </w:pPr>
    </w:lvl>
    <w:lvl w:ilvl="7" w:tplc="0B10D35A">
      <w:start w:val="1"/>
      <w:numFmt w:val="lowerLetter"/>
      <w:lvlText w:val="%8."/>
      <w:lvlJc w:val="left"/>
      <w:pPr>
        <w:ind w:left="5760" w:hanging="360"/>
      </w:pPr>
    </w:lvl>
    <w:lvl w:ilvl="8" w:tplc="C2BEA89C">
      <w:start w:val="1"/>
      <w:numFmt w:val="lowerRoman"/>
      <w:lvlText w:val="%9."/>
      <w:lvlJc w:val="right"/>
      <w:pPr>
        <w:ind w:left="6480" w:hanging="180"/>
      </w:pPr>
    </w:lvl>
  </w:abstractNum>
  <w:abstractNum w:abstractNumId="6" w15:restartNumberingAfterBreak="0">
    <w:nsid w:val="27937B98"/>
    <w:multiLevelType w:val="hybridMultilevel"/>
    <w:tmpl w:val="B3182E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F758B3"/>
    <w:multiLevelType w:val="hybridMultilevel"/>
    <w:tmpl w:val="FFFFFFFF"/>
    <w:lvl w:ilvl="0" w:tplc="3CF4AF74">
      <w:start w:val="1"/>
      <w:numFmt w:val="decimal"/>
      <w:lvlText w:val="%1."/>
      <w:lvlJc w:val="left"/>
      <w:pPr>
        <w:ind w:left="720" w:hanging="360"/>
      </w:pPr>
    </w:lvl>
    <w:lvl w:ilvl="1" w:tplc="7B86651C">
      <w:start w:val="1"/>
      <w:numFmt w:val="lowerLetter"/>
      <w:lvlText w:val="%2."/>
      <w:lvlJc w:val="left"/>
      <w:pPr>
        <w:ind w:left="1440" w:hanging="360"/>
      </w:pPr>
    </w:lvl>
    <w:lvl w:ilvl="2" w:tplc="48E04B06">
      <w:start w:val="1"/>
      <w:numFmt w:val="lowerRoman"/>
      <w:lvlText w:val="%3."/>
      <w:lvlJc w:val="right"/>
      <w:pPr>
        <w:ind w:left="2160" w:hanging="180"/>
      </w:pPr>
    </w:lvl>
    <w:lvl w:ilvl="3" w:tplc="868C0944">
      <w:start w:val="1"/>
      <w:numFmt w:val="decimal"/>
      <w:lvlText w:val="%4."/>
      <w:lvlJc w:val="left"/>
      <w:pPr>
        <w:ind w:left="2880" w:hanging="360"/>
      </w:pPr>
    </w:lvl>
    <w:lvl w:ilvl="4" w:tplc="C694CE36">
      <w:start w:val="1"/>
      <w:numFmt w:val="lowerLetter"/>
      <w:lvlText w:val="%5."/>
      <w:lvlJc w:val="left"/>
      <w:pPr>
        <w:ind w:left="3600" w:hanging="360"/>
      </w:pPr>
    </w:lvl>
    <w:lvl w:ilvl="5" w:tplc="635E8592">
      <w:start w:val="1"/>
      <w:numFmt w:val="lowerRoman"/>
      <w:lvlText w:val="%6."/>
      <w:lvlJc w:val="right"/>
      <w:pPr>
        <w:ind w:left="4320" w:hanging="180"/>
      </w:pPr>
    </w:lvl>
    <w:lvl w:ilvl="6" w:tplc="C3342208">
      <w:start w:val="1"/>
      <w:numFmt w:val="decimal"/>
      <w:lvlText w:val="%7."/>
      <w:lvlJc w:val="left"/>
      <w:pPr>
        <w:ind w:left="5040" w:hanging="360"/>
      </w:pPr>
    </w:lvl>
    <w:lvl w:ilvl="7" w:tplc="D5DE2CC2">
      <w:start w:val="1"/>
      <w:numFmt w:val="lowerLetter"/>
      <w:lvlText w:val="%8."/>
      <w:lvlJc w:val="left"/>
      <w:pPr>
        <w:ind w:left="5760" w:hanging="360"/>
      </w:pPr>
    </w:lvl>
    <w:lvl w:ilvl="8" w:tplc="6A00F582">
      <w:start w:val="1"/>
      <w:numFmt w:val="lowerRoman"/>
      <w:lvlText w:val="%9."/>
      <w:lvlJc w:val="right"/>
      <w:pPr>
        <w:ind w:left="6480" w:hanging="180"/>
      </w:pPr>
    </w:lvl>
  </w:abstractNum>
  <w:abstractNum w:abstractNumId="8" w15:restartNumberingAfterBreak="0">
    <w:nsid w:val="29490B8D"/>
    <w:multiLevelType w:val="hybridMultilevel"/>
    <w:tmpl w:val="BFC0ACD2"/>
    <w:lvl w:ilvl="0" w:tplc="9662B06E">
      <w:start w:val="1"/>
      <w:numFmt w:val="decimal"/>
      <w:lvlText w:val="%1."/>
      <w:lvlJc w:val="left"/>
      <w:pPr>
        <w:ind w:left="720" w:hanging="360"/>
      </w:pPr>
    </w:lvl>
    <w:lvl w:ilvl="1" w:tplc="07FC9D32">
      <w:start w:val="1"/>
      <w:numFmt w:val="lowerLetter"/>
      <w:lvlText w:val="%2."/>
      <w:lvlJc w:val="left"/>
      <w:pPr>
        <w:ind w:left="1440" w:hanging="360"/>
      </w:pPr>
    </w:lvl>
    <w:lvl w:ilvl="2" w:tplc="24E27170">
      <w:start w:val="1"/>
      <w:numFmt w:val="lowerRoman"/>
      <w:lvlText w:val="%3."/>
      <w:lvlJc w:val="right"/>
      <w:pPr>
        <w:ind w:left="2160" w:hanging="180"/>
      </w:pPr>
    </w:lvl>
    <w:lvl w:ilvl="3" w:tplc="2F6CB818">
      <w:start w:val="1"/>
      <w:numFmt w:val="decimal"/>
      <w:lvlText w:val="%4."/>
      <w:lvlJc w:val="left"/>
      <w:pPr>
        <w:ind w:left="2880" w:hanging="360"/>
      </w:pPr>
    </w:lvl>
    <w:lvl w:ilvl="4" w:tplc="F684B9D0">
      <w:start w:val="1"/>
      <w:numFmt w:val="lowerLetter"/>
      <w:lvlText w:val="%5."/>
      <w:lvlJc w:val="left"/>
      <w:pPr>
        <w:ind w:left="3600" w:hanging="360"/>
      </w:pPr>
    </w:lvl>
    <w:lvl w:ilvl="5" w:tplc="09C6422E">
      <w:start w:val="1"/>
      <w:numFmt w:val="lowerRoman"/>
      <w:lvlText w:val="%6."/>
      <w:lvlJc w:val="right"/>
      <w:pPr>
        <w:ind w:left="4320" w:hanging="180"/>
      </w:pPr>
    </w:lvl>
    <w:lvl w:ilvl="6" w:tplc="498606E4">
      <w:start w:val="1"/>
      <w:numFmt w:val="decimal"/>
      <w:lvlText w:val="%7."/>
      <w:lvlJc w:val="left"/>
      <w:pPr>
        <w:ind w:left="5040" w:hanging="360"/>
      </w:pPr>
    </w:lvl>
    <w:lvl w:ilvl="7" w:tplc="A874D936">
      <w:start w:val="1"/>
      <w:numFmt w:val="lowerLetter"/>
      <w:lvlText w:val="%8."/>
      <w:lvlJc w:val="left"/>
      <w:pPr>
        <w:ind w:left="5760" w:hanging="360"/>
      </w:pPr>
    </w:lvl>
    <w:lvl w:ilvl="8" w:tplc="96244D9E">
      <w:start w:val="1"/>
      <w:numFmt w:val="lowerRoman"/>
      <w:lvlText w:val="%9."/>
      <w:lvlJc w:val="right"/>
      <w:pPr>
        <w:ind w:left="6480" w:hanging="180"/>
      </w:pPr>
    </w:lvl>
  </w:abstractNum>
  <w:abstractNum w:abstractNumId="9" w15:restartNumberingAfterBreak="0">
    <w:nsid w:val="3E7146EA"/>
    <w:multiLevelType w:val="hybridMultilevel"/>
    <w:tmpl w:val="9426FB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F171DBC"/>
    <w:multiLevelType w:val="hybridMultilevel"/>
    <w:tmpl w:val="EAC6607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6ACF643E"/>
    <w:multiLevelType w:val="hybridMultilevel"/>
    <w:tmpl w:val="E0607AB6"/>
    <w:lvl w:ilvl="0" w:tplc="F8B4B33C">
      <w:start w:val="1"/>
      <w:numFmt w:val="decimal"/>
      <w:lvlText w:val="%1."/>
      <w:lvlJc w:val="left"/>
      <w:pPr>
        <w:ind w:left="720" w:hanging="360"/>
      </w:pPr>
    </w:lvl>
    <w:lvl w:ilvl="1" w:tplc="72A24964">
      <w:start w:val="1"/>
      <w:numFmt w:val="lowerLetter"/>
      <w:lvlText w:val="%2."/>
      <w:lvlJc w:val="left"/>
      <w:pPr>
        <w:ind w:left="1440" w:hanging="360"/>
      </w:pPr>
    </w:lvl>
    <w:lvl w:ilvl="2" w:tplc="0F7C7512">
      <w:start w:val="1"/>
      <w:numFmt w:val="lowerRoman"/>
      <w:lvlText w:val="%3."/>
      <w:lvlJc w:val="right"/>
      <w:pPr>
        <w:ind w:left="2160" w:hanging="180"/>
      </w:pPr>
    </w:lvl>
    <w:lvl w:ilvl="3" w:tplc="D7A6B8E2">
      <w:start w:val="1"/>
      <w:numFmt w:val="decimal"/>
      <w:lvlText w:val="%4."/>
      <w:lvlJc w:val="left"/>
      <w:pPr>
        <w:ind w:left="2880" w:hanging="360"/>
      </w:pPr>
    </w:lvl>
    <w:lvl w:ilvl="4" w:tplc="51DCE530">
      <w:start w:val="1"/>
      <w:numFmt w:val="lowerLetter"/>
      <w:lvlText w:val="%5."/>
      <w:lvlJc w:val="left"/>
      <w:pPr>
        <w:ind w:left="3600" w:hanging="360"/>
      </w:pPr>
    </w:lvl>
    <w:lvl w:ilvl="5" w:tplc="FBC2CE70">
      <w:start w:val="1"/>
      <w:numFmt w:val="lowerRoman"/>
      <w:lvlText w:val="%6."/>
      <w:lvlJc w:val="right"/>
      <w:pPr>
        <w:ind w:left="4320" w:hanging="180"/>
      </w:pPr>
    </w:lvl>
    <w:lvl w:ilvl="6" w:tplc="361C576E">
      <w:start w:val="1"/>
      <w:numFmt w:val="decimal"/>
      <w:lvlText w:val="%7."/>
      <w:lvlJc w:val="left"/>
      <w:pPr>
        <w:ind w:left="5040" w:hanging="360"/>
      </w:pPr>
    </w:lvl>
    <w:lvl w:ilvl="7" w:tplc="8B78F928">
      <w:start w:val="1"/>
      <w:numFmt w:val="lowerLetter"/>
      <w:lvlText w:val="%8."/>
      <w:lvlJc w:val="left"/>
      <w:pPr>
        <w:ind w:left="5760" w:hanging="360"/>
      </w:pPr>
    </w:lvl>
    <w:lvl w:ilvl="8" w:tplc="082869B8">
      <w:start w:val="1"/>
      <w:numFmt w:val="lowerRoman"/>
      <w:lvlText w:val="%9."/>
      <w:lvlJc w:val="right"/>
      <w:pPr>
        <w:ind w:left="6480" w:hanging="180"/>
      </w:pPr>
    </w:lvl>
  </w:abstractNum>
  <w:abstractNum w:abstractNumId="12" w15:restartNumberingAfterBreak="0">
    <w:nsid w:val="6FD17A8B"/>
    <w:multiLevelType w:val="hybridMultilevel"/>
    <w:tmpl w:val="0E4AB0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32746358">
    <w:abstractNumId w:val="0"/>
  </w:num>
  <w:num w:numId="2" w16cid:durableId="602492675">
    <w:abstractNumId w:val="2"/>
  </w:num>
  <w:num w:numId="3" w16cid:durableId="1692148468">
    <w:abstractNumId w:val="1"/>
  </w:num>
  <w:num w:numId="4" w16cid:durableId="602616682">
    <w:abstractNumId w:val="3"/>
  </w:num>
  <w:num w:numId="5" w16cid:durableId="782304640">
    <w:abstractNumId w:val="11"/>
  </w:num>
  <w:num w:numId="6" w16cid:durableId="844589504">
    <w:abstractNumId w:val="8"/>
  </w:num>
  <w:num w:numId="7" w16cid:durableId="1196040179">
    <w:abstractNumId w:val="7"/>
  </w:num>
  <w:num w:numId="8" w16cid:durableId="1921909246">
    <w:abstractNumId w:val="4"/>
  </w:num>
  <w:num w:numId="9" w16cid:durableId="350691464">
    <w:abstractNumId w:val="5"/>
  </w:num>
  <w:num w:numId="10" w16cid:durableId="1158226854">
    <w:abstractNumId w:val="12"/>
  </w:num>
  <w:num w:numId="11" w16cid:durableId="1317146990">
    <w:abstractNumId w:val="9"/>
  </w:num>
  <w:num w:numId="12" w16cid:durableId="1506558727">
    <w:abstractNumId w:val="10"/>
  </w:num>
  <w:num w:numId="13" w16cid:durableId="9053387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97C372"/>
    <w:rsid w:val="00001219"/>
    <w:rsid w:val="000026ED"/>
    <w:rsid w:val="00007834"/>
    <w:rsid w:val="00012C8B"/>
    <w:rsid w:val="00014316"/>
    <w:rsid w:val="00014CD4"/>
    <w:rsid w:val="00023B0C"/>
    <w:rsid w:val="00025299"/>
    <w:rsid w:val="00025C39"/>
    <w:rsid w:val="0002677D"/>
    <w:rsid w:val="0002774B"/>
    <w:rsid w:val="00031A68"/>
    <w:rsid w:val="0003237E"/>
    <w:rsid w:val="00034235"/>
    <w:rsid w:val="00042F7D"/>
    <w:rsid w:val="000438E0"/>
    <w:rsid w:val="00055BEC"/>
    <w:rsid w:val="00056483"/>
    <w:rsid w:val="000643A8"/>
    <w:rsid w:val="00066C18"/>
    <w:rsid w:val="0007007A"/>
    <w:rsid w:val="00075E36"/>
    <w:rsid w:val="00087CE0"/>
    <w:rsid w:val="00087F03"/>
    <w:rsid w:val="000925B7"/>
    <w:rsid w:val="00094293"/>
    <w:rsid w:val="00097B20"/>
    <w:rsid w:val="000A02FA"/>
    <w:rsid w:val="000A2830"/>
    <w:rsid w:val="000A2B51"/>
    <w:rsid w:val="000B1F31"/>
    <w:rsid w:val="000B2B62"/>
    <w:rsid w:val="000B7AB5"/>
    <w:rsid w:val="000C08AA"/>
    <w:rsid w:val="000C5319"/>
    <w:rsid w:val="000C7016"/>
    <w:rsid w:val="000D3410"/>
    <w:rsid w:val="000D78E7"/>
    <w:rsid w:val="000E2E8D"/>
    <w:rsid w:val="000E34EC"/>
    <w:rsid w:val="000E35D3"/>
    <w:rsid w:val="000E63C5"/>
    <w:rsid w:val="000E7D22"/>
    <w:rsid w:val="000F1D67"/>
    <w:rsid w:val="000F3581"/>
    <w:rsid w:val="000F38B3"/>
    <w:rsid w:val="000F4217"/>
    <w:rsid w:val="000F6237"/>
    <w:rsid w:val="00105F93"/>
    <w:rsid w:val="001066C7"/>
    <w:rsid w:val="0010768E"/>
    <w:rsid w:val="00122AE4"/>
    <w:rsid w:val="00124F07"/>
    <w:rsid w:val="001315AA"/>
    <w:rsid w:val="00132764"/>
    <w:rsid w:val="0013314E"/>
    <w:rsid w:val="00133644"/>
    <w:rsid w:val="00135190"/>
    <w:rsid w:val="001375D9"/>
    <w:rsid w:val="001451EB"/>
    <w:rsid w:val="0014659C"/>
    <w:rsid w:val="001477C6"/>
    <w:rsid w:val="00157A7A"/>
    <w:rsid w:val="00160AF5"/>
    <w:rsid w:val="00171123"/>
    <w:rsid w:val="00171C39"/>
    <w:rsid w:val="001758E7"/>
    <w:rsid w:val="00175937"/>
    <w:rsid w:val="00175A90"/>
    <w:rsid w:val="0017652A"/>
    <w:rsid w:val="0017658A"/>
    <w:rsid w:val="00176762"/>
    <w:rsid w:val="00176BEE"/>
    <w:rsid w:val="0017788F"/>
    <w:rsid w:val="00180A8A"/>
    <w:rsid w:val="00182AD9"/>
    <w:rsid w:val="0018345C"/>
    <w:rsid w:val="00184DA7"/>
    <w:rsid w:val="001857F9"/>
    <w:rsid w:val="00187554"/>
    <w:rsid w:val="00191954"/>
    <w:rsid w:val="00193E54"/>
    <w:rsid w:val="00193F7D"/>
    <w:rsid w:val="0019621C"/>
    <w:rsid w:val="00197EC6"/>
    <w:rsid w:val="001A0FD6"/>
    <w:rsid w:val="001A28B6"/>
    <w:rsid w:val="001A3A15"/>
    <w:rsid w:val="001A50C6"/>
    <w:rsid w:val="001B5E72"/>
    <w:rsid w:val="001B7545"/>
    <w:rsid w:val="001B7FD7"/>
    <w:rsid w:val="001C4871"/>
    <w:rsid w:val="001C4E39"/>
    <w:rsid w:val="001C76E9"/>
    <w:rsid w:val="001D23B6"/>
    <w:rsid w:val="001D26AD"/>
    <w:rsid w:val="001D423A"/>
    <w:rsid w:val="001D4AAA"/>
    <w:rsid w:val="001D5027"/>
    <w:rsid w:val="001D5FB1"/>
    <w:rsid w:val="001E32C8"/>
    <w:rsid w:val="001F3D67"/>
    <w:rsid w:val="001F49DF"/>
    <w:rsid w:val="001F790F"/>
    <w:rsid w:val="00200D0B"/>
    <w:rsid w:val="00206BE3"/>
    <w:rsid w:val="00206E0B"/>
    <w:rsid w:val="00210D37"/>
    <w:rsid w:val="0021318C"/>
    <w:rsid w:val="00213AB7"/>
    <w:rsid w:val="00214D1C"/>
    <w:rsid w:val="00216D9E"/>
    <w:rsid w:val="00217FC5"/>
    <w:rsid w:val="00220281"/>
    <w:rsid w:val="002256E7"/>
    <w:rsid w:val="00230880"/>
    <w:rsid w:val="00231657"/>
    <w:rsid w:val="00231CA8"/>
    <w:rsid w:val="00234E8F"/>
    <w:rsid w:val="002359CF"/>
    <w:rsid w:val="00235B64"/>
    <w:rsid w:val="00235BB7"/>
    <w:rsid w:val="00236528"/>
    <w:rsid w:val="00236F0E"/>
    <w:rsid w:val="0023773A"/>
    <w:rsid w:val="00240591"/>
    <w:rsid w:val="002409E4"/>
    <w:rsid w:val="0024362B"/>
    <w:rsid w:val="002451CA"/>
    <w:rsid w:val="00246DA9"/>
    <w:rsid w:val="00251B38"/>
    <w:rsid w:val="00253494"/>
    <w:rsid w:val="00253E9C"/>
    <w:rsid w:val="00253FDE"/>
    <w:rsid w:val="002558CC"/>
    <w:rsid w:val="00261217"/>
    <w:rsid w:val="002618FB"/>
    <w:rsid w:val="002643ED"/>
    <w:rsid w:val="0026574F"/>
    <w:rsid w:val="00266D4E"/>
    <w:rsid w:val="002707FE"/>
    <w:rsid w:val="00274819"/>
    <w:rsid w:val="00276543"/>
    <w:rsid w:val="00281917"/>
    <w:rsid w:val="002835C9"/>
    <w:rsid w:val="00283C0B"/>
    <w:rsid w:val="00284396"/>
    <w:rsid w:val="00284A1C"/>
    <w:rsid w:val="00286CAB"/>
    <w:rsid w:val="00287489"/>
    <w:rsid w:val="00290D30"/>
    <w:rsid w:val="00293395"/>
    <w:rsid w:val="002934AB"/>
    <w:rsid w:val="00294347"/>
    <w:rsid w:val="00294FCF"/>
    <w:rsid w:val="00295DA2"/>
    <w:rsid w:val="002A1DE2"/>
    <w:rsid w:val="002A2061"/>
    <w:rsid w:val="002A212C"/>
    <w:rsid w:val="002B0328"/>
    <w:rsid w:val="002B6827"/>
    <w:rsid w:val="002B7281"/>
    <w:rsid w:val="002C0488"/>
    <w:rsid w:val="002C3AF7"/>
    <w:rsid w:val="002C7A1C"/>
    <w:rsid w:val="002C7C3D"/>
    <w:rsid w:val="002E0A26"/>
    <w:rsid w:val="002E3285"/>
    <w:rsid w:val="002E5BF6"/>
    <w:rsid w:val="002E5C51"/>
    <w:rsid w:val="002F5E38"/>
    <w:rsid w:val="00301300"/>
    <w:rsid w:val="00301B55"/>
    <w:rsid w:val="003038CA"/>
    <w:rsid w:val="0030464D"/>
    <w:rsid w:val="00311451"/>
    <w:rsid w:val="003148C2"/>
    <w:rsid w:val="00314C58"/>
    <w:rsid w:val="00317295"/>
    <w:rsid w:val="00320596"/>
    <w:rsid w:val="00322FFD"/>
    <w:rsid w:val="00327F64"/>
    <w:rsid w:val="003305CD"/>
    <w:rsid w:val="003337E5"/>
    <w:rsid w:val="00334845"/>
    <w:rsid w:val="00335101"/>
    <w:rsid w:val="003351EE"/>
    <w:rsid w:val="00336FCC"/>
    <w:rsid w:val="003370E2"/>
    <w:rsid w:val="00337971"/>
    <w:rsid w:val="00342283"/>
    <w:rsid w:val="00344394"/>
    <w:rsid w:val="00346755"/>
    <w:rsid w:val="0035061F"/>
    <w:rsid w:val="00351052"/>
    <w:rsid w:val="00351EE0"/>
    <w:rsid w:val="00362118"/>
    <w:rsid w:val="00363D55"/>
    <w:rsid w:val="00370693"/>
    <w:rsid w:val="003717A2"/>
    <w:rsid w:val="00371E44"/>
    <w:rsid w:val="00374FD7"/>
    <w:rsid w:val="00376220"/>
    <w:rsid w:val="00376E46"/>
    <w:rsid w:val="00381FFB"/>
    <w:rsid w:val="0038271A"/>
    <w:rsid w:val="00383824"/>
    <w:rsid w:val="003843AA"/>
    <w:rsid w:val="00384D89"/>
    <w:rsid w:val="0038731B"/>
    <w:rsid w:val="00390318"/>
    <w:rsid w:val="00392BF2"/>
    <w:rsid w:val="00395653"/>
    <w:rsid w:val="003A33E3"/>
    <w:rsid w:val="003A4150"/>
    <w:rsid w:val="003A47AE"/>
    <w:rsid w:val="003A5355"/>
    <w:rsid w:val="003A5FF6"/>
    <w:rsid w:val="003B0E00"/>
    <w:rsid w:val="003B10BC"/>
    <w:rsid w:val="003B2B06"/>
    <w:rsid w:val="003B7846"/>
    <w:rsid w:val="003B79F9"/>
    <w:rsid w:val="003C088F"/>
    <w:rsid w:val="003C298E"/>
    <w:rsid w:val="003C493C"/>
    <w:rsid w:val="003C5679"/>
    <w:rsid w:val="003D212B"/>
    <w:rsid w:val="003D34A2"/>
    <w:rsid w:val="003D513C"/>
    <w:rsid w:val="003D527E"/>
    <w:rsid w:val="003D5418"/>
    <w:rsid w:val="003D5430"/>
    <w:rsid w:val="003D640A"/>
    <w:rsid w:val="003D6A35"/>
    <w:rsid w:val="003D6E24"/>
    <w:rsid w:val="003E06A4"/>
    <w:rsid w:val="003E261E"/>
    <w:rsid w:val="003F279B"/>
    <w:rsid w:val="003F4B5E"/>
    <w:rsid w:val="003F4F83"/>
    <w:rsid w:val="003F4FDD"/>
    <w:rsid w:val="00400ACF"/>
    <w:rsid w:val="00401D2A"/>
    <w:rsid w:val="00402830"/>
    <w:rsid w:val="00406F0C"/>
    <w:rsid w:val="0041078A"/>
    <w:rsid w:val="00421A6D"/>
    <w:rsid w:val="00421AED"/>
    <w:rsid w:val="00422783"/>
    <w:rsid w:val="00423159"/>
    <w:rsid w:val="0043228A"/>
    <w:rsid w:val="00432E0B"/>
    <w:rsid w:val="00433868"/>
    <w:rsid w:val="004375DF"/>
    <w:rsid w:val="00437FAA"/>
    <w:rsid w:val="004411A7"/>
    <w:rsid w:val="00441E4D"/>
    <w:rsid w:val="004423EF"/>
    <w:rsid w:val="0044256A"/>
    <w:rsid w:val="00443BFB"/>
    <w:rsid w:val="00443D1A"/>
    <w:rsid w:val="00443EA5"/>
    <w:rsid w:val="00450DA3"/>
    <w:rsid w:val="00452044"/>
    <w:rsid w:val="004562C6"/>
    <w:rsid w:val="00460681"/>
    <w:rsid w:val="00460A29"/>
    <w:rsid w:val="004611D4"/>
    <w:rsid w:val="00462D00"/>
    <w:rsid w:val="00472155"/>
    <w:rsid w:val="0047512D"/>
    <w:rsid w:val="00476106"/>
    <w:rsid w:val="00480C64"/>
    <w:rsid w:val="00481ED2"/>
    <w:rsid w:val="00484878"/>
    <w:rsid w:val="00487753"/>
    <w:rsid w:val="004955BD"/>
    <w:rsid w:val="00497F65"/>
    <w:rsid w:val="004A0484"/>
    <w:rsid w:val="004A5E3A"/>
    <w:rsid w:val="004A64EE"/>
    <w:rsid w:val="004A6E30"/>
    <w:rsid w:val="004B0AF5"/>
    <w:rsid w:val="004B0F9F"/>
    <w:rsid w:val="004B2397"/>
    <w:rsid w:val="004C1608"/>
    <w:rsid w:val="004C7B57"/>
    <w:rsid w:val="004D041D"/>
    <w:rsid w:val="004D089B"/>
    <w:rsid w:val="004D28F9"/>
    <w:rsid w:val="004D31BE"/>
    <w:rsid w:val="004D47DD"/>
    <w:rsid w:val="004D5D7F"/>
    <w:rsid w:val="004E06AC"/>
    <w:rsid w:val="004E2312"/>
    <w:rsid w:val="004E415A"/>
    <w:rsid w:val="004F0FC9"/>
    <w:rsid w:val="004F3BBA"/>
    <w:rsid w:val="004F4E78"/>
    <w:rsid w:val="004F52C8"/>
    <w:rsid w:val="004F5608"/>
    <w:rsid w:val="004F7B20"/>
    <w:rsid w:val="00501691"/>
    <w:rsid w:val="00506887"/>
    <w:rsid w:val="0050721E"/>
    <w:rsid w:val="00510F5A"/>
    <w:rsid w:val="005111A7"/>
    <w:rsid w:val="005112FF"/>
    <w:rsid w:val="0051285F"/>
    <w:rsid w:val="00515303"/>
    <w:rsid w:val="00522F0A"/>
    <w:rsid w:val="00524FDD"/>
    <w:rsid w:val="00525F5D"/>
    <w:rsid w:val="00525F7C"/>
    <w:rsid w:val="005274C6"/>
    <w:rsid w:val="00531AC6"/>
    <w:rsid w:val="00533661"/>
    <w:rsid w:val="00534AB0"/>
    <w:rsid w:val="0053700C"/>
    <w:rsid w:val="00541529"/>
    <w:rsid w:val="00541FCA"/>
    <w:rsid w:val="00543BF9"/>
    <w:rsid w:val="00544AAB"/>
    <w:rsid w:val="005453B5"/>
    <w:rsid w:val="00545502"/>
    <w:rsid w:val="00545781"/>
    <w:rsid w:val="0054638D"/>
    <w:rsid w:val="00546C09"/>
    <w:rsid w:val="00550CFB"/>
    <w:rsid w:val="00562EF0"/>
    <w:rsid w:val="00567A49"/>
    <w:rsid w:val="00567BA2"/>
    <w:rsid w:val="00570570"/>
    <w:rsid w:val="00572B5A"/>
    <w:rsid w:val="00573C03"/>
    <w:rsid w:val="00573F98"/>
    <w:rsid w:val="005742CD"/>
    <w:rsid w:val="005819CC"/>
    <w:rsid w:val="005829EF"/>
    <w:rsid w:val="00583AE6"/>
    <w:rsid w:val="00584C47"/>
    <w:rsid w:val="00584E87"/>
    <w:rsid w:val="00587BA6"/>
    <w:rsid w:val="00591405"/>
    <w:rsid w:val="00591A49"/>
    <w:rsid w:val="00591D7F"/>
    <w:rsid w:val="005A1617"/>
    <w:rsid w:val="005A1964"/>
    <w:rsid w:val="005A3849"/>
    <w:rsid w:val="005A4D88"/>
    <w:rsid w:val="005A5477"/>
    <w:rsid w:val="005A6B79"/>
    <w:rsid w:val="005B35B9"/>
    <w:rsid w:val="005C0DA9"/>
    <w:rsid w:val="005C2474"/>
    <w:rsid w:val="005C3CA9"/>
    <w:rsid w:val="005C611B"/>
    <w:rsid w:val="005C645B"/>
    <w:rsid w:val="005C67D8"/>
    <w:rsid w:val="005C694F"/>
    <w:rsid w:val="005D0E24"/>
    <w:rsid w:val="005D333E"/>
    <w:rsid w:val="005D7D61"/>
    <w:rsid w:val="005E15F3"/>
    <w:rsid w:val="005E5DD2"/>
    <w:rsid w:val="005E642D"/>
    <w:rsid w:val="005F00D7"/>
    <w:rsid w:val="005F07B5"/>
    <w:rsid w:val="006023D7"/>
    <w:rsid w:val="00612320"/>
    <w:rsid w:val="00612643"/>
    <w:rsid w:val="0061555F"/>
    <w:rsid w:val="0062276E"/>
    <w:rsid w:val="00623426"/>
    <w:rsid w:val="00631C11"/>
    <w:rsid w:val="00633200"/>
    <w:rsid w:val="00637486"/>
    <w:rsid w:val="00637E9B"/>
    <w:rsid w:val="006411F6"/>
    <w:rsid w:val="006425E6"/>
    <w:rsid w:val="00642D4C"/>
    <w:rsid w:val="006442B4"/>
    <w:rsid w:val="0064499D"/>
    <w:rsid w:val="00644FD2"/>
    <w:rsid w:val="006500BE"/>
    <w:rsid w:val="00654F03"/>
    <w:rsid w:val="006556D4"/>
    <w:rsid w:val="0065645C"/>
    <w:rsid w:val="0066163B"/>
    <w:rsid w:val="0066220B"/>
    <w:rsid w:val="00666661"/>
    <w:rsid w:val="00670D34"/>
    <w:rsid w:val="00670FAF"/>
    <w:rsid w:val="006710F3"/>
    <w:rsid w:val="0067124D"/>
    <w:rsid w:val="006727D2"/>
    <w:rsid w:val="00673D46"/>
    <w:rsid w:val="00677FFD"/>
    <w:rsid w:val="006810AF"/>
    <w:rsid w:val="00681EAA"/>
    <w:rsid w:val="006863AD"/>
    <w:rsid w:val="00691B9A"/>
    <w:rsid w:val="00695768"/>
    <w:rsid w:val="006A0074"/>
    <w:rsid w:val="006A018A"/>
    <w:rsid w:val="006A0608"/>
    <w:rsid w:val="006A09C7"/>
    <w:rsid w:val="006A0BDB"/>
    <w:rsid w:val="006A24CA"/>
    <w:rsid w:val="006A53B3"/>
    <w:rsid w:val="006A55D1"/>
    <w:rsid w:val="006A793A"/>
    <w:rsid w:val="006B2954"/>
    <w:rsid w:val="006B32D8"/>
    <w:rsid w:val="006B7CC9"/>
    <w:rsid w:val="006C093F"/>
    <w:rsid w:val="006C2E4C"/>
    <w:rsid w:val="006C368B"/>
    <w:rsid w:val="006C3FFE"/>
    <w:rsid w:val="006C6247"/>
    <w:rsid w:val="006C6921"/>
    <w:rsid w:val="006C7FEC"/>
    <w:rsid w:val="006D2F37"/>
    <w:rsid w:val="006D3369"/>
    <w:rsid w:val="006D51E4"/>
    <w:rsid w:val="006D591C"/>
    <w:rsid w:val="006E0250"/>
    <w:rsid w:val="006E06F7"/>
    <w:rsid w:val="006E2D9B"/>
    <w:rsid w:val="006E3555"/>
    <w:rsid w:val="006E3CA2"/>
    <w:rsid w:val="006E4992"/>
    <w:rsid w:val="006E5AE8"/>
    <w:rsid w:val="006F0D20"/>
    <w:rsid w:val="006F2B84"/>
    <w:rsid w:val="006F4EB3"/>
    <w:rsid w:val="006F5954"/>
    <w:rsid w:val="007074A6"/>
    <w:rsid w:val="007074F0"/>
    <w:rsid w:val="00712A40"/>
    <w:rsid w:val="007131F7"/>
    <w:rsid w:val="00713AC7"/>
    <w:rsid w:val="00714833"/>
    <w:rsid w:val="007152C1"/>
    <w:rsid w:val="00716241"/>
    <w:rsid w:val="00716F72"/>
    <w:rsid w:val="00717E5F"/>
    <w:rsid w:val="00720242"/>
    <w:rsid w:val="0072051F"/>
    <w:rsid w:val="00720A3F"/>
    <w:rsid w:val="00722735"/>
    <w:rsid w:val="00724285"/>
    <w:rsid w:val="00726473"/>
    <w:rsid w:val="007304F6"/>
    <w:rsid w:val="00730AC8"/>
    <w:rsid w:val="00735089"/>
    <w:rsid w:val="007361C2"/>
    <w:rsid w:val="00741B25"/>
    <w:rsid w:val="00742C21"/>
    <w:rsid w:val="007447B0"/>
    <w:rsid w:val="00744BA3"/>
    <w:rsid w:val="007457C9"/>
    <w:rsid w:val="00747CE8"/>
    <w:rsid w:val="0075166B"/>
    <w:rsid w:val="007547F4"/>
    <w:rsid w:val="007553F3"/>
    <w:rsid w:val="00762E62"/>
    <w:rsid w:val="00770E71"/>
    <w:rsid w:val="0077151D"/>
    <w:rsid w:val="00774906"/>
    <w:rsid w:val="007765F0"/>
    <w:rsid w:val="00776A2C"/>
    <w:rsid w:val="00781523"/>
    <w:rsid w:val="00782A26"/>
    <w:rsid w:val="00786AEC"/>
    <w:rsid w:val="007921CC"/>
    <w:rsid w:val="00793B62"/>
    <w:rsid w:val="00794FFC"/>
    <w:rsid w:val="0079697E"/>
    <w:rsid w:val="0079772E"/>
    <w:rsid w:val="007A1137"/>
    <w:rsid w:val="007A3D1D"/>
    <w:rsid w:val="007A4658"/>
    <w:rsid w:val="007B104F"/>
    <w:rsid w:val="007B6937"/>
    <w:rsid w:val="007C1FFB"/>
    <w:rsid w:val="007C443F"/>
    <w:rsid w:val="007C45C6"/>
    <w:rsid w:val="007C70A0"/>
    <w:rsid w:val="007C7F0A"/>
    <w:rsid w:val="007C7FD8"/>
    <w:rsid w:val="007D079C"/>
    <w:rsid w:val="007D0F53"/>
    <w:rsid w:val="007D3F72"/>
    <w:rsid w:val="007D410C"/>
    <w:rsid w:val="007D73C9"/>
    <w:rsid w:val="007E0087"/>
    <w:rsid w:val="007E0ADE"/>
    <w:rsid w:val="007E68A0"/>
    <w:rsid w:val="007F0F84"/>
    <w:rsid w:val="007F100C"/>
    <w:rsid w:val="007F21C9"/>
    <w:rsid w:val="007F6172"/>
    <w:rsid w:val="0080298D"/>
    <w:rsid w:val="0080547A"/>
    <w:rsid w:val="00805550"/>
    <w:rsid w:val="0080593B"/>
    <w:rsid w:val="00806EEB"/>
    <w:rsid w:val="0080793D"/>
    <w:rsid w:val="00811A5C"/>
    <w:rsid w:val="00811CA0"/>
    <w:rsid w:val="00811D0B"/>
    <w:rsid w:val="0081767A"/>
    <w:rsid w:val="0082008B"/>
    <w:rsid w:val="00824EEB"/>
    <w:rsid w:val="008251B7"/>
    <w:rsid w:val="00831496"/>
    <w:rsid w:val="00833C0D"/>
    <w:rsid w:val="00841B24"/>
    <w:rsid w:val="00847B09"/>
    <w:rsid w:val="00851E6F"/>
    <w:rsid w:val="0085290E"/>
    <w:rsid w:val="00852BE2"/>
    <w:rsid w:val="00852FFD"/>
    <w:rsid w:val="00855566"/>
    <w:rsid w:val="00855687"/>
    <w:rsid w:val="00860B3E"/>
    <w:rsid w:val="00861089"/>
    <w:rsid w:val="008611B2"/>
    <w:rsid w:val="0086299A"/>
    <w:rsid w:val="00864CEF"/>
    <w:rsid w:val="0086608B"/>
    <w:rsid w:val="0086685B"/>
    <w:rsid w:val="00866E03"/>
    <w:rsid w:val="00871520"/>
    <w:rsid w:val="00871B1E"/>
    <w:rsid w:val="0087699F"/>
    <w:rsid w:val="00876CF5"/>
    <w:rsid w:val="00876EF5"/>
    <w:rsid w:val="00882429"/>
    <w:rsid w:val="0088285B"/>
    <w:rsid w:val="00883827"/>
    <w:rsid w:val="00884648"/>
    <w:rsid w:val="00886721"/>
    <w:rsid w:val="0088706E"/>
    <w:rsid w:val="008871F9"/>
    <w:rsid w:val="00891E91"/>
    <w:rsid w:val="00892460"/>
    <w:rsid w:val="00895E81"/>
    <w:rsid w:val="00895F6B"/>
    <w:rsid w:val="008961CF"/>
    <w:rsid w:val="00897D95"/>
    <w:rsid w:val="008A02C5"/>
    <w:rsid w:val="008A1440"/>
    <w:rsid w:val="008A38F2"/>
    <w:rsid w:val="008A51C8"/>
    <w:rsid w:val="008A77B9"/>
    <w:rsid w:val="008B3337"/>
    <w:rsid w:val="008B4949"/>
    <w:rsid w:val="008C207D"/>
    <w:rsid w:val="008C24EC"/>
    <w:rsid w:val="008D0E24"/>
    <w:rsid w:val="008D3011"/>
    <w:rsid w:val="008D4023"/>
    <w:rsid w:val="008D53A0"/>
    <w:rsid w:val="008D547D"/>
    <w:rsid w:val="008E3234"/>
    <w:rsid w:val="008E6739"/>
    <w:rsid w:val="008E7FF9"/>
    <w:rsid w:val="008F7437"/>
    <w:rsid w:val="00902F24"/>
    <w:rsid w:val="00904972"/>
    <w:rsid w:val="00905621"/>
    <w:rsid w:val="00907A3C"/>
    <w:rsid w:val="00910BFD"/>
    <w:rsid w:val="00911F99"/>
    <w:rsid w:val="0091447E"/>
    <w:rsid w:val="009203CC"/>
    <w:rsid w:val="009261E6"/>
    <w:rsid w:val="00927C45"/>
    <w:rsid w:val="009348CF"/>
    <w:rsid w:val="009349CC"/>
    <w:rsid w:val="009378A5"/>
    <w:rsid w:val="009418A1"/>
    <w:rsid w:val="00942F7C"/>
    <w:rsid w:val="0094707B"/>
    <w:rsid w:val="00947E76"/>
    <w:rsid w:val="00951C6D"/>
    <w:rsid w:val="009577A7"/>
    <w:rsid w:val="0096163E"/>
    <w:rsid w:val="00962FEE"/>
    <w:rsid w:val="0097291B"/>
    <w:rsid w:val="00973C05"/>
    <w:rsid w:val="009756E0"/>
    <w:rsid w:val="0098030F"/>
    <w:rsid w:val="0098177C"/>
    <w:rsid w:val="00984B1D"/>
    <w:rsid w:val="00986EA5"/>
    <w:rsid w:val="009909D0"/>
    <w:rsid w:val="00990C12"/>
    <w:rsid w:val="00993B2D"/>
    <w:rsid w:val="00995496"/>
    <w:rsid w:val="00995A84"/>
    <w:rsid w:val="009A304A"/>
    <w:rsid w:val="009A3CD3"/>
    <w:rsid w:val="009A42A0"/>
    <w:rsid w:val="009A4993"/>
    <w:rsid w:val="009A7688"/>
    <w:rsid w:val="009B73FA"/>
    <w:rsid w:val="009B7A6D"/>
    <w:rsid w:val="009C019A"/>
    <w:rsid w:val="009C0D8C"/>
    <w:rsid w:val="009C276C"/>
    <w:rsid w:val="009C29DE"/>
    <w:rsid w:val="009C44FB"/>
    <w:rsid w:val="009C4E1C"/>
    <w:rsid w:val="009C7CD9"/>
    <w:rsid w:val="009D468E"/>
    <w:rsid w:val="009D57B2"/>
    <w:rsid w:val="009D58EE"/>
    <w:rsid w:val="009D6042"/>
    <w:rsid w:val="009D6171"/>
    <w:rsid w:val="009D66DB"/>
    <w:rsid w:val="009E0DA3"/>
    <w:rsid w:val="009E20FE"/>
    <w:rsid w:val="009E25A8"/>
    <w:rsid w:val="009E37E6"/>
    <w:rsid w:val="009E4D62"/>
    <w:rsid w:val="009F028E"/>
    <w:rsid w:val="009F184A"/>
    <w:rsid w:val="009F2634"/>
    <w:rsid w:val="009F360D"/>
    <w:rsid w:val="009F3A12"/>
    <w:rsid w:val="009F481B"/>
    <w:rsid w:val="009F68FC"/>
    <w:rsid w:val="009F7CD2"/>
    <w:rsid w:val="00A01C7E"/>
    <w:rsid w:val="00A023B5"/>
    <w:rsid w:val="00A05F4A"/>
    <w:rsid w:val="00A07949"/>
    <w:rsid w:val="00A07966"/>
    <w:rsid w:val="00A10ACB"/>
    <w:rsid w:val="00A11CE7"/>
    <w:rsid w:val="00A11DEB"/>
    <w:rsid w:val="00A12A2C"/>
    <w:rsid w:val="00A16CA6"/>
    <w:rsid w:val="00A20836"/>
    <w:rsid w:val="00A22388"/>
    <w:rsid w:val="00A22EC5"/>
    <w:rsid w:val="00A231BD"/>
    <w:rsid w:val="00A23BB9"/>
    <w:rsid w:val="00A30900"/>
    <w:rsid w:val="00A30911"/>
    <w:rsid w:val="00A34A22"/>
    <w:rsid w:val="00A366F9"/>
    <w:rsid w:val="00A40C9E"/>
    <w:rsid w:val="00A42260"/>
    <w:rsid w:val="00A42750"/>
    <w:rsid w:val="00A4447B"/>
    <w:rsid w:val="00A46F23"/>
    <w:rsid w:val="00A54B5D"/>
    <w:rsid w:val="00A659BE"/>
    <w:rsid w:val="00A669FC"/>
    <w:rsid w:val="00A67924"/>
    <w:rsid w:val="00A67DC3"/>
    <w:rsid w:val="00A726DB"/>
    <w:rsid w:val="00A7663E"/>
    <w:rsid w:val="00A77F55"/>
    <w:rsid w:val="00A82A8E"/>
    <w:rsid w:val="00A83AFB"/>
    <w:rsid w:val="00A85B38"/>
    <w:rsid w:val="00A8626F"/>
    <w:rsid w:val="00A87D0F"/>
    <w:rsid w:val="00A93D84"/>
    <w:rsid w:val="00AA009D"/>
    <w:rsid w:val="00AA0887"/>
    <w:rsid w:val="00AA10DF"/>
    <w:rsid w:val="00AA443A"/>
    <w:rsid w:val="00AB1172"/>
    <w:rsid w:val="00AB2C28"/>
    <w:rsid w:val="00AB3770"/>
    <w:rsid w:val="00AB687B"/>
    <w:rsid w:val="00AB7510"/>
    <w:rsid w:val="00AC1114"/>
    <w:rsid w:val="00AC2090"/>
    <w:rsid w:val="00AD065A"/>
    <w:rsid w:val="00AD1D21"/>
    <w:rsid w:val="00AD294D"/>
    <w:rsid w:val="00AD3AD4"/>
    <w:rsid w:val="00AD3E91"/>
    <w:rsid w:val="00AD4771"/>
    <w:rsid w:val="00AD4AE2"/>
    <w:rsid w:val="00AD4B90"/>
    <w:rsid w:val="00AD4EC9"/>
    <w:rsid w:val="00AD5024"/>
    <w:rsid w:val="00AD7D6D"/>
    <w:rsid w:val="00AE044C"/>
    <w:rsid w:val="00AE2376"/>
    <w:rsid w:val="00AE392C"/>
    <w:rsid w:val="00AE4C13"/>
    <w:rsid w:val="00AE7084"/>
    <w:rsid w:val="00AF01ED"/>
    <w:rsid w:val="00AF14EE"/>
    <w:rsid w:val="00AF20EE"/>
    <w:rsid w:val="00AF269C"/>
    <w:rsid w:val="00AF5B5E"/>
    <w:rsid w:val="00AF70C2"/>
    <w:rsid w:val="00B01BB4"/>
    <w:rsid w:val="00B022B9"/>
    <w:rsid w:val="00B10BE8"/>
    <w:rsid w:val="00B10CD2"/>
    <w:rsid w:val="00B146F8"/>
    <w:rsid w:val="00B15130"/>
    <w:rsid w:val="00B15B64"/>
    <w:rsid w:val="00B165B7"/>
    <w:rsid w:val="00B23184"/>
    <w:rsid w:val="00B25ABF"/>
    <w:rsid w:val="00B33DF3"/>
    <w:rsid w:val="00B403E9"/>
    <w:rsid w:val="00B46210"/>
    <w:rsid w:val="00B46783"/>
    <w:rsid w:val="00B47BED"/>
    <w:rsid w:val="00B52786"/>
    <w:rsid w:val="00B57467"/>
    <w:rsid w:val="00B575E5"/>
    <w:rsid w:val="00B5784C"/>
    <w:rsid w:val="00B57949"/>
    <w:rsid w:val="00B57D90"/>
    <w:rsid w:val="00B57F8C"/>
    <w:rsid w:val="00B60C9A"/>
    <w:rsid w:val="00B62188"/>
    <w:rsid w:val="00B65C90"/>
    <w:rsid w:val="00B6751E"/>
    <w:rsid w:val="00B72255"/>
    <w:rsid w:val="00B72BA6"/>
    <w:rsid w:val="00B7374A"/>
    <w:rsid w:val="00B739EA"/>
    <w:rsid w:val="00B74D0C"/>
    <w:rsid w:val="00B772A5"/>
    <w:rsid w:val="00B7784B"/>
    <w:rsid w:val="00B86D63"/>
    <w:rsid w:val="00B91060"/>
    <w:rsid w:val="00B924B0"/>
    <w:rsid w:val="00B9398F"/>
    <w:rsid w:val="00B956C8"/>
    <w:rsid w:val="00B9570F"/>
    <w:rsid w:val="00B96219"/>
    <w:rsid w:val="00B974B1"/>
    <w:rsid w:val="00BA1780"/>
    <w:rsid w:val="00BA5448"/>
    <w:rsid w:val="00BB0DD5"/>
    <w:rsid w:val="00BB3361"/>
    <w:rsid w:val="00BB7C1A"/>
    <w:rsid w:val="00BC35B5"/>
    <w:rsid w:val="00BC3887"/>
    <w:rsid w:val="00BC56CC"/>
    <w:rsid w:val="00BC6019"/>
    <w:rsid w:val="00BD1305"/>
    <w:rsid w:val="00BD5C74"/>
    <w:rsid w:val="00BE0F24"/>
    <w:rsid w:val="00BE280C"/>
    <w:rsid w:val="00BE2E14"/>
    <w:rsid w:val="00BE6556"/>
    <w:rsid w:val="00BE7412"/>
    <w:rsid w:val="00BE7678"/>
    <w:rsid w:val="00BE7736"/>
    <w:rsid w:val="00BF0D5A"/>
    <w:rsid w:val="00BF21C6"/>
    <w:rsid w:val="00BF3ECB"/>
    <w:rsid w:val="00BF78F0"/>
    <w:rsid w:val="00C016F0"/>
    <w:rsid w:val="00C02E31"/>
    <w:rsid w:val="00C038DC"/>
    <w:rsid w:val="00C03D3B"/>
    <w:rsid w:val="00C041F9"/>
    <w:rsid w:val="00C05730"/>
    <w:rsid w:val="00C11409"/>
    <w:rsid w:val="00C15566"/>
    <w:rsid w:val="00C164EE"/>
    <w:rsid w:val="00C16C0A"/>
    <w:rsid w:val="00C21448"/>
    <w:rsid w:val="00C218D0"/>
    <w:rsid w:val="00C229AB"/>
    <w:rsid w:val="00C22BC4"/>
    <w:rsid w:val="00C23B63"/>
    <w:rsid w:val="00C32848"/>
    <w:rsid w:val="00C3495F"/>
    <w:rsid w:val="00C43666"/>
    <w:rsid w:val="00C43C8E"/>
    <w:rsid w:val="00C46956"/>
    <w:rsid w:val="00C46B85"/>
    <w:rsid w:val="00C46BEB"/>
    <w:rsid w:val="00C52627"/>
    <w:rsid w:val="00C6278F"/>
    <w:rsid w:val="00C62BED"/>
    <w:rsid w:val="00C6372D"/>
    <w:rsid w:val="00C63D08"/>
    <w:rsid w:val="00C71A7E"/>
    <w:rsid w:val="00C728DA"/>
    <w:rsid w:val="00C72E95"/>
    <w:rsid w:val="00C74FA9"/>
    <w:rsid w:val="00C83B10"/>
    <w:rsid w:val="00C8542D"/>
    <w:rsid w:val="00C928EB"/>
    <w:rsid w:val="00C93921"/>
    <w:rsid w:val="00C93F21"/>
    <w:rsid w:val="00C94235"/>
    <w:rsid w:val="00C95009"/>
    <w:rsid w:val="00CA1566"/>
    <w:rsid w:val="00CA6D44"/>
    <w:rsid w:val="00CB47D6"/>
    <w:rsid w:val="00CB697C"/>
    <w:rsid w:val="00CC0E2E"/>
    <w:rsid w:val="00CC31BB"/>
    <w:rsid w:val="00CC3DCE"/>
    <w:rsid w:val="00CC4033"/>
    <w:rsid w:val="00CC4804"/>
    <w:rsid w:val="00CC60DC"/>
    <w:rsid w:val="00CD3E15"/>
    <w:rsid w:val="00CD41C2"/>
    <w:rsid w:val="00CD486B"/>
    <w:rsid w:val="00CD625C"/>
    <w:rsid w:val="00CD6689"/>
    <w:rsid w:val="00CD71CA"/>
    <w:rsid w:val="00CE0E92"/>
    <w:rsid w:val="00CE2BA3"/>
    <w:rsid w:val="00CE4EA0"/>
    <w:rsid w:val="00CF2EA4"/>
    <w:rsid w:val="00CF7D33"/>
    <w:rsid w:val="00D00F2A"/>
    <w:rsid w:val="00D0302A"/>
    <w:rsid w:val="00D0318F"/>
    <w:rsid w:val="00D0684D"/>
    <w:rsid w:val="00D17BD3"/>
    <w:rsid w:val="00D22C65"/>
    <w:rsid w:val="00D237A4"/>
    <w:rsid w:val="00D25FA4"/>
    <w:rsid w:val="00D26B9F"/>
    <w:rsid w:val="00D30333"/>
    <w:rsid w:val="00D35F69"/>
    <w:rsid w:val="00D36113"/>
    <w:rsid w:val="00D36C8C"/>
    <w:rsid w:val="00D37125"/>
    <w:rsid w:val="00D4228A"/>
    <w:rsid w:val="00D43B2C"/>
    <w:rsid w:val="00D45F39"/>
    <w:rsid w:val="00D47EF9"/>
    <w:rsid w:val="00D5191A"/>
    <w:rsid w:val="00D52531"/>
    <w:rsid w:val="00D52D8D"/>
    <w:rsid w:val="00D549AB"/>
    <w:rsid w:val="00D620FD"/>
    <w:rsid w:val="00D63FDE"/>
    <w:rsid w:val="00D6657E"/>
    <w:rsid w:val="00D66BF5"/>
    <w:rsid w:val="00D71D3C"/>
    <w:rsid w:val="00D74C3B"/>
    <w:rsid w:val="00D77A62"/>
    <w:rsid w:val="00D83422"/>
    <w:rsid w:val="00D87F32"/>
    <w:rsid w:val="00D93738"/>
    <w:rsid w:val="00D9697F"/>
    <w:rsid w:val="00DA0382"/>
    <w:rsid w:val="00DA194A"/>
    <w:rsid w:val="00DA47C6"/>
    <w:rsid w:val="00DB140C"/>
    <w:rsid w:val="00DB32C7"/>
    <w:rsid w:val="00DB5378"/>
    <w:rsid w:val="00DC1A55"/>
    <w:rsid w:val="00DC1C92"/>
    <w:rsid w:val="00DC2F9F"/>
    <w:rsid w:val="00DC3C24"/>
    <w:rsid w:val="00DC497C"/>
    <w:rsid w:val="00DC50BF"/>
    <w:rsid w:val="00DC6EB2"/>
    <w:rsid w:val="00DD2420"/>
    <w:rsid w:val="00DD3672"/>
    <w:rsid w:val="00DD3E5A"/>
    <w:rsid w:val="00DD4AA4"/>
    <w:rsid w:val="00DD51A9"/>
    <w:rsid w:val="00DE22FD"/>
    <w:rsid w:val="00DE7B41"/>
    <w:rsid w:val="00DF0B0F"/>
    <w:rsid w:val="00DF104C"/>
    <w:rsid w:val="00DF2566"/>
    <w:rsid w:val="00DF2671"/>
    <w:rsid w:val="00DF28EE"/>
    <w:rsid w:val="00DF5C99"/>
    <w:rsid w:val="00E00373"/>
    <w:rsid w:val="00E00684"/>
    <w:rsid w:val="00E022E6"/>
    <w:rsid w:val="00E026CC"/>
    <w:rsid w:val="00E03929"/>
    <w:rsid w:val="00E0486F"/>
    <w:rsid w:val="00E049FA"/>
    <w:rsid w:val="00E05652"/>
    <w:rsid w:val="00E120CA"/>
    <w:rsid w:val="00E126C2"/>
    <w:rsid w:val="00E136D5"/>
    <w:rsid w:val="00E141E0"/>
    <w:rsid w:val="00E153E6"/>
    <w:rsid w:val="00E16C7B"/>
    <w:rsid w:val="00E20BC8"/>
    <w:rsid w:val="00E2456E"/>
    <w:rsid w:val="00E2553E"/>
    <w:rsid w:val="00E26D76"/>
    <w:rsid w:val="00E32A05"/>
    <w:rsid w:val="00E44269"/>
    <w:rsid w:val="00E5134E"/>
    <w:rsid w:val="00E51766"/>
    <w:rsid w:val="00E52808"/>
    <w:rsid w:val="00E53913"/>
    <w:rsid w:val="00E54318"/>
    <w:rsid w:val="00E54394"/>
    <w:rsid w:val="00E57801"/>
    <w:rsid w:val="00E6250E"/>
    <w:rsid w:val="00E62D87"/>
    <w:rsid w:val="00E6362C"/>
    <w:rsid w:val="00E6419A"/>
    <w:rsid w:val="00E65F05"/>
    <w:rsid w:val="00E66767"/>
    <w:rsid w:val="00E67334"/>
    <w:rsid w:val="00E73260"/>
    <w:rsid w:val="00E738D5"/>
    <w:rsid w:val="00E74EC9"/>
    <w:rsid w:val="00E76FC3"/>
    <w:rsid w:val="00E779F8"/>
    <w:rsid w:val="00E80366"/>
    <w:rsid w:val="00E91E17"/>
    <w:rsid w:val="00E92B6B"/>
    <w:rsid w:val="00E94E3D"/>
    <w:rsid w:val="00E96E2E"/>
    <w:rsid w:val="00EA075D"/>
    <w:rsid w:val="00EA0A07"/>
    <w:rsid w:val="00EB5F46"/>
    <w:rsid w:val="00EB7EBA"/>
    <w:rsid w:val="00EC5313"/>
    <w:rsid w:val="00ED31D8"/>
    <w:rsid w:val="00ED6C68"/>
    <w:rsid w:val="00EE0D93"/>
    <w:rsid w:val="00EE153F"/>
    <w:rsid w:val="00EE2FC3"/>
    <w:rsid w:val="00EF296D"/>
    <w:rsid w:val="00EF4778"/>
    <w:rsid w:val="00EF4FA1"/>
    <w:rsid w:val="00EF5A7F"/>
    <w:rsid w:val="00F02100"/>
    <w:rsid w:val="00F02F9D"/>
    <w:rsid w:val="00F050F4"/>
    <w:rsid w:val="00F126E5"/>
    <w:rsid w:val="00F16AB4"/>
    <w:rsid w:val="00F176E1"/>
    <w:rsid w:val="00F2030B"/>
    <w:rsid w:val="00F210BF"/>
    <w:rsid w:val="00F21E77"/>
    <w:rsid w:val="00F22ADF"/>
    <w:rsid w:val="00F236AB"/>
    <w:rsid w:val="00F26CCE"/>
    <w:rsid w:val="00F32229"/>
    <w:rsid w:val="00F36532"/>
    <w:rsid w:val="00F37D44"/>
    <w:rsid w:val="00F55293"/>
    <w:rsid w:val="00F626F1"/>
    <w:rsid w:val="00F64257"/>
    <w:rsid w:val="00F6546D"/>
    <w:rsid w:val="00F7354F"/>
    <w:rsid w:val="00F75E19"/>
    <w:rsid w:val="00F75E68"/>
    <w:rsid w:val="00F80D09"/>
    <w:rsid w:val="00F822EE"/>
    <w:rsid w:val="00F83898"/>
    <w:rsid w:val="00F84431"/>
    <w:rsid w:val="00F8466E"/>
    <w:rsid w:val="00F949F2"/>
    <w:rsid w:val="00F96D2C"/>
    <w:rsid w:val="00F979C7"/>
    <w:rsid w:val="00FA1900"/>
    <w:rsid w:val="00FA39AC"/>
    <w:rsid w:val="00FB00C9"/>
    <w:rsid w:val="00FB0E77"/>
    <w:rsid w:val="00FB0EED"/>
    <w:rsid w:val="00FB27AA"/>
    <w:rsid w:val="00FB4D87"/>
    <w:rsid w:val="00FB6EAD"/>
    <w:rsid w:val="00FC3D81"/>
    <w:rsid w:val="00FC6191"/>
    <w:rsid w:val="00FD0875"/>
    <w:rsid w:val="00FD36BF"/>
    <w:rsid w:val="00FD6201"/>
    <w:rsid w:val="00FD766E"/>
    <w:rsid w:val="00FE1EB5"/>
    <w:rsid w:val="00FE23F8"/>
    <w:rsid w:val="00FE7A87"/>
    <w:rsid w:val="00FF03F5"/>
    <w:rsid w:val="00FF4646"/>
    <w:rsid w:val="00FF59E0"/>
    <w:rsid w:val="01A5581E"/>
    <w:rsid w:val="01C30033"/>
    <w:rsid w:val="0418E8A4"/>
    <w:rsid w:val="078021EE"/>
    <w:rsid w:val="08777B4E"/>
    <w:rsid w:val="08EC59C7"/>
    <w:rsid w:val="0A7E0D0C"/>
    <w:rsid w:val="0A9325F7"/>
    <w:rsid w:val="0E7AC1AD"/>
    <w:rsid w:val="10F76BAC"/>
    <w:rsid w:val="112E9B83"/>
    <w:rsid w:val="12CB2088"/>
    <w:rsid w:val="198B5723"/>
    <w:rsid w:val="19F64084"/>
    <w:rsid w:val="1B90E16F"/>
    <w:rsid w:val="2131F7C9"/>
    <w:rsid w:val="21B15485"/>
    <w:rsid w:val="24AAEC55"/>
    <w:rsid w:val="2766830E"/>
    <w:rsid w:val="2E359286"/>
    <w:rsid w:val="2E743139"/>
    <w:rsid w:val="2FE6D58B"/>
    <w:rsid w:val="31CD375C"/>
    <w:rsid w:val="32B57B42"/>
    <w:rsid w:val="353DDC1E"/>
    <w:rsid w:val="3693B971"/>
    <w:rsid w:val="382F89D2"/>
    <w:rsid w:val="38757CE0"/>
    <w:rsid w:val="3BAD1DA2"/>
    <w:rsid w:val="3C97C372"/>
    <w:rsid w:val="3DD3B565"/>
    <w:rsid w:val="3F3C8629"/>
    <w:rsid w:val="40A282E3"/>
    <w:rsid w:val="4119C991"/>
    <w:rsid w:val="432A28B1"/>
    <w:rsid w:val="4C9DDC02"/>
    <w:rsid w:val="4CD10AF7"/>
    <w:rsid w:val="4DA6A8AC"/>
    <w:rsid w:val="4E6611E7"/>
    <w:rsid w:val="4FD069AF"/>
    <w:rsid w:val="5010993F"/>
    <w:rsid w:val="50488EF9"/>
    <w:rsid w:val="508064A3"/>
    <w:rsid w:val="51AC69A0"/>
    <w:rsid w:val="53483A01"/>
    <w:rsid w:val="541054E8"/>
    <w:rsid w:val="54E515D5"/>
    <w:rsid w:val="55CA01D7"/>
    <w:rsid w:val="5676AC88"/>
    <w:rsid w:val="56D7A020"/>
    <w:rsid w:val="58EE5834"/>
    <w:rsid w:val="591F5465"/>
    <w:rsid w:val="5CEF1C47"/>
    <w:rsid w:val="62953A7A"/>
    <w:rsid w:val="6990BC6C"/>
    <w:rsid w:val="6B180549"/>
    <w:rsid w:val="6DD5487E"/>
    <w:rsid w:val="6F408E8D"/>
    <w:rsid w:val="6FFB8550"/>
    <w:rsid w:val="71A8D4AF"/>
    <w:rsid w:val="744F1C2B"/>
    <w:rsid w:val="7938505C"/>
    <w:rsid w:val="79429AC7"/>
    <w:rsid w:val="79567061"/>
    <w:rsid w:val="7B2162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7C372"/>
  <w15:chartTrackingRefBased/>
  <w15:docId w15:val="{F0003485-3E3D-4063-82A1-C1D76E60E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ListParagraph"/>
    <w:next w:val="Normal"/>
    <w:link w:val="Heading2Char"/>
    <w:uiPriority w:val="9"/>
    <w:unhideWhenUsed/>
    <w:qFormat/>
    <w:rsid w:val="006A0074"/>
    <w:pPr>
      <w:numPr>
        <w:ilvl w:val="1"/>
        <w:numId w:val="3"/>
      </w:numPr>
      <w:spacing w:before="240" w:after="240" w:line="240" w:lineRule="auto"/>
      <w:contextualSpacing w:val="0"/>
      <w:jc w:val="both"/>
      <w:outlineLvl w:val="1"/>
    </w:pPr>
    <w:rPr>
      <w:rFonts w:ascii="Times New Roman" w:hAnsi="Times New Roman" w:cs="Times New Roman"/>
      <w:b/>
      <w:b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B6827"/>
    <w:pPr>
      <w:ind w:left="720"/>
      <w:contextualSpacing/>
    </w:pPr>
  </w:style>
  <w:style w:type="character" w:styleId="CommentReference">
    <w:name w:val="annotation reference"/>
    <w:basedOn w:val="DefaultParagraphFont"/>
    <w:uiPriority w:val="99"/>
    <w:semiHidden/>
    <w:unhideWhenUsed/>
    <w:rsid w:val="00012C8B"/>
    <w:rPr>
      <w:sz w:val="16"/>
      <w:szCs w:val="16"/>
    </w:rPr>
  </w:style>
  <w:style w:type="paragraph" w:styleId="CommentText">
    <w:name w:val="annotation text"/>
    <w:basedOn w:val="Normal"/>
    <w:link w:val="CommentTextChar"/>
    <w:uiPriority w:val="99"/>
    <w:unhideWhenUsed/>
    <w:rsid w:val="00012C8B"/>
    <w:pPr>
      <w:spacing w:line="240" w:lineRule="auto"/>
    </w:pPr>
    <w:rPr>
      <w:sz w:val="20"/>
      <w:szCs w:val="20"/>
    </w:rPr>
  </w:style>
  <w:style w:type="character" w:customStyle="1" w:styleId="CommentTextChar">
    <w:name w:val="Comment Text Char"/>
    <w:basedOn w:val="DefaultParagraphFont"/>
    <w:link w:val="CommentText"/>
    <w:uiPriority w:val="99"/>
    <w:rsid w:val="00012C8B"/>
    <w:rPr>
      <w:sz w:val="20"/>
      <w:szCs w:val="20"/>
    </w:rPr>
  </w:style>
  <w:style w:type="paragraph" w:styleId="CommentSubject">
    <w:name w:val="annotation subject"/>
    <w:basedOn w:val="CommentText"/>
    <w:next w:val="CommentText"/>
    <w:link w:val="CommentSubjectChar"/>
    <w:uiPriority w:val="99"/>
    <w:semiHidden/>
    <w:unhideWhenUsed/>
    <w:rsid w:val="00012C8B"/>
    <w:rPr>
      <w:b/>
      <w:bCs/>
    </w:rPr>
  </w:style>
  <w:style w:type="character" w:customStyle="1" w:styleId="CommentSubjectChar">
    <w:name w:val="Comment Subject Char"/>
    <w:basedOn w:val="CommentTextChar"/>
    <w:link w:val="CommentSubject"/>
    <w:uiPriority w:val="99"/>
    <w:semiHidden/>
    <w:rsid w:val="00012C8B"/>
    <w:rPr>
      <w:b/>
      <w:bCs/>
      <w:sz w:val="20"/>
      <w:szCs w:val="20"/>
    </w:rPr>
  </w:style>
  <w:style w:type="character" w:styleId="Hyperlink">
    <w:name w:val="Hyperlink"/>
    <w:basedOn w:val="DefaultParagraphFont"/>
    <w:uiPriority w:val="99"/>
    <w:unhideWhenUsed/>
    <w:rsid w:val="00811CA0"/>
    <w:rPr>
      <w:color w:val="0563C1" w:themeColor="hyperlink"/>
      <w:u w:val="single"/>
    </w:rPr>
  </w:style>
  <w:style w:type="character" w:styleId="UnresolvedMention">
    <w:name w:val="Unresolved Mention"/>
    <w:basedOn w:val="DefaultParagraphFont"/>
    <w:uiPriority w:val="99"/>
    <w:semiHidden/>
    <w:unhideWhenUsed/>
    <w:rsid w:val="00811CA0"/>
    <w:rPr>
      <w:color w:val="605E5C"/>
      <w:shd w:val="clear" w:color="auto" w:fill="E1DFDD"/>
    </w:rPr>
  </w:style>
  <w:style w:type="character" w:styleId="FollowedHyperlink">
    <w:name w:val="FollowedHyperlink"/>
    <w:basedOn w:val="DefaultParagraphFont"/>
    <w:uiPriority w:val="99"/>
    <w:semiHidden/>
    <w:unhideWhenUsed/>
    <w:rsid w:val="00F36532"/>
    <w:rPr>
      <w:color w:val="954F72" w:themeColor="followedHyperlink"/>
      <w:u w:val="single"/>
    </w:rPr>
  </w:style>
  <w:style w:type="paragraph" w:styleId="Header">
    <w:name w:val="header"/>
    <w:basedOn w:val="Normal"/>
    <w:link w:val="HeaderChar"/>
    <w:uiPriority w:val="99"/>
    <w:unhideWhenUsed/>
    <w:rsid w:val="00562EF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2EF0"/>
  </w:style>
  <w:style w:type="paragraph" w:styleId="Footer">
    <w:name w:val="footer"/>
    <w:basedOn w:val="Normal"/>
    <w:link w:val="FooterChar"/>
    <w:uiPriority w:val="99"/>
    <w:unhideWhenUsed/>
    <w:rsid w:val="00562EF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2EF0"/>
  </w:style>
  <w:style w:type="character" w:customStyle="1" w:styleId="Heading2Char">
    <w:name w:val="Heading 2 Char"/>
    <w:basedOn w:val="DefaultParagraphFont"/>
    <w:link w:val="Heading2"/>
    <w:uiPriority w:val="9"/>
    <w:rsid w:val="006A0074"/>
    <w:rPr>
      <w:rFonts w:ascii="Times New Roman" w:hAnsi="Times New Roman" w:cs="Times New Roman"/>
      <w:b/>
      <w:bCs/>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0602">
      <w:bodyDiv w:val="1"/>
      <w:marLeft w:val="0"/>
      <w:marRight w:val="0"/>
      <w:marTop w:val="0"/>
      <w:marBottom w:val="0"/>
      <w:divBdr>
        <w:top w:val="none" w:sz="0" w:space="0" w:color="auto"/>
        <w:left w:val="none" w:sz="0" w:space="0" w:color="auto"/>
        <w:bottom w:val="none" w:sz="0" w:space="0" w:color="auto"/>
        <w:right w:val="none" w:sz="0" w:space="0" w:color="auto"/>
      </w:divBdr>
      <w:divsChild>
        <w:div w:id="1377390124">
          <w:marLeft w:val="0"/>
          <w:marRight w:val="0"/>
          <w:marTop w:val="0"/>
          <w:marBottom w:val="0"/>
          <w:divBdr>
            <w:top w:val="none" w:sz="0" w:space="0" w:color="auto"/>
            <w:left w:val="none" w:sz="0" w:space="0" w:color="auto"/>
            <w:bottom w:val="none" w:sz="0" w:space="0" w:color="auto"/>
            <w:right w:val="none" w:sz="0" w:space="0" w:color="auto"/>
          </w:divBdr>
        </w:div>
      </w:divsChild>
    </w:div>
    <w:div w:id="164058189">
      <w:bodyDiv w:val="1"/>
      <w:marLeft w:val="0"/>
      <w:marRight w:val="0"/>
      <w:marTop w:val="0"/>
      <w:marBottom w:val="0"/>
      <w:divBdr>
        <w:top w:val="none" w:sz="0" w:space="0" w:color="auto"/>
        <w:left w:val="none" w:sz="0" w:space="0" w:color="auto"/>
        <w:bottom w:val="none" w:sz="0" w:space="0" w:color="auto"/>
        <w:right w:val="none" w:sz="0" w:space="0" w:color="auto"/>
      </w:divBdr>
      <w:divsChild>
        <w:div w:id="2050377095">
          <w:marLeft w:val="0"/>
          <w:marRight w:val="0"/>
          <w:marTop w:val="0"/>
          <w:marBottom w:val="0"/>
          <w:divBdr>
            <w:top w:val="none" w:sz="0" w:space="0" w:color="auto"/>
            <w:left w:val="none" w:sz="0" w:space="0" w:color="auto"/>
            <w:bottom w:val="none" w:sz="0" w:space="0" w:color="auto"/>
            <w:right w:val="none" w:sz="0" w:space="0" w:color="auto"/>
          </w:divBdr>
        </w:div>
      </w:divsChild>
    </w:div>
    <w:div w:id="209271354">
      <w:bodyDiv w:val="1"/>
      <w:marLeft w:val="0"/>
      <w:marRight w:val="0"/>
      <w:marTop w:val="0"/>
      <w:marBottom w:val="0"/>
      <w:divBdr>
        <w:top w:val="none" w:sz="0" w:space="0" w:color="auto"/>
        <w:left w:val="none" w:sz="0" w:space="0" w:color="auto"/>
        <w:bottom w:val="none" w:sz="0" w:space="0" w:color="auto"/>
        <w:right w:val="none" w:sz="0" w:space="0" w:color="auto"/>
      </w:divBdr>
      <w:divsChild>
        <w:div w:id="1232813056">
          <w:marLeft w:val="0"/>
          <w:marRight w:val="0"/>
          <w:marTop w:val="0"/>
          <w:marBottom w:val="0"/>
          <w:divBdr>
            <w:top w:val="none" w:sz="0" w:space="0" w:color="auto"/>
            <w:left w:val="none" w:sz="0" w:space="0" w:color="auto"/>
            <w:bottom w:val="none" w:sz="0" w:space="0" w:color="auto"/>
            <w:right w:val="none" w:sz="0" w:space="0" w:color="auto"/>
          </w:divBdr>
        </w:div>
      </w:divsChild>
    </w:div>
    <w:div w:id="342710577">
      <w:bodyDiv w:val="1"/>
      <w:marLeft w:val="0"/>
      <w:marRight w:val="0"/>
      <w:marTop w:val="0"/>
      <w:marBottom w:val="0"/>
      <w:divBdr>
        <w:top w:val="none" w:sz="0" w:space="0" w:color="auto"/>
        <w:left w:val="none" w:sz="0" w:space="0" w:color="auto"/>
        <w:bottom w:val="none" w:sz="0" w:space="0" w:color="auto"/>
        <w:right w:val="none" w:sz="0" w:space="0" w:color="auto"/>
      </w:divBdr>
      <w:divsChild>
        <w:div w:id="804783059">
          <w:marLeft w:val="0"/>
          <w:marRight w:val="0"/>
          <w:marTop w:val="0"/>
          <w:marBottom w:val="0"/>
          <w:divBdr>
            <w:top w:val="none" w:sz="0" w:space="0" w:color="auto"/>
            <w:left w:val="none" w:sz="0" w:space="0" w:color="auto"/>
            <w:bottom w:val="none" w:sz="0" w:space="0" w:color="auto"/>
            <w:right w:val="none" w:sz="0" w:space="0" w:color="auto"/>
          </w:divBdr>
        </w:div>
      </w:divsChild>
    </w:div>
    <w:div w:id="741757627">
      <w:bodyDiv w:val="1"/>
      <w:marLeft w:val="0"/>
      <w:marRight w:val="0"/>
      <w:marTop w:val="0"/>
      <w:marBottom w:val="0"/>
      <w:divBdr>
        <w:top w:val="none" w:sz="0" w:space="0" w:color="auto"/>
        <w:left w:val="none" w:sz="0" w:space="0" w:color="auto"/>
        <w:bottom w:val="none" w:sz="0" w:space="0" w:color="auto"/>
        <w:right w:val="none" w:sz="0" w:space="0" w:color="auto"/>
      </w:divBdr>
      <w:divsChild>
        <w:div w:id="164714573">
          <w:marLeft w:val="0"/>
          <w:marRight w:val="0"/>
          <w:marTop w:val="405"/>
          <w:marBottom w:val="270"/>
          <w:divBdr>
            <w:top w:val="none" w:sz="0" w:space="0" w:color="auto"/>
            <w:left w:val="none" w:sz="0" w:space="0" w:color="auto"/>
            <w:bottom w:val="none" w:sz="0" w:space="0" w:color="auto"/>
            <w:right w:val="none" w:sz="0" w:space="0" w:color="auto"/>
          </w:divBdr>
        </w:div>
      </w:divsChild>
    </w:div>
    <w:div w:id="742292717">
      <w:bodyDiv w:val="1"/>
      <w:marLeft w:val="0"/>
      <w:marRight w:val="0"/>
      <w:marTop w:val="0"/>
      <w:marBottom w:val="0"/>
      <w:divBdr>
        <w:top w:val="none" w:sz="0" w:space="0" w:color="auto"/>
        <w:left w:val="none" w:sz="0" w:space="0" w:color="auto"/>
        <w:bottom w:val="none" w:sz="0" w:space="0" w:color="auto"/>
        <w:right w:val="none" w:sz="0" w:space="0" w:color="auto"/>
      </w:divBdr>
      <w:divsChild>
        <w:div w:id="838664202">
          <w:marLeft w:val="0"/>
          <w:marRight w:val="0"/>
          <w:marTop w:val="0"/>
          <w:marBottom w:val="0"/>
          <w:divBdr>
            <w:top w:val="none" w:sz="0" w:space="0" w:color="auto"/>
            <w:left w:val="none" w:sz="0" w:space="0" w:color="auto"/>
            <w:bottom w:val="none" w:sz="0" w:space="0" w:color="auto"/>
            <w:right w:val="none" w:sz="0" w:space="0" w:color="auto"/>
          </w:divBdr>
        </w:div>
      </w:divsChild>
    </w:div>
    <w:div w:id="877621033">
      <w:bodyDiv w:val="1"/>
      <w:marLeft w:val="0"/>
      <w:marRight w:val="0"/>
      <w:marTop w:val="0"/>
      <w:marBottom w:val="0"/>
      <w:divBdr>
        <w:top w:val="none" w:sz="0" w:space="0" w:color="auto"/>
        <w:left w:val="none" w:sz="0" w:space="0" w:color="auto"/>
        <w:bottom w:val="none" w:sz="0" w:space="0" w:color="auto"/>
        <w:right w:val="none" w:sz="0" w:space="0" w:color="auto"/>
      </w:divBdr>
      <w:divsChild>
        <w:div w:id="1285847261">
          <w:marLeft w:val="0"/>
          <w:marRight w:val="0"/>
          <w:marTop w:val="0"/>
          <w:marBottom w:val="0"/>
          <w:divBdr>
            <w:top w:val="none" w:sz="0" w:space="0" w:color="auto"/>
            <w:left w:val="none" w:sz="0" w:space="0" w:color="auto"/>
            <w:bottom w:val="none" w:sz="0" w:space="0" w:color="auto"/>
            <w:right w:val="none" w:sz="0" w:space="0" w:color="auto"/>
          </w:divBdr>
        </w:div>
      </w:divsChild>
    </w:div>
    <w:div w:id="960888929">
      <w:bodyDiv w:val="1"/>
      <w:marLeft w:val="0"/>
      <w:marRight w:val="0"/>
      <w:marTop w:val="0"/>
      <w:marBottom w:val="0"/>
      <w:divBdr>
        <w:top w:val="none" w:sz="0" w:space="0" w:color="auto"/>
        <w:left w:val="none" w:sz="0" w:space="0" w:color="auto"/>
        <w:bottom w:val="none" w:sz="0" w:space="0" w:color="auto"/>
        <w:right w:val="none" w:sz="0" w:space="0" w:color="auto"/>
      </w:divBdr>
      <w:divsChild>
        <w:div w:id="118233491">
          <w:marLeft w:val="0"/>
          <w:marRight w:val="0"/>
          <w:marTop w:val="0"/>
          <w:marBottom w:val="150"/>
          <w:divBdr>
            <w:top w:val="none" w:sz="0" w:space="0" w:color="auto"/>
            <w:left w:val="none" w:sz="0" w:space="0" w:color="auto"/>
            <w:bottom w:val="none" w:sz="0" w:space="0" w:color="auto"/>
            <w:right w:val="none" w:sz="0" w:space="0" w:color="auto"/>
          </w:divBdr>
        </w:div>
      </w:divsChild>
    </w:div>
    <w:div w:id="1155150587">
      <w:bodyDiv w:val="1"/>
      <w:marLeft w:val="0"/>
      <w:marRight w:val="0"/>
      <w:marTop w:val="0"/>
      <w:marBottom w:val="0"/>
      <w:divBdr>
        <w:top w:val="none" w:sz="0" w:space="0" w:color="auto"/>
        <w:left w:val="none" w:sz="0" w:space="0" w:color="auto"/>
        <w:bottom w:val="none" w:sz="0" w:space="0" w:color="auto"/>
        <w:right w:val="none" w:sz="0" w:space="0" w:color="auto"/>
      </w:divBdr>
      <w:divsChild>
        <w:div w:id="365251602">
          <w:marLeft w:val="0"/>
          <w:marRight w:val="0"/>
          <w:marTop w:val="0"/>
          <w:marBottom w:val="0"/>
          <w:divBdr>
            <w:top w:val="none" w:sz="0" w:space="0" w:color="auto"/>
            <w:left w:val="none" w:sz="0" w:space="0" w:color="auto"/>
            <w:bottom w:val="none" w:sz="0" w:space="0" w:color="auto"/>
            <w:right w:val="none" w:sz="0" w:space="0" w:color="auto"/>
          </w:divBdr>
        </w:div>
      </w:divsChild>
    </w:div>
    <w:div w:id="1335647385">
      <w:bodyDiv w:val="1"/>
      <w:marLeft w:val="0"/>
      <w:marRight w:val="0"/>
      <w:marTop w:val="0"/>
      <w:marBottom w:val="0"/>
      <w:divBdr>
        <w:top w:val="none" w:sz="0" w:space="0" w:color="auto"/>
        <w:left w:val="none" w:sz="0" w:space="0" w:color="auto"/>
        <w:bottom w:val="none" w:sz="0" w:space="0" w:color="auto"/>
        <w:right w:val="none" w:sz="0" w:space="0" w:color="auto"/>
      </w:divBdr>
      <w:divsChild>
        <w:div w:id="1211770598">
          <w:marLeft w:val="0"/>
          <w:marRight w:val="0"/>
          <w:marTop w:val="0"/>
          <w:marBottom w:val="0"/>
          <w:divBdr>
            <w:top w:val="none" w:sz="0" w:space="0" w:color="auto"/>
            <w:left w:val="none" w:sz="0" w:space="0" w:color="auto"/>
            <w:bottom w:val="none" w:sz="0" w:space="0" w:color="auto"/>
            <w:right w:val="none" w:sz="0" w:space="0" w:color="auto"/>
          </w:divBdr>
        </w:div>
      </w:divsChild>
    </w:div>
    <w:div w:id="1545407022">
      <w:bodyDiv w:val="1"/>
      <w:marLeft w:val="0"/>
      <w:marRight w:val="0"/>
      <w:marTop w:val="0"/>
      <w:marBottom w:val="0"/>
      <w:divBdr>
        <w:top w:val="none" w:sz="0" w:space="0" w:color="auto"/>
        <w:left w:val="none" w:sz="0" w:space="0" w:color="auto"/>
        <w:bottom w:val="none" w:sz="0" w:space="0" w:color="auto"/>
        <w:right w:val="none" w:sz="0" w:space="0" w:color="auto"/>
      </w:divBdr>
      <w:divsChild>
        <w:div w:id="1299920742">
          <w:marLeft w:val="0"/>
          <w:marRight w:val="0"/>
          <w:marTop w:val="0"/>
          <w:marBottom w:val="0"/>
          <w:divBdr>
            <w:top w:val="none" w:sz="0" w:space="0" w:color="auto"/>
            <w:left w:val="none" w:sz="0" w:space="0" w:color="auto"/>
            <w:bottom w:val="none" w:sz="0" w:space="0" w:color="auto"/>
            <w:right w:val="none" w:sz="0" w:space="0" w:color="auto"/>
          </w:divBdr>
        </w:div>
      </w:divsChild>
    </w:div>
    <w:div w:id="1760903670">
      <w:bodyDiv w:val="1"/>
      <w:marLeft w:val="0"/>
      <w:marRight w:val="0"/>
      <w:marTop w:val="0"/>
      <w:marBottom w:val="0"/>
      <w:divBdr>
        <w:top w:val="none" w:sz="0" w:space="0" w:color="auto"/>
        <w:left w:val="none" w:sz="0" w:space="0" w:color="auto"/>
        <w:bottom w:val="none" w:sz="0" w:space="0" w:color="auto"/>
        <w:right w:val="none" w:sz="0" w:space="0" w:color="auto"/>
      </w:divBdr>
      <w:divsChild>
        <w:div w:id="2088380578">
          <w:marLeft w:val="0"/>
          <w:marRight w:val="0"/>
          <w:marTop w:val="0"/>
          <w:marBottom w:val="567"/>
          <w:divBdr>
            <w:top w:val="none" w:sz="0" w:space="0" w:color="auto"/>
            <w:left w:val="none" w:sz="0" w:space="0" w:color="auto"/>
            <w:bottom w:val="none" w:sz="0" w:space="0" w:color="auto"/>
            <w:right w:val="none" w:sz="0" w:space="0" w:color="auto"/>
          </w:divBdr>
        </w:div>
      </w:divsChild>
    </w:div>
    <w:div w:id="1923174448">
      <w:bodyDiv w:val="1"/>
      <w:marLeft w:val="0"/>
      <w:marRight w:val="0"/>
      <w:marTop w:val="0"/>
      <w:marBottom w:val="0"/>
      <w:divBdr>
        <w:top w:val="none" w:sz="0" w:space="0" w:color="auto"/>
        <w:left w:val="none" w:sz="0" w:space="0" w:color="auto"/>
        <w:bottom w:val="none" w:sz="0" w:space="0" w:color="auto"/>
        <w:right w:val="none" w:sz="0" w:space="0" w:color="auto"/>
      </w:divBdr>
      <w:divsChild>
        <w:div w:id="1217820813">
          <w:marLeft w:val="0"/>
          <w:marRight w:val="0"/>
          <w:marTop w:val="0"/>
          <w:marBottom w:val="567"/>
          <w:divBdr>
            <w:top w:val="none" w:sz="0" w:space="0" w:color="auto"/>
            <w:left w:val="none" w:sz="0" w:space="0" w:color="auto"/>
            <w:bottom w:val="none" w:sz="0" w:space="0" w:color="auto"/>
            <w:right w:val="none" w:sz="0" w:space="0" w:color="auto"/>
          </w:divBdr>
        </w:div>
      </w:divsChild>
    </w:div>
    <w:div w:id="2045330277">
      <w:bodyDiv w:val="1"/>
      <w:marLeft w:val="0"/>
      <w:marRight w:val="0"/>
      <w:marTop w:val="0"/>
      <w:marBottom w:val="0"/>
      <w:divBdr>
        <w:top w:val="none" w:sz="0" w:space="0" w:color="auto"/>
        <w:left w:val="none" w:sz="0" w:space="0" w:color="auto"/>
        <w:bottom w:val="none" w:sz="0" w:space="0" w:color="auto"/>
        <w:right w:val="none" w:sz="0" w:space="0" w:color="auto"/>
      </w:divBdr>
      <w:divsChild>
        <w:div w:id="2071418462">
          <w:marLeft w:val="0"/>
          <w:marRight w:val="0"/>
          <w:marTop w:val="0"/>
          <w:marBottom w:val="567"/>
          <w:divBdr>
            <w:top w:val="none" w:sz="0" w:space="0" w:color="auto"/>
            <w:left w:val="none" w:sz="0" w:space="0" w:color="auto"/>
            <w:bottom w:val="none" w:sz="0" w:space="0" w:color="auto"/>
            <w:right w:val="none" w:sz="0" w:space="0" w:color="auto"/>
          </w:divBdr>
        </w:div>
      </w:divsChild>
    </w:div>
    <w:div w:id="2113086441">
      <w:bodyDiv w:val="1"/>
      <w:marLeft w:val="0"/>
      <w:marRight w:val="0"/>
      <w:marTop w:val="0"/>
      <w:marBottom w:val="0"/>
      <w:divBdr>
        <w:top w:val="none" w:sz="0" w:space="0" w:color="auto"/>
        <w:left w:val="none" w:sz="0" w:space="0" w:color="auto"/>
        <w:bottom w:val="none" w:sz="0" w:space="0" w:color="auto"/>
        <w:right w:val="none" w:sz="0" w:space="0" w:color="auto"/>
      </w:divBdr>
    </w:div>
    <w:div w:id="214384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9" ma:contentTypeDescription="Izveidot jaunu dokumentu." ma:contentTypeScope="" ma:versionID="42f7ad7468e0282f537e103aa8c4a329">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27f519e06be5b3b79d12679589296c34"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element ref="ns2:MediaLengthInSeconds" minOccurs="0"/>
                <xsd:element ref="ns2:Datum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Datums0" ma:index="25" nillable="true" ma:displayName="Datums" ma:format="DateOnly" ma:internalName="Datums0">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s xmlns="8a33a714-59ff-4f42-bcf7-50dcdab44510" xsi:nil="true"/>
    <TaxCatchAll xmlns="625d95d3-8e48-4580-80b6-232a158d6bc7" xsi:nil="true"/>
    <TaxKeywordTaxHTField xmlns="625d95d3-8e48-4580-80b6-232a158d6bc7">
      <Terms xmlns="http://schemas.microsoft.com/office/infopath/2007/PartnerControls"/>
    </TaxKeywordTaxHTField>
    <Datums0 xmlns="8a33a714-59ff-4f42-bcf7-50dcdab44510" xsi:nil="true"/>
    <SharedWithUsers xmlns="625d95d3-8e48-4580-80b6-232a158d6bc7">
      <UserInfo>
        <DisplayName>Madara Gaile</DisplayName>
        <AccountId>718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9CC03-74A3-429B-AE87-D3D8E4243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C5220E-C942-4A27-8BA3-11AAA185B0A1}">
  <ds:schemaRefs>
    <ds:schemaRef ds:uri="http://schemas.microsoft.com/sharepoint/v3/contenttype/forms"/>
  </ds:schemaRefs>
</ds:datastoreItem>
</file>

<file path=customXml/itemProps3.xml><?xml version="1.0" encoding="utf-8"?>
<ds:datastoreItem xmlns:ds="http://schemas.openxmlformats.org/officeDocument/2006/customXml" ds:itemID="{C31032B8-FC1B-4767-8D8B-72DEB1362A9B}">
  <ds:schemaRefs>
    <ds:schemaRef ds:uri="http://schemas.openxmlformats.org/package/2006/metadata/core-properties"/>
    <ds:schemaRef ds:uri="http://schemas.microsoft.com/office/2006/documentManagement/types"/>
    <ds:schemaRef ds:uri="http://purl.org/dc/elements/1.1/"/>
    <ds:schemaRef ds:uri="625d95d3-8e48-4580-80b6-232a158d6bc7"/>
    <ds:schemaRef ds:uri="http://schemas.microsoft.com/office/infopath/2007/PartnerControls"/>
    <ds:schemaRef ds:uri="http://schemas.microsoft.com/office/2006/metadata/properties"/>
    <ds:schemaRef ds:uri="8a33a714-59ff-4f42-bcf7-50dcdab44510"/>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471DE8F3-6992-4937-AA91-7C33515D9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19</Pages>
  <Words>23103</Words>
  <Characters>13169</Characters>
  <Application>Microsoft Office Word</Application>
  <DocSecurity>0</DocSecurity>
  <Lines>109</Lines>
  <Paragraphs>72</Paragraphs>
  <ScaleCrop>false</ScaleCrop>
  <Company/>
  <LinksUpToDate>false</LinksUpToDate>
  <CharactersWithSpaces>36200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Igors Lisjonoks</dc:creator>
  <cp:keywords/>
  <dc:description/>
  <cp:lastModifiedBy>Igors Lisjonoks</cp:lastModifiedBy>
  <cp:revision>993</cp:revision>
  <dcterms:created xsi:type="dcterms:W3CDTF">2022-01-24T23:04:00Z</dcterms:created>
  <dcterms:modified xsi:type="dcterms:W3CDTF">2022-04-08T12:05:00Z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0x010100E931D9D888D215409590DE22C76D030F</vt:lpwstr>
  </property>
</Properties>
</file>