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E1220D" w:rsidP="00E1220D" w:rsidRDefault="00E1220D" w14:paraId="3d801982" w14:textId="3d801982">
      <w:pPr>
        <w15:collapsed w:val="false"/>
      </w:pPr>
      <w:r>
        <w:t>Labdien,</w:t>
      </w:r>
    </w:p>
    <w:p w:rsidR="00E1220D" w:rsidP="00E1220D" w:rsidRDefault="00E1220D"/>
    <w:p w:rsidR="00E1220D" w:rsidP="00E1220D" w:rsidRDefault="00E1220D">
      <w:r>
        <w:t>SM savas kompetences ietvaros komentāru nav.</w:t>
      </w:r>
    </w:p>
    <w:p w:rsidR="00E1220D" w:rsidP="00E1220D" w:rsidRDefault="00E1220D">
      <w:pPr>
        <w:rPr>
          <w:lang w:eastAsia="lv-LV"/>
        </w:rPr>
      </w:pPr>
    </w:p>
    <w:p w:rsidR="00E1220D" w:rsidP="00E1220D" w:rsidRDefault="00E1220D">
      <w:pPr>
        <w:rPr>
          <w:rFonts w:ascii="Verdana" w:hAnsi="Verdana"/>
          <w:sz w:val="20"/>
          <w:szCs w:val="20"/>
          <w:lang w:eastAsia="lv-LV"/>
        </w:rPr>
      </w:pPr>
      <w:r>
        <w:rPr>
          <w:noProof/>
          <w:lang w:eastAsia="lv-LV"/>
        </w:rPr>
        <w:drawing>
          <wp:anchor distT="0" distB="0" distL="114300" distR="114300" simplePos="false" relativeHeight="251659264" behindDoc="false" locked="false" layoutInCell="true" allowOverlap="true">
            <wp:simplePos x="0" y="0"/>
            <wp:positionH relativeFrom="column">
              <wp:posOffset>0</wp:posOffset>
            </wp:positionH>
            <wp:positionV relativeFrom="paragraph">
              <wp:posOffset>2540</wp:posOffset>
            </wp:positionV>
            <wp:extent cx="1619250" cy="1619250"/>
            <wp:effectExtent l="0" t="0" r="0" b="0"/>
            <wp:wrapSquare wrapText="bothSides"/>
            <wp:docPr id="7" name="Picture 7"/>
            <wp:cNvGraphicFramePr>
              <a:graphicFrameLocks noChangeAspect="true"/>
            </wp:cNvGraphicFramePr>
            <a:graphic>
              <a:graphicData uri="http://schemas.openxmlformats.org/drawingml/2006/picture">
                <pic:pic>
                  <pic:nvPicPr>
                    <pic:cNvPr id="0" name="Picture 1"/>
                    <pic:cNvPicPr>
                      <a:picLocks noChangeAspect="true" noChangeArrowheads="true"/>
                    </pic:cNvPicPr>
                  </pic:nvPicPr>
                  <pic:blipFill>
                    <a:blip r:embed="rId4">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619250" cy="1619250"/>
                    </a:xfrm>
                    <a:prstGeom prst="rect">
                      <a:avLst/>
                    </a:prstGeom>
                    <a:noFill/>
                  </pic:spPr>
                </pic:pic>
              </a:graphicData>
            </a:graphic>
          </wp:anchor>
        </w:drawing>
      </w:r>
      <w:r>
        <w:rPr>
          <w:rFonts w:ascii="Verdana" w:hAnsi="Verdana"/>
          <w:sz w:val="20"/>
          <w:szCs w:val="20"/>
          <w:lang w:eastAsia="lv-LV"/>
        </w:rPr>
        <w:t xml:space="preserve">Ar cieņu, </w:t>
      </w:r>
    </w:p>
    <w:p w:rsidR="00E1220D" w:rsidP="00E1220D" w:rsidRDefault="00E1220D">
      <w:pPr>
        <w:rPr>
          <w:rFonts w:ascii="Verdana" w:hAnsi="Verdana"/>
          <w:sz w:val="20"/>
          <w:szCs w:val="20"/>
          <w:lang w:eastAsia="lv-LV"/>
        </w:rPr>
      </w:pPr>
    </w:p>
    <w:p w:rsidR="00E1220D" w:rsidP="00E1220D" w:rsidRDefault="00E1220D">
      <w:pPr>
        <w:rPr>
          <w:rFonts w:ascii="Verdana" w:hAnsi="Verdana"/>
          <w:b/>
          <w:bCs/>
          <w:sz w:val="18"/>
          <w:szCs w:val="18"/>
          <w:lang w:eastAsia="lv-LV"/>
        </w:rPr>
      </w:pPr>
      <w:r>
        <w:rPr>
          <w:rFonts w:ascii="Verdana" w:hAnsi="Verdana"/>
          <w:b/>
          <w:bCs/>
          <w:sz w:val="18"/>
          <w:szCs w:val="18"/>
          <w:lang w:eastAsia="lv-LV"/>
        </w:rPr>
        <w:t>Evita Nagle</w:t>
      </w:r>
    </w:p>
    <w:p w:rsidR="00E1220D" w:rsidP="00E1220D" w:rsidRDefault="00E1220D">
      <w:pPr>
        <w:rPr>
          <w:rFonts w:ascii="Verdana" w:hAnsi="Verdana"/>
          <w:sz w:val="18"/>
          <w:szCs w:val="18"/>
          <w:lang w:eastAsia="lv-LV"/>
        </w:rPr>
      </w:pPr>
      <w:r>
        <w:rPr>
          <w:rFonts w:ascii="Verdana" w:hAnsi="Verdana"/>
          <w:sz w:val="18"/>
          <w:szCs w:val="18"/>
          <w:lang w:eastAsia="lv-LV"/>
        </w:rPr>
        <w:t>Satiksmes ministrijas</w:t>
      </w:r>
    </w:p>
    <w:p w:rsidR="00E1220D" w:rsidP="00E1220D" w:rsidRDefault="00E1220D">
      <w:pPr>
        <w:rPr>
          <w:rFonts w:ascii="Verdana" w:hAnsi="Verdana"/>
          <w:sz w:val="18"/>
          <w:szCs w:val="18"/>
          <w:lang w:eastAsia="lv-LV"/>
        </w:rPr>
      </w:pPr>
      <w:r>
        <w:rPr>
          <w:rFonts w:ascii="Verdana" w:hAnsi="Verdana"/>
          <w:sz w:val="18"/>
          <w:szCs w:val="18"/>
          <w:lang w:eastAsia="lv-LV"/>
        </w:rPr>
        <w:t>Eiropas Savienības koordinācijas departamenta</w:t>
      </w:r>
    </w:p>
    <w:p w:rsidR="00E1220D" w:rsidP="00E1220D" w:rsidRDefault="00E1220D">
      <w:pPr>
        <w:rPr>
          <w:rFonts w:ascii="Verdana" w:hAnsi="Verdana"/>
          <w:sz w:val="18"/>
          <w:szCs w:val="18"/>
          <w:lang w:eastAsia="lv-LV"/>
        </w:rPr>
      </w:pPr>
      <w:r>
        <w:rPr>
          <w:rFonts w:ascii="Verdana" w:hAnsi="Verdana"/>
          <w:sz w:val="18"/>
          <w:szCs w:val="18"/>
          <w:lang w:eastAsia="lv-LV"/>
        </w:rPr>
        <w:t>Vecākā referente</w:t>
      </w:r>
    </w:p>
    <w:p w:rsidR="00E1220D" w:rsidP="00E1220D" w:rsidRDefault="00E1220D">
      <w:pPr>
        <w:rPr>
          <w:rFonts w:ascii="Verdana" w:hAnsi="Verdana"/>
          <w:sz w:val="18"/>
          <w:szCs w:val="18"/>
          <w:lang w:eastAsia="lv-LV"/>
        </w:rPr>
      </w:pPr>
      <w:r>
        <w:rPr>
          <w:rFonts w:ascii="Verdana" w:hAnsi="Verdana"/>
          <w:sz w:val="18"/>
          <w:szCs w:val="18"/>
          <w:lang w:eastAsia="lv-LV"/>
        </w:rPr>
        <w:t>Tālrunis: +371 67028190</w:t>
      </w:r>
    </w:p>
    <w:p w:rsidR="00E1220D" w:rsidP="00E1220D" w:rsidRDefault="00E1220D">
      <w:pPr>
        <w:rPr>
          <w:rFonts w:ascii="Verdana" w:hAnsi="Verdana"/>
          <w:sz w:val="18"/>
          <w:szCs w:val="18"/>
          <w:lang w:eastAsia="lv-LV"/>
        </w:rPr>
      </w:pPr>
      <w:r>
        <w:rPr>
          <w:rFonts w:ascii="Verdana" w:hAnsi="Verdana"/>
          <w:sz w:val="18"/>
          <w:szCs w:val="18"/>
          <w:lang w:eastAsia="lv-LV"/>
        </w:rPr>
        <w:t xml:space="preserve">E-pasts: </w:t>
      </w:r>
      <w:hyperlink w:history="true" r:id="rId5">
        <w:r>
          <w:rPr>
            <w:rStyle w:val="Hyperlink"/>
            <w:rFonts w:ascii="Verdana" w:hAnsi="Verdana"/>
            <w:sz w:val="18"/>
            <w:szCs w:val="18"/>
            <w:lang w:eastAsia="lv-LV"/>
          </w:rPr>
          <w:t>evita.nagle@sam.gov.lv</w:t>
        </w:r>
      </w:hyperlink>
    </w:p>
    <w:p w:rsidR="00E1220D" w:rsidP="00E1220D" w:rsidRDefault="00E1220D">
      <w:pPr>
        <w:rPr>
          <w:color w:val="0563C1"/>
          <w:u w:val="single"/>
          <w:lang w:eastAsia="lv-LV"/>
        </w:rPr>
      </w:pPr>
      <w:hyperlink w:history="true" r:id="rId6">
        <w:r>
          <w:rPr>
            <w:rStyle w:val="Hyperlink"/>
            <w:rFonts w:ascii="Verdana" w:hAnsi="Verdana"/>
            <w:sz w:val="18"/>
            <w:szCs w:val="18"/>
            <w:lang w:eastAsia="lv-LV"/>
          </w:rPr>
          <w:t>www.sam.gov.lv</w:t>
        </w:r>
      </w:hyperlink>
    </w:p>
    <w:p w:rsidR="00E1220D" w:rsidP="00E1220D" w:rsidRDefault="00E1220D"/>
    <w:p w:rsidR="00E1220D" w:rsidP="00E1220D" w:rsidRDefault="00E1220D"/>
    <w:p w:rsidR="00E1220D" w:rsidP="00E1220D" w:rsidRDefault="00E1220D"/>
    <w:p w:rsidR="00E1220D" w:rsidP="00E1220D" w:rsidRDefault="00E1220D">
      <w:pPr>
        <w:outlineLvl w:val="0"/>
        <w:rPr>
          <w:lang w:val="en-US" w:eastAsia="lv-LV"/>
        </w:rPr>
      </w:pPr>
      <w:r>
        <w:rPr>
          <w:b/>
          <w:bCs/>
          <w:lang w:val="en-US" w:eastAsia="lv-LV"/>
        </w:rPr>
        <w:t>From:</w:t>
      </w:r>
      <w:r>
        <w:rPr>
          <w:lang w:val="en-US" w:eastAsia="lv-LV"/>
        </w:rPr>
        <w:t xml:space="preserve"> ES Koordinators &lt;</w:t>
      </w:r>
      <w:hyperlink w:history="true" r:id="rId7">
        <w:r>
          <w:rPr>
            <w:rStyle w:val="Hyperlink"/>
            <w:lang w:val="en-US" w:eastAsia="lv-LV"/>
          </w:rPr>
          <w:t>ES.Koordinators@mfa.gov.lv</w:t>
        </w:r>
      </w:hyperlink>
      <w:r>
        <w:rPr>
          <w:lang w:val="en-US" w:eastAsia="lv-LV"/>
        </w:rPr>
        <w:t xml:space="preserve">&gt; </w:t>
      </w:r>
      <w:r>
        <w:rPr>
          <w:lang w:val="en-US" w:eastAsia="lv-LV"/>
        </w:rPr>
        <w:br/>
      </w:r>
      <w:r>
        <w:rPr>
          <w:b/>
          <w:bCs/>
          <w:lang w:val="en-US" w:eastAsia="lv-LV"/>
        </w:rPr>
        <w:t>Sent:</w:t>
      </w:r>
      <w:r>
        <w:rPr>
          <w:lang w:val="en-US" w:eastAsia="lv-LV"/>
        </w:rPr>
        <w:t xml:space="preserve"> Thursday, November 11, 2021 11:29 AM</w:t>
      </w:r>
      <w:r>
        <w:rPr>
          <w:lang w:val="en-US" w:eastAsia="lv-LV"/>
        </w:rPr>
        <w:br/>
      </w:r>
      <w:r>
        <w:rPr>
          <w:b/>
          <w:bCs/>
          <w:lang w:val="en-US" w:eastAsia="lv-LV"/>
        </w:rPr>
        <w:t>To:</w:t>
      </w:r>
      <w:r>
        <w:rPr>
          <w:lang w:val="en-US" w:eastAsia="lv-LV"/>
        </w:rPr>
        <w:t xml:space="preserve"> </w:t>
      </w:r>
      <w:hyperlink w:history="true" r:id="rId8">
        <w:r>
          <w:rPr>
            <w:rStyle w:val="Hyperlink"/>
            <w:lang w:val="en-US" w:eastAsia="lv-LV"/>
          </w:rPr>
          <w:t>ES.koordinators@mod.gov.lv</w:t>
        </w:r>
      </w:hyperlink>
      <w:r>
        <w:rPr>
          <w:lang w:val="en-US" w:eastAsia="lv-LV"/>
        </w:rPr>
        <w:t xml:space="preserve">; </w:t>
      </w:r>
      <w:hyperlink w:history="true" r:id="rId9">
        <w:r>
          <w:rPr>
            <w:rStyle w:val="Hyperlink"/>
            <w:lang w:val="en-US" w:eastAsia="lv-LV"/>
          </w:rPr>
          <w:t>es@em.gov.lv</w:t>
        </w:r>
      </w:hyperlink>
      <w:r>
        <w:rPr>
          <w:lang w:val="en-US" w:eastAsia="lv-LV"/>
        </w:rPr>
        <w:t xml:space="preserve">; </w:t>
      </w:r>
      <w:hyperlink w:history="true" r:id="rId10">
        <w:r>
          <w:rPr>
            <w:rStyle w:val="Hyperlink"/>
            <w:lang w:val="en-US" w:eastAsia="lv-LV"/>
          </w:rPr>
          <w:t>eslietas@fm.gov.lv</w:t>
        </w:r>
      </w:hyperlink>
      <w:r>
        <w:rPr>
          <w:lang w:val="en-US" w:eastAsia="lv-LV"/>
        </w:rPr>
        <w:t xml:space="preserve">; </w:t>
      </w:r>
      <w:hyperlink w:history="true" r:id="rId11">
        <w:r>
          <w:rPr>
            <w:rStyle w:val="Hyperlink"/>
            <w:lang w:val="en-US" w:eastAsia="lv-LV"/>
          </w:rPr>
          <w:t>eln@iem.gov.lv</w:t>
        </w:r>
      </w:hyperlink>
      <w:r>
        <w:rPr>
          <w:lang w:val="en-US" w:eastAsia="lv-LV"/>
        </w:rPr>
        <w:t xml:space="preserve">; </w:t>
      </w:r>
      <w:hyperlink w:history="true" r:id="rId12">
        <w:r>
          <w:rPr>
            <w:rStyle w:val="Hyperlink"/>
            <w:lang w:val="en-US" w:eastAsia="lv-LV"/>
          </w:rPr>
          <w:t>eslietas@izm.gov.lv</w:t>
        </w:r>
      </w:hyperlink>
      <w:r>
        <w:rPr>
          <w:lang w:val="en-US" w:eastAsia="lv-LV"/>
        </w:rPr>
        <w:t xml:space="preserve">; </w:t>
      </w:r>
      <w:hyperlink w:history="true" r:id="rId13">
        <w:r>
          <w:rPr>
            <w:rStyle w:val="Hyperlink"/>
            <w:lang w:val="en-US" w:eastAsia="lv-LV"/>
          </w:rPr>
          <w:t>espolitika@km.gov.lv</w:t>
        </w:r>
      </w:hyperlink>
      <w:r>
        <w:rPr>
          <w:lang w:val="en-US" w:eastAsia="lv-LV"/>
        </w:rPr>
        <w:t xml:space="preserve">; </w:t>
      </w:r>
      <w:hyperlink w:history="true" r:id="rId14">
        <w:r>
          <w:rPr>
            <w:rStyle w:val="Hyperlink"/>
            <w:lang w:val="en-US" w:eastAsia="lv-LV"/>
          </w:rPr>
          <w:t>nauris.kozulins@lm.gov.lv</w:t>
        </w:r>
      </w:hyperlink>
      <w:r>
        <w:rPr>
          <w:lang w:val="en-US" w:eastAsia="lv-LV"/>
        </w:rPr>
        <w:t>; ES lietu koordinācijas departaments &lt;</w:t>
      </w:r>
      <w:hyperlink w:history="true" r:id="rId15">
        <w:r>
          <w:rPr>
            <w:rStyle w:val="Hyperlink"/>
            <w:lang w:val="en-US" w:eastAsia="lv-LV"/>
          </w:rPr>
          <w:t>es.lietas@sam.gov.lv</w:t>
        </w:r>
      </w:hyperlink>
      <w:r>
        <w:rPr>
          <w:lang w:val="en-US" w:eastAsia="lv-LV"/>
        </w:rPr>
        <w:t xml:space="preserve">&gt;; </w:t>
      </w:r>
      <w:hyperlink w:history="true" r:id="rId16">
        <w:r>
          <w:rPr>
            <w:rStyle w:val="Hyperlink"/>
            <w:lang w:val="en-US" w:eastAsia="lv-LV"/>
          </w:rPr>
          <w:t>eld@tm.gov.lv</w:t>
        </w:r>
      </w:hyperlink>
      <w:r>
        <w:rPr>
          <w:lang w:val="en-US" w:eastAsia="lv-LV"/>
        </w:rPr>
        <w:t xml:space="preserve">; </w:t>
      </w:r>
      <w:hyperlink w:history="true" r:id="rId17">
        <w:r>
          <w:rPr>
            <w:rStyle w:val="Hyperlink"/>
            <w:lang w:val="en-US" w:eastAsia="lv-LV"/>
          </w:rPr>
          <w:t>es@vm.gov.lv</w:t>
        </w:r>
      </w:hyperlink>
      <w:r>
        <w:rPr>
          <w:lang w:val="en-US" w:eastAsia="lv-LV"/>
        </w:rPr>
        <w:t xml:space="preserve">; </w:t>
      </w:r>
      <w:hyperlink w:history="true" r:id="rId18">
        <w:r>
          <w:rPr>
            <w:rStyle w:val="Hyperlink"/>
            <w:lang w:val="en-US" w:eastAsia="lv-LV"/>
          </w:rPr>
          <w:t>es@zm.gov.lv</w:t>
        </w:r>
      </w:hyperlink>
      <w:r>
        <w:rPr>
          <w:lang w:val="en-US" w:eastAsia="lv-LV"/>
        </w:rPr>
        <w:t>; 'ES@varam.gov.lv' &lt;</w:t>
      </w:r>
      <w:hyperlink w:history="true" r:id="rId19">
        <w:r>
          <w:rPr>
            <w:rStyle w:val="Hyperlink"/>
            <w:lang w:val="en-US" w:eastAsia="lv-LV"/>
          </w:rPr>
          <w:t>ES@varam.gov.lv</w:t>
        </w:r>
      </w:hyperlink>
      <w:r>
        <w:rPr>
          <w:lang w:val="en-US" w:eastAsia="lv-LV"/>
        </w:rPr>
        <w:t xml:space="preserve">&gt;; </w:t>
      </w:r>
      <w:hyperlink w:history="true" r:id="rId20">
        <w:r>
          <w:rPr>
            <w:rStyle w:val="Hyperlink"/>
            <w:lang w:val="en-US" w:eastAsia="lv-LV"/>
          </w:rPr>
          <w:t>pkc@pkc.mk.gov.lv</w:t>
        </w:r>
      </w:hyperlink>
      <w:r>
        <w:rPr>
          <w:lang w:val="en-US" w:eastAsia="lv-LV"/>
        </w:rPr>
        <w:t>; 'lapasinfo@gmail.com' &lt;</w:t>
      </w:r>
      <w:hyperlink w:history="true" r:id="rId21">
        <w:r>
          <w:rPr>
            <w:rStyle w:val="Hyperlink"/>
            <w:lang w:val="en-US" w:eastAsia="lv-LV"/>
          </w:rPr>
          <w:t>lapasinfo@gmail.com</w:t>
        </w:r>
      </w:hyperlink>
      <w:r>
        <w:rPr>
          <w:lang w:val="en-US" w:eastAsia="lv-LV"/>
        </w:rPr>
        <w:t>&gt;; 'lps@lps.lv' &lt;</w:t>
      </w:r>
      <w:hyperlink w:history="true" r:id="rId22">
        <w:r>
          <w:rPr>
            <w:rStyle w:val="Hyperlink"/>
            <w:lang w:val="en-US" w:eastAsia="lv-LV"/>
          </w:rPr>
          <w:t>lps@lps.lv</w:t>
        </w:r>
      </w:hyperlink>
      <w:r>
        <w:rPr>
          <w:lang w:val="en-US" w:eastAsia="lv-LV"/>
        </w:rPr>
        <w:t>&gt;; LDDK &lt;</w:t>
      </w:r>
      <w:hyperlink w:history="true" r:id="rId23">
        <w:r>
          <w:rPr>
            <w:rStyle w:val="Hyperlink"/>
            <w:lang w:val="en-US" w:eastAsia="lv-LV"/>
          </w:rPr>
          <w:t>lddk@lddk.lv</w:t>
        </w:r>
      </w:hyperlink>
      <w:r>
        <w:rPr>
          <w:lang w:val="en-US" w:eastAsia="lv-LV"/>
        </w:rPr>
        <w:t>&gt;; 'info@chamber.lv' &lt;</w:t>
      </w:r>
      <w:hyperlink w:history="true" r:id="rId24">
        <w:r>
          <w:rPr>
            <w:rStyle w:val="Hyperlink"/>
            <w:lang w:val="en-US" w:eastAsia="lv-LV"/>
          </w:rPr>
          <w:t>info@chamber.lv</w:t>
        </w:r>
      </w:hyperlink>
      <w:r>
        <w:rPr>
          <w:lang w:val="en-US" w:eastAsia="lv-LV"/>
        </w:rPr>
        <w:t>&gt;; 'lbas@lbas.lv' &lt;</w:t>
      </w:r>
      <w:hyperlink w:history="true" r:id="rId25">
        <w:r>
          <w:rPr>
            <w:rStyle w:val="Hyperlink"/>
            <w:lang w:val="en-US" w:eastAsia="lv-LV"/>
          </w:rPr>
          <w:t>lbas@lbas.lv</w:t>
        </w:r>
      </w:hyperlink>
      <w:r>
        <w:rPr>
          <w:lang w:val="en-US" w:eastAsia="lv-LV"/>
        </w:rPr>
        <w:t>&gt;</w:t>
      </w:r>
      <w:r>
        <w:rPr>
          <w:lang w:val="en-US" w:eastAsia="lv-LV"/>
        </w:rPr>
        <w:br/>
      </w:r>
      <w:r>
        <w:rPr>
          <w:b/>
          <w:bCs/>
          <w:lang w:val="en-US" w:eastAsia="lv-LV"/>
        </w:rPr>
        <w:t>Cc:</w:t>
      </w:r>
      <w:r>
        <w:rPr>
          <w:lang w:val="en-US" w:eastAsia="lv-LV"/>
        </w:rPr>
        <w:t xml:space="preserve"> Olafs Arnicans &lt;</w:t>
      </w:r>
      <w:hyperlink w:history="true" r:id="rId26">
        <w:r>
          <w:rPr>
            <w:rStyle w:val="Hyperlink"/>
            <w:lang w:val="en-US" w:eastAsia="lv-LV"/>
          </w:rPr>
          <w:t>Olafs.Arnicans@mfa.gov.lv</w:t>
        </w:r>
      </w:hyperlink>
      <w:r>
        <w:rPr>
          <w:lang w:val="en-US" w:eastAsia="lv-LV"/>
        </w:rPr>
        <w:t>&gt;</w:t>
      </w:r>
      <w:r>
        <w:rPr>
          <w:lang w:val="en-US" w:eastAsia="lv-LV"/>
        </w:rPr>
        <w:br/>
      </w:r>
      <w:r>
        <w:rPr>
          <w:b/>
          <w:bCs/>
          <w:lang w:val="en-US" w:eastAsia="lv-LV"/>
        </w:rPr>
        <w:t>Subject:</w:t>
      </w:r>
      <w:r>
        <w:rPr>
          <w:lang w:val="en-US" w:eastAsia="lv-LV"/>
        </w:rPr>
        <w:t xml:space="preserve"> FW: Steidzami: Par informatīvā ziņojuma saskaņošanu</w:t>
      </w:r>
    </w:p>
    <w:p w:rsidR="00E1220D" w:rsidP="00E1220D" w:rsidRDefault="00E1220D"/>
    <w:p w:rsidR="00E1220D" w:rsidP="00E1220D" w:rsidRDefault="00E1220D">
      <w:r>
        <w:t>Labdien!</w:t>
      </w:r>
    </w:p>
    <w:p w:rsidR="00E1220D" w:rsidP="00E1220D" w:rsidRDefault="00E1220D"/>
    <w:p w:rsidR="00E1220D" w:rsidP="00E1220D" w:rsidRDefault="00E1220D">
      <w:pPr>
        <w:rPr>
          <w:b/>
          <w:bCs/>
        </w:rPr>
      </w:pPr>
      <w:r>
        <w:t xml:space="preserve">Lūdzam steidzamības kārtā saskaņot Informatīvo ziņojumu </w:t>
      </w:r>
      <w:r>
        <w:rPr>
          <w:b/>
          <w:bCs/>
        </w:rPr>
        <w:t>Par Eiropas Savienības Ārlietu padomes attīstības sadarbības ministru 2021.gada 19.novembra sanāksmē izskatāmajiem jautājumiem.</w:t>
      </w:r>
    </w:p>
    <w:p w:rsidR="00E1220D" w:rsidP="00E1220D" w:rsidRDefault="00E1220D">
      <w:pPr>
        <w:ind w:firstLine="720"/>
      </w:pPr>
      <w:r>
        <w:t xml:space="preserve">Sanāksmes tēmas: </w:t>
      </w:r>
    </w:p>
    <w:p w:rsidR="00E1220D" w:rsidP="00E1220D" w:rsidRDefault="00E1220D">
      <w:pPr>
        <w:ind w:left="1440" w:firstLine="720"/>
      </w:pPr>
      <w:r>
        <w:t>1. Neformālā viedokļu apmaiņa ar ASV Starptautiskās attīstības aģentūras (USAID) vadītāju Samantu Paueri (Samantha Power);</w:t>
      </w:r>
    </w:p>
    <w:p w:rsidR="00E1220D" w:rsidP="00E1220D" w:rsidRDefault="00E1220D">
      <w:pPr>
        <w:ind w:firstLine="720"/>
      </w:pPr>
      <w:r>
        <w:t>                                2. Ūdens resursu nozīme ES ārējā darbībā, uzsverot šī jautājuma prioritāti Centrālāzijas reģionā.</w:t>
      </w:r>
    </w:p>
    <w:p w:rsidR="00E1220D" w:rsidP="00E1220D" w:rsidRDefault="00E1220D"/>
    <w:p w:rsidR="00E1220D" w:rsidP="00E1220D" w:rsidRDefault="00E1220D">
      <w:pPr>
        <w:rPr>
          <w:b/>
          <w:bCs/>
          <w:u w:val="single"/>
        </w:rPr>
      </w:pPr>
      <w:r>
        <w:rPr>
          <w:b/>
          <w:bCs/>
          <w:u w:val="single"/>
        </w:rPr>
        <w:t>Saskaņošanas termiņš – rītdienas, 12.novembra plkst. 09.30.</w:t>
      </w:r>
    </w:p>
    <w:p w:rsidR="00E1220D" w:rsidP="00E1220D" w:rsidRDefault="00E1220D">
      <w:r>
        <w:t>Atvainojamies par īso saskaņošanas termiņu.</w:t>
      </w:r>
    </w:p>
    <w:p w:rsidR="00E1220D" w:rsidP="00E1220D" w:rsidRDefault="00E1220D"/>
    <w:p w:rsidR="00E1220D" w:rsidP="00E1220D" w:rsidRDefault="00E1220D">
      <w:r>
        <w:t xml:space="preserve">Atbildes lūdzam sūtīt uz </w:t>
      </w:r>
      <w:hyperlink w:history="true" r:id="rId27">
        <w:r>
          <w:rPr>
            <w:rStyle w:val="Hyperlink"/>
          </w:rPr>
          <w:t>olafs.arnicans@mfa.gov.lv</w:t>
        </w:r>
      </w:hyperlink>
      <w:r>
        <w:t xml:space="preserve">  </w:t>
      </w:r>
    </w:p>
    <w:p w:rsidR="00E1220D" w:rsidP="00E1220D" w:rsidRDefault="00E1220D"/>
    <w:p w:rsidR="00E1220D" w:rsidP="00E1220D" w:rsidRDefault="00E1220D">
      <w:r>
        <w:t>Cieņā,</w:t>
      </w:r>
    </w:p>
    <w:p w:rsidR="00E1220D" w:rsidP="00E1220D" w:rsidRDefault="00E1220D">
      <w:pPr>
        <w:rPr>
          <w:b/>
          <w:bCs/>
          <w:lang w:eastAsia="lv-LV"/>
        </w:rPr>
      </w:pPr>
      <w:r>
        <w:rPr>
          <w:b/>
          <w:bCs/>
          <w:lang w:eastAsia="lv-LV"/>
        </w:rPr>
        <w:t>Olafs Arnicāns</w:t>
      </w:r>
    </w:p>
    <w:p w:rsidR="00E1220D" w:rsidP="00E1220D" w:rsidRDefault="00E1220D">
      <w:pPr>
        <w:rPr>
          <w:b/>
          <w:bCs/>
          <w:lang w:eastAsia="lv-LV"/>
        </w:rPr>
      </w:pPr>
      <w:r>
        <w:rPr>
          <w:b/>
          <w:bCs/>
          <w:lang w:eastAsia="lv-LV"/>
        </w:rPr>
        <w:t>Vecākais referents</w:t>
      </w:r>
    </w:p>
    <w:p w:rsidR="00E1220D" w:rsidP="00E1220D" w:rsidRDefault="00E1220D">
      <w:pPr>
        <w:rPr>
          <w:lang w:eastAsia="lv-LV"/>
        </w:rPr>
      </w:pPr>
      <w:r>
        <w:rPr>
          <w:lang w:eastAsia="lv-LV"/>
        </w:rPr>
        <w:t xml:space="preserve">Attīstības sadarbības politikas nodaļas </w:t>
      </w:r>
    </w:p>
    <w:p w:rsidR="00E1220D" w:rsidP="00E1220D" w:rsidRDefault="00E1220D">
      <w:pPr>
        <w:rPr>
          <w:lang w:eastAsia="lv-LV"/>
        </w:rPr>
      </w:pPr>
      <w:r>
        <w:rPr>
          <w:lang w:eastAsia="lv-LV"/>
        </w:rPr>
        <w:t xml:space="preserve">Latvijas Republikas Ārlietu ministrija </w:t>
      </w:r>
    </w:p>
    <w:p w:rsidR="00E1220D" w:rsidP="00E1220D" w:rsidRDefault="00E1220D">
      <w:pPr>
        <w:rPr>
          <w:lang w:eastAsia="lv-LV"/>
        </w:rPr>
      </w:pPr>
      <w:r>
        <w:rPr>
          <w:lang w:eastAsia="lv-LV"/>
        </w:rPr>
        <w:t>K.Valdemāra iela 3, Rīga, LV-1395</w:t>
      </w:r>
    </w:p>
    <w:p w:rsidR="00E1220D" w:rsidP="00E1220D" w:rsidRDefault="00E1220D">
      <w:pPr>
        <w:rPr>
          <w:lang w:eastAsia="lv-LV"/>
        </w:rPr>
      </w:pPr>
      <w:r>
        <w:rPr>
          <w:lang w:eastAsia="lv-LV"/>
        </w:rPr>
        <w:t>Tālr.: +371 67016 417</w:t>
      </w:r>
    </w:p>
    <w:p w:rsidR="00E1220D" w:rsidP="00E1220D" w:rsidRDefault="00E1220D">
      <w:pPr>
        <w:spacing w:after="80"/>
        <w:rPr>
          <w:lang w:eastAsia="lv-LV"/>
        </w:rPr>
      </w:pPr>
      <w:r>
        <w:rPr>
          <w:noProof/>
          <w:lang w:eastAsia="lv-LV"/>
        </w:rPr>
        <w:drawing>
          <wp:inline distT="0" distB="0" distL="0" distR="0">
            <wp:extent cx="219075" cy="209550"/>
            <wp:effectExtent l="0" t="0" r="9525" b="0"/>
            <wp:docPr id="6" name="Picture 6" descr="cid:image009.png@01D7D70A.D7676000">
              <a:hlinkClick r:id="rId28"/>
            </wp:docPr>
            <wp:cNvGraphicFramePr>
              <a:graphicFrameLocks noChangeAspect="true"/>
            </wp:cNvGraphicFramePr>
            <a:graphic>
              <a:graphicData uri="http://schemas.openxmlformats.org/drawingml/2006/picture">
                <pic:pic>
                  <pic:nvPicPr>
                    <pic:cNvPr id="0" name="Picture 1" descr="cid:image009.png@01D7D70A.D7676000"/>
                    <pic:cNvPicPr>
                      <a:picLocks noChangeAspect="true" noChangeArrowheads="true"/>
                    </pic:cNvPicPr>
                  </pic:nvPicPr>
                  <pic:blipFill>
                    <a:blip r:embed="rId29" r:link="rId30">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lang w:eastAsia="lv-LV"/>
        </w:rPr>
        <w:drawing>
          <wp:inline distT="0" distB="0" distL="0" distR="0">
            <wp:extent cx="219075" cy="180975"/>
            <wp:effectExtent l="0" t="0" r="9525" b="9525"/>
            <wp:docPr id="5" name="Picture 5" descr="cid:image010.png@01D7D70A.D7676000">
              <a:hlinkClick r:id="rId31"/>
            </wp:docPr>
            <wp:cNvGraphicFramePr>
              <a:graphicFrameLocks noChangeAspect="true"/>
            </wp:cNvGraphicFramePr>
            <a:graphic>
              <a:graphicData uri="http://schemas.openxmlformats.org/drawingml/2006/picture">
                <pic:pic>
                  <pic:nvPicPr>
                    <pic:cNvPr id="0" name="Picture 2" descr="cid:image010.png@01D7D70A.D7676000"/>
                    <pic:cNvPicPr>
                      <a:picLocks noChangeAspect="true" noChangeArrowheads="true"/>
                    </pic:cNvPicPr>
                  </pic:nvPicPr>
                  <pic:blipFill>
                    <a:blip r:embed="rId32" r:link="rId33">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80975"/>
                    </a:xfrm>
                    <a:prstGeom prst="rect">
                      <a:avLst/>
                    </a:prstGeom>
                    <a:noFill/>
                    <a:ln>
                      <a:noFill/>
                    </a:ln>
                  </pic:spPr>
                </pic:pic>
              </a:graphicData>
            </a:graphic>
          </wp:inline>
        </w:drawing>
      </w:r>
      <w:r>
        <w:rPr>
          <w:noProof/>
          <w:lang w:eastAsia="lv-LV"/>
        </w:rPr>
        <w:drawing>
          <wp:inline distT="0" distB="0" distL="0" distR="0">
            <wp:extent cx="219075" cy="209550"/>
            <wp:effectExtent l="0" t="0" r="9525" b="0"/>
            <wp:docPr id="4" name="Picture 4" descr="cid:image011.png@01D7D70A.D7676000">
              <a:hlinkClick r:id="rId34"/>
            </wp:docPr>
            <wp:cNvGraphicFramePr>
              <a:graphicFrameLocks noChangeAspect="true"/>
            </wp:cNvGraphicFramePr>
            <a:graphic>
              <a:graphicData uri="http://schemas.openxmlformats.org/drawingml/2006/picture">
                <pic:pic>
                  <pic:nvPicPr>
                    <pic:cNvPr id="0" name="Picture 3" descr="cid:image011.png@01D7D70A.D7676000"/>
                    <pic:cNvPicPr>
                      <a:picLocks noChangeAspect="true" noChangeArrowheads="true"/>
                    </pic:cNvPicPr>
                  </pic:nvPicPr>
                  <pic:blipFill>
                    <a:blip r:embed="rId35" r:link="rId36">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209550"/>
                    </a:xfrm>
                    <a:prstGeom prst="rect">
                      <a:avLst/>
                    </a:prstGeom>
                    <a:noFill/>
                    <a:ln>
                      <a:noFill/>
                    </a:ln>
                  </pic:spPr>
                </pic:pic>
              </a:graphicData>
            </a:graphic>
          </wp:inline>
        </w:drawing>
      </w:r>
      <w:r>
        <w:rPr>
          <w:noProof/>
          <w:lang w:eastAsia="lv-LV"/>
        </w:rPr>
        <w:drawing>
          <wp:inline distT="0" distB="0" distL="0" distR="0">
            <wp:extent cx="219075" cy="161925"/>
            <wp:effectExtent l="0" t="0" r="9525" b="9525"/>
            <wp:docPr id="3" name="Picture 3" descr="cid:image012.png@01D7D70A.D7676000">
              <a:hlinkClick r:id="rId37"/>
            </wp:docPr>
            <wp:cNvGraphicFramePr>
              <a:graphicFrameLocks noChangeAspect="true"/>
            </wp:cNvGraphicFramePr>
            <a:graphic>
              <a:graphicData uri="http://schemas.openxmlformats.org/drawingml/2006/picture">
                <pic:pic>
                  <pic:nvPicPr>
                    <pic:cNvPr id="0" name="Picture 4" descr="cid:image012.png@01D7D70A.D7676000"/>
                    <pic:cNvPicPr>
                      <a:picLocks noChangeAspect="true" noChangeArrowheads="true"/>
                    </pic:cNvPicPr>
                  </pic:nvPicPr>
                  <pic:blipFill>
                    <a:blip r:embed="rId38" r:link="rId39">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219075" cy="161925"/>
                    </a:xfrm>
                    <a:prstGeom prst="rect">
                      <a:avLst/>
                    </a:prstGeom>
                    <a:noFill/>
                    <a:ln>
                      <a:noFill/>
                    </a:ln>
                  </pic:spPr>
                </pic:pic>
              </a:graphicData>
            </a:graphic>
          </wp:inline>
        </w:drawing>
      </w:r>
      <w:r>
        <w:rPr>
          <w:noProof/>
          <w:lang w:eastAsia="lv-LV"/>
        </w:rPr>
        <w:drawing>
          <wp:inline distT="0" distB="0" distL="0" distR="0">
            <wp:extent cx="190500" cy="180975"/>
            <wp:effectExtent l="0" t="0" r="0" b="9525"/>
            <wp:docPr id="2" name="Picture 2" descr="instagram_PNG11">
              <a:hlinkClick r:id="rId40"/>
            </wp:docPr>
            <wp:cNvGraphicFramePr>
              <a:graphicFrameLocks noChangeAspect="true"/>
            </wp:cNvGraphicFramePr>
            <a:graphic>
              <a:graphicData uri="http://schemas.openxmlformats.org/drawingml/2006/picture">
                <pic:pic>
                  <pic:nvPicPr>
                    <pic:cNvPr id="0" name="Picture 5" descr="instagram_PNG11"/>
                    <pic:cNvPicPr>
                      <a:picLocks noChangeAspect="true" noChangeArrowheads="true"/>
                    </pic:cNvPicPr>
                  </pic:nvPicPr>
                  <pic:blipFill>
                    <a:blip r:embed="rId41" r:link="rId42">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80975"/>
                    </a:xfrm>
                    <a:prstGeom prst="rect">
                      <a:avLst/>
                    </a:prstGeom>
                    <a:noFill/>
                    <a:ln>
                      <a:noFill/>
                    </a:ln>
                  </pic:spPr>
                </pic:pic>
              </a:graphicData>
            </a:graphic>
          </wp:inline>
        </w:drawing>
      </w:r>
      <w:r>
        <w:rPr>
          <w:noProof/>
          <w:lang w:eastAsia="lv-LV"/>
        </w:rPr>
        <w:drawing>
          <wp:inline distT="0" distB="0" distL="0" distR="0">
            <wp:extent cx="190500" cy="190500"/>
            <wp:effectExtent l="0" t="0" r="0" b="0"/>
            <wp:docPr id="1" name="Picture 1" descr="linkedin_logo">
              <a:hlinkClick r:id="rId43"/>
            </wp:docPr>
            <wp:cNvGraphicFramePr>
              <a:graphicFrameLocks noChangeAspect="true"/>
            </wp:cNvGraphicFramePr>
            <a:graphic>
              <a:graphicData uri="http://schemas.openxmlformats.org/drawingml/2006/picture">
                <pic:pic>
                  <pic:nvPicPr>
                    <pic:cNvPr id="0" name="Picture 6" descr="linkedin_logo"/>
                    <pic:cNvPicPr>
                      <a:picLocks noChangeAspect="true" noChangeArrowheads="true"/>
                    </pic:cNvPicPr>
                  </pic:nvPicPr>
                  <pic:blipFill>
                    <a:blip r:embed="rId44" r:link="rId45">
                      <a:extLst>
                        <a:ext uri="{28A0092B-C50C-407E-A947-70E740481C1C}">
                          <a14:useLocalDpi xmlns:a14="http://schemas.microsoft.com/office/drawing/2010/main" xmlns:cx="http://schemas.microsoft.com/office/drawing/2014/chartex" xmlns:cx1="http://schemas.microsoft.com/office/drawing/2015/9/8/chartex"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190500" cy="190500"/>
                    </a:xfrm>
                    <a:prstGeom prst="rect">
                      <a:avLst/>
                    </a:prstGeom>
                    <a:noFill/>
                    <a:ln>
                      <a:noFill/>
                    </a:ln>
                  </pic:spPr>
                </pic:pic>
              </a:graphicData>
            </a:graphic>
          </wp:inline>
        </w:drawing>
      </w:r>
    </w:p>
    <w:p w:rsidR="00E1220D" w:rsidP="00E1220D" w:rsidRDefault="00E1220D"/>
    <w:p w:rsidR="00E1220D" w:rsidP="00E1220D" w:rsidRDefault="00E1220D">
      <w:pPr>
        <w:jc w:val="center"/>
        <w:rPr>
          <w:rFonts w:eastAsia="Times New Roman"/>
          <w:lang w:eastAsia="lv-LV"/>
        </w:rPr>
      </w:pPr>
      <w:r>
        <w:rPr>
          <w:rFonts w:eastAsia="Times New Roman"/>
          <w:lang w:eastAsia="lv-LV"/>
        </w:rPr>
        <w:lastRenderedPageBreak/>
        <w:pict>
          <v:rect style="width:415.3pt;height:1.5pt" id="_x0000_i1031" o:hr="t" o:hrstd="t" o:hralign="center" stroked="f" fillcolor="#a0a0a0"/>
        </w:pict>
      </w:r>
    </w:p>
    <w:p w:rsidR="00E1220D" w:rsidP="00E1220D" w:rsidRDefault="00E1220D">
      <w:pPr>
        <w:rPr>
          <w:lang w:eastAsia="lv-LV"/>
        </w:rPr>
      </w:pPr>
      <w:r>
        <w:rPr>
          <w:lang w:eastAsia="lv-LV"/>
        </w:rPr>
        <w:t xml:space="preserve">Šis ir Latvijas Republikas Ārlietu ministrijas e-pasta sūtījums un paredzēts tajā norādītajam adresātam. Ja Jūs neesat šī sūtījuma adresāts vai persona, kas tiesīga šo sūtījumu saņemt, lūdzu, informējiet nosūtītāju un izdzēsiet šo e-pasta sūtījumu. Informējam, ka jebkāda šī sūtījuma satura izpaušana, kopēšana, izplatīšana vai darbība, pamatojoties uz tajā ietverto informāciju, ir aizliegta un var būt pretlikumīga. </w:t>
      </w:r>
      <w:r>
        <w:rPr>
          <w:lang w:eastAsia="lv-LV"/>
        </w:rPr>
        <w:br/>
      </w:r>
      <w:r>
        <w:rPr>
          <w:lang w:eastAsia="lv-LV"/>
        </w:rPr>
        <w:br/>
        <w:t xml:space="preserve">This is the e-mail message of the Ministry of Foreign Affairs of the Republic of Latvia and its contents are intended solely for the attention and use of the intended recipient. If you are not the intended recipient or the person eligible to receive this message, please contact the sender and delete this e-mail message from your system. You are hereby notified that any disclosure, copying, distribution or taking any action in reliance on the contents of this information is strictly prohibited and may be unlawful. </w:t>
      </w:r>
    </w:p>
    <w:p w:rsidR="005B5F33" w:rsidRDefault="005B5F33">
      <w:bookmarkStart w:name="_GoBack" w:id="0"/>
      <w:bookmarkEnd w:id="0"/>
    </w:p>
    <w:sectPr w:rsidR="005B5F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0A8"/>
    <w:rsid w:val="001D30A8"/>
    <w:rsid w:val="005B5F33"/>
    <w:rsid w:val="00E1220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20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220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5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TargetMode="External" Target="mailto:ES.koordinators@mod.gov.lv" Type="http://schemas.openxmlformats.org/officeDocument/2006/relationships/hyperlink" Id="rId8"/>
    <Relationship TargetMode="External" Target="mailto:espolitika@km.gov.lv" Type="http://schemas.openxmlformats.org/officeDocument/2006/relationships/hyperlink" Id="rId13"/>
    <Relationship TargetMode="External" Target="mailto:es@zm.gov.lv" Type="http://schemas.openxmlformats.org/officeDocument/2006/relationships/hyperlink" Id="rId18"/>
    <Relationship TargetMode="External" Target="mailto:Olafs.Arnicans@mfa.gov.lv" Type="http://schemas.openxmlformats.org/officeDocument/2006/relationships/hyperlink" Id="rId26"/>
    <Relationship TargetMode="External" Target="cid:image012.png@01D7D70A.D7676000" Type="http://schemas.openxmlformats.org/officeDocument/2006/relationships/image" Id="rId39"/>
    <Relationship Target="webSettings.xml" Type="http://schemas.openxmlformats.org/officeDocument/2006/relationships/webSettings" Id="rId3"/>
    <Relationship TargetMode="External" Target="mailto:lapasinfo@gmail.com" Type="http://schemas.openxmlformats.org/officeDocument/2006/relationships/hyperlink" Id="rId21"/>
    <Relationship TargetMode="External" Target="https://www.flickr.com/photos/latvianmfa" Type="http://schemas.openxmlformats.org/officeDocument/2006/relationships/hyperlink" Id="rId34"/>
    <Relationship TargetMode="External" Target="cid:image013.png@01D7D70A.D7676000" Type="http://schemas.openxmlformats.org/officeDocument/2006/relationships/image" Id="rId42"/>
    <Relationship Target="theme/theme1.xml" Type="http://schemas.openxmlformats.org/officeDocument/2006/relationships/theme" Id="rId47"/>
    <Relationship TargetMode="External" Target="mailto:ES.Koordinators@mfa.gov.lv" Type="http://schemas.openxmlformats.org/officeDocument/2006/relationships/hyperlink" Id="rId7"/>
    <Relationship TargetMode="External" Target="mailto:eslietas@izm.gov.lv" Type="http://schemas.openxmlformats.org/officeDocument/2006/relationships/hyperlink" Id="rId12"/>
    <Relationship TargetMode="External" Target="mailto:es@vm.gov.lv" Type="http://schemas.openxmlformats.org/officeDocument/2006/relationships/hyperlink" Id="rId17"/>
    <Relationship TargetMode="External" Target="mailto:lbas@lbas.lv" Type="http://schemas.openxmlformats.org/officeDocument/2006/relationships/hyperlink" Id="rId25"/>
    <Relationship TargetMode="External" Target="cid:image010.png@01D7D70A.D7676000" Type="http://schemas.openxmlformats.org/officeDocument/2006/relationships/image" Id="rId33"/>
    <Relationship Target="media/image5.png" Type="http://schemas.openxmlformats.org/officeDocument/2006/relationships/image" Id="rId38"/>
    <Relationship Target="fontTable.xml" Type="http://schemas.openxmlformats.org/officeDocument/2006/relationships/fontTable" Id="rId46"/>
    <Relationship Target="settings.xml" Type="http://schemas.openxmlformats.org/officeDocument/2006/relationships/settings" Id="rId2"/>
    <Relationship TargetMode="External" Target="mailto:eld@tm.gov.lv" Type="http://schemas.openxmlformats.org/officeDocument/2006/relationships/hyperlink" Id="rId16"/>
    <Relationship TargetMode="External" Target="mailto:pkc@pkc.mk.gov.lv" Type="http://schemas.openxmlformats.org/officeDocument/2006/relationships/hyperlink" Id="rId20"/>
    <Relationship Target="media/image2.png" Type="http://schemas.openxmlformats.org/officeDocument/2006/relationships/image" Id="rId29"/>
    <Relationship Target="media/image6.png" Type="http://schemas.openxmlformats.org/officeDocument/2006/relationships/image" Id="rId41"/>
    <Relationship Target="styles.xml" Type="http://schemas.openxmlformats.org/officeDocument/2006/relationships/styles" Id="rId1"/>
    <Relationship TargetMode="External" Target="http://www.sam.gov.lv/" Type="http://schemas.openxmlformats.org/officeDocument/2006/relationships/hyperlink" Id="rId6"/>
    <Relationship TargetMode="External" Target="mailto:eln@iem.gov.lv" Type="http://schemas.openxmlformats.org/officeDocument/2006/relationships/hyperlink" Id="rId11"/>
    <Relationship TargetMode="External" Target="mailto:info@chamber.lv" Type="http://schemas.openxmlformats.org/officeDocument/2006/relationships/hyperlink" Id="rId24"/>
    <Relationship Target="media/image3.png" Type="http://schemas.openxmlformats.org/officeDocument/2006/relationships/image" Id="rId32"/>
    <Relationship TargetMode="External" Target="http://www.youtube.com/user/LatvianMFA" Type="http://schemas.openxmlformats.org/officeDocument/2006/relationships/hyperlink" Id="rId37"/>
    <Relationship TargetMode="External" Target="https://www.instagram.com/arlietuministrija/" Type="http://schemas.openxmlformats.org/officeDocument/2006/relationships/hyperlink" Id="rId40"/>
    <Relationship TargetMode="External" Target="cid:image014.png@01D7D70A.D7676000" Type="http://schemas.openxmlformats.org/officeDocument/2006/relationships/image" Id="rId45"/>
    <Relationship TargetMode="External" Target="mailto:evita.nagle@sam.gov.lv" Type="http://schemas.openxmlformats.org/officeDocument/2006/relationships/hyperlink" Id="rId5"/>
    <Relationship TargetMode="External" Target="mailto:es.lietas@sam.gov.lv" Type="http://schemas.openxmlformats.org/officeDocument/2006/relationships/hyperlink" Id="rId15"/>
    <Relationship TargetMode="External" Target="mailto:lddk@lddk.lv" Type="http://schemas.openxmlformats.org/officeDocument/2006/relationships/hyperlink" Id="rId23"/>
    <Relationship TargetMode="External" Target="https://www.facebook.com/arlietuministrija" Type="http://schemas.openxmlformats.org/officeDocument/2006/relationships/hyperlink" Id="rId28"/>
    <Relationship TargetMode="External" Target="cid:image011.png@01D7D70A.D7676000" Type="http://schemas.openxmlformats.org/officeDocument/2006/relationships/image" Id="rId36"/>
    <Relationship TargetMode="External" Target="mailto:eslietas@fm.gov.lv" Type="http://schemas.openxmlformats.org/officeDocument/2006/relationships/hyperlink" Id="rId10"/>
    <Relationship TargetMode="External" Target="mailto:ES@varam.gov.lv" Type="http://schemas.openxmlformats.org/officeDocument/2006/relationships/hyperlink" Id="rId19"/>
    <Relationship TargetMode="External" Target="https://twitter.com/arlietas" Type="http://schemas.openxmlformats.org/officeDocument/2006/relationships/hyperlink" Id="rId31"/>
    <Relationship Target="media/image7.png" Type="http://schemas.openxmlformats.org/officeDocument/2006/relationships/image" Id="rId44"/>
    <Relationship Target="media/image1.jpeg" Type="http://schemas.openxmlformats.org/officeDocument/2006/relationships/image" Id="rId4"/>
    <Relationship TargetMode="External" Target="mailto:es@em.gov.lv" Type="http://schemas.openxmlformats.org/officeDocument/2006/relationships/hyperlink" Id="rId9"/>
    <Relationship TargetMode="External" Target="mailto:nauris.kozulins@lm.gov.lv" Type="http://schemas.openxmlformats.org/officeDocument/2006/relationships/hyperlink" Id="rId14"/>
    <Relationship TargetMode="External" Target="mailto:lps@lps.lv" Type="http://schemas.openxmlformats.org/officeDocument/2006/relationships/hyperlink" Id="rId22"/>
    <Relationship TargetMode="External" Target="mailto:olafs.arnicans@mfa.gov.lv" Type="http://schemas.openxmlformats.org/officeDocument/2006/relationships/hyperlink" Id="rId27"/>
    <Relationship TargetMode="External" Target="cid:image009.png@01D7D70A.D7676000" Type="http://schemas.openxmlformats.org/officeDocument/2006/relationships/image" Id="rId30"/>
    <Relationship Target="media/image4.png" Type="http://schemas.openxmlformats.org/officeDocument/2006/relationships/image" Id="rId35"/>
    <Relationship TargetMode="External" Target="https://lv.linkedin.com/company/arlietas" Type="http://schemas.openxmlformats.org/officeDocument/2006/relationships/hyperlink" Id="rId4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2308</Words>
  <Characters>1317</Characters>
  <Application>Microsoft Office Word</Application>
  <DocSecurity>0</DocSecurity>
  <Lines>10</Lines>
  <Paragraphs>7</Paragraphs>
  <ScaleCrop>false</ScaleCrop>
  <Company>MFA Latvia</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Olafs Arnicans</dc:creator>
  <cp:keywords/>
  <dc:description/>
  <cp:lastModifiedBy>Olafs Arnicans</cp:lastModifiedBy>
  <cp:revision>2</cp:revision>
  <dcterms:created xsi:type="dcterms:W3CDTF">2021-11-12T08:52:00Z</dcterms:created>
  <dcterms:modified xsi:type="dcterms:W3CDTF">2021-11-12T08:53:00Z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giUrl">
    <vt:lpwstr>https://lim.esvis.gov.lv/cs/idcplg</vt:lpwstr>
  </property>
  <property fmtid="{D5CDD505-2E9C-101B-9397-08002B2CF9AE}" pid="3" name="DISdDocName">
    <vt:lpwstr>L288917</vt:lpwstr>
  </property>
  <property fmtid="{D5CDD505-2E9C-101B-9397-08002B2CF9AE}" pid="4" name="DISCesvisSigner">
    <vt:lpwstr> </vt:lpwstr>
  </property>
  <property fmtid="{D5CDD505-2E9C-101B-9397-08002B2CF9AE}" pid="5" name="DISTaskPaneUrl">
    <vt:lpwstr>https://lim.esvis.gov.lv/cs/idcplg?ClientControlled=DocMan&amp;coreContentOnly=1&amp;WebdavRequest=1&amp;IdcService=DOC_INFO&amp;dID=373303</vt:lpwstr>
  </property>
  <property fmtid="{D5CDD505-2E9C-101B-9397-08002B2CF9AE}" pid="6" name="DISCesvisSafetyLevel">
    <vt:lpwstr>Vispārpieejams</vt:lpwstr>
  </property>
  <property fmtid="{D5CDD505-2E9C-101B-9397-08002B2CF9AE}" pid="7" name="DISCesvisTitle">
    <vt:lpwstr>Atzinums. Satiksmes ministrijas 2021. gada 11. novembra e-pasts (datne: SMAtz_161121)</vt:lpwstr>
  </property>
  <property fmtid="{D5CDD505-2E9C-101B-9397-08002B2CF9AE}" pid="8" name="DISCesvisMinistryOfMinister">
    <vt:lpwstr>Ārlietu ministra pienākumu izpildītājs - </vt:lpwstr>
  </property>
  <property fmtid="{D5CDD505-2E9C-101B-9397-08002B2CF9AE}" pid="9" name="DISCesvisAuthor">
    <vt:lpwstr>Ārlietu ministrija</vt:lpwstr>
  </property>
  <property fmtid="{D5CDD505-2E9C-101B-9397-08002B2CF9AE}" pid="10" name="DISidcName">
    <vt:lpwstr>1020404016200</vt:lpwstr>
  </property>
  <property fmtid="{D5CDD505-2E9C-101B-9397-08002B2CF9AE}" pid="11" name="DISProperties">
    <vt:lpwstr>DISCesvisMainMakerOrgUnitTitle,DISidcName,DISdID,DISCesvisTitle,DISCesvisAdditionalMakersMail,DISCesvisAdditionalMakers,DIScgiUrl,DISCesvisMinistryOfMinister,DISCesvisSafetyLevel,DISCesvisAdditionalMakersPhone,DISCesvisSigner,DISTaskPaneUrl,DISCesvisDescription,DISCesvisAuthor,DISdUser,DISdDocName,DISCesvisMainMaker</vt:lpwstr>
  </property>
  <property fmtid="{D5CDD505-2E9C-101B-9397-08002B2CF9AE}" pid="12" name="DISCesvisDescription">
    <vt:lpwstr>
</vt:lpwstr>
  </property>
  <property fmtid="{D5CDD505-2E9C-101B-9397-08002B2CF9AE}" pid="13" name="DISdUser">
    <vt:lpwstr>lv_orgusr_10017</vt:lpwstr>
  </property>
  <property fmtid="{D5CDD505-2E9C-101B-9397-08002B2CF9AE}" pid="14" name="DISdID">
    <vt:lpwstr>373303</vt:lpwstr>
  </property>
  <property fmtid="{D5CDD505-2E9C-101B-9397-08002B2CF9AE}" pid="15" name="DISCesvisAdditionalMakers">
    <vt:lpwstr>Nodaļas vadītājs Madara Siliņa</vt:lpwstr>
  </property>
  <property fmtid="{D5CDD505-2E9C-101B-9397-08002B2CF9AE}" pid="16" name="DISCesvisMainMaker">
    <vt:lpwstr>Nodaļas vadītājs Madara Siliņa</vt:lpwstr>
  </property>
  <property fmtid="{D5CDD505-2E9C-101B-9397-08002B2CF9AE}" pid="17" name="DISCesvisAdditionalMakersMail">
    <vt:lpwstr>Madara.Silina@mfa.gov.lv</vt:lpwstr>
  </property>
  <property fmtid="{D5CDD505-2E9C-101B-9397-08002B2CF9AE}" pid="18" name="DISCesvisMainMakerOrgUnitTitle">
    <vt:lpwstr>Attīstības sadarbības politikas nodaļa</vt:lpwstr>
  </property>
  <property fmtid="{D5CDD505-2E9C-101B-9397-08002B2CF9AE}" pid="19" name="DISCesvisAdditionalMakersPhone">
    <vt:lpwstr>67016234</vt:lpwstr>
  </property>
</Properties>
</file>