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FCDC8" w14:textId="77777777" w:rsidR="00940C01" w:rsidRPr="007A19AD" w:rsidRDefault="008C2C5C" w:rsidP="00576ABD">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7A2EA4D4" w:rsidR="00ED29D6" w:rsidRPr="007A19AD" w:rsidRDefault="00DF5EBB" w:rsidP="00576ABD">
      <w:pPr>
        <w:spacing w:after="0" w:line="240" w:lineRule="auto"/>
        <w:jc w:val="center"/>
        <w:rPr>
          <w:rFonts w:ascii="Times New Roman" w:eastAsia="Calibri" w:hAnsi="Times New Roman" w:cs="Times New Roman"/>
          <w:b/>
          <w:sz w:val="28"/>
          <w:szCs w:val="28"/>
        </w:rPr>
      </w:pPr>
      <w:r w:rsidRPr="0033186A">
        <w:rPr>
          <w:rFonts w:ascii="Times New Roman" w:hAnsi="Times New Roman" w:cs="Times New Roman"/>
          <w:b/>
          <w:sz w:val="28"/>
          <w:szCs w:val="28"/>
        </w:rPr>
        <w:t>“</w:t>
      </w:r>
      <w:r w:rsidR="005835E7" w:rsidRPr="005835E7">
        <w:rPr>
          <w:rFonts w:ascii="Times New Roman" w:hAnsi="Times New Roman" w:cs="Times New Roman"/>
          <w:b/>
          <w:sz w:val="28"/>
          <w:szCs w:val="28"/>
        </w:rPr>
        <w:t>Par pastāvīgās infrastruktūras uz valsts ārējās sauszemes robežas izbūves progresu</w:t>
      </w:r>
      <w:r w:rsidRPr="0033186A">
        <w:rPr>
          <w:rFonts w:ascii="Times New Roman" w:hAnsi="Times New Roman" w:cs="Times New Roman"/>
          <w:b/>
          <w:sz w:val="28"/>
          <w:szCs w:val="28"/>
        </w:rPr>
        <w:t>”</w:t>
      </w:r>
    </w:p>
    <w:p w14:paraId="1B6FFAC0" w14:textId="77777777" w:rsidR="0060583A" w:rsidRPr="007A19AD" w:rsidRDefault="0060583A" w:rsidP="00576ABD">
      <w:pPr>
        <w:spacing w:after="0" w:line="240" w:lineRule="auto"/>
        <w:jc w:val="both"/>
        <w:rPr>
          <w:rFonts w:ascii="Times New Roman" w:eastAsia="Times New Roman" w:hAnsi="Times New Roman" w:cs="Times New Roman"/>
          <w:sz w:val="28"/>
          <w:szCs w:val="24"/>
        </w:rPr>
      </w:pPr>
    </w:p>
    <w:p w14:paraId="1171E4D8" w14:textId="6A76649B" w:rsidR="00DF5EBB" w:rsidRDefault="00DF5EBB" w:rsidP="00131361">
      <w:pPr>
        <w:pStyle w:val="tv213"/>
        <w:shd w:val="clear" w:color="auto" w:fill="FFFFFF"/>
        <w:spacing w:before="0" w:beforeAutospacing="0" w:after="0" w:afterAutospacing="0"/>
        <w:ind w:firstLine="709"/>
        <w:jc w:val="both"/>
        <w:rPr>
          <w:rFonts w:eastAsia="Calibri"/>
          <w:sz w:val="28"/>
          <w:szCs w:val="28"/>
        </w:rPr>
      </w:pPr>
      <w:r w:rsidRPr="0033186A">
        <w:rPr>
          <w:rFonts w:eastAsia="Calibri"/>
          <w:sz w:val="28"/>
          <w:szCs w:val="28"/>
        </w:rPr>
        <w:t>Informatīvais ziņojums “Par pastāvīgās infrastruktūras uz valsts ārējās sauszemes robežas izbūv</w:t>
      </w:r>
      <w:r>
        <w:rPr>
          <w:rFonts w:eastAsia="Calibri"/>
          <w:sz w:val="28"/>
          <w:szCs w:val="28"/>
        </w:rPr>
        <w:t>es progresu</w:t>
      </w:r>
      <w:r w:rsidRPr="0033186A">
        <w:rPr>
          <w:rFonts w:eastAsia="Calibri"/>
          <w:sz w:val="28"/>
          <w:szCs w:val="28"/>
        </w:rPr>
        <w:t>” (turpmāk – informatīvais ziņojums) sagatavots, lai izpildītu</w:t>
      </w:r>
      <w:r>
        <w:rPr>
          <w:rFonts w:eastAsia="Calibri"/>
          <w:sz w:val="28"/>
          <w:szCs w:val="28"/>
        </w:rPr>
        <w:t xml:space="preserve"> šādus uzdevumus:</w:t>
      </w:r>
      <w:r w:rsidRPr="0033186A">
        <w:rPr>
          <w:rFonts w:eastAsia="Calibri"/>
          <w:sz w:val="28"/>
          <w:szCs w:val="28"/>
        </w:rPr>
        <w:t xml:space="preserve"> </w:t>
      </w:r>
    </w:p>
    <w:p w14:paraId="5964E21F" w14:textId="64D6DCCE" w:rsidR="00DF5EBB" w:rsidRDefault="00DF5EBB" w:rsidP="00131361">
      <w:pPr>
        <w:pStyle w:val="ListParagraph"/>
        <w:numPr>
          <w:ilvl w:val="0"/>
          <w:numId w:val="9"/>
        </w:numPr>
        <w:spacing w:after="0" w:line="240" w:lineRule="auto"/>
        <w:ind w:left="0" w:firstLine="709"/>
        <w:jc w:val="both"/>
        <w:rPr>
          <w:rFonts w:ascii="Times New Roman" w:hAnsi="Times New Roman" w:cs="Times New Roman"/>
          <w:sz w:val="28"/>
          <w:szCs w:val="28"/>
        </w:rPr>
      </w:pPr>
      <w:r w:rsidRPr="004E4AD9">
        <w:rPr>
          <w:rFonts w:ascii="Times New Roman" w:hAnsi="Times New Roman" w:cs="Times New Roman"/>
          <w:sz w:val="28"/>
          <w:szCs w:val="28"/>
        </w:rPr>
        <w:t>Latvijas Republikas valsts robežas likuma pārejas noteikumu 10.</w:t>
      </w:r>
      <w:r>
        <w:rPr>
          <w:rFonts w:ascii="Times New Roman" w:hAnsi="Times New Roman" w:cs="Times New Roman"/>
          <w:sz w:val="28"/>
          <w:szCs w:val="28"/>
        </w:rPr>
        <w:t xml:space="preserve"> </w:t>
      </w:r>
      <w:r w:rsidRPr="004E4AD9">
        <w:rPr>
          <w:rFonts w:ascii="Times New Roman" w:hAnsi="Times New Roman" w:cs="Times New Roman"/>
          <w:sz w:val="28"/>
          <w:szCs w:val="28"/>
        </w:rPr>
        <w:t>punktā Ministru kabinetam doto uzdevumu</w:t>
      </w:r>
      <w:r>
        <w:rPr>
          <w:rFonts w:ascii="Times New Roman" w:hAnsi="Times New Roman" w:cs="Times New Roman"/>
          <w:sz w:val="28"/>
          <w:szCs w:val="28"/>
        </w:rPr>
        <w:t>,</w:t>
      </w:r>
      <w:r w:rsidRPr="004E4AD9">
        <w:rPr>
          <w:rFonts w:ascii="Times New Roman" w:hAnsi="Times New Roman" w:cs="Times New Roman"/>
          <w:sz w:val="28"/>
          <w:szCs w:val="28"/>
        </w:rPr>
        <w:t xml:space="preserve"> katru gadu līdz 1. decembrim sniegt Saeimai detalizētu ziņojumu par valsts robežas iekārtošanas gaitu, izlietotajiem finanšu līdzekļiem un atsavinātajiem koksnes resursiem</w:t>
      </w:r>
      <w:r>
        <w:rPr>
          <w:rFonts w:ascii="Times New Roman" w:hAnsi="Times New Roman" w:cs="Times New Roman"/>
          <w:sz w:val="28"/>
          <w:szCs w:val="28"/>
        </w:rPr>
        <w:t>;</w:t>
      </w:r>
    </w:p>
    <w:p w14:paraId="1F0CCEFD" w14:textId="76BADABB" w:rsidR="00DF5EBB" w:rsidRPr="005835E7" w:rsidRDefault="00DF5EBB" w:rsidP="00A6699E">
      <w:pPr>
        <w:pStyle w:val="ListParagraph"/>
        <w:numPr>
          <w:ilvl w:val="0"/>
          <w:numId w:val="9"/>
        </w:numPr>
        <w:shd w:val="clear" w:color="auto" w:fill="FFFFFF"/>
        <w:spacing w:after="0" w:line="240" w:lineRule="auto"/>
        <w:ind w:left="0" w:firstLine="709"/>
        <w:jc w:val="both"/>
        <w:rPr>
          <w:rFonts w:ascii="Times New Roman" w:hAnsi="Times New Roman" w:cs="Times New Roman"/>
          <w:sz w:val="28"/>
          <w:szCs w:val="28"/>
        </w:rPr>
      </w:pPr>
      <w:r w:rsidRPr="005835E7">
        <w:rPr>
          <w:rFonts w:ascii="Times New Roman" w:hAnsi="Times New Roman" w:cs="Times New Roman"/>
          <w:sz w:val="28"/>
          <w:szCs w:val="28"/>
        </w:rPr>
        <w:t>Ministru kabineta 2021. gada 10. augusta sēdē (prot. Nr.</w:t>
      </w:r>
      <w:r w:rsidR="00226770">
        <w:rPr>
          <w:rFonts w:ascii="Times New Roman" w:hAnsi="Times New Roman" w:cs="Times New Roman"/>
          <w:sz w:val="28"/>
          <w:szCs w:val="28"/>
        </w:rPr>
        <w:t xml:space="preserve"> </w:t>
      </w:r>
      <w:r w:rsidRPr="005835E7">
        <w:rPr>
          <w:rFonts w:ascii="Times New Roman" w:hAnsi="Times New Roman" w:cs="Times New Roman"/>
          <w:sz w:val="28"/>
          <w:szCs w:val="28"/>
        </w:rPr>
        <w:t>55 2.</w:t>
      </w:r>
      <w:r w:rsidR="00226770">
        <w:rPr>
          <w:rFonts w:ascii="Times New Roman" w:hAnsi="Times New Roman" w:cs="Times New Roman"/>
          <w:sz w:val="28"/>
          <w:szCs w:val="28"/>
        </w:rPr>
        <w:t xml:space="preserve"> </w:t>
      </w:r>
      <w:r w:rsidRPr="005835E7">
        <w:rPr>
          <w:rFonts w:ascii="Times New Roman" w:hAnsi="Times New Roman" w:cs="Times New Roman"/>
          <w:sz w:val="28"/>
          <w:szCs w:val="28"/>
        </w:rPr>
        <w:t>§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 uzdevumu</w:t>
      </w:r>
      <w:r w:rsidR="00A6699E" w:rsidRPr="005835E7">
        <w:rPr>
          <w:rFonts w:ascii="Times New Roman" w:hAnsi="Times New Roman" w:cs="Times New Roman"/>
          <w:sz w:val="28"/>
          <w:szCs w:val="28"/>
        </w:rPr>
        <w:t xml:space="preserve"> </w:t>
      </w:r>
      <w:r w:rsidRPr="005835E7">
        <w:rPr>
          <w:rFonts w:ascii="Times New Roman" w:eastAsia="Calibri" w:hAnsi="Times New Roman" w:cs="Times New Roman"/>
          <w:sz w:val="28"/>
          <w:szCs w:val="28"/>
        </w:rPr>
        <w:t>Iekšlietu ministrijai regulāri, bet ne retāk kā reizi 6 mēnešos, sniegt informāciju Ministru kabinetam par valsts ārējās robežas apsardzībai nepieciešamās infrastruktūras izbūvi” (</w:t>
      </w:r>
      <w:r w:rsidRPr="00226770">
        <w:rPr>
          <w:rFonts w:ascii="Times New Roman" w:eastAsia="Calibri" w:hAnsi="Times New Roman" w:cs="Times New Roman"/>
          <w:sz w:val="28"/>
          <w:szCs w:val="28"/>
        </w:rPr>
        <w:t>protokollēmuma 14.</w:t>
      </w:r>
      <w:r w:rsidR="00226770">
        <w:rPr>
          <w:rFonts w:ascii="Times New Roman" w:eastAsia="Calibri" w:hAnsi="Times New Roman" w:cs="Times New Roman"/>
          <w:sz w:val="28"/>
          <w:szCs w:val="28"/>
        </w:rPr>
        <w:t xml:space="preserve"> </w:t>
      </w:r>
      <w:r w:rsidRPr="00226770">
        <w:rPr>
          <w:rFonts w:ascii="Times New Roman" w:eastAsia="Calibri" w:hAnsi="Times New Roman" w:cs="Times New Roman"/>
          <w:sz w:val="28"/>
          <w:szCs w:val="28"/>
        </w:rPr>
        <w:t>punkts</w:t>
      </w:r>
      <w:r w:rsidRPr="005835E7">
        <w:rPr>
          <w:rFonts w:ascii="Times New Roman" w:eastAsia="Calibri" w:hAnsi="Times New Roman" w:cs="Times New Roman"/>
          <w:sz w:val="28"/>
          <w:szCs w:val="28"/>
        </w:rPr>
        <w:t>).</w:t>
      </w:r>
    </w:p>
    <w:p w14:paraId="6CEEC267" w14:textId="004BB22A" w:rsidR="005835E7" w:rsidRPr="005835E7" w:rsidRDefault="005835E7" w:rsidP="005835E7">
      <w:pPr>
        <w:shd w:val="clear" w:color="auto" w:fill="FFFFFF"/>
        <w:spacing w:after="0" w:line="240" w:lineRule="auto"/>
        <w:ind w:firstLine="709"/>
        <w:jc w:val="both"/>
        <w:rPr>
          <w:rFonts w:ascii="Times New Roman" w:hAnsi="Times New Roman" w:cs="Times New Roman"/>
          <w:sz w:val="28"/>
          <w:szCs w:val="28"/>
        </w:rPr>
      </w:pPr>
      <w:r w:rsidRPr="005835E7">
        <w:rPr>
          <w:rFonts w:ascii="Times New Roman" w:hAnsi="Times New Roman" w:cs="Times New Roman"/>
          <w:sz w:val="28"/>
          <w:szCs w:val="28"/>
        </w:rPr>
        <w:t xml:space="preserve">Informatīvajā ziņojumā ir atspoguļots valsts ārējās sauszemes robežas apsardzībai nepieciešamās infrastruktūras izbūves progress uz </w:t>
      </w:r>
      <w:r w:rsidRPr="000B14C3">
        <w:rPr>
          <w:rFonts w:ascii="Times New Roman" w:hAnsi="Times New Roman" w:cs="Times New Roman"/>
          <w:b/>
          <w:sz w:val="28"/>
          <w:szCs w:val="28"/>
        </w:rPr>
        <w:t>2024.</w:t>
      </w:r>
      <w:r w:rsidR="000578EC">
        <w:rPr>
          <w:rFonts w:ascii="Times New Roman" w:hAnsi="Times New Roman" w:cs="Times New Roman"/>
          <w:b/>
          <w:sz w:val="28"/>
          <w:szCs w:val="28"/>
        </w:rPr>
        <w:t xml:space="preserve"> </w:t>
      </w:r>
      <w:r w:rsidRPr="000B14C3">
        <w:rPr>
          <w:rFonts w:ascii="Times New Roman" w:hAnsi="Times New Roman" w:cs="Times New Roman"/>
          <w:b/>
          <w:sz w:val="28"/>
          <w:szCs w:val="28"/>
        </w:rPr>
        <w:t>gada 1.</w:t>
      </w:r>
      <w:r w:rsidR="004C43B1">
        <w:rPr>
          <w:rFonts w:ascii="Times New Roman" w:hAnsi="Times New Roman" w:cs="Times New Roman"/>
          <w:b/>
          <w:sz w:val="28"/>
          <w:szCs w:val="28"/>
        </w:rPr>
        <w:t> </w:t>
      </w:r>
      <w:r w:rsidRPr="000B14C3">
        <w:rPr>
          <w:rFonts w:ascii="Times New Roman" w:hAnsi="Times New Roman" w:cs="Times New Roman"/>
          <w:b/>
          <w:sz w:val="28"/>
          <w:szCs w:val="28"/>
        </w:rPr>
        <w:t>novembri</w:t>
      </w:r>
      <w:r w:rsidRPr="005835E7">
        <w:rPr>
          <w:rFonts w:ascii="Times New Roman" w:hAnsi="Times New Roman" w:cs="Times New Roman"/>
          <w:sz w:val="28"/>
          <w:szCs w:val="28"/>
        </w:rPr>
        <w:t>.</w:t>
      </w:r>
    </w:p>
    <w:p w14:paraId="610C3A0A" w14:textId="77777777" w:rsidR="00405D72" w:rsidRDefault="00405D72" w:rsidP="00E64FB8">
      <w:pPr>
        <w:spacing w:after="0" w:line="240" w:lineRule="auto"/>
        <w:jc w:val="both"/>
        <w:rPr>
          <w:rFonts w:ascii="Times New Roman" w:hAnsi="Times New Roman" w:cs="Times New Roman"/>
          <w:sz w:val="28"/>
          <w:szCs w:val="28"/>
        </w:rPr>
      </w:pPr>
    </w:p>
    <w:p w14:paraId="2D1B6BD9" w14:textId="199AD84D" w:rsidR="00220EC5" w:rsidRPr="002675A0" w:rsidRDefault="002675A0" w:rsidP="00576ABD">
      <w:pPr>
        <w:pStyle w:val="ListParagraph"/>
        <w:numPr>
          <w:ilvl w:val="0"/>
          <w:numId w:val="1"/>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Valsts ārējās sauszemes robežas apsardzībai nepieciešamās </w:t>
      </w:r>
      <w:r w:rsidRPr="00220EC5">
        <w:rPr>
          <w:rFonts w:ascii="Times New Roman" w:eastAsia="Calibri" w:hAnsi="Times New Roman" w:cs="Times New Roman"/>
          <w:b/>
          <w:sz w:val="28"/>
          <w:szCs w:val="28"/>
        </w:rPr>
        <w:t>infrastruktūras izbūve</w:t>
      </w:r>
      <w:r w:rsidR="009B3349">
        <w:rPr>
          <w:rFonts w:ascii="Times New Roman" w:eastAsia="Calibri" w:hAnsi="Times New Roman" w:cs="Times New Roman"/>
          <w:b/>
          <w:sz w:val="28"/>
          <w:szCs w:val="28"/>
        </w:rPr>
        <w:t>s progress</w:t>
      </w:r>
    </w:p>
    <w:p w14:paraId="100531FC" w14:textId="77777777" w:rsidR="00857895" w:rsidRDefault="00857895" w:rsidP="00857895">
      <w:pPr>
        <w:spacing w:after="0" w:line="240" w:lineRule="auto"/>
        <w:rPr>
          <w:rFonts w:ascii="Times New Roman" w:eastAsia="Calibri" w:hAnsi="Times New Roman" w:cs="Times New Roman"/>
          <w:sz w:val="28"/>
          <w:szCs w:val="28"/>
        </w:rPr>
      </w:pPr>
    </w:p>
    <w:p w14:paraId="325B5555" w14:textId="06ADB129" w:rsidR="00D315EB" w:rsidRPr="00991061" w:rsidRDefault="00D315EB" w:rsidP="00E624D7">
      <w:pPr>
        <w:pStyle w:val="ListParagraph"/>
        <w:numPr>
          <w:ilvl w:val="1"/>
          <w:numId w:val="1"/>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9B3349">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Baltkrievijas Republikas valsts robežu</w:t>
      </w:r>
      <w:r w:rsidR="009B3349">
        <w:rPr>
          <w:rFonts w:ascii="Times New Roman" w:eastAsia="Calibri" w:hAnsi="Times New Roman" w:cs="Times New Roman"/>
          <w:b/>
          <w:sz w:val="28"/>
          <w:szCs w:val="28"/>
        </w:rPr>
        <w:t xml:space="preserve"> progress</w:t>
      </w:r>
    </w:p>
    <w:p w14:paraId="74E56DF9" w14:textId="77777777" w:rsidR="00D315EB" w:rsidRDefault="00D315EB" w:rsidP="00D90639">
      <w:pPr>
        <w:spacing w:after="0" w:line="240" w:lineRule="auto"/>
        <w:ind w:firstLine="709"/>
        <w:jc w:val="both"/>
        <w:rPr>
          <w:rFonts w:ascii="Times New Roman" w:eastAsia="Calibri" w:hAnsi="Times New Roman" w:cs="Times New Roman"/>
          <w:sz w:val="28"/>
          <w:szCs w:val="28"/>
        </w:rPr>
      </w:pPr>
    </w:p>
    <w:p w14:paraId="2CA2D067" w14:textId="31B0814C" w:rsidR="00B85FD3" w:rsidRDefault="00B85FD3" w:rsidP="00B85FD3">
      <w:pPr>
        <w:spacing w:after="120" w:line="240" w:lineRule="auto"/>
        <w:ind w:firstLine="709"/>
        <w:jc w:val="both"/>
        <w:rPr>
          <w:rFonts w:ascii="Times New Roman" w:eastAsia="Calibri" w:hAnsi="Times New Roman" w:cs="Times New Roman"/>
          <w:sz w:val="28"/>
          <w:szCs w:val="28"/>
        </w:rPr>
      </w:pPr>
      <w:bookmarkStart w:id="0" w:name="_Hlk161151768"/>
      <w:r>
        <w:rPr>
          <w:rFonts w:ascii="Times New Roman" w:eastAsia="Calibri" w:hAnsi="Times New Roman" w:cs="Times New Roman"/>
          <w:sz w:val="28"/>
          <w:szCs w:val="28"/>
        </w:rPr>
        <w:t xml:space="preserve">Lai nodrošinātu </w:t>
      </w:r>
      <w:bookmarkStart w:id="1" w:name="_Hlk148612662"/>
      <w:r>
        <w:rPr>
          <w:rFonts w:ascii="Times New Roman" w:eastAsia="Calibri" w:hAnsi="Times New Roman" w:cs="Times New Roman"/>
          <w:sz w:val="28"/>
          <w:szCs w:val="28"/>
        </w:rPr>
        <w:t xml:space="preserve">valsts ārējās sauszemes robežas apsardzībai nepieciešamās infrastruktūras izbūvi 173 km garumā </w:t>
      </w:r>
      <w:bookmarkEnd w:id="1"/>
      <w:r>
        <w:rPr>
          <w:rFonts w:ascii="Times New Roman" w:eastAsia="Calibri" w:hAnsi="Times New Roman" w:cs="Times New Roman"/>
          <w:sz w:val="28"/>
          <w:szCs w:val="28"/>
        </w:rPr>
        <w:t xml:space="preserve">gar Latvijas Republikas un Baltkrievijas Republikas valsts robežu, atbilstoši veicamo darbu kārtu un posmu apjomiem (sk. 1. attēlu) uz </w:t>
      </w:r>
      <w:r w:rsidRPr="00950C39">
        <w:rPr>
          <w:rFonts w:ascii="Times New Roman" w:eastAsia="Calibri" w:hAnsi="Times New Roman" w:cs="Times New Roman"/>
          <w:bCs/>
          <w:sz w:val="28"/>
          <w:szCs w:val="28"/>
        </w:rPr>
        <w:t>2024. gada 1. novembri</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ir uzsākti vai pabeigti sekojoši darbi:</w:t>
      </w:r>
    </w:p>
    <w:p w14:paraId="7D21CB04" w14:textId="0587E56C" w:rsidR="00B85FD3" w:rsidRDefault="00EF10A8" w:rsidP="00C94AED">
      <w:pPr>
        <w:tabs>
          <w:tab w:val="left" w:pos="1134"/>
        </w:tabs>
        <w:spacing w:after="120"/>
        <w:jc w:val="center"/>
        <w:rPr>
          <w:rFonts w:ascii="Times New Roman" w:eastAsia="Calibri" w:hAnsi="Times New Roman" w:cs="Times New Roman"/>
          <w:i/>
          <w:sz w:val="24"/>
          <w:szCs w:val="24"/>
        </w:rPr>
      </w:pPr>
      <w:r>
        <w:rPr>
          <w:noProof/>
        </w:rPr>
        <w:drawing>
          <wp:inline distT="0" distB="0" distL="0" distR="0" wp14:anchorId="49791236" wp14:editId="2514B6F8">
            <wp:extent cx="3762375" cy="19431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3762375" cy="1943100"/>
                    </a:xfrm>
                    <a:prstGeom prst="rect">
                      <a:avLst/>
                    </a:prstGeom>
                  </pic:spPr>
                </pic:pic>
              </a:graphicData>
            </a:graphic>
          </wp:inline>
        </w:drawing>
      </w:r>
    </w:p>
    <w:p w14:paraId="14766339" w14:textId="29698925" w:rsidR="00B85FD3" w:rsidRDefault="00B85FD3" w:rsidP="00C94AED">
      <w:pPr>
        <w:tabs>
          <w:tab w:val="left" w:pos="1134"/>
        </w:tabs>
        <w:jc w:val="center"/>
        <w:rPr>
          <w:rFonts w:ascii="Times New Roman" w:eastAsia="Calibri" w:hAnsi="Times New Roman" w:cs="Times New Roman"/>
          <w:i/>
          <w:sz w:val="24"/>
          <w:szCs w:val="24"/>
        </w:rPr>
      </w:pPr>
      <w:r>
        <w:rPr>
          <w:rFonts w:ascii="Times New Roman" w:eastAsia="Calibri" w:hAnsi="Times New Roman" w:cs="Times New Roman"/>
          <w:i/>
          <w:sz w:val="24"/>
          <w:szCs w:val="24"/>
        </w:rPr>
        <w:t>1. attēls Latvijas-Baltkrievijas sauszemes robežas izbūves darbu kārtas</w:t>
      </w:r>
    </w:p>
    <w:bookmarkEnd w:id="0"/>
    <w:p w14:paraId="32240B10" w14:textId="633315A4" w:rsidR="00593C95" w:rsidRDefault="00B85FD3" w:rsidP="005E1E13">
      <w:pPr>
        <w:tabs>
          <w:tab w:val="left" w:pos="1134"/>
        </w:tabs>
        <w:spacing w:after="120" w:line="240" w:lineRule="auto"/>
        <w:ind w:firstLine="709"/>
        <w:jc w:val="both"/>
        <w:rPr>
          <w:rFonts w:ascii="Times New Roman" w:eastAsia="Calibri" w:hAnsi="Times New Roman" w:cs="Times New Roman"/>
          <w:sz w:val="28"/>
          <w:szCs w:val="28"/>
          <w:highlight w:val="yellow"/>
        </w:rPr>
      </w:pPr>
      <w:r>
        <w:rPr>
          <w:rFonts w:ascii="Times New Roman" w:eastAsia="Calibri" w:hAnsi="Times New Roman" w:cs="Times New Roman"/>
          <w:b/>
          <w:bCs/>
          <w:sz w:val="28"/>
          <w:szCs w:val="28"/>
        </w:rPr>
        <w:lastRenderedPageBreak/>
        <w:t>1. kārtā</w:t>
      </w:r>
      <w:r>
        <w:rPr>
          <w:rFonts w:ascii="Times New Roman" w:eastAsia="Calibri" w:hAnsi="Times New Roman" w:cs="Times New Roman"/>
          <w:sz w:val="28"/>
          <w:szCs w:val="28"/>
        </w:rPr>
        <w:t>,</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kura saskaņā ar</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Ministru kabineta 2022. gada 17. marta lēmumu</w:t>
      </w:r>
      <w:r>
        <w:rPr>
          <w:rFonts w:ascii="Times New Roman" w:eastAsia="Calibri" w:hAnsi="Times New Roman" w:cs="Times New Roman"/>
          <w:sz w:val="28"/>
          <w:szCs w:val="28"/>
          <w:vertAlign w:val="superscript"/>
        </w:rPr>
        <w:footnoteReference w:id="1"/>
      </w:r>
      <w:r>
        <w:rPr>
          <w:rFonts w:ascii="Times New Roman" w:eastAsia="Calibri" w:hAnsi="Times New Roman" w:cs="Times New Roman"/>
          <w:sz w:val="28"/>
          <w:szCs w:val="28"/>
        </w:rPr>
        <w:t xml:space="preserve"> noteikta 85,8 km garumā (turpmāk – 1. kārta) – izpildītājs SIA “Citrus Solutions” </w:t>
      </w:r>
      <w:r w:rsidR="00B86875">
        <w:rPr>
          <w:rFonts w:ascii="Times New Roman" w:eastAsia="Calibri" w:hAnsi="Times New Roman" w:cs="Times New Roman"/>
          <w:sz w:val="28"/>
          <w:szCs w:val="28"/>
        </w:rPr>
        <w:t xml:space="preserve">un </w:t>
      </w:r>
      <w:r w:rsidR="00B86875" w:rsidRPr="00B86875">
        <w:rPr>
          <w:rFonts w:ascii="Times New Roman" w:eastAsia="Calibri" w:hAnsi="Times New Roman" w:cs="Times New Roman"/>
          <w:b/>
          <w:sz w:val="28"/>
          <w:szCs w:val="28"/>
        </w:rPr>
        <w:t>2.</w:t>
      </w:r>
      <w:r w:rsidR="00350D1C">
        <w:rPr>
          <w:rFonts w:ascii="Times New Roman" w:eastAsia="Calibri" w:hAnsi="Times New Roman" w:cs="Times New Roman"/>
          <w:b/>
          <w:sz w:val="28"/>
          <w:szCs w:val="28"/>
        </w:rPr>
        <w:t xml:space="preserve"> </w:t>
      </w:r>
      <w:r w:rsidR="00B86875" w:rsidRPr="00B86875">
        <w:rPr>
          <w:rFonts w:ascii="Times New Roman" w:eastAsia="Calibri" w:hAnsi="Times New Roman" w:cs="Times New Roman"/>
          <w:b/>
          <w:sz w:val="28"/>
          <w:szCs w:val="28"/>
        </w:rPr>
        <w:t>kārtā</w:t>
      </w:r>
      <w:r w:rsidR="00B86875" w:rsidRPr="00B86875">
        <w:rPr>
          <w:rFonts w:ascii="Times New Roman" w:eastAsia="Calibri" w:hAnsi="Times New Roman" w:cs="Times New Roman"/>
          <w:sz w:val="28"/>
          <w:szCs w:val="28"/>
        </w:rPr>
        <w:t>, kura saskaņā ar Ministru kabineta 2022. gada 14. jūnija lēmumu</w:t>
      </w:r>
      <w:r w:rsidR="00F13A14">
        <w:rPr>
          <w:rStyle w:val="FootnoteReference"/>
          <w:rFonts w:ascii="Times New Roman" w:eastAsia="Calibri" w:hAnsi="Times New Roman" w:cs="Times New Roman"/>
          <w:sz w:val="28"/>
          <w:szCs w:val="28"/>
        </w:rPr>
        <w:footnoteReference w:id="2"/>
      </w:r>
      <w:r w:rsidR="00B86875" w:rsidRPr="00B86875">
        <w:rPr>
          <w:rFonts w:ascii="Times New Roman" w:eastAsia="Calibri" w:hAnsi="Times New Roman" w:cs="Times New Roman"/>
          <w:sz w:val="28"/>
          <w:szCs w:val="28"/>
        </w:rPr>
        <w:t xml:space="preserve">  noteikta 63,93 km garumā (turpmāk – 2. kārta) – izpildītājs SIA “Citrus Solutions” (sešās darbu daļās) un SIA “VIA” (vienā darbu daļā) </w:t>
      </w:r>
      <w:r>
        <w:rPr>
          <w:rFonts w:ascii="Times New Roman" w:eastAsia="Calibri" w:hAnsi="Times New Roman" w:cs="Times New Roman"/>
          <w:b/>
          <w:bCs/>
          <w:sz w:val="28"/>
          <w:szCs w:val="28"/>
        </w:rPr>
        <w:t>žogs</w:t>
      </w:r>
      <w:r w:rsidR="00B86875">
        <w:rPr>
          <w:rFonts w:ascii="Times New Roman" w:eastAsia="Calibri" w:hAnsi="Times New Roman" w:cs="Times New Roman"/>
          <w:b/>
          <w:bCs/>
          <w:sz w:val="28"/>
          <w:szCs w:val="28"/>
        </w:rPr>
        <w:t xml:space="preserve"> </w:t>
      </w:r>
      <w:r w:rsidR="00B86875" w:rsidRPr="00B86875">
        <w:rPr>
          <w:rFonts w:ascii="Times New Roman" w:eastAsia="Calibri" w:hAnsi="Times New Roman" w:cs="Times New Roman"/>
          <w:b/>
          <w:bCs/>
          <w:sz w:val="28"/>
          <w:szCs w:val="28"/>
        </w:rPr>
        <w:t>ir izbūvēts</w:t>
      </w: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pilnā apjomā</w:t>
      </w:r>
      <w:r>
        <w:rPr>
          <w:rFonts w:ascii="Times New Roman" w:eastAsia="Calibri" w:hAnsi="Times New Roman" w:cs="Times New Roman"/>
          <w:sz w:val="28"/>
          <w:szCs w:val="28"/>
        </w:rPr>
        <w:t xml:space="preserve"> </w:t>
      </w:r>
      <w:r w:rsidR="00B86875">
        <w:rPr>
          <w:rFonts w:ascii="Times New Roman" w:eastAsia="Calibri" w:hAnsi="Times New Roman" w:cs="Times New Roman"/>
          <w:b/>
          <w:bCs/>
          <w:sz w:val="28"/>
          <w:szCs w:val="28"/>
        </w:rPr>
        <w:t>144</w:t>
      </w:r>
      <w:r>
        <w:rPr>
          <w:rFonts w:ascii="Times New Roman" w:eastAsia="Calibri" w:hAnsi="Times New Roman" w:cs="Times New Roman"/>
          <w:b/>
          <w:bCs/>
          <w:sz w:val="28"/>
          <w:szCs w:val="28"/>
        </w:rPr>
        <w:t>,</w:t>
      </w:r>
      <w:r w:rsidR="00B86875">
        <w:rPr>
          <w:rFonts w:ascii="Times New Roman" w:eastAsia="Calibri" w:hAnsi="Times New Roman" w:cs="Times New Roman"/>
          <w:b/>
          <w:bCs/>
          <w:sz w:val="28"/>
          <w:szCs w:val="28"/>
        </w:rPr>
        <w:t>46</w:t>
      </w:r>
      <w:r>
        <w:rPr>
          <w:rFonts w:ascii="Times New Roman" w:eastAsia="Calibri" w:hAnsi="Times New Roman" w:cs="Times New Roman"/>
          <w:b/>
          <w:bCs/>
          <w:sz w:val="28"/>
          <w:szCs w:val="28"/>
        </w:rPr>
        <w:t> km garumā</w:t>
      </w:r>
      <w:r w:rsidR="00B86875">
        <w:rPr>
          <w:rFonts w:ascii="Times New Roman" w:eastAsia="Calibri" w:hAnsi="Times New Roman" w:cs="Times New Roman"/>
          <w:b/>
          <w:bCs/>
          <w:sz w:val="28"/>
          <w:szCs w:val="28"/>
        </w:rPr>
        <w:t xml:space="preserve"> </w:t>
      </w:r>
      <w:r w:rsidR="00B86875" w:rsidRPr="00B86875">
        <w:rPr>
          <w:rFonts w:ascii="Times New Roman" w:eastAsia="Calibri" w:hAnsi="Times New Roman" w:cs="Times New Roman"/>
          <w:bCs/>
          <w:sz w:val="28"/>
          <w:szCs w:val="28"/>
        </w:rPr>
        <w:t>(“sausaj</w:t>
      </w:r>
      <w:r w:rsidR="00F13A14">
        <w:rPr>
          <w:rFonts w:ascii="Times New Roman" w:eastAsia="Calibri" w:hAnsi="Times New Roman" w:cs="Times New Roman"/>
          <w:bCs/>
          <w:sz w:val="28"/>
          <w:szCs w:val="28"/>
        </w:rPr>
        <w:t>o</w:t>
      </w:r>
      <w:r w:rsidR="00B86875" w:rsidRPr="00B86875">
        <w:rPr>
          <w:rFonts w:ascii="Times New Roman" w:eastAsia="Calibri" w:hAnsi="Times New Roman" w:cs="Times New Roman"/>
          <w:bCs/>
          <w:sz w:val="28"/>
          <w:szCs w:val="28"/>
        </w:rPr>
        <w:t xml:space="preserve">s” posmos 112 km un </w:t>
      </w:r>
      <w:r w:rsidR="00B86875" w:rsidRPr="00B86875">
        <w:rPr>
          <w:rFonts w:ascii="Times New Roman" w:eastAsia="Calibri" w:hAnsi="Times New Roman" w:cs="Times New Roman"/>
          <w:sz w:val="28"/>
          <w:szCs w:val="28"/>
        </w:rPr>
        <w:t>posmos gar publiskajiem ūdeņiem 32,46 km</w:t>
      </w:r>
      <w:r w:rsidR="00B86875">
        <w:rPr>
          <w:rFonts w:ascii="Times New Roman" w:eastAsia="Calibri" w:hAnsi="Times New Roman" w:cs="Times New Roman"/>
          <w:sz w:val="28"/>
          <w:szCs w:val="28"/>
        </w:rPr>
        <w:t>).</w:t>
      </w:r>
      <w:r w:rsidR="00C91DD3">
        <w:rPr>
          <w:rFonts w:ascii="Times New Roman" w:eastAsia="Calibri" w:hAnsi="Times New Roman" w:cs="Times New Roman"/>
          <w:sz w:val="28"/>
          <w:szCs w:val="28"/>
        </w:rPr>
        <w:t xml:space="preserve"> </w:t>
      </w:r>
      <w:r>
        <w:rPr>
          <w:rFonts w:ascii="Times New Roman" w:eastAsia="Calibri" w:hAnsi="Times New Roman" w:cs="Times New Roman"/>
          <w:sz w:val="28"/>
          <w:szCs w:val="28"/>
        </w:rPr>
        <w:t>Visās</w:t>
      </w:r>
      <w:r w:rsidR="005E52A1">
        <w:rPr>
          <w:rFonts w:ascii="Times New Roman" w:eastAsia="Calibri" w:hAnsi="Times New Roman" w:cs="Times New Roman"/>
          <w:sz w:val="28"/>
          <w:szCs w:val="28"/>
        </w:rPr>
        <w:t xml:space="preserve"> 1. un</w:t>
      </w:r>
      <w:r>
        <w:rPr>
          <w:rFonts w:ascii="Times New Roman" w:eastAsia="Calibri" w:hAnsi="Times New Roman" w:cs="Times New Roman"/>
          <w:sz w:val="28"/>
          <w:szCs w:val="28"/>
        </w:rPr>
        <w:t xml:space="preserve"> </w:t>
      </w:r>
      <w:r w:rsidR="00B86875">
        <w:rPr>
          <w:rFonts w:ascii="Times New Roman" w:eastAsia="Calibri" w:hAnsi="Times New Roman" w:cs="Times New Roman"/>
          <w:sz w:val="28"/>
          <w:szCs w:val="28"/>
        </w:rPr>
        <w:t>2.</w:t>
      </w:r>
      <w:r>
        <w:rPr>
          <w:rFonts w:ascii="Times New Roman" w:eastAsia="Calibri" w:hAnsi="Times New Roman" w:cs="Times New Roman"/>
          <w:sz w:val="28"/>
          <w:szCs w:val="28"/>
        </w:rPr>
        <w:t xml:space="preserve"> kārtas darbu daļās notiek aktīvi būvdarbi pārējo infrastruktūras elementu izbūves nodrošināšanai – pat</w:t>
      </w:r>
      <w:r w:rsidR="00B86875">
        <w:rPr>
          <w:rFonts w:ascii="Times New Roman" w:eastAsia="Calibri" w:hAnsi="Times New Roman" w:cs="Times New Roman"/>
          <w:sz w:val="28"/>
          <w:szCs w:val="28"/>
        </w:rPr>
        <w:t>ruļtaku un</w:t>
      </w:r>
      <w:r>
        <w:rPr>
          <w:rFonts w:ascii="Times New Roman" w:eastAsia="Calibri" w:hAnsi="Times New Roman" w:cs="Times New Roman"/>
          <w:sz w:val="28"/>
          <w:szCs w:val="28"/>
        </w:rPr>
        <w:t xml:space="preserve"> laipu</w:t>
      </w:r>
      <w:r w:rsidR="00C270D2">
        <w:rPr>
          <w:rFonts w:ascii="Times New Roman" w:eastAsia="Calibri" w:hAnsi="Times New Roman" w:cs="Times New Roman"/>
          <w:sz w:val="28"/>
          <w:szCs w:val="28"/>
        </w:rPr>
        <w:t xml:space="preserve"> patruļtaku</w:t>
      </w:r>
      <w:r>
        <w:rPr>
          <w:rFonts w:ascii="Times New Roman" w:eastAsia="Calibri" w:hAnsi="Times New Roman" w:cs="Times New Roman"/>
          <w:sz w:val="28"/>
          <w:szCs w:val="28"/>
        </w:rPr>
        <w:t xml:space="preserve"> izbūve – patruļtaku izbūve (visas tehnoloģiski paredzētās kārtas – ceļa klātne, salizturīgā kārta, šķembu minerālmateriāla maisījums)</w:t>
      </w:r>
      <w:r w:rsidR="0075362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veikta </w:t>
      </w:r>
      <w:r w:rsidR="005E52A1" w:rsidRPr="000D629F">
        <w:rPr>
          <w:rFonts w:ascii="Times New Roman" w:eastAsia="Calibri" w:hAnsi="Times New Roman" w:cs="Times New Roman"/>
          <w:sz w:val="28"/>
          <w:szCs w:val="28"/>
        </w:rPr>
        <w:t>63</w:t>
      </w:r>
      <w:r w:rsidRPr="000D629F">
        <w:rPr>
          <w:rFonts w:ascii="Times New Roman" w:eastAsia="Calibri" w:hAnsi="Times New Roman" w:cs="Times New Roman"/>
          <w:sz w:val="28"/>
          <w:szCs w:val="28"/>
        </w:rPr>
        <w:t>,</w:t>
      </w:r>
      <w:r w:rsidR="005E52A1" w:rsidRPr="000D629F">
        <w:rPr>
          <w:rFonts w:ascii="Times New Roman" w:eastAsia="Calibri" w:hAnsi="Times New Roman" w:cs="Times New Roman"/>
          <w:sz w:val="28"/>
          <w:szCs w:val="28"/>
        </w:rPr>
        <w:t>85</w:t>
      </w:r>
      <w:r w:rsidR="00593C95" w:rsidRPr="000D629F">
        <w:rPr>
          <w:rFonts w:ascii="Times New Roman" w:eastAsia="Calibri" w:hAnsi="Times New Roman" w:cs="Times New Roman"/>
          <w:sz w:val="28"/>
          <w:szCs w:val="28"/>
        </w:rPr>
        <w:t> </w:t>
      </w:r>
      <w:r w:rsidRPr="000D629F">
        <w:rPr>
          <w:rFonts w:ascii="Times New Roman" w:eastAsia="Calibri" w:hAnsi="Times New Roman" w:cs="Times New Roman"/>
          <w:sz w:val="28"/>
          <w:szCs w:val="28"/>
        </w:rPr>
        <w:t xml:space="preserve">km garumā (izpilde </w:t>
      </w:r>
      <w:r w:rsidR="00194925" w:rsidRPr="000D629F">
        <w:rPr>
          <w:rFonts w:ascii="Times New Roman" w:eastAsia="Calibri" w:hAnsi="Times New Roman" w:cs="Times New Roman"/>
          <w:sz w:val="28"/>
          <w:szCs w:val="28"/>
        </w:rPr>
        <w:t>53,65</w:t>
      </w:r>
      <w:r w:rsidRPr="000D629F">
        <w:rPr>
          <w:rFonts w:ascii="Times New Roman" w:eastAsia="Calibri" w:hAnsi="Times New Roman" w:cs="Times New Roman"/>
          <w:sz w:val="28"/>
          <w:szCs w:val="28"/>
        </w:rPr>
        <w:t>%), laipu</w:t>
      </w:r>
      <w:r w:rsidR="00C270D2" w:rsidRPr="000D629F">
        <w:rPr>
          <w:rFonts w:ascii="Times New Roman" w:eastAsia="Calibri" w:hAnsi="Times New Roman" w:cs="Times New Roman"/>
          <w:sz w:val="28"/>
          <w:szCs w:val="28"/>
        </w:rPr>
        <w:t xml:space="preserve"> patruļtaku</w:t>
      </w:r>
      <w:r w:rsidRPr="000D629F">
        <w:rPr>
          <w:rFonts w:ascii="Times New Roman" w:eastAsia="Calibri" w:hAnsi="Times New Roman" w:cs="Times New Roman"/>
          <w:sz w:val="28"/>
          <w:szCs w:val="28"/>
        </w:rPr>
        <w:t xml:space="preserve"> izbūve </w:t>
      </w:r>
      <w:r w:rsidR="00994188" w:rsidRPr="000D629F">
        <w:rPr>
          <w:rFonts w:ascii="Times New Roman" w:eastAsia="Calibri" w:hAnsi="Times New Roman" w:cs="Times New Roman"/>
          <w:sz w:val="28"/>
          <w:szCs w:val="28"/>
        </w:rPr>
        <w:t>veikta</w:t>
      </w:r>
      <w:r w:rsidRPr="000D629F">
        <w:rPr>
          <w:rFonts w:ascii="Times New Roman" w:eastAsia="Calibri" w:hAnsi="Times New Roman" w:cs="Times New Roman"/>
          <w:sz w:val="28"/>
          <w:szCs w:val="28"/>
        </w:rPr>
        <w:t xml:space="preserve"> </w:t>
      </w:r>
      <w:r w:rsidR="00C270D2" w:rsidRPr="000D629F">
        <w:rPr>
          <w:rFonts w:ascii="Times New Roman" w:eastAsia="Calibri" w:hAnsi="Times New Roman" w:cs="Times New Roman"/>
          <w:sz w:val="28"/>
          <w:szCs w:val="28"/>
        </w:rPr>
        <w:t>1</w:t>
      </w:r>
      <w:r w:rsidR="005E52A1" w:rsidRPr="000D629F">
        <w:rPr>
          <w:rFonts w:ascii="Times New Roman" w:eastAsia="Calibri" w:hAnsi="Times New Roman" w:cs="Times New Roman"/>
          <w:sz w:val="28"/>
          <w:szCs w:val="28"/>
        </w:rPr>
        <w:t>8</w:t>
      </w:r>
      <w:r w:rsidRPr="000D629F">
        <w:rPr>
          <w:rFonts w:ascii="Times New Roman" w:eastAsia="Calibri" w:hAnsi="Times New Roman" w:cs="Times New Roman"/>
          <w:sz w:val="28"/>
          <w:szCs w:val="28"/>
        </w:rPr>
        <w:t>,</w:t>
      </w:r>
      <w:r w:rsidR="005E52A1" w:rsidRPr="000D629F">
        <w:rPr>
          <w:rFonts w:ascii="Times New Roman" w:eastAsia="Calibri" w:hAnsi="Times New Roman" w:cs="Times New Roman"/>
          <w:sz w:val="28"/>
          <w:szCs w:val="28"/>
        </w:rPr>
        <w:t>53</w:t>
      </w:r>
      <w:r w:rsidRPr="000D629F">
        <w:rPr>
          <w:rFonts w:ascii="Times New Roman" w:eastAsia="Calibri" w:hAnsi="Times New Roman" w:cs="Times New Roman"/>
          <w:sz w:val="28"/>
          <w:szCs w:val="28"/>
        </w:rPr>
        <w:t xml:space="preserve"> km garumā (izpilde </w:t>
      </w:r>
      <w:r w:rsidR="005E52A1" w:rsidRPr="000D629F">
        <w:rPr>
          <w:rFonts w:ascii="Times New Roman" w:eastAsia="Calibri" w:hAnsi="Times New Roman" w:cs="Times New Roman"/>
          <w:sz w:val="28"/>
          <w:szCs w:val="28"/>
        </w:rPr>
        <w:t>66</w:t>
      </w:r>
      <w:r w:rsidR="00194925" w:rsidRPr="000D629F">
        <w:rPr>
          <w:rFonts w:ascii="Times New Roman" w:eastAsia="Calibri" w:hAnsi="Times New Roman" w:cs="Times New Roman"/>
          <w:sz w:val="28"/>
          <w:szCs w:val="28"/>
        </w:rPr>
        <w:t>,15</w:t>
      </w:r>
      <w:r w:rsidRPr="000D629F">
        <w:rPr>
          <w:rFonts w:ascii="Times New Roman" w:eastAsia="Calibri" w:hAnsi="Times New Roman" w:cs="Times New Roman"/>
          <w:sz w:val="28"/>
          <w:szCs w:val="28"/>
        </w:rPr>
        <w:t>%)</w:t>
      </w:r>
      <w:r w:rsidR="00C270D2" w:rsidRPr="000D629F">
        <w:rPr>
          <w:rFonts w:ascii="Times New Roman" w:eastAsia="Calibri" w:hAnsi="Times New Roman" w:cs="Times New Roman"/>
          <w:sz w:val="28"/>
          <w:szCs w:val="28"/>
        </w:rPr>
        <w:t>, pontoni izbūvēti 1,75 km garumā (izpilde 100%)</w:t>
      </w:r>
      <w:r w:rsidRPr="000D629F">
        <w:rPr>
          <w:rFonts w:ascii="Times New Roman" w:eastAsia="Calibri" w:hAnsi="Times New Roman" w:cs="Times New Roman"/>
          <w:sz w:val="28"/>
          <w:szCs w:val="28"/>
        </w:rPr>
        <w:t xml:space="preserve"> (sk. 2. attēlu).</w:t>
      </w:r>
    </w:p>
    <w:p w14:paraId="41CC3FE2" w14:textId="77777777" w:rsidR="000D629F" w:rsidRDefault="000D629F" w:rsidP="000D629F">
      <w:pPr>
        <w:tabs>
          <w:tab w:val="left" w:pos="1134"/>
        </w:tabs>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32F526E6" wp14:editId="01E20985">
            <wp:extent cx="4294289" cy="241878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4289" cy="2418780"/>
                    </a:xfrm>
                    <a:prstGeom prst="rect">
                      <a:avLst/>
                    </a:prstGeom>
                    <a:noFill/>
                  </pic:spPr>
                </pic:pic>
              </a:graphicData>
            </a:graphic>
          </wp:inline>
        </w:drawing>
      </w:r>
    </w:p>
    <w:p w14:paraId="53BBA08F" w14:textId="77777777" w:rsidR="000D629F" w:rsidRDefault="000D629F" w:rsidP="000D629F">
      <w:pPr>
        <w:tabs>
          <w:tab w:val="left" w:pos="1134"/>
        </w:tabs>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5793DD20" wp14:editId="5E96FC1A">
            <wp:extent cx="2731135" cy="20462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0988" cy="2121020"/>
                    </a:xfrm>
                    <a:prstGeom prst="rect">
                      <a:avLst/>
                    </a:prstGeom>
                    <a:noFill/>
                  </pic:spPr>
                </pic:pic>
              </a:graphicData>
            </a:graphic>
          </wp:inline>
        </w:drawing>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rPr>
        <w:drawing>
          <wp:inline distT="0" distB="0" distL="0" distR="0" wp14:anchorId="61525C5E" wp14:editId="2FAE63B5">
            <wp:extent cx="1533943" cy="204406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6514" cy="2127444"/>
                    </a:xfrm>
                    <a:prstGeom prst="rect">
                      <a:avLst/>
                    </a:prstGeom>
                    <a:noFill/>
                  </pic:spPr>
                </pic:pic>
              </a:graphicData>
            </a:graphic>
          </wp:inline>
        </w:drawing>
      </w:r>
    </w:p>
    <w:p w14:paraId="39D219A8" w14:textId="5033DD43" w:rsidR="000D629F" w:rsidRPr="000D629F" w:rsidRDefault="000D629F" w:rsidP="000D629F">
      <w:pPr>
        <w:tabs>
          <w:tab w:val="left" w:pos="1134"/>
        </w:tabs>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i/>
          <w:sz w:val="24"/>
          <w:szCs w:val="24"/>
        </w:rPr>
        <w:t>2. attēls Latvijas-Baltkrievijas sauszemes robežas infrastruktūras izbūves progress 1. un 2.kārtā</w:t>
      </w:r>
    </w:p>
    <w:p w14:paraId="76902CC6" w14:textId="746C5FFF" w:rsidR="005E1E13" w:rsidRPr="005E1E13" w:rsidRDefault="005E1E13" w:rsidP="00994188">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Visas infrastruktūras izbūv</w:t>
      </w:r>
      <w:r w:rsidR="00994188">
        <w:rPr>
          <w:rFonts w:ascii="Times New Roman" w:eastAsia="Calibri" w:hAnsi="Times New Roman" w:cs="Times New Roman"/>
          <w:sz w:val="28"/>
          <w:szCs w:val="28"/>
        </w:rPr>
        <w:t>i</w:t>
      </w:r>
      <w:r>
        <w:rPr>
          <w:rFonts w:ascii="Times New Roman" w:eastAsia="Calibri" w:hAnsi="Times New Roman" w:cs="Times New Roman"/>
          <w:sz w:val="28"/>
          <w:szCs w:val="28"/>
        </w:rPr>
        <w:t xml:space="preserve"> 1. kārtā sākotnēji tika paredzēt</w:t>
      </w:r>
      <w:r w:rsidR="00994188">
        <w:rPr>
          <w:rFonts w:ascii="Times New Roman" w:eastAsia="Calibri" w:hAnsi="Times New Roman" w:cs="Times New Roman"/>
          <w:sz w:val="28"/>
          <w:szCs w:val="28"/>
        </w:rPr>
        <w:t>s pabeigt</w:t>
      </w:r>
      <w:r>
        <w:rPr>
          <w:rFonts w:ascii="Times New Roman" w:eastAsia="Calibri" w:hAnsi="Times New Roman" w:cs="Times New Roman"/>
          <w:sz w:val="28"/>
          <w:szCs w:val="28"/>
        </w:rPr>
        <w:t xml:space="preserve"> (p</w:t>
      </w:r>
      <w:r w:rsidRPr="005E1E13">
        <w:rPr>
          <w:rFonts w:ascii="Times New Roman" w:eastAsia="Calibri" w:hAnsi="Times New Roman" w:cs="Times New Roman"/>
          <w:sz w:val="28"/>
          <w:szCs w:val="28"/>
        </w:rPr>
        <w:t>lānotais līgumu izpildes termiņš visu līgumu saistību izpildei</w:t>
      </w:r>
      <w:r>
        <w:rPr>
          <w:rFonts w:ascii="Times New Roman" w:eastAsia="Calibri" w:hAnsi="Times New Roman" w:cs="Times New Roman"/>
          <w:sz w:val="28"/>
          <w:szCs w:val="28"/>
        </w:rPr>
        <w:t xml:space="preserve">) </w:t>
      </w:r>
      <w:r w:rsidRPr="005E1E13">
        <w:rPr>
          <w:rFonts w:ascii="Times New Roman" w:eastAsia="Calibri" w:hAnsi="Times New Roman" w:cs="Times New Roman"/>
          <w:sz w:val="28"/>
          <w:szCs w:val="28"/>
        </w:rPr>
        <w:t xml:space="preserve"> 2023. gada jūli</w:t>
      </w:r>
      <w:r>
        <w:rPr>
          <w:rFonts w:ascii="Times New Roman" w:eastAsia="Calibri" w:hAnsi="Times New Roman" w:cs="Times New Roman"/>
          <w:sz w:val="28"/>
          <w:szCs w:val="28"/>
        </w:rPr>
        <w:t>jā</w:t>
      </w:r>
      <w:r w:rsidR="00593C95">
        <w:rPr>
          <w:rFonts w:ascii="Times New Roman" w:eastAsia="Calibri" w:hAnsi="Times New Roman" w:cs="Times New Roman"/>
          <w:sz w:val="28"/>
          <w:szCs w:val="28"/>
        </w:rPr>
        <w:t>,</w:t>
      </w:r>
      <w:r w:rsidRPr="005E1E13">
        <w:rPr>
          <w:rFonts w:ascii="Times New Roman" w:eastAsia="Calibri" w:hAnsi="Times New Roman" w:cs="Times New Roman"/>
          <w:sz w:val="28"/>
          <w:szCs w:val="28"/>
        </w:rPr>
        <w:t xml:space="preserve"> </w:t>
      </w:r>
      <w:r w:rsidR="00593C95">
        <w:rPr>
          <w:rFonts w:ascii="Times New Roman" w:eastAsia="Calibri" w:hAnsi="Times New Roman" w:cs="Times New Roman"/>
          <w:sz w:val="28"/>
          <w:szCs w:val="28"/>
        </w:rPr>
        <w:t>t</w:t>
      </w:r>
      <w:r>
        <w:rPr>
          <w:rFonts w:ascii="Times New Roman" w:eastAsia="Calibri" w:hAnsi="Times New Roman" w:cs="Times New Roman"/>
          <w:sz w:val="28"/>
          <w:szCs w:val="28"/>
        </w:rPr>
        <w:t>omēr</w:t>
      </w:r>
      <w:r w:rsidR="00593C95">
        <w:rPr>
          <w:rFonts w:ascii="Times New Roman" w:eastAsia="Calibri" w:hAnsi="Times New Roman" w:cs="Times New Roman"/>
          <w:sz w:val="28"/>
          <w:szCs w:val="28"/>
        </w:rPr>
        <w:t>,</w:t>
      </w:r>
      <w:r>
        <w:rPr>
          <w:rFonts w:ascii="Times New Roman" w:eastAsia="Calibri" w:hAnsi="Times New Roman" w:cs="Times New Roman"/>
          <w:sz w:val="28"/>
          <w:szCs w:val="28"/>
        </w:rPr>
        <w:t xml:space="preserve"> f</w:t>
      </w:r>
      <w:r w:rsidRPr="005E1E13">
        <w:rPr>
          <w:rFonts w:ascii="Times New Roman" w:eastAsia="Calibri" w:hAnsi="Times New Roman" w:cs="Times New Roman"/>
          <w:sz w:val="28"/>
          <w:szCs w:val="28"/>
        </w:rPr>
        <w:t>aktisk</w:t>
      </w:r>
      <w:r>
        <w:rPr>
          <w:rFonts w:ascii="Times New Roman" w:eastAsia="Calibri" w:hAnsi="Times New Roman" w:cs="Times New Roman"/>
          <w:sz w:val="28"/>
          <w:szCs w:val="28"/>
        </w:rPr>
        <w:t>ā infrastruktūras izbūve</w:t>
      </w:r>
      <w:r w:rsidRPr="005E1E1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(arī </w:t>
      </w:r>
      <w:r w:rsidRPr="005E1E13">
        <w:rPr>
          <w:rFonts w:ascii="Times New Roman" w:eastAsia="Calibri" w:hAnsi="Times New Roman" w:cs="Times New Roman"/>
          <w:sz w:val="28"/>
          <w:szCs w:val="28"/>
        </w:rPr>
        <w:t>līgumu izpilde</w:t>
      </w:r>
      <w:r>
        <w:rPr>
          <w:rFonts w:ascii="Times New Roman" w:eastAsia="Calibri" w:hAnsi="Times New Roman" w:cs="Times New Roman"/>
          <w:sz w:val="28"/>
          <w:szCs w:val="28"/>
        </w:rPr>
        <w:t>)</w:t>
      </w:r>
      <w:r w:rsidRPr="005E1E13">
        <w:rPr>
          <w:rFonts w:ascii="Times New Roman" w:eastAsia="Calibri" w:hAnsi="Times New Roman" w:cs="Times New Roman"/>
          <w:sz w:val="28"/>
          <w:szCs w:val="28"/>
        </w:rPr>
        <w:t xml:space="preserve"> nav noritējusi atbilstoši plānotajam laika grafikam. Kā </w:t>
      </w:r>
      <w:r>
        <w:rPr>
          <w:rFonts w:ascii="Times New Roman" w:eastAsia="Calibri" w:hAnsi="Times New Roman" w:cs="Times New Roman"/>
          <w:sz w:val="28"/>
          <w:szCs w:val="28"/>
        </w:rPr>
        <w:t>kavējuma</w:t>
      </w:r>
      <w:r w:rsidR="00593C95">
        <w:rPr>
          <w:rFonts w:ascii="Times New Roman" w:eastAsia="Calibri" w:hAnsi="Times New Roman" w:cs="Times New Roman"/>
          <w:sz w:val="28"/>
          <w:szCs w:val="28"/>
        </w:rPr>
        <w:t xml:space="preserve"> galvenie iemesli</w:t>
      </w:r>
      <w:r w:rsidR="00994188">
        <w:rPr>
          <w:rFonts w:ascii="Times New Roman" w:eastAsia="Calibri" w:hAnsi="Times New Roman" w:cs="Times New Roman"/>
          <w:sz w:val="28"/>
          <w:szCs w:val="28"/>
        </w:rPr>
        <w:t xml:space="preserve"> norādāmi</w:t>
      </w:r>
      <w:r w:rsidRPr="005E1E13">
        <w:rPr>
          <w:rFonts w:ascii="Times New Roman" w:eastAsia="Calibri" w:hAnsi="Times New Roman" w:cs="Times New Roman"/>
          <w:sz w:val="28"/>
          <w:szCs w:val="28"/>
        </w:rPr>
        <w:t>:</w:t>
      </w:r>
    </w:p>
    <w:p w14:paraId="14128F42" w14:textId="09277ECD" w:rsidR="005E1E13" w:rsidRPr="005E1E13" w:rsidRDefault="005E1E13" w:rsidP="00994188">
      <w:pPr>
        <w:tabs>
          <w:tab w:val="left" w:pos="1134"/>
        </w:tabs>
        <w:spacing w:after="0" w:line="240" w:lineRule="auto"/>
        <w:ind w:firstLine="709"/>
        <w:jc w:val="both"/>
        <w:rPr>
          <w:rFonts w:ascii="Times New Roman" w:eastAsia="Calibri" w:hAnsi="Times New Roman" w:cs="Times New Roman"/>
          <w:sz w:val="28"/>
          <w:szCs w:val="28"/>
        </w:rPr>
      </w:pPr>
      <w:r w:rsidRPr="005E1E13">
        <w:rPr>
          <w:rFonts w:ascii="Times New Roman" w:eastAsia="Calibri" w:hAnsi="Times New Roman" w:cs="Times New Roman"/>
          <w:sz w:val="28"/>
          <w:szCs w:val="28"/>
        </w:rPr>
        <w:lastRenderedPageBreak/>
        <w:t>1)</w:t>
      </w:r>
      <w:r w:rsidR="00593C95">
        <w:rPr>
          <w:rFonts w:ascii="Times New Roman" w:eastAsia="Calibri" w:hAnsi="Times New Roman" w:cs="Times New Roman"/>
          <w:sz w:val="28"/>
          <w:szCs w:val="28"/>
        </w:rPr>
        <w:t xml:space="preserve"> </w:t>
      </w:r>
      <w:r w:rsidRPr="005E1E13">
        <w:rPr>
          <w:rFonts w:ascii="Times New Roman" w:eastAsia="Calibri" w:hAnsi="Times New Roman" w:cs="Times New Roman"/>
          <w:sz w:val="28"/>
          <w:szCs w:val="28"/>
        </w:rPr>
        <w:t>sākotnējo būvdarbu fāzi ietekmēja izbūvei nepieciešamās teritorijas atmežošanas</w:t>
      </w:r>
      <w:r w:rsidR="00593C95">
        <w:rPr>
          <w:rFonts w:ascii="Times New Roman" w:eastAsia="Calibri" w:hAnsi="Times New Roman" w:cs="Times New Roman"/>
          <w:sz w:val="28"/>
          <w:szCs w:val="28"/>
        </w:rPr>
        <w:t xml:space="preserve"> darbu apjoms un sarežģītība</w:t>
      </w:r>
      <w:r w:rsidRPr="005E1E13">
        <w:rPr>
          <w:rFonts w:ascii="Times New Roman" w:eastAsia="Calibri" w:hAnsi="Times New Roman" w:cs="Times New Roman"/>
          <w:sz w:val="28"/>
          <w:szCs w:val="28"/>
        </w:rPr>
        <w:t>,</w:t>
      </w:r>
      <w:r w:rsidR="00593C95">
        <w:rPr>
          <w:rFonts w:ascii="Times New Roman" w:eastAsia="Calibri" w:hAnsi="Times New Roman" w:cs="Times New Roman"/>
          <w:sz w:val="28"/>
          <w:szCs w:val="28"/>
        </w:rPr>
        <w:t xml:space="preserve"> tādā veidā</w:t>
      </w:r>
      <w:r w:rsidRPr="005E1E13">
        <w:rPr>
          <w:rFonts w:ascii="Times New Roman" w:eastAsia="Calibri" w:hAnsi="Times New Roman" w:cs="Times New Roman"/>
          <w:sz w:val="28"/>
          <w:szCs w:val="28"/>
        </w:rPr>
        <w:t xml:space="preserve"> pagarinot</w:t>
      </w:r>
      <w:r w:rsidR="00593C95">
        <w:rPr>
          <w:rFonts w:ascii="Times New Roman" w:eastAsia="Calibri" w:hAnsi="Times New Roman" w:cs="Times New Roman"/>
          <w:sz w:val="28"/>
          <w:szCs w:val="28"/>
        </w:rPr>
        <w:t xml:space="preserve"> arī</w:t>
      </w:r>
      <w:r w:rsidRPr="005E1E13">
        <w:rPr>
          <w:rFonts w:ascii="Times New Roman" w:eastAsia="Calibri" w:hAnsi="Times New Roman" w:cs="Times New Roman"/>
          <w:sz w:val="28"/>
          <w:szCs w:val="28"/>
        </w:rPr>
        <w:t xml:space="preserve"> būvdarbu izpildes termiņu atbilstoši tiem; </w:t>
      </w:r>
    </w:p>
    <w:p w14:paraId="76AB35BD" w14:textId="2EF15B7A" w:rsidR="005E1E13" w:rsidRPr="005E1E13" w:rsidRDefault="005E1E13" w:rsidP="00994188">
      <w:pPr>
        <w:tabs>
          <w:tab w:val="left" w:pos="1134"/>
        </w:tabs>
        <w:spacing w:after="0" w:line="240" w:lineRule="auto"/>
        <w:ind w:firstLine="709"/>
        <w:jc w:val="both"/>
        <w:rPr>
          <w:rFonts w:ascii="Times New Roman" w:eastAsia="Calibri" w:hAnsi="Times New Roman" w:cs="Times New Roman"/>
          <w:sz w:val="28"/>
          <w:szCs w:val="28"/>
        </w:rPr>
      </w:pPr>
      <w:r w:rsidRPr="005E1E13">
        <w:rPr>
          <w:rFonts w:ascii="Times New Roman" w:eastAsia="Calibri" w:hAnsi="Times New Roman" w:cs="Times New Roman"/>
          <w:sz w:val="28"/>
          <w:szCs w:val="28"/>
        </w:rPr>
        <w:t>2)</w:t>
      </w:r>
      <w:r w:rsidRPr="005E1E13">
        <w:rPr>
          <w:rFonts w:ascii="Times New Roman" w:eastAsia="Calibri" w:hAnsi="Times New Roman" w:cs="Times New Roman"/>
          <w:sz w:val="28"/>
          <w:szCs w:val="28"/>
        </w:rPr>
        <w:tab/>
        <w:t>laikapstākļu ietekme uz būvdarbu zonām (rudens un pavasaru periodos</w:t>
      </w:r>
      <w:r w:rsidR="00994188">
        <w:rPr>
          <w:rFonts w:ascii="Times New Roman" w:eastAsia="Calibri" w:hAnsi="Times New Roman" w:cs="Times New Roman"/>
          <w:sz w:val="28"/>
          <w:szCs w:val="28"/>
        </w:rPr>
        <w:t xml:space="preserve"> </w:t>
      </w:r>
      <w:r w:rsidR="00994188" w:rsidRPr="00994188">
        <w:rPr>
          <w:rFonts w:ascii="Times New Roman" w:eastAsia="Calibri" w:hAnsi="Times New Roman" w:cs="Times New Roman"/>
          <w:sz w:val="28"/>
          <w:szCs w:val="28"/>
        </w:rPr>
        <w:t>atbilstoši Latvijas Vides, ģeoloģijas un meteoroloģijas centra monitoringa datiem</w:t>
      </w:r>
      <w:r w:rsidRPr="005E1E13">
        <w:rPr>
          <w:rFonts w:ascii="Times New Roman" w:eastAsia="Calibri" w:hAnsi="Times New Roman" w:cs="Times New Roman"/>
          <w:sz w:val="28"/>
          <w:szCs w:val="28"/>
        </w:rPr>
        <w:t xml:space="preserve"> bija netipiski paaugstināts ūdens līmenis), kā ie</w:t>
      </w:r>
      <w:r w:rsidR="00994188">
        <w:rPr>
          <w:rFonts w:ascii="Times New Roman" w:eastAsia="Calibri" w:hAnsi="Times New Roman" w:cs="Times New Roman"/>
          <w:sz w:val="28"/>
          <w:szCs w:val="28"/>
        </w:rPr>
        <w:t>tekmē</w:t>
      </w:r>
      <w:r w:rsidRPr="005E1E13">
        <w:rPr>
          <w:rFonts w:ascii="Times New Roman" w:eastAsia="Calibri" w:hAnsi="Times New Roman" w:cs="Times New Roman"/>
          <w:sz w:val="28"/>
          <w:szCs w:val="28"/>
        </w:rPr>
        <w:t xml:space="preserve"> tika appludināts vai pārmitrināts būtisks apjoms no būvdarbu zonām;</w:t>
      </w:r>
    </w:p>
    <w:p w14:paraId="21397AD7" w14:textId="6F948EB0" w:rsidR="005E1E13" w:rsidRPr="005E1E13" w:rsidRDefault="005E1E13" w:rsidP="00994188">
      <w:pPr>
        <w:tabs>
          <w:tab w:val="left" w:pos="1134"/>
        </w:tabs>
        <w:spacing w:after="0" w:line="240" w:lineRule="auto"/>
        <w:ind w:firstLine="709"/>
        <w:jc w:val="both"/>
        <w:rPr>
          <w:rFonts w:ascii="Times New Roman" w:eastAsia="Calibri" w:hAnsi="Times New Roman" w:cs="Times New Roman"/>
          <w:sz w:val="28"/>
          <w:szCs w:val="28"/>
        </w:rPr>
      </w:pPr>
      <w:r w:rsidRPr="005E1E13">
        <w:rPr>
          <w:rFonts w:ascii="Times New Roman" w:eastAsia="Calibri" w:hAnsi="Times New Roman" w:cs="Times New Roman"/>
          <w:sz w:val="28"/>
          <w:szCs w:val="28"/>
        </w:rPr>
        <w:t>3)</w:t>
      </w:r>
      <w:r w:rsidRPr="005E1E13">
        <w:rPr>
          <w:rFonts w:ascii="Times New Roman" w:eastAsia="Calibri" w:hAnsi="Times New Roman" w:cs="Times New Roman"/>
          <w:sz w:val="28"/>
          <w:szCs w:val="28"/>
        </w:rPr>
        <w:tab/>
        <w:t xml:space="preserve">purvu dziļums un būvdarbu veikšana purvos, jo SIA “Citrus Solutions”, </w:t>
      </w:r>
      <w:r w:rsidR="00994188">
        <w:rPr>
          <w:rFonts w:ascii="Times New Roman" w:eastAsia="Calibri" w:hAnsi="Times New Roman" w:cs="Times New Roman"/>
          <w:sz w:val="28"/>
          <w:szCs w:val="28"/>
        </w:rPr>
        <w:t xml:space="preserve">sākotnēji </w:t>
      </w:r>
      <w:r w:rsidR="00593C95">
        <w:rPr>
          <w:rFonts w:ascii="Times New Roman" w:eastAsia="Calibri" w:hAnsi="Times New Roman" w:cs="Times New Roman"/>
          <w:sz w:val="28"/>
          <w:szCs w:val="28"/>
        </w:rPr>
        <w:t>ie</w:t>
      </w:r>
      <w:r w:rsidRPr="005E1E13">
        <w:rPr>
          <w:rFonts w:ascii="Times New Roman" w:eastAsia="Calibri" w:hAnsi="Times New Roman" w:cs="Times New Roman"/>
          <w:sz w:val="28"/>
          <w:szCs w:val="28"/>
        </w:rPr>
        <w:t>sniedzot cenu piedāvājumu, bija</w:t>
      </w:r>
      <w:r w:rsidR="00593C95">
        <w:rPr>
          <w:rFonts w:ascii="Times New Roman" w:eastAsia="Calibri" w:hAnsi="Times New Roman" w:cs="Times New Roman"/>
          <w:sz w:val="28"/>
          <w:szCs w:val="28"/>
        </w:rPr>
        <w:t xml:space="preserve"> veicis</w:t>
      </w:r>
      <w:r w:rsidRPr="005E1E13">
        <w:rPr>
          <w:rFonts w:ascii="Times New Roman" w:eastAsia="Calibri" w:hAnsi="Times New Roman" w:cs="Times New Roman"/>
          <w:sz w:val="28"/>
          <w:szCs w:val="28"/>
        </w:rPr>
        <w:t xml:space="preserve"> prognozi, balstoties uz vispārpieejamo informāciju un statistiku par vidējo purvu dziļumu, kas ir 4,5</w:t>
      </w:r>
      <w:r w:rsidR="00593C95">
        <w:rPr>
          <w:rFonts w:ascii="Times New Roman" w:eastAsia="Calibri" w:hAnsi="Times New Roman" w:cs="Times New Roman"/>
          <w:sz w:val="28"/>
          <w:szCs w:val="28"/>
        </w:rPr>
        <w:t xml:space="preserve"> – </w:t>
      </w:r>
      <w:r w:rsidRPr="005E1E13">
        <w:rPr>
          <w:rFonts w:ascii="Times New Roman" w:eastAsia="Calibri" w:hAnsi="Times New Roman" w:cs="Times New Roman"/>
          <w:sz w:val="28"/>
          <w:szCs w:val="28"/>
        </w:rPr>
        <w:t>6 m, bet būvdarbu laikā tika konstatēts, ka purvu dziļums atsevišķās vietās sasniedz 14 m, ko apstiprina SIA “Citrus Solutions” skrūvpāļu izbūves reģistrācijas žurnāls, kas rada nepieciešamību pēc papildu materiāliem,</w:t>
      </w:r>
      <w:r w:rsidR="00861E13">
        <w:rPr>
          <w:rFonts w:ascii="Times New Roman" w:eastAsia="Calibri" w:hAnsi="Times New Roman" w:cs="Times New Roman"/>
          <w:sz w:val="28"/>
          <w:szCs w:val="28"/>
        </w:rPr>
        <w:t xml:space="preserve"> spectehnikas un garākiem izbūves termiņiem;</w:t>
      </w:r>
    </w:p>
    <w:p w14:paraId="352A423A" w14:textId="0CFE3D4E" w:rsidR="005E1E13" w:rsidRPr="005E1E13" w:rsidRDefault="005E1E13" w:rsidP="00994188">
      <w:pPr>
        <w:tabs>
          <w:tab w:val="left" w:pos="1134"/>
        </w:tabs>
        <w:spacing w:after="0" w:line="240" w:lineRule="auto"/>
        <w:ind w:firstLine="709"/>
        <w:jc w:val="both"/>
        <w:rPr>
          <w:rFonts w:ascii="Times New Roman" w:eastAsia="Calibri" w:hAnsi="Times New Roman" w:cs="Times New Roman"/>
          <w:sz w:val="28"/>
          <w:szCs w:val="28"/>
        </w:rPr>
      </w:pPr>
      <w:r w:rsidRPr="005E1E13">
        <w:rPr>
          <w:rFonts w:ascii="Times New Roman" w:eastAsia="Calibri" w:hAnsi="Times New Roman" w:cs="Times New Roman"/>
          <w:sz w:val="28"/>
          <w:szCs w:val="28"/>
        </w:rPr>
        <w:t>4)</w:t>
      </w:r>
      <w:r w:rsidRPr="005E1E13">
        <w:rPr>
          <w:rFonts w:ascii="Times New Roman" w:eastAsia="Calibri" w:hAnsi="Times New Roman" w:cs="Times New Roman"/>
          <w:sz w:val="28"/>
          <w:szCs w:val="28"/>
        </w:rPr>
        <w:tab/>
        <w:t>pievedceļu stāvoklis, kas n</w:t>
      </w:r>
      <w:r w:rsidR="00994188">
        <w:rPr>
          <w:rFonts w:ascii="Times New Roman" w:eastAsia="Calibri" w:hAnsi="Times New Roman" w:cs="Times New Roman"/>
          <w:sz w:val="28"/>
          <w:szCs w:val="28"/>
        </w:rPr>
        <w:t>enodrošināja</w:t>
      </w:r>
      <w:r w:rsidRPr="005E1E13">
        <w:rPr>
          <w:rFonts w:ascii="Times New Roman" w:eastAsia="Calibri" w:hAnsi="Times New Roman" w:cs="Times New Roman"/>
          <w:sz w:val="28"/>
          <w:szCs w:val="28"/>
        </w:rPr>
        <w:t xml:space="preserve"> nestspēju materiālu piegādēm, turklāt atsevišķos periodos tie tika slēgti, un bija nepieciešams</w:t>
      </w:r>
      <w:r w:rsidR="00861E13">
        <w:rPr>
          <w:rFonts w:ascii="Times New Roman" w:eastAsia="Calibri" w:hAnsi="Times New Roman" w:cs="Times New Roman"/>
          <w:sz w:val="28"/>
          <w:szCs w:val="28"/>
        </w:rPr>
        <w:t xml:space="preserve"> papildu laiks</w:t>
      </w:r>
      <w:r w:rsidRPr="005E1E13">
        <w:rPr>
          <w:rFonts w:ascii="Times New Roman" w:eastAsia="Calibri" w:hAnsi="Times New Roman" w:cs="Times New Roman"/>
          <w:sz w:val="28"/>
          <w:szCs w:val="28"/>
        </w:rPr>
        <w:t xml:space="preserve"> šo pievedceļu uzturēšanai un sakārtošanai.</w:t>
      </w:r>
    </w:p>
    <w:p w14:paraId="656BD8BD" w14:textId="5D65875C" w:rsidR="00B82AF3" w:rsidRDefault="00861E13" w:rsidP="00B82AF3">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Norādāms, ka l</w:t>
      </w:r>
      <w:r w:rsidR="005E1E13" w:rsidRPr="005E1E13">
        <w:rPr>
          <w:rFonts w:ascii="Times New Roman" w:eastAsia="Calibri" w:hAnsi="Times New Roman" w:cs="Times New Roman"/>
          <w:sz w:val="28"/>
          <w:szCs w:val="28"/>
        </w:rPr>
        <w:t>īgumsaistību</w:t>
      </w:r>
      <w:r>
        <w:rPr>
          <w:rFonts w:ascii="Times New Roman" w:eastAsia="Calibri" w:hAnsi="Times New Roman" w:cs="Times New Roman"/>
          <w:sz w:val="28"/>
          <w:szCs w:val="28"/>
        </w:rPr>
        <w:t xml:space="preserve"> ar komersantu</w:t>
      </w:r>
      <w:r w:rsidR="005E1E13" w:rsidRPr="005E1E13">
        <w:rPr>
          <w:rFonts w:ascii="Times New Roman" w:eastAsia="Calibri" w:hAnsi="Times New Roman" w:cs="Times New Roman"/>
          <w:sz w:val="28"/>
          <w:szCs w:val="28"/>
        </w:rPr>
        <w:t xml:space="preserve"> izpilde tika rūpīgi uzraudzīta no </w:t>
      </w:r>
      <w:r w:rsidR="000D629F" w:rsidRPr="000D629F">
        <w:rPr>
          <w:rFonts w:ascii="Times New Roman" w:eastAsia="Calibri" w:hAnsi="Times New Roman" w:cs="Times New Roman"/>
          <w:sz w:val="28"/>
          <w:szCs w:val="28"/>
        </w:rPr>
        <w:t>valsts akciju sabiedrība “Valsts nekustamie īpašumi” (turpmāk – VNĪ)</w:t>
      </w:r>
      <w:r w:rsidR="005E1E13" w:rsidRPr="005E1E13">
        <w:rPr>
          <w:rFonts w:ascii="Times New Roman" w:eastAsia="Calibri" w:hAnsi="Times New Roman" w:cs="Times New Roman"/>
          <w:sz w:val="28"/>
          <w:szCs w:val="28"/>
        </w:rPr>
        <w:t xml:space="preserve"> puses, tajā skaitā vērtējot noviržu pamatotību.</w:t>
      </w:r>
    </w:p>
    <w:p w14:paraId="2DE6004E" w14:textId="20409092" w:rsidR="005E1E13" w:rsidRDefault="000D629F" w:rsidP="00B82AF3">
      <w:pPr>
        <w:tabs>
          <w:tab w:val="left" w:pos="1134"/>
        </w:tabs>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Infrastruktūras izbūves pabeigšanu vienlaikus kavē arī jau izbūvētās infrastruktūras boj</w:t>
      </w:r>
      <w:r w:rsidR="00AA6AB5">
        <w:rPr>
          <w:rFonts w:ascii="Times New Roman" w:eastAsia="Calibri" w:hAnsi="Times New Roman" w:cs="Times New Roman"/>
          <w:sz w:val="28"/>
          <w:szCs w:val="28"/>
        </w:rPr>
        <w:t>ā</w:t>
      </w:r>
      <w:r>
        <w:rPr>
          <w:rFonts w:ascii="Times New Roman" w:eastAsia="Calibri" w:hAnsi="Times New Roman" w:cs="Times New Roman"/>
          <w:sz w:val="28"/>
          <w:szCs w:val="28"/>
        </w:rPr>
        <w:t>jumi</w:t>
      </w:r>
      <w:r w:rsidR="00AA6AB5">
        <w:rPr>
          <w:rFonts w:ascii="Times New Roman" w:eastAsia="Calibri" w:hAnsi="Times New Roman" w:cs="Times New Roman"/>
          <w:sz w:val="28"/>
          <w:szCs w:val="28"/>
        </w:rPr>
        <w:t xml:space="preserve"> un to novēršana.</w:t>
      </w:r>
      <w:r w:rsidR="00D6639F" w:rsidRPr="000D629F">
        <w:rPr>
          <w:rFonts w:ascii="Times New Roman" w:eastAsia="Calibri" w:hAnsi="Times New Roman" w:cs="Times New Roman"/>
          <w:sz w:val="28"/>
          <w:szCs w:val="28"/>
        </w:rPr>
        <w:t xml:space="preserve"> </w:t>
      </w:r>
      <w:r w:rsidR="00AA6AB5">
        <w:rPr>
          <w:rFonts w:ascii="Times New Roman" w:eastAsia="Calibri" w:hAnsi="Times New Roman" w:cs="Times New Roman"/>
          <w:sz w:val="28"/>
          <w:szCs w:val="28"/>
        </w:rPr>
        <w:t xml:space="preserve">Izbūvētās infrastruktūras bojājumus tīši rada </w:t>
      </w:r>
      <w:r w:rsidR="005E1E13" w:rsidRPr="000D629F">
        <w:rPr>
          <w:rFonts w:ascii="Times New Roman" w:eastAsia="Calibri" w:hAnsi="Times New Roman" w:cs="Times New Roman"/>
          <w:sz w:val="28"/>
          <w:szCs w:val="28"/>
        </w:rPr>
        <w:t>treš</w:t>
      </w:r>
      <w:r w:rsidR="00B82AF3" w:rsidRPr="000D629F">
        <w:rPr>
          <w:rFonts w:ascii="Times New Roman" w:eastAsia="Calibri" w:hAnsi="Times New Roman" w:cs="Times New Roman"/>
          <w:sz w:val="28"/>
          <w:szCs w:val="28"/>
        </w:rPr>
        <w:t>o</w:t>
      </w:r>
      <w:r w:rsidR="005E1E13" w:rsidRPr="000D629F">
        <w:rPr>
          <w:rFonts w:ascii="Times New Roman" w:eastAsia="Calibri" w:hAnsi="Times New Roman" w:cs="Times New Roman"/>
          <w:sz w:val="28"/>
          <w:szCs w:val="28"/>
        </w:rPr>
        <w:t xml:space="preserve"> valstu valst</w:t>
      </w:r>
      <w:r w:rsidR="00B82AF3" w:rsidRPr="000D629F">
        <w:rPr>
          <w:rFonts w:ascii="Times New Roman" w:eastAsia="Calibri" w:hAnsi="Times New Roman" w:cs="Times New Roman"/>
          <w:sz w:val="28"/>
          <w:szCs w:val="28"/>
        </w:rPr>
        <w:t>s</w:t>
      </w:r>
      <w:r w:rsidR="005E1E13" w:rsidRPr="000D629F">
        <w:rPr>
          <w:rFonts w:ascii="Times New Roman" w:eastAsia="Calibri" w:hAnsi="Times New Roman" w:cs="Times New Roman"/>
          <w:sz w:val="28"/>
          <w:szCs w:val="28"/>
        </w:rPr>
        <w:t>piederīg</w:t>
      </w:r>
      <w:r w:rsidR="00AA6AB5">
        <w:rPr>
          <w:rFonts w:ascii="Times New Roman" w:eastAsia="Calibri" w:hAnsi="Times New Roman" w:cs="Times New Roman"/>
          <w:sz w:val="28"/>
          <w:szCs w:val="28"/>
        </w:rPr>
        <w:t>ie</w:t>
      </w:r>
      <w:r w:rsidR="005E1E13" w:rsidRPr="000D629F">
        <w:rPr>
          <w:rFonts w:ascii="Times New Roman" w:eastAsia="Calibri" w:hAnsi="Times New Roman" w:cs="Times New Roman"/>
          <w:sz w:val="28"/>
          <w:szCs w:val="28"/>
        </w:rPr>
        <w:t xml:space="preserve">, kas nelikumīgi mēģina šķērsot valsts ārējo sauszemes robežu, </w:t>
      </w:r>
      <w:r w:rsidR="007A04A9" w:rsidRPr="000D629F">
        <w:rPr>
          <w:rFonts w:ascii="Times New Roman" w:eastAsia="Calibri" w:hAnsi="Times New Roman" w:cs="Times New Roman"/>
          <w:sz w:val="28"/>
          <w:szCs w:val="28"/>
        </w:rPr>
        <w:t>kā arī</w:t>
      </w:r>
      <w:r w:rsidR="005E1E13" w:rsidRPr="000D629F">
        <w:rPr>
          <w:rFonts w:ascii="Times New Roman" w:eastAsia="Calibri" w:hAnsi="Times New Roman" w:cs="Times New Roman"/>
          <w:sz w:val="28"/>
          <w:szCs w:val="28"/>
        </w:rPr>
        <w:t xml:space="preserve"> dzīvniek</w:t>
      </w:r>
      <w:r w:rsidR="00AA6AB5">
        <w:rPr>
          <w:rFonts w:ascii="Times New Roman" w:eastAsia="Calibri" w:hAnsi="Times New Roman" w:cs="Times New Roman"/>
          <w:sz w:val="28"/>
          <w:szCs w:val="28"/>
        </w:rPr>
        <w:t>i</w:t>
      </w:r>
      <w:r w:rsidR="005E1E13" w:rsidRPr="000D629F">
        <w:rPr>
          <w:rFonts w:ascii="Times New Roman" w:eastAsia="Calibri" w:hAnsi="Times New Roman" w:cs="Times New Roman"/>
          <w:sz w:val="28"/>
          <w:szCs w:val="28"/>
        </w:rPr>
        <w:t xml:space="preserve"> un krītoš</w:t>
      </w:r>
      <w:r w:rsidR="00AA6AB5">
        <w:rPr>
          <w:rFonts w:ascii="Times New Roman" w:eastAsia="Calibri" w:hAnsi="Times New Roman" w:cs="Times New Roman"/>
          <w:sz w:val="28"/>
          <w:szCs w:val="28"/>
        </w:rPr>
        <w:t>i</w:t>
      </w:r>
      <w:r w:rsidR="005E1E13" w:rsidRPr="000D629F">
        <w:rPr>
          <w:rFonts w:ascii="Times New Roman" w:eastAsia="Calibri" w:hAnsi="Times New Roman" w:cs="Times New Roman"/>
          <w:sz w:val="28"/>
          <w:szCs w:val="28"/>
        </w:rPr>
        <w:t xml:space="preserve"> kok</w:t>
      </w:r>
      <w:r w:rsidR="00AA6AB5">
        <w:rPr>
          <w:rFonts w:ascii="Times New Roman" w:eastAsia="Calibri" w:hAnsi="Times New Roman" w:cs="Times New Roman"/>
          <w:sz w:val="28"/>
          <w:szCs w:val="28"/>
        </w:rPr>
        <w:t>i</w:t>
      </w:r>
      <w:r w:rsidR="005E1E13" w:rsidRPr="000D629F">
        <w:rPr>
          <w:rFonts w:ascii="Times New Roman" w:eastAsia="Calibri" w:hAnsi="Times New Roman" w:cs="Times New Roman"/>
          <w:sz w:val="28"/>
          <w:szCs w:val="28"/>
        </w:rPr>
        <w:t>.</w:t>
      </w:r>
      <w:r w:rsidR="005E1E13" w:rsidRPr="005E1E13">
        <w:rPr>
          <w:rFonts w:ascii="Times New Roman" w:eastAsia="Calibri" w:hAnsi="Times New Roman" w:cs="Times New Roman"/>
          <w:sz w:val="28"/>
          <w:szCs w:val="28"/>
        </w:rPr>
        <w:t xml:space="preserve"> Defektu novēršana ir</w:t>
      </w:r>
      <w:r w:rsidR="00B82AF3">
        <w:rPr>
          <w:rFonts w:ascii="Times New Roman" w:eastAsia="Calibri" w:hAnsi="Times New Roman" w:cs="Times New Roman"/>
          <w:sz w:val="28"/>
          <w:szCs w:val="28"/>
        </w:rPr>
        <w:t xml:space="preserve"> </w:t>
      </w:r>
      <w:r w:rsidR="005E1E13" w:rsidRPr="005E1E13">
        <w:rPr>
          <w:rFonts w:ascii="Times New Roman" w:eastAsia="Calibri" w:hAnsi="Times New Roman" w:cs="Times New Roman"/>
          <w:sz w:val="28"/>
          <w:szCs w:val="28"/>
        </w:rPr>
        <w:t>sarežģīta</w:t>
      </w:r>
      <w:r w:rsidR="00B82AF3">
        <w:rPr>
          <w:rFonts w:ascii="Times New Roman" w:eastAsia="Calibri" w:hAnsi="Times New Roman" w:cs="Times New Roman"/>
          <w:sz w:val="28"/>
          <w:szCs w:val="28"/>
        </w:rPr>
        <w:t xml:space="preserve"> arī</w:t>
      </w:r>
      <w:r w:rsidR="005E1E13" w:rsidRPr="005E1E13">
        <w:rPr>
          <w:rFonts w:ascii="Times New Roman" w:eastAsia="Calibri" w:hAnsi="Times New Roman" w:cs="Times New Roman"/>
          <w:sz w:val="28"/>
          <w:szCs w:val="28"/>
        </w:rPr>
        <w:t xml:space="preserve"> no piekļūšanas viedokļa, jo pēc darbu pabeigšanas pārvietošanās ar spectehniku ir sarežģīta, lai netiktu bojāta uzbūvētā infrastruktūra, kura ir ar definētiem nestspējas rādītājiem un smagāka tehnika</w:t>
      </w:r>
      <w:r w:rsidR="00B82AF3">
        <w:rPr>
          <w:rFonts w:ascii="Times New Roman" w:eastAsia="Calibri" w:hAnsi="Times New Roman" w:cs="Times New Roman"/>
          <w:sz w:val="28"/>
          <w:szCs w:val="28"/>
        </w:rPr>
        <w:t xml:space="preserve"> pa to</w:t>
      </w:r>
      <w:r w:rsidR="005E1E13" w:rsidRPr="005E1E13">
        <w:rPr>
          <w:rFonts w:ascii="Times New Roman" w:eastAsia="Calibri" w:hAnsi="Times New Roman" w:cs="Times New Roman"/>
          <w:sz w:val="28"/>
          <w:szCs w:val="28"/>
        </w:rPr>
        <w:t xml:space="preserve"> pārvietoties ne</w:t>
      </w:r>
      <w:r w:rsidR="00B82AF3">
        <w:rPr>
          <w:rFonts w:ascii="Times New Roman" w:eastAsia="Calibri" w:hAnsi="Times New Roman" w:cs="Times New Roman"/>
          <w:sz w:val="28"/>
          <w:szCs w:val="28"/>
        </w:rPr>
        <w:t>drīkst.</w:t>
      </w:r>
      <w:r w:rsidR="00AA6AB5">
        <w:rPr>
          <w:rFonts w:ascii="Times New Roman" w:eastAsia="Calibri" w:hAnsi="Times New Roman" w:cs="Times New Roman"/>
          <w:sz w:val="28"/>
          <w:szCs w:val="28"/>
        </w:rPr>
        <w:t xml:space="preserve"> </w:t>
      </w:r>
      <w:r w:rsidR="00AA6AB5" w:rsidRPr="00AA6AB5">
        <w:rPr>
          <w:rFonts w:ascii="Times New Roman" w:eastAsia="Calibri" w:hAnsi="Times New Roman" w:cs="Times New Roman"/>
          <w:sz w:val="28"/>
          <w:szCs w:val="28"/>
        </w:rPr>
        <w:t>Ievērojot faktisko situāciju būvobjektā, infrastruktūras izbūves pabeigšana un tās nodošana ekspluatācijā būvdarbu 1. kārtā  plānota līdz 2024. gada beigām, bet konstatēto nebūtisko defektu novēršana un visas dokumentācijas sagatavošana (lai nodotu infrastruktūru pasūtītājam) līdz 2025. gada jūlijam.</w:t>
      </w:r>
    </w:p>
    <w:p w14:paraId="1CC94478" w14:textId="7766934C" w:rsidR="00B85FD3" w:rsidRPr="005F3EEA" w:rsidRDefault="00A672AA" w:rsidP="00787062">
      <w:pPr>
        <w:tabs>
          <w:tab w:val="left" w:pos="1134"/>
        </w:tabs>
        <w:spacing w:after="120" w:line="240" w:lineRule="auto"/>
        <w:ind w:firstLine="709"/>
        <w:jc w:val="both"/>
        <w:rPr>
          <w:rFonts w:ascii="Times New Roman" w:eastAsia="Calibri" w:hAnsi="Times New Roman" w:cs="Times New Roman"/>
          <w:strike/>
          <w:sz w:val="28"/>
          <w:szCs w:val="28"/>
        </w:rPr>
      </w:pPr>
      <w:r>
        <w:rPr>
          <w:rFonts w:ascii="Times New Roman" w:eastAsia="Calibri" w:hAnsi="Times New Roman" w:cs="Times New Roman"/>
          <w:sz w:val="28"/>
          <w:szCs w:val="28"/>
        </w:rPr>
        <w:t xml:space="preserve">Arī </w:t>
      </w:r>
      <w:r w:rsidR="00EF10A8" w:rsidRPr="00A672AA">
        <w:rPr>
          <w:rFonts w:ascii="Times New Roman" w:eastAsia="Calibri" w:hAnsi="Times New Roman" w:cs="Times New Roman"/>
          <w:sz w:val="28"/>
          <w:szCs w:val="28"/>
        </w:rPr>
        <w:t>2. kārtas</w:t>
      </w:r>
      <w:r w:rsidR="00C270D2" w:rsidRPr="00A672AA">
        <w:rPr>
          <w:rFonts w:ascii="Times New Roman" w:eastAsia="Calibri" w:hAnsi="Times New Roman" w:cs="Times New Roman"/>
          <w:sz w:val="28"/>
          <w:szCs w:val="28"/>
        </w:rPr>
        <w:t xml:space="preserve"> infrastruktūras izbūv</w:t>
      </w:r>
      <w:r>
        <w:rPr>
          <w:rFonts w:ascii="Times New Roman" w:eastAsia="Calibri" w:hAnsi="Times New Roman" w:cs="Times New Roman"/>
          <w:sz w:val="28"/>
          <w:szCs w:val="28"/>
        </w:rPr>
        <w:t>i paredzēts pabeigt</w:t>
      </w:r>
      <w:r w:rsidR="00C270D2" w:rsidRPr="00A672AA">
        <w:rPr>
          <w:rFonts w:ascii="Times New Roman" w:eastAsia="Calibri" w:hAnsi="Times New Roman" w:cs="Times New Roman"/>
          <w:sz w:val="28"/>
          <w:szCs w:val="28"/>
        </w:rPr>
        <w:t xml:space="preserve"> līdz 2024. gada beigām, tomēr a</w:t>
      </w:r>
      <w:r w:rsidR="00B85FD3" w:rsidRPr="00A672AA">
        <w:rPr>
          <w:rFonts w:ascii="Times New Roman" w:eastAsia="Calibri" w:hAnsi="Times New Roman" w:cs="Times New Roman"/>
          <w:sz w:val="28"/>
          <w:szCs w:val="28"/>
        </w:rPr>
        <w:t>tsevišķu faktoru i</w:t>
      </w:r>
      <w:r w:rsidR="007A04A9">
        <w:rPr>
          <w:rFonts w:ascii="Times New Roman" w:eastAsia="Calibri" w:hAnsi="Times New Roman" w:cs="Times New Roman"/>
          <w:sz w:val="28"/>
          <w:szCs w:val="28"/>
        </w:rPr>
        <w:t>etekmē</w:t>
      </w:r>
      <w:r w:rsidR="00B85FD3" w:rsidRPr="00A672AA">
        <w:rPr>
          <w:rFonts w:ascii="Times New Roman" w:eastAsia="Calibri" w:hAnsi="Times New Roman" w:cs="Times New Roman"/>
          <w:sz w:val="28"/>
          <w:szCs w:val="28"/>
        </w:rPr>
        <w:t xml:space="preserve"> (ūdens līmeņa paaugstināšanās virs gada vidējās normas izbūves teritorijā, pievedceļu stāvoklis ar nepietiekošu nestspēju) </w:t>
      </w:r>
      <w:r>
        <w:rPr>
          <w:rFonts w:ascii="Times New Roman" w:eastAsia="Calibri" w:hAnsi="Times New Roman" w:cs="Times New Roman"/>
          <w:sz w:val="28"/>
          <w:szCs w:val="28"/>
        </w:rPr>
        <w:t>nevar izslēgt</w:t>
      </w:r>
      <w:r w:rsidR="00B85FD3" w:rsidRPr="00A672AA">
        <w:rPr>
          <w:rFonts w:ascii="Times New Roman" w:eastAsia="Calibri" w:hAnsi="Times New Roman" w:cs="Times New Roman"/>
          <w:sz w:val="28"/>
          <w:szCs w:val="28"/>
        </w:rPr>
        <w:t xml:space="preserve"> ris</w:t>
      </w:r>
      <w:r>
        <w:rPr>
          <w:rFonts w:ascii="Times New Roman" w:eastAsia="Calibri" w:hAnsi="Times New Roman" w:cs="Times New Roman"/>
          <w:sz w:val="28"/>
          <w:szCs w:val="28"/>
        </w:rPr>
        <w:t>kus</w:t>
      </w:r>
      <w:r w:rsidR="00B85FD3" w:rsidRPr="00A672AA">
        <w:rPr>
          <w:rFonts w:ascii="Times New Roman" w:eastAsia="Calibri" w:hAnsi="Times New Roman" w:cs="Times New Roman"/>
          <w:sz w:val="28"/>
          <w:szCs w:val="28"/>
        </w:rPr>
        <w:t xml:space="preserve"> par izbūves termiņu nobīdēm</w:t>
      </w:r>
      <w:r w:rsidR="00C270D2" w:rsidRPr="00A672AA">
        <w:rPr>
          <w:rFonts w:ascii="Times New Roman" w:eastAsia="Calibri" w:hAnsi="Times New Roman" w:cs="Times New Roman"/>
          <w:sz w:val="28"/>
          <w:szCs w:val="28"/>
        </w:rPr>
        <w:t>.</w:t>
      </w:r>
      <w:r>
        <w:rPr>
          <w:rFonts w:ascii="Times New Roman" w:eastAsia="Calibri" w:hAnsi="Times New Roman" w:cs="Times New Roman"/>
          <w:sz w:val="28"/>
          <w:szCs w:val="28"/>
        </w:rPr>
        <w:t xml:space="preserve"> Vienlaikus norādāms, ka 2. kārtas 15. darbu daļā, kurā darbus veic </w:t>
      </w:r>
      <w:r w:rsidRPr="00A672AA">
        <w:rPr>
          <w:rFonts w:ascii="Times New Roman" w:eastAsia="Calibri" w:hAnsi="Times New Roman" w:cs="Times New Roman"/>
          <w:sz w:val="28"/>
          <w:szCs w:val="28"/>
        </w:rPr>
        <w:t>SIA “VIA”</w:t>
      </w:r>
      <w:r>
        <w:rPr>
          <w:rFonts w:ascii="Times New Roman" w:eastAsia="Calibri" w:hAnsi="Times New Roman" w:cs="Times New Roman"/>
          <w:sz w:val="28"/>
          <w:szCs w:val="28"/>
        </w:rPr>
        <w:t xml:space="preserve">, sākotnēji cenu aptaujā </w:t>
      </w:r>
      <w:r w:rsidRPr="00A672AA">
        <w:rPr>
          <w:rFonts w:ascii="Times New Roman" w:eastAsia="Calibri" w:hAnsi="Times New Roman" w:cs="Times New Roman"/>
          <w:sz w:val="28"/>
          <w:szCs w:val="28"/>
        </w:rPr>
        <w:t>sagatavojot piedāvājumus,</w:t>
      </w:r>
      <w:r>
        <w:rPr>
          <w:rFonts w:ascii="Times New Roman" w:eastAsia="Calibri" w:hAnsi="Times New Roman" w:cs="Times New Roman"/>
          <w:sz w:val="28"/>
          <w:szCs w:val="28"/>
        </w:rPr>
        <w:t xml:space="preserve"> būvdarbu veicējs</w:t>
      </w:r>
      <w:r w:rsidRPr="00A672AA">
        <w:rPr>
          <w:rFonts w:ascii="Times New Roman" w:eastAsia="Calibri" w:hAnsi="Times New Roman" w:cs="Times New Roman"/>
          <w:sz w:val="28"/>
          <w:szCs w:val="28"/>
        </w:rPr>
        <w:t xml:space="preserve"> pieņēma</w:t>
      </w:r>
      <w:r w:rsidR="00787062">
        <w:rPr>
          <w:rFonts w:ascii="Times New Roman" w:eastAsia="Calibri" w:hAnsi="Times New Roman" w:cs="Times New Roman"/>
          <w:sz w:val="28"/>
          <w:szCs w:val="28"/>
        </w:rPr>
        <w:t xml:space="preserve">, ka </w:t>
      </w:r>
      <w:r w:rsidRPr="00A672AA">
        <w:rPr>
          <w:rFonts w:ascii="Times New Roman" w:eastAsia="Calibri" w:hAnsi="Times New Roman" w:cs="Times New Roman"/>
          <w:sz w:val="28"/>
          <w:szCs w:val="28"/>
        </w:rPr>
        <w:t xml:space="preserve"> purva</w:t>
      </w:r>
      <w:r w:rsidR="00787062">
        <w:rPr>
          <w:rFonts w:ascii="Times New Roman" w:eastAsia="Calibri" w:hAnsi="Times New Roman" w:cs="Times New Roman"/>
          <w:sz w:val="28"/>
          <w:szCs w:val="28"/>
        </w:rPr>
        <w:t xml:space="preserve"> vidējais </w:t>
      </w:r>
      <w:r w:rsidRPr="00A672AA">
        <w:rPr>
          <w:rFonts w:ascii="Times New Roman" w:eastAsia="Calibri" w:hAnsi="Times New Roman" w:cs="Times New Roman"/>
          <w:sz w:val="28"/>
          <w:szCs w:val="28"/>
        </w:rPr>
        <w:t xml:space="preserve"> dziļum</w:t>
      </w:r>
      <w:r w:rsidR="00787062">
        <w:rPr>
          <w:rFonts w:ascii="Times New Roman" w:eastAsia="Calibri" w:hAnsi="Times New Roman" w:cs="Times New Roman"/>
          <w:sz w:val="28"/>
          <w:szCs w:val="28"/>
        </w:rPr>
        <w:t>s ir</w:t>
      </w:r>
      <w:r w:rsidRPr="00A672AA">
        <w:rPr>
          <w:rFonts w:ascii="Times New Roman" w:eastAsia="Calibri" w:hAnsi="Times New Roman" w:cs="Times New Roman"/>
          <w:sz w:val="28"/>
          <w:szCs w:val="28"/>
        </w:rPr>
        <w:t xml:space="preserve"> 4,5</w:t>
      </w:r>
      <w:r w:rsidR="00787062">
        <w:rPr>
          <w:rFonts w:ascii="Times New Roman" w:eastAsia="Calibri" w:hAnsi="Times New Roman" w:cs="Times New Roman"/>
          <w:sz w:val="28"/>
          <w:szCs w:val="28"/>
        </w:rPr>
        <w:t xml:space="preserve"> – </w:t>
      </w:r>
      <w:r w:rsidRPr="00A672AA">
        <w:rPr>
          <w:rFonts w:ascii="Times New Roman" w:eastAsia="Calibri" w:hAnsi="Times New Roman" w:cs="Times New Roman"/>
          <w:sz w:val="28"/>
          <w:szCs w:val="28"/>
        </w:rPr>
        <w:t>6 metri, kas atbilst publiski pieejamai informācijai par purvu dziļumiem Latvijas teritorijā.</w:t>
      </w:r>
      <w:r w:rsidR="00787062">
        <w:rPr>
          <w:rFonts w:ascii="Times New Roman" w:eastAsia="Calibri" w:hAnsi="Times New Roman" w:cs="Times New Roman"/>
          <w:sz w:val="28"/>
          <w:szCs w:val="28"/>
        </w:rPr>
        <w:t xml:space="preserve"> </w:t>
      </w:r>
      <w:r w:rsidR="00787062" w:rsidRPr="00787062">
        <w:rPr>
          <w:rFonts w:ascii="Times New Roman" w:eastAsia="Calibri" w:hAnsi="Times New Roman" w:cs="Times New Roman"/>
          <w:sz w:val="28"/>
          <w:szCs w:val="28"/>
        </w:rPr>
        <w:t>Būvdarbu veicējam nebija pamata aprēķinus balstīt uz citiem pieņēmumiem, piemēram, pieņemot lielākus vidējos purvu zonu dziļumus (t.i., virs 6 metriem), jo tas būtiski</w:t>
      </w:r>
      <w:r w:rsidR="00A63F34">
        <w:rPr>
          <w:rFonts w:ascii="Times New Roman" w:eastAsia="Calibri" w:hAnsi="Times New Roman" w:cs="Times New Roman"/>
          <w:sz w:val="28"/>
          <w:szCs w:val="28"/>
        </w:rPr>
        <w:t xml:space="preserve"> un</w:t>
      </w:r>
      <w:r w:rsidR="00787062" w:rsidRPr="00787062">
        <w:rPr>
          <w:rFonts w:ascii="Times New Roman" w:eastAsia="Calibri" w:hAnsi="Times New Roman" w:cs="Times New Roman"/>
          <w:sz w:val="28"/>
          <w:szCs w:val="28"/>
        </w:rPr>
        <w:t xml:space="preserve"> nepamatoti sadārdzinātu finanšu piedāvājumu</w:t>
      </w:r>
      <w:r w:rsidR="00A63F34">
        <w:rPr>
          <w:rFonts w:ascii="Times New Roman" w:eastAsia="Calibri" w:hAnsi="Times New Roman" w:cs="Times New Roman"/>
          <w:sz w:val="28"/>
          <w:szCs w:val="28"/>
        </w:rPr>
        <w:t>,</w:t>
      </w:r>
      <w:r w:rsidR="00787062">
        <w:rPr>
          <w:rFonts w:ascii="Times New Roman" w:eastAsia="Calibri" w:hAnsi="Times New Roman" w:cs="Times New Roman"/>
          <w:sz w:val="28"/>
          <w:szCs w:val="28"/>
        </w:rPr>
        <w:t xml:space="preserve"> </w:t>
      </w:r>
      <w:r w:rsidR="00A63F34">
        <w:rPr>
          <w:rFonts w:ascii="Times New Roman" w:eastAsia="Calibri" w:hAnsi="Times New Roman" w:cs="Times New Roman"/>
          <w:sz w:val="28"/>
          <w:szCs w:val="28"/>
        </w:rPr>
        <w:t>t</w:t>
      </w:r>
      <w:r w:rsidR="00787062">
        <w:rPr>
          <w:rFonts w:ascii="Times New Roman" w:eastAsia="Calibri" w:hAnsi="Times New Roman" w:cs="Times New Roman"/>
          <w:sz w:val="28"/>
          <w:szCs w:val="28"/>
        </w:rPr>
        <w:t>aču, u</w:t>
      </w:r>
      <w:r w:rsidR="00787062" w:rsidRPr="00787062">
        <w:rPr>
          <w:rFonts w:ascii="Times New Roman" w:eastAsia="Calibri" w:hAnsi="Times New Roman" w:cs="Times New Roman"/>
          <w:sz w:val="28"/>
          <w:szCs w:val="28"/>
        </w:rPr>
        <w:t xml:space="preserve">zsākot skrūvpāļu montāžu laipu izbūvei, tika atklāts, ka purvs ir slāņains un tā dziļums pārsniedz 6 metrus, atsevišķās vietās sasniedzot atzīmi līdz pat 14 metriem, kas ir būtiski dziļāk par vidējo purvu dziļumu, kuru sakarā ar detalizētas </w:t>
      </w:r>
      <w:r w:rsidR="00787062" w:rsidRPr="00787062">
        <w:rPr>
          <w:rFonts w:ascii="Times New Roman" w:eastAsia="Calibri" w:hAnsi="Times New Roman" w:cs="Times New Roman"/>
          <w:sz w:val="28"/>
          <w:szCs w:val="28"/>
        </w:rPr>
        <w:lastRenderedPageBreak/>
        <w:t xml:space="preserve">ģeoloģijas izpētes neesamību </w:t>
      </w:r>
      <w:r w:rsidR="00787062">
        <w:rPr>
          <w:rFonts w:ascii="Times New Roman" w:eastAsia="Calibri" w:hAnsi="Times New Roman" w:cs="Times New Roman"/>
          <w:sz w:val="28"/>
          <w:szCs w:val="28"/>
        </w:rPr>
        <w:t>b</w:t>
      </w:r>
      <w:r w:rsidR="00787062" w:rsidRPr="00787062">
        <w:rPr>
          <w:rFonts w:ascii="Times New Roman" w:eastAsia="Calibri" w:hAnsi="Times New Roman" w:cs="Times New Roman"/>
          <w:sz w:val="28"/>
          <w:szCs w:val="28"/>
        </w:rPr>
        <w:t>ūvdarbu veicējs pieņēma, izstrādājot savu piedāvājumu cenu aptaujā.</w:t>
      </w:r>
      <w:r w:rsidR="00787062">
        <w:rPr>
          <w:rFonts w:ascii="Times New Roman" w:eastAsia="Calibri" w:hAnsi="Times New Roman" w:cs="Times New Roman"/>
          <w:sz w:val="28"/>
          <w:szCs w:val="28"/>
        </w:rPr>
        <w:t xml:space="preserve"> </w:t>
      </w:r>
      <w:r w:rsidR="00787062" w:rsidRPr="00F06E3C">
        <w:rPr>
          <w:rFonts w:ascii="Times New Roman" w:eastAsia="Calibri" w:hAnsi="Times New Roman" w:cs="Times New Roman"/>
          <w:sz w:val="28"/>
          <w:szCs w:val="28"/>
        </w:rPr>
        <w:t>Būvdarbu veicējs ir informējis, ka</w:t>
      </w:r>
      <w:r w:rsidR="00F06E3C">
        <w:rPr>
          <w:rFonts w:ascii="Times New Roman" w:eastAsia="Calibri" w:hAnsi="Times New Roman" w:cs="Times New Roman"/>
          <w:sz w:val="28"/>
          <w:szCs w:val="28"/>
        </w:rPr>
        <w:t xml:space="preserve"> darbu pabeigšanai nepieciešamais </w:t>
      </w:r>
      <w:r w:rsidR="00787062" w:rsidRPr="00F06E3C">
        <w:rPr>
          <w:rFonts w:ascii="Times New Roman" w:eastAsia="Calibri" w:hAnsi="Times New Roman" w:cs="Times New Roman"/>
          <w:sz w:val="28"/>
          <w:szCs w:val="28"/>
        </w:rPr>
        <w:t>skrūvpāļu apjoms 2024. gada oktobrī ir pasūtīts (ar piegādes termiņu  2025. gada februārī)</w:t>
      </w:r>
      <w:r w:rsidR="00F06E3C">
        <w:rPr>
          <w:rFonts w:ascii="Times New Roman" w:eastAsia="Calibri" w:hAnsi="Times New Roman" w:cs="Times New Roman"/>
          <w:sz w:val="28"/>
          <w:szCs w:val="28"/>
        </w:rPr>
        <w:t xml:space="preserve">, un </w:t>
      </w:r>
      <w:r w:rsidR="00787062" w:rsidRPr="00F06E3C">
        <w:rPr>
          <w:rFonts w:ascii="Times New Roman" w:eastAsia="Calibri" w:hAnsi="Times New Roman" w:cs="Times New Roman"/>
          <w:sz w:val="28"/>
          <w:szCs w:val="28"/>
        </w:rPr>
        <w:t>laipu izbūvi 510 m garumā</w:t>
      </w:r>
      <w:r w:rsidR="00F06E3C">
        <w:rPr>
          <w:rFonts w:ascii="Times New Roman" w:eastAsia="Calibri" w:hAnsi="Times New Roman" w:cs="Times New Roman"/>
          <w:sz w:val="28"/>
          <w:szCs w:val="28"/>
        </w:rPr>
        <w:t xml:space="preserve"> </w:t>
      </w:r>
      <w:r w:rsidR="00F06E3C" w:rsidRPr="00F06E3C">
        <w:rPr>
          <w:rFonts w:ascii="Times New Roman" w:eastAsia="Calibri" w:hAnsi="Times New Roman" w:cs="Times New Roman"/>
          <w:sz w:val="28"/>
          <w:szCs w:val="28"/>
        </w:rPr>
        <w:t>15. darbu daļā</w:t>
      </w:r>
      <w:r w:rsidR="00F06E3C">
        <w:rPr>
          <w:rFonts w:ascii="Times New Roman" w:eastAsia="Calibri" w:hAnsi="Times New Roman" w:cs="Times New Roman"/>
          <w:sz w:val="28"/>
          <w:szCs w:val="28"/>
        </w:rPr>
        <w:t xml:space="preserve"> </w:t>
      </w:r>
      <w:r w:rsidR="000D629F">
        <w:rPr>
          <w:rFonts w:ascii="Times New Roman" w:eastAsia="Calibri" w:hAnsi="Times New Roman" w:cs="Times New Roman"/>
          <w:sz w:val="28"/>
          <w:szCs w:val="28"/>
        </w:rPr>
        <w:t xml:space="preserve">ir </w:t>
      </w:r>
      <w:r w:rsidR="00F06E3C">
        <w:rPr>
          <w:rFonts w:ascii="Times New Roman" w:eastAsia="Calibri" w:hAnsi="Times New Roman" w:cs="Times New Roman"/>
          <w:sz w:val="28"/>
          <w:szCs w:val="28"/>
        </w:rPr>
        <w:t>paredzēts</w:t>
      </w:r>
      <w:r w:rsidR="00787062" w:rsidRPr="00F06E3C">
        <w:rPr>
          <w:rFonts w:ascii="Times New Roman" w:eastAsia="Calibri" w:hAnsi="Times New Roman" w:cs="Times New Roman"/>
          <w:sz w:val="28"/>
          <w:szCs w:val="28"/>
        </w:rPr>
        <w:t xml:space="preserve"> pabeigt līdz 2025. gada 31. maijam.</w:t>
      </w:r>
    </w:p>
    <w:p w14:paraId="379DBE30" w14:textId="5C81AA3C" w:rsidR="008751A9" w:rsidRDefault="00072F6D" w:rsidP="004458E7">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3. kārtā</w:t>
      </w:r>
      <w:r>
        <w:rPr>
          <w:rFonts w:eastAsia="Calibri"/>
          <w:sz w:val="28"/>
          <w:szCs w:val="28"/>
        </w:rPr>
        <w:t xml:space="preserve"> </w:t>
      </w:r>
      <w:r>
        <w:rPr>
          <w:rFonts w:ascii="Times New Roman" w:eastAsia="Calibri" w:hAnsi="Times New Roman" w:cs="Times New Roman"/>
          <w:sz w:val="28"/>
          <w:szCs w:val="28"/>
        </w:rPr>
        <w:t>posmā gar Daugavu (16,7 km garumā),</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pamatojoties uz Ministru kabineta lēmumu</w:t>
      </w:r>
      <w:r>
        <w:rPr>
          <w:vertAlign w:val="superscript"/>
        </w:rPr>
        <w:footnoteReference w:id="3"/>
      </w:r>
      <w:r>
        <w:rPr>
          <w:rFonts w:ascii="Times New Roman" w:eastAsia="Calibri" w:hAnsi="Times New Roman" w:cs="Times New Roman"/>
          <w:sz w:val="28"/>
          <w:szCs w:val="28"/>
        </w:rPr>
        <w:t xml:space="preserve"> un veiktās cenu aptaujas rezultātu</w:t>
      </w:r>
      <w:r w:rsidR="000D629F">
        <w:rPr>
          <w:rFonts w:ascii="Times New Roman" w:eastAsia="Calibri" w:hAnsi="Times New Roman" w:cs="Times New Roman"/>
          <w:sz w:val="28"/>
          <w:szCs w:val="28"/>
        </w:rPr>
        <w:t xml:space="preserve"> VNĪ </w:t>
      </w:r>
      <w:r>
        <w:rPr>
          <w:rFonts w:ascii="Times New Roman" w:eastAsia="Calibri" w:hAnsi="Times New Roman" w:cs="Times New Roman"/>
          <w:sz w:val="28"/>
          <w:szCs w:val="28"/>
        </w:rPr>
        <w:t xml:space="preserve">2023. gada 19. aprīlī noslēdza līgumu par sakaru torņu un pievedceļu pie tiem būvniecības ieceres dokumentācijas izstrādi, būvdarbiem un autoruzraudzību, izpildītājs </w:t>
      </w:r>
      <w:bookmarkStart w:id="2" w:name="_Hlk162949022"/>
      <w:r>
        <w:rPr>
          <w:rFonts w:ascii="Times New Roman" w:eastAsia="Calibri" w:hAnsi="Times New Roman" w:cs="Times New Roman"/>
          <w:sz w:val="28"/>
          <w:szCs w:val="28"/>
        </w:rPr>
        <w:t>VAS “Latvijas autoceļu uzturētājs”.</w:t>
      </w:r>
      <w:r w:rsidR="004458E7" w:rsidRPr="004458E7">
        <w:t xml:space="preserve"> </w:t>
      </w:r>
      <w:r w:rsidR="004458E7" w:rsidRPr="004458E7">
        <w:rPr>
          <w:rFonts w:ascii="Times New Roman" w:eastAsia="Calibri" w:hAnsi="Times New Roman" w:cs="Times New Roman"/>
          <w:sz w:val="28"/>
          <w:szCs w:val="28"/>
        </w:rPr>
        <w:t>Izbūvi pieciem torņiem ir paredzēts pabeigt līdz 2024. gada novembra beigām (nodot ekspluatācijā līdz 2025. gada janvārim), savukārt viena torņa izbūves pabeigšana, kura izbūves</w:t>
      </w:r>
      <w:r w:rsidR="004458E7">
        <w:rPr>
          <w:rFonts w:ascii="Times New Roman" w:eastAsia="Calibri" w:hAnsi="Times New Roman" w:cs="Times New Roman"/>
          <w:sz w:val="28"/>
          <w:szCs w:val="28"/>
        </w:rPr>
        <w:t xml:space="preserve"> savlaicīgu</w:t>
      </w:r>
      <w:r w:rsidR="004458E7" w:rsidRPr="004458E7">
        <w:rPr>
          <w:rFonts w:ascii="Times New Roman" w:eastAsia="Calibri" w:hAnsi="Times New Roman" w:cs="Times New Roman"/>
          <w:sz w:val="28"/>
          <w:szCs w:val="28"/>
        </w:rPr>
        <w:t xml:space="preserve"> uzsākšanu </w:t>
      </w:r>
      <w:r w:rsidR="004458E7">
        <w:rPr>
          <w:rFonts w:ascii="Times New Roman" w:eastAsia="Calibri" w:hAnsi="Times New Roman" w:cs="Times New Roman"/>
          <w:sz w:val="28"/>
          <w:szCs w:val="28"/>
        </w:rPr>
        <w:t xml:space="preserve">kavēja </w:t>
      </w:r>
      <w:r w:rsidR="004458E7" w:rsidRPr="004458E7">
        <w:rPr>
          <w:rFonts w:ascii="Times New Roman" w:eastAsia="Calibri" w:hAnsi="Times New Roman" w:cs="Times New Roman"/>
          <w:sz w:val="28"/>
          <w:szCs w:val="28"/>
        </w:rPr>
        <w:t>attiecīgās zemes vienības atsavināšanas process, plānota līdz 2025. gada janvārim, vienlaikus jāņem vērā iespējamais tehnoloģiskais pārtraukums ziemas periodā.</w:t>
      </w:r>
      <w:bookmarkEnd w:id="2"/>
      <w:r w:rsidR="00A63F34">
        <w:rPr>
          <w:rFonts w:ascii="Times New Roman" w:eastAsia="Calibri" w:hAnsi="Times New Roman" w:cs="Times New Roman"/>
          <w:sz w:val="28"/>
          <w:szCs w:val="28"/>
        </w:rPr>
        <w:t xml:space="preserve"> </w:t>
      </w:r>
      <w:r>
        <w:rPr>
          <w:rFonts w:ascii="Times New Roman" w:eastAsia="Calibri" w:hAnsi="Times New Roman" w:cs="Times New Roman"/>
          <w:sz w:val="28"/>
          <w:szCs w:val="28"/>
        </w:rPr>
        <w:t>Torņu un pievedceļu pie tiem izbūves izmaksas, kā arī ar to izbūvi saistīto darbu un pakalpojumu izmaksas tiek segtas no Finansiālā atbalsta instrumenta robežu pārvaldībai un vīzu politikai 2021. – 2027. gada plānošanas perioda nacionālās programmas līdzekļiem.</w:t>
      </w:r>
    </w:p>
    <w:p w14:paraId="0E5A4B65" w14:textId="655CFB4E" w:rsidR="008751A9" w:rsidRDefault="008751A9" w:rsidP="008751A9">
      <w:pPr>
        <w:tabs>
          <w:tab w:val="left" w:pos="1134"/>
        </w:tabs>
        <w:spacing w:after="120"/>
        <w:jc w:val="center"/>
        <w:rPr>
          <w:rFonts w:ascii="Times New Roman" w:eastAsia="Calibri" w:hAnsi="Times New Roman" w:cs="Times New Roman"/>
          <w:sz w:val="28"/>
          <w:szCs w:val="28"/>
        </w:rPr>
      </w:pPr>
      <w:r w:rsidRPr="008751A9">
        <w:rPr>
          <w:rFonts w:ascii="Times New Roman" w:eastAsia="Calibri" w:hAnsi="Times New Roman" w:cs="Times New Roman"/>
          <w:noProof/>
          <w:sz w:val="28"/>
          <w:szCs w:val="28"/>
        </w:rPr>
        <w:drawing>
          <wp:inline distT="0" distB="0" distL="0" distR="0" wp14:anchorId="2C9F4EFD" wp14:editId="65D4F8F0">
            <wp:extent cx="2660507" cy="2076450"/>
            <wp:effectExtent l="0" t="0" r="6985" b="0"/>
            <wp:docPr id="10" name="Picture 3">
              <a:extLst xmlns:a="http://schemas.openxmlformats.org/drawingml/2006/main">
                <a:ext uri="{FF2B5EF4-FFF2-40B4-BE49-F238E27FC236}">
                  <a16:creationId xmlns:a16="http://schemas.microsoft.com/office/drawing/2014/main" id="{7E1F00EC-A436-24DE-C3C9-57EA6EE729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1F00EC-A436-24DE-C3C9-57EA6EE729B6}"/>
                        </a:ext>
                      </a:extLst>
                    </pic:cNvPr>
                    <pic:cNvPicPr>
                      <a:picLocks noChangeAspect="1"/>
                    </pic:cNvPicPr>
                  </pic:nvPicPr>
                  <pic:blipFill>
                    <a:blip r:embed="rId12"/>
                    <a:stretch>
                      <a:fillRect/>
                    </a:stretch>
                  </pic:blipFill>
                  <pic:spPr>
                    <a:xfrm>
                      <a:off x="0" y="0"/>
                      <a:ext cx="2698310" cy="2105954"/>
                    </a:xfrm>
                    <a:prstGeom prst="rect">
                      <a:avLst/>
                    </a:prstGeom>
                  </pic:spPr>
                </pic:pic>
              </a:graphicData>
            </a:graphic>
          </wp:inline>
        </w:drawing>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rPr>
        <w:drawing>
          <wp:inline distT="0" distB="0" distL="0" distR="0" wp14:anchorId="2EEAC2B6" wp14:editId="496DC5E2">
            <wp:extent cx="2732980" cy="207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6216" cy="2101702"/>
                    </a:xfrm>
                    <a:prstGeom prst="rect">
                      <a:avLst/>
                    </a:prstGeom>
                    <a:noFill/>
                  </pic:spPr>
                </pic:pic>
              </a:graphicData>
            </a:graphic>
          </wp:inline>
        </w:drawing>
      </w:r>
    </w:p>
    <w:p w14:paraId="04656362" w14:textId="3A1BB529" w:rsidR="00072F6D" w:rsidRPr="004458E7" w:rsidRDefault="008751A9" w:rsidP="004458E7">
      <w:pPr>
        <w:tabs>
          <w:tab w:val="left" w:pos="1134"/>
        </w:tabs>
        <w:spacing w:after="0" w:line="276"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3</w:t>
      </w:r>
      <w:r w:rsidRPr="00EA6E4F">
        <w:rPr>
          <w:rFonts w:ascii="Times New Roman" w:eastAsia="Calibri" w:hAnsi="Times New Roman" w:cs="Times New Roman"/>
          <w:i/>
          <w:sz w:val="24"/>
          <w:szCs w:val="24"/>
        </w:rPr>
        <w:t>. attēl</w:t>
      </w:r>
      <w:r w:rsidR="004458E7">
        <w:rPr>
          <w:rFonts w:ascii="Times New Roman" w:eastAsia="Calibri" w:hAnsi="Times New Roman" w:cs="Times New Roman"/>
          <w:i/>
          <w:sz w:val="24"/>
          <w:szCs w:val="24"/>
        </w:rPr>
        <w:t>s T</w:t>
      </w:r>
      <w:r w:rsidRPr="00EA6E4F">
        <w:rPr>
          <w:rFonts w:ascii="Times New Roman" w:eastAsia="Calibri" w:hAnsi="Times New Roman" w:cs="Times New Roman"/>
          <w:i/>
          <w:sz w:val="24"/>
          <w:szCs w:val="24"/>
        </w:rPr>
        <w:t>orņi</w:t>
      </w:r>
      <w:r>
        <w:rPr>
          <w:rFonts w:ascii="Times New Roman" w:eastAsia="Calibri" w:hAnsi="Times New Roman" w:cs="Times New Roman"/>
          <w:i/>
          <w:sz w:val="24"/>
          <w:szCs w:val="24"/>
        </w:rPr>
        <w:t xml:space="preserve"> Daugavas posmā. 3.kārta</w:t>
      </w:r>
    </w:p>
    <w:p w14:paraId="6CB269EC" w14:textId="5A9CDDDC" w:rsidR="004258A4" w:rsidRPr="008751A9" w:rsidRDefault="00072F6D" w:rsidP="008751A9">
      <w:pPr>
        <w:tabs>
          <w:tab w:val="left" w:pos="1134"/>
        </w:tabs>
        <w:spacing w:after="120" w:line="240" w:lineRule="auto"/>
        <w:ind w:firstLine="709"/>
        <w:jc w:val="both"/>
        <w:rPr>
          <w:rFonts w:eastAsia="Calibri"/>
          <w:sz w:val="28"/>
          <w:szCs w:val="28"/>
        </w:rPr>
      </w:pPr>
      <w:r>
        <w:rPr>
          <w:rFonts w:ascii="Times New Roman" w:eastAsia="Calibri" w:hAnsi="Times New Roman" w:cs="Times New Roman"/>
          <w:sz w:val="28"/>
          <w:szCs w:val="28"/>
        </w:rPr>
        <w:t xml:space="preserve">Attiecībā uz patrulēšanas takas izbūvi posmā gar Daugavu, 2023. gada 13. oktobrī VNĪ noslēdza līgumu ar </w:t>
      </w:r>
      <w:r w:rsidR="00A63F34">
        <w:rPr>
          <w:rFonts w:ascii="Times New Roman" w:eastAsia="Calibri" w:hAnsi="Times New Roman" w:cs="Times New Roman"/>
          <w:sz w:val="28"/>
          <w:szCs w:val="28"/>
        </w:rPr>
        <w:t>SIA</w:t>
      </w:r>
      <w:r w:rsidR="0068718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Vianova</w:t>
      </w:r>
      <w:proofErr w:type="spellEnd"/>
      <w:r>
        <w:rPr>
          <w:rFonts w:ascii="Times New Roman" w:eastAsia="Calibri" w:hAnsi="Times New Roman" w:cs="Times New Roman"/>
          <w:sz w:val="28"/>
          <w:szCs w:val="28"/>
        </w:rPr>
        <w:t>” par būvniecības ieceres dokumentācijas izstrādi, būvdarbiem un autoruzraudzību.</w:t>
      </w:r>
      <w:r w:rsidR="004458E7" w:rsidRPr="004458E7">
        <w:rPr>
          <w:rFonts w:ascii="Times New Roman" w:eastAsia="Calibri" w:hAnsi="Times New Roman" w:cs="Times New Roman"/>
          <w:sz w:val="28"/>
          <w:szCs w:val="28"/>
        </w:rPr>
        <w:t xml:space="preserve"> </w:t>
      </w:r>
      <w:r w:rsidR="004458E7">
        <w:rPr>
          <w:rFonts w:ascii="Times New Roman" w:eastAsia="Calibri" w:hAnsi="Times New Roman" w:cs="Times New Roman"/>
          <w:sz w:val="28"/>
          <w:szCs w:val="28"/>
        </w:rPr>
        <w:t>B</w:t>
      </w:r>
      <w:r w:rsidR="004458E7" w:rsidRPr="004458E7">
        <w:rPr>
          <w:rFonts w:ascii="Times New Roman" w:eastAsia="Calibri" w:hAnsi="Times New Roman" w:cs="Times New Roman"/>
          <w:sz w:val="28"/>
          <w:szCs w:val="28"/>
        </w:rPr>
        <w:t>ūvdarbu realizācijas termiņ</w:t>
      </w:r>
      <w:r w:rsidR="004458E7">
        <w:rPr>
          <w:rFonts w:ascii="Times New Roman" w:eastAsia="Calibri" w:hAnsi="Times New Roman" w:cs="Times New Roman"/>
          <w:sz w:val="28"/>
          <w:szCs w:val="28"/>
        </w:rPr>
        <w:t>š noteikts</w:t>
      </w:r>
      <w:r w:rsidR="004458E7" w:rsidRPr="004458E7">
        <w:rPr>
          <w:rFonts w:ascii="Times New Roman" w:eastAsia="Calibri" w:hAnsi="Times New Roman" w:cs="Times New Roman"/>
          <w:sz w:val="28"/>
          <w:szCs w:val="28"/>
        </w:rPr>
        <w:t xml:space="preserve"> 6,5 mēneš</w:t>
      </w:r>
      <w:r w:rsidR="004458E7">
        <w:rPr>
          <w:rFonts w:ascii="Times New Roman" w:eastAsia="Calibri" w:hAnsi="Times New Roman" w:cs="Times New Roman"/>
          <w:sz w:val="28"/>
          <w:szCs w:val="28"/>
        </w:rPr>
        <w:t>i</w:t>
      </w:r>
      <w:r w:rsidR="004458E7" w:rsidRPr="004458E7">
        <w:rPr>
          <w:rFonts w:ascii="Times New Roman" w:eastAsia="Calibri" w:hAnsi="Times New Roman" w:cs="Times New Roman"/>
          <w:sz w:val="28"/>
          <w:szCs w:val="28"/>
        </w:rPr>
        <w:t xml:space="preserve"> no brīža, kad ir nodrošināta atsavināšanas un atmežošanas darbu pabeigšana infrastruktūras izbūvei nepieciešamajā teritorijā</w:t>
      </w:r>
      <w:r w:rsidR="004458E7">
        <w:rPr>
          <w:rFonts w:ascii="Times New Roman" w:eastAsia="Calibri" w:hAnsi="Times New Roman" w:cs="Times New Roman"/>
          <w:sz w:val="28"/>
          <w:szCs w:val="28"/>
        </w:rPr>
        <w:t>. Šobrīd i</w:t>
      </w:r>
      <w:r w:rsidR="00AB649E" w:rsidRPr="00AB649E">
        <w:rPr>
          <w:rFonts w:ascii="Times New Roman" w:eastAsia="Calibri" w:hAnsi="Times New Roman" w:cs="Times New Roman"/>
          <w:sz w:val="28"/>
          <w:szCs w:val="28"/>
        </w:rPr>
        <w:t>r pabeigta patrulēšanas takas projektēšana.</w:t>
      </w:r>
      <w:r w:rsidRPr="00AB649E">
        <w:rPr>
          <w:rFonts w:ascii="Times New Roman" w:eastAsia="Calibri" w:hAnsi="Times New Roman" w:cs="Times New Roman"/>
          <w:sz w:val="28"/>
          <w:szCs w:val="28"/>
        </w:rPr>
        <w:t xml:space="preserve"> </w:t>
      </w:r>
      <w:r w:rsidR="00AB649E" w:rsidRPr="00AB649E">
        <w:rPr>
          <w:rFonts w:ascii="Times New Roman" w:eastAsia="Calibri" w:hAnsi="Times New Roman" w:cs="Times New Roman"/>
          <w:sz w:val="28"/>
          <w:szCs w:val="28"/>
        </w:rPr>
        <w:t>Turpinās atmežošanas darbi un nepieciešamo zemes vienību atsavināšana</w:t>
      </w:r>
      <w:r w:rsidR="005708BE">
        <w:rPr>
          <w:rFonts w:ascii="Times New Roman" w:eastAsia="Calibri" w:hAnsi="Times New Roman" w:cs="Times New Roman"/>
          <w:sz w:val="28"/>
          <w:szCs w:val="28"/>
        </w:rPr>
        <w:t>, bet</w:t>
      </w:r>
      <w:r w:rsidR="003914F8">
        <w:rPr>
          <w:rFonts w:ascii="Times New Roman" w:eastAsia="Calibri" w:hAnsi="Times New Roman" w:cs="Times New Roman"/>
          <w:sz w:val="28"/>
          <w:szCs w:val="28"/>
        </w:rPr>
        <w:t>,</w:t>
      </w:r>
      <w:r w:rsidR="005708BE">
        <w:rPr>
          <w:rFonts w:ascii="Times New Roman" w:eastAsia="Calibri" w:hAnsi="Times New Roman" w:cs="Times New Roman"/>
          <w:sz w:val="28"/>
          <w:szCs w:val="28"/>
        </w:rPr>
        <w:t xml:space="preserve"> ņ</w:t>
      </w:r>
      <w:r w:rsidR="00A01EFA" w:rsidRPr="005708BE">
        <w:rPr>
          <w:rFonts w:ascii="Times New Roman" w:eastAsia="Calibri" w:hAnsi="Times New Roman" w:cs="Times New Roman"/>
          <w:sz w:val="28"/>
          <w:szCs w:val="28"/>
        </w:rPr>
        <w:t>emot vērā atsavināmo zemes vienību lielo skaitu</w:t>
      </w:r>
      <w:r w:rsidR="005708BE">
        <w:rPr>
          <w:rFonts w:ascii="Times New Roman" w:eastAsia="Calibri" w:hAnsi="Times New Roman" w:cs="Times New Roman"/>
          <w:sz w:val="28"/>
          <w:szCs w:val="28"/>
        </w:rPr>
        <w:t xml:space="preserve"> un to ka liela daļa no tām ir </w:t>
      </w:r>
      <w:r w:rsidR="00A01EFA" w:rsidRPr="005708BE">
        <w:rPr>
          <w:rFonts w:ascii="Times New Roman" w:eastAsia="Calibri" w:hAnsi="Times New Roman" w:cs="Times New Roman"/>
          <w:sz w:val="28"/>
          <w:szCs w:val="28"/>
        </w:rPr>
        <w:t>privātperson</w:t>
      </w:r>
      <w:r w:rsidR="003914F8">
        <w:rPr>
          <w:rFonts w:ascii="Times New Roman" w:eastAsia="Calibri" w:hAnsi="Times New Roman" w:cs="Times New Roman"/>
          <w:sz w:val="28"/>
          <w:szCs w:val="28"/>
        </w:rPr>
        <w:t>u īpašumā</w:t>
      </w:r>
      <w:r w:rsidR="00753620" w:rsidRPr="005708BE">
        <w:rPr>
          <w:rFonts w:ascii="Times New Roman" w:eastAsia="Calibri" w:hAnsi="Times New Roman" w:cs="Times New Roman"/>
          <w:sz w:val="28"/>
          <w:szCs w:val="28"/>
        </w:rPr>
        <w:t>,</w:t>
      </w:r>
      <w:r w:rsidR="003914F8">
        <w:rPr>
          <w:rFonts w:ascii="Times New Roman" w:eastAsia="Calibri" w:hAnsi="Times New Roman" w:cs="Times New Roman"/>
          <w:sz w:val="28"/>
          <w:szCs w:val="28"/>
        </w:rPr>
        <w:t xml:space="preserve"> precīzs patrulēšanas takas</w:t>
      </w:r>
      <w:r w:rsidR="005708BE">
        <w:rPr>
          <w:rFonts w:ascii="Times New Roman" w:eastAsia="Calibri" w:hAnsi="Times New Roman" w:cs="Times New Roman"/>
          <w:sz w:val="28"/>
          <w:szCs w:val="28"/>
        </w:rPr>
        <w:t xml:space="preserve"> </w:t>
      </w:r>
      <w:r w:rsidR="003914F8">
        <w:rPr>
          <w:rFonts w:ascii="Times New Roman" w:eastAsia="Calibri" w:hAnsi="Times New Roman" w:cs="Times New Roman"/>
          <w:sz w:val="28"/>
          <w:szCs w:val="28"/>
        </w:rPr>
        <w:t>izbūves termiņš šobrīd nav nosakāms</w:t>
      </w:r>
      <w:r w:rsidR="00A01EFA" w:rsidRPr="005708BE">
        <w:rPr>
          <w:rFonts w:ascii="Times New Roman" w:eastAsia="Calibri" w:hAnsi="Times New Roman" w:cs="Times New Roman"/>
          <w:sz w:val="28"/>
          <w:szCs w:val="28"/>
        </w:rPr>
        <w:t>.</w:t>
      </w:r>
      <w:r w:rsidR="00A01EFA">
        <w:rPr>
          <w:rFonts w:ascii="Times New Roman" w:eastAsia="Calibri" w:hAnsi="Times New Roman" w:cs="Times New Roman"/>
          <w:sz w:val="28"/>
          <w:szCs w:val="28"/>
        </w:rPr>
        <w:t xml:space="preserve"> </w:t>
      </w:r>
    </w:p>
    <w:p w14:paraId="70D5B980" w14:textId="50481053" w:rsidR="00B4085E" w:rsidRPr="00B4085E" w:rsidRDefault="00FC6057" w:rsidP="00B4085E">
      <w:pPr>
        <w:spacing w:after="0" w:line="240" w:lineRule="auto"/>
        <w:ind w:firstLine="709"/>
        <w:jc w:val="both"/>
        <w:rPr>
          <w:rFonts w:ascii="Times New Roman" w:eastAsia="Calibri" w:hAnsi="Times New Roman" w:cs="Times New Roman"/>
          <w:sz w:val="28"/>
          <w:szCs w:val="28"/>
        </w:rPr>
      </w:pPr>
      <w:r w:rsidRPr="00FC6057">
        <w:rPr>
          <w:rFonts w:ascii="Times New Roman" w:eastAsia="Calibri" w:hAnsi="Times New Roman" w:cs="Times New Roman"/>
          <w:b/>
          <w:sz w:val="28"/>
          <w:szCs w:val="28"/>
        </w:rPr>
        <w:t>4. kārtā</w:t>
      </w:r>
      <w:r>
        <w:rPr>
          <w:rFonts w:ascii="Times New Roman" w:eastAsia="Calibri" w:hAnsi="Times New Roman" w:cs="Times New Roman"/>
          <w:sz w:val="28"/>
          <w:szCs w:val="28"/>
        </w:rPr>
        <w:t xml:space="preserve"> </w:t>
      </w:r>
      <w:r w:rsidRPr="00FC6057">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(rokādes ceļi pie Riču ezera) VNĪ veica</w:t>
      </w:r>
      <w:r w:rsidR="00B4085E">
        <w:rPr>
          <w:rFonts w:ascii="Times New Roman" w:eastAsia="Calibri" w:hAnsi="Times New Roman" w:cs="Times New Roman"/>
          <w:sz w:val="28"/>
          <w:szCs w:val="28"/>
        </w:rPr>
        <w:t xml:space="preserve"> teritorijas</w:t>
      </w:r>
      <w:r w:rsidR="00B4085E" w:rsidRPr="00B4085E">
        <w:rPr>
          <w:rFonts w:ascii="Times New Roman" w:eastAsia="Calibri" w:hAnsi="Times New Roman" w:cs="Times New Roman"/>
          <w:sz w:val="28"/>
          <w:szCs w:val="28"/>
        </w:rPr>
        <w:t xml:space="preserve"> apsekošanu un potenciālo rokādes ceļu atrašanās koordināšu noteikšanu</w:t>
      </w:r>
      <w:r w:rsidR="00B4085E">
        <w:rPr>
          <w:rFonts w:ascii="Times New Roman" w:eastAsia="Calibri" w:hAnsi="Times New Roman" w:cs="Times New Roman"/>
          <w:sz w:val="28"/>
          <w:szCs w:val="28"/>
        </w:rPr>
        <w:t xml:space="preserve"> un</w:t>
      </w:r>
      <w:r w:rsidR="00B4085E" w:rsidRPr="00B4085E">
        <w:rPr>
          <w:rFonts w:ascii="Times New Roman" w:eastAsia="Calibri" w:hAnsi="Times New Roman" w:cs="Times New Roman"/>
          <w:sz w:val="28"/>
          <w:szCs w:val="28"/>
        </w:rPr>
        <w:t xml:space="preserve"> sadarbībā ar Nodrošinājuma valsts aģentūru</w:t>
      </w:r>
      <w:r w:rsidR="006A5E49">
        <w:rPr>
          <w:rFonts w:ascii="Times New Roman" w:eastAsia="Calibri" w:hAnsi="Times New Roman" w:cs="Times New Roman"/>
          <w:sz w:val="28"/>
          <w:szCs w:val="28"/>
        </w:rPr>
        <w:t xml:space="preserve"> (turpmāk – Aģentūra)</w:t>
      </w:r>
      <w:r w:rsidR="00B4085E" w:rsidRPr="00B4085E">
        <w:rPr>
          <w:rFonts w:ascii="Times New Roman" w:eastAsia="Calibri" w:hAnsi="Times New Roman" w:cs="Times New Roman"/>
          <w:sz w:val="28"/>
          <w:szCs w:val="28"/>
        </w:rPr>
        <w:t xml:space="preserve"> un Valsts robežsardzi </w:t>
      </w:r>
      <w:r w:rsidR="00B4085E" w:rsidRPr="00B4085E">
        <w:rPr>
          <w:rFonts w:ascii="Times New Roman" w:eastAsia="Calibri" w:hAnsi="Times New Roman" w:cs="Times New Roman"/>
          <w:sz w:val="28"/>
          <w:szCs w:val="28"/>
        </w:rPr>
        <w:lastRenderedPageBreak/>
        <w:t>(turpmāk – Robežsardze) atbilstoši tiem Ārējās sauszemes robežas infrastruktūras izbūves likumā (turpmāk – Izbūves likums) noteiktajai kompetencei izvēlē</w:t>
      </w:r>
      <w:r w:rsidR="00B4085E">
        <w:rPr>
          <w:rFonts w:ascii="Times New Roman" w:eastAsia="Calibri" w:hAnsi="Times New Roman" w:cs="Times New Roman"/>
          <w:sz w:val="28"/>
          <w:szCs w:val="28"/>
        </w:rPr>
        <w:t>jās</w:t>
      </w:r>
      <w:r w:rsidR="00B4085E" w:rsidRPr="00B4085E">
        <w:rPr>
          <w:rFonts w:ascii="Times New Roman" w:eastAsia="Calibri" w:hAnsi="Times New Roman" w:cs="Times New Roman"/>
          <w:sz w:val="28"/>
          <w:szCs w:val="28"/>
        </w:rPr>
        <w:t xml:space="preserve"> optimālāko risinājumu</w:t>
      </w:r>
      <w:r w:rsidR="00B4085E">
        <w:rPr>
          <w:rFonts w:ascii="Times New Roman" w:eastAsia="Calibri" w:hAnsi="Times New Roman" w:cs="Times New Roman"/>
          <w:sz w:val="28"/>
          <w:szCs w:val="28"/>
        </w:rPr>
        <w:t xml:space="preserve"> ceļu</w:t>
      </w:r>
      <w:r w:rsidR="00B4085E" w:rsidRPr="00B4085E">
        <w:rPr>
          <w:rFonts w:ascii="Times New Roman" w:eastAsia="Calibri" w:hAnsi="Times New Roman" w:cs="Times New Roman"/>
          <w:sz w:val="28"/>
          <w:szCs w:val="28"/>
        </w:rPr>
        <w:t xml:space="preserve"> izbūvei, proti, lai pēc iespējas mazāk tiktu atsavinātas zemes vienības un būtu mazāk veicami atmežošanas darbi.</w:t>
      </w:r>
      <w:r w:rsidR="00B4085E">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Pamatojoties uz Ministru kabineta lēmumu</w:t>
      </w:r>
      <w:r w:rsidR="00A63F34">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un veiktās cenu aptaujas rezultātu</w:t>
      </w:r>
      <w:r w:rsidR="005F3EEA">
        <w:rPr>
          <w:rFonts w:ascii="Times New Roman" w:eastAsia="Calibri" w:hAnsi="Times New Roman" w:cs="Times New Roman"/>
          <w:sz w:val="28"/>
          <w:szCs w:val="28"/>
        </w:rPr>
        <w:t>,</w:t>
      </w:r>
      <w:r w:rsidR="00B4085E" w:rsidRPr="00B4085E">
        <w:rPr>
          <w:rFonts w:ascii="Times New Roman" w:eastAsia="Calibri" w:hAnsi="Times New Roman" w:cs="Times New Roman"/>
          <w:sz w:val="28"/>
          <w:szCs w:val="28"/>
        </w:rPr>
        <w:t xml:space="preserve"> VNĪ 2024. gada 31.maijā noslēdza līgumu par rokādes ceļu (tajā skaitā caurteku, laivu (kuteru) nolaišanas vietas) būvniecības ieceres dokumentācijas izstrādi, būvdarbiem un autoruzraudzību, izpildītājs VAS “Latvijas autoceļu uzturētājs”.</w:t>
      </w:r>
      <w:r w:rsidR="00A14FEE">
        <w:rPr>
          <w:rFonts w:ascii="Times New Roman" w:eastAsia="Calibri" w:hAnsi="Times New Roman" w:cs="Times New Roman"/>
          <w:sz w:val="28"/>
          <w:szCs w:val="28"/>
        </w:rPr>
        <w:t xml:space="preserve"> Ir pabeigta projektēšana. </w:t>
      </w:r>
      <w:r w:rsidR="006A5E49">
        <w:rPr>
          <w:rFonts w:ascii="Times New Roman" w:eastAsia="Calibri" w:hAnsi="Times New Roman" w:cs="Times New Roman"/>
          <w:sz w:val="28"/>
          <w:szCs w:val="28"/>
        </w:rPr>
        <w:t>Aģentūra organizē</w:t>
      </w:r>
      <w:r w:rsidR="00A14FEE">
        <w:rPr>
          <w:rFonts w:ascii="Times New Roman" w:eastAsia="Calibri" w:hAnsi="Times New Roman" w:cs="Times New Roman"/>
          <w:sz w:val="28"/>
          <w:szCs w:val="28"/>
        </w:rPr>
        <w:t xml:space="preserve"> izbūvei nepieciešamo</w:t>
      </w:r>
      <w:r w:rsidR="006A5E49">
        <w:rPr>
          <w:rFonts w:ascii="Times New Roman" w:eastAsia="Calibri" w:hAnsi="Times New Roman" w:cs="Times New Roman"/>
          <w:sz w:val="28"/>
          <w:szCs w:val="28"/>
        </w:rPr>
        <w:t xml:space="preserve"> teritorijas</w:t>
      </w:r>
      <w:r w:rsidR="00A14FEE">
        <w:rPr>
          <w:rFonts w:ascii="Times New Roman" w:eastAsia="Calibri" w:hAnsi="Times New Roman" w:cs="Times New Roman"/>
          <w:sz w:val="28"/>
          <w:szCs w:val="28"/>
        </w:rPr>
        <w:t xml:space="preserve"> atsavināšanu un </w:t>
      </w:r>
      <w:r w:rsidR="006A5E49">
        <w:rPr>
          <w:rFonts w:ascii="Times New Roman" w:eastAsia="Calibri" w:hAnsi="Times New Roman" w:cs="Times New Roman"/>
          <w:sz w:val="28"/>
          <w:szCs w:val="28"/>
        </w:rPr>
        <w:t xml:space="preserve"> atmežošan</w:t>
      </w:r>
      <w:r w:rsidR="00A14FEE">
        <w:rPr>
          <w:rFonts w:ascii="Times New Roman" w:eastAsia="Calibri" w:hAnsi="Times New Roman" w:cs="Times New Roman"/>
          <w:sz w:val="28"/>
          <w:szCs w:val="28"/>
        </w:rPr>
        <w:t>as darbus.</w:t>
      </w:r>
    </w:p>
    <w:p w14:paraId="2BB02962" w14:textId="358CD893" w:rsidR="00B4085E" w:rsidRDefault="00B4085E" w:rsidP="000B14C3">
      <w:pPr>
        <w:spacing w:after="120" w:line="240" w:lineRule="auto"/>
        <w:ind w:firstLine="709"/>
        <w:jc w:val="both"/>
        <w:rPr>
          <w:rFonts w:ascii="Times New Roman" w:eastAsia="Calibri" w:hAnsi="Times New Roman" w:cs="Times New Roman"/>
          <w:sz w:val="28"/>
          <w:szCs w:val="28"/>
        </w:rPr>
      </w:pPr>
      <w:r w:rsidRPr="00B4085E">
        <w:rPr>
          <w:rFonts w:ascii="Times New Roman" w:eastAsia="Calibri" w:hAnsi="Times New Roman" w:cs="Times New Roman"/>
          <w:sz w:val="28"/>
          <w:szCs w:val="28"/>
        </w:rPr>
        <w:t>Rokādes ceļu būv</w:t>
      </w:r>
      <w:r w:rsidR="00A14FEE">
        <w:rPr>
          <w:rFonts w:ascii="Times New Roman" w:eastAsia="Calibri" w:hAnsi="Times New Roman" w:cs="Times New Roman"/>
          <w:sz w:val="28"/>
          <w:szCs w:val="28"/>
        </w:rPr>
        <w:t>niecību</w:t>
      </w:r>
      <w:r w:rsidRPr="00B4085E">
        <w:rPr>
          <w:rFonts w:ascii="Times New Roman" w:eastAsia="Calibri" w:hAnsi="Times New Roman" w:cs="Times New Roman"/>
          <w:sz w:val="28"/>
          <w:szCs w:val="28"/>
        </w:rPr>
        <w:t xml:space="preserve"> paredzēts </w:t>
      </w:r>
      <w:r w:rsidR="00A14FEE">
        <w:rPr>
          <w:rFonts w:ascii="Times New Roman" w:eastAsia="Calibri" w:hAnsi="Times New Roman" w:cs="Times New Roman"/>
          <w:sz w:val="28"/>
          <w:szCs w:val="28"/>
        </w:rPr>
        <w:t xml:space="preserve">uzsākt </w:t>
      </w:r>
      <w:r w:rsidRPr="00B4085E">
        <w:rPr>
          <w:rFonts w:ascii="Times New Roman" w:eastAsia="Calibri" w:hAnsi="Times New Roman" w:cs="Times New Roman"/>
          <w:sz w:val="28"/>
          <w:szCs w:val="28"/>
        </w:rPr>
        <w:t>2025.</w:t>
      </w:r>
      <w:r w:rsidR="00A14FEE">
        <w:rPr>
          <w:rFonts w:ascii="Times New Roman" w:eastAsia="Calibri" w:hAnsi="Times New Roman" w:cs="Times New Roman"/>
          <w:sz w:val="28"/>
          <w:szCs w:val="28"/>
        </w:rPr>
        <w:t xml:space="preserve"> </w:t>
      </w:r>
      <w:r w:rsidRPr="00B4085E">
        <w:rPr>
          <w:rFonts w:ascii="Times New Roman" w:eastAsia="Calibri" w:hAnsi="Times New Roman" w:cs="Times New Roman"/>
          <w:sz w:val="28"/>
          <w:szCs w:val="28"/>
        </w:rPr>
        <w:t>gad</w:t>
      </w:r>
      <w:r w:rsidR="00A14FEE">
        <w:rPr>
          <w:rFonts w:ascii="Times New Roman" w:eastAsia="Calibri" w:hAnsi="Times New Roman" w:cs="Times New Roman"/>
          <w:sz w:val="28"/>
          <w:szCs w:val="28"/>
        </w:rPr>
        <w:t xml:space="preserve">ā. </w:t>
      </w:r>
      <w:r w:rsidR="00194925" w:rsidRPr="00194925">
        <w:rPr>
          <w:rFonts w:ascii="Times New Roman" w:eastAsia="Calibri" w:hAnsi="Times New Roman" w:cs="Times New Roman"/>
          <w:sz w:val="28"/>
          <w:szCs w:val="28"/>
        </w:rPr>
        <w:t xml:space="preserve">Rokādes ceļu izbūvi paredzēts nodrošināt 6,5 mēnešu laikā no brīža, kad ir nodrošināta atsavināšanas un atmežošanas darbu pabeigšana infrastruktūras izbūvei nepieciešamajā teritorijā. </w:t>
      </w:r>
      <w:r w:rsidRPr="00B4085E">
        <w:rPr>
          <w:rFonts w:ascii="Times New Roman" w:eastAsia="Calibri" w:hAnsi="Times New Roman" w:cs="Times New Roman"/>
          <w:sz w:val="28"/>
          <w:szCs w:val="28"/>
        </w:rPr>
        <w:t xml:space="preserve">(sk. </w:t>
      </w:r>
      <w:r>
        <w:rPr>
          <w:rFonts w:ascii="Times New Roman" w:eastAsia="Calibri" w:hAnsi="Times New Roman" w:cs="Times New Roman"/>
          <w:sz w:val="28"/>
          <w:szCs w:val="28"/>
        </w:rPr>
        <w:t>4</w:t>
      </w:r>
      <w:r w:rsidRPr="00B4085E">
        <w:rPr>
          <w:rFonts w:ascii="Times New Roman" w:eastAsia="Calibri" w:hAnsi="Times New Roman" w:cs="Times New Roman"/>
          <w:sz w:val="28"/>
          <w:szCs w:val="28"/>
        </w:rPr>
        <w:t>. attēlu).</w:t>
      </w:r>
    </w:p>
    <w:p w14:paraId="7C2980CF" w14:textId="32D336E1" w:rsidR="00B4085E" w:rsidRDefault="00A14FEE" w:rsidP="00E27B57">
      <w:pPr>
        <w:spacing w:after="120" w:line="240" w:lineRule="auto"/>
        <w:jc w:val="center"/>
        <w:rPr>
          <w:rFonts w:ascii="Times New Roman" w:eastAsia="Calibri" w:hAnsi="Times New Roman" w:cs="Times New Roman"/>
          <w:sz w:val="28"/>
          <w:szCs w:val="28"/>
        </w:rPr>
      </w:pPr>
      <w:r w:rsidRPr="00A14FEE">
        <w:rPr>
          <w:rFonts w:ascii="Times New Roman" w:eastAsia="Calibri" w:hAnsi="Times New Roman" w:cs="Times New Roman"/>
          <w:noProof/>
          <w:sz w:val="28"/>
          <w:szCs w:val="28"/>
        </w:rPr>
        <w:drawing>
          <wp:inline distT="0" distB="0" distL="0" distR="0" wp14:anchorId="6BED1A5F" wp14:editId="7A23DE49">
            <wp:extent cx="3648075" cy="2055083"/>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62038" cy="2062949"/>
                    </a:xfrm>
                    <a:prstGeom prst="rect">
                      <a:avLst/>
                    </a:prstGeom>
                  </pic:spPr>
                </pic:pic>
              </a:graphicData>
            </a:graphic>
          </wp:inline>
        </w:drawing>
      </w:r>
    </w:p>
    <w:p w14:paraId="2E345F8C" w14:textId="265248E3" w:rsidR="00B4085E" w:rsidRPr="00B4085E" w:rsidRDefault="00B4085E" w:rsidP="00A63F34">
      <w:pPr>
        <w:spacing w:after="120" w:line="240" w:lineRule="auto"/>
        <w:jc w:val="center"/>
        <w:rPr>
          <w:rFonts w:ascii="Times New Roman" w:eastAsia="Calibri" w:hAnsi="Times New Roman" w:cs="Times New Roman"/>
          <w:i/>
          <w:sz w:val="24"/>
          <w:szCs w:val="24"/>
        </w:rPr>
      </w:pPr>
      <w:r w:rsidRPr="00B4085E">
        <w:rPr>
          <w:rFonts w:ascii="Times New Roman" w:eastAsia="Calibri" w:hAnsi="Times New Roman" w:cs="Times New Roman"/>
          <w:i/>
          <w:sz w:val="24"/>
          <w:szCs w:val="24"/>
        </w:rPr>
        <w:t>4. attēls Rokādes ceļi pie Riču ezera uz Latvijas-Baltkrievijas sauszemes robežas</w:t>
      </w:r>
    </w:p>
    <w:p w14:paraId="0EC592F9" w14:textId="7FB71CC8" w:rsidR="00EA6E4F" w:rsidRPr="008751A9" w:rsidRDefault="008751A9" w:rsidP="008751A9">
      <w:pPr>
        <w:spacing w:after="0" w:line="240" w:lineRule="auto"/>
        <w:ind w:firstLine="709"/>
        <w:jc w:val="both"/>
        <w:rPr>
          <w:rFonts w:ascii="Times New Roman" w:eastAsia="Calibri" w:hAnsi="Times New Roman" w:cs="Times New Roman"/>
          <w:b/>
          <w:sz w:val="28"/>
          <w:szCs w:val="28"/>
        </w:rPr>
      </w:pPr>
      <w:r w:rsidRPr="008751A9">
        <w:rPr>
          <w:rFonts w:ascii="Times New Roman" w:eastAsia="Calibri" w:hAnsi="Times New Roman" w:cs="Times New Roman"/>
          <w:b/>
          <w:sz w:val="28"/>
          <w:szCs w:val="28"/>
        </w:rPr>
        <w:t>Atsavinātie koksnes resursi</w:t>
      </w:r>
      <w:r>
        <w:rPr>
          <w:rFonts w:ascii="Times New Roman" w:eastAsia="Calibri" w:hAnsi="Times New Roman" w:cs="Times New Roman"/>
          <w:b/>
          <w:sz w:val="28"/>
          <w:szCs w:val="28"/>
        </w:rPr>
        <w:t xml:space="preserve"> – </w:t>
      </w:r>
      <w:r>
        <w:rPr>
          <w:rFonts w:ascii="Times New Roman" w:eastAsia="Calibri" w:hAnsi="Times New Roman" w:cs="Times New Roman"/>
          <w:sz w:val="28"/>
          <w:szCs w:val="28"/>
        </w:rPr>
        <w:t>a</w:t>
      </w:r>
      <w:r w:rsidR="00EA6E4F" w:rsidRPr="00190771">
        <w:rPr>
          <w:rFonts w:ascii="Times New Roman" w:eastAsia="Calibri" w:hAnsi="Times New Roman" w:cs="Times New Roman"/>
          <w:sz w:val="28"/>
          <w:szCs w:val="28"/>
        </w:rPr>
        <w:t xml:space="preserve">tbilstoši </w:t>
      </w:r>
      <w:r w:rsidR="00327E3F">
        <w:rPr>
          <w:rFonts w:ascii="Times New Roman" w:eastAsia="Calibri" w:hAnsi="Times New Roman" w:cs="Times New Roman"/>
          <w:sz w:val="28"/>
          <w:szCs w:val="28"/>
        </w:rPr>
        <w:t>I</w:t>
      </w:r>
      <w:r w:rsidR="00EA6E4F" w:rsidRPr="00190771">
        <w:rPr>
          <w:rFonts w:ascii="Times New Roman" w:eastAsia="Calibri" w:hAnsi="Times New Roman" w:cs="Times New Roman"/>
          <w:sz w:val="28"/>
          <w:szCs w:val="28"/>
        </w:rPr>
        <w:t xml:space="preserve">zbūves likuma 5. pantam koku un krūmu ciršanas tiesības ārējās robežas infrastruktūras izbūvei nepieciešamajā teritorijā ir </w:t>
      </w:r>
      <w:r w:rsidR="00EA6E4F">
        <w:rPr>
          <w:rFonts w:ascii="Times New Roman" w:eastAsia="Calibri" w:hAnsi="Times New Roman" w:cs="Times New Roman"/>
          <w:sz w:val="28"/>
          <w:szCs w:val="28"/>
        </w:rPr>
        <w:t>akciju sabiedrībai “</w:t>
      </w:r>
      <w:r w:rsidR="00EA6E4F" w:rsidRPr="003D5AA5">
        <w:rPr>
          <w:rFonts w:ascii="Times New Roman" w:eastAsia="Calibri" w:hAnsi="Times New Roman" w:cs="Times New Roman"/>
          <w:sz w:val="28"/>
          <w:szCs w:val="28"/>
        </w:rPr>
        <w:t>Latvijas valsts meži</w:t>
      </w:r>
      <w:r w:rsidR="00EA6E4F">
        <w:rPr>
          <w:rFonts w:ascii="Times New Roman" w:eastAsia="Calibri" w:hAnsi="Times New Roman" w:cs="Times New Roman"/>
          <w:sz w:val="28"/>
          <w:szCs w:val="28"/>
        </w:rPr>
        <w:t>”</w:t>
      </w:r>
      <w:r w:rsidR="006A5E49">
        <w:rPr>
          <w:rFonts w:ascii="Times New Roman" w:eastAsia="Calibri" w:hAnsi="Times New Roman" w:cs="Times New Roman"/>
          <w:sz w:val="28"/>
          <w:szCs w:val="28"/>
        </w:rPr>
        <w:t xml:space="preserve"> (turpmāk – LVM)</w:t>
      </w:r>
      <w:r w:rsidR="00EA6E4F" w:rsidRPr="00190771">
        <w:rPr>
          <w:rFonts w:ascii="Times New Roman" w:eastAsia="Calibri" w:hAnsi="Times New Roman" w:cs="Times New Roman"/>
          <w:sz w:val="28"/>
          <w:szCs w:val="28"/>
        </w:rPr>
        <w:t>. Ja nekustamā īpašuma īpašnieks ir izteicis vēlmi paturēt koksnes produktus savā īpašumā, tie nododami nekustamā īpašuma īpašniekam</w:t>
      </w:r>
      <w:r w:rsidR="00EA6E4F">
        <w:rPr>
          <w:rFonts w:ascii="Times New Roman" w:eastAsia="Calibri" w:hAnsi="Times New Roman" w:cs="Times New Roman"/>
          <w:sz w:val="28"/>
          <w:szCs w:val="28"/>
        </w:rPr>
        <w:t>. J</w:t>
      </w:r>
      <w:r w:rsidR="00EA6E4F" w:rsidRPr="00190771">
        <w:rPr>
          <w:rFonts w:ascii="Times New Roman" w:eastAsia="Calibri" w:hAnsi="Times New Roman" w:cs="Times New Roman"/>
          <w:sz w:val="28"/>
          <w:szCs w:val="28"/>
        </w:rPr>
        <w:t>a tas nav izteicis vēlmi paturēt koksnes produktus savā</w:t>
      </w:r>
      <w:r w:rsidR="00EA6E4F" w:rsidRPr="003D5AA5">
        <w:rPr>
          <w:rFonts w:ascii="Times New Roman" w:eastAsia="Calibri" w:hAnsi="Times New Roman" w:cs="Times New Roman"/>
          <w:sz w:val="28"/>
          <w:szCs w:val="28"/>
        </w:rPr>
        <w:t xml:space="preserve"> īpašumā, īpašuma tiesības uz ārējās robežas infrastruktūras izbūvei nepieciešamajā teritorijā nocirstajiem kokiem ir </w:t>
      </w:r>
      <w:r w:rsidR="006A5E49">
        <w:rPr>
          <w:rFonts w:ascii="Times New Roman" w:eastAsia="Calibri" w:hAnsi="Times New Roman" w:cs="Times New Roman"/>
          <w:sz w:val="28"/>
          <w:szCs w:val="28"/>
        </w:rPr>
        <w:t xml:space="preserve">LVM </w:t>
      </w:r>
      <w:r w:rsidR="00EA6E4F" w:rsidRPr="003D5AA5">
        <w:rPr>
          <w:rFonts w:ascii="Times New Roman" w:eastAsia="Calibri" w:hAnsi="Times New Roman" w:cs="Times New Roman"/>
          <w:sz w:val="28"/>
          <w:szCs w:val="28"/>
        </w:rPr>
        <w:t>un to atsavināšana tiek veikta atbilstoši </w:t>
      </w:r>
      <w:hyperlink r:id="rId15" w:tgtFrame="_blank" w:history="1">
        <w:r w:rsidR="00EA6E4F" w:rsidRPr="003D5AA5">
          <w:rPr>
            <w:rFonts w:ascii="Times New Roman" w:eastAsia="Calibri" w:hAnsi="Times New Roman" w:cs="Times New Roman"/>
            <w:sz w:val="28"/>
            <w:szCs w:val="28"/>
          </w:rPr>
          <w:t>Publiskas personas mantas atsavināšanas likuma</w:t>
        </w:r>
      </w:hyperlink>
      <w:r w:rsidR="00EA6E4F" w:rsidRPr="003D5AA5">
        <w:rPr>
          <w:rFonts w:ascii="Times New Roman" w:eastAsia="Calibri" w:hAnsi="Times New Roman" w:cs="Times New Roman"/>
          <w:sz w:val="28"/>
          <w:szCs w:val="28"/>
        </w:rPr>
        <w:t> </w:t>
      </w:r>
      <w:hyperlink r:id="rId16" w:anchor="p2" w:tgtFrame="_blank" w:history="1">
        <w:r w:rsidR="00EA6E4F" w:rsidRPr="003D5AA5">
          <w:rPr>
            <w:rFonts w:ascii="Times New Roman" w:eastAsia="Calibri" w:hAnsi="Times New Roman" w:cs="Times New Roman"/>
            <w:sz w:val="28"/>
            <w:szCs w:val="28"/>
          </w:rPr>
          <w:t>2. panta</w:t>
        </w:r>
      </w:hyperlink>
      <w:r w:rsidR="00EA6E4F" w:rsidRPr="003D5AA5">
        <w:rPr>
          <w:rFonts w:ascii="Times New Roman" w:eastAsia="Calibri" w:hAnsi="Times New Roman" w:cs="Times New Roman"/>
          <w:sz w:val="28"/>
          <w:szCs w:val="28"/>
        </w:rPr>
        <w:t xml:space="preserve"> trešajai daļai. </w:t>
      </w:r>
      <w:r w:rsidR="00EA6E4F">
        <w:rPr>
          <w:rFonts w:ascii="Times New Roman" w:eastAsia="Calibri" w:hAnsi="Times New Roman" w:cs="Times New Roman"/>
          <w:sz w:val="28"/>
          <w:szCs w:val="28"/>
        </w:rPr>
        <w:t>Aģentūras</w:t>
      </w:r>
      <w:r w:rsidR="00EA6E4F" w:rsidRPr="003D5AA5">
        <w:rPr>
          <w:rFonts w:ascii="Times New Roman" w:eastAsia="Calibri" w:hAnsi="Times New Roman" w:cs="Times New Roman"/>
          <w:sz w:val="28"/>
          <w:szCs w:val="28"/>
        </w:rPr>
        <w:t xml:space="preserve"> un </w:t>
      </w:r>
      <w:r w:rsidR="006A5E49">
        <w:rPr>
          <w:rFonts w:ascii="Times New Roman" w:eastAsia="Calibri" w:hAnsi="Times New Roman" w:cs="Times New Roman"/>
          <w:sz w:val="28"/>
          <w:szCs w:val="28"/>
        </w:rPr>
        <w:t xml:space="preserve">LVM </w:t>
      </w:r>
      <w:r w:rsidR="00EA6E4F" w:rsidRPr="003D5AA5">
        <w:rPr>
          <w:rFonts w:ascii="Times New Roman" w:eastAsia="Calibri" w:hAnsi="Times New Roman" w:cs="Times New Roman"/>
          <w:sz w:val="28"/>
          <w:szCs w:val="28"/>
        </w:rPr>
        <w:t>noslēgtās</w:t>
      </w:r>
      <w:r w:rsidR="00EA6E4F">
        <w:rPr>
          <w:rFonts w:ascii="Times New Roman" w:eastAsia="Calibri" w:hAnsi="Times New Roman" w:cs="Times New Roman"/>
          <w:sz w:val="28"/>
          <w:szCs w:val="28"/>
        </w:rPr>
        <w:t xml:space="preserve"> </w:t>
      </w:r>
      <w:r w:rsidR="00EA6E4F" w:rsidRPr="003D5AA5">
        <w:rPr>
          <w:rFonts w:ascii="Times New Roman" w:eastAsia="Calibri" w:hAnsi="Times New Roman" w:cs="Times New Roman"/>
          <w:sz w:val="28"/>
          <w:szCs w:val="28"/>
        </w:rPr>
        <w:t>vienošanās par koku un krūmu ciršanu ārējās saus</w:t>
      </w:r>
      <w:r w:rsidR="00EA6E4F" w:rsidRPr="00590D76">
        <w:rPr>
          <w:rFonts w:ascii="Times New Roman" w:eastAsia="Calibri" w:hAnsi="Times New Roman" w:cs="Times New Roman"/>
          <w:sz w:val="28"/>
          <w:szCs w:val="28"/>
        </w:rPr>
        <w:t>zemes robežas infrastruktūras izbūvei nepieciešamajā teritorijā ietvaros izcirst</w:t>
      </w:r>
      <w:r w:rsidR="00EA6E4F" w:rsidRPr="0089506F">
        <w:rPr>
          <w:rFonts w:ascii="Times New Roman" w:eastAsia="Calibri" w:hAnsi="Times New Roman" w:cs="Times New Roman"/>
          <w:sz w:val="28"/>
          <w:szCs w:val="28"/>
        </w:rPr>
        <w:t xml:space="preserve">i </w:t>
      </w:r>
      <w:r w:rsidR="0089506F" w:rsidRPr="0089506F">
        <w:rPr>
          <w:rFonts w:ascii="Times New Roman" w:eastAsia="Calibri" w:hAnsi="Times New Roman" w:cs="Times New Roman"/>
          <w:sz w:val="28"/>
          <w:szCs w:val="28"/>
        </w:rPr>
        <w:t>20</w:t>
      </w:r>
      <w:r w:rsidR="00EA6E4F" w:rsidRPr="0089506F">
        <w:rPr>
          <w:rFonts w:ascii="Times New Roman" w:eastAsia="Calibri" w:hAnsi="Times New Roman" w:cs="Times New Roman"/>
          <w:sz w:val="28"/>
          <w:szCs w:val="28"/>
        </w:rPr>
        <w:t> </w:t>
      </w:r>
      <w:r w:rsidR="0089506F" w:rsidRPr="0089506F">
        <w:rPr>
          <w:rFonts w:ascii="Times New Roman" w:eastAsia="Calibri" w:hAnsi="Times New Roman" w:cs="Times New Roman"/>
          <w:sz w:val="28"/>
          <w:szCs w:val="28"/>
        </w:rPr>
        <w:t>590</w:t>
      </w:r>
      <w:r w:rsidR="00EA6E4F" w:rsidRPr="0089506F">
        <w:rPr>
          <w:rFonts w:ascii="Times New Roman" w:eastAsia="Calibri" w:hAnsi="Times New Roman" w:cs="Times New Roman"/>
          <w:sz w:val="28"/>
          <w:szCs w:val="28"/>
        </w:rPr>
        <w:t xml:space="preserve"> kubikmetri</w:t>
      </w:r>
      <w:r w:rsidR="00EA6E4F" w:rsidRPr="00590D76">
        <w:rPr>
          <w:rFonts w:ascii="Times New Roman" w:eastAsia="Calibri" w:hAnsi="Times New Roman" w:cs="Times New Roman"/>
          <w:sz w:val="28"/>
          <w:szCs w:val="28"/>
        </w:rPr>
        <w:t xml:space="preserve"> apaļie kokmateriāli un</w:t>
      </w:r>
      <w:r w:rsidR="006A5E49">
        <w:rPr>
          <w:rFonts w:ascii="Times New Roman" w:eastAsia="Calibri" w:hAnsi="Times New Roman" w:cs="Times New Roman"/>
          <w:sz w:val="28"/>
          <w:szCs w:val="28"/>
        </w:rPr>
        <w:t xml:space="preserve"> </w:t>
      </w:r>
      <w:r w:rsidR="00EA6E4F" w:rsidRPr="0089506F">
        <w:rPr>
          <w:rFonts w:ascii="Times New Roman" w:eastAsia="Calibri" w:hAnsi="Times New Roman" w:cs="Times New Roman"/>
          <w:sz w:val="28"/>
          <w:szCs w:val="28"/>
        </w:rPr>
        <w:t>1</w:t>
      </w:r>
      <w:r w:rsidR="0089506F" w:rsidRPr="0089506F">
        <w:rPr>
          <w:rFonts w:ascii="Times New Roman" w:eastAsia="Calibri" w:hAnsi="Times New Roman" w:cs="Times New Roman"/>
          <w:sz w:val="28"/>
          <w:szCs w:val="28"/>
        </w:rPr>
        <w:t>4</w:t>
      </w:r>
      <w:r w:rsidR="00EA6E4F" w:rsidRPr="0089506F">
        <w:rPr>
          <w:rFonts w:ascii="Times New Roman" w:eastAsia="Calibri" w:hAnsi="Times New Roman" w:cs="Times New Roman"/>
          <w:sz w:val="28"/>
          <w:szCs w:val="28"/>
        </w:rPr>
        <w:t> </w:t>
      </w:r>
      <w:r w:rsidR="004B0A92" w:rsidRPr="0089506F">
        <w:rPr>
          <w:rFonts w:ascii="Times New Roman" w:eastAsia="Calibri" w:hAnsi="Times New Roman" w:cs="Times New Roman"/>
          <w:sz w:val="28"/>
          <w:szCs w:val="28"/>
        </w:rPr>
        <w:t>9</w:t>
      </w:r>
      <w:r w:rsidR="0089506F" w:rsidRPr="0089506F">
        <w:rPr>
          <w:rFonts w:ascii="Times New Roman" w:eastAsia="Calibri" w:hAnsi="Times New Roman" w:cs="Times New Roman"/>
          <w:sz w:val="28"/>
          <w:szCs w:val="28"/>
        </w:rPr>
        <w:t>90</w:t>
      </w:r>
      <w:r w:rsidR="00EA6E4F" w:rsidRPr="0089506F">
        <w:rPr>
          <w:rFonts w:ascii="Times New Roman" w:eastAsia="Calibri" w:hAnsi="Times New Roman" w:cs="Times New Roman"/>
          <w:sz w:val="28"/>
          <w:szCs w:val="28"/>
        </w:rPr>
        <w:t xml:space="preserve"> berkubikmetri</w:t>
      </w:r>
      <w:r w:rsidR="006A5E49">
        <w:rPr>
          <w:rFonts w:ascii="Times New Roman" w:eastAsia="Calibri" w:hAnsi="Times New Roman" w:cs="Times New Roman"/>
          <w:sz w:val="28"/>
          <w:szCs w:val="28"/>
        </w:rPr>
        <w:t xml:space="preserve"> </w:t>
      </w:r>
      <w:r w:rsidR="006A5E49" w:rsidRPr="00590D76">
        <w:rPr>
          <w:rFonts w:ascii="Times New Roman" w:eastAsia="Calibri" w:hAnsi="Times New Roman" w:cs="Times New Roman"/>
          <w:sz w:val="28"/>
          <w:szCs w:val="28"/>
        </w:rPr>
        <w:t>enerģiskā koksne</w:t>
      </w:r>
      <w:r w:rsidR="00EA6E4F" w:rsidRPr="00590D76">
        <w:rPr>
          <w:rFonts w:ascii="Times New Roman" w:eastAsia="Calibri" w:hAnsi="Times New Roman" w:cs="Times New Roman"/>
          <w:sz w:val="28"/>
          <w:szCs w:val="28"/>
        </w:rPr>
        <w:t xml:space="preserve">. </w:t>
      </w:r>
      <w:r w:rsidR="0089506F" w:rsidRPr="0089506F">
        <w:rPr>
          <w:rFonts w:ascii="Times New Roman" w:eastAsia="Calibri" w:hAnsi="Times New Roman" w:cs="Times New Roman"/>
          <w:sz w:val="28"/>
          <w:szCs w:val="28"/>
        </w:rPr>
        <w:t>Četri</w:t>
      </w:r>
      <w:r w:rsidR="00647B72" w:rsidRPr="0089506F">
        <w:rPr>
          <w:rFonts w:ascii="Times New Roman" w:eastAsia="Calibri" w:hAnsi="Times New Roman" w:cs="Times New Roman"/>
          <w:sz w:val="28"/>
          <w:szCs w:val="28"/>
        </w:rPr>
        <w:t xml:space="preserve"> </w:t>
      </w:r>
      <w:r w:rsidR="00EA6E4F" w:rsidRPr="0089506F">
        <w:rPr>
          <w:rFonts w:ascii="Times New Roman" w:eastAsia="Calibri" w:hAnsi="Times New Roman" w:cs="Times New Roman"/>
          <w:sz w:val="28"/>
          <w:szCs w:val="28"/>
        </w:rPr>
        <w:t>nekustamā īpašuma</w:t>
      </w:r>
      <w:r w:rsidR="00EA6E4F" w:rsidRPr="00590D76">
        <w:rPr>
          <w:rFonts w:ascii="Times New Roman" w:eastAsia="Calibri" w:hAnsi="Times New Roman" w:cs="Times New Roman"/>
          <w:sz w:val="28"/>
          <w:szCs w:val="28"/>
        </w:rPr>
        <w:t xml:space="preserve"> īpašnieki, no kuriem tiek atsavināta zeme sauszemes robežas infrastruktūras izbūvei, ir izteikuši vēlmi uz atsavināmās daļas esošos koksnes produktus paturēt savā īpašumā, kuru kopējais apjoms ir </w:t>
      </w:r>
      <w:r w:rsidR="00EA6E4F" w:rsidRPr="0089506F">
        <w:rPr>
          <w:rFonts w:ascii="Times New Roman" w:eastAsia="Calibri" w:hAnsi="Times New Roman" w:cs="Times New Roman"/>
          <w:sz w:val="28"/>
          <w:szCs w:val="28"/>
        </w:rPr>
        <w:t>1</w:t>
      </w:r>
      <w:r w:rsidR="0089506F" w:rsidRPr="0089506F">
        <w:rPr>
          <w:rFonts w:ascii="Times New Roman" w:eastAsia="Calibri" w:hAnsi="Times New Roman" w:cs="Times New Roman"/>
          <w:sz w:val="28"/>
          <w:szCs w:val="28"/>
        </w:rPr>
        <w:t>90</w:t>
      </w:r>
      <w:r w:rsidR="00EA6E4F" w:rsidRPr="0089506F">
        <w:rPr>
          <w:rFonts w:ascii="Times New Roman" w:eastAsia="Calibri" w:hAnsi="Times New Roman" w:cs="Times New Roman"/>
          <w:sz w:val="28"/>
          <w:szCs w:val="28"/>
        </w:rPr>
        <w:t xml:space="preserve"> kubikmetri</w:t>
      </w:r>
      <w:r w:rsidR="0089506F">
        <w:rPr>
          <w:rFonts w:ascii="Times New Roman" w:eastAsia="Calibri" w:hAnsi="Times New Roman" w:cs="Times New Roman"/>
          <w:sz w:val="28"/>
          <w:szCs w:val="28"/>
        </w:rPr>
        <w:t xml:space="preserve"> </w:t>
      </w:r>
      <w:r w:rsidR="00EA6E4F" w:rsidRPr="00590D76">
        <w:rPr>
          <w:rFonts w:ascii="Times New Roman" w:eastAsia="Calibri" w:hAnsi="Times New Roman" w:cs="Times New Roman"/>
          <w:sz w:val="28"/>
          <w:szCs w:val="28"/>
        </w:rPr>
        <w:t>apaļ</w:t>
      </w:r>
      <w:r w:rsidR="0089506F">
        <w:rPr>
          <w:rFonts w:ascii="Times New Roman" w:eastAsia="Calibri" w:hAnsi="Times New Roman" w:cs="Times New Roman"/>
          <w:sz w:val="28"/>
          <w:szCs w:val="28"/>
        </w:rPr>
        <w:t>ie kokmateriāli</w:t>
      </w:r>
      <w:r w:rsidR="00EA6E4F" w:rsidRPr="00590D76">
        <w:rPr>
          <w:rFonts w:ascii="Times New Roman" w:eastAsia="Calibri" w:hAnsi="Times New Roman" w:cs="Times New Roman"/>
          <w:sz w:val="28"/>
          <w:szCs w:val="28"/>
        </w:rPr>
        <w:t xml:space="preserve"> un </w:t>
      </w:r>
      <w:r w:rsidR="0089506F" w:rsidRPr="0089506F">
        <w:rPr>
          <w:rFonts w:ascii="Times New Roman" w:eastAsia="Calibri" w:hAnsi="Times New Roman" w:cs="Times New Roman"/>
          <w:sz w:val="28"/>
          <w:szCs w:val="28"/>
        </w:rPr>
        <w:t xml:space="preserve">357 </w:t>
      </w:r>
      <w:r w:rsidR="00EA6E4F" w:rsidRPr="0089506F">
        <w:rPr>
          <w:rFonts w:ascii="Times New Roman" w:eastAsia="Calibri" w:hAnsi="Times New Roman" w:cs="Times New Roman"/>
          <w:sz w:val="28"/>
          <w:szCs w:val="28"/>
        </w:rPr>
        <w:t>berkubikmetr</w:t>
      </w:r>
      <w:r w:rsidR="0089506F" w:rsidRPr="0089506F">
        <w:rPr>
          <w:rFonts w:ascii="Times New Roman" w:eastAsia="Calibri" w:hAnsi="Times New Roman" w:cs="Times New Roman"/>
          <w:sz w:val="28"/>
          <w:szCs w:val="28"/>
        </w:rPr>
        <w:t>i</w:t>
      </w:r>
      <w:r w:rsidR="00EA6E4F" w:rsidRPr="00590D76">
        <w:rPr>
          <w:rFonts w:ascii="Times New Roman" w:eastAsia="Calibri" w:hAnsi="Times New Roman" w:cs="Times New Roman"/>
          <w:sz w:val="28"/>
          <w:szCs w:val="28"/>
        </w:rPr>
        <w:t xml:space="preserve"> enerģiskā koksne.</w:t>
      </w:r>
      <w:r w:rsidR="00760035">
        <w:rPr>
          <w:rFonts w:ascii="Times New Roman" w:eastAsia="Calibri" w:hAnsi="Times New Roman" w:cs="Times New Roman"/>
          <w:sz w:val="28"/>
          <w:szCs w:val="28"/>
        </w:rPr>
        <w:t xml:space="preserve"> Norādāms, ka uzskaitītā koksne ir izvesta – izvešanu veic LVM, </w:t>
      </w:r>
      <w:r w:rsidR="00760035" w:rsidRPr="00760035">
        <w:rPr>
          <w:rFonts w:ascii="Times New Roman" w:eastAsia="Calibri" w:hAnsi="Times New Roman" w:cs="Times New Roman"/>
          <w:sz w:val="28"/>
          <w:szCs w:val="28"/>
        </w:rPr>
        <w:t>novieto</w:t>
      </w:r>
      <w:r w:rsidR="00760035">
        <w:rPr>
          <w:rFonts w:ascii="Times New Roman" w:eastAsia="Calibri" w:hAnsi="Times New Roman" w:cs="Times New Roman"/>
          <w:sz w:val="28"/>
          <w:szCs w:val="28"/>
        </w:rPr>
        <w:t>jot koksni nekustamā īpašuma</w:t>
      </w:r>
      <w:r w:rsidR="00760035" w:rsidRPr="00760035">
        <w:rPr>
          <w:rFonts w:ascii="Times New Roman" w:eastAsia="Calibri" w:hAnsi="Times New Roman" w:cs="Times New Roman"/>
          <w:sz w:val="28"/>
          <w:szCs w:val="28"/>
        </w:rPr>
        <w:t xml:space="preserve"> īpašniekam piederošā zemes vienībā pēc iespējas tuvāk valsts robežas joslai.</w:t>
      </w:r>
    </w:p>
    <w:p w14:paraId="4CA420BD" w14:textId="77777777" w:rsidR="006F7AE0" w:rsidRPr="008762E6" w:rsidRDefault="006F7AE0" w:rsidP="00576ABD">
      <w:pPr>
        <w:spacing w:after="0" w:line="240" w:lineRule="auto"/>
        <w:jc w:val="both"/>
        <w:rPr>
          <w:rFonts w:ascii="Times New Roman" w:eastAsia="Calibri" w:hAnsi="Times New Roman" w:cs="Times New Roman"/>
          <w:sz w:val="28"/>
          <w:szCs w:val="28"/>
        </w:rPr>
      </w:pPr>
    </w:p>
    <w:p w14:paraId="4F88DB09" w14:textId="39B58E7C" w:rsidR="00991061" w:rsidRPr="00991061" w:rsidRDefault="00991061" w:rsidP="008D6AFD">
      <w:pPr>
        <w:pStyle w:val="ListParagraph"/>
        <w:numPr>
          <w:ilvl w:val="1"/>
          <w:numId w:val="19"/>
        </w:numPr>
        <w:spacing w:after="0" w:line="240" w:lineRule="auto"/>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lastRenderedPageBreak/>
        <w:t>Valsts ārējās sauszemes robežas apsardzībai nepieciešamās infrastruktūras izbūve</w:t>
      </w:r>
      <w:r w:rsidR="00353E8F">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r w:rsidR="00353E8F">
        <w:rPr>
          <w:rFonts w:ascii="Times New Roman" w:eastAsia="Calibri" w:hAnsi="Times New Roman" w:cs="Times New Roman"/>
          <w:b/>
          <w:sz w:val="28"/>
          <w:szCs w:val="28"/>
        </w:rPr>
        <w:t xml:space="preserve"> progress</w:t>
      </w:r>
    </w:p>
    <w:p w14:paraId="5047C315" w14:textId="77777777" w:rsidR="00991061" w:rsidRDefault="00991061" w:rsidP="00576ABD">
      <w:pPr>
        <w:spacing w:after="0" w:line="240" w:lineRule="auto"/>
        <w:ind w:left="709"/>
        <w:jc w:val="both"/>
        <w:rPr>
          <w:rFonts w:ascii="Times New Roman" w:eastAsia="Calibri" w:hAnsi="Times New Roman" w:cs="Times New Roman"/>
          <w:sz w:val="28"/>
          <w:szCs w:val="28"/>
        </w:rPr>
      </w:pPr>
    </w:p>
    <w:p w14:paraId="6C13DC29" w14:textId="0CD43F75" w:rsidR="00D72591" w:rsidRPr="00630DD1" w:rsidRDefault="000B14C3"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R</w:t>
      </w:r>
      <w:r w:rsidR="00590D76" w:rsidRPr="00590D76">
        <w:rPr>
          <w:rFonts w:ascii="Times New Roman" w:hAnsi="Times New Roman" w:cs="Times New Roman"/>
          <w:sz w:val="28"/>
          <w:szCs w:val="28"/>
        </w:rPr>
        <w:t>obežsardzes un sabiedrības ar ierobežotu atbildību “Ceļu</w:t>
      </w:r>
      <w:r w:rsidR="00590D76" w:rsidRPr="00590D76">
        <w:rPr>
          <w:rFonts w:ascii="Times New Roman" w:hAnsi="Times New Roman" w:cs="Times New Roman"/>
          <w:sz w:val="28"/>
          <w:szCs w:val="28"/>
        </w:rPr>
        <w:br/>
        <w:t>būvniecības sabiedrība “IGATE””</w:t>
      </w:r>
      <w:r w:rsidR="009B2925">
        <w:rPr>
          <w:rFonts w:ascii="Times New Roman" w:hAnsi="Times New Roman" w:cs="Times New Roman"/>
          <w:sz w:val="28"/>
          <w:szCs w:val="28"/>
        </w:rPr>
        <w:t xml:space="preserve"> (turpmāk – IGATE)</w:t>
      </w:r>
      <w:r w:rsidR="00590D76" w:rsidRPr="00590D76">
        <w:rPr>
          <w:rFonts w:ascii="Times New Roman" w:hAnsi="Times New Roman" w:cs="Times New Roman"/>
          <w:sz w:val="28"/>
          <w:szCs w:val="28"/>
        </w:rPr>
        <w:t xml:space="preserve"> 2015. gada 5. augusta Vispārīg</w:t>
      </w:r>
      <w:r w:rsidR="00590D76">
        <w:rPr>
          <w:rFonts w:ascii="Times New Roman" w:hAnsi="Times New Roman" w:cs="Times New Roman"/>
          <w:sz w:val="28"/>
          <w:szCs w:val="28"/>
        </w:rPr>
        <w:t>ās</w:t>
      </w:r>
      <w:r w:rsidR="00590D76" w:rsidRPr="00590D76">
        <w:rPr>
          <w:rFonts w:ascii="Times New Roman" w:hAnsi="Times New Roman" w:cs="Times New Roman"/>
          <w:sz w:val="28"/>
          <w:szCs w:val="28"/>
        </w:rPr>
        <w:t xml:space="preserve"> vienošan</w:t>
      </w:r>
      <w:r w:rsidR="00590D76">
        <w:rPr>
          <w:rFonts w:ascii="Times New Roman" w:hAnsi="Times New Roman" w:cs="Times New Roman"/>
          <w:sz w:val="28"/>
          <w:szCs w:val="28"/>
        </w:rPr>
        <w:t>ā</w:t>
      </w:r>
      <w:r w:rsidR="00590D76" w:rsidRPr="00590D76">
        <w:rPr>
          <w:rFonts w:ascii="Times New Roman" w:hAnsi="Times New Roman" w:cs="Times New Roman"/>
          <w:sz w:val="28"/>
          <w:szCs w:val="28"/>
        </w:rPr>
        <w:t>s “Par Valsts robežas joslas</w:t>
      </w:r>
      <w:r w:rsidR="00590D76">
        <w:rPr>
          <w:rFonts w:ascii="Times New Roman" w:hAnsi="Times New Roman" w:cs="Times New Roman"/>
          <w:sz w:val="28"/>
          <w:szCs w:val="28"/>
        </w:rPr>
        <w:t xml:space="preserve"> </w:t>
      </w:r>
      <w:r w:rsidR="00590D76" w:rsidRPr="00590D76">
        <w:rPr>
          <w:rFonts w:ascii="Times New Roman" w:hAnsi="Times New Roman" w:cs="Times New Roman"/>
          <w:sz w:val="28"/>
          <w:szCs w:val="28"/>
        </w:rPr>
        <w:t>infrastruktūras izbūvi gar Latvijas Republikas un Krievijas Federācijas robežu” noslēgto būvniecības līgumu</w:t>
      </w:r>
      <w:r w:rsidR="00590D76">
        <w:rPr>
          <w:rFonts w:ascii="Times New Roman" w:hAnsi="Times New Roman" w:cs="Times New Roman"/>
          <w:sz w:val="28"/>
          <w:szCs w:val="28"/>
        </w:rPr>
        <w:t xml:space="preserve"> ietvaros ir izbūvēta </w:t>
      </w:r>
      <w:r w:rsidR="00D72591" w:rsidRPr="00630DD1">
        <w:rPr>
          <w:rFonts w:ascii="Times New Roman" w:hAnsi="Times New Roman" w:cs="Times New Roman"/>
          <w:sz w:val="28"/>
          <w:szCs w:val="28"/>
        </w:rPr>
        <w:t>valsts ārējās sauszemes robežas apsardzībai nepieciešamā infrastruktūra</w:t>
      </w:r>
      <w:r w:rsidR="00D2197B" w:rsidRPr="00630DD1">
        <w:rPr>
          <w:rFonts w:ascii="Times New Roman" w:hAnsi="Times New Roman" w:cs="Times New Roman"/>
          <w:sz w:val="28"/>
          <w:szCs w:val="28"/>
        </w:rPr>
        <w:t xml:space="preserve"> </w:t>
      </w:r>
      <w:r w:rsidR="00D72591" w:rsidRPr="00630DD1">
        <w:rPr>
          <w:rFonts w:ascii="Times New Roman" w:hAnsi="Times New Roman" w:cs="Times New Roman"/>
          <w:sz w:val="28"/>
          <w:szCs w:val="28"/>
        </w:rPr>
        <w:t>gar Latvijas Republikas un Krievijas Federācijas robežu, realizējot būvprojekta “Valsts robežas joslas infrastruktūras gar Latvijas Republikas un Krievijas Federācijas robežu izbūve” īstenošanu</w:t>
      </w:r>
      <w:r w:rsidR="00386DF4">
        <w:rPr>
          <w:rFonts w:ascii="Times New Roman" w:hAnsi="Times New Roman" w:cs="Times New Roman"/>
          <w:sz w:val="28"/>
          <w:szCs w:val="28"/>
        </w:rPr>
        <w:t>,</w:t>
      </w:r>
      <w:r w:rsidR="00D72591"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w:t>
      </w:r>
      <w:r w:rsidR="00D72591" w:rsidRPr="00630DD1">
        <w:rPr>
          <w:rFonts w:ascii="Times New Roman" w:hAnsi="Times New Roman" w:cs="Times New Roman"/>
          <w:sz w:val="28"/>
          <w:szCs w:val="28"/>
        </w:rPr>
        <w:t>230 km garumā, tai skaitā:</w:t>
      </w:r>
    </w:p>
    <w:p w14:paraId="50F20170" w14:textId="7C509835"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a) patruļtaka</w:t>
      </w:r>
      <w:r w:rsidR="00D2197B" w:rsidRPr="00630DD1">
        <w:rPr>
          <w:rFonts w:ascii="Times New Roman" w:hAnsi="Times New Roman" w:cs="Times New Roman"/>
          <w:sz w:val="28"/>
          <w:szCs w:val="28"/>
        </w:rPr>
        <w:t xml:space="preserve"> (koka laipas, sasmalcinātas koksnes klājuma segums (šķelda), dabiskās grunts seguma ceļš)</w:t>
      </w:r>
      <w:r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w:t>
      </w:r>
      <w:r w:rsidRPr="00630DD1">
        <w:rPr>
          <w:rFonts w:ascii="Times New Roman" w:hAnsi="Times New Roman" w:cs="Times New Roman"/>
          <w:sz w:val="28"/>
          <w:szCs w:val="28"/>
        </w:rPr>
        <w:t>230 km</w:t>
      </w:r>
      <w:r w:rsidR="00D2197B" w:rsidRPr="00630DD1">
        <w:rPr>
          <w:rFonts w:ascii="Times New Roman" w:hAnsi="Times New Roman" w:cs="Times New Roman"/>
          <w:sz w:val="28"/>
          <w:szCs w:val="28"/>
        </w:rPr>
        <w:t xml:space="preserve"> garumā, jeb 81%</w:t>
      </w:r>
      <w:r w:rsidRPr="00630DD1">
        <w:rPr>
          <w:rFonts w:ascii="Times New Roman" w:hAnsi="Times New Roman" w:cs="Times New Roman"/>
          <w:sz w:val="28"/>
          <w:szCs w:val="28"/>
        </w:rPr>
        <w:t xml:space="preserve"> </w:t>
      </w:r>
      <w:r w:rsidR="00D2197B" w:rsidRPr="00630DD1">
        <w:rPr>
          <w:rFonts w:ascii="Times New Roman" w:hAnsi="Times New Roman" w:cs="Times New Roman"/>
          <w:sz w:val="28"/>
          <w:szCs w:val="28"/>
        </w:rPr>
        <w:t>no kopējā garuma,</w:t>
      </w:r>
    </w:p>
    <w:p w14:paraId="6F2DF8EE" w14:textId="3D13DB4B"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b) žogs</w:t>
      </w:r>
      <w:r w:rsidR="00D2197B" w:rsidRPr="00630DD1">
        <w:rPr>
          <w:rFonts w:ascii="Times New Roman" w:hAnsi="Times New Roman" w:cs="Times New Roman"/>
          <w:sz w:val="28"/>
          <w:szCs w:val="28"/>
        </w:rPr>
        <w:t xml:space="preserve"> ~99 km garumā, jeb</w:t>
      </w:r>
      <w:r w:rsidR="00A61285" w:rsidRPr="00630DD1">
        <w:rPr>
          <w:rFonts w:ascii="Times New Roman" w:hAnsi="Times New Roman" w:cs="Times New Roman"/>
          <w:sz w:val="28"/>
          <w:szCs w:val="28"/>
        </w:rPr>
        <w:t xml:space="preserve"> 35% no kopējā garuma</w:t>
      </w:r>
      <w:r w:rsidRPr="00630DD1">
        <w:rPr>
          <w:rFonts w:ascii="Times New Roman" w:hAnsi="Times New Roman" w:cs="Times New Roman"/>
          <w:sz w:val="28"/>
          <w:szCs w:val="28"/>
        </w:rPr>
        <w:t>,</w:t>
      </w:r>
    </w:p>
    <w:p w14:paraId="51B3BB18" w14:textId="6A33A805" w:rsidR="00D72591" w:rsidRPr="00630DD1" w:rsidRDefault="00D72591" w:rsidP="00630DD1">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c) 4 iekaramie (trošu) tilti pāri</w:t>
      </w:r>
      <w:r w:rsidR="00D95CAA" w:rsidRPr="00630DD1">
        <w:rPr>
          <w:rFonts w:ascii="Times New Roman" w:hAnsi="Times New Roman" w:cs="Times New Roman"/>
          <w:sz w:val="28"/>
          <w:szCs w:val="28"/>
        </w:rPr>
        <w:t xml:space="preserve"> Zilupes, Ludzas, Rītupes</w:t>
      </w:r>
      <w:r w:rsidR="00591399">
        <w:rPr>
          <w:rFonts w:ascii="Times New Roman" w:hAnsi="Times New Roman" w:cs="Times New Roman"/>
          <w:sz w:val="28"/>
          <w:szCs w:val="28"/>
        </w:rPr>
        <w:t xml:space="preserve"> un</w:t>
      </w:r>
      <w:r w:rsidR="00D95CAA" w:rsidRPr="00630DD1">
        <w:rPr>
          <w:rFonts w:ascii="Times New Roman" w:hAnsi="Times New Roman" w:cs="Times New Roman"/>
          <w:sz w:val="28"/>
          <w:szCs w:val="28"/>
        </w:rPr>
        <w:t xml:space="preserve"> Liepnas </w:t>
      </w:r>
      <w:r w:rsidRPr="00630DD1">
        <w:rPr>
          <w:rFonts w:ascii="Times New Roman" w:hAnsi="Times New Roman" w:cs="Times New Roman"/>
          <w:sz w:val="28"/>
          <w:szCs w:val="28"/>
        </w:rPr>
        <w:t xml:space="preserve">upēm. </w:t>
      </w:r>
    </w:p>
    <w:p w14:paraId="17C431D2" w14:textId="77777777" w:rsidR="00386DF4" w:rsidRDefault="00386DF4" w:rsidP="0063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Izbūvētā infrastruktūra nav nodota ekspluatācijā.</w:t>
      </w:r>
    </w:p>
    <w:p w14:paraId="692EBE3B" w14:textId="4144DD56" w:rsidR="00CF697E" w:rsidRPr="00630DD1" w:rsidRDefault="00386DF4" w:rsidP="00A57D40">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Minētās vispārīgās vienošanās ietvaros </w:t>
      </w:r>
      <w:r w:rsidR="00A43BCF" w:rsidRPr="00630DD1">
        <w:rPr>
          <w:rFonts w:ascii="Times New Roman" w:hAnsi="Times New Roman" w:cs="Times New Roman"/>
          <w:sz w:val="28"/>
          <w:szCs w:val="28"/>
        </w:rPr>
        <w:t>infrastruktūra nav izbūvēta vairākos posmos, kopumā 53,6 km garumā. Atsevišķo posmos</w:t>
      </w:r>
      <w:r w:rsidR="00630DD1" w:rsidRPr="00630DD1">
        <w:rPr>
          <w:rFonts w:ascii="Times New Roman" w:hAnsi="Times New Roman" w:cs="Times New Roman"/>
          <w:sz w:val="28"/>
          <w:szCs w:val="28"/>
        </w:rPr>
        <w:t xml:space="preserve"> </w:t>
      </w:r>
      <w:r w:rsidR="00A43BCF" w:rsidRPr="00630DD1">
        <w:rPr>
          <w:rFonts w:ascii="Times New Roman" w:hAnsi="Times New Roman" w:cs="Times New Roman"/>
          <w:sz w:val="28"/>
          <w:szCs w:val="28"/>
        </w:rPr>
        <w:t>būvdarbi ir tikuši uzsākti, bet nav pabeigti</w:t>
      </w:r>
      <w:bookmarkStart w:id="3" w:name="_Hlk148616161"/>
      <w:r>
        <w:rPr>
          <w:rFonts w:ascii="Times New Roman" w:hAnsi="Times New Roman" w:cs="Times New Roman"/>
          <w:sz w:val="28"/>
          <w:szCs w:val="28"/>
        </w:rPr>
        <w:t xml:space="preserve"> </w:t>
      </w:r>
      <w:r w:rsidR="00D72591" w:rsidRPr="00630DD1">
        <w:rPr>
          <w:rFonts w:ascii="Times New Roman" w:hAnsi="Times New Roman" w:cs="Times New Roman"/>
          <w:sz w:val="28"/>
          <w:szCs w:val="28"/>
        </w:rPr>
        <w:t xml:space="preserve">(sk. </w:t>
      </w:r>
      <w:r w:rsidR="001F1FA3">
        <w:rPr>
          <w:rFonts w:ascii="Times New Roman" w:hAnsi="Times New Roman" w:cs="Times New Roman"/>
          <w:sz w:val="28"/>
          <w:szCs w:val="28"/>
        </w:rPr>
        <w:t>5</w:t>
      </w:r>
      <w:r w:rsidR="00A62FF6" w:rsidRPr="00630DD1">
        <w:rPr>
          <w:rFonts w:ascii="Times New Roman" w:hAnsi="Times New Roman" w:cs="Times New Roman"/>
          <w:sz w:val="28"/>
          <w:szCs w:val="28"/>
        </w:rPr>
        <w:t>.</w:t>
      </w:r>
      <w:r w:rsidR="00D72591" w:rsidRPr="00630DD1">
        <w:rPr>
          <w:rFonts w:ascii="Times New Roman" w:hAnsi="Times New Roman" w:cs="Times New Roman"/>
          <w:sz w:val="28"/>
          <w:szCs w:val="28"/>
        </w:rPr>
        <w:t xml:space="preserve"> attēlu)</w:t>
      </w:r>
      <w:bookmarkEnd w:id="3"/>
      <w:r w:rsidR="00D72591" w:rsidRPr="00630DD1">
        <w:rPr>
          <w:rFonts w:ascii="Times New Roman" w:hAnsi="Times New Roman" w:cs="Times New Roman"/>
          <w:sz w:val="28"/>
          <w:szCs w:val="28"/>
        </w:rPr>
        <w:t>.</w:t>
      </w:r>
    </w:p>
    <w:p w14:paraId="3FC3DF23" w14:textId="53FE8DC0" w:rsidR="00D72591" w:rsidRPr="00D72591" w:rsidRDefault="001F1FA3" w:rsidP="005A7D01">
      <w:pPr>
        <w:spacing w:after="120" w:line="240" w:lineRule="auto"/>
        <w:jc w:val="center"/>
        <w:rPr>
          <w:rFonts w:ascii="Times New Roman" w:hAnsi="Times New Roman" w:cs="Times New Roman"/>
          <w:sz w:val="28"/>
          <w:szCs w:val="28"/>
        </w:rPr>
      </w:pPr>
      <w:r w:rsidRPr="001F1FA3">
        <w:rPr>
          <w:rFonts w:ascii="Times New Roman" w:hAnsi="Times New Roman" w:cs="Times New Roman"/>
          <w:noProof/>
          <w:sz w:val="28"/>
          <w:szCs w:val="28"/>
        </w:rPr>
        <w:drawing>
          <wp:inline distT="0" distB="0" distL="0" distR="0" wp14:anchorId="6790EA0C" wp14:editId="7885F9B2">
            <wp:extent cx="3661410" cy="206259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3529" cy="2131388"/>
                    </a:xfrm>
                    <a:prstGeom prst="rect">
                      <a:avLst/>
                    </a:prstGeom>
                  </pic:spPr>
                </pic:pic>
              </a:graphicData>
            </a:graphic>
          </wp:inline>
        </w:drawing>
      </w:r>
    </w:p>
    <w:p w14:paraId="2AD2095E" w14:textId="4D618870" w:rsidR="00601DA2" w:rsidRPr="005A7D01" w:rsidRDefault="001F1FA3" w:rsidP="005A7D01">
      <w:pPr>
        <w:tabs>
          <w:tab w:val="left" w:pos="1134"/>
        </w:tabs>
        <w:spacing w:after="120"/>
        <w:jc w:val="center"/>
        <w:rPr>
          <w:rFonts w:ascii="Times New Roman" w:eastAsia="Calibri" w:hAnsi="Times New Roman" w:cs="Times New Roman"/>
          <w:i/>
          <w:sz w:val="24"/>
          <w:szCs w:val="24"/>
        </w:rPr>
      </w:pPr>
      <w:r>
        <w:rPr>
          <w:rFonts w:ascii="Times New Roman" w:eastAsia="Calibri" w:hAnsi="Times New Roman" w:cs="Times New Roman"/>
          <w:i/>
          <w:sz w:val="24"/>
          <w:szCs w:val="24"/>
        </w:rPr>
        <w:t>5</w:t>
      </w:r>
      <w:r w:rsidR="00D72591">
        <w:rPr>
          <w:rFonts w:ascii="Times New Roman" w:eastAsia="Calibri" w:hAnsi="Times New Roman" w:cs="Times New Roman"/>
          <w:i/>
          <w:sz w:val="24"/>
          <w:szCs w:val="24"/>
        </w:rPr>
        <w:t>. attēls</w:t>
      </w:r>
      <w:r w:rsidR="00D72591" w:rsidRPr="00D72591">
        <w:rPr>
          <w:rFonts w:ascii="Times New Roman" w:eastAsia="Calibri" w:hAnsi="Times New Roman" w:cs="Times New Roman"/>
          <w:i/>
          <w:sz w:val="24"/>
          <w:szCs w:val="24"/>
        </w:rPr>
        <w:t xml:space="preserve"> Aktuāla situācija sauszemes robežas izbūvē uz </w:t>
      </w:r>
      <w:bookmarkStart w:id="4" w:name="_Hlk148104298"/>
      <w:r w:rsidR="00D72591" w:rsidRPr="00D72591">
        <w:rPr>
          <w:rFonts w:ascii="Times New Roman" w:eastAsia="Calibri" w:hAnsi="Times New Roman" w:cs="Times New Roman"/>
          <w:i/>
          <w:sz w:val="24"/>
          <w:szCs w:val="24"/>
        </w:rPr>
        <w:t>Latvijas-Krievijas robežas</w:t>
      </w:r>
      <w:bookmarkEnd w:id="4"/>
    </w:p>
    <w:p w14:paraId="4719F178" w14:textId="54B6BA33" w:rsidR="00B90F0A" w:rsidRDefault="001F1FA3" w:rsidP="001F1FA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w:t>
      </w:r>
      <w:r w:rsidR="002A6978" w:rsidRPr="002A6978">
        <w:rPr>
          <w:rFonts w:ascii="Times New Roman" w:eastAsia="Calibri" w:hAnsi="Times New Roman" w:cs="Times New Roman"/>
          <w:sz w:val="28"/>
          <w:szCs w:val="28"/>
        </w:rPr>
        <w:t xml:space="preserve">nodrošinātu </w:t>
      </w:r>
      <w:r>
        <w:rPr>
          <w:rFonts w:ascii="Times New Roman" w:eastAsia="Calibri" w:hAnsi="Times New Roman" w:cs="Times New Roman"/>
          <w:sz w:val="28"/>
          <w:szCs w:val="28"/>
        </w:rPr>
        <w:t>efektīvu robežapsardzības</w:t>
      </w:r>
      <w:r w:rsidR="00B233EE">
        <w:rPr>
          <w:rFonts w:ascii="Times New Roman" w:eastAsia="Calibri" w:hAnsi="Times New Roman" w:cs="Times New Roman"/>
          <w:sz w:val="28"/>
          <w:szCs w:val="28"/>
        </w:rPr>
        <w:t xml:space="preserve"> sistēmu</w:t>
      </w:r>
      <w:r>
        <w:rPr>
          <w:rFonts w:ascii="Times New Roman" w:eastAsia="Calibri" w:hAnsi="Times New Roman" w:cs="Times New Roman"/>
          <w:sz w:val="28"/>
          <w:szCs w:val="28"/>
        </w:rPr>
        <w:t>, ārējas sauszemes robežas infrastruktūras izbūves procesā paredzēts izbūvēt augstas drošības žogu, patruļtakas, patruļlaipas u.c. risinājumus. Paredzēts izbūvēt atbilstošus risinājumus, t.sk. žogu ~180 km garumā un patruļtakas (infrastruktūru) vismaz 53 km garumā, visas robežas garumā, ņemot vērā jau iepriekš izbūvēto infrastruktūru.</w:t>
      </w:r>
    </w:p>
    <w:p w14:paraId="507D771F" w14:textId="5E757AB5" w:rsidR="00B90F0A" w:rsidRDefault="00B90F0A" w:rsidP="001F1FA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Pr="00B90F0A">
        <w:rPr>
          <w:rFonts w:ascii="Times New Roman" w:eastAsia="Calibri" w:hAnsi="Times New Roman" w:cs="Times New Roman"/>
          <w:sz w:val="28"/>
          <w:szCs w:val="28"/>
        </w:rPr>
        <w:t>tbilstoši VNĪ 2023.</w:t>
      </w:r>
      <w:r w:rsidR="00EF6CFB">
        <w:rPr>
          <w:rFonts w:ascii="Times New Roman" w:eastAsia="Calibri" w:hAnsi="Times New Roman" w:cs="Times New Roman"/>
          <w:sz w:val="28"/>
          <w:szCs w:val="28"/>
        </w:rPr>
        <w:t xml:space="preserve"> un 2024.</w:t>
      </w:r>
      <w:r w:rsidRPr="00B90F0A">
        <w:rPr>
          <w:rFonts w:ascii="Times New Roman" w:eastAsia="Calibri" w:hAnsi="Times New Roman" w:cs="Times New Roman"/>
          <w:sz w:val="28"/>
          <w:szCs w:val="28"/>
        </w:rPr>
        <w:t xml:space="preserve"> gadā organizēt</w:t>
      </w:r>
      <w:r w:rsidR="00EF6CFB">
        <w:rPr>
          <w:rFonts w:ascii="Times New Roman" w:eastAsia="Calibri" w:hAnsi="Times New Roman" w:cs="Times New Roman"/>
          <w:sz w:val="28"/>
          <w:szCs w:val="28"/>
        </w:rPr>
        <w:t>o</w:t>
      </w:r>
      <w:r w:rsidRPr="00B90F0A">
        <w:rPr>
          <w:rFonts w:ascii="Times New Roman" w:eastAsia="Calibri" w:hAnsi="Times New Roman" w:cs="Times New Roman"/>
          <w:sz w:val="28"/>
          <w:szCs w:val="28"/>
        </w:rPr>
        <w:t xml:space="preserve"> cenu aptauj</w:t>
      </w:r>
      <w:r w:rsidR="00EF6CFB">
        <w:rPr>
          <w:rFonts w:ascii="Times New Roman" w:eastAsia="Calibri" w:hAnsi="Times New Roman" w:cs="Times New Roman"/>
          <w:sz w:val="28"/>
          <w:szCs w:val="28"/>
        </w:rPr>
        <w:t>u</w:t>
      </w:r>
      <w:r w:rsidRPr="00B90F0A">
        <w:rPr>
          <w:rFonts w:ascii="Times New Roman" w:eastAsia="Calibri" w:hAnsi="Times New Roman" w:cs="Times New Roman"/>
          <w:sz w:val="28"/>
          <w:szCs w:val="28"/>
        </w:rPr>
        <w:t xml:space="preserve"> VNĪ/2023/CA-290</w:t>
      </w:r>
      <w:r w:rsidR="00EF6CFB">
        <w:rPr>
          <w:rFonts w:ascii="Times New Roman" w:eastAsia="Calibri" w:hAnsi="Times New Roman" w:cs="Times New Roman"/>
          <w:sz w:val="28"/>
          <w:szCs w:val="28"/>
        </w:rPr>
        <w:t xml:space="preserve">, </w:t>
      </w:r>
      <w:r w:rsidR="00EF6CFB" w:rsidRPr="00EF6CFB">
        <w:rPr>
          <w:rFonts w:ascii="Times New Roman" w:eastAsia="Calibri" w:hAnsi="Times New Roman" w:cs="Times New Roman"/>
          <w:sz w:val="28"/>
          <w:szCs w:val="28"/>
        </w:rPr>
        <w:t>VNĪ/2023/CA-</w:t>
      </w:r>
      <w:r w:rsidR="00EF6CFB">
        <w:rPr>
          <w:rFonts w:ascii="Times New Roman" w:eastAsia="Calibri" w:hAnsi="Times New Roman" w:cs="Times New Roman"/>
          <w:sz w:val="28"/>
          <w:szCs w:val="28"/>
        </w:rPr>
        <w:t xml:space="preserve">360 un </w:t>
      </w:r>
      <w:r w:rsidR="00EF6CFB" w:rsidRPr="00EF6CFB">
        <w:rPr>
          <w:rFonts w:ascii="Times New Roman" w:eastAsia="Calibri" w:hAnsi="Times New Roman" w:cs="Times New Roman"/>
          <w:sz w:val="28"/>
          <w:szCs w:val="28"/>
        </w:rPr>
        <w:t>VNĪ/2023/CA-469</w:t>
      </w:r>
      <w:r w:rsidRPr="00B90F0A">
        <w:rPr>
          <w:rFonts w:ascii="Times New Roman" w:eastAsia="Calibri" w:hAnsi="Times New Roman" w:cs="Times New Roman"/>
          <w:sz w:val="28"/>
          <w:szCs w:val="28"/>
        </w:rPr>
        <w:t xml:space="preserve"> rezultātiem, </w:t>
      </w:r>
      <w:r>
        <w:rPr>
          <w:rFonts w:ascii="Times New Roman" w:eastAsia="Calibri" w:hAnsi="Times New Roman" w:cs="Times New Roman"/>
          <w:sz w:val="28"/>
          <w:szCs w:val="28"/>
        </w:rPr>
        <w:t>tika</w:t>
      </w:r>
      <w:r w:rsidRPr="00B90F0A">
        <w:rPr>
          <w:rFonts w:ascii="Times New Roman" w:eastAsia="Calibri" w:hAnsi="Times New Roman" w:cs="Times New Roman"/>
          <w:sz w:val="28"/>
          <w:szCs w:val="28"/>
        </w:rPr>
        <w:t xml:space="preserve"> piešķirtas līgumu slēgšanas tiesības</w:t>
      </w:r>
      <w:r w:rsidR="00EF6CFB">
        <w:rPr>
          <w:rFonts w:ascii="Times New Roman" w:eastAsia="Calibri" w:hAnsi="Times New Roman" w:cs="Times New Roman"/>
          <w:sz w:val="28"/>
          <w:szCs w:val="28"/>
        </w:rPr>
        <w:t xml:space="preserve"> </w:t>
      </w:r>
      <w:r w:rsidR="00A57D40">
        <w:rPr>
          <w:rFonts w:ascii="Times New Roman" w:eastAsia="Calibri" w:hAnsi="Times New Roman" w:cs="Times New Roman"/>
          <w:sz w:val="28"/>
          <w:szCs w:val="28"/>
        </w:rPr>
        <w:t>sešiem</w:t>
      </w:r>
      <w:r w:rsidR="00EF6CFB">
        <w:rPr>
          <w:rFonts w:ascii="Times New Roman" w:eastAsia="Calibri" w:hAnsi="Times New Roman" w:cs="Times New Roman"/>
          <w:sz w:val="28"/>
          <w:szCs w:val="28"/>
        </w:rPr>
        <w:t xml:space="preserve"> būvuzņēmējiem</w:t>
      </w:r>
      <w:r w:rsidRPr="00B90F0A">
        <w:rPr>
          <w:rFonts w:ascii="Times New Roman" w:eastAsia="Calibri" w:hAnsi="Times New Roman" w:cs="Times New Roman"/>
          <w:sz w:val="28"/>
          <w:szCs w:val="28"/>
        </w:rPr>
        <w:t xml:space="preserve"> un noslēgti</w:t>
      </w:r>
      <w:r w:rsidR="00EF6CFB">
        <w:rPr>
          <w:rFonts w:ascii="Times New Roman" w:eastAsia="Calibri" w:hAnsi="Times New Roman" w:cs="Times New Roman"/>
          <w:sz w:val="28"/>
          <w:szCs w:val="28"/>
        </w:rPr>
        <w:t xml:space="preserve"> 16</w:t>
      </w:r>
      <w:r w:rsidRPr="00B90F0A">
        <w:rPr>
          <w:rFonts w:ascii="Times New Roman" w:eastAsia="Calibri" w:hAnsi="Times New Roman" w:cs="Times New Roman"/>
          <w:sz w:val="28"/>
          <w:szCs w:val="28"/>
        </w:rPr>
        <w:t xml:space="preserve"> līgumi par infrastruktūras izbūvi ar SIA </w:t>
      </w:r>
      <w:r w:rsidR="00EF6CFB">
        <w:rPr>
          <w:rFonts w:ascii="Times New Roman" w:eastAsia="Calibri" w:hAnsi="Times New Roman" w:cs="Times New Roman"/>
          <w:sz w:val="28"/>
          <w:szCs w:val="28"/>
        </w:rPr>
        <w:t>“</w:t>
      </w:r>
      <w:proofErr w:type="spellStart"/>
      <w:r w:rsidRPr="00B90F0A">
        <w:rPr>
          <w:rFonts w:ascii="Times New Roman" w:eastAsia="Calibri" w:hAnsi="Times New Roman" w:cs="Times New Roman"/>
          <w:sz w:val="28"/>
          <w:szCs w:val="28"/>
        </w:rPr>
        <w:t>Hagberg</w:t>
      </w:r>
      <w:proofErr w:type="spellEnd"/>
      <w:r w:rsidRPr="00B90F0A">
        <w:rPr>
          <w:rFonts w:ascii="Times New Roman" w:eastAsia="Calibri" w:hAnsi="Times New Roman" w:cs="Times New Roman"/>
          <w:sz w:val="28"/>
          <w:szCs w:val="28"/>
        </w:rPr>
        <w:t xml:space="preserve"> Construction</w:t>
      </w:r>
      <w:r w:rsidR="00EF6CFB">
        <w:rPr>
          <w:rFonts w:ascii="Times New Roman" w:eastAsia="Calibri" w:hAnsi="Times New Roman" w:cs="Times New Roman"/>
          <w:sz w:val="28"/>
          <w:szCs w:val="28"/>
        </w:rPr>
        <w:t>”,</w:t>
      </w:r>
      <w:r w:rsidRPr="00B90F0A">
        <w:rPr>
          <w:rFonts w:ascii="Times New Roman" w:eastAsia="Calibri" w:hAnsi="Times New Roman" w:cs="Times New Roman"/>
          <w:sz w:val="28"/>
          <w:szCs w:val="28"/>
        </w:rPr>
        <w:t xml:space="preserve"> SIA </w:t>
      </w:r>
      <w:r w:rsidR="00EF6CFB">
        <w:rPr>
          <w:rFonts w:ascii="Times New Roman" w:eastAsia="Calibri" w:hAnsi="Times New Roman" w:cs="Times New Roman"/>
          <w:sz w:val="28"/>
          <w:szCs w:val="28"/>
        </w:rPr>
        <w:t>“</w:t>
      </w:r>
      <w:proofErr w:type="spellStart"/>
      <w:r w:rsidRPr="00B90F0A">
        <w:rPr>
          <w:rFonts w:ascii="Times New Roman" w:eastAsia="Calibri" w:hAnsi="Times New Roman" w:cs="Times New Roman"/>
          <w:sz w:val="28"/>
          <w:szCs w:val="28"/>
        </w:rPr>
        <w:t>Citrus</w:t>
      </w:r>
      <w:proofErr w:type="spellEnd"/>
      <w:r w:rsidRPr="00B90F0A">
        <w:rPr>
          <w:rFonts w:ascii="Times New Roman" w:eastAsia="Calibri" w:hAnsi="Times New Roman" w:cs="Times New Roman"/>
          <w:sz w:val="28"/>
          <w:szCs w:val="28"/>
        </w:rPr>
        <w:t xml:space="preserve"> Solutions</w:t>
      </w:r>
      <w:r w:rsidR="00EF6CFB">
        <w:rPr>
          <w:rFonts w:ascii="Times New Roman" w:eastAsia="Calibri" w:hAnsi="Times New Roman" w:cs="Times New Roman"/>
          <w:sz w:val="28"/>
          <w:szCs w:val="28"/>
        </w:rPr>
        <w:t xml:space="preserve">”, </w:t>
      </w:r>
      <w:r w:rsidR="00EF6CFB" w:rsidRPr="00EF6CFB">
        <w:rPr>
          <w:rFonts w:ascii="Times New Roman" w:eastAsia="Calibri" w:hAnsi="Times New Roman" w:cs="Times New Roman"/>
          <w:sz w:val="28"/>
          <w:szCs w:val="28"/>
        </w:rPr>
        <w:t>SIA "NORDES BŪVE"</w:t>
      </w:r>
      <w:r w:rsidR="00EF6CFB">
        <w:rPr>
          <w:rFonts w:ascii="Times New Roman" w:eastAsia="Calibri" w:hAnsi="Times New Roman" w:cs="Times New Roman"/>
          <w:sz w:val="28"/>
          <w:szCs w:val="28"/>
        </w:rPr>
        <w:t xml:space="preserve">, </w:t>
      </w:r>
      <w:r w:rsidR="00EF6CFB" w:rsidRPr="00EF6CFB">
        <w:rPr>
          <w:rFonts w:ascii="Times New Roman" w:eastAsia="Calibri" w:hAnsi="Times New Roman" w:cs="Times New Roman"/>
          <w:sz w:val="28"/>
          <w:szCs w:val="28"/>
        </w:rPr>
        <w:t>VAS "Latvijas autoceļu uzturētājs"</w:t>
      </w:r>
      <w:r w:rsidR="00EF6CFB">
        <w:rPr>
          <w:rFonts w:ascii="Times New Roman" w:eastAsia="Calibri" w:hAnsi="Times New Roman" w:cs="Times New Roman"/>
          <w:sz w:val="28"/>
          <w:szCs w:val="28"/>
        </w:rPr>
        <w:t xml:space="preserve">, </w:t>
      </w:r>
      <w:r w:rsidR="00EF6CFB" w:rsidRPr="00EF6CFB">
        <w:rPr>
          <w:rFonts w:ascii="Times New Roman" w:eastAsia="Calibri" w:hAnsi="Times New Roman" w:cs="Times New Roman"/>
          <w:sz w:val="28"/>
          <w:szCs w:val="28"/>
        </w:rPr>
        <w:t>PS "P un P Būvniecības grupa"</w:t>
      </w:r>
      <w:r w:rsidR="00EF6CFB">
        <w:rPr>
          <w:rFonts w:ascii="Times New Roman" w:eastAsia="Calibri" w:hAnsi="Times New Roman" w:cs="Times New Roman"/>
          <w:sz w:val="28"/>
          <w:szCs w:val="28"/>
        </w:rPr>
        <w:t xml:space="preserve"> un</w:t>
      </w:r>
      <w:r w:rsidR="00EF6CFB" w:rsidRPr="00EF6CFB">
        <w:rPr>
          <w:rFonts w:ascii="Times New Roman" w:eastAsia="Calibri" w:hAnsi="Times New Roman" w:cs="Times New Roman"/>
          <w:sz w:val="28"/>
          <w:szCs w:val="28"/>
        </w:rPr>
        <w:t xml:space="preserve"> SIA </w:t>
      </w:r>
      <w:r w:rsidR="00EF6CFB">
        <w:rPr>
          <w:rFonts w:ascii="Times New Roman" w:eastAsia="Calibri" w:hAnsi="Times New Roman" w:cs="Times New Roman"/>
          <w:sz w:val="28"/>
          <w:szCs w:val="28"/>
        </w:rPr>
        <w:t>“</w:t>
      </w:r>
      <w:proofErr w:type="spellStart"/>
      <w:r w:rsidR="00EF6CFB" w:rsidRPr="00EF6CFB">
        <w:rPr>
          <w:rFonts w:ascii="Times New Roman" w:eastAsia="Calibri" w:hAnsi="Times New Roman" w:cs="Times New Roman"/>
          <w:sz w:val="28"/>
          <w:szCs w:val="28"/>
        </w:rPr>
        <w:t>Baltic</w:t>
      </w:r>
      <w:proofErr w:type="spellEnd"/>
      <w:r w:rsidR="00EF6CFB" w:rsidRPr="00EF6CFB">
        <w:rPr>
          <w:rFonts w:ascii="Times New Roman" w:eastAsia="Calibri" w:hAnsi="Times New Roman" w:cs="Times New Roman"/>
          <w:sz w:val="28"/>
          <w:szCs w:val="28"/>
        </w:rPr>
        <w:t xml:space="preserve"> Construction </w:t>
      </w:r>
      <w:proofErr w:type="spellStart"/>
      <w:r w:rsidR="00EF6CFB" w:rsidRPr="00EF6CFB">
        <w:rPr>
          <w:rFonts w:ascii="Times New Roman" w:eastAsia="Calibri" w:hAnsi="Times New Roman" w:cs="Times New Roman"/>
          <w:sz w:val="28"/>
          <w:szCs w:val="28"/>
        </w:rPr>
        <w:t>Company</w:t>
      </w:r>
      <w:proofErr w:type="spellEnd"/>
      <w:r w:rsidR="00EF6CFB" w:rsidRPr="00EF6CFB">
        <w:rPr>
          <w:rFonts w:ascii="Times New Roman" w:eastAsia="Calibri" w:hAnsi="Times New Roman" w:cs="Times New Roman"/>
          <w:sz w:val="28"/>
          <w:szCs w:val="28"/>
        </w:rPr>
        <w:t xml:space="preserve"> (BCC)</w:t>
      </w:r>
      <w:r w:rsidR="00EF6CFB">
        <w:rPr>
          <w:rFonts w:ascii="Times New Roman" w:eastAsia="Calibri" w:hAnsi="Times New Roman" w:cs="Times New Roman"/>
          <w:sz w:val="28"/>
          <w:szCs w:val="28"/>
        </w:rPr>
        <w:t>”.</w:t>
      </w:r>
    </w:p>
    <w:p w14:paraId="07EB4C69" w14:textId="59F24556" w:rsidR="001F1FA3" w:rsidRDefault="0098695A" w:rsidP="003914F8">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w:t>
      </w:r>
      <w:r w:rsidRPr="0098695A">
        <w:rPr>
          <w:rFonts w:ascii="Times New Roman" w:eastAsia="Calibri" w:hAnsi="Times New Roman" w:cs="Times New Roman"/>
          <w:sz w:val="28"/>
          <w:szCs w:val="28"/>
        </w:rPr>
        <w:t xml:space="preserve">r Ministru kabineta 2024. gada 20. janvāra rīkojumu Nr. 55 “Par Valdības rīcības plānu Deklarācijas par </w:t>
      </w:r>
      <w:proofErr w:type="spellStart"/>
      <w:r w:rsidRPr="0098695A">
        <w:rPr>
          <w:rFonts w:ascii="Times New Roman" w:eastAsia="Calibri" w:hAnsi="Times New Roman" w:cs="Times New Roman"/>
          <w:sz w:val="28"/>
          <w:szCs w:val="28"/>
        </w:rPr>
        <w:t>Evikas</w:t>
      </w:r>
      <w:proofErr w:type="spellEnd"/>
      <w:r w:rsidRPr="0098695A">
        <w:rPr>
          <w:rFonts w:ascii="Times New Roman" w:eastAsia="Calibri" w:hAnsi="Times New Roman" w:cs="Times New Roman"/>
          <w:sz w:val="28"/>
          <w:szCs w:val="28"/>
        </w:rPr>
        <w:t xml:space="preserve"> Siliņas vadītā Ministru kabineta iecerēto darbību īstenošanai” apstiprinātā Valdības rīcības plāna Deklarācijas par </w:t>
      </w:r>
      <w:proofErr w:type="spellStart"/>
      <w:r w:rsidRPr="0098695A">
        <w:rPr>
          <w:rFonts w:ascii="Times New Roman" w:eastAsia="Calibri" w:hAnsi="Times New Roman" w:cs="Times New Roman"/>
          <w:sz w:val="28"/>
          <w:szCs w:val="28"/>
        </w:rPr>
        <w:t>Evikas</w:t>
      </w:r>
      <w:proofErr w:type="spellEnd"/>
      <w:r w:rsidRPr="0098695A">
        <w:rPr>
          <w:rFonts w:ascii="Times New Roman" w:eastAsia="Calibri" w:hAnsi="Times New Roman" w:cs="Times New Roman"/>
          <w:sz w:val="28"/>
          <w:szCs w:val="28"/>
        </w:rPr>
        <w:t xml:space="preserve"> Siliņas vadītā Ministru kabineta iecerēto darbību īstenošanai 3.1. apakšpunk</w:t>
      </w:r>
      <w:r w:rsidR="00CE55A0">
        <w:rPr>
          <w:rFonts w:ascii="Times New Roman" w:eastAsia="Calibri" w:hAnsi="Times New Roman" w:cs="Times New Roman"/>
          <w:sz w:val="28"/>
          <w:szCs w:val="28"/>
        </w:rPr>
        <w:t>ts</w:t>
      </w:r>
      <w:r w:rsidRPr="0098695A">
        <w:rPr>
          <w:rFonts w:ascii="Times New Roman" w:eastAsia="Calibri" w:hAnsi="Times New Roman" w:cs="Times New Roman"/>
          <w:sz w:val="28"/>
          <w:szCs w:val="28"/>
        </w:rPr>
        <w:t>, lai nodrošinātu E</w:t>
      </w:r>
      <w:r w:rsidR="00A57D40">
        <w:rPr>
          <w:rFonts w:ascii="Times New Roman" w:eastAsia="Calibri" w:hAnsi="Times New Roman" w:cs="Times New Roman"/>
          <w:sz w:val="28"/>
          <w:szCs w:val="28"/>
        </w:rPr>
        <w:t>iropas Savienības</w:t>
      </w:r>
      <w:r w:rsidRPr="0098695A">
        <w:rPr>
          <w:rFonts w:ascii="Times New Roman" w:eastAsia="Calibri" w:hAnsi="Times New Roman" w:cs="Times New Roman"/>
          <w:sz w:val="28"/>
          <w:szCs w:val="28"/>
        </w:rPr>
        <w:t xml:space="preserve"> ārējās robežas ar Krievijas Federāciju neaizskaramību un maksimāli ierobežotu tās nelikumīgas šķērsošanas riskus no Krievijas Federācijas puses,</w:t>
      </w:r>
      <w:r w:rsidR="00CE55A0">
        <w:rPr>
          <w:rFonts w:ascii="Times New Roman" w:eastAsia="Calibri" w:hAnsi="Times New Roman" w:cs="Times New Roman"/>
          <w:sz w:val="28"/>
          <w:szCs w:val="28"/>
        </w:rPr>
        <w:t xml:space="preserve"> paredz</w:t>
      </w:r>
      <w:r w:rsidRPr="0098695A">
        <w:rPr>
          <w:rFonts w:ascii="Times New Roman" w:eastAsia="Calibri" w:hAnsi="Times New Roman" w:cs="Times New Roman"/>
          <w:sz w:val="28"/>
          <w:szCs w:val="28"/>
        </w:rPr>
        <w:t xml:space="preserve"> papildu žoga izbūv</w:t>
      </w:r>
      <w:r w:rsidR="00CE55A0">
        <w:rPr>
          <w:rFonts w:ascii="Times New Roman" w:eastAsia="Calibri" w:hAnsi="Times New Roman" w:cs="Times New Roman"/>
          <w:sz w:val="28"/>
          <w:szCs w:val="28"/>
        </w:rPr>
        <w:t>i</w:t>
      </w:r>
      <w:r w:rsidRPr="0098695A">
        <w:rPr>
          <w:rFonts w:ascii="Times New Roman" w:eastAsia="Calibri" w:hAnsi="Times New Roman" w:cs="Times New Roman"/>
          <w:sz w:val="28"/>
          <w:szCs w:val="28"/>
        </w:rPr>
        <w:t xml:space="preserve"> nodrošin</w:t>
      </w:r>
      <w:r w:rsidR="00CE55A0">
        <w:rPr>
          <w:rFonts w:ascii="Times New Roman" w:eastAsia="Calibri" w:hAnsi="Times New Roman" w:cs="Times New Roman"/>
          <w:sz w:val="28"/>
          <w:szCs w:val="28"/>
        </w:rPr>
        <w:t>āt</w:t>
      </w:r>
      <w:r w:rsidRPr="0098695A">
        <w:rPr>
          <w:rFonts w:ascii="Times New Roman" w:eastAsia="Calibri" w:hAnsi="Times New Roman" w:cs="Times New Roman"/>
          <w:sz w:val="28"/>
          <w:szCs w:val="28"/>
        </w:rPr>
        <w:t xml:space="preserve"> līdz 2024. gada 31.</w:t>
      </w:r>
      <w:r w:rsidR="007648D7">
        <w:rPr>
          <w:rFonts w:ascii="Times New Roman" w:eastAsia="Calibri" w:hAnsi="Times New Roman" w:cs="Times New Roman"/>
          <w:sz w:val="28"/>
          <w:szCs w:val="28"/>
        </w:rPr>
        <w:t xml:space="preserve"> </w:t>
      </w:r>
      <w:r w:rsidRPr="0098695A">
        <w:rPr>
          <w:rFonts w:ascii="Times New Roman" w:eastAsia="Calibri" w:hAnsi="Times New Roman" w:cs="Times New Roman"/>
          <w:sz w:val="28"/>
          <w:szCs w:val="28"/>
        </w:rPr>
        <w:t>decembrim.</w:t>
      </w:r>
      <w:r>
        <w:rPr>
          <w:rFonts w:ascii="Times New Roman" w:eastAsia="Calibri" w:hAnsi="Times New Roman" w:cs="Times New Roman"/>
          <w:sz w:val="28"/>
          <w:szCs w:val="28"/>
        </w:rPr>
        <w:t xml:space="preserve"> Šis nosacījums ir attiecināms uz papildu žoga </w:t>
      </w:r>
      <w:r w:rsidR="00040BC0">
        <w:rPr>
          <w:rFonts w:ascii="Times New Roman" w:eastAsia="Calibri" w:hAnsi="Times New Roman" w:cs="Times New Roman"/>
          <w:sz w:val="28"/>
          <w:szCs w:val="28"/>
        </w:rPr>
        <w:t>izbūvi</w:t>
      </w:r>
      <w:r>
        <w:rPr>
          <w:rFonts w:ascii="Times New Roman" w:eastAsia="Calibri" w:hAnsi="Times New Roman" w:cs="Times New Roman"/>
          <w:sz w:val="28"/>
          <w:szCs w:val="28"/>
        </w:rPr>
        <w:t xml:space="preserve"> </w:t>
      </w:r>
      <w:r w:rsidRPr="0098695A">
        <w:rPr>
          <w:rFonts w:ascii="Times New Roman" w:eastAsia="Calibri" w:hAnsi="Times New Roman" w:cs="Times New Roman"/>
          <w:sz w:val="28"/>
          <w:szCs w:val="28"/>
        </w:rPr>
        <w:t>~151,50 km</w:t>
      </w:r>
      <w:r w:rsidR="00040BC0">
        <w:rPr>
          <w:rFonts w:ascii="Times New Roman" w:eastAsia="Calibri" w:hAnsi="Times New Roman" w:cs="Times New Roman"/>
          <w:sz w:val="28"/>
          <w:szCs w:val="28"/>
        </w:rPr>
        <w:t xml:space="preserve"> garumā, jo</w:t>
      </w:r>
      <w:r w:rsidRPr="0098695A">
        <w:t xml:space="preserve"> </w:t>
      </w:r>
      <w:r w:rsidRPr="0098695A">
        <w:rPr>
          <w:rFonts w:ascii="Times New Roman" w:eastAsia="Calibri" w:hAnsi="Times New Roman" w:cs="Times New Roman"/>
          <w:sz w:val="28"/>
          <w:szCs w:val="28"/>
        </w:rPr>
        <w:t>Ministru kabinet</w:t>
      </w:r>
      <w:r w:rsidR="00040BC0">
        <w:rPr>
          <w:rFonts w:ascii="Times New Roman" w:eastAsia="Calibri" w:hAnsi="Times New Roman" w:cs="Times New Roman"/>
          <w:sz w:val="28"/>
          <w:szCs w:val="28"/>
        </w:rPr>
        <w:t>s</w:t>
      </w:r>
      <w:r w:rsidRPr="0098695A">
        <w:rPr>
          <w:rFonts w:ascii="Times New Roman" w:eastAsia="Calibri" w:hAnsi="Times New Roman" w:cs="Times New Roman"/>
          <w:sz w:val="28"/>
          <w:szCs w:val="28"/>
        </w:rPr>
        <w:t xml:space="preserve"> 2024. gada 6. februāra sēdē pieņ</w:t>
      </w:r>
      <w:r w:rsidR="00040BC0">
        <w:rPr>
          <w:rFonts w:ascii="Times New Roman" w:eastAsia="Calibri" w:hAnsi="Times New Roman" w:cs="Times New Roman"/>
          <w:sz w:val="28"/>
          <w:szCs w:val="28"/>
        </w:rPr>
        <w:t>ē</w:t>
      </w:r>
      <w:r w:rsidRPr="0098695A">
        <w:rPr>
          <w:rFonts w:ascii="Times New Roman" w:eastAsia="Calibri" w:hAnsi="Times New Roman" w:cs="Times New Roman"/>
          <w:sz w:val="28"/>
          <w:szCs w:val="28"/>
        </w:rPr>
        <w:t>m</w:t>
      </w:r>
      <w:r w:rsidR="00040BC0">
        <w:rPr>
          <w:rFonts w:ascii="Times New Roman" w:eastAsia="Calibri" w:hAnsi="Times New Roman" w:cs="Times New Roman"/>
          <w:sz w:val="28"/>
          <w:szCs w:val="28"/>
        </w:rPr>
        <w:t>a</w:t>
      </w:r>
      <w:r w:rsidRPr="0098695A">
        <w:rPr>
          <w:rFonts w:ascii="Times New Roman" w:eastAsia="Calibri" w:hAnsi="Times New Roman" w:cs="Times New Roman"/>
          <w:sz w:val="28"/>
          <w:szCs w:val="28"/>
        </w:rPr>
        <w:t xml:space="preserve"> lēmum</w:t>
      </w:r>
      <w:r w:rsidR="00040BC0">
        <w:rPr>
          <w:rFonts w:ascii="Times New Roman" w:eastAsia="Calibri" w:hAnsi="Times New Roman" w:cs="Times New Roman"/>
          <w:sz w:val="28"/>
          <w:szCs w:val="28"/>
        </w:rPr>
        <w:t>u</w:t>
      </w:r>
      <w:r w:rsidR="007648D7">
        <w:rPr>
          <w:rStyle w:val="FootnoteReference"/>
          <w:rFonts w:ascii="Times New Roman" w:eastAsia="Calibri" w:hAnsi="Times New Roman" w:cs="Times New Roman"/>
          <w:sz w:val="28"/>
          <w:szCs w:val="28"/>
        </w:rPr>
        <w:footnoteReference w:id="4"/>
      </w:r>
      <w:r w:rsidR="00040BC0">
        <w:rPr>
          <w:rFonts w:ascii="Times New Roman" w:eastAsia="Calibri" w:hAnsi="Times New Roman" w:cs="Times New Roman"/>
          <w:sz w:val="28"/>
          <w:szCs w:val="28"/>
        </w:rPr>
        <w:t>, ka posmos</w:t>
      </w:r>
      <w:r w:rsidR="00CE55A0">
        <w:rPr>
          <w:rFonts w:ascii="Times New Roman" w:eastAsia="Calibri" w:hAnsi="Times New Roman" w:cs="Times New Roman"/>
          <w:sz w:val="28"/>
          <w:szCs w:val="28"/>
        </w:rPr>
        <w:t>,</w:t>
      </w:r>
      <w:r w:rsidR="00040BC0">
        <w:rPr>
          <w:rFonts w:ascii="Times New Roman" w:eastAsia="Calibri" w:hAnsi="Times New Roman" w:cs="Times New Roman"/>
          <w:sz w:val="28"/>
          <w:szCs w:val="28"/>
        </w:rPr>
        <w:t xml:space="preserve"> kuros</w:t>
      </w:r>
      <w:r w:rsidRPr="0098695A">
        <w:rPr>
          <w:rFonts w:ascii="Times New Roman" w:eastAsia="Calibri" w:hAnsi="Times New Roman" w:cs="Times New Roman"/>
          <w:sz w:val="28"/>
          <w:szCs w:val="28"/>
        </w:rPr>
        <w:t xml:space="preserve"> infrastruktūras izbūve ir jāveic sarežģītos </w:t>
      </w:r>
      <w:r w:rsidR="00040BC0">
        <w:rPr>
          <w:rFonts w:ascii="Times New Roman" w:eastAsia="Calibri" w:hAnsi="Times New Roman" w:cs="Times New Roman"/>
          <w:sz w:val="28"/>
          <w:szCs w:val="28"/>
        </w:rPr>
        <w:t>apstākļos (</w:t>
      </w:r>
      <w:r w:rsidR="00040BC0" w:rsidRPr="00040BC0">
        <w:rPr>
          <w:rFonts w:ascii="Times New Roman" w:eastAsia="Calibri" w:hAnsi="Times New Roman" w:cs="Times New Roman"/>
          <w:sz w:val="28"/>
          <w:szCs w:val="28"/>
        </w:rPr>
        <w:t>purvainajās teritorijās</w:t>
      </w:r>
      <w:r w:rsidR="00040BC0">
        <w:rPr>
          <w:rFonts w:ascii="Times New Roman" w:eastAsia="Calibri" w:hAnsi="Times New Roman" w:cs="Times New Roman"/>
          <w:sz w:val="28"/>
          <w:szCs w:val="28"/>
        </w:rPr>
        <w:t>)</w:t>
      </w:r>
      <w:r w:rsidRPr="0098695A">
        <w:rPr>
          <w:rFonts w:ascii="Times New Roman" w:eastAsia="Calibri" w:hAnsi="Times New Roman" w:cs="Times New Roman"/>
          <w:sz w:val="28"/>
          <w:szCs w:val="28"/>
        </w:rPr>
        <w:t>,</w:t>
      </w:r>
      <w:r w:rsidR="00A57D40">
        <w:rPr>
          <w:rFonts w:ascii="Times New Roman" w:eastAsia="Calibri" w:hAnsi="Times New Roman" w:cs="Times New Roman"/>
          <w:sz w:val="28"/>
          <w:szCs w:val="28"/>
        </w:rPr>
        <w:t xml:space="preserve"> žoga</w:t>
      </w:r>
      <w:r w:rsidRPr="0098695A">
        <w:rPr>
          <w:rFonts w:ascii="Times New Roman" w:eastAsia="Calibri" w:hAnsi="Times New Roman" w:cs="Times New Roman"/>
          <w:sz w:val="28"/>
          <w:szCs w:val="28"/>
        </w:rPr>
        <w:t xml:space="preserve"> izbūv</w:t>
      </w:r>
      <w:r w:rsidR="00040BC0">
        <w:rPr>
          <w:rFonts w:ascii="Times New Roman" w:eastAsia="Calibri" w:hAnsi="Times New Roman" w:cs="Times New Roman"/>
          <w:sz w:val="28"/>
          <w:szCs w:val="28"/>
        </w:rPr>
        <w:t>e ir</w:t>
      </w:r>
      <w:r w:rsidRPr="0098695A">
        <w:rPr>
          <w:rFonts w:ascii="Times New Roman" w:eastAsia="Calibri" w:hAnsi="Times New Roman" w:cs="Times New Roman"/>
          <w:sz w:val="28"/>
          <w:szCs w:val="28"/>
        </w:rPr>
        <w:t xml:space="preserve"> </w:t>
      </w:r>
      <w:r w:rsidR="00040BC0">
        <w:rPr>
          <w:rFonts w:ascii="Times New Roman" w:eastAsia="Calibri" w:hAnsi="Times New Roman" w:cs="Times New Roman"/>
          <w:sz w:val="28"/>
          <w:szCs w:val="28"/>
        </w:rPr>
        <w:t>jā</w:t>
      </w:r>
      <w:r w:rsidRPr="0098695A">
        <w:rPr>
          <w:rFonts w:ascii="Times New Roman" w:eastAsia="Calibri" w:hAnsi="Times New Roman" w:cs="Times New Roman"/>
          <w:sz w:val="28"/>
          <w:szCs w:val="28"/>
        </w:rPr>
        <w:t>nodroš</w:t>
      </w:r>
      <w:r w:rsidR="00040BC0">
        <w:rPr>
          <w:rFonts w:ascii="Times New Roman" w:eastAsia="Calibri" w:hAnsi="Times New Roman" w:cs="Times New Roman"/>
          <w:sz w:val="28"/>
          <w:szCs w:val="28"/>
        </w:rPr>
        <w:t>ina</w:t>
      </w:r>
      <w:r w:rsidRPr="0098695A">
        <w:rPr>
          <w:rFonts w:ascii="Times New Roman" w:eastAsia="Calibri" w:hAnsi="Times New Roman" w:cs="Times New Roman"/>
          <w:sz w:val="28"/>
          <w:szCs w:val="28"/>
        </w:rPr>
        <w:t xml:space="preserve"> līdz 2025. gada 25. oktobrim. Minētais attiecināms uz posmiem ar ~28,35 km kopgarumu</w:t>
      </w:r>
      <w:r w:rsidR="00040BC0">
        <w:rPr>
          <w:rFonts w:ascii="Times New Roman" w:eastAsia="Calibri" w:hAnsi="Times New Roman" w:cs="Times New Roman"/>
          <w:sz w:val="28"/>
          <w:szCs w:val="28"/>
        </w:rPr>
        <w:t xml:space="preserve">. </w:t>
      </w:r>
      <w:r w:rsidR="00040BC0" w:rsidRPr="00040BC0">
        <w:rPr>
          <w:rFonts w:ascii="Times New Roman" w:eastAsia="Calibri" w:hAnsi="Times New Roman" w:cs="Times New Roman"/>
          <w:sz w:val="28"/>
          <w:szCs w:val="28"/>
        </w:rPr>
        <w:t xml:space="preserve">Žoga izbūve </w:t>
      </w:r>
      <w:r w:rsidR="00CD398C">
        <w:rPr>
          <w:rFonts w:ascii="Times New Roman" w:eastAsia="Calibri" w:hAnsi="Times New Roman" w:cs="Times New Roman"/>
          <w:sz w:val="28"/>
          <w:szCs w:val="28"/>
        </w:rPr>
        <w:t xml:space="preserve">uz 2024. gada 1. novembri </w:t>
      </w:r>
      <w:r w:rsidR="003F03A6" w:rsidRPr="003F03A6">
        <w:rPr>
          <w:rFonts w:ascii="Times New Roman" w:eastAsia="Calibri" w:hAnsi="Times New Roman" w:cs="Times New Roman"/>
          <w:sz w:val="28"/>
          <w:szCs w:val="28"/>
        </w:rPr>
        <w:t>ir nodrošināta 128,20 km garumā vai 71,28% no plānotajiem 179,85 km</w:t>
      </w:r>
      <w:r w:rsidR="00040BC0" w:rsidRPr="007648D7">
        <w:rPr>
          <w:rFonts w:ascii="Times New Roman" w:eastAsia="Calibri" w:hAnsi="Times New Roman" w:cs="Times New Roman"/>
          <w:sz w:val="28"/>
          <w:szCs w:val="28"/>
        </w:rPr>
        <w:t>,</w:t>
      </w:r>
      <w:r w:rsidR="00040BC0">
        <w:rPr>
          <w:rFonts w:ascii="Times New Roman" w:eastAsia="Calibri" w:hAnsi="Times New Roman" w:cs="Times New Roman"/>
          <w:sz w:val="28"/>
          <w:szCs w:val="28"/>
        </w:rPr>
        <w:t xml:space="preserve"> tai skaitā </w:t>
      </w:r>
      <w:r w:rsidR="00EF6CFB" w:rsidRPr="00EF6CFB">
        <w:rPr>
          <w:rFonts w:ascii="Times New Roman" w:eastAsia="Calibri" w:hAnsi="Times New Roman" w:cs="Times New Roman"/>
          <w:sz w:val="28"/>
          <w:szCs w:val="28"/>
        </w:rPr>
        <w:t>posm</w:t>
      </w:r>
      <w:r w:rsidR="00040BC0">
        <w:rPr>
          <w:rFonts w:ascii="Times New Roman" w:eastAsia="Calibri" w:hAnsi="Times New Roman" w:cs="Times New Roman"/>
          <w:sz w:val="28"/>
          <w:szCs w:val="28"/>
        </w:rPr>
        <w:t>s</w:t>
      </w:r>
      <w:r w:rsidR="00EF6CFB" w:rsidRPr="00EF6CFB">
        <w:rPr>
          <w:rFonts w:ascii="Times New Roman" w:eastAsia="Calibri" w:hAnsi="Times New Roman" w:cs="Times New Roman"/>
          <w:sz w:val="28"/>
          <w:szCs w:val="28"/>
        </w:rPr>
        <w:t xml:space="preserve"> ~19,52 km garumā</w:t>
      </w:r>
      <w:r w:rsidR="001C38F5">
        <w:rPr>
          <w:rFonts w:ascii="Times New Roman" w:eastAsia="Calibri" w:hAnsi="Times New Roman" w:cs="Times New Roman"/>
          <w:sz w:val="28"/>
          <w:szCs w:val="28"/>
        </w:rPr>
        <w:t xml:space="preserve"> līdz š.g. </w:t>
      </w:r>
      <w:r w:rsidR="00602684">
        <w:rPr>
          <w:rFonts w:ascii="Times New Roman" w:eastAsia="Calibri" w:hAnsi="Times New Roman" w:cs="Times New Roman"/>
          <w:sz w:val="28"/>
          <w:szCs w:val="28"/>
        </w:rPr>
        <w:t>oktobra sākumam</w:t>
      </w:r>
      <w:r w:rsidR="001C38F5">
        <w:rPr>
          <w:rFonts w:ascii="Times New Roman" w:eastAsia="Calibri" w:hAnsi="Times New Roman" w:cs="Times New Roman"/>
          <w:sz w:val="28"/>
          <w:szCs w:val="28"/>
        </w:rPr>
        <w:t xml:space="preserve"> tika izbūvēts </w:t>
      </w:r>
      <w:r w:rsidR="00EF6CFB" w:rsidRPr="00EF6CFB">
        <w:rPr>
          <w:rFonts w:ascii="Times New Roman" w:eastAsia="Calibri" w:hAnsi="Times New Roman" w:cs="Times New Roman"/>
          <w:sz w:val="28"/>
          <w:szCs w:val="28"/>
        </w:rPr>
        <w:t>ar Nacionālo bruņoto spēku atbalstu,</w:t>
      </w:r>
      <w:r w:rsidR="00CE55A0">
        <w:rPr>
          <w:rFonts w:ascii="Times New Roman" w:eastAsia="Calibri" w:hAnsi="Times New Roman" w:cs="Times New Roman"/>
          <w:sz w:val="28"/>
          <w:szCs w:val="28"/>
        </w:rPr>
        <w:t xml:space="preserve"> bet</w:t>
      </w:r>
      <w:r w:rsidR="00EF6CFB" w:rsidRPr="00EF6CFB">
        <w:rPr>
          <w:rFonts w:ascii="Times New Roman" w:eastAsia="Calibri" w:hAnsi="Times New Roman" w:cs="Times New Roman"/>
          <w:sz w:val="28"/>
          <w:szCs w:val="28"/>
        </w:rPr>
        <w:t xml:space="preserve"> </w:t>
      </w:r>
      <w:r w:rsidR="001C38F5" w:rsidRPr="001C38F5">
        <w:rPr>
          <w:rFonts w:ascii="Times New Roman" w:eastAsia="Calibri" w:hAnsi="Times New Roman" w:cs="Times New Roman"/>
          <w:sz w:val="28"/>
          <w:szCs w:val="28"/>
        </w:rPr>
        <w:t>VNĪ</w:t>
      </w:r>
      <w:r w:rsidR="00CE55A0">
        <w:rPr>
          <w:rFonts w:ascii="Times New Roman" w:eastAsia="Calibri" w:hAnsi="Times New Roman" w:cs="Times New Roman"/>
          <w:sz w:val="28"/>
          <w:szCs w:val="28"/>
        </w:rPr>
        <w:t xml:space="preserve"> attiecīgi </w:t>
      </w:r>
      <w:r w:rsidR="001C38F5" w:rsidRPr="001C38F5">
        <w:rPr>
          <w:rFonts w:ascii="Times New Roman" w:eastAsia="Calibri" w:hAnsi="Times New Roman" w:cs="Times New Roman"/>
          <w:sz w:val="28"/>
          <w:szCs w:val="28"/>
        </w:rPr>
        <w:t>veica ģenerāluzņēmēja funkcijas,</w:t>
      </w:r>
      <w:r w:rsidR="00A57D40">
        <w:rPr>
          <w:rFonts w:ascii="Times New Roman" w:eastAsia="Calibri" w:hAnsi="Times New Roman" w:cs="Times New Roman"/>
          <w:sz w:val="28"/>
          <w:szCs w:val="28"/>
        </w:rPr>
        <w:t xml:space="preserve"> </w:t>
      </w:r>
      <w:r w:rsidR="001C38F5" w:rsidRPr="001C38F5">
        <w:rPr>
          <w:rFonts w:ascii="Times New Roman" w:eastAsia="Calibri" w:hAnsi="Times New Roman" w:cs="Times New Roman"/>
          <w:sz w:val="28"/>
          <w:szCs w:val="28"/>
        </w:rPr>
        <w:t>organizēja visu materiālu un resursu sagādi un vadīja būvdarbu procesu</w:t>
      </w:r>
      <w:r w:rsidR="00EF6CFB" w:rsidRPr="00EF6CFB">
        <w:rPr>
          <w:rFonts w:ascii="Times New Roman" w:eastAsia="Calibri" w:hAnsi="Times New Roman" w:cs="Times New Roman"/>
          <w:sz w:val="28"/>
          <w:szCs w:val="28"/>
        </w:rPr>
        <w:t>.</w:t>
      </w:r>
      <w:r w:rsidR="00CD398C">
        <w:rPr>
          <w:rFonts w:ascii="Times New Roman" w:eastAsia="Calibri" w:hAnsi="Times New Roman" w:cs="Times New Roman"/>
          <w:sz w:val="28"/>
          <w:szCs w:val="28"/>
        </w:rPr>
        <w:t xml:space="preserve"> Darbi tiek veikti saskaņā ar plānoto laika grafiku un šobrīd nav novērojamas indikācijas, ka izpildes termiņi varētu tikt kavēti.</w:t>
      </w:r>
      <w:r w:rsidR="001C38F5" w:rsidRPr="001C38F5">
        <w:rPr>
          <w:rFonts w:ascii="Times New Roman" w:eastAsia="Calibri" w:hAnsi="Times New Roman" w:cs="Times New Roman"/>
          <w:sz w:val="28"/>
          <w:szCs w:val="28"/>
        </w:rPr>
        <w:t xml:space="preserve"> Paralēli vairākās vietās purvainajos apvidos notiek žoga peldošo balstu jeb pontonu uzstādīšana. Patlaban pontoni izbūvēti </w:t>
      </w:r>
      <w:r w:rsidR="003F03A6" w:rsidRPr="003F03A6">
        <w:rPr>
          <w:rFonts w:ascii="Times New Roman" w:eastAsia="Calibri" w:hAnsi="Times New Roman" w:cs="Times New Roman"/>
          <w:sz w:val="28"/>
          <w:szCs w:val="28"/>
        </w:rPr>
        <w:t>5,20 km garumā vai 21,80% no plānotajiem 23,85 km</w:t>
      </w:r>
      <w:r w:rsidR="00C235BE">
        <w:rPr>
          <w:rFonts w:ascii="Times New Roman" w:eastAsia="Calibri" w:hAnsi="Times New Roman" w:cs="Times New Roman"/>
          <w:sz w:val="28"/>
          <w:szCs w:val="28"/>
        </w:rPr>
        <w:t xml:space="preserve"> </w:t>
      </w:r>
      <w:r w:rsidR="00C235BE" w:rsidRPr="00C235BE">
        <w:rPr>
          <w:rFonts w:ascii="Times New Roman" w:eastAsia="Calibri" w:hAnsi="Times New Roman" w:cs="Times New Roman"/>
          <w:sz w:val="28"/>
          <w:szCs w:val="28"/>
        </w:rPr>
        <w:t xml:space="preserve">(sk. </w:t>
      </w:r>
      <w:r w:rsidR="00C235BE">
        <w:rPr>
          <w:rFonts w:ascii="Times New Roman" w:eastAsia="Calibri" w:hAnsi="Times New Roman" w:cs="Times New Roman"/>
          <w:sz w:val="28"/>
          <w:szCs w:val="28"/>
        </w:rPr>
        <w:t>6</w:t>
      </w:r>
      <w:r w:rsidR="00C235BE" w:rsidRPr="00C235BE">
        <w:rPr>
          <w:rFonts w:ascii="Times New Roman" w:eastAsia="Calibri" w:hAnsi="Times New Roman" w:cs="Times New Roman"/>
          <w:sz w:val="28"/>
          <w:szCs w:val="28"/>
        </w:rPr>
        <w:t>. attēlu)</w:t>
      </w:r>
      <w:r w:rsidR="001C38F5">
        <w:rPr>
          <w:rFonts w:ascii="Times New Roman" w:eastAsia="Calibri" w:hAnsi="Times New Roman" w:cs="Times New Roman"/>
          <w:sz w:val="28"/>
          <w:szCs w:val="28"/>
        </w:rPr>
        <w:t>.</w:t>
      </w:r>
    </w:p>
    <w:p w14:paraId="0C81C835" w14:textId="77777777" w:rsidR="003914F8" w:rsidRDefault="003914F8" w:rsidP="003914F8">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5E0EF6A2" wp14:editId="7F188BF3">
            <wp:extent cx="2483573" cy="2114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8664" cy="2144427"/>
                    </a:xfrm>
                    <a:prstGeom prst="rect">
                      <a:avLst/>
                    </a:prstGeom>
                    <a:noFill/>
                  </pic:spPr>
                </pic:pic>
              </a:graphicData>
            </a:graphic>
          </wp:inline>
        </w:drawing>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rPr>
        <w:drawing>
          <wp:inline distT="0" distB="0" distL="0" distR="0" wp14:anchorId="6BBDE714" wp14:editId="6F56E991">
            <wp:extent cx="2476500" cy="21152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8255" cy="2133796"/>
                    </a:xfrm>
                    <a:prstGeom prst="rect">
                      <a:avLst/>
                    </a:prstGeom>
                    <a:noFill/>
                  </pic:spPr>
                </pic:pic>
              </a:graphicData>
            </a:graphic>
          </wp:inline>
        </w:drawing>
      </w:r>
    </w:p>
    <w:p w14:paraId="69EA4A08" w14:textId="77777777" w:rsidR="003914F8" w:rsidRDefault="003914F8" w:rsidP="003914F8">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744B50E4" wp14:editId="086B265B">
            <wp:extent cx="2492304" cy="186817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3341" cy="1913922"/>
                    </a:xfrm>
                    <a:prstGeom prst="rect">
                      <a:avLst/>
                    </a:prstGeom>
                    <a:noFill/>
                  </pic:spPr>
                </pic:pic>
              </a:graphicData>
            </a:graphic>
          </wp:inline>
        </w:drawing>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rPr>
        <w:drawing>
          <wp:inline distT="0" distB="0" distL="0" distR="0" wp14:anchorId="11AB175A" wp14:editId="6BAB8433">
            <wp:extent cx="2466975" cy="18743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4509" cy="1918058"/>
                    </a:xfrm>
                    <a:prstGeom prst="rect">
                      <a:avLst/>
                    </a:prstGeom>
                    <a:noFill/>
                  </pic:spPr>
                </pic:pic>
              </a:graphicData>
            </a:graphic>
          </wp:inline>
        </w:drawing>
      </w:r>
    </w:p>
    <w:p w14:paraId="5C26F843" w14:textId="77777777" w:rsidR="003914F8" w:rsidRDefault="003914F8" w:rsidP="003914F8">
      <w:pPr>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6. attēls Infrastruktūras izbūve uz Latvijas-Krievijas sauszemes robežas</w:t>
      </w:r>
    </w:p>
    <w:p w14:paraId="34611C27" w14:textId="77777777" w:rsidR="003914F8" w:rsidRDefault="003914F8" w:rsidP="001C38F5">
      <w:pPr>
        <w:spacing w:after="0" w:line="240" w:lineRule="auto"/>
        <w:ind w:firstLine="709"/>
        <w:jc w:val="both"/>
        <w:rPr>
          <w:rFonts w:ascii="Times New Roman" w:eastAsia="Calibri" w:hAnsi="Times New Roman" w:cs="Times New Roman"/>
          <w:sz w:val="28"/>
          <w:szCs w:val="28"/>
        </w:rPr>
      </w:pPr>
    </w:p>
    <w:p w14:paraId="081DF5D0" w14:textId="75E437C2" w:rsidR="009B2925" w:rsidRDefault="009B2925" w:rsidP="003914F8">
      <w:pPr>
        <w:spacing w:after="0" w:line="240" w:lineRule="auto"/>
        <w:ind w:firstLine="709"/>
        <w:jc w:val="both"/>
        <w:rPr>
          <w:rFonts w:ascii="Times New Roman" w:eastAsia="Calibri" w:hAnsi="Times New Roman" w:cs="Times New Roman"/>
          <w:sz w:val="28"/>
          <w:szCs w:val="28"/>
        </w:rPr>
      </w:pPr>
      <w:r w:rsidRPr="009B2925">
        <w:rPr>
          <w:rFonts w:ascii="Times New Roman" w:eastAsia="Calibri" w:hAnsi="Times New Roman" w:cs="Times New Roman"/>
          <w:sz w:val="28"/>
          <w:szCs w:val="28"/>
        </w:rPr>
        <w:t>Iepriekš noslēgtā līguma</w:t>
      </w:r>
      <w:r>
        <w:rPr>
          <w:rFonts w:ascii="Times New Roman" w:eastAsia="Calibri" w:hAnsi="Times New Roman" w:cs="Times New Roman"/>
          <w:sz w:val="28"/>
          <w:szCs w:val="28"/>
        </w:rPr>
        <w:t xml:space="preserve"> starp R</w:t>
      </w:r>
      <w:r w:rsidRPr="009B2925">
        <w:rPr>
          <w:rFonts w:ascii="Times New Roman" w:eastAsia="Calibri" w:hAnsi="Times New Roman" w:cs="Times New Roman"/>
          <w:sz w:val="28"/>
          <w:szCs w:val="28"/>
        </w:rPr>
        <w:t>obežsardzi</w:t>
      </w:r>
      <w:r>
        <w:rPr>
          <w:rFonts w:ascii="Times New Roman" w:eastAsia="Calibri" w:hAnsi="Times New Roman" w:cs="Times New Roman"/>
          <w:sz w:val="28"/>
          <w:szCs w:val="28"/>
        </w:rPr>
        <w:t xml:space="preserve"> un IGATI</w:t>
      </w:r>
      <w:r w:rsidRPr="009B2925">
        <w:rPr>
          <w:rFonts w:ascii="Times New Roman" w:eastAsia="Calibri" w:hAnsi="Times New Roman" w:cs="Times New Roman"/>
          <w:sz w:val="28"/>
          <w:szCs w:val="28"/>
        </w:rPr>
        <w:t xml:space="preserve"> ietvaros </w:t>
      </w:r>
      <w:r w:rsidR="00CE55A0">
        <w:rPr>
          <w:rFonts w:ascii="Times New Roman" w:eastAsia="Calibri" w:hAnsi="Times New Roman" w:cs="Times New Roman"/>
          <w:sz w:val="28"/>
          <w:szCs w:val="28"/>
        </w:rPr>
        <w:t>~</w:t>
      </w:r>
      <w:r w:rsidRPr="009B2925">
        <w:rPr>
          <w:rFonts w:ascii="Times New Roman" w:eastAsia="Calibri" w:hAnsi="Times New Roman" w:cs="Times New Roman"/>
          <w:sz w:val="28"/>
          <w:szCs w:val="28"/>
        </w:rPr>
        <w:t>99 km garumā</w:t>
      </w:r>
      <w:r>
        <w:rPr>
          <w:rFonts w:ascii="Times New Roman" w:eastAsia="Calibri" w:hAnsi="Times New Roman" w:cs="Times New Roman"/>
          <w:sz w:val="28"/>
          <w:szCs w:val="28"/>
        </w:rPr>
        <w:t xml:space="preserve"> ir </w:t>
      </w:r>
      <w:r w:rsidRPr="009B2925">
        <w:rPr>
          <w:rFonts w:ascii="Times New Roman" w:eastAsia="Calibri" w:hAnsi="Times New Roman" w:cs="Times New Roman"/>
          <w:sz w:val="28"/>
          <w:szCs w:val="28"/>
        </w:rPr>
        <w:t>uzsākta</w:t>
      </w:r>
      <w:r>
        <w:rPr>
          <w:rFonts w:ascii="Times New Roman" w:eastAsia="Calibri" w:hAnsi="Times New Roman" w:cs="Times New Roman"/>
          <w:sz w:val="28"/>
          <w:szCs w:val="28"/>
        </w:rPr>
        <w:t xml:space="preserve"> iepriekš izbūvētā</w:t>
      </w:r>
      <w:r w:rsidRPr="009B2925">
        <w:rPr>
          <w:rFonts w:ascii="Times New Roman" w:eastAsia="Calibri" w:hAnsi="Times New Roman" w:cs="Times New Roman"/>
          <w:sz w:val="28"/>
          <w:szCs w:val="28"/>
        </w:rPr>
        <w:t xml:space="preserve"> žoga un</w:t>
      </w:r>
      <w:r>
        <w:rPr>
          <w:rFonts w:ascii="Times New Roman" w:eastAsia="Calibri" w:hAnsi="Times New Roman" w:cs="Times New Roman"/>
          <w:sz w:val="28"/>
          <w:szCs w:val="28"/>
        </w:rPr>
        <w:t xml:space="preserve"> </w:t>
      </w:r>
      <w:r w:rsidR="00CE55A0">
        <w:rPr>
          <w:rFonts w:ascii="Times New Roman" w:eastAsia="Calibri" w:hAnsi="Times New Roman" w:cs="Times New Roman"/>
          <w:sz w:val="28"/>
          <w:szCs w:val="28"/>
        </w:rPr>
        <w:t>~</w:t>
      </w:r>
      <w:r w:rsidRPr="009B2925">
        <w:rPr>
          <w:rFonts w:ascii="Times New Roman" w:eastAsia="Calibri" w:hAnsi="Times New Roman" w:cs="Times New Roman"/>
          <w:sz w:val="28"/>
          <w:szCs w:val="28"/>
        </w:rPr>
        <w:t>230 km</w:t>
      </w:r>
      <w:r>
        <w:rPr>
          <w:rFonts w:ascii="Times New Roman" w:eastAsia="Calibri" w:hAnsi="Times New Roman" w:cs="Times New Roman"/>
          <w:sz w:val="28"/>
          <w:szCs w:val="28"/>
        </w:rPr>
        <w:t xml:space="preserve"> garumā</w:t>
      </w:r>
      <w:r w:rsidRPr="009B2925">
        <w:rPr>
          <w:rFonts w:ascii="Times New Roman" w:eastAsia="Calibri" w:hAnsi="Times New Roman" w:cs="Times New Roman"/>
          <w:sz w:val="28"/>
          <w:szCs w:val="28"/>
        </w:rPr>
        <w:t xml:space="preserve"> infrastruktūras (4 iekaramie trošu tilti, patruļtakas</w:t>
      </w:r>
      <w:r>
        <w:rPr>
          <w:rFonts w:ascii="Times New Roman" w:eastAsia="Calibri" w:hAnsi="Times New Roman" w:cs="Times New Roman"/>
          <w:sz w:val="28"/>
          <w:szCs w:val="28"/>
        </w:rPr>
        <w:t>, koka laipas</w:t>
      </w:r>
      <w:r w:rsidRPr="009B2925">
        <w:rPr>
          <w:rFonts w:ascii="Times New Roman" w:eastAsia="Calibri" w:hAnsi="Times New Roman" w:cs="Times New Roman"/>
          <w:sz w:val="28"/>
          <w:szCs w:val="28"/>
        </w:rPr>
        <w:t>) konstatēto nepilnību novēršana</w:t>
      </w:r>
      <w:r w:rsidR="005F3EEA">
        <w:rPr>
          <w:rFonts w:ascii="Times New Roman" w:eastAsia="Calibri" w:hAnsi="Times New Roman" w:cs="Times New Roman"/>
          <w:sz w:val="28"/>
          <w:szCs w:val="28"/>
        </w:rPr>
        <w:t>.</w:t>
      </w:r>
      <w:r w:rsidR="00050195">
        <w:rPr>
          <w:rFonts w:ascii="Times New Roman" w:eastAsia="Calibri" w:hAnsi="Times New Roman" w:cs="Times New Roman"/>
          <w:sz w:val="28"/>
          <w:szCs w:val="28"/>
        </w:rPr>
        <w:t xml:space="preserve"> Četrus iekaramos tiltus paredzēts nodot ekspluatācijā līdz 2024. gada beigām, savukārt v</w:t>
      </w:r>
      <w:r w:rsidR="00050195" w:rsidRPr="00050195">
        <w:rPr>
          <w:rFonts w:ascii="Times New Roman" w:eastAsia="Calibri" w:hAnsi="Times New Roman" w:cs="Times New Roman"/>
          <w:sz w:val="28"/>
          <w:szCs w:val="28"/>
        </w:rPr>
        <w:t xml:space="preserve">isu defektu un neatbilstību novēršanu </w:t>
      </w:r>
      <w:r w:rsidRPr="009B2925">
        <w:rPr>
          <w:rFonts w:ascii="Times New Roman" w:eastAsia="Calibri" w:hAnsi="Times New Roman" w:cs="Times New Roman"/>
          <w:sz w:val="28"/>
          <w:szCs w:val="28"/>
        </w:rPr>
        <w:t xml:space="preserve"> </w:t>
      </w:r>
      <w:r>
        <w:rPr>
          <w:rFonts w:ascii="Times New Roman" w:eastAsia="Calibri" w:hAnsi="Times New Roman" w:cs="Times New Roman"/>
          <w:sz w:val="28"/>
          <w:szCs w:val="28"/>
        </w:rPr>
        <w:t>plānots</w:t>
      </w:r>
      <w:r w:rsidRPr="009B2925">
        <w:rPr>
          <w:rFonts w:ascii="Times New Roman" w:eastAsia="Calibri" w:hAnsi="Times New Roman" w:cs="Times New Roman"/>
          <w:sz w:val="28"/>
          <w:szCs w:val="28"/>
        </w:rPr>
        <w:t xml:space="preserve"> pabeigti līdz </w:t>
      </w:r>
      <w:r>
        <w:rPr>
          <w:rFonts w:ascii="Times New Roman" w:eastAsia="Calibri" w:hAnsi="Times New Roman" w:cs="Times New Roman"/>
          <w:sz w:val="28"/>
          <w:szCs w:val="28"/>
        </w:rPr>
        <w:t>2025.</w:t>
      </w:r>
      <w:r w:rsidRPr="009B2925">
        <w:rPr>
          <w:rFonts w:ascii="Times New Roman" w:eastAsia="Calibri" w:hAnsi="Times New Roman" w:cs="Times New Roman"/>
          <w:sz w:val="28"/>
          <w:szCs w:val="28"/>
        </w:rPr>
        <w:t xml:space="preserve"> gada</w:t>
      </w:r>
      <w:r w:rsidR="00050195">
        <w:rPr>
          <w:rFonts w:ascii="Times New Roman" w:eastAsia="Calibri" w:hAnsi="Times New Roman" w:cs="Times New Roman"/>
          <w:sz w:val="28"/>
          <w:szCs w:val="28"/>
        </w:rPr>
        <w:t xml:space="preserve"> </w:t>
      </w:r>
      <w:r w:rsidRPr="009B2925">
        <w:rPr>
          <w:rFonts w:ascii="Times New Roman" w:eastAsia="Calibri" w:hAnsi="Times New Roman" w:cs="Times New Roman"/>
          <w:sz w:val="28"/>
          <w:szCs w:val="28"/>
        </w:rPr>
        <w:t>beigām.</w:t>
      </w:r>
    </w:p>
    <w:p w14:paraId="4F3C0450" w14:textId="77777777" w:rsidR="003914F8" w:rsidRPr="00050195" w:rsidRDefault="003914F8" w:rsidP="003914F8">
      <w:pPr>
        <w:spacing w:after="0" w:line="240" w:lineRule="auto"/>
        <w:ind w:firstLine="709"/>
        <w:jc w:val="both"/>
        <w:rPr>
          <w:rFonts w:ascii="Times New Roman" w:eastAsia="Calibri" w:hAnsi="Times New Roman" w:cs="Times New Roman"/>
          <w:sz w:val="28"/>
          <w:szCs w:val="28"/>
        </w:rPr>
      </w:pPr>
    </w:p>
    <w:p w14:paraId="643892BD" w14:textId="2E2A0621" w:rsidR="00305514" w:rsidRPr="001A694B" w:rsidRDefault="00305514" w:rsidP="00612CCD">
      <w:pPr>
        <w:pStyle w:val="ListParagraph"/>
        <w:numPr>
          <w:ilvl w:val="1"/>
          <w:numId w:val="19"/>
        </w:numPr>
        <w:spacing w:after="0" w:line="240" w:lineRule="auto"/>
        <w:jc w:val="center"/>
        <w:rPr>
          <w:rFonts w:ascii="Times New Roman" w:eastAsia="Calibri" w:hAnsi="Times New Roman" w:cs="Times New Roman"/>
          <w:b/>
          <w:sz w:val="28"/>
          <w:szCs w:val="28"/>
        </w:rPr>
      </w:pPr>
      <w:proofErr w:type="spellStart"/>
      <w:r w:rsidRPr="001A694B">
        <w:rPr>
          <w:rFonts w:ascii="Times New Roman" w:eastAsia="Calibri" w:hAnsi="Times New Roman" w:cs="Times New Roman"/>
          <w:b/>
          <w:sz w:val="28"/>
          <w:szCs w:val="28"/>
        </w:rPr>
        <w:t>Robežuzraudzības</w:t>
      </w:r>
      <w:proofErr w:type="spellEnd"/>
      <w:r w:rsidRPr="001A694B">
        <w:rPr>
          <w:rFonts w:ascii="Times New Roman" w:eastAsia="Calibri" w:hAnsi="Times New Roman" w:cs="Times New Roman"/>
          <w:b/>
          <w:sz w:val="28"/>
          <w:szCs w:val="28"/>
        </w:rPr>
        <w:t xml:space="preserve"> tehnisko līdzekļu – klātbūtnes uztveršanas sistēmu un novērošanas iekārtu un ar tām saistītās infrastruktūras – izbūve</w:t>
      </w:r>
      <w:r w:rsidR="00353E8F" w:rsidRPr="001A694B">
        <w:rPr>
          <w:rFonts w:ascii="Times New Roman" w:eastAsia="Calibri" w:hAnsi="Times New Roman" w:cs="Times New Roman"/>
          <w:b/>
          <w:sz w:val="28"/>
          <w:szCs w:val="28"/>
        </w:rPr>
        <w:t>s</w:t>
      </w:r>
      <w:r w:rsidRPr="001A694B">
        <w:rPr>
          <w:rFonts w:ascii="Times New Roman" w:eastAsia="Calibri" w:hAnsi="Times New Roman" w:cs="Times New Roman"/>
          <w:b/>
          <w:sz w:val="28"/>
          <w:szCs w:val="28"/>
        </w:rPr>
        <w:t xml:space="preserve"> un ieviešana</w:t>
      </w:r>
      <w:r w:rsidR="00353E8F" w:rsidRPr="001A694B">
        <w:rPr>
          <w:rFonts w:ascii="Times New Roman" w:eastAsia="Calibri" w:hAnsi="Times New Roman" w:cs="Times New Roman"/>
          <w:b/>
          <w:sz w:val="28"/>
          <w:szCs w:val="28"/>
        </w:rPr>
        <w:t>s progress</w:t>
      </w:r>
    </w:p>
    <w:p w14:paraId="696241E3" w14:textId="77777777" w:rsidR="00305514" w:rsidRPr="00305514" w:rsidRDefault="00305514" w:rsidP="00612CCD">
      <w:pPr>
        <w:spacing w:after="0" w:line="240" w:lineRule="auto"/>
        <w:rPr>
          <w:rFonts w:ascii="Times New Roman" w:eastAsia="Calibri" w:hAnsi="Times New Roman" w:cs="Times New Roman"/>
          <w:b/>
          <w:sz w:val="28"/>
          <w:szCs w:val="28"/>
        </w:rPr>
      </w:pPr>
    </w:p>
    <w:p w14:paraId="214CE6BF" w14:textId="4CE9D4AA" w:rsidR="005944D7" w:rsidRPr="005944D7" w:rsidRDefault="005944D7" w:rsidP="00A57D40">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Atbilstoši Izbūves likum</w:t>
      </w:r>
      <w:r>
        <w:rPr>
          <w:rFonts w:ascii="Times New Roman" w:eastAsia="Calibri" w:hAnsi="Times New Roman" w:cs="Times New Roman"/>
          <w:sz w:val="28"/>
          <w:szCs w:val="28"/>
        </w:rPr>
        <w:t>a</w:t>
      </w:r>
      <w:r w:rsidRPr="005944D7">
        <w:rPr>
          <w:rFonts w:ascii="Times New Roman" w:eastAsia="Calibri" w:hAnsi="Times New Roman" w:cs="Times New Roman"/>
          <w:sz w:val="28"/>
          <w:szCs w:val="28"/>
        </w:rPr>
        <w:t xml:space="preserve"> 1. pantam ārējās sauszemes robežas apsardzībai nepieciešamo infrastruktūru veido arī robežuzraudzības tehniskie līdzekļi</w:t>
      </w:r>
      <w:r w:rsidR="00A57D40">
        <w:rPr>
          <w:rFonts w:ascii="Times New Roman" w:eastAsia="Calibri" w:hAnsi="Times New Roman" w:cs="Times New Roman"/>
          <w:sz w:val="28"/>
          <w:szCs w:val="28"/>
        </w:rPr>
        <w:t xml:space="preserve"> – </w:t>
      </w:r>
      <w:r w:rsidRPr="005944D7">
        <w:rPr>
          <w:rFonts w:ascii="Times New Roman" w:eastAsia="Calibri" w:hAnsi="Times New Roman" w:cs="Times New Roman"/>
          <w:sz w:val="28"/>
          <w:szCs w:val="28"/>
        </w:rPr>
        <w:t xml:space="preserve">klātbūtnes uztveršanas sistēmas un novērošanas iekārtas un ar tām saistītā infrastruktūra, piemēram, nepieciešamās inženierbūves, elektroapgādes pieslēgumi, datu pārraide un datu apstrādes sistēmas, un citi ar tehnoloģiskās infrastruktūras izbūvi un ieviešanu saistītie darbi (turpmāk </w:t>
      </w:r>
      <w:r w:rsidR="00A57D40">
        <w:rPr>
          <w:rFonts w:ascii="Times New Roman" w:eastAsia="Calibri" w:hAnsi="Times New Roman" w:cs="Times New Roman"/>
          <w:sz w:val="28"/>
          <w:szCs w:val="28"/>
        </w:rPr>
        <w:t>–</w:t>
      </w:r>
      <w:r w:rsidRPr="005944D7">
        <w:rPr>
          <w:rFonts w:ascii="Times New Roman" w:eastAsia="Calibri" w:hAnsi="Times New Roman" w:cs="Times New Roman"/>
          <w:sz w:val="28"/>
          <w:szCs w:val="28"/>
        </w:rPr>
        <w:t xml:space="preserve"> tehnoloģiskā infrastruktūra).</w:t>
      </w:r>
    </w:p>
    <w:p w14:paraId="1E3CF911" w14:textId="41906DC7" w:rsidR="005944D7" w:rsidRP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Tehnoloģiskās infrastruktūras izbūvi un ieviešanu atbilstoši Izbūves likuma 8. panta trešajā prim daļā noteiktajam nodrošina valsts akciju sabiedrība “Latvijas Valsts radio un televīzijas centrs” (turpmāk – LVRTC)</w:t>
      </w:r>
      <w:r w:rsidR="00A57D40">
        <w:rPr>
          <w:rFonts w:ascii="Times New Roman" w:eastAsia="Calibri" w:hAnsi="Times New Roman" w:cs="Times New Roman"/>
          <w:sz w:val="28"/>
          <w:szCs w:val="28"/>
        </w:rPr>
        <w:t>.</w:t>
      </w:r>
    </w:p>
    <w:p w14:paraId="242BC630" w14:textId="73B4F903" w:rsidR="005944D7" w:rsidRP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LVRTC saskaņā ar Izbūves likumu, izpildot ta</w:t>
      </w:r>
      <w:r w:rsidR="004260E6">
        <w:rPr>
          <w:rFonts w:ascii="Times New Roman" w:eastAsia="Calibri" w:hAnsi="Times New Roman" w:cs="Times New Roman"/>
          <w:sz w:val="28"/>
          <w:szCs w:val="28"/>
        </w:rPr>
        <w:t>i</w:t>
      </w:r>
      <w:r w:rsidRPr="005944D7">
        <w:rPr>
          <w:rFonts w:ascii="Times New Roman" w:eastAsia="Calibri" w:hAnsi="Times New Roman" w:cs="Times New Roman"/>
          <w:sz w:val="28"/>
          <w:szCs w:val="28"/>
        </w:rPr>
        <w:t xml:space="preserve"> deleģēto uzdevumu, vada, īsteno un uzrauga visus tehnoloģiskās infrastruktūras izbūves un ieviešanas darbus, veic tehnoloģiskās infrastruktūras izbūvei un ieviešanai nepieciešamos iepirkumus un slēdz iepirkuma līgumus, tādējādi nodrošinot ārējās robežas tehnoloģiskā risinājuma ieviešanu.</w:t>
      </w:r>
      <w:r w:rsidR="00023A4A">
        <w:rPr>
          <w:rFonts w:ascii="Times New Roman" w:eastAsia="Calibri" w:hAnsi="Times New Roman" w:cs="Times New Roman"/>
          <w:sz w:val="28"/>
          <w:szCs w:val="28"/>
        </w:rPr>
        <w:t xml:space="preserve"> J</w:t>
      </w:r>
      <w:r w:rsidR="00023A4A" w:rsidRPr="00023A4A">
        <w:rPr>
          <w:rFonts w:ascii="Times New Roman" w:eastAsia="Calibri" w:hAnsi="Times New Roman" w:cs="Times New Roman"/>
          <w:sz w:val="28"/>
          <w:szCs w:val="28"/>
        </w:rPr>
        <w:t>a nepieciešams, LVRTC var patstāvīgi veikt noteiktus tehnoloģiskās infrastruktūras izbūves darbus tajās darbu sadaļās, kurās LVRTC var to nodrošināt ātrāk, efektīvāk vai pastāv citi objektīvi iemesli, ja nepieciešams, reģistrējoties būvkomersantu reģistrā kā būvkomersantam.</w:t>
      </w:r>
    </w:p>
    <w:p w14:paraId="10935D1F" w14:textId="047FA799" w:rsidR="00023A4A" w:rsidRPr="005944D7" w:rsidRDefault="005944D7" w:rsidP="001A694B">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Tehnoloģiskās infrastruktūras izbūve ir komplekss un sarežģīts informācijas un komunikāciju infrastruktūras inovatīvs risinājums, kas sastāv no optisko šķiedru kabeļu tīklu infrastruktūras, elektroapgādes tīkla infrastruktūras, videonovērošanas stabu infrastruktūras, datu pārraides tīkla infrastruktūras un robežas uzraudzības tehnoloģisko līdzekļu (piemēram, videonovērošanas) infrastruktūras un citas saistītās infrastruktūras, kas nodrošinās spēju reālā laikā reaģēt uz tādiem draudiem kā hibrīdā karadarbība, organizētā noziedzība, nelikumīga migrācija un citiem draudiem atbilstoši normatīvajiem aktiem nacionālās drošības un robežapsardzības jomā, un ir neatņemama ārējās sauszemes robežas apsardzībai nepieciešamās infrastruktūras sastāvdaļa.</w:t>
      </w:r>
    </w:p>
    <w:p w14:paraId="5077FFCB" w14:textId="5B5558C5" w:rsidR="005944D7" w:rsidRPr="005944D7" w:rsidRDefault="0085528E" w:rsidP="005944D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Norādāms</w:t>
      </w:r>
      <w:r w:rsidR="005944D7" w:rsidRPr="005944D7">
        <w:rPr>
          <w:rFonts w:ascii="Times New Roman" w:eastAsia="Calibri" w:hAnsi="Times New Roman" w:cs="Times New Roman"/>
          <w:sz w:val="28"/>
          <w:szCs w:val="28"/>
        </w:rPr>
        <w:t>, ka salīdzinājumā ar sākotnēji plānoto infrastruktūras izbūves laika grafiku</w:t>
      </w:r>
      <w:r w:rsidR="009B6E51">
        <w:rPr>
          <w:rFonts w:ascii="Times New Roman" w:eastAsia="Calibri" w:hAnsi="Times New Roman" w:cs="Times New Roman"/>
          <w:sz w:val="28"/>
          <w:szCs w:val="28"/>
        </w:rPr>
        <w:t xml:space="preserve"> (</w:t>
      </w:r>
      <w:r w:rsidR="005944D7" w:rsidRPr="005944D7">
        <w:rPr>
          <w:rFonts w:ascii="Times New Roman" w:eastAsia="Calibri" w:hAnsi="Times New Roman" w:cs="Times New Roman"/>
          <w:sz w:val="28"/>
          <w:szCs w:val="28"/>
        </w:rPr>
        <w:t xml:space="preserve">Ministru kabineta 2022. gada 18. oktobra sēdē izskatītajā informatīvajā ziņojumā “Par valsts ārējās robežas stiprināšanas tehniskā </w:t>
      </w:r>
      <w:r w:rsidR="005944D7" w:rsidRPr="005944D7">
        <w:rPr>
          <w:rFonts w:ascii="Times New Roman" w:eastAsia="Calibri" w:hAnsi="Times New Roman" w:cs="Times New Roman"/>
          <w:sz w:val="28"/>
          <w:szCs w:val="28"/>
        </w:rPr>
        <w:lastRenderedPageBreak/>
        <w:t>risinājuma izstrādes gaitu un priekšlikumiem turpmākai rīcībai”</w:t>
      </w:r>
      <w:r w:rsidR="009B6E51">
        <w:rPr>
          <w:rStyle w:val="FootnoteReference"/>
          <w:rFonts w:ascii="Times New Roman" w:eastAsia="Calibri" w:hAnsi="Times New Roman" w:cs="Times New Roman"/>
          <w:sz w:val="28"/>
          <w:szCs w:val="28"/>
        </w:rPr>
        <w:footnoteReference w:id="5"/>
      </w:r>
      <w:r w:rsidR="005944D7" w:rsidRPr="005944D7">
        <w:rPr>
          <w:rFonts w:ascii="Times New Roman" w:eastAsia="Calibri" w:hAnsi="Times New Roman" w:cs="Times New Roman"/>
          <w:sz w:val="28"/>
          <w:szCs w:val="28"/>
        </w:rPr>
        <w:t xml:space="preserve"> noteiktie termiņi paredzēja pakāpenisku tehnoloģiskās infrastruktūras izbūvi līdz 2030. gadam), šobrīd tehnoloģiskās infrastruktūras izbūvē noteiktie termiņi ir būtiski īsāki un ambiciozi, paredzot visas ārējās sauszemes robežas aprīkošanas pabeigšanu ar tehnoloģisko infrastruktūru līdz 2026. gada beigām. </w:t>
      </w:r>
    </w:p>
    <w:p w14:paraId="64125452" w14:textId="6A622205" w:rsidR="00305514"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Tehnoloģiskās infrastruktūras izbūve uz valsts ārējās sauszemes robežas ir paredzēta vairākās</w:t>
      </w:r>
      <w:r w:rsidR="001A694B">
        <w:rPr>
          <w:rFonts w:ascii="Times New Roman" w:eastAsia="Calibri" w:hAnsi="Times New Roman" w:cs="Times New Roman"/>
          <w:sz w:val="28"/>
          <w:szCs w:val="28"/>
        </w:rPr>
        <w:t xml:space="preserve"> </w:t>
      </w:r>
      <w:r w:rsidRPr="005944D7">
        <w:rPr>
          <w:rFonts w:ascii="Times New Roman" w:eastAsia="Calibri" w:hAnsi="Times New Roman" w:cs="Times New Roman"/>
          <w:sz w:val="28"/>
          <w:szCs w:val="28"/>
        </w:rPr>
        <w:t>kārtās, tajā skaitā</w:t>
      </w:r>
      <w:r w:rsidR="001A694B">
        <w:rPr>
          <w:rFonts w:ascii="Times New Roman" w:eastAsia="Calibri" w:hAnsi="Times New Roman" w:cs="Times New Roman"/>
          <w:sz w:val="28"/>
          <w:szCs w:val="28"/>
        </w:rPr>
        <w:t xml:space="preserve"> gan</w:t>
      </w:r>
      <w:r w:rsidRPr="005944D7">
        <w:rPr>
          <w:rFonts w:ascii="Times New Roman" w:eastAsia="Calibri" w:hAnsi="Times New Roman" w:cs="Times New Roman"/>
          <w:sz w:val="28"/>
          <w:szCs w:val="28"/>
        </w:rPr>
        <w:t xml:space="preserve"> uz Latvijas Republikas</w:t>
      </w:r>
      <w:r w:rsidR="00CB57EF">
        <w:rPr>
          <w:rFonts w:ascii="Times New Roman" w:eastAsia="Calibri" w:hAnsi="Times New Roman" w:cs="Times New Roman"/>
          <w:sz w:val="28"/>
          <w:szCs w:val="28"/>
        </w:rPr>
        <w:t xml:space="preserve"> un</w:t>
      </w:r>
      <w:r w:rsidRPr="005944D7">
        <w:rPr>
          <w:rFonts w:ascii="Times New Roman" w:eastAsia="Calibri" w:hAnsi="Times New Roman" w:cs="Times New Roman"/>
          <w:sz w:val="28"/>
          <w:szCs w:val="28"/>
        </w:rPr>
        <w:t xml:space="preserve"> Baltkrievijas Republikas ārējās sauszemes robežas</w:t>
      </w:r>
      <w:r w:rsidR="001A694B">
        <w:rPr>
          <w:rFonts w:ascii="Times New Roman" w:eastAsia="Calibri" w:hAnsi="Times New Roman" w:cs="Times New Roman"/>
          <w:sz w:val="28"/>
          <w:szCs w:val="28"/>
        </w:rPr>
        <w:t>, gan</w:t>
      </w:r>
      <w:r w:rsidRPr="005944D7">
        <w:rPr>
          <w:rFonts w:ascii="Times New Roman" w:eastAsia="Calibri" w:hAnsi="Times New Roman" w:cs="Times New Roman"/>
          <w:sz w:val="28"/>
          <w:szCs w:val="28"/>
        </w:rPr>
        <w:t xml:space="preserve"> </w:t>
      </w:r>
      <w:r w:rsidR="001A694B">
        <w:rPr>
          <w:rFonts w:ascii="Times New Roman" w:eastAsia="Calibri" w:hAnsi="Times New Roman" w:cs="Times New Roman"/>
          <w:sz w:val="28"/>
          <w:szCs w:val="28"/>
        </w:rPr>
        <w:t>uz</w:t>
      </w:r>
      <w:r w:rsidRPr="005944D7">
        <w:rPr>
          <w:rFonts w:ascii="Times New Roman" w:eastAsia="Calibri" w:hAnsi="Times New Roman" w:cs="Times New Roman"/>
          <w:sz w:val="28"/>
          <w:szCs w:val="28"/>
        </w:rPr>
        <w:t xml:space="preserve"> Latvijas Republikas </w:t>
      </w:r>
      <w:r w:rsidR="00CB57EF">
        <w:rPr>
          <w:rFonts w:ascii="Times New Roman" w:eastAsia="Calibri" w:hAnsi="Times New Roman" w:cs="Times New Roman"/>
          <w:sz w:val="28"/>
          <w:szCs w:val="28"/>
        </w:rPr>
        <w:t>un</w:t>
      </w:r>
      <w:r w:rsidRPr="005944D7">
        <w:rPr>
          <w:rFonts w:ascii="Times New Roman" w:eastAsia="Calibri" w:hAnsi="Times New Roman" w:cs="Times New Roman"/>
          <w:sz w:val="28"/>
          <w:szCs w:val="28"/>
        </w:rPr>
        <w:t xml:space="preserve"> Krievijas Federācijas ārējās sauszemes robežas.</w:t>
      </w:r>
    </w:p>
    <w:p w14:paraId="4933DC40" w14:textId="69F21259" w:rsid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Katrai tehnoloģiskās infrastruktūras izbūves kārtai ir noteikts indikatīvs infrastruktūras izbūves pabeigšanas (infrastruktūras nodošanas ekspluatācijā) termiņš</w:t>
      </w:r>
      <w:r>
        <w:rPr>
          <w:rFonts w:ascii="Times New Roman" w:eastAsia="Calibri" w:hAnsi="Times New Roman" w:cs="Times New Roman"/>
          <w:sz w:val="28"/>
          <w:szCs w:val="28"/>
        </w:rPr>
        <w:t>.</w:t>
      </w:r>
      <w:r w:rsidR="00D00F5E">
        <w:rPr>
          <w:rFonts w:ascii="Times New Roman" w:eastAsia="Calibri" w:hAnsi="Times New Roman" w:cs="Times New Roman"/>
          <w:sz w:val="28"/>
          <w:szCs w:val="28"/>
        </w:rPr>
        <w:t xml:space="preserve"> Detalizētāku informāciju skatīt informatīvajā ziņojumā </w:t>
      </w:r>
      <w:r w:rsidR="00BD3F01" w:rsidRPr="00BD3F01">
        <w:rPr>
          <w:rFonts w:ascii="Times New Roman" w:eastAsia="Calibri" w:hAnsi="Times New Roman" w:cs="Times New Roman"/>
          <w:sz w:val="28"/>
          <w:szCs w:val="28"/>
        </w:rPr>
        <w:t>“Par tehnoloģiskās infrastruktūras uz valsts ārējās sauszemes robežas izbūves turpināšanu, šim mērķim nepieciešamo finansējumu un  tehnoloģiskās infrastruktūras uzturēšanu pēc tās izbūves pabeigšanas”</w:t>
      </w:r>
      <w:r w:rsidR="00BD3F01">
        <w:rPr>
          <w:rFonts w:ascii="Times New Roman" w:eastAsia="Calibri" w:hAnsi="Times New Roman" w:cs="Times New Roman"/>
          <w:sz w:val="28"/>
          <w:szCs w:val="28"/>
        </w:rPr>
        <w:t xml:space="preserve"> </w:t>
      </w:r>
      <w:r w:rsidR="007E34FE">
        <w:rPr>
          <w:rFonts w:ascii="Times New Roman" w:eastAsia="Calibri" w:hAnsi="Times New Roman" w:cs="Times New Roman"/>
          <w:sz w:val="28"/>
          <w:szCs w:val="28"/>
        </w:rPr>
        <w:t>(</w:t>
      </w:r>
      <w:r w:rsidR="007E34FE" w:rsidRPr="007E34FE">
        <w:rPr>
          <w:rFonts w:ascii="Times New Roman" w:eastAsia="Calibri" w:hAnsi="Times New Roman" w:cs="Times New Roman"/>
          <w:sz w:val="28"/>
          <w:szCs w:val="28"/>
        </w:rPr>
        <w:t>TAP portāla tiesību akta lietas ID</w:t>
      </w:r>
      <w:r w:rsidR="007E34FE" w:rsidRPr="00966940">
        <w:rPr>
          <w:rFonts w:ascii="Times New Roman" w:eastAsia="Calibri" w:hAnsi="Times New Roman" w:cs="Times New Roman"/>
          <w:sz w:val="28"/>
          <w:szCs w:val="28"/>
        </w:rPr>
        <w:t>: 24-TA</w:t>
      </w:r>
      <w:r w:rsidR="00966940" w:rsidRPr="00966940">
        <w:rPr>
          <w:rFonts w:ascii="Times New Roman" w:eastAsia="Calibri" w:hAnsi="Times New Roman" w:cs="Times New Roman"/>
          <w:sz w:val="28"/>
          <w:szCs w:val="28"/>
        </w:rPr>
        <w:t>-2939</w:t>
      </w:r>
      <w:r w:rsidR="007E34FE" w:rsidRPr="00966940">
        <w:rPr>
          <w:rFonts w:ascii="Times New Roman" w:eastAsia="Calibri" w:hAnsi="Times New Roman" w:cs="Times New Roman"/>
          <w:sz w:val="28"/>
          <w:szCs w:val="28"/>
        </w:rPr>
        <w:t xml:space="preserve">, </w:t>
      </w:r>
      <w:r w:rsidR="00BD3F01" w:rsidRPr="00966940">
        <w:rPr>
          <w:rFonts w:ascii="Times New Roman" w:eastAsia="Calibri" w:hAnsi="Times New Roman" w:cs="Times New Roman"/>
          <w:sz w:val="28"/>
          <w:szCs w:val="28"/>
        </w:rPr>
        <w:t>ierobežota</w:t>
      </w:r>
      <w:r w:rsidR="00BD3F01">
        <w:rPr>
          <w:rFonts w:ascii="Times New Roman" w:eastAsia="Calibri" w:hAnsi="Times New Roman" w:cs="Times New Roman"/>
          <w:sz w:val="28"/>
          <w:szCs w:val="28"/>
        </w:rPr>
        <w:t xml:space="preserve"> pieejamība)</w:t>
      </w:r>
      <w:r w:rsidR="00C82C52">
        <w:rPr>
          <w:rFonts w:ascii="Times New Roman" w:eastAsia="Calibri" w:hAnsi="Times New Roman" w:cs="Times New Roman"/>
          <w:sz w:val="28"/>
          <w:szCs w:val="28"/>
        </w:rPr>
        <w:t>.</w:t>
      </w:r>
    </w:p>
    <w:p w14:paraId="15CBA8CE" w14:textId="7163B82A" w:rsidR="005944D7" w:rsidRPr="005944D7" w:rsidRDefault="00BF25B7" w:rsidP="005944D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w:t>
      </w:r>
      <w:r w:rsidR="0085528E">
        <w:rPr>
          <w:rFonts w:ascii="Times New Roman" w:eastAsia="Calibri" w:hAnsi="Times New Roman" w:cs="Times New Roman"/>
          <w:sz w:val="28"/>
          <w:szCs w:val="28"/>
        </w:rPr>
        <w:t xml:space="preserve"> 2024. gada 1. novembr</w:t>
      </w:r>
      <w:r>
        <w:rPr>
          <w:rFonts w:ascii="Times New Roman" w:eastAsia="Calibri" w:hAnsi="Times New Roman" w:cs="Times New Roman"/>
          <w:sz w:val="28"/>
          <w:szCs w:val="28"/>
        </w:rPr>
        <w:t>i</w:t>
      </w:r>
      <w:r w:rsidR="0085528E">
        <w:rPr>
          <w:rFonts w:ascii="Times New Roman" w:eastAsia="Calibri" w:hAnsi="Times New Roman" w:cs="Times New Roman"/>
          <w:sz w:val="28"/>
          <w:szCs w:val="28"/>
        </w:rPr>
        <w:t xml:space="preserve"> </w:t>
      </w:r>
      <w:r w:rsidR="005944D7" w:rsidRPr="005944D7">
        <w:rPr>
          <w:rFonts w:ascii="Times New Roman" w:eastAsia="Calibri" w:hAnsi="Times New Roman" w:cs="Times New Roman"/>
          <w:sz w:val="28"/>
          <w:szCs w:val="28"/>
        </w:rPr>
        <w:t>tehnoloģiskās infrastruktūras izbūvē uz valsts ārējās sauszemes robežas ir sasniegts šāds progress:</w:t>
      </w:r>
    </w:p>
    <w:p w14:paraId="4117AA0C" w14:textId="395FFB4C" w:rsidR="005944D7" w:rsidRP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1)</w:t>
      </w:r>
      <w:r w:rsidRPr="005944D7">
        <w:rPr>
          <w:rFonts w:ascii="Times New Roman" w:eastAsia="Calibri" w:hAnsi="Times New Roman" w:cs="Times New Roman"/>
          <w:sz w:val="28"/>
          <w:szCs w:val="28"/>
        </w:rPr>
        <w:tab/>
      </w:r>
      <w:r w:rsidR="00003578">
        <w:rPr>
          <w:rFonts w:ascii="Times New Roman" w:eastAsia="Calibri" w:hAnsi="Times New Roman" w:cs="Times New Roman"/>
          <w:sz w:val="28"/>
          <w:szCs w:val="28"/>
        </w:rPr>
        <w:t>t</w:t>
      </w:r>
      <w:r w:rsidRPr="005944D7">
        <w:rPr>
          <w:rFonts w:ascii="Times New Roman" w:eastAsia="Calibri" w:hAnsi="Times New Roman" w:cs="Times New Roman"/>
          <w:sz w:val="28"/>
          <w:szCs w:val="28"/>
        </w:rPr>
        <w:t>ehnoloģiskās infrastruktūras izbūvei gar Latvijas Republikas un Baltkrievijas Republikas valsts</w:t>
      </w:r>
      <w:r w:rsidR="000F48AF">
        <w:rPr>
          <w:rFonts w:ascii="Times New Roman" w:eastAsia="Calibri" w:hAnsi="Times New Roman" w:cs="Times New Roman"/>
          <w:sz w:val="28"/>
          <w:szCs w:val="28"/>
        </w:rPr>
        <w:t xml:space="preserve"> ārējo sauszemes</w:t>
      </w:r>
      <w:r w:rsidRPr="005944D7">
        <w:rPr>
          <w:rFonts w:ascii="Times New Roman" w:eastAsia="Calibri" w:hAnsi="Times New Roman" w:cs="Times New Roman"/>
          <w:sz w:val="28"/>
          <w:szCs w:val="28"/>
        </w:rPr>
        <w:t xml:space="preserve"> robežu Finansiāla atbalsta instrumenta robežu pārvaldībai un vīzu politikai (turpmāk – Fonds) 2021.-2027. gada plānošanas perioda projekta Nr. VRS/RPVP/2023/3 “Automatizētas robežu uzraudzības infrastruktūra” (turpmāk – Projekts) ietvaros ir piešķirts finansējums 95 958 631 </w:t>
      </w:r>
      <w:r w:rsidRPr="0085528E">
        <w:rPr>
          <w:rFonts w:ascii="Times New Roman" w:eastAsia="Calibri" w:hAnsi="Times New Roman" w:cs="Times New Roman"/>
          <w:i/>
          <w:sz w:val="28"/>
          <w:szCs w:val="28"/>
        </w:rPr>
        <w:t>euro</w:t>
      </w:r>
      <w:r w:rsidRPr="005944D7">
        <w:rPr>
          <w:rFonts w:ascii="Times New Roman" w:eastAsia="Calibri" w:hAnsi="Times New Roman" w:cs="Times New Roman"/>
          <w:sz w:val="28"/>
          <w:szCs w:val="28"/>
        </w:rPr>
        <w:t xml:space="preserve"> apmērā (tostarp 71 968 974 </w:t>
      </w:r>
      <w:r w:rsidRPr="0085528E">
        <w:rPr>
          <w:rFonts w:ascii="Times New Roman" w:eastAsia="Calibri" w:hAnsi="Times New Roman" w:cs="Times New Roman"/>
          <w:i/>
          <w:sz w:val="28"/>
          <w:szCs w:val="28"/>
        </w:rPr>
        <w:t xml:space="preserve">euro </w:t>
      </w:r>
      <w:r w:rsidRPr="005944D7">
        <w:rPr>
          <w:rFonts w:ascii="Times New Roman" w:eastAsia="Calibri" w:hAnsi="Times New Roman" w:cs="Times New Roman"/>
          <w:sz w:val="28"/>
          <w:szCs w:val="28"/>
        </w:rPr>
        <w:t xml:space="preserve">Fonda finansējums un 23 989 657 </w:t>
      </w:r>
      <w:r w:rsidRPr="0085528E">
        <w:rPr>
          <w:rFonts w:ascii="Times New Roman" w:eastAsia="Calibri" w:hAnsi="Times New Roman" w:cs="Times New Roman"/>
          <w:i/>
          <w:sz w:val="28"/>
          <w:szCs w:val="28"/>
        </w:rPr>
        <w:t>euro</w:t>
      </w:r>
      <w:r w:rsidRPr="005944D7">
        <w:rPr>
          <w:rFonts w:ascii="Times New Roman" w:eastAsia="Calibri" w:hAnsi="Times New Roman" w:cs="Times New Roman"/>
          <w:sz w:val="28"/>
          <w:szCs w:val="28"/>
        </w:rPr>
        <w:t xml:space="preserve"> nacionālais līdzfinansējums). Projekta tvērums ir tehnoloģiskās infrastruktūras izbūve 1</w:t>
      </w:r>
      <w:r w:rsidR="0085528E">
        <w:rPr>
          <w:rFonts w:ascii="Times New Roman" w:eastAsia="Calibri" w:hAnsi="Times New Roman" w:cs="Times New Roman"/>
          <w:sz w:val="28"/>
          <w:szCs w:val="28"/>
        </w:rPr>
        <w:t>7</w:t>
      </w:r>
      <w:r w:rsidRPr="005944D7">
        <w:rPr>
          <w:rFonts w:ascii="Times New Roman" w:eastAsia="Calibri" w:hAnsi="Times New Roman" w:cs="Times New Roman"/>
          <w:sz w:val="28"/>
          <w:szCs w:val="28"/>
        </w:rPr>
        <w:t xml:space="preserve">3 km garumā, aprīkojot ar tehnoloģisko infrastruktūru visu Latvijas Republikas </w:t>
      </w:r>
      <w:r w:rsidR="00CB57EF">
        <w:rPr>
          <w:rFonts w:ascii="Times New Roman" w:eastAsia="Calibri" w:hAnsi="Times New Roman" w:cs="Times New Roman"/>
          <w:sz w:val="28"/>
          <w:szCs w:val="28"/>
        </w:rPr>
        <w:t>un</w:t>
      </w:r>
      <w:r w:rsidRPr="005944D7">
        <w:rPr>
          <w:rFonts w:ascii="Times New Roman" w:eastAsia="Calibri" w:hAnsi="Times New Roman" w:cs="Times New Roman"/>
          <w:sz w:val="28"/>
          <w:szCs w:val="28"/>
        </w:rPr>
        <w:t xml:space="preserve"> Baltkrievijas Republikas</w:t>
      </w:r>
      <w:r w:rsidR="00CB57EF">
        <w:rPr>
          <w:rFonts w:ascii="Times New Roman" w:eastAsia="Calibri" w:hAnsi="Times New Roman" w:cs="Times New Roman"/>
          <w:sz w:val="28"/>
          <w:szCs w:val="28"/>
        </w:rPr>
        <w:t xml:space="preserve"> valsts</w:t>
      </w:r>
      <w:r w:rsidRPr="005944D7">
        <w:rPr>
          <w:rFonts w:ascii="Times New Roman" w:eastAsia="Calibri" w:hAnsi="Times New Roman" w:cs="Times New Roman"/>
          <w:sz w:val="28"/>
          <w:szCs w:val="28"/>
        </w:rPr>
        <w:t xml:space="preserve"> ārējo sauszemes robežu.</w:t>
      </w:r>
    </w:p>
    <w:p w14:paraId="43E36593" w14:textId="5A69FC03" w:rsidR="005944D7" w:rsidRP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 xml:space="preserve">Tehnoloģiskās infrastruktūras izbūvei uz Latvijas Republikas </w:t>
      </w:r>
      <w:r w:rsidR="00CB57EF">
        <w:rPr>
          <w:rFonts w:ascii="Times New Roman" w:eastAsia="Calibri" w:hAnsi="Times New Roman" w:cs="Times New Roman"/>
          <w:sz w:val="28"/>
          <w:szCs w:val="28"/>
        </w:rPr>
        <w:t xml:space="preserve">un </w:t>
      </w:r>
      <w:r w:rsidRPr="005944D7">
        <w:rPr>
          <w:rFonts w:ascii="Times New Roman" w:eastAsia="Calibri" w:hAnsi="Times New Roman" w:cs="Times New Roman"/>
          <w:sz w:val="28"/>
          <w:szCs w:val="28"/>
        </w:rPr>
        <w:t>Baltkrievijas Republikas valsts ārējās sauszemes robežas 2023. gadā ir noslēgti tehnoloģiskās infrastruktūras projektēšanas un būvniecības (pasūtījuma) līgumi. To ietvaros noris projektēšanas darbi</w:t>
      </w:r>
      <w:r w:rsidR="00950C39">
        <w:rPr>
          <w:rFonts w:ascii="Times New Roman" w:eastAsia="Calibri" w:hAnsi="Times New Roman" w:cs="Times New Roman"/>
          <w:sz w:val="28"/>
          <w:szCs w:val="28"/>
        </w:rPr>
        <w:t xml:space="preserve"> un atsevišķās darbu daļās projektēšana jau ir noslēgusies. Vienā darbu daļā ir uzsākti būvdarbi.</w:t>
      </w:r>
    </w:p>
    <w:p w14:paraId="0BCB736C" w14:textId="08895E00" w:rsidR="005944D7" w:rsidRPr="005944D7" w:rsidRDefault="005944D7" w:rsidP="00D9543F">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2)</w:t>
      </w:r>
      <w:r w:rsidRPr="005944D7">
        <w:rPr>
          <w:rFonts w:ascii="Times New Roman" w:eastAsia="Calibri" w:hAnsi="Times New Roman" w:cs="Times New Roman"/>
          <w:sz w:val="28"/>
          <w:szCs w:val="28"/>
        </w:rPr>
        <w:tab/>
        <w:t>Tehnoloģiskās infrastruktūras izbūve gar Latvijas Republikas un Krievijas Federācijas</w:t>
      </w:r>
      <w:r w:rsidR="00CB57EF">
        <w:rPr>
          <w:rFonts w:ascii="Times New Roman" w:eastAsia="Calibri" w:hAnsi="Times New Roman" w:cs="Times New Roman"/>
          <w:sz w:val="28"/>
          <w:szCs w:val="28"/>
        </w:rPr>
        <w:t xml:space="preserve"> valsts</w:t>
      </w:r>
      <w:r w:rsidR="000F48AF">
        <w:rPr>
          <w:rFonts w:ascii="Times New Roman" w:eastAsia="Calibri" w:hAnsi="Times New Roman" w:cs="Times New Roman"/>
          <w:sz w:val="28"/>
          <w:szCs w:val="28"/>
        </w:rPr>
        <w:t xml:space="preserve"> ārējo sauszemes</w:t>
      </w:r>
      <w:r w:rsidRPr="005944D7">
        <w:rPr>
          <w:rFonts w:ascii="Times New Roman" w:eastAsia="Calibri" w:hAnsi="Times New Roman" w:cs="Times New Roman"/>
          <w:sz w:val="28"/>
          <w:szCs w:val="28"/>
        </w:rPr>
        <w:t xml:space="preserve"> robežu tiek realizētā </w:t>
      </w:r>
      <w:r w:rsidR="00D9543F">
        <w:rPr>
          <w:rFonts w:ascii="Times New Roman" w:eastAsia="Calibri" w:hAnsi="Times New Roman" w:cs="Times New Roman"/>
          <w:sz w:val="28"/>
          <w:szCs w:val="28"/>
        </w:rPr>
        <w:t>vairākās</w:t>
      </w:r>
      <w:r w:rsidRPr="005944D7">
        <w:rPr>
          <w:rFonts w:ascii="Times New Roman" w:eastAsia="Calibri" w:hAnsi="Times New Roman" w:cs="Times New Roman"/>
          <w:sz w:val="28"/>
          <w:szCs w:val="28"/>
        </w:rPr>
        <w:t xml:space="preserve"> kārtās.</w:t>
      </w:r>
      <w:r w:rsidR="00D9543F">
        <w:rPr>
          <w:rFonts w:ascii="Times New Roman" w:eastAsia="Calibri" w:hAnsi="Times New Roman" w:cs="Times New Roman"/>
          <w:sz w:val="28"/>
          <w:szCs w:val="28"/>
        </w:rPr>
        <w:t xml:space="preserve"> </w:t>
      </w:r>
      <w:r w:rsidRPr="005944D7">
        <w:rPr>
          <w:rFonts w:ascii="Times New Roman" w:eastAsia="Calibri" w:hAnsi="Times New Roman" w:cs="Times New Roman"/>
          <w:sz w:val="28"/>
          <w:szCs w:val="28"/>
        </w:rPr>
        <w:t>Tehnoloģiskās infrastruktūras izbūves nodrošināšanai</w:t>
      </w:r>
      <w:r w:rsidR="00D9543F">
        <w:rPr>
          <w:rFonts w:ascii="Times New Roman" w:eastAsia="Calibri" w:hAnsi="Times New Roman" w:cs="Times New Roman"/>
          <w:sz w:val="28"/>
          <w:szCs w:val="28"/>
        </w:rPr>
        <w:t xml:space="preserve"> </w:t>
      </w:r>
      <w:r w:rsidRPr="005944D7">
        <w:rPr>
          <w:rFonts w:ascii="Times New Roman" w:eastAsia="Calibri" w:hAnsi="Times New Roman" w:cs="Times New Roman"/>
          <w:sz w:val="28"/>
          <w:szCs w:val="28"/>
        </w:rPr>
        <w:t>ir organizētas nepieciešam</w:t>
      </w:r>
      <w:r w:rsidR="00950C39">
        <w:rPr>
          <w:rFonts w:ascii="Times New Roman" w:eastAsia="Calibri" w:hAnsi="Times New Roman" w:cs="Times New Roman"/>
          <w:sz w:val="28"/>
          <w:szCs w:val="28"/>
        </w:rPr>
        <w:t>ā</w:t>
      </w:r>
      <w:r w:rsidRPr="005944D7">
        <w:rPr>
          <w:rFonts w:ascii="Times New Roman" w:eastAsia="Calibri" w:hAnsi="Times New Roman" w:cs="Times New Roman"/>
          <w:sz w:val="28"/>
          <w:szCs w:val="28"/>
        </w:rPr>
        <w:t>s procedūras</w:t>
      </w:r>
      <w:r w:rsidR="00D9543F">
        <w:rPr>
          <w:rFonts w:ascii="Times New Roman" w:eastAsia="Calibri" w:hAnsi="Times New Roman" w:cs="Times New Roman"/>
          <w:sz w:val="28"/>
          <w:szCs w:val="28"/>
        </w:rPr>
        <w:t xml:space="preserve"> un</w:t>
      </w:r>
      <w:r w:rsidRPr="005944D7">
        <w:rPr>
          <w:rFonts w:ascii="Times New Roman" w:eastAsia="Calibri" w:hAnsi="Times New Roman" w:cs="Times New Roman"/>
          <w:sz w:val="28"/>
          <w:szCs w:val="28"/>
        </w:rPr>
        <w:t xml:space="preserve"> nodrošināta šim mērķim nepieciešamā finansējuma piesaiste (Ministru kabineta 2024. gada 17. jūlija rīkojums Nr. 599 “Par apropriācijas pārdali no budžeta resora “74. Gadskārtējā valsts budžeta izpildes procesā pārdalāmais finansējums” programmas 18.00.00 “Finansējums valsts drošības stiprināšanas pasākumiem” un saistītais Ministru kabineta sēdes protokollēmums) un noslēgti tehnoloģiskās infrastruktūras projektēšanas un </w:t>
      </w:r>
      <w:r w:rsidRPr="005944D7">
        <w:rPr>
          <w:rFonts w:ascii="Times New Roman" w:eastAsia="Calibri" w:hAnsi="Times New Roman" w:cs="Times New Roman"/>
          <w:sz w:val="28"/>
          <w:szCs w:val="28"/>
        </w:rPr>
        <w:lastRenderedPageBreak/>
        <w:t>būvniecības (pasūtījuma) līgumi</w:t>
      </w:r>
      <w:r w:rsidR="00003578">
        <w:rPr>
          <w:rFonts w:ascii="Times New Roman" w:eastAsia="Calibri" w:hAnsi="Times New Roman" w:cs="Times New Roman"/>
          <w:sz w:val="28"/>
          <w:szCs w:val="28"/>
        </w:rPr>
        <w:t xml:space="preserve"> atsevišķās kārtās</w:t>
      </w:r>
      <w:r w:rsidRPr="005944D7">
        <w:rPr>
          <w:rFonts w:ascii="Times New Roman" w:eastAsia="Calibri" w:hAnsi="Times New Roman" w:cs="Times New Roman"/>
          <w:sz w:val="28"/>
          <w:szCs w:val="28"/>
        </w:rPr>
        <w:t xml:space="preserve">. To ietvaros šobrīd ir uzsākti projektēšanas darbi. </w:t>
      </w:r>
      <w:r w:rsidR="00D9543F">
        <w:rPr>
          <w:rFonts w:ascii="Times New Roman" w:eastAsia="Calibri" w:hAnsi="Times New Roman" w:cs="Times New Roman"/>
          <w:sz w:val="28"/>
          <w:szCs w:val="28"/>
        </w:rPr>
        <w:t>I</w:t>
      </w:r>
      <w:r w:rsidRPr="005944D7">
        <w:rPr>
          <w:rFonts w:ascii="Times New Roman" w:eastAsia="Calibri" w:hAnsi="Times New Roman" w:cs="Times New Roman"/>
          <w:sz w:val="28"/>
          <w:szCs w:val="28"/>
        </w:rPr>
        <w:t xml:space="preserve">r plānota tehnoloģiskās infrastruktūras izbūve </w:t>
      </w:r>
      <w:r w:rsidR="00D9543F">
        <w:rPr>
          <w:rFonts w:ascii="Times New Roman" w:eastAsia="Calibri" w:hAnsi="Times New Roman" w:cs="Times New Roman"/>
          <w:sz w:val="28"/>
          <w:szCs w:val="28"/>
        </w:rPr>
        <w:t>82</w:t>
      </w:r>
      <w:r w:rsidRPr="005944D7">
        <w:rPr>
          <w:rFonts w:ascii="Times New Roman" w:eastAsia="Calibri" w:hAnsi="Times New Roman" w:cs="Times New Roman"/>
          <w:sz w:val="28"/>
          <w:szCs w:val="28"/>
        </w:rPr>
        <w:t xml:space="preserve"> km </w:t>
      </w:r>
      <w:r w:rsidR="00D9543F">
        <w:rPr>
          <w:rFonts w:ascii="Times New Roman" w:eastAsia="Calibri" w:hAnsi="Times New Roman" w:cs="Times New Roman"/>
          <w:sz w:val="28"/>
          <w:szCs w:val="28"/>
        </w:rPr>
        <w:t>garumā.</w:t>
      </w:r>
    </w:p>
    <w:p w14:paraId="1A1AD249" w14:textId="265B24D2" w:rsidR="005944D7" w:rsidRPr="005944D7" w:rsidRDefault="00D9543F" w:rsidP="00D9543F">
      <w:pPr>
        <w:spacing w:after="0" w:line="240" w:lineRule="auto"/>
        <w:ind w:firstLine="709"/>
        <w:jc w:val="both"/>
        <w:rPr>
          <w:rFonts w:ascii="Times New Roman" w:eastAsia="Calibri" w:hAnsi="Times New Roman" w:cs="Times New Roman"/>
          <w:sz w:val="28"/>
          <w:szCs w:val="28"/>
        </w:rPr>
      </w:pPr>
      <w:r w:rsidRPr="00050195">
        <w:rPr>
          <w:rFonts w:ascii="Times New Roman" w:eastAsia="Calibri" w:hAnsi="Times New Roman" w:cs="Times New Roman"/>
          <w:sz w:val="28"/>
          <w:szCs w:val="28"/>
        </w:rPr>
        <w:t>Atlikušajās kārtās ir noslēdzies t</w:t>
      </w:r>
      <w:r w:rsidR="005944D7" w:rsidRPr="00050195">
        <w:rPr>
          <w:rFonts w:ascii="Times New Roman" w:eastAsia="Calibri" w:hAnsi="Times New Roman" w:cs="Times New Roman"/>
          <w:sz w:val="28"/>
          <w:szCs w:val="28"/>
        </w:rPr>
        <w:t>ehnoloģiskās infrastruktūras izbūvei nepieciešamais iepirkums, kā rezultātā tehnoloģiskās infrastruktūras projektēšanas un būvniecības (pasūtījuma) līgumus plānots noslēgt 2024. gada IV ceturksnī.</w:t>
      </w:r>
      <w:r w:rsidRPr="00050195">
        <w:rPr>
          <w:rFonts w:ascii="Times New Roman" w:eastAsia="Calibri" w:hAnsi="Times New Roman" w:cs="Times New Roman"/>
          <w:sz w:val="28"/>
          <w:szCs w:val="28"/>
        </w:rPr>
        <w:t xml:space="preserve"> </w:t>
      </w:r>
      <w:r w:rsidR="005944D7" w:rsidRPr="00050195">
        <w:rPr>
          <w:rFonts w:ascii="Times New Roman" w:eastAsia="Calibri" w:hAnsi="Times New Roman" w:cs="Times New Roman"/>
          <w:sz w:val="28"/>
          <w:szCs w:val="28"/>
        </w:rPr>
        <w:t xml:space="preserve">Minēto būvniecības kārtu ietvaros ir plānota tehnoloģiskās infrastruktūras izbūve </w:t>
      </w:r>
      <w:r w:rsidRPr="00050195">
        <w:rPr>
          <w:rFonts w:ascii="Times New Roman" w:eastAsia="Calibri" w:hAnsi="Times New Roman" w:cs="Times New Roman"/>
          <w:sz w:val="28"/>
          <w:szCs w:val="28"/>
        </w:rPr>
        <w:t>20</w:t>
      </w:r>
      <w:r w:rsidR="001C7421">
        <w:rPr>
          <w:rFonts w:ascii="Times New Roman" w:eastAsia="Calibri" w:hAnsi="Times New Roman" w:cs="Times New Roman"/>
          <w:sz w:val="28"/>
          <w:szCs w:val="28"/>
        </w:rPr>
        <w:t>1</w:t>
      </w:r>
      <w:r w:rsidR="005944D7" w:rsidRPr="00050195">
        <w:rPr>
          <w:rFonts w:ascii="Times New Roman" w:eastAsia="Calibri" w:hAnsi="Times New Roman" w:cs="Times New Roman"/>
          <w:sz w:val="28"/>
          <w:szCs w:val="28"/>
        </w:rPr>
        <w:t xml:space="preserve"> km </w:t>
      </w:r>
      <w:r w:rsidRPr="00050195">
        <w:rPr>
          <w:rFonts w:ascii="Times New Roman" w:eastAsia="Calibri" w:hAnsi="Times New Roman" w:cs="Times New Roman"/>
          <w:sz w:val="28"/>
          <w:szCs w:val="28"/>
        </w:rPr>
        <w:t>garumā.</w:t>
      </w:r>
    </w:p>
    <w:p w14:paraId="1201E994" w14:textId="77777777" w:rsidR="005944D7" w:rsidRP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Izbūvētā infrastruktūra pilnībā nodrošinās nepārtrauktu Latvijas Republikas un Baltkrievijas Republikas un Latvijas Republikas un Krievijas Federācijas ārējās sauszemes robežas apsardzību, minimizējot hibrīdās karadarbības apdraudējumu, kā arī nodrošinot spēju reālā laikā reaģēt uz noziedzīgiem nodarījumiem, kas saistīti ar nelikumīgu valsts robežas šķērsošanu.</w:t>
      </w:r>
    </w:p>
    <w:p w14:paraId="6E6A88F0" w14:textId="14C7F9E0" w:rsidR="005944D7" w:rsidRP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 xml:space="preserve">Par tehnoloģiskās infrastruktūras izbūves gaitu ik mēnesi tiek sniegta informācija un progresa ziņojums </w:t>
      </w:r>
      <w:r w:rsidR="00023A4A">
        <w:rPr>
          <w:rFonts w:ascii="Times New Roman" w:eastAsia="Calibri" w:hAnsi="Times New Roman" w:cs="Times New Roman"/>
          <w:sz w:val="28"/>
          <w:szCs w:val="28"/>
        </w:rPr>
        <w:t>Ārējās robežas infrastruktūras izbūves u</w:t>
      </w:r>
      <w:r w:rsidRPr="005944D7">
        <w:rPr>
          <w:rFonts w:ascii="Times New Roman" w:eastAsia="Calibri" w:hAnsi="Times New Roman" w:cs="Times New Roman"/>
          <w:sz w:val="28"/>
          <w:szCs w:val="28"/>
        </w:rPr>
        <w:t>zraudzības komitejai</w:t>
      </w:r>
      <w:r w:rsidR="00023A4A">
        <w:rPr>
          <w:rStyle w:val="FootnoteReference"/>
          <w:rFonts w:ascii="Times New Roman" w:eastAsia="Calibri" w:hAnsi="Times New Roman" w:cs="Times New Roman"/>
          <w:sz w:val="28"/>
          <w:szCs w:val="28"/>
        </w:rPr>
        <w:footnoteReference w:id="6"/>
      </w:r>
      <w:r w:rsidRPr="005944D7">
        <w:rPr>
          <w:rFonts w:ascii="Times New Roman" w:eastAsia="Calibri" w:hAnsi="Times New Roman" w:cs="Times New Roman"/>
          <w:sz w:val="28"/>
          <w:szCs w:val="28"/>
        </w:rPr>
        <w:t xml:space="preserve">. </w:t>
      </w:r>
    </w:p>
    <w:p w14:paraId="7336DF35" w14:textId="407F989B" w:rsidR="005944D7" w:rsidRDefault="005944D7" w:rsidP="005944D7">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3)</w:t>
      </w:r>
      <w:r w:rsidRPr="005944D7">
        <w:rPr>
          <w:rFonts w:ascii="Times New Roman" w:eastAsia="Calibri" w:hAnsi="Times New Roman" w:cs="Times New Roman"/>
          <w:sz w:val="28"/>
          <w:szCs w:val="28"/>
        </w:rPr>
        <w:tab/>
        <w:t>Ievērojot to, ka tehnoloģiskās infrastruktūras izbūvei uz Latvijas Republikas un Krievijas Federācijas</w:t>
      </w:r>
      <w:r w:rsidR="00CB57EF">
        <w:rPr>
          <w:rFonts w:ascii="Times New Roman" w:eastAsia="Calibri" w:hAnsi="Times New Roman" w:cs="Times New Roman"/>
          <w:sz w:val="28"/>
          <w:szCs w:val="28"/>
        </w:rPr>
        <w:t xml:space="preserve"> valsts</w:t>
      </w:r>
      <w:r w:rsidR="000F48AF">
        <w:rPr>
          <w:rFonts w:ascii="Times New Roman" w:eastAsia="Calibri" w:hAnsi="Times New Roman" w:cs="Times New Roman"/>
          <w:sz w:val="28"/>
          <w:szCs w:val="28"/>
        </w:rPr>
        <w:t xml:space="preserve"> ārējās sauszemes</w:t>
      </w:r>
      <w:r w:rsidR="00CB57EF">
        <w:rPr>
          <w:rFonts w:ascii="Times New Roman" w:eastAsia="Calibri" w:hAnsi="Times New Roman" w:cs="Times New Roman"/>
          <w:sz w:val="28"/>
          <w:szCs w:val="28"/>
        </w:rPr>
        <w:t xml:space="preserve"> robežas</w:t>
      </w:r>
      <w:r w:rsidRPr="005944D7">
        <w:rPr>
          <w:rFonts w:ascii="Times New Roman" w:eastAsia="Calibri" w:hAnsi="Times New Roman" w:cs="Times New Roman"/>
          <w:sz w:val="28"/>
          <w:szCs w:val="28"/>
        </w:rPr>
        <w:t xml:space="preserve"> nav rasts finansējums no Fonda līdzekļiem, ievērojot Ministru kabineta 2024. gada 6. februāra sēdē lemto (protokols Nr. 6, 1.</w:t>
      </w:r>
      <w:r w:rsidR="00003578">
        <w:rPr>
          <w:rFonts w:ascii="Times New Roman" w:eastAsia="Calibri" w:hAnsi="Times New Roman" w:cs="Times New Roman"/>
          <w:sz w:val="28"/>
          <w:szCs w:val="28"/>
        </w:rPr>
        <w:t> </w:t>
      </w:r>
      <w:r w:rsidRPr="005944D7">
        <w:rPr>
          <w:rFonts w:ascii="Times New Roman" w:eastAsia="Calibri" w:hAnsi="Times New Roman" w:cs="Times New Roman"/>
          <w:sz w:val="28"/>
          <w:szCs w:val="28"/>
        </w:rPr>
        <w:t>§, informatīvais ziņojums “Par pastāvīgās infrastruktūras uz valsts ārējās sauszemes robežas izbūves turpināšanu un šim mērķim nepieciešamo finansējumu” (24-TA-23)), ar Ministru kabineta 2024.</w:t>
      </w:r>
      <w:r w:rsidR="000F48AF">
        <w:rPr>
          <w:rFonts w:ascii="Times New Roman" w:eastAsia="Calibri" w:hAnsi="Times New Roman" w:cs="Times New Roman"/>
          <w:sz w:val="28"/>
          <w:szCs w:val="28"/>
        </w:rPr>
        <w:t> </w:t>
      </w:r>
      <w:r w:rsidRPr="005944D7">
        <w:rPr>
          <w:rFonts w:ascii="Times New Roman" w:eastAsia="Calibri" w:hAnsi="Times New Roman" w:cs="Times New Roman"/>
          <w:sz w:val="28"/>
          <w:szCs w:val="28"/>
        </w:rPr>
        <w:t>gada 14. februāra rīkojumu Nr. 110 “Par apropriācijas pārdali no budžeta resora “74. Gadskārtējā valsts budžeta izpildes procesā pārdalāmais finansējums” programmas 18.00.00 “Finansējums valsts drošības stiprināšanas pasākumiem”, lai nodrošinātu tehnoloģiskās infrastruktūras izbūves uzsākšanu uz Latvijas Republikas un Krievijas Federācijas robežas, ir piešķirts finansējums (ir atbalstīta apropriācijas pārdale ar valsts drošību saistīto prioritāro pasākumu ietvaros) 1</w:t>
      </w:r>
      <w:r w:rsidR="000F48AF">
        <w:rPr>
          <w:rFonts w:ascii="Times New Roman" w:eastAsia="Calibri" w:hAnsi="Times New Roman" w:cs="Times New Roman"/>
          <w:sz w:val="28"/>
          <w:szCs w:val="28"/>
        </w:rPr>
        <w:t> </w:t>
      </w:r>
      <w:r w:rsidRPr="005944D7">
        <w:rPr>
          <w:rFonts w:ascii="Times New Roman" w:eastAsia="Calibri" w:hAnsi="Times New Roman" w:cs="Times New Roman"/>
          <w:sz w:val="28"/>
          <w:szCs w:val="28"/>
        </w:rPr>
        <w:t>668</w:t>
      </w:r>
      <w:r w:rsidR="000F48AF">
        <w:rPr>
          <w:rFonts w:ascii="Times New Roman" w:eastAsia="Calibri" w:hAnsi="Times New Roman" w:cs="Times New Roman"/>
          <w:sz w:val="28"/>
          <w:szCs w:val="28"/>
        </w:rPr>
        <w:t> </w:t>
      </w:r>
      <w:bookmarkStart w:id="5" w:name="_GoBack"/>
      <w:bookmarkEnd w:id="5"/>
      <w:r w:rsidRPr="005944D7">
        <w:rPr>
          <w:rFonts w:ascii="Times New Roman" w:eastAsia="Calibri" w:hAnsi="Times New Roman" w:cs="Times New Roman"/>
          <w:sz w:val="28"/>
          <w:szCs w:val="28"/>
        </w:rPr>
        <w:t xml:space="preserve">406 </w:t>
      </w:r>
      <w:proofErr w:type="spellStart"/>
      <w:r w:rsidRPr="00003578">
        <w:rPr>
          <w:rFonts w:ascii="Times New Roman" w:eastAsia="Calibri" w:hAnsi="Times New Roman" w:cs="Times New Roman"/>
          <w:i/>
          <w:sz w:val="28"/>
          <w:szCs w:val="28"/>
        </w:rPr>
        <w:t>euro</w:t>
      </w:r>
      <w:proofErr w:type="spellEnd"/>
      <w:r w:rsidRPr="005944D7">
        <w:rPr>
          <w:rFonts w:ascii="Times New Roman" w:eastAsia="Calibri" w:hAnsi="Times New Roman" w:cs="Times New Roman"/>
          <w:sz w:val="28"/>
          <w:szCs w:val="28"/>
        </w:rPr>
        <w:t xml:space="preserve"> apmērā, kas ir paredzēts, lai segtu tehnoloģiskās infrastruktūras darbībai nepieciešamo elektroapgādes pieslēgumu ierīkošanu, kā arī LVRTC personāla un ar to saistīto izmaksu segšanai. Elektroapgādes pieslēgumu ierīkošanai projektēšanas darbi ir veikti 2023. gadā un 2024. gadā A/S “Sadales tīkls” izvēlētais izpildītājs veic elektroapgādes </w:t>
      </w:r>
      <w:proofErr w:type="spellStart"/>
      <w:r w:rsidRPr="005944D7">
        <w:rPr>
          <w:rFonts w:ascii="Times New Roman" w:eastAsia="Calibri" w:hAnsi="Times New Roman" w:cs="Times New Roman"/>
          <w:sz w:val="28"/>
          <w:szCs w:val="28"/>
        </w:rPr>
        <w:t>pieslēguma</w:t>
      </w:r>
      <w:proofErr w:type="spellEnd"/>
      <w:r w:rsidRPr="005944D7">
        <w:rPr>
          <w:rFonts w:ascii="Times New Roman" w:eastAsia="Calibri" w:hAnsi="Times New Roman" w:cs="Times New Roman"/>
          <w:sz w:val="28"/>
          <w:szCs w:val="28"/>
        </w:rPr>
        <w:t xml:space="preserve"> ierīkošanas darbus.</w:t>
      </w:r>
    </w:p>
    <w:p w14:paraId="5D39A658" w14:textId="77777777" w:rsidR="005944D7" w:rsidRDefault="005944D7" w:rsidP="005944D7">
      <w:pPr>
        <w:spacing w:after="0" w:line="240" w:lineRule="auto"/>
        <w:rPr>
          <w:rFonts w:ascii="Times New Roman" w:eastAsia="Calibri" w:hAnsi="Times New Roman" w:cs="Times New Roman"/>
          <w:b/>
          <w:sz w:val="28"/>
          <w:szCs w:val="28"/>
        </w:rPr>
      </w:pPr>
    </w:p>
    <w:p w14:paraId="2E39A904" w14:textId="77777777" w:rsidR="002F589A" w:rsidRPr="00A90696" w:rsidRDefault="003F3E1C" w:rsidP="008D6AFD">
      <w:pPr>
        <w:numPr>
          <w:ilvl w:val="0"/>
          <w:numId w:val="19"/>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Z</w:t>
      </w:r>
      <w:r w:rsidR="00FF32D6">
        <w:rPr>
          <w:rFonts w:ascii="Times New Roman" w:eastAsia="Calibri" w:hAnsi="Times New Roman" w:cs="Times New Roman"/>
          <w:b/>
          <w:sz w:val="28"/>
          <w:szCs w:val="28"/>
        </w:rPr>
        <w:t>emes vienību</w:t>
      </w:r>
      <w:r>
        <w:rPr>
          <w:rFonts w:ascii="Times New Roman" w:eastAsia="Calibri" w:hAnsi="Times New Roman" w:cs="Times New Roman"/>
          <w:b/>
          <w:sz w:val="28"/>
          <w:szCs w:val="28"/>
        </w:rPr>
        <w:t xml:space="preserve"> </w:t>
      </w:r>
      <w:r w:rsidR="00FE2378">
        <w:rPr>
          <w:rFonts w:ascii="Times New Roman" w:eastAsia="Calibri" w:hAnsi="Times New Roman" w:cs="Times New Roman"/>
          <w:b/>
          <w:sz w:val="28"/>
          <w:szCs w:val="28"/>
        </w:rPr>
        <w:t xml:space="preserve">atsavināšana </w:t>
      </w:r>
      <w:r>
        <w:rPr>
          <w:rFonts w:ascii="Times New Roman" w:eastAsia="Calibri" w:hAnsi="Times New Roman" w:cs="Times New Roman"/>
          <w:b/>
          <w:sz w:val="28"/>
          <w:szCs w:val="28"/>
        </w:rPr>
        <w:t>v</w:t>
      </w:r>
      <w:r w:rsidRPr="003F3E1C">
        <w:rPr>
          <w:rFonts w:ascii="Times New Roman" w:eastAsia="Calibri" w:hAnsi="Times New Roman" w:cs="Times New Roman"/>
          <w:b/>
          <w:sz w:val="28"/>
          <w:szCs w:val="28"/>
        </w:rPr>
        <w:t>alsts ārējās sauszemes robežas apsardzībai nepieciešamās infrastruktūras izbūvei</w:t>
      </w:r>
      <w:r w:rsidR="00AB6F17">
        <w:rPr>
          <w:rFonts w:ascii="Times New Roman" w:eastAsia="Calibri" w:hAnsi="Times New Roman" w:cs="Times New Roman"/>
          <w:b/>
          <w:sz w:val="28"/>
          <w:szCs w:val="28"/>
        </w:rPr>
        <w:t xml:space="preserve"> un</w:t>
      </w:r>
      <w:r w:rsidR="00A90696" w:rsidRPr="00A90696">
        <w:rPr>
          <w:rFonts w:ascii="Times New Roman" w:eastAsia="Calibri" w:hAnsi="Times New Roman" w:cs="Times New Roman"/>
          <w:b/>
          <w:sz w:val="28"/>
          <w:szCs w:val="28"/>
        </w:rPr>
        <w:t xml:space="preserve"> </w:t>
      </w:r>
      <w:r w:rsidR="002F589A" w:rsidRPr="00A90696">
        <w:rPr>
          <w:rFonts w:ascii="Times New Roman" w:eastAsia="Calibri" w:hAnsi="Times New Roman" w:cs="Times New Roman"/>
          <w:b/>
          <w:sz w:val="28"/>
          <w:szCs w:val="28"/>
        </w:rPr>
        <w:t>īpašuma tiesību nostiprināšana zemesgrāmatā uz valsts vārda Iekšlietu ministrijas personā</w:t>
      </w:r>
    </w:p>
    <w:p w14:paraId="7515CABA" w14:textId="77777777"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05B26D29" w14:textId="41E9CCCF" w:rsidR="00050849" w:rsidRDefault="00950C39" w:rsidP="0005084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w:t>
      </w:r>
      <w:r w:rsidR="00050849">
        <w:rPr>
          <w:rFonts w:ascii="Times New Roman" w:eastAsia="Calibri" w:hAnsi="Times New Roman" w:cs="Times New Roman"/>
          <w:sz w:val="28"/>
          <w:szCs w:val="28"/>
        </w:rPr>
        <w:t xml:space="preserve"> 2024. gada 1. novembri </w:t>
      </w:r>
      <w:bookmarkStart w:id="6" w:name="_Hlk180151868"/>
      <w:r w:rsidR="00050849">
        <w:rPr>
          <w:rFonts w:ascii="Times New Roman" w:eastAsia="Calibri" w:hAnsi="Times New Roman" w:cs="Times New Roman"/>
          <w:sz w:val="28"/>
          <w:szCs w:val="28"/>
        </w:rPr>
        <w:t xml:space="preserve">valsts ārējās sauszemes </w:t>
      </w:r>
      <w:bookmarkStart w:id="7" w:name="_Hlk180151712"/>
      <w:r w:rsidR="00050849">
        <w:rPr>
          <w:rFonts w:ascii="Times New Roman" w:eastAsia="Calibri" w:hAnsi="Times New Roman" w:cs="Times New Roman"/>
          <w:sz w:val="28"/>
          <w:szCs w:val="28"/>
        </w:rPr>
        <w:t>robežas ar Baltkrievijas Republiku</w:t>
      </w:r>
      <w:bookmarkEnd w:id="7"/>
      <w:r w:rsidR="00050849">
        <w:rPr>
          <w:rFonts w:ascii="Times New Roman" w:eastAsia="Calibri" w:hAnsi="Times New Roman" w:cs="Times New Roman"/>
          <w:sz w:val="28"/>
          <w:szCs w:val="28"/>
        </w:rPr>
        <w:t xml:space="preserve"> apsardzībai nepieciešamās </w:t>
      </w:r>
      <w:bookmarkStart w:id="8" w:name="_Hlk180151816"/>
      <w:r w:rsidR="00050849">
        <w:rPr>
          <w:rFonts w:ascii="Times New Roman" w:eastAsia="Calibri" w:hAnsi="Times New Roman" w:cs="Times New Roman"/>
          <w:sz w:val="28"/>
          <w:szCs w:val="28"/>
        </w:rPr>
        <w:t xml:space="preserve">infrastruktūras izbūves </w:t>
      </w:r>
      <w:bookmarkEnd w:id="8"/>
      <w:r w:rsidR="00050849">
        <w:rPr>
          <w:rFonts w:ascii="Times New Roman" w:eastAsia="Calibri" w:hAnsi="Times New Roman" w:cs="Times New Roman"/>
          <w:sz w:val="28"/>
          <w:szCs w:val="28"/>
        </w:rPr>
        <w:t>nodrošināšanai</w:t>
      </w:r>
      <w:bookmarkEnd w:id="6"/>
      <w:r w:rsidR="00050849">
        <w:rPr>
          <w:rFonts w:ascii="Times New Roman" w:eastAsia="Calibri" w:hAnsi="Times New Roman" w:cs="Times New Roman"/>
          <w:sz w:val="28"/>
          <w:szCs w:val="28"/>
        </w:rPr>
        <w:t>:</w:t>
      </w:r>
    </w:p>
    <w:p w14:paraId="291272B9" w14:textId="07AA2E7B" w:rsidR="00050849" w:rsidRDefault="00050849" w:rsidP="00050849">
      <w:pPr>
        <w:pStyle w:val="ListParagraph"/>
        <w:numPr>
          <w:ilvl w:val="0"/>
          <w:numId w:val="23"/>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atsavinātas un zemesgrāmatā uz</w:t>
      </w:r>
      <w:r w:rsidR="0031415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valsts vārda </w:t>
      </w:r>
      <w:proofErr w:type="spellStart"/>
      <w:r>
        <w:rPr>
          <w:rFonts w:ascii="Times New Roman" w:eastAsia="Calibri" w:hAnsi="Times New Roman" w:cs="Times New Roman"/>
          <w:sz w:val="28"/>
          <w:szCs w:val="28"/>
        </w:rPr>
        <w:t>Iekšlietu</w:t>
      </w:r>
      <w:proofErr w:type="spellEnd"/>
      <w:r>
        <w:rPr>
          <w:rFonts w:ascii="Times New Roman" w:eastAsia="Calibri" w:hAnsi="Times New Roman" w:cs="Times New Roman"/>
          <w:sz w:val="28"/>
          <w:szCs w:val="28"/>
        </w:rPr>
        <w:t xml:space="preserve"> ministrijas personā nostiprinātas īpašuma tiesības </w:t>
      </w:r>
      <w:r w:rsidR="00CB4899" w:rsidRPr="00CB4899">
        <w:rPr>
          <w:rFonts w:ascii="Times New Roman" w:eastAsia="Calibri" w:hAnsi="Times New Roman" w:cs="Times New Roman"/>
          <w:sz w:val="28"/>
          <w:szCs w:val="28"/>
        </w:rPr>
        <w:t>198</w:t>
      </w:r>
      <w:r>
        <w:rPr>
          <w:rFonts w:ascii="Times New Roman" w:eastAsia="Calibri" w:hAnsi="Times New Roman" w:cs="Times New Roman"/>
          <w:sz w:val="28"/>
          <w:szCs w:val="28"/>
        </w:rPr>
        <w:t xml:space="preserve"> zemes vienībām;</w:t>
      </w:r>
    </w:p>
    <w:p w14:paraId="43C7D8DB" w14:textId="66FC2220" w:rsidR="00050849" w:rsidRPr="00F24C1A" w:rsidRDefault="00742DA7" w:rsidP="00050849">
      <w:pPr>
        <w:pStyle w:val="ListParagraph"/>
        <w:numPr>
          <w:ilvl w:val="0"/>
          <w:numId w:val="23"/>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240</w:t>
      </w:r>
      <w:r w:rsidR="00050849" w:rsidRPr="00F24C1A">
        <w:rPr>
          <w:rFonts w:ascii="Times New Roman" w:eastAsia="Calibri" w:hAnsi="Times New Roman" w:cs="Times New Roman"/>
          <w:sz w:val="28"/>
          <w:szCs w:val="28"/>
        </w:rPr>
        <w:t xml:space="preserve"> nekustamajiem īpašumiem ir uzsākts atsavināšanas process, tajā skaitā </w:t>
      </w:r>
      <w:r w:rsidR="00050849" w:rsidRPr="0068718E">
        <w:rPr>
          <w:rFonts w:ascii="Times New Roman" w:eastAsia="Calibri" w:hAnsi="Times New Roman" w:cs="Times New Roman"/>
          <w:sz w:val="28"/>
          <w:szCs w:val="28"/>
        </w:rPr>
        <w:t>1</w:t>
      </w:r>
      <w:r w:rsidR="00BC292D">
        <w:rPr>
          <w:rFonts w:ascii="Times New Roman" w:eastAsia="Calibri" w:hAnsi="Times New Roman" w:cs="Times New Roman"/>
          <w:sz w:val="28"/>
          <w:szCs w:val="28"/>
        </w:rPr>
        <w:t>81</w:t>
      </w:r>
      <w:r w:rsidR="00050849" w:rsidRPr="00F24C1A">
        <w:rPr>
          <w:rFonts w:ascii="Times New Roman" w:eastAsia="Calibri" w:hAnsi="Times New Roman" w:cs="Times New Roman"/>
          <w:sz w:val="28"/>
          <w:szCs w:val="28"/>
        </w:rPr>
        <w:t xml:space="preserve"> zemes vienīb</w:t>
      </w:r>
      <w:r w:rsidR="00BC292D">
        <w:rPr>
          <w:rFonts w:ascii="Times New Roman" w:eastAsia="Calibri" w:hAnsi="Times New Roman" w:cs="Times New Roman"/>
          <w:sz w:val="28"/>
          <w:szCs w:val="28"/>
        </w:rPr>
        <w:t>ai</w:t>
      </w:r>
      <w:r w:rsidR="00050849" w:rsidRPr="00F24C1A">
        <w:rPr>
          <w:rFonts w:ascii="Times New Roman" w:eastAsia="Calibri" w:hAnsi="Times New Roman" w:cs="Times New Roman"/>
          <w:sz w:val="28"/>
          <w:szCs w:val="28"/>
        </w:rPr>
        <w:t xml:space="preserve"> ir uzsākta zemes ierīcības projektu izstrāde;</w:t>
      </w:r>
    </w:p>
    <w:p w14:paraId="64D7257E" w14:textId="2FDDB8CE" w:rsidR="00050849" w:rsidRDefault="00652F27" w:rsidP="00522854">
      <w:pPr>
        <w:pStyle w:val="ListParagraph"/>
        <w:numPr>
          <w:ilvl w:val="0"/>
          <w:numId w:val="23"/>
        </w:numPr>
        <w:spacing w:after="120" w:line="240" w:lineRule="auto"/>
        <w:ind w:left="0" w:firstLine="709"/>
        <w:jc w:val="both"/>
        <w:rPr>
          <w:rFonts w:ascii="Times New Roman" w:eastAsia="Calibri" w:hAnsi="Times New Roman" w:cs="Times New Roman"/>
          <w:sz w:val="28"/>
          <w:szCs w:val="28"/>
        </w:rPr>
      </w:pPr>
      <w:r w:rsidRPr="00F24C1A">
        <w:rPr>
          <w:rFonts w:ascii="Times New Roman" w:eastAsia="Calibri" w:hAnsi="Times New Roman" w:cs="Times New Roman"/>
          <w:sz w:val="28"/>
          <w:szCs w:val="28"/>
        </w:rPr>
        <w:t>10</w:t>
      </w:r>
      <w:r w:rsidR="00050849" w:rsidRPr="00F24C1A">
        <w:rPr>
          <w:rFonts w:ascii="Times New Roman" w:eastAsia="Calibri" w:hAnsi="Times New Roman" w:cs="Times New Roman"/>
          <w:sz w:val="28"/>
          <w:szCs w:val="28"/>
        </w:rPr>
        <w:t>9 zemes vienībām Atlīdzības komisija</w:t>
      </w:r>
      <w:r w:rsidR="00050849" w:rsidRPr="00F24C1A">
        <w:rPr>
          <w:rStyle w:val="FootnoteReference"/>
          <w:rFonts w:ascii="Times New Roman" w:eastAsia="Calibri" w:hAnsi="Times New Roman" w:cs="Times New Roman"/>
          <w:sz w:val="28"/>
          <w:szCs w:val="28"/>
        </w:rPr>
        <w:footnoteReference w:id="7"/>
      </w:r>
      <w:r w:rsidR="00050849" w:rsidRPr="00F24C1A">
        <w:rPr>
          <w:rFonts w:ascii="Times New Roman" w:eastAsia="Calibri" w:hAnsi="Times New Roman" w:cs="Times New Roman"/>
          <w:sz w:val="28"/>
          <w:szCs w:val="28"/>
        </w:rPr>
        <w:t xml:space="preserve"> ir apstiprinājusi atsavināšanas</w:t>
      </w:r>
      <w:r w:rsidR="00050849">
        <w:rPr>
          <w:rFonts w:ascii="Times New Roman" w:eastAsia="Calibri" w:hAnsi="Times New Roman" w:cs="Times New Roman"/>
          <w:sz w:val="28"/>
          <w:szCs w:val="28"/>
        </w:rPr>
        <w:t xml:space="preserve"> atlīdzības apmēru un pa</w:t>
      </w:r>
      <w:r w:rsidR="00050849" w:rsidRPr="00F24C1A">
        <w:rPr>
          <w:rFonts w:ascii="Times New Roman" w:eastAsia="Calibri" w:hAnsi="Times New Roman" w:cs="Times New Roman"/>
          <w:sz w:val="28"/>
          <w:szCs w:val="28"/>
        </w:rPr>
        <w:t xml:space="preserve">r </w:t>
      </w:r>
      <w:r w:rsidR="00F24C1A" w:rsidRPr="00F24C1A">
        <w:rPr>
          <w:rFonts w:ascii="Times New Roman" w:eastAsia="Calibri" w:hAnsi="Times New Roman" w:cs="Times New Roman"/>
          <w:sz w:val="28"/>
          <w:szCs w:val="28"/>
        </w:rPr>
        <w:t>79</w:t>
      </w:r>
      <w:r w:rsidR="00050849">
        <w:rPr>
          <w:rFonts w:ascii="Times New Roman" w:eastAsia="Calibri" w:hAnsi="Times New Roman" w:cs="Times New Roman"/>
          <w:sz w:val="28"/>
          <w:szCs w:val="28"/>
        </w:rPr>
        <w:t xml:space="preserve"> no tām ir sagatavots attiecīgais Ministru kabineta rīkojuma projekts par atlīdzības izmaksu un zemes vienību nodošanu </w:t>
      </w:r>
      <w:proofErr w:type="spellStart"/>
      <w:r w:rsidR="00050849">
        <w:rPr>
          <w:rFonts w:ascii="Times New Roman" w:eastAsia="Calibri" w:hAnsi="Times New Roman" w:cs="Times New Roman"/>
          <w:sz w:val="28"/>
          <w:szCs w:val="28"/>
        </w:rPr>
        <w:t>Iekšlietu</w:t>
      </w:r>
      <w:proofErr w:type="spellEnd"/>
      <w:r w:rsidR="00050849">
        <w:rPr>
          <w:rFonts w:ascii="Times New Roman" w:eastAsia="Calibri" w:hAnsi="Times New Roman" w:cs="Times New Roman"/>
          <w:sz w:val="28"/>
          <w:szCs w:val="28"/>
        </w:rPr>
        <w:t xml:space="preserve"> ministrijas valdījumā</w:t>
      </w:r>
      <w:r w:rsidR="007F4345">
        <w:rPr>
          <w:rFonts w:ascii="Times New Roman" w:eastAsia="Calibri" w:hAnsi="Times New Roman" w:cs="Times New Roman"/>
          <w:sz w:val="28"/>
          <w:szCs w:val="28"/>
        </w:rPr>
        <w:t>;</w:t>
      </w:r>
    </w:p>
    <w:p w14:paraId="3E6417E5" w14:textId="43BE57EE" w:rsidR="007F4345" w:rsidRDefault="007F4345" w:rsidP="00522854">
      <w:pPr>
        <w:pStyle w:val="ListParagraph"/>
        <w:numPr>
          <w:ilvl w:val="0"/>
          <w:numId w:val="23"/>
        </w:numPr>
        <w:spacing w:after="120" w:line="240" w:lineRule="auto"/>
        <w:ind w:left="0" w:firstLine="709"/>
        <w:contextualSpacing w:val="0"/>
        <w:jc w:val="both"/>
        <w:rPr>
          <w:rFonts w:ascii="Times New Roman" w:eastAsia="Calibri" w:hAnsi="Times New Roman" w:cs="Times New Roman"/>
          <w:sz w:val="28"/>
          <w:szCs w:val="28"/>
        </w:rPr>
      </w:pPr>
      <w:r w:rsidRPr="007F4345">
        <w:rPr>
          <w:rFonts w:ascii="Times New Roman" w:eastAsia="Calibri" w:hAnsi="Times New Roman" w:cs="Times New Roman"/>
          <w:sz w:val="28"/>
          <w:szCs w:val="28"/>
        </w:rPr>
        <w:t xml:space="preserve">45 zemes vienībām ir pieņemts attiecīgais Ministru kabineta lēmums, noslēgti attiecīgie līgumi un nodrošināta īpašuma tiesību nostiprināšana zemesgrāmatā uz valsts vārdā </w:t>
      </w:r>
      <w:proofErr w:type="spellStart"/>
      <w:r w:rsidRPr="007F4345">
        <w:rPr>
          <w:rFonts w:ascii="Times New Roman" w:eastAsia="Calibri" w:hAnsi="Times New Roman" w:cs="Times New Roman"/>
          <w:sz w:val="28"/>
          <w:szCs w:val="28"/>
        </w:rPr>
        <w:t>Iekšlietu</w:t>
      </w:r>
      <w:proofErr w:type="spellEnd"/>
      <w:r w:rsidRPr="007F4345">
        <w:rPr>
          <w:rFonts w:ascii="Times New Roman" w:eastAsia="Calibri" w:hAnsi="Times New Roman" w:cs="Times New Roman"/>
          <w:sz w:val="28"/>
          <w:szCs w:val="28"/>
        </w:rPr>
        <w:t xml:space="preserve"> ministrijas personā</w:t>
      </w:r>
      <w:r>
        <w:rPr>
          <w:rFonts w:ascii="Times New Roman" w:eastAsia="Calibri" w:hAnsi="Times New Roman" w:cs="Times New Roman"/>
          <w:sz w:val="28"/>
          <w:szCs w:val="28"/>
        </w:rPr>
        <w:t xml:space="preserve"> </w:t>
      </w:r>
      <w:r w:rsidRPr="007F4345">
        <w:rPr>
          <w:rFonts w:ascii="Times New Roman" w:eastAsia="Calibri" w:hAnsi="Times New Roman" w:cs="Times New Roman"/>
          <w:sz w:val="28"/>
          <w:szCs w:val="28"/>
        </w:rPr>
        <w:t xml:space="preserve">(sk. </w:t>
      </w:r>
      <w:r w:rsidR="00C235BE">
        <w:rPr>
          <w:rFonts w:ascii="Times New Roman" w:eastAsia="Calibri" w:hAnsi="Times New Roman" w:cs="Times New Roman"/>
          <w:sz w:val="28"/>
          <w:szCs w:val="28"/>
        </w:rPr>
        <w:t>7</w:t>
      </w:r>
      <w:r w:rsidRPr="007F4345">
        <w:rPr>
          <w:rFonts w:ascii="Times New Roman" w:eastAsia="Calibri" w:hAnsi="Times New Roman" w:cs="Times New Roman"/>
          <w:sz w:val="28"/>
          <w:szCs w:val="28"/>
        </w:rPr>
        <w:t>. attēlu)</w:t>
      </w:r>
      <w:r>
        <w:rPr>
          <w:rFonts w:ascii="Times New Roman" w:eastAsia="Calibri" w:hAnsi="Times New Roman" w:cs="Times New Roman"/>
          <w:sz w:val="28"/>
          <w:szCs w:val="28"/>
        </w:rPr>
        <w:t>.</w:t>
      </w:r>
    </w:p>
    <w:p w14:paraId="2CC64E1B" w14:textId="46DB68A9" w:rsidR="00050849" w:rsidRDefault="00974153" w:rsidP="008361EB">
      <w:pPr>
        <w:spacing w:after="120"/>
        <w:jc w:val="center"/>
        <w:rPr>
          <w:rFonts w:ascii="Times New Roman" w:eastAsia="Calibri" w:hAnsi="Times New Roman" w:cs="Times New Roman"/>
          <w:sz w:val="28"/>
          <w:szCs w:val="28"/>
        </w:rPr>
      </w:pPr>
      <w:r w:rsidRPr="00974153">
        <w:rPr>
          <w:rFonts w:ascii="Times New Roman" w:eastAsia="Calibri" w:hAnsi="Times New Roman" w:cs="Times New Roman"/>
          <w:noProof/>
          <w:sz w:val="28"/>
          <w:szCs w:val="28"/>
        </w:rPr>
        <w:drawing>
          <wp:inline distT="0" distB="0" distL="0" distR="0" wp14:anchorId="6A4AE5A5" wp14:editId="0ED4F7BA">
            <wp:extent cx="4562475" cy="256617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04184" cy="2589631"/>
                    </a:xfrm>
                    <a:prstGeom prst="rect">
                      <a:avLst/>
                    </a:prstGeom>
                  </pic:spPr>
                </pic:pic>
              </a:graphicData>
            </a:graphic>
          </wp:inline>
        </w:drawing>
      </w:r>
    </w:p>
    <w:p w14:paraId="33736245" w14:textId="525E3A03" w:rsidR="00050849" w:rsidRDefault="005F3EEA" w:rsidP="008361EB">
      <w:pPr>
        <w:spacing w:after="120" w:line="240" w:lineRule="auto"/>
        <w:ind w:firstLine="709"/>
        <w:jc w:val="center"/>
        <w:rPr>
          <w:rFonts w:ascii="Times New Roman" w:eastAsia="Calibri" w:hAnsi="Times New Roman" w:cs="Times New Roman"/>
          <w:i/>
          <w:sz w:val="24"/>
          <w:szCs w:val="24"/>
        </w:rPr>
      </w:pPr>
      <w:r w:rsidRPr="00C235BE">
        <w:rPr>
          <w:rFonts w:ascii="Times New Roman" w:eastAsia="Calibri" w:hAnsi="Times New Roman" w:cs="Times New Roman"/>
          <w:i/>
          <w:sz w:val="24"/>
          <w:szCs w:val="24"/>
        </w:rPr>
        <w:t>7</w:t>
      </w:r>
      <w:r w:rsidR="00050849" w:rsidRPr="00C235BE">
        <w:rPr>
          <w:rFonts w:ascii="Times New Roman" w:eastAsia="Calibri" w:hAnsi="Times New Roman" w:cs="Times New Roman"/>
          <w:i/>
          <w:sz w:val="24"/>
          <w:szCs w:val="24"/>
        </w:rPr>
        <w:t>. attēls</w:t>
      </w:r>
      <w:r w:rsidR="00050849" w:rsidRPr="004359EB">
        <w:rPr>
          <w:rFonts w:ascii="Times New Roman" w:eastAsia="Calibri" w:hAnsi="Times New Roman" w:cs="Times New Roman"/>
          <w:i/>
          <w:sz w:val="24"/>
          <w:szCs w:val="24"/>
        </w:rPr>
        <w:t xml:space="preserve"> Atsavināšanas gaitas progress uz Latvijas Republikas – Baltkrievijas Republikas robežas</w:t>
      </w:r>
    </w:p>
    <w:p w14:paraId="6C8DCD4D" w14:textId="77777777" w:rsidR="00050849" w:rsidRDefault="00050849" w:rsidP="00050849">
      <w:pPr>
        <w:spacing w:after="0" w:line="240" w:lineRule="auto"/>
        <w:ind w:firstLine="709"/>
        <w:jc w:val="both"/>
        <w:rPr>
          <w:rFonts w:ascii="Times New Roman" w:eastAsia="Calibri" w:hAnsi="Times New Roman" w:cs="Times New Roman"/>
          <w:sz w:val="28"/>
          <w:szCs w:val="28"/>
        </w:rPr>
      </w:pPr>
      <w:bookmarkStart w:id="9" w:name="_Hlk180151589"/>
      <w:r>
        <w:rPr>
          <w:rFonts w:ascii="Times New Roman" w:eastAsia="Calibri" w:hAnsi="Times New Roman" w:cs="Times New Roman"/>
          <w:sz w:val="28"/>
          <w:szCs w:val="28"/>
        </w:rPr>
        <w:t>Savukārt valsts ārējās sauszemes robežas apsardzības infrastruktūras izbūves nodrošināšanai gar Krievijas Federācijas valsts robežu</w:t>
      </w:r>
      <w:bookmarkEnd w:id="9"/>
      <w:r>
        <w:rPr>
          <w:rFonts w:ascii="Times New Roman" w:eastAsia="Calibri" w:hAnsi="Times New Roman" w:cs="Times New Roman"/>
          <w:sz w:val="28"/>
          <w:szCs w:val="28"/>
        </w:rPr>
        <w:t>:</w:t>
      </w:r>
    </w:p>
    <w:p w14:paraId="1709F3D1" w14:textId="77777777" w:rsidR="00050849" w:rsidRDefault="00050849" w:rsidP="00050849">
      <w:pPr>
        <w:pStyle w:val="ListParagraph"/>
        <w:numPr>
          <w:ilvl w:val="0"/>
          <w:numId w:val="2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atsavinātas un zemesgrāmatā uz valsts vārda Iekšlietu ministrijas personā nostiprinātas īpašuma tiesības </w:t>
      </w:r>
      <w:r w:rsidRPr="0089506F">
        <w:rPr>
          <w:rFonts w:ascii="Times New Roman" w:eastAsia="Calibri" w:hAnsi="Times New Roman" w:cs="Times New Roman"/>
          <w:sz w:val="28"/>
          <w:szCs w:val="28"/>
        </w:rPr>
        <w:t>325</w:t>
      </w:r>
      <w:r>
        <w:rPr>
          <w:rFonts w:ascii="Times New Roman" w:eastAsia="Calibri" w:hAnsi="Times New Roman" w:cs="Times New Roman"/>
          <w:sz w:val="28"/>
          <w:szCs w:val="28"/>
        </w:rPr>
        <w:t xml:space="preserve"> zemes vienībām;</w:t>
      </w:r>
    </w:p>
    <w:p w14:paraId="423F385D" w14:textId="0D9AF1B0" w:rsidR="00050849" w:rsidRPr="007F5A17" w:rsidRDefault="00447D56" w:rsidP="007F5A17">
      <w:pPr>
        <w:spacing w:after="0" w:line="240" w:lineRule="auto"/>
        <w:jc w:val="both"/>
        <w:rPr>
          <w:rFonts w:ascii="Times New Roman" w:eastAsia="Calibri" w:hAnsi="Times New Roman" w:cs="Times New Roman"/>
          <w:sz w:val="28"/>
          <w:szCs w:val="28"/>
        </w:rPr>
      </w:pPr>
      <w:r w:rsidRPr="007F5A17">
        <w:rPr>
          <w:rFonts w:ascii="Times New Roman" w:hAnsi="Times New Roman"/>
          <w:sz w:val="28"/>
          <w:szCs w:val="28"/>
        </w:rPr>
        <w:t>Papildus</w:t>
      </w:r>
      <w:r w:rsidR="00050849" w:rsidRPr="007F5A17">
        <w:rPr>
          <w:rFonts w:ascii="Times New Roman" w:hAnsi="Times New Roman"/>
          <w:sz w:val="28"/>
          <w:szCs w:val="28"/>
        </w:rPr>
        <w:t xml:space="preserve"> </w:t>
      </w:r>
      <w:r w:rsidRPr="007F5A17">
        <w:rPr>
          <w:rFonts w:ascii="Times New Roman" w:hAnsi="Times New Roman"/>
          <w:sz w:val="28"/>
          <w:szCs w:val="28"/>
        </w:rPr>
        <w:t>i</w:t>
      </w:r>
      <w:r w:rsidR="00050849" w:rsidRPr="007F5A17">
        <w:rPr>
          <w:rFonts w:ascii="Times New Roman" w:hAnsi="Times New Roman"/>
          <w:sz w:val="28"/>
          <w:szCs w:val="28"/>
        </w:rPr>
        <w:t>r uzsākta</w:t>
      </w:r>
      <w:r w:rsidRPr="007F5A17">
        <w:rPr>
          <w:rFonts w:ascii="Times New Roman" w:hAnsi="Times New Roman"/>
          <w:sz w:val="28"/>
          <w:szCs w:val="28"/>
        </w:rPr>
        <w:t xml:space="preserve"> </w:t>
      </w:r>
      <w:r w:rsidR="00522854" w:rsidRPr="00AD2442">
        <w:rPr>
          <w:rFonts w:ascii="Times New Roman" w:hAnsi="Times New Roman"/>
          <w:sz w:val="28"/>
          <w:szCs w:val="28"/>
        </w:rPr>
        <w:t>vienas</w:t>
      </w:r>
      <w:r w:rsidRPr="007F5A17">
        <w:rPr>
          <w:rFonts w:ascii="Times New Roman" w:hAnsi="Times New Roman"/>
          <w:sz w:val="28"/>
          <w:szCs w:val="28"/>
        </w:rPr>
        <w:t xml:space="preserve"> zemes vienības pārņemšana no publiskas personas un</w:t>
      </w:r>
      <w:r w:rsidR="00050849" w:rsidRPr="007F5A17">
        <w:rPr>
          <w:rFonts w:ascii="Times New Roman" w:hAnsi="Times New Roman"/>
          <w:sz w:val="28"/>
          <w:szCs w:val="28"/>
        </w:rPr>
        <w:t xml:space="preserve"> </w:t>
      </w:r>
      <w:r w:rsidR="001C317D">
        <w:rPr>
          <w:rFonts w:ascii="Times New Roman" w:hAnsi="Times New Roman"/>
          <w:sz w:val="28"/>
          <w:szCs w:val="28"/>
        </w:rPr>
        <w:t>10</w:t>
      </w:r>
      <w:r w:rsidR="00050849" w:rsidRPr="007F5A17">
        <w:rPr>
          <w:rFonts w:ascii="Times New Roman" w:hAnsi="Times New Roman"/>
          <w:sz w:val="28"/>
          <w:szCs w:val="28"/>
        </w:rPr>
        <w:t xml:space="preserve"> zemes vienīb</w:t>
      </w:r>
      <w:r w:rsidRPr="007F5A17">
        <w:rPr>
          <w:rFonts w:ascii="Times New Roman" w:hAnsi="Times New Roman"/>
          <w:sz w:val="28"/>
          <w:szCs w:val="28"/>
        </w:rPr>
        <w:t xml:space="preserve">u atsavināšana no privātpersonām, tai skaitā </w:t>
      </w:r>
      <w:r w:rsidR="00522854" w:rsidRPr="00AD2442">
        <w:rPr>
          <w:rFonts w:ascii="Times New Roman" w:hAnsi="Times New Roman"/>
          <w:sz w:val="28"/>
          <w:szCs w:val="28"/>
        </w:rPr>
        <w:t>trīs</w:t>
      </w:r>
      <w:r w:rsidR="00522854" w:rsidRPr="007F5A17">
        <w:rPr>
          <w:rFonts w:ascii="Times New Roman" w:hAnsi="Times New Roman"/>
          <w:sz w:val="28"/>
          <w:szCs w:val="28"/>
        </w:rPr>
        <w:t xml:space="preserve"> </w:t>
      </w:r>
      <w:r w:rsidRPr="007F5A17">
        <w:rPr>
          <w:rFonts w:ascii="Times New Roman" w:hAnsi="Times New Roman"/>
          <w:sz w:val="28"/>
          <w:szCs w:val="28"/>
        </w:rPr>
        <w:t>zemes vienībām pie diviem IGATES izbūvētajiem tiltiem (pār Rītupi un Liepnas upi), lai VNĪ attiecīgi varētu uzsākt projekta dokumentācijas skaņošanas procesu ar Būvniecības valsts kontroles biroju</w:t>
      </w:r>
      <w:r w:rsidR="00050849" w:rsidRPr="007F5A17">
        <w:rPr>
          <w:rFonts w:ascii="Times New Roman" w:hAnsi="Times New Roman"/>
          <w:sz w:val="28"/>
          <w:szCs w:val="28"/>
        </w:rPr>
        <w:t>.</w:t>
      </w:r>
    </w:p>
    <w:p w14:paraId="188A2E33" w14:textId="3E333B32" w:rsidR="00050849" w:rsidRDefault="00050849" w:rsidP="00522854">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Ievērojot plānoto papildu žoga izbūvi uz Latvijas Republikas – Krievijas Federācijas valsts ārējās sauszemes robežas</w:t>
      </w:r>
      <w:r w:rsidR="002D6034">
        <w:rPr>
          <w:rFonts w:ascii="Times New Roman" w:eastAsia="Calibri" w:hAnsi="Times New Roman" w:cs="Times New Roman"/>
          <w:sz w:val="28"/>
          <w:szCs w:val="28"/>
        </w:rPr>
        <w:t>,</w:t>
      </w:r>
      <w:r w:rsidR="00AD2442">
        <w:rPr>
          <w:rFonts w:ascii="Times New Roman" w:eastAsia="Calibri" w:hAnsi="Times New Roman" w:cs="Times New Roman"/>
          <w:sz w:val="28"/>
          <w:szCs w:val="28"/>
        </w:rPr>
        <w:t xml:space="preserve"> ir sagatavota visa</w:t>
      </w:r>
      <w:r>
        <w:rPr>
          <w:rFonts w:ascii="Times New Roman" w:eastAsia="Calibri" w:hAnsi="Times New Roman" w:cs="Times New Roman"/>
          <w:sz w:val="28"/>
          <w:szCs w:val="28"/>
        </w:rPr>
        <w:t xml:space="preserve"> izbūves nodrošināšanai nepieciešamā teritorija (sk. </w:t>
      </w:r>
      <w:r w:rsidR="00C235BE">
        <w:rPr>
          <w:rFonts w:ascii="Times New Roman" w:eastAsia="Calibri" w:hAnsi="Times New Roman" w:cs="Times New Roman"/>
          <w:sz w:val="28"/>
          <w:szCs w:val="28"/>
        </w:rPr>
        <w:t>8</w:t>
      </w:r>
      <w:r>
        <w:rPr>
          <w:rFonts w:ascii="Times New Roman" w:eastAsia="Calibri" w:hAnsi="Times New Roman" w:cs="Times New Roman"/>
          <w:sz w:val="28"/>
          <w:szCs w:val="28"/>
        </w:rPr>
        <w:t>. attēlu)</w:t>
      </w:r>
      <w:r w:rsidR="008361EB">
        <w:rPr>
          <w:rFonts w:ascii="Times New Roman" w:eastAsia="Calibri" w:hAnsi="Times New Roman" w:cs="Times New Roman"/>
          <w:sz w:val="28"/>
          <w:szCs w:val="28"/>
        </w:rPr>
        <w:t>.</w:t>
      </w:r>
    </w:p>
    <w:p w14:paraId="081B08E9" w14:textId="74ECE734" w:rsidR="00050849" w:rsidRPr="005F3EEA" w:rsidRDefault="00AD2442" w:rsidP="00F32D20">
      <w:pPr>
        <w:spacing w:after="120" w:line="240" w:lineRule="auto"/>
        <w:jc w:val="center"/>
        <w:rPr>
          <w:rFonts w:ascii="Times New Roman" w:eastAsia="Calibri" w:hAnsi="Times New Roman" w:cs="Times New Roman"/>
          <w:sz w:val="28"/>
          <w:szCs w:val="28"/>
          <w:highlight w:val="yellow"/>
        </w:rPr>
      </w:pPr>
      <w:r w:rsidRPr="005F3EEA">
        <w:rPr>
          <w:rFonts w:ascii="Times New Roman" w:eastAsia="Calibri" w:hAnsi="Times New Roman" w:cs="Times New Roman"/>
          <w:noProof/>
          <w:sz w:val="28"/>
          <w:szCs w:val="28"/>
          <w:highlight w:val="yellow"/>
        </w:rPr>
        <w:lastRenderedPageBreak/>
        <w:drawing>
          <wp:inline distT="0" distB="0" distL="0" distR="0" wp14:anchorId="4FEDFD29" wp14:editId="26349797">
            <wp:extent cx="4095186" cy="236728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5085" cy="2378783"/>
                    </a:xfrm>
                    <a:prstGeom prst="rect">
                      <a:avLst/>
                    </a:prstGeom>
                    <a:noFill/>
                  </pic:spPr>
                </pic:pic>
              </a:graphicData>
            </a:graphic>
          </wp:inline>
        </w:drawing>
      </w:r>
    </w:p>
    <w:p w14:paraId="103196D5" w14:textId="6B3D2094" w:rsidR="00050849" w:rsidRDefault="005F3EEA" w:rsidP="00050849">
      <w:pPr>
        <w:spacing w:after="0"/>
        <w:ind w:firstLine="709"/>
        <w:jc w:val="center"/>
        <w:rPr>
          <w:rFonts w:ascii="Times New Roman" w:eastAsia="Calibri" w:hAnsi="Times New Roman" w:cs="Times New Roman"/>
          <w:i/>
          <w:sz w:val="24"/>
          <w:szCs w:val="24"/>
        </w:rPr>
      </w:pPr>
      <w:r w:rsidRPr="00C235BE">
        <w:rPr>
          <w:rFonts w:ascii="Times New Roman" w:eastAsia="Calibri" w:hAnsi="Times New Roman" w:cs="Times New Roman"/>
          <w:i/>
          <w:sz w:val="24"/>
          <w:szCs w:val="24"/>
        </w:rPr>
        <w:t>8</w:t>
      </w:r>
      <w:r w:rsidR="00050849" w:rsidRPr="00C235BE">
        <w:rPr>
          <w:rFonts w:ascii="Times New Roman" w:eastAsia="Calibri" w:hAnsi="Times New Roman" w:cs="Times New Roman"/>
          <w:i/>
          <w:sz w:val="24"/>
          <w:szCs w:val="24"/>
        </w:rPr>
        <w:t>. attēls</w:t>
      </w:r>
      <w:r w:rsidR="00050849">
        <w:rPr>
          <w:rFonts w:ascii="Times New Roman" w:eastAsia="Calibri" w:hAnsi="Times New Roman" w:cs="Times New Roman"/>
          <w:i/>
          <w:sz w:val="24"/>
          <w:szCs w:val="24"/>
        </w:rPr>
        <w:t xml:space="preserve"> Nepieciešamās teritorijas nodrošināšana papildu žoga izbūvei uz Latvijas Republikas - Krievijas Federācijas valsts robežas</w:t>
      </w:r>
    </w:p>
    <w:p w14:paraId="16519820" w14:textId="77777777" w:rsidR="00AB6F17" w:rsidRDefault="00AB6F17" w:rsidP="00305514">
      <w:pPr>
        <w:spacing w:after="0" w:line="240" w:lineRule="auto"/>
        <w:jc w:val="both"/>
        <w:rPr>
          <w:rFonts w:ascii="Times New Roman" w:eastAsia="Calibri" w:hAnsi="Times New Roman" w:cs="Times New Roman"/>
          <w:sz w:val="28"/>
          <w:szCs w:val="28"/>
        </w:rPr>
      </w:pPr>
    </w:p>
    <w:p w14:paraId="0FFD8FA8" w14:textId="3532953A" w:rsidR="002F589A" w:rsidRDefault="00CF697E" w:rsidP="00FA6E3E">
      <w:pPr>
        <w:pStyle w:val="ListParagraph"/>
        <w:spacing w:after="0" w:line="240" w:lineRule="auto"/>
        <w:ind w:left="714"/>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FA6E3E">
        <w:rPr>
          <w:rFonts w:ascii="Times New Roman" w:eastAsia="Calibri" w:hAnsi="Times New Roman" w:cs="Times New Roman"/>
          <w:b/>
          <w:sz w:val="28"/>
          <w:szCs w:val="28"/>
        </w:rPr>
        <w:t xml:space="preserve">. </w:t>
      </w:r>
      <w:r w:rsidR="00353E8F" w:rsidRPr="00353E8F">
        <w:rPr>
          <w:rFonts w:ascii="Times New Roman" w:eastAsia="Calibri" w:hAnsi="Times New Roman" w:cs="Times New Roman"/>
          <w:b/>
          <w:sz w:val="28"/>
          <w:szCs w:val="28"/>
        </w:rPr>
        <w:t>Pārskats par finansējumu</w:t>
      </w:r>
      <w:r w:rsidR="007B7EA3" w:rsidRPr="00F26C59">
        <w:rPr>
          <w:rFonts w:ascii="Times New Roman" w:eastAsia="Calibri" w:hAnsi="Times New Roman" w:cs="Times New Roman"/>
          <w:b/>
          <w:sz w:val="28"/>
          <w:szCs w:val="28"/>
        </w:rPr>
        <w:t xml:space="preserve"> valsts ārējās robežas apsardzībai nepieciešamās infrastruktūras izbūvei</w:t>
      </w:r>
    </w:p>
    <w:p w14:paraId="1D905E6D" w14:textId="77777777" w:rsidR="00CF697E" w:rsidRPr="00F26C59" w:rsidRDefault="00CF697E" w:rsidP="00FA6E3E">
      <w:pPr>
        <w:pStyle w:val="ListParagraph"/>
        <w:spacing w:after="0" w:line="240" w:lineRule="auto"/>
        <w:ind w:left="714"/>
        <w:jc w:val="center"/>
        <w:rPr>
          <w:rFonts w:ascii="Times New Roman" w:eastAsia="Calibri" w:hAnsi="Times New Roman" w:cs="Times New Roman"/>
          <w:b/>
          <w:sz w:val="28"/>
          <w:szCs w:val="28"/>
        </w:rPr>
      </w:pPr>
    </w:p>
    <w:p w14:paraId="7113E11A" w14:textId="22AF971C" w:rsidR="00C235BE" w:rsidRPr="00C235BE" w:rsidRDefault="004B5156" w:rsidP="00C235B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Pārskats par finansējumu, kas saistīts ar valsts sauszemes robežas infrastruktūras izbūvi un īpašumtiesību sakārtošanu 2021.-202</w:t>
      </w:r>
      <w:r w:rsidR="00B871B4">
        <w:rPr>
          <w:rFonts w:ascii="Times New Roman" w:eastAsia="Calibri" w:hAnsi="Times New Roman" w:cs="Times New Roman"/>
          <w:sz w:val="28"/>
          <w:szCs w:val="28"/>
        </w:rPr>
        <w:t>7</w:t>
      </w:r>
      <w:r>
        <w:rPr>
          <w:rFonts w:ascii="Times New Roman" w:eastAsia="Calibri" w:hAnsi="Times New Roman" w:cs="Times New Roman"/>
          <w:sz w:val="28"/>
          <w:szCs w:val="28"/>
        </w:rPr>
        <w:t xml:space="preserve">. gadam sniegts informatīvā ziņojuma pielikumā. </w:t>
      </w:r>
      <w:bookmarkStart w:id="10" w:name="_Hlk149034401"/>
      <w:r>
        <w:rPr>
          <w:rFonts w:ascii="Times New Roman" w:eastAsia="Calibri" w:hAnsi="Times New Roman" w:cs="Times New Roman"/>
          <w:sz w:val="28"/>
          <w:szCs w:val="28"/>
        </w:rPr>
        <w:t xml:space="preserve">Savukārt pārskats par rezervēto un piešķirto finansējumu budžeta resora “74. Gadskārtējā valsts budžeta izpildes procesā pārdalāmais finansējums” programmā 18.00.00 “Finansējums valsts drošības stiprināšanas pasākumiem” attēlots </w:t>
      </w:r>
      <w:bookmarkStart w:id="11" w:name="_Hlk149035446"/>
      <w:r w:rsidRPr="00067CFD">
        <w:rPr>
          <w:rFonts w:ascii="Times New Roman" w:eastAsia="Calibri" w:hAnsi="Times New Roman" w:cs="Times New Roman"/>
          <w:i/>
          <w:sz w:val="28"/>
          <w:szCs w:val="28"/>
        </w:rPr>
        <w:t>tabulā</w:t>
      </w:r>
      <w:bookmarkEnd w:id="11"/>
      <w:r>
        <w:rPr>
          <w:rFonts w:ascii="Times New Roman" w:eastAsia="Calibri" w:hAnsi="Times New Roman" w:cs="Times New Roman"/>
          <w:sz w:val="28"/>
          <w:szCs w:val="28"/>
        </w:rPr>
        <w:t>.</w:t>
      </w:r>
      <w:bookmarkStart w:id="12" w:name="_Hlk164414922"/>
    </w:p>
    <w:p w14:paraId="505EED44" w14:textId="26644E12" w:rsidR="004B5156" w:rsidRPr="00522854" w:rsidRDefault="004B5156" w:rsidP="00C235BE">
      <w:pPr>
        <w:jc w:val="right"/>
        <w:rPr>
          <w:rFonts w:ascii="Times New Roman" w:eastAsia="Calibri" w:hAnsi="Times New Roman" w:cs="Times New Roman"/>
          <w:i/>
          <w:sz w:val="28"/>
          <w:szCs w:val="28"/>
        </w:rPr>
      </w:pPr>
      <w:r w:rsidRPr="00522854">
        <w:rPr>
          <w:rFonts w:ascii="Times New Roman" w:eastAsia="Calibri" w:hAnsi="Times New Roman" w:cs="Times New Roman"/>
          <w:i/>
          <w:sz w:val="28"/>
          <w:szCs w:val="28"/>
        </w:rPr>
        <w:t>tabula</w:t>
      </w:r>
    </w:p>
    <w:p w14:paraId="64C1238A" w14:textId="77777777" w:rsidR="004B5156" w:rsidRDefault="004B5156" w:rsidP="004B5156">
      <w:pPr>
        <w:spacing w:after="120" w:line="240" w:lineRule="auto"/>
        <w:ind w:firstLine="709"/>
        <w:jc w:val="center"/>
        <w:rPr>
          <w:rFonts w:ascii="Times New Roman" w:eastAsia="Calibri" w:hAnsi="Times New Roman" w:cs="Times New Roman"/>
          <w:b/>
          <w:sz w:val="28"/>
          <w:szCs w:val="28"/>
        </w:rPr>
      </w:pPr>
      <w:bookmarkStart w:id="13" w:name="_Hlk164409982"/>
      <w:r>
        <w:rPr>
          <w:rFonts w:ascii="Times New Roman" w:eastAsia="Calibri" w:hAnsi="Times New Roman" w:cs="Times New Roman"/>
          <w:b/>
          <w:sz w:val="28"/>
          <w:szCs w:val="28"/>
        </w:rPr>
        <w:t>Rezervētais un piešķirtais finansējums budžeta resora “74. Gadskārtējā valsts budžeta izpildes procesā pārdalāmais finansējums” programmā 18.00.00 “Finansējums valsts drošības stiprināšanas pasākumiem”</w:t>
      </w:r>
    </w:p>
    <w:bookmarkEnd w:id="10"/>
    <w:bookmarkEnd w:id="12"/>
    <w:bookmarkEnd w:id="13"/>
    <w:p w14:paraId="607D5D2B" w14:textId="77777777" w:rsidR="004B5156" w:rsidRDefault="004B5156" w:rsidP="004B5156">
      <w:pPr>
        <w:spacing w:after="0" w:line="240" w:lineRule="auto"/>
        <w:jc w:val="both"/>
        <w:rPr>
          <w:rFonts w:ascii="Times New Roman" w:eastAsia="Calibri" w:hAnsi="Times New Roman" w:cs="Times New Roman"/>
          <w:sz w:val="28"/>
          <w:szCs w:val="28"/>
        </w:rPr>
      </w:pPr>
    </w:p>
    <w:tbl>
      <w:tblPr>
        <w:tblW w:w="7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557"/>
        <w:gridCol w:w="1312"/>
        <w:gridCol w:w="1349"/>
        <w:gridCol w:w="1348"/>
      </w:tblGrid>
      <w:tr w:rsidR="004B5156" w:rsidRPr="00067CFD" w14:paraId="41F7C92C" w14:textId="77777777" w:rsidTr="00067CFD">
        <w:trPr>
          <w:trHeight w:val="449"/>
          <w:jc w:val="cent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C1403" w14:textId="77777777" w:rsidR="004B5156" w:rsidRPr="00997655" w:rsidRDefault="004B5156" w:rsidP="00997655">
            <w:pPr>
              <w:spacing w:before="120" w:after="0"/>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Pasākums</w:t>
            </w:r>
          </w:p>
          <w:p w14:paraId="01488552" w14:textId="77777777" w:rsidR="004B5156" w:rsidRPr="00997655" w:rsidRDefault="004B5156">
            <w:pPr>
              <w:spacing w:after="0"/>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 </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F402D" w14:textId="77777777" w:rsidR="004B5156" w:rsidRPr="00997655" w:rsidRDefault="004B5156">
            <w:pPr>
              <w:spacing w:after="0"/>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2023</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DF0B0" w14:textId="77777777" w:rsidR="004B5156" w:rsidRPr="00997655" w:rsidRDefault="004B5156">
            <w:pPr>
              <w:spacing w:after="0"/>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2024</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77C49" w14:textId="77777777" w:rsidR="004B5156" w:rsidRPr="00997655" w:rsidRDefault="004B5156">
            <w:pPr>
              <w:spacing w:after="0"/>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2025</w:t>
            </w:r>
          </w:p>
        </w:tc>
      </w:tr>
      <w:tr w:rsidR="004B5156" w:rsidRPr="00067CFD" w14:paraId="0ABC7BEB" w14:textId="77777777" w:rsidTr="00067CFD">
        <w:trPr>
          <w:trHeight w:val="263"/>
          <w:jc w:val="center"/>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ED6FDB"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Valsts robežas joslas infrastruktūras izveide</w:t>
            </w: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8FA5B"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rezervēts finansējums</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927B5"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23 778 418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542DD"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44 825 651</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2F8B8"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8 970 425</w:t>
            </w:r>
          </w:p>
        </w:tc>
      </w:tr>
      <w:tr w:rsidR="004B5156" w:rsidRPr="00067CFD" w14:paraId="74BFC527" w14:textId="77777777" w:rsidTr="00067CFD">
        <w:trPr>
          <w:trHeight w:val="52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EAAE60"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08811"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piešķirts finansējums</w:t>
            </w:r>
            <w:r w:rsidRPr="00997655">
              <w:rPr>
                <w:rFonts w:ascii="Times New Roman" w:eastAsia="Times New Roman" w:hAnsi="Times New Roman" w:cs="Times New Roman"/>
                <w:color w:val="000000"/>
                <w:sz w:val="20"/>
                <w:szCs w:val="20"/>
                <w:lang w:eastAsia="lv-LV"/>
              </w:rPr>
              <w:br/>
              <w:t>MK 27.06.2023.Nr.397</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0E34B"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1 412 195</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C9C7A"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B9AD5"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r>
      <w:tr w:rsidR="004B5156" w:rsidRPr="00067CFD" w14:paraId="062AA369" w14:textId="77777777" w:rsidTr="00067CFD">
        <w:trPr>
          <w:trHeight w:val="48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FB58F5"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0AF81"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piešķirts finansējums</w:t>
            </w:r>
            <w:r w:rsidRPr="00997655">
              <w:rPr>
                <w:rFonts w:ascii="Times New Roman" w:eastAsia="Times New Roman" w:hAnsi="Times New Roman" w:cs="Times New Roman"/>
                <w:color w:val="000000"/>
                <w:sz w:val="20"/>
                <w:szCs w:val="20"/>
                <w:lang w:eastAsia="lv-LV"/>
              </w:rPr>
              <w:br/>
              <w:t>MK 29.08.2023.Nr.554</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D57B"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3 085 798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FC5FF"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6 036 846</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B9A49"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510 873</w:t>
            </w:r>
          </w:p>
        </w:tc>
      </w:tr>
      <w:tr w:rsidR="004B5156" w:rsidRPr="00067CFD" w14:paraId="11CB1987" w14:textId="77777777" w:rsidTr="00067CFD">
        <w:trPr>
          <w:trHeight w:val="48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CBB229"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E9F85"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piešķirts finansējums</w:t>
            </w:r>
          </w:p>
          <w:p w14:paraId="1DBA75E1"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28.11.2023.Nr.824,</w:t>
            </w:r>
          </w:p>
          <w:p w14:paraId="1548F3EF"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28.11.2023. sēdes prot. Nr. 59 2.§; 4.2.app. 23-TA-2919</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AC2DE55"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p>
          <w:p w14:paraId="10D839CD"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4 311 635</w:t>
            </w:r>
          </w:p>
          <w:p w14:paraId="522E158F"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DEF9B"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19 033 004</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4DDF349"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p>
        </w:tc>
      </w:tr>
      <w:tr w:rsidR="004B5156" w:rsidRPr="00067CFD" w14:paraId="2BCB2B37" w14:textId="77777777" w:rsidTr="00067CFD">
        <w:trPr>
          <w:trHeight w:val="48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9F19FF"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53030"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 xml:space="preserve">piešķirts finansējums </w:t>
            </w:r>
          </w:p>
          <w:p w14:paraId="5B06987F"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14.02.2024.Nr.110,</w:t>
            </w:r>
          </w:p>
          <w:p w14:paraId="2715321B"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 xml:space="preserve">MK 06.02.2024. sēdes prot. Nr. 6 1. §, 4.p., </w:t>
            </w:r>
          </w:p>
          <w:p w14:paraId="732FF3D9"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24-TA-23</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B4F6"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CEED9"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hAnsi="Times New Roman" w:cs="Times New Roman"/>
                <w:sz w:val="20"/>
                <w:szCs w:val="20"/>
              </w:rPr>
              <w:t>57 211 644</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3DE7E"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bookmarkStart w:id="14" w:name="_Hlk156899050"/>
            <w:r w:rsidRPr="00997655">
              <w:rPr>
                <w:rFonts w:ascii="Times New Roman" w:hAnsi="Times New Roman" w:cs="Times New Roman"/>
                <w:color w:val="000000"/>
                <w:sz w:val="20"/>
                <w:szCs w:val="20"/>
              </w:rPr>
              <w:t>2 847 001</w:t>
            </w:r>
            <w:bookmarkEnd w:id="14"/>
          </w:p>
        </w:tc>
      </w:tr>
      <w:tr w:rsidR="004B5156" w:rsidRPr="00067CFD" w14:paraId="7D9114ED" w14:textId="77777777" w:rsidTr="00067CFD">
        <w:trPr>
          <w:trHeight w:val="48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45B399"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7CD87"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piešķirts finansējums</w:t>
            </w:r>
          </w:p>
          <w:p w14:paraId="0B645876"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22.02.2024.Nr.144,</w:t>
            </w:r>
          </w:p>
          <w:p w14:paraId="23A264FC"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20.02.2024. sēdes prot. Nr. 8 53. §, 3.p.</w:t>
            </w:r>
          </w:p>
          <w:p w14:paraId="2808E147"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24-TA-393</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73070"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A3C1D" w14:textId="77777777" w:rsidR="004B5156" w:rsidRPr="00997655" w:rsidRDefault="004B5156">
            <w:pPr>
              <w:spacing w:after="0"/>
              <w:jc w:val="center"/>
              <w:rPr>
                <w:rFonts w:ascii="Times New Roman" w:hAnsi="Times New Roman" w:cs="Times New Roman"/>
                <w:sz w:val="20"/>
                <w:szCs w:val="20"/>
              </w:rPr>
            </w:pPr>
            <w:r w:rsidRPr="00997655">
              <w:rPr>
                <w:rFonts w:ascii="Times New Roman" w:hAnsi="Times New Roman" w:cs="Times New Roman"/>
                <w:sz w:val="20"/>
                <w:szCs w:val="20"/>
              </w:rPr>
              <w:t>50 102 337</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0EF16" w14:textId="77777777" w:rsidR="004B5156" w:rsidRPr="00997655" w:rsidRDefault="004B5156">
            <w:pPr>
              <w:spacing w:after="0"/>
              <w:jc w:val="center"/>
              <w:rPr>
                <w:rFonts w:ascii="Times New Roman" w:hAnsi="Times New Roman" w:cs="Times New Roman"/>
                <w:sz w:val="20"/>
                <w:szCs w:val="20"/>
              </w:rPr>
            </w:pPr>
            <w:r w:rsidRPr="00997655">
              <w:rPr>
                <w:rFonts w:ascii="Times New Roman" w:hAnsi="Times New Roman" w:cs="Times New Roman"/>
                <w:sz w:val="20"/>
                <w:szCs w:val="20"/>
              </w:rPr>
              <w:t>17 255 743</w:t>
            </w:r>
          </w:p>
        </w:tc>
      </w:tr>
      <w:tr w:rsidR="004B5156" w:rsidRPr="00067CFD" w14:paraId="524F4B7A" w14:textId="77777777" w:rsidTr="00067CFD">
        <w:trPr>
          <w:trHeight w:val="48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CC4B4"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309ED"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piešķirts finansējums</w:t>
            </w:r>
          </w:p>
          <w:p w14:paraId="5150AF73"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10.04.2024.Nr.285,</w:t>
            </w:r>
          </w:p>
          <w:p w14:paraId="1F67AD44"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MK 10.04.2024. sēdes prot. Nr. 15 47. §, 3.p.</w:t>
            </w:r>
          </w:p>
          <w:p w14:paraId="676EBF0D"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24-TA-583</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43C27" w14:textId="77777777" w:rsidR="004B5156" w:rsidRPr="00997655" w:rsidRDefault="004B5156">
            <w:pPr>
              <w:spacing w:after="0"/>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46343" w14:textId="77777777" w:rsidR="004B5156" w:rsidRPr="00997655" w:rsidRDefault="004B5156">
            <w:pPr>
              <w:spacing w:after="0"/>
              <w:jc w:val="center"/>
              <w:rPr>
                <w:rFonts w:ascii="Times New Roman" w:hAnsi="Times New Roman" w:cs="Times New Roman"/>
                <w:sz w:val="20"/>
                <w:szCs w:val="20"/>
              </w:rPr>
            </w:pPr>
            <w:r w:rsidRPr="00997655">
              <w:rPr>
                <w:rFonts w:ascii="Times New Roman" w:eastAsia="Times New Roman" w:hAnsi="Times New Roman" w:cs="Times New Roman"/>
                <w:sz w:val="20"/>
                <w:szCs w:val="20"/>
                <w:lang w:eastAsia="lv-LV"/>
              </w:rPr>
              <w:t>1 884 680</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0B291" w14:textId="77777777" w:rsidR="004B5156" w:rsidRPr="00997655" w:rsidRDefault="004B5156">
            <w:pPr>
              <w:spacing w:after="0"/>
              <w:jc w:val="center"/>
              <w:rPr>
                <w:rFonts w:ascii="Times New Roman" w:hAnsi="Times New Roman" w:cs="Times New Roman"/>
                <w:sz w:val="20"/>
                <w:szCs w:val="20"/>
              </w:rPr>
            </w:pPr>
            <w:r w:rsidRPr="00997655">
              <w:rPr>
                <w:rFonts w:ascii="Times New Roman" w:eastAsia="Times New Roman" w:hAnsi="Times New Roman" w:cs="Times New Roman"/>
                <w:sz w:val="20"/>
                <w:szCs w:val="20"/>
                <w:lang w:eastAsia="lv-LV"/>
              </w:rPr>
              <w:t>2 705 629</w:t>
            </w:r>
          </w:p>
        </w:tc>
      </w:tr>
      <w:tr w:rsidR="004B5156" w:rsidRPr="00067CFD" w14:paraId="6FF53DDB" w14:textId="77777777" w:rsidTr="00067CFD">
        <w:trPr>
          <w:trHeight w:val="349"/>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0F6940"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5A59A" w14:textId="77777777" w:rsidR="004B5156" w:rsidRPr="00997655" w:rsidRDefault="004B5156">
            <w:pPr>
              <w:spacing w:after="0"/>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pieprasīts KOPĀ</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EC742"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8 809 628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EFF4D"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134 268 511</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4FC06"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23 319 246</w:t>
            </w:r>
          </w:p>
        </w:tc>
      </w:tr>
      <w:tr w:rsidR="004B5156" w14:paraId="56AFE3EF" w14:textId="77777777" w:rsidTr="00067CFD">
        <w:trPr>
          <w:trHeight w:val="263"/>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52E5EF" w14:textId="77777777" w:rsidR="004B5156" w:rsidRPr="00997655" w:rsidRDefault="004B5156">
            <w:pPr>
              <w:spacing w:after="0"/>
              <w:rPr>
                <w:rFonts w:ascii="Times New Roman" w:eastAsia="Times New Roman" w:hAnsi="Times New Roman" w:cs="Times New Roman"/>
                <w:color w:val="000000"/>
                <w:sz w:val="20"/>
                <w:szCs w:val="20"/>
                <w:lang w:eastAsia="lv-LV"/>
              </w:rPr>
            </w:pPr>
          </w:p>
        </w:tc>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BC08A" w14:textId="77777777" w:rsidR="004B5156" w:rsidRPr="00997655" w:rsidRDefault="004B5156">
            <w:pPr>
              <w:spacing w:after="0"/>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nav pieprasīts</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6493F"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14 968 790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4CAEE"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0</w:t>
            </w:r>
          </w:p>
          <w:p w14:paraId="2779EC85"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(-89 442 860)</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37EEA"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0</w:t>
            </w:r>
          </w:p>
          <w:p w14:paraId="68D88D41" w14:textId="77777777" w:rsidR="004B5156" w:rsidRPr="00997655" w:rsidRDefault="004B5156">
            <w:pPr>
              <w:spacing w:after="0"/>
              <w:jc w:val="center"/>
              <w:rPr>
                <w:rFonts w:ascii="Times New Roman" w:eastAsia="Times New Roman" w:hAnsi="Times New Roman" w:cs="Times New Roman"/>
                <w:sz w:val="20"/>
                <w:szCs w:val="20"/>
                <w:lang w:eastAsia="lv-LV"/>
              </w:rPr>
            </w:pPr>
            <w:r w:rsidRPr="00997655">
              <w:rPr>
                <w:rFonts w:ascii="Times New Roman" w:eastAsia="Times New Roman" w:hAnsi="Times New Roman" w:cs="Times New Roman"/>
                <w:sz w:val="20"/>
                <w:szCs w:val="20"/>
                <w:lang w:eastAsia="lv-LV"/>
              </w:rPr>
              <w:t>(-14 348 821)</w:t>
            </w:r>
          </w:p>
        </w:tc>
      </w:tr>
    </w:tbl>
    <w:p w14:paraId="7CD46785" w14:textId="77777777" w:rsidR="004B5156" w:rsidRDefault="004B5156" w:rsidP="004B5156">
      <w:pPr>
        <w:suppressAutoHyphens/>
        <w:autoSpaceDN w:val="0"/>
        <w:spacing w:after="0" w:line="240" w:lineRule="auto"/>
        <w:textAlignment w:val="baseline"/>
        <w:rPr>
          <w:rFonts w:ascii="Times New Roman" w:eastAsia="SimSun" w:hAnsi="Times New Roman" w:cs="Times New Roman"/>
          <w:kern w:val="3"/>
          <w:sz w:val="28"/>
          <w:szCs w:val="28"/>
        </w:rPr>
      </w:pPr>
    </w:p>
    <w:p w14:paraId="7B946295" w14:textId="3A67B9DD" w:rsidR="004B5156" w:rsidRDefault="004B5156" w:rsidP="004B5156">
      <w:pPr>
        <w:suppressAutoHyphens/>
        <w:autoSpaceDN w:val="0"/>
        <w:spacing w:after="0" w:line="240" w:lineRule="auto"/>
        <w:textAlignment w:val="baseline"/>
        <w:rPr>
          <w:rFonts w:ascii="Times New Roman" w:eastAsia="Calibri" w:hAnsi="Times New Roman" w:cs="Times New Roman"/>
          <w:sz w:val="28"/>
          <w:szCs w:val="28"/>
        </w:rPr>
      </w:pPr>
      <w:r>
        <w:rPr>
          <w:rFonts w:ascii="Times New Roman" w:eastAsia="SimSun" w:hAnsi="Times New Roman" w:cs="Times New Roman"/>
          <w:kern w:val="3"/>
          <w:sz w:val="28"/>
          <w:szCs w:val="28"/>
        </w:rPr>
        <w:t xml:space="preserve">Pielikumā: </w:t>
      </w:r>
      <w:r>
        <w:rPr>
          <w:rFonts w:ascii="Times New Roman" w:eastAsia="Calibri" w:hAnsi="Times New Roman" w:cs="Times New Roman"/>
          <w:sz w:val="28"/>
          <w:szCs w:val="28"/>
        </w:rPr>
        <w:t>Pārskats par finansējumu, kas saistīts ar valsts sauszemes robežas infrastruktūras izbūvi un īpašumtiesību sakārtošanu 2021.-202</w:t>
      </w:r>
      <w:r w:rsidR="00FB462A">
        <w:rPr>
          <w:rFonts w:ascii="Times New Roman" w:eastAsia="Calibri" w:hAnsi="Times New Roman" w:cs="Times New Roman"/>
          <w:sz w:val="28"/>
          <w:szCs w:val="28"/>
        </w:rPr>
        <w:t>7</w:t>
      </w:r>
      <w:r>
        <w:rPr>
          <w:rFonts w:ascii="Times New Roman" w:eastAsia="Calibri" w:hAnsi="Times New Roman" w:cs="Times New Roman"/>
          <w:sz w:val="28"/>
          <w:szCs w:val="28"/>
        </w:rPr>
        <w:t>. gadam.</w:t>
      </w:r>
    </w:p>
    <w:p w14:paraId="3CE9714E" w14:textId="77777777" w:rsidR="007F6696" w:rsidRDefault="007F6696" w:rsidP="00645B27">
      <w:pPr>
        <w:spacing w:after="0" w:line="240" w:lineRule="auto"/>
        <w:ind w:firstLine="709"/>
        <w:jc w:val="both"/>
        <w:rPr>
          <w:rFonts w:ascii="Times New Roman" w:eastAsia="Calibri" w:hAnsi="Times New Roman" w:cs="Times New Roman"/>
          <w:sz w:val="28"/>
          <w:szCs w:val="28"/>
        </w:rPr>
      </w:pPr>
    </w:p>
    <w:p w14:paraId="62AC8C75" w14:textId="77777777" w:rsidR="007F6696" w:rsidRDefault="007F6696" w:rsidP="00645B27">
      <w:pPr>
        <w:spacing w:after="0" w:line="240" w:lineRule="auto"/>
        <w:ind w:firstLine="709"/>
        <w:jc w:val="both"/>
        <w:rPr>
          <w:rFonts w:ascii="Times New Roman" w:eastAsia="Calibri" w:hAnsi="Times New Roman" w:cs="Times New Roman"/>
          <w:sz w:val="28"/>
          <w:szCs w:val="28"/>
        </w:rPr>
      </w:pPr>
    </w:p>
    <w:p w14:paraId="205687AC" w14:textId="77777777" w:rsidR="005F74CC" w:rsidRPr="007A19AD" w:rsidRDefault="00BD4AE4"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Iekšlietu ministrs</w:t>
      </w:r>
      <w:r w:rsidR="005F74CC" w:rsidRPr="007A19AD">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ED2F0D">
        <w:rPr>
          <w:rFonts w:ascii="Times New Roman" w:eastAsia="SimSun" w:hAnsi="Times New Roman" w:cs="Times New Roman"/>
          <w:kern w:val="3"/>
          <w:sz w:val="28"/>
          <w:szCs w:val="28"/>
        </w:rPr>
        <w:t xml:space="preserve">     Rihards Kozlovskis</w:t>
      </w:r>
    </w:p>
    <w:sectPr w:rsidR="005F74CC" w:rsidRPr="007A19AD" w:rsidSect="00B905E5">
      <w:headerReference w:type="default" r:id="rId24"/>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77492" w16cex:dateUtc="2024-11-07T15:17:00Z"/>
  <w16cex:commentExtensible w16cex:durableId="2AD77619" w16cex:dateUtc="2024-11-07T15:23:00Z"/>
  <w16cex:commentExtensible w16cex:durableId="2AD77652" w16cex:dateUtc="2024-11-07T15:24:00Z"/>
  <w16cex:commentExtensible w16cex:durableId="2AD77681" w16cex:dateUtc="2024-11-07T15:25:00Z"/>
  <w16cex:commentExtensible w16cex:durableId="2AD776D3" w16cex:dateUtc="2024-11-07T15:26:00Z"/>
  <w16cex:commentExtensible w16cex:durableId="2AD77752" w16cex:dateUtc="2024-11-07T15:28:00Z"/>
  <w16cex:commentExtensible w16cex:durableId="2AD77733" w16cex:dateUtc="2024-11-07T15:28:00Z"/>
  <w16cex:commentExtensible w16cex:durableId="2AD7777F" w16cex:dateUtc="2024-11-07T15:29:00Z"/>
  <w16cex:commentExtensible w16cex:durableId="2AD777A0" w16cex:dateUtc="2024-11-07T15:30:00Z"/>
  <w16cex:commentExtensible w16cex:durableId="2AD7780B" w16cex:dateUtc="2024-11-07T15:31:00Z"/>
  <w16cex:commentExtensible w16cex:durableId="2AD77869" w16cex:dateUtc="2024-11-07T15:33:00Z"/>
  <w16cex:commentExtensible w16cex:durableId="2AD778A8" w16cex:dateUtc="2024-11-07T15:34:00Z"/>
  <w16cex:commentExtensible w16cex:durableId="2AD778D2" w16cex:dateUtc="2024-11-07T15:35:00Z"/>
  <w16cex:commentExtensible w16cex:durableId="2AD778FF" w16cex:dateUtc="2024-11-07T15: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1AC3B" w14:textId="77777777" w:rsidR="00B801FD" w:rsidRDefault="00B801FD" w:rsidP="007E3666">
      <w:pPr>
        <w:spacing w:after="0" w:line="240" w:lineRule="auto"/>
      </w:pPr>
      <w:r>
        <w:separator/>
      </w:r>
    </w:p>
  </w:endnote>
  <w:endnote w:type="continuationSeparator" w:id="0">
    <w:p w14:paraId="3CCDF4E6" w14:textId="77777777" w:rsidR="00B801FD" w:rsidRDefault="00B801FD"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0EC48" w14:textId="77777777" w:rsidR="00B801FD" w:rsidRDefault="00B801FD" w:rsidP="007E3666">
      <w:pPr>
        <w:spacing w:after="0" w:line="240" w:lineRule="auto"/>
      </w:pPr>
      <w:r>
        <w:separator/>
      </w:r>
    </w:p>
  </w:footnote>
  <w:footnote w:type="continuationSeparator" w:id="0">
    <w:p w14:paraId="683CD5FB" w14:textId="77777777" w:rsidR="00B801FD" w:rsidRDefault="00B801FD" w:rsidP="007E3666">
      <w:pPr>
        <w:spacing w:after="0" w:line="240" w:lineRule="auto"/>
      </w:pPr>
      <w:r>
        <w:continuationSeparator/>
      </w:r>
    </w:p>
  </w:footnote>
  <w:footnote w:id="1">
    <w:p w14:paraId="7054835C" w14:textId="77777777" w:rsidR="00B85FD3" w:rsidRDefault="00B85FD3" w:rsidP="00B85FD3">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2">
    <w:p w14:paraId="58164AF9" w14:textId="014C739D" w:rsidR="00F13A14" w:rsidRPr="00F13A14" w:rsidRDefault="00F13A14">
      <w:pPr>
        <w:pStyle w:val="FootnoteText"/>
        <w:rPr>
          <w:rFonts w:ascii="Times New Roman" w:hAnsi="Times New Roman"/>
        </w:rPr>
      </w:pPr>
      <w:r w:rsidRPr="00F13A14">
        <w:rPr>
          <w:rStyle w:val="FootnoteReference"/>
          <w:rFonts w:ascii="Times New Roman" w:hAnsi="Times New Roman"/>
        </w:rPr>
        <w:footnoteRef/>
      </w:r>
      <w:r w:rsidRPr="00F13A14">
        <w:rPr>
          <w:rFonts w:ascii="Times New Roman" w:hAnsi="Times New Roman"/>
        </w:rPr>
        <w:t xml:space="preserve"> Ministru kabineta 2022. gada 14. jūnija sēdes prot. Nr. 32 52. §.</w:t>
      </w:r>
    </w:p>
  </w:footnote>
  <w:footnote w:id="3">
    <w:p w14:paraId="2E107DD3" w14:textId="77777777" w:rsidR="00072F6D" w:rsidRDefault="00072F6D" w:rsidP="00072F6D">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4">
    <w:p w14:paraId="74F4F69D" w14:textId="2CEB93DB" w:rsidR="007648D7" w:rsidRPr="007648D7" w:rsidRDefault="007648D7">
      <w:pPr>
        <w:pStyle w:val="FootnoteText"/>
        <w:rPr>
          <w:rFonts w:ascii="Times New Roman" w:hAnsi="Times New Roman"/>
        </w:rPr>
      </w:pPr>
      <w:r w:rsidRPr="007648D7">
        <w:rPr>
          <w:rStyle w:val="FootnoteReference"/>
          <w:rFonts w:ascii="Times New Roman" w:hAnsi="Times New Roman"/>
        </w:rPr>
        <w:footnoteRef/>
      </w:r>
      <w:r w:rsidRPr="007648D7">
        <w:rPr>
          <w:rFonts w:ascii="Times New Roman" w:hAnsi="Times New Roman"/>
        </w:rPr>
        <w:t xml:space="preserve"> Ministru kabineta 2024. gada 6. februāra sēdes prot. Nr. 6, 1. §, 6.p</w:t>
      </w:r>
    </w:p>
  </w:footnote>
  <w:footnote w:id="5">
    <w:p w14:paraId="26502FDA" w14:textId="0C3B38F2" w:rsidR="009B6E51" w:rsidRPr="009B6E51" w:rsidRDefault="009B6E51">
      <w:pPr>
        <w:pStyle w:val="FootnoteText"/>
        <w:rPr>
          <w:rFonts w:ascii="Times New Roman" w:hAnsi="Times New Roman"/>
        </w:rPr>
      </w:pPr>
      <w:r w:rsidRPr="009B6E51">
        <w:rPr>
          <w:rStyle w:val="FootnoteReference"/>
          <w:rFonts w:ascii="Times New Roman" w:hAnsi="Times New Roman"/>
        </w:rPr>
        <w:footnoteRef/>
      </w:r>
      <w:r w:rsidRPr="009B6E51">
        <w:rPr>
          <w:rFonts w:ascii="Times New Roman" w:hAnsi="Times New Roman"/>
        </w:rPr>
        <w:t xml:space="preserve"> Ministru kabineta 202</w:t>
      </w:r>
      <w:r>
        <w:rPr>
          <w:rFonts w:ascii="Times New Roman" w:hAnsi="Times New Roman"/>
        </w:rPr>
        <w:t>2</w:t>
      </w:r>
      <w:r w:rsidRPr="009B6E51">
        <w:rPr>
          <w:rFonts w:ascii="Times New Roman" w:hAnsi="Times New Roman"/>
        </w:rPr>
        <w:t xml:space="preserve">. gada </w:t>
      </w:r>
      <w:r>
        <w:rPr>
          <w:rFonts w:ascii="Times New Roman" w:hAnsi="Times New Roman"/>
        </w:rPr>
        <w:t>18</w:t>
      </w:r>
      <w:r w:rsidRPr="009B6E51">
        <w:rPr>
          <w:rFonts w:ascii="Times New Roman" w:hAnsi="Times New Roman"/>
        </w:rPr>
        <w:t xml:space="preserve">. </w:t>
      </w:r>
      <w:r>
        <w:rPr>
          <w:rFonts w:ascii="Times New Roman" w:hAnsi="Times New Roman"/>
        </w:rPr>
        <w:t>oktobra</w:t>
      </w:r>
      <w:r w:rsidRPr="009B6E51">
        <w:rPr>
          <w:rFonts w:ascii="Times New Roman" w:hAnsi="Times New Roman"/>
        </w:rPr>
        <w:t xml:space="preserve"> sēdes prot. Nr.53 76.§</w:t>
      </w:r>
    </w:p>
  </w:footnote>
  <w:footnote w:id="6">
    <w:p w14:paraId="56C9CD42" w14:textId="1680F815" w:rsidR="00023A4A" w:rsidRPr="00A4044E" w:rsidRDefault="00023A4A" w:rsidP="00023A4A">
      <w:pPr>
        <w:pStyle w:val="FootnoteText"/>
        <w:spacing w:after="0" w:line="240" w:lineRule="auto"/>
        <w:rPr>
          <w:rFonts w:ascii="Times New Roman" w:hAnsi="Times New Roman"/>
        </w:rPr>
      </w:pPr>
      <w:r w:rsidRPr="00A4044E">
        <w:rPr>
          <w:rStyle w:val="FootnoteReference"/>
          <w:rFonts w:ascii="Times New Roman" w:hAnsi="Times New Roman"/>
        </w:rPr>
        <w:footnoteRef/>
      </w:r>
      <w:r w:rsidRPr="00A4044E">
        <w:rPr>
          <w:rFonts w:ascii="Times New Roman" w:hAnsi="Times New Roman"/>
        </w:rPr>
        <w:t xml:space="preserve"> Ārējās sauszemes robežas infrastruktūras izbūves likuma 10. panta pirmā daļa: “Ārējās robežas infrastruktūras izbūves pārraudzību un koordināciju veic Ārējās robežas infrastruktūras izbūves uzraudzības komiteja”.</w:t>
      </w:r>
    </w:p>
  </w:footnote>
  <w:footnote w:id="7">
    <w:p w14:paraId="59742818" w14:textId="5BAD7BA6" w:rsidR="00050849" w:rsidRPr="00A4044E" w:rsidRDefault="00050849" w:rsidP="00522854">
      <w:pPr>
        <w:pStyle w:val="FootnoteText"/>
        <w:spacing w:after="0" w:line="240" w:lineRule="auto"/>
        <w:jc w:val="both"/>
        <w:rPr>
          <w:rFonts w:ascii="Times New Roman" w:hAnsi="Times New Roman"/>
        </w:rPr>
      </w:pPr>
      <w:r w:rsidRPr="00A4044E">
        <w:rPr>
          <w:rStyle w:val="FootnoteReference"/>
          <w:rFonts w:ascii="Times New Roman" w:hAnsi="Times New Roman"/>
        </w:rPr>
        <w:footnoteRef/>
      </w:r>
      <w:r w:rsidRPr="00A4044E">
        <w:rPr>
          <w:rFonts w:ascii="Times New Roman" w:hAnsi="Times New Roman"/>
        </w:rPr>
        <w:t xml:space="preserve"> </w:t>
      </w:r>
      <w:r w:rsidR="00D73E72" w:rsidRPr="00A4044E">
        <w:rPr>
          <w:rFonts w:ascii="Times New Roman" w:hAnsi="Times New Roman"/>
        </w:rPr>
        <w:t>Ar Iekšlietu ministrijas 2024.gada 10.maija rīkojumu Nr.1-2/579 “Par pastāvīgās komisijas izveidi taisnīgas atlīdzības noteikšanai par sabiedrības vajadzībām atsavināmo nekustamo īpašumu” izveidotā komisija</w:t>
      </w:r>
      <w:r w:rsidR="00522854" w:rsidRPr="00A4044E">
        <w:rPr>
          <w:rFonts w:ascii="Times New Roman" w:hAnsi="Times New Roman"/>
        </w:rPr>
        <w:t xml:space="preserve"> (iepriekš ar Iekšlietu ministrijas 2021.gada 1.jūnija rīkojumu Nr.1-12/492 “Par pastāvīgās komisijas izveidošanu sabiedrības vajadzībām nepieciešamā īpašuma atsavināšanai” izveidotā komisija)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75876"/>
      <w:docPartObj>
        <w:docPartGallery w:val="Page Numbers (Top of Page)"/>
        <w:docPartUnique/>
      </w:docPartObj>
    </w:sdtPr>
    <w:sdtEndPr>
      <w:rPr>
        <w:noProof/>
      </w:rPr>
    </w:sdtEndPr>
    <w:sdtContent>
      <w:p w14:paraId="783612CB" w14:textId="77777777" w:rsidR="005835E7" w:rsidRPr="00AE666C" w:rsidRDefault="005835E7"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1E4C"/>
    <w:multiLevelType w:val="hybridMultilevel"/>
    <w:tmpl w:val="0CBE19B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890640"/>
    <w:multiLevelType w:val="hybridMultilevel"/>
    <w:tmpl w:val="CAA82FD2"/>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3"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F9446B4"/>
    <w:multiLevelType w:val="hybridMultilevel"/>
    <w:tmpl w:val="0BB20F08"/>
    <w:lvl w:ilvl="0" w:tplc="7F06683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DA62000"/>
    <w:multiLevelType w:val="hybridMultilevel"/>
    <w:tmpl w:val="7D1AB498"/>
    <w:lvl w:ilvl="0" w:tplc="00087A90">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2071F66"/>
    <w:multiLevelType w:val="multilevel"/>
    <w:tmpl w:val="623066B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F7272AF"/>
    <w:multiLevelType w:val="hybridMultilevel"/>
    <w:tmpl w:val="B53897C4"/>
    <w:lvl w:ilvl="0" w:tplc="E564E562">
      <w:start w:val="1"/>
      <w:numFmt w:val="lowerLetter"/>
      <w:lvlText w:val="%1."/>
      <w:lvlJc w:val="left"/>
      <w:pPr>
        <w:ind w:left="720" w:hanging="360"/>
      </w:pPr>
    </w:lvl>
    <w:lvl w:ilvl="1" w:tplc="85C2D5AE">
      <w:start w:val="1"/>
      <w:numFmt w:val="lowerLetter"/>
      <w:lvlText w:val="%2."/>
      <w:lvlJc w:val="left"/>
      <w:pPr>
        <w:ind w:left="1440" w:hanging="360"/>
      </w:pPr>
    </w:lvl>
    <w:lvl w:ilvl="2" w:tplc="0942A3BC">
      <w:start w:val="1"/>
      <w:numFmt w:val="lowerRoman"/>
      <w:lvlText w:val="%3."/>
      <w:lvlJc w:val="right"/>
      <w:pPr>
        <w:ind w:left="2160" w:hanging="180"/>
      </w:pPr>
    </w:lvl>
    <w:lvl w:ilvl="3" w:tplc="F35E098C">
      <w:start w:val="1"/>
      <w:numFmt w:val="decimal"/>
      <w:lvlText w:val="%4."/>
      <w:lvlJc w:val="left"/>
      <w:pPr>
        <w:ind w:left="2880" w:hanging="360"/>
      </w:pPr>
    </w:lvl>
    <w:lvl w:ilvl="4" w:tplc="C3CACC8C">
      <w:start w:val="1"/>
      <w:numFmt w:val="lowerLetter"/>
      <w:lvlText w:val="%5."/>
      <w:lvlJc w:val="left"/>
      <w:pPr>
        <w:ind w:left="3600" w:hanging="360"/>
      </w:pPr>
    </w:lvl>
    <w:lvl w:ilvl="5" w:tplc="D354E7C8">
      <w:start w:val="1"/>
      <w:numFmt w:val="lowerRoman"/>
      <w:lvlText w:val="%6."/>
      <w:lvlJc w:val="right"/>
      <w:pPr>
        <w:ind w:left="4320" w:hanging="180"/>
      </w:pPr>
    </w:lvl>
    <w:lvl w:ilvl="6" w:tplc="94FAA224">
      <w:start w:val="1"/>
      <w:numFmt w:val="decimal"/>
      <w:lvlText w:val="%7."/>
      <w:lvlJc w:val="left"/>
      <w:pPr>
        <w:ind w:left="5040" w:hanging="360"/>
      </w:pPr>
    </w:lvl>
    <w:lvl w:ilvl="7" w:tplc="B6FA469A">
      <w:start w:val="1"/>
      <w:numFmt w:val="lowerLetter"/>
      <w:lvlText w:val="%8."/>
      <w:lvlJc w:val="left"/>
      <w:pPr>
        <w:ind w:left="5760" w:hanging="360"/>
      </w:pPr>
    </w:lvl>
    <w:lvl w:ilvl="8" w:tplc="D4A8EC68">
      <w:start w:val="1"/>
      <w:numFmt w:val="lowerRoman"/>
      <w:lvlText w:val="%9."/>
      <w:lvlJc w:val="right"/>
      <w:pPr>
        <w:ind w:left="6480" w:hanging="180"/>
      </w:pPr>
    </w:lvl>
  </w:abstractNum>
  <w:abstractNum w:abstractNumId="8"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39510C96"/>
    <w:multiLevelType w:val="hybridMultilevel"/>
    <w:tmpl w:val="EA80D58C"/>
    <w:lvl w:ilvl="0" w:tplc="E4342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A61DAD"/>
    <w:multiLevelType w:val="hybridMultilevel"/>
    <w:tmpl w:val="B5D40C7A"/>
    <w:lvl w:ilvl="0" w:tplc="33025CF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13" w15:restartNumberingAfterBreak="0">
    <w:nsid w:val="43CD7D3A"/>
    <w:multiLevelType w:val="hybridMultilevel"/>
    <w:tmpl w:val="E5BE5994"/>
    <w:lvl w:ilvl="0" w:tplc="E864E890">
      <w:start w:val="1"/>
      <w:numFmt w:val="lowerLetter"/>
      <w:lvlText w:val="%1."/>
      <w:lvlJc w:val="left"/>
      <w:pPr>
        <w:ind w:left="720" w:hanging="360"/>
      </w:pPr>
    </w:lvl>
    <w:lvl w:ilvl="1" w:tplc="9170E730">
      <w:start w:val="1"/>
      <w:numFmt w:val="lowerLetter"/>
      <w:lvlText w:val="%2."/>
      <w:lvlJc w:val="left"/>
      <w:pPr>
        <w:ind w:left="1440" w:hanging="360"/>
      </w:pPr>
    </w:lvl>
    <w:lvl w:ilvl="2" w:tplc="DE146030">
      <w:start w:val="1"/>
      <w:numFmt w:val="lowerRoman"/>
      <w:lvlText w:val="%3."/>
      <w:lvlJc w:val="right"/>
      <w:pPr>
        <w:ind w:left="2160" w:hanging="180"/>
      </w:pPr>
    </w:lvl>
    <w:lvl w:ilvl="3" w:tplc="A74A5CB2">
      <w:start w:val="1"/>
      <w:numFmt w:val="decimal"/>
      <w:lvlText w:val="%4."/>
      <w:lvlJc w:val="left"/>
      <w:pPr>
        <w:ind w:left="2880" w:hanging="360"/>
      </w:pPr>
    </w:lvl>
    <w:lvl w:ilvl="4" w:tplc="78DCEB3E">
      <w:start w:val="1"/>
      <w:numFmt w:val="lowerLetter"/>
      <w:lvlText w:val="%5."/>
      <w:lvlJc w:val="left"/>
      <w:pPr>
        <w:ind w:left="3600" w:hanging="360"/>
      </w:pPr>
    </w:lvl>
    <w:lvl w:ilvl="5" w:tplc="6E869796">
      <w:start w:val="1"/>
      <w:numFmt w:val="lowerRoman"/>
      <w:lvlText w:val="%6."/>
      <w:lvlJc w:val="right"/>
      <w:pPr>
        <w:ind w:left="4320" w:hanging="180"/>
      </w:pPr>
    </w:lvl>
    <w:lvl w:ilvl="6" w:tplc="D6C60A7C">
      <w:start w:val="1"/>
      <w:numFmt w:val="decimal"/>
      <w:lvlText w:val="%7."/>
      <w:lvlJc w:val="left"/>
      <w:pPr>
        <w:ind w:left="5040" w:hanging="360"/>
      </w:pPr>
    </w:lvl>
    <w:lvl w:ilvl="7" w:tplc="9A6C9EDE">
      <w:start w:val="1"/>
      <w:numFmt w:val="lowerLetter"/>
      <w:lvlText w:val="%8."/>
      <w:lvlJc w:val="left"/>
      <w:pPr>
        <w:ind w:left="5760" w:hanging="360"/>
      </w:pPr>
    </w:lvl>
    <w:lvl w:ilvl="8" w:tplc="35F8BCA2">
      <w:start w:val="1"/>
      <w:numFmt w:val="lowerRoman"/>
      <w:lvlText w:val="%9."/>
      <w:lvlJc w:val="right"/>
      <w:pPr>
        <w:ind w:left="6480" w:hanging="180"/>
      </w:pPr>
    </w:lvl>
  </w:abstractNum>
  <w:abstractNum w:abstractNumId="14"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5D6D7020"/>
    <w:multiLevelType w:val="multilevel"/>
    <w:tmpl w:val="3DC04E54"/>
    <w:lvl w:ilvl="0">
      <w:start w:val="1"/>
      <w:numFmt w:val="decimal"/>
      <w:lvlText w:val="%1."/>
      <w:lvlJc w:val="left"/>
      <w:pPr>
        <w:ind w:left="1070" w:hanging="360"/>
      </w:pPr>
      <w:rPr>
        <w:rFonts w:hint="default"/>
      </w:r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869" w:hanging="108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949" w:hanging="1440"/>
      </w:pPr>
      <w:rPr>
        <w:rFonts w:eastAsia="Times New Roman" w:hint="default"/>
      </w:rPr>
    </w:lvl>
    <w:lvl w:ilvl="6">
      <w:start w:val="1"/>
      <w:numFmt w:val="decimal"/>
      <w:isLgl/>
      <w:lvlText w:val="%1.%2.%3.%4.%5.%6.%7."/>
      <w:lvlJc w:val="left"/>
      <w:pPr>
        <w:ind w:left="4669" w:hanging="1800"/>
      </w:pPr>
      <w:rPr>
        <w:rFonts w:eastAsia="Times New Roman" w:hint="default"/>
      </w:rPr>
    </w:lvl>
    <w:lvl w:ilvl="7">
      <w:start w:val="1"/>
      <w:numFmt w:val="decimal"/>
      <w:isLgl/>
      <w:lvlText w:val="%1.%2.%3.%4.%5.%6.%7.%8."/>
      <w:lvlJc w:val="left"/>
      <w:pPr>
        <w:ind w:left="5029" w:hanging="1800"/>
      </w:pPr>
      <w:rPr>
        <w:rFonts w:eastAsia="Times New Roman" w:hint="default"/>
      </w:rPr>
    </w:lvl>
    <w:lvl w:ilvl="8">
      <w:start w:val="1"/>
      <w:numFmt w:val="decimal"/>
      <w:isLgl/>
      <w:lvlText w:val="%1.%2.%3.%4.%5.%6.%7.%8.%9."/>
      <w:lvlJc w:val="left"/>
      <w:pPr>
        <w:ind w:left="5749" w:hanging="2160"/>
      </w:pPr>
      <w:rPr>
        <w:rFonts w:eastAsia="Times New Roman" w:hint="default"/>
      </w:rPr>
    </w:lvl>
  </w:abstractNum>
  <w:abstractNum w:abstractNumId="16" w15:restartNumberingAfterBreak="0">
    <w:nsid w:val="5FBD31AA"/>
    <w:multiLevelType w:val="hybridMultilevel"/>
    <w:tmpl w:val="B2EA4116"/>
    <w:lvl w:ilvl="0" w:tplc="5524ACBC">
      <w:start w:val="1"/>
      <w:numFmt w:val="bullet"/>
      <w:lvlText w:val=""/>
      <w:lvlJc w:val="left"/>
      <w:pPr>
        <w:ind w:left="1070" w:hanging="360"/>
      </w:pPr>
      <w:rPr>
        <w:rFonts w:ascii="Wingdings" w:hAnsi="Wingdings" w:hint="default"/>
        <w:sz w:val="28"/>
        <w:szCs w:val="28"/>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17" w15:restartNumberingAfterBreak="0">
    <w:nsid w:val="6C960554"/>
    <w:multiLevelType w:val="hybridMultilevel"/>
    <w:tmpl w:val="69AC64AE"/>
    <w:lvl w:ilvl="0" w:tplc="F446CF1C">
      <w:start w:val="1"/>
      <w:numFmt w:val="bullet"/>
      <w:lvlText w:val="-"/>
      <w:lvlJc w:val="left"/>
      <w:pPr>
        <w:ind w:left="720" w:hanging="360"/>
      </w:pPr>
      <w:rPr>
        <w:rFonts w:ascii="Calibri" w:hAnsi="Calibri" w:hint="default"/>
      </w:rPr>
    </w:lvl>
    <w:lvl w:ilvl="1" w:tplc="FAB24528">
      <w:start w:val="1"/>
      <w:numFmt w:val="bullet"/>
      <w:lvlText w:val="o"/>
      <w:lvlJc w:val="left"/>
      <w:pPr>
        <w:ind w:left="1440" w:hanging="360"/>
      </w:pPr>
      <w:rPr>
        <w:rFonts w:ascii="Courier New" w:hAnsi="Courier New" w:hint="default"/>
      </w:rPr>
    </w:lvl>
    <w:lvl w:ilvl="2" w:tplc="96C82502">
      <w:start w:val="1"/>
      <w:numFmt w:val="bullet"/>
      <w:lvlText w:val=""/>
      <w:lvlJc w:val="left"/>
      <w:pPr>
        <w:ind w:left="2160" w:hanging="360"/>
      </w:pPr>
      <w:rPr>
        <w:rFonts w:ascii="Wingdings" w:hAnsi="Wingdings" w:hint="default"/>
      </w:rPr>
    </w:lvl>
    <w:lvl w:ilvl="3" w:tplc="19C2798E">
      <w:start w:val="1"/>
      <w:numFmt w:val="bullet"/>
      <w:lvlText w:val=""/>
      <w:lvlJc w:val="left"/>
      <w:pPr>
        <w:ind w:left="2880" w:hanging="360"/>
      </w:pPr>
      <w:rPr>
        <w:rFonts w:ascii="Symbol" w:hAnsi="Symbol" w:hint="default"/>
      </w:rPr>
    </w:lvl>
    <w:lvl w:ilvl="4" w:tplc="9B0EDAD4">
      <w:start w:val="1"/>
      <w:numFmt w:val="bullet"/>
      <w:lvlText w:val="o"/>
      <w:lvlJc w:val="left"/>
      <w:pPr>
        <w:ind w:left="3600" w:hanging="360"/>
      </w:pPr>
      <w:rPr>
        <w:rFonts w:ascii="Courier New" w:hAnsi="Courier New" w:hint="default"/>
      </w:rPr>
    </w:lvl>
    <w:lvl w:ilvl="5" w:tplc="7C3222B6">
      <w:start w:val="1"/>
      <w:numFmt w:val="bullet"/>
      <w:lvlText w:val=""/>
      <w:lvlJc w:val="left"/>
      <w:pPr>
        <w:ind w:left="4320" w:hanging="360"/>
      </w:pPr>
      <w:rPr>
        <w:rFonts w:ascii="Wingdings" w:hAnsi="Wingdings" w:hint="default"/>
      </w:rPr>
    </w:lvl>
    <w:lvl w:ilvl="6" w:tplc="0616D7E8">
      <w:start w:val="1"/>
      <w:numFmt w:val="bullet"/>
      <w:lvlText w:val=""/>
      <w:lvlJc w:val="left"/>
      <w:pPr>
        <w:ind w:left="5040" w:hanging="360"/>
      </w:pPr>
      <w:rPr>
        <w:rFonts w:ascii="Symbol" w:hAnsi="Symbol" w:hint="default"/>
      </w:rPr>
    </w:lvl>
    <w:lvl w:ilvl="7" w:tplc="823A93A4">
      <w:start w:val="1"/>
      <w:numFmt w:val="bullet"/>
      <w:lvlText w:val="o"/>
      <w:lvlJc w:val="left"/>
      <w:pPr>
        <w:ind w:left="5760" w:hanging="360"/>
      </w:pPr>
      <w:rPr>
        <w:rFonts w:ascii="Courier New" w:hAnsi="Courier New" w:hint="default"/>
      </w:rPr>
    </w:lvl>
    <w:lvl w:ilvl="8" w:tplc="8BACF126">
      <w:start w:val="1"/>
      <w:numFmt w:val="bullet"/>
      <w:lvlText w:val=""/>
      <w:lvlJc w:val="left"/>
      <w:pPr>
        <w:ind w:left="6480" w:hanging="360"/>
      </w:pPr>
      <w:rPr>
        <w:rFonts w:ascii="Wingdings" w:hAnsi="Wingdings" w:hint="default"/>
      </w:rPr>
    </w:lvl>
  </w:abstractNum>
  <w:abstractNum w:abstractNumId="18" w15:restartNumberingAfterBreak="0">
    <w:nsid w:val="6EA4E5AB"/>
    <w:multiLevelType w:val="hybridMultilevel"/>
    <w:tmpl w:val="A6686CFE"/>
    <w:lvl w:ilvl="0" w:tplc="B6C2E6C8">
      <w:start w:val="1"/>
      <w:numFmt w:val="bullet"/>
      <w:lvlText w:val="·"/>
      <w:lvlJc w:val="left"/>
      <w:pPr>
        <w:ind w:left="720" w:hanging="360"/>
      </w:pPr>
      <w:rPr>
        <w:rFonts w:ascii="Symbol" w:hAnsi="Symbol" w:hint="default"/>
      </w:rPr>
    </w:lvl>
    <w:lvl w:ilvl="1" w:tplc="2A7AF514">
      <w:start w:val="1"/>
      <w:numFmt w:val="bullet"/>
      <w:lvlText w:val="o"/>
      <w:lvlJc w:val="left"/>
      <w:pPr>
        <w:ind w:left="1440" w:hanging="360"/>
      </w:pPr>
      <w:rPr>
        <w:rFonts w:ascii="Courier New" w:hAnsi="Courier New" w:hint="default"/>
      </w:rPr>
    </w:lvl>
    <w:lvl w:ilvl="2" w:tplc="C07A8EC8">
      <w:start w:val="1"/>
      <w:numFmt w:val="bullet"/>
      <w:lvlText w:val=""/>
      <w:lvlJc w:val="left"/>
      <w:pPr>
        <w:ind w:left="2160" w:hanging="360"/>
      </w:pPr>
      <w:rPr>
        <w:rFonts w:ascii="Wingdings" w:hAnsi="Wingdings" w:hint="default"/>
      </w:rPr>
    </w:lvl>
    <w:lvl w:ilvl="3" w:tplc="1426649A">
      <w:start w:val="1"/>
      <w:numFmt w:val="bullet"/>
      <w:lvlText w:val=""/>
      <w:lvlJc w:val="left"/>
      <w:pPr>
        <w:ind w:left="2880" w:hanging="360"/>
      </w:pPr>
      <w:rPr>
        <w:rFonts w:ascii="Symbol" w:hAnsi="Symbol" w:hint="default"/>
      </w:rPr>
    </w:lvl>
    <w:lvl w:ilvl="4" w:tplc="E2EE81FA">
      <w:start w:val="1"/>
      <w:numFmt w:val="bullet"/>
      <w:lvlText w:val="o"/>
      <w:lvlJc w:val="left"/>
      <w:pPr>
        <w:ind w:left="3600" w:hanging="360"/>
      </w:pPr>
      <w:rPr>
        <w:rFonts w:ascii="Courier New" w:hAnsi="Courier New" w:hint="default"/>
      </w:rPr>
    </w:lvl>
    <w:lvl w:ilvl="5" w:tplc="F0C8DB38">
      <w:start w:val="1"/>
      <w:numFmt w:val="bullet"/>
      <w:lvlText w:val=""/>
      <w:lvlJc w:val="left"/>
      <w:pPr>
        <w:ind w:left="4320" w:hanging="360"/>
      </w:pPr>
      <w:rPr>
        <w:rFonts w:ascii="Wingdings" w:hAnsi="Wingdings" w:hint="default"/>
      </w:rPr>
    </w:lvl>
    <w:lvl w:ilvl="6" w:tplc="6B527F80">
      <w:start w:val="1"/>
      <w:numFmt w:val="bullet"/>
      <w:lvlText w:val=""/>
      <w:lvlJc w:val="left"/>
      <w:pPr>
        <w:ind w:left="5040" w:hanging="360"/>
      </w:pPr>
      <w:rPr>
        <w:rFonts w:ascii="Symbol" w:hAnsi="Symbol" w:hint="default"/>
      </w:rPr>
    </w:lvl>
    <w:lvl w:ilvl="7" w:tplc="EA544866">
      <w:start w:val="1"/>
      <w:numFmt w:val="bullet"/>
      <w:lvlText w:val="o"/>
      <w:lvlJc w:val="left"/>
      <w:pPr>
        <w:ind w:left="5760" w:hanging="360"/>
      </w:pPr>
      <w:rPr>
        <w:rFonts w:ascii="Courier New" w:hAnsi="Courier New" w:hint="default"/>
      </w:rPr>
    </w:lvl>
    <w:lvl w:ilvl="8" w:tplc="D4D69A22">
      <w:start w:val="1"/>
      <w:numFmt w:val="bullet"/>
      <w:lvlText w:val=""/>
      <w:lvlJc w:val="left"/>
      <w:pPr>
        <w:ind w:left="6480" w:hanging="360"/>
      </w:pPr>
      <w:rPr>
        <w:rFonts w:ascii="Wingdings" w:hAnsi="Wingdings" w:hint="default"/>
      </w:rPr>
    </w:lvl>
  </w:abstractNum>
  <w:abstractNum w:abstractNumId="19" w15:restartNumberingAfterBreak="0">
    <w:nsid w:val="76736930"/>
    <w:multiLevelType w:val="hybridMultilevel"/>
    <w:tmpl w:val="29364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04201D"/>
    <w:multiLevelType w:val="hybridMultilevel"/>
    <w:tmpl w:val="0B844054"/>
    <w:lvl w:ilvl="0" w:tplc="0426000D">
      <w:start w:val="1"/>
      <w:numFmt w:val="bullet"/>
      <w:lvlText w:val=""/>
      <w:lvlJc w:val="left"/>
      <w:pPr>
        <w:tabs>
          <w:tab w:val="num" w:pos="720"/>
        </w:tabs>
        <w:ind w:left="720" w:hanging="360"/>
      </w:pPr>
      <w:rPr>
        <w:rFonts w:ascii="Wingdings" w:hAnsi="Wingdings" w:hint="default"/>
      </w:rPr>
    </w:lvl>
    <w:lvl w:ilvl="1" w:tplc="E834A1F0" w:tentative="1">
      <w:start w:val="1"/>
      <w:numFmt w:val="bullet"/>
      <w:lvlText w:val="-"/>
      <w:lvlJc w:val="left"/>
      <w:pPr>
        <w:tabs>
          <w:tab w:val="num" w:pos="1440"/>
        </w:tabs>
        <w:ind w:left="1440" w:hanging="360"/>
      </w:pPr>
      <w:rPr>
        <w:rFonts w:ascii="Calibri" w:hAnsi="Calibri" w:hint="default"/>
      </w:rPr>
    </w:lvl>
    <w:lvl w:ilvl="2" w:tplc="FD84798A" w:tentative="1">
      <w:start w:val="1"/>
      <w:numFmt w:val="bullet"/>
      <w:lvlText w:val="-"/>
      <w:lvlJc w:val="left"/>
      <w:pPr>
        <w:tabs>
          <w:tab w:val="num" w:pos="2160"/>
        </w:tabs>
        <w:ind w:left="2160" w:hanging="360"/>
      </w:pPr>
      <w:rPr>
        <w:rFonts w:ascii="Calibri" w:hAnsi="Calibri" w:hint="default"/>
      </w:rPr>
    </w:lvl>
    <w:lvl w:ilvl="3" w:tplc="15CCB326" w:tentative="1">
      <w:start w:val="1"/>
      <w:numFmt w:val="bullet"/>
      <w:lvlText w:val="-"/>
      <w:lvlJc w:val="left"/>
      <w:pPr>
        <w:tabs>
          <w:tab w:val="num" w:pos="2880"/>
        </w:tabs>
        <w:ind w:left="2880" w:hanging="360"/>
      </w:pPr>
      <w:rPr>
        <w:rFonts w:ascii="Calibri" w:hAnsi="Calibri" w:hint="default"/>
      </w:rPr>
    </w:lvl>
    <w:lvl w:ilvl="4" w:tplc="3E385114" w:tentative="1">
      <w:start w:val="1"/>
      <w:numFmt w:val="bullet"/>
      <w:lvlText w:val="-"/>
      <w:lvlJc w:val="left"/>
      <w:pPr>
        <w:tabs>
          <w:tab w:val="num" w:pos="3600"/>
        </w:tabs>
        <w:ind w:left="3600" w:hanging="360"/>
      </w:pPr>
      <w:rPr>
        <w:rFonts w:ascii="Calibri" w:hAnsi="Calibri" w:hint="default"/>
      </w:rPr>
    </w:lvl>
    <w:lvl w:ilvl="5" w:tplc="EC586F00" w:tentative="1">
      <w:start w:val="1"/>
      <w:numFmt w:val="bullet"/>
      <w:lvlText w:val="-"/>
      <w:lvlJc w:val="left"/>
      <w:pPr>
        <w:tabs>
          <w:tab w:val="num" w:pos="4320"/>
        </w:tabs>
        <w:ind w:left="4320" w:hanging="360"/>
      </w:pPr>
      <w:rPr>
        <w:rFonts w:ascii="Calibri" w:hAnsi="Calibri" w:hint="default"/>
      </w:rPr>
    </w:lvl>
    <w:lvl w:ilvl="6" w:tplc="D0A4B9D0" w:tentative="1">
      <w:start w:val="1"/>
      <w:numFmt w:val="bullet"/>
      <w:lvlText w:val="-"/>
      <w:lvlJc w:val="left"/>
      <w:pPr>
        <w:tabs>
          <w:tab w:val="num" w:pos="5040"/>
        </w:tabs>
        <w:ind w:left="5040" w:hanging="360"/>
      </w:pPr>
      <w:rPr>
        <w:rFonts w:ascii="Calibri" w:hAnsi="Calibri" w:hint="default"/>
      </w:rPr>
    </w:lvl>
    <w:lvl w:ilvl="7" w:tplc="0A98B314" w:tentative="1">
      <w:start w:val="1"/>
      <w:numFmt w:val="bullet"/>
      <w:lvlText w:val="-"/>
      <w:lvlJc w:val="left"/>
      <w:pPr>
        <w:tabs>
          <w:tab w:val="num" w:pos="5760"/>
        </w:tabs>
        <w:ind w:left="5760" w:hanging="360"/>
      </w:pPr>
      <w:rPr>
        <w:rFonts w:ascii="Calibri" w:hAnsi="Calibri" w:hint="default"/>
      </w:rPr>
    </w:lvl>
    <w:lvl w:ilvl="8" w:tplc="7F661074"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6"/>
  </w:num>
  <w:num w:numId="3">
    <w:abstractNumId w:val="14"/>
  </w:num>
  <w:num w:numId="4">
    <w:abstractNumId w:val="21"/>
  </w:num>
  <w:num w:numId="5">
    <w:abstractNumId w:val="20"/>
  </w:num>
  <w:num w:numId="6">
    <w:abstractNumId w:val="8"/>
  </w:num>
  <w:num w:numId="7">
    <w:abstractNumId w:val="9"/>
  </w:num>
  <w:num w:numId="8">
    <w:abstractNumId w:val="11"/>
  </w:num>
  <w:num w:numId="9">
    <w:abstractNumId w:val="10"/>
  </w:num>
  <w:num w:numId="10">
    <w:abstractNumId w:val="17"/>
  </w:num>
  <w:num w:numId="11">
    <w:abstractNumId w:val="7"/>
  </w:num>
  <w:num w:numId="12">
    <w:abstractNumId w:val="18"/>
  </w:num>
  <w:num w:numId="13">
    <w:abstractNumId w:val="13"/>
  </w:num>
  <w:num w:numId="14">
    <w:abstractNumId w:val="2"/>
  </w:num>
  <w:num w:numId="15">
    <w:abstractNumId w:val="12"/>
  </w:num>
  <w:num w:numId="16">
    <w:abstractNumId w:val="4"/>
  </w:num>
  <w:num w:numId="17">
    <w:abstractNumId w:val="19"/>
  </w:num>
  <w:num w:numId="18">
    <w:abstractNumId w:val="5"/>
  </w:num>
  <w:num w:numId="19">
    <w:abstractNumId w:val="1"/>
  </w:num>
  <w:num w:numId="20">
    <w:abstractNumId w:val="0"/>
  </w:num>
  <w:num w:numId="21">
    <w:abstractNumId w:val="6"/>
  </w:num>
  <w:num w:numId="22">
    <w:abstractNumId w:val="15"/>
  </w:num>
  <w:num w:numId="23">
    <w:abstractNumId w:val="8"/>
  </w:num>
  <w:num w:numId="2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4096" w:nlCheck="1" w:checkStyle="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33BA"/>
    <w:rsid w:val="00003578"/>
    <w:rsid w:val="00003B1B"/>
    <w:rsid w:val="0000476A"/>
    <w:rsid w:val="0000597D"/>
    <w:rsid w:val="00006E03"/>
    <w:rsid w:val="0001018D"/>
    <w:rsid w:val="0001074D"/>
    <w:rsid w:val="0001287E"/>
    <w:rsid w:val="0001308D"/>
    <w:rsid w:val="00017028"/>
    <w:rsid w:val="00021B86"/>
    <w:rsid w:val="00023270"/>
    <w:rsid w:val="00023A4A"/>
    <w:rsid w:val="00025559"/>
    <w:rsid w:val="0002616E"/>
    <w:rsid w:val="000276E5"/>
    <w:rsid w:val="000311B6"/>
    <w:rsid w:val="00032464"/>
    <w:rsid w:val="00032B39"/>
    <w:rsid w:val="00032E97"/>
    <w:rsid w:val="00040BC0"/>
    <w:rsid w:val="00044B16"/>
    <w:rsid w:val="000474FC"/>
    <w:rsid w:val="00047FC7"/>
    <w:rsid w:val="00050195"/>
    <w:rsid w:val="00050849"/>
    <w:rsid w:val="000509C9"/>
    <w:rsid w:val="00050DD7"/>
    <w:rsid w:val="00053BE0"/>
    <w:rsid w:val="000558AD"/>
    <w:rsid w:val="000561A1"/>
    <w:rsid w:val="00056E8D"/>
    <w:rsid w:val="000578EC"/>
    <w:rsid w:val="00060E7B"/>
    <w:rsid w:val="000627B3"/>
    <w:rsid w:val="0006356D"/>
    <w:rsid w:val="000637B3"/>
    <w:rsid w:val="00064077"/>
    <w:rsid w:val="000644CB"/>
    <w:rsid w:val="00065C46"/>
    <w:rsid w:val="00065ECF"/>
    <w:rsid w:val="00067139"/>
    <w:rsid w:val="00067CFD"/>
    <w:rsid w:val="0007073E"/>
    <w:rsid w:val="00070E54"/>
    <w:rsid w:val="00071FB8"/>
    <w:rsid w:val="0007258C"/>
    <w:rsid w:val="00072F6D"/>
    <w:rsid w:val="00074CE7"/>
    <w:rsid w:val="000763F1"/>
    <w:rsid w:val="00080C2F"/>
    <w:rsid w:val="00080F06"/>
    <w:rsid w:val="0008182B"/>
    <w:rsid w:val="000835D8"/>
    <w:rsid w:val="00085CED"/>
    <w:rsid w:val="00087514"/>
    <w:rsid w:val="00087B00"/>
    <w:rsid w:val="0009129C"/>
    <w:rsid w:val="00093EE1"/>
    <w:rsid w:val="00097688"/>
    <w:rsid w:val="000A26B8"/>
    <w:rsid w:val="000A3AFA"/>
    <w:rsid w:val="000B0B96"/>
    <w:rsid w:val="000B141A"/>
    <w:rsid w:val="000B14C3"/>
    <w:rsid w:val="000B286D"/>
    <w:rsid w:val="000B2B0E"/>
    <w:rsid w:val="000B31D4"/>
    <w:rsid w:val="000B3BE5"/>
    <w:rsid w:val="000B3CC6"/>
    <w:rsid w:val="000B4F23"/>
    <w:rsid w:val="000C095B"/>
    <w:rsid w:val="000C182B"/>
    <w:rsid w:val="000C2474"/>
    <w:rsid w:val="000C2B44"/>
    <w:rsid w:val="000C3EB6"/>
    <w:rsid w:val="000C46DC"/>
    <w:rsid w:val="000C60B6"/>
    <w:rsid w:val="000C6381"/>
    <w:rsid w:val="000C6D8F"/>
    <w:rsid w:val="000D0954"/>
    <w:rsid w:val="000D09E0"/>
    <w:rsid w:val="000D4B61"/>
    <w:rsid w:val="000D5DB1"/>
    <w:rsid w:val="000D629F"/>
    <w:rsid w:val="000D7E08"/>
    <w:rsid w:val="000E1939"/>
    <w:rsid w:val="000E1F59"/>
    <w:rsid w:val="000E39DD"/>
    <w:rsid w:val="000E46C4"/>
    <w:rsid w:val="000E6C4C"/>
    <w:rsid w:val="000F196D"/>
    <w:rsid w:val="000F3775"/>
    <w:rsid w:val="000F48AF"/>
    <w:rsid w:val="000F4E60"/>
    <w:rsid w:val="001013E2"/>
    <w:rsid w:val="00102B8A"/>
    <w:rsid w:val="0010318C"/>
    <w:rsid w:val="00110290"/>
    <w:rsid w:val="00111537"/>
    <w:rsid w:val="00113591"/>
    <w:rsid w:val="00113B97"/>
    <w:rsid w:val="0011476C"/>
    <w:rsid w:val="00114BCC"/>
    <w:rsid w:val="001161DF"/>
    <w:rsid w:val="001169C0"/>
    <w:rsid w:val="00116BFF"/>
    <w:rsid w:val="001213E7"/>
    <w:rsid w:val="001236A5"/>
    <w:rsid w:val="00125C4B"/>
    <w:rsid w:val="00125D3C"/>
    <w:rsid w:val="00126A62"/>
    <w:rsid w:val="00126FC6"/>
    <w:rsid w:val="00131361"/>
    <w:rsid w:val="001314A3"/>
    <w:rsid w:val="001336CE"/>
    <w:rsid w:val="00137A78"/>
    <w:rsid w:val="00140A2F"/>
    <w:rsid w:val="00140AB0"/>
    <w:rsid w:val="001415C5"/>
    <w:rsid w:val="00141756"/>
    <w:rsid w:val="001436E5"/>
    <w:rsid w:val="00146622"/>
    <w:rsid w:val="00146B5C"/>
    <w:rsid w:val="001473B9"/>
    <w:rsid w:val="00150255"/>
    <w:rsid w:val="00150F86"/>
    <w:rsid w:val="001510D1"/>
    <w:rsid w:val="00151D2F"/>
    <w:rsid w:val="0015225E"/>
    <w:rsid w:val="001565C9"/>
    <w:rsid w:val="001565D9"/>
    <w:rsid w:val="00156620"/>
    <w:rsid w:val="0016041A"/>
    <w:rsid w:val="00160B7F"/>
    <w:rsid w:val="001610D6"/>
    <w:rsid w:val="0016236F"/>
    <w:rsid w:val="0016415E"/>
    <w:rsid w:val="001646A0"/>
    <w:rsid w:val="00165666"/>
    <w:rsid w:val="00170406"/>
    <w:rsid w:val="001708A5"/>
    <w:rsid w:val="0017094E"/>
    <w:rsid w:val="00171B40"/>
    <w:rsid w:val="001725FE"/>
    <w:rsid w:val="00172694"/>
    <w:rsid w:val="00175027"/>
    <w:rsid w:val="00175766"/>
    <w:rsid w:val="001809B3"/>
    <w:rsid w:val="001818D9"/>
    <w:rsid w:val="001838FF"/>
    <w:rsid w:val="001844EF"/>
    <w:rsid w:val="0018517E"/>
    <w:rsid w:val="00187828"/>
    <w:rsid w:val="001901F4"/>
    <w:rsid w:val="00191410"/>
    <w:rsid w:val="00191C4C"/>
    <w:rsid w:val="00194353"/>
    <w:rsid w:val="00194925"/>
    <w:rsid w:val="00196279"/>
    <w:rsid w:val="00196891"/>
    <w:rsid w:val="001A00F6"/>
    <w:rsid w:val="001A0498"/>
    <w:rsid w:val="001A163A"/>
    <w:rsid w:val="001A1EF0"/>
    <w:rsid w:val="001A5E70"/>
    <w:rsid w:val="001A694B"/>
    <w:rsid w:val="001A7FC9"/>
    <w:rsid w:val="001B058B"/>
    <w:rsid w:val="001B3B2B"/>
    <w:rsid w:val="001B3B73"/>
    <w:rsid w:val="001B4320"/>
    <w:rsid w:val="001B4432"/>
    <w:rsid w:val="001B768D"/>
    <w:rsid w:val="001C0633"/>
    <w:rsid w:val="001C317D"/>
    <w:rsid w:val="001C38F5"/>
    <w:rsid w:val="001C4441"/>
    <w:rsid w:val="001C48AA"/>
    <w:rsid w:val="001C4C08"/>
    <w:rsid w:val="001C579A"/>
    <w:rsid w:val="001C7421"/>
    <w:rsid w:val="001D32F5"/>
    <w:rsid w:val="001D656D"/>
    <w:rsid w:val="001D7C99"/>
    <w:rsid w:val="001E02B7"/>
    <w:rsid w:val="001E1FB2"/>
    <w:rsid w:val="001E2D8B"/>
    <w:rsid w:val="001E4018"/>
    <w:rsid w:val="001E401C"/>
    <w:rsid w:val="001E53F9"/>
    <w:rsid w:val="001E7BAE"/>
    <w:rsid w:val="001F150B"/>
    <w:rsid w:val="001F1FA3"/>
    <w:rsid w:val="001F2146"/>
    <w:rsid w:val="001F256E"/>
    <w:rsid w:val="001F52AA"/>
    <w:rsid w:val="001F6FE9"/>
    <w:rsid w:val="002016D1"/>
    <w:rsid w:val="00201A9C"/>
    <w:rsid w:val="0020261D"/>
    <w:rsid w:val="0020288D"/>
    <w:rsid w:val="00202A63"/>
    <w:rsid w:val="0020491D"/>
    <w:rsid w:val="002062C4"/>
    <w:rsid w:val="00213518"/>
    <w:rsid w:val="00213AB9"/>
    <w:rsid w:val="0021626B"/>
    <w:rsid w:val="00216283"/>
    <w:rsid w:val="002172C3"/>
    <w:rsid w:val="0021793E"/>
    <w:rsid w:val="00217C54"/>
    <w:rsid w:val="00217C88"/>
    <w:rsid w:val="00220EC5"/>
    <w:rsid w:val="00221AD0"/>
    <w:rsid w:val="00223313"/>
    <w:rsid w:val="00224EA2"/>
    <w:rsid w:val="00226770"/>
    <w:rsid w:val="00227297"/>
    <w:rsid w:val="00230A47"/>
    <w:rsid w:val="00232398"/>
    <w:rsid w:val="002345AA"/>
    <w:rsid w:val="00234809"/>
    <w:rsid w:val="00235A09"/>
    <w:rsid w:val="00236D6D"/>
    <w:rsid w:val="0023790F"/>
    <w:rsid w:val="00240DFC"/>
    <w:rsid w:val="0024566F"/>
    <w:rsid w:val="0024614F"/>
    <w:rsid w:val="00251E77"/>
    <w:rsid w:val="002567F2"/>
    <w:rsid w:val="002606E4"/>
    <w:rsid w:val="00260E38"/>
    <w:rsid w:val="00260F38"/>
    <w:rsid w:val="00262849"/>
    <w:rsid w:val="0026300C"/>
    <w:rsid w:val="00263A1C"/>
    <w:rsid w:val="0026462F"/>
    <w:rsid w:val="0026643A"/>
    <w:rsid w:val="00267182"/>
    <w:rsid w:val="002675A0"/>
    <w:rsid w:val="00271918"/>
    <w:rsid w:val="00272462"/>
    <w:rsid w:val="00272E9F"/>
    <w:rsid w:val="0027331B"/>
    <w:rsid w:val="00276087"/>
    <w:rsid w:val="002768A8"/>
    <w:rsid w:val="00276F62"/>
    <w:rsid w:val="002774E9"/>
    <w:rsid w:val="0027765B"/>
    <w:rsid w:val="00277B70"/>
    <w:rsid w:val="002825B1"/>
    <w:rsid w:val="00283B80"/>
    <w:rsid w:val="002855D7"/>
    <w:rsid w:val="00285F10"/>
    <w:rsid w:val="002906E8"/>
    <w:rsid w:val="0029071A"/>
    <w:rsid w:val="00294DC3"/>
    <w:rsid w:val="00295C9D"/>
    <w:rsid w:val="002A0768"/>
    <w:rsid w:val="002A1312"/>
    <w:rsid w:val="002A29ED"/>
    <w:rsid w:val="002A571A"/>
    <w:rsid w:val="002A6978"/>
    <w:rsid w:val="002A78A5"/>
    <w:rsid w:val="002A7BAD"/>
    <w:rsid w:val="002B1C53"/>
    <w:rsid w:val="002B3F72"/>
    <w:rsid w:val="002B4220"/>
    <w:rsid w:val="002B7E74"/>
    <w:rsid w:val="002C2280"/>
    <w:rsid w:val="002C2513"/>
    <w:rsid w:val="002C3736"/>
    <w:rsid w:val="002C6088"/>
    <w:rsid w:val="002C65ED"/>
    <w:rsid w:val="002C6D2D"/>
    <w:rsid w:val="002C72D1"/>
    <w:rsid w:val="002D01B6"/>
    <w:rsid w:val="002D07BE"/>
    <w:rsid w:val="002D0A7B"/>
    <w:rsid w:val="002D42D3"/>
    <w:rsid w:val="002D4A05"/>
    <w:rsid w:val="002D5612"/>
    <w:rsid w:val="002D5E80"/>
    <w:rsid w:val="002D6034"/>
    <w:rsid w:val="002D7211"/>
    <w:rsid w:val="002D7FCE"/>
    <w:rsid w:val="002E27C1"/>
    <w:rsid w:val="002E2AFB"/>
    <w:rsid w:val="002E2B76"/>
    <w:rsid w:val="002E3540"/>
    <w:rsid w:val="002E40C6"/>
    <w:rsid w:val="002E4913"/>
    <w:rsid w:val="002E60F7"/>
    <w:rsid w:val="002E707B"/>
    <w:rsid w:val="002E72B1"/>
    <w:rsid w:val="002F298B"/>
    <w:rsid w:val="002F3053"/>
    <w:rsid w:val="002F33DF"/>
    <w:rsid w:val="002F34BD"/>
    <w:rsid w:val="002F36DA"/>
    <w:rsid w:val="002F589A"/>
    <w:rsid w:val="002F6502"/>
    <w:rsid w:val="002F6B72"/>
    <w:rsid w:val="003011E9"/>
    <w:rsid w:val="00304527"/>
    <w:rsid w:val="00305514"/>
    <w:rsid w:val="0030661C"/>
    <w:rsid w:val="00306B8C"/>
    <w:rsid w:val="0031038E"/>
    <w:rsid w:val="00311265"/>
    <w:rsid w:val="003133A0"/>
    <w:rsid w:val="00314157"/>
    <w:rsid w:val="003176B9"/>
    <w:rsid w:val="00317C8A"/>
    <w:rsid w:val="00321B4A"/>
    <w:rsid w:val="00322ABA"/>
    <w:rsid w:val="00325325"/>
    <w:rsid w:val="003262D9"/>
    <w:rsid w:val="00327E3F"/>
    <w:rsid w:val="00333762"/>
    <w:rsid w:val="00333D76"/>
    <w:rsid w:val="0033694B"/>
    <w:rsid w:val="00336F94"/>
    <w:rsid w:val="00337A6B"/>
    <w:rsid w:val="00337DB4"/>
    <w:rsid w:val="00340C07"/>
    <w:rsid w:val="003411F4"/>
    <w:rsid w:val="0034311C"/>
    <w:rsid w:val="00343873"/>
    <w:rsid w:val="00344690"/>
    <w:rsid w:val="00345936"/>
    <w:rsid w:val="0034699F"/>
    <w:rsid w:val="003474EB"/>
    <w:rsid w:val="0035067B"/>
    <w:rsid w:val="00350942"/>
    <w:rsid w:val="00350A82"/>
    <w:rsid w:val="00350C4C"/>
    <w:rsid w:val="00350D1C"/>
    <w:rsid w:val="003528CC"/>
    <w:rsid w:val="003537F4"/>
    <w:rsid w:val="00353E8F"/>
    <w:rsid w:val="00355EA9"/>
    <w:rsid w:val="003608D9"/>
    <w:rsid w:val="003624D7"/>
    <w:rsid w:val="00362DF2"/>
    <w:rsid w:val="00363147"/>
    <w:rsid w:val="003635F9"/>
    <w:rsid w:val="00364FDA"/>
    <w:rsid w:val="00366605"/>
    <w:rsid w:val="00366AE2"/>
    <w:rsid w:val="00370954"/>
    <w:rsid w:val="0037348E"/>
    <w:rsid w:val="00374086"/>
    <w:rsid w:val="00374617"/>
    <w:rsid w:val="00374F71"/>
    <w:rsid w:val="0037657D"/>
    <w:rsid w:val="003822ED"/>
    <w:rsid w:val="00384861"/>
    <w:rsid w:val="00386D29"/>
    <w:rsid w:val="00386DF4"/>
    <w:rsid w:val="00390980"/>
    <w:rsid w:val="003914F8"/>
    <w:rsid w:val="00391DA9"/>
    <w:rsid w:val="00394951"/>
    <w:rsid w:val="00394C33"/>
    <w:rsid w:val="00395A70"/>
    <w:rsid w:val="003975F6"/>
    <w:rsid w:val="00397A65"/>
    <w:rsid w:val="003A0061"/>
    <w:rsid w:val="003A1001"/>
    <w:rsid w:val="003A1D02"/>
    <w:rsid w:val="003A1FD7"/>
    <w:rsid w:val="003A212C"/>
    <w:rsid w:val="003A2C8F"/>
    <w:rsid w:val="003A2DCF"/>
    <w:rsid w:val="003A3749"/>
    <w:rsid w:val="003A4726"/>
    <w:rsid w:val="003A5EF9"/>
    <w:rsid w:val="003A70E4"/>
    <w:rsid w:val="003B1D6D"/>
    <w:rsid w:val="003B2F08"/>
    <w:rsid w:val="003B5C79"/>
    <w:rsid w:val="003C035D"/>
    <w:rsid w:val="003C2050"/>
    <w:rsid w:val="003C225E"/>
    <w:rsid w:val="003C5387"/>
    <w:rsid w:val="003C53AF"/>
    <w:rsid w:val="003D1797"/>
    <w:rsid w:val="003D35A5"/>
    <w:rsid w:val="003D45BD"/>
    <w:rsid w:val="003D66EE"/>
    <w:rsid w:val="003D6B41"/>
    <w:rsid w:val="003D7051"/>
    <w:rsid w:val="003D731D"/>
    <w:rsid w:val="003D7D2C"/>
    <w:rsid w:val="003E1137"/>
    <w:rsid w:val="003E1375"/>
    <w:rsid w:val="003E5330"/>
    <w:rsid w:val="003E7F02"/>
    <w:rsid w:val="003F03A6"/>
    <w:rsid w:val="003F07AF"/>
    <w:rsid w:val="003F33FA"/>
    <w:rsid w:val="003F3993"/>
    <w:rsid w:val="003F3E1C"/>
    <w:rsid w:val="003F5244"/>
    <w:rsid w:val="003F59B5"/>
    <w:rsid w:val="003F6870"/>
    <w:rsid w:val="003F779F"/>
    <w:rsid w:val="003F7935"/>
    <w:rsid w:val="004000C2"/>
    <w:rsid w:val="004024AA"/>
    <w:rsid w:val="00402615"/>
    <w:rsid w:val="0040346E"/>
    <w:rsid w:val="00403D02"/>
    <w:rsid w:val="00404092"/>
    <w:rsid w:val="00404FE9"/>
    <w:rsid w:val="00405D72"/>
    <w:rsid w:val="004077FD"/>
    <w:rsid w:val="00411269"/>
    <w:rsid w:val="004129FF"/>
    <w:rsid w:val="004139BA"/>
    <w:rsid w:val="00414BA9"/>
    <w:rsid w:val="00415FCF"/>
    <w:rsid w:val="004167C2"/>
    <w:rsid w:val="00417D4D"/>
    <w:rsid w:val="00420BF9"/>
    <w:rsid w:val="004215F6"/>
    <w:rsid w:val="00423249"/>
    <w:rsid w:val="004236D6"/>
    <w:rsid w:val="0042383D"/>
    <w:rsid w:val="00424310"/>
    <w:rsid w:val="00424716"/>
    <w:rsid w:val="004258A4"/>
    <w:rsid w:val="004260E6"/>
    <w:rsid w:val="00426EB7"/>
    <w:rsid w:val="00427A7C"/>
    <w:rsid w:val="00430510"/>
    <w:rsid w:val="004305BA"/>
    <w:rsid w:val="00431886"/>
    <w:rsid w:val="004328AA"/>
    <w:rsid w:val="00434A8C"/>
    <w:rsid w:val="004359EB"/>
    <w:rsid w:val="0043621D"/>
    <w:rsid w:val="004367EC"/>
    <w:rsid w:val="00437E76"/>
    <w:rsid w:val="00443B87"/>
    <w:rsid w:val="004458E7"/>
    <w:rsid w:val="00445CB6"/>
    <w:rsid w:val="004461B4"/>
    <w:rsid w:val="004461BE"/>
    <w:rsid w:val="00447A7C"/>
    <w:rsid w:val="00447D56"/>
    <w:rsid w:val="004534A0"/>
    <w:rsid w:val="00454008"/>
    <w:rsid w:val="00462D98"/>
    <w:rsid w:val="00463104"/>
    <w:rsid w:val="00463C6E"/>
    <w:rsid w:val="004640DF"/>
    <w:rsid w:val="00464D77"/>
    <w:rsid w:val="00465C9B"/>
    <w:rsid w:val="004718F6"/>
    <w:rsid w:val="0047194B"/>
    <w:rsid w:val="00471A2F"/>
    <w:rsid w:val="00472D31"/>
    <w:rsid w:val="00473119"/>
    <w:rsid w:val="0047423A"/>
    <w:rsid w:val="0047747F"/>
    <w:rsid w:val="0048096B"/>
    <w:rsid w:val="00483DDE"/>
    <w:rsid w:val="00484B99"/>
    <w:rsid w:val="00485B2A"/>
    <w:rsid w:val="004871D7"/>
    <w:rsid w:val="004900B4"/>
    <w:rsid w:val="00491539"/>
    <w:rsid w:val="0049200F"/>
    <w:rsid w:val="00494387"/>
    <w:rsid w:val="004A2891"/>
    <w:rsid w:val="004A3C50"/>
    <w:rsid w:val="004A4612"/>
    <w:rsid w:val="004A5C51"/>
    <w:rsid w:val="004A7E4D"/>
    <w:rsid w:val="004B0A92"/>
    <w:rsid w:val="004B5156"/>
    <w:rsid w:val="004B6125"/>
    <w:rsid w:val="004B749F"/>
    <w:rsid w:val="004B7A00"/>
    <w:rsid w:val="004C131C"/>
    <w:rsid w:val="004C1C29"/>
    <w:rsid w:val="004C30FC"/>
    <w:rsid w:val="004C3F30"/>
    <w:rsid w:val="004C43B1"/>
    <w:rsid w:val="004C441F"/>
    <w:rsid w:val="004C4748"/>
    <w:rsid w:val="004C6838"/>
    <w:rsid w:val="004D0C8E"/>
    <w:rsid w:val="004D2CC1"/>
    <w:rsid w:val="004D6A35"/>
    <w:rsid w:val="004D787A"/>
    <w:rsid w:val="004D7FB1"/>
    <w:rsid w:val="004E0F7F"/>
    <w:rsid w:val="004E19D6"/>
    <w:rsid w:val="004E5C6A"/>
    <w:rsid w:val="004E5FB1"/>
    <w:rsid w:val="004E6331"/>
    <w:rsid w:val="004E76BB"/>
    <w:rsid w:val="004F2ADB"/>
    <w:rsid w:val="004F3EDC"/>
    <w:rsid w:val="004F4185"/>
    <w:rsid w:val="004F5351"/>
    <w:rsid w:val="004F5616"/>
    <w:rsid w:val="004F68F5"/>
    <w:rsid w:val="00500496"/>
    <w:rsid w:val="00500CCF"/>
    <w:rsid w:val="00502CC0"/>
    <w:rsid w:val="00502D15"/>
    <w:rsid w:val="00503A60"/>
    <w:rsid w:val="00505997"/>
    <w:rsid w:val="00506954"/>
    <w:rsid w:val="00512E3F"/>
    <w:rsid w:val="005172B1"/>
    <w:rsid w:val="00521671"/>
    <w:rsid w:val="00522854"/>
    <w:rsid w:val="00522B7E"/>
    <w:rsid w:val="00524CA7"/>
    <w:rsid w:val="00526940"/>
    <w:rsid w:val="00531649"/>
    <w:rsid w:val="00534BC1"/>
    <w:rsid w:val="00537255"/>
    <w:rsid w:val="00541404"/>
    <w:rsid w:val="00541A32"/>
    <w:rsid w:val="00541C75"/>
    <w:rsid w:val="005424B8"/>
    <w:rsid w:val="005450AB"/>
    <w:rsid w:val="005462E7"/>
    <w:rsid w:val="00546592"/>
    <w:rsid w:val="00550802"/>
    <w:rsid w:val="00551BBA"/>
    <w:rsid w:val="00556762"/>
    <w:rsid w:val="005571B5"/>
    <w:rsid w:val="00560494"/>
    <w:rsid w:val="00560496"/>
    <w:rsid w:val="00561141"/>
    <w:rsid w:val="00564CBA"/>
    <w:rsid w:val="005677A2"/>
    <w:rsid w:val="005708BE"/>
    <w:rsid w:val="005742F6"/>
    <w:rsid w:val="0057563B"/>
    <w:rsid w:val="00576ABD"/>
    <w:rsid w:val="005770D4"/>
    <w:rsid w:val="005820BA"/>
    <w:rsid w:val="005825C8"/>
    <w:rsid w:val="00582647"/>
    <w:rsid w:val="00582D60"/>
    <w:rsid w:val="005835E7"/>
    <w:rsid w:val="00584714"/>
    <w:rsid w:val="0058718B"/>
    <w:rsid w:val="005906C1"/>
    <w:rsid w:val="0059071E"/>
    <w:rsid w:val="00590A4B"/>
    <w:rsid w:val="00590B00"/>
    <w:rsid w:val="00590D2D"/>
    <w:rsid w:val="00590D76"/>
    <w:rsid w:val="00591399"/>
    <w:rsid w:val="00592E1B"/>
    <w:rsid w:val="00593C95"/>
    <w:rsid w:val="00593DE2"/>
    <w:rsid w:val="005943C7"/>
    <w:rsid w:val="005944D7"/>
    <w:rsid w:val="00595A11"/>
    <w:rsid w:val="00595A95"/>
    <w:rsid w:val="005961E2"/>
    <w:rsid w:val="005969F9"/>
    <w:rsid w:val="005A0657"/>
    <w:rsid w:val="005A12EF"/>
    <w:rsid w:val="005A1367"/>
    <w:rsid w:val="005A6D39"/>
    <w:rsid w:val="005A6D74"/>
    <w:rsid w:val="005A7565"/>
    <w:rsid w:val="005A78CD"/>
    <w:rsid w:val="005A7D01"/>
    <w:rsid w:val="005B0E7B"/>
    <w:rsid w:val="005B1D15"/>
    <w:rsid w:val="005B2A46"/>
    <w:rsid w:val="005B6F73"/>
    <w:rsid w:val="005B7B83"/>
    <w:rsid w:val="005B7C2E"/>
    <w:rsid w:val="005B7DBB"/>
    <w:rsid w:val="005C0D10"/>
    <w:rsid w:val="005D01A5"/>
    <w:rsid w:val="005D29F6"/>
    <w:rsid w:val="005D4C1B"/>
    <w:rsid w:val="005D4D9E"/>
    <w:rsid w:val="005D78F4"/>
    <w:rsid w:val="005E1C76"/>
    <w:rsid w:val="005E1E13"/>
    <w:rsid w:val="005E2463"/>
    <w:rsid w:val="005E2FBF"/>
    <w:rsid w:val="005E324B"/>
    <w:rsid w:val="005E51FF"/>
    <w:rsid w:val="005E52A1"/>
    <w:rsid w:val="005F12C7"/>
    <w:rsid w:val="005F22F0"/>
    <w:rsid w:val="005F28E5"/>
    <w:rsid w:val="005F3EEA"/>
    <w:rsid w:val="005F448C"/>
    <w:rsid w:val="005F4579"/>
    <w:rsid w:val="005F74CC"/>
    <w:rsid w:val="005F7BB8"/>
    <w:rsid w:val="00601829"/>
    <w:rsid w:val="00601DA2"/>
    <w:rsid w:val="00602684"/>
    <w:rsid w:val="00602D74"/>
    <w:rsid w:val="006034AF"/>
    <w:rsid w:val="006044EA"/>
    <w:rsid w:val="0060583A"/>
    <w:rsid w:val="0060587D"/>
    <w:rsid w:val="00612CCD"/>
    <w:rsid w:val="006142CF"/>
    <w:rsid w:val="00614FE1"/>
    <w:rsid w:val="00615EFE"/>
    <w:rsid w:val="006209E6"/>
    <w:rsid w:val="00620F06"/>
    <w:rsid w:val="0062132D"/>
    <w:rsid w:val="006246B9"/>
    <w:rsid w:val="006256B7"/>
    <w:rsid w:val="00625AA5"/>
    <w:rsid w:val="0063037C"/>
    <w:rsid w:val="00630D25"/>
    <w:rsid w:val="00630DD1"/>
    <w:rsid w:val="00634388"/>
    <w:rsid w:val="00635799"/>
    <w:rsid w:val="00645B27"/>
    <w:rsid w:val="00646260"/>
    <w:rsid w:val="00647233"/>
    <w:rsid w:val="00647B72"/>
    <w:rsid w:val="00647C1E"/>
    <w:rsid w:val="00652F27"/>
    <w:rsid w:val="006538D0"/>
    <w:rsid w:val="00654C43"/>
    <w:rsid w:val="00657363"/>
    <w:rsid w:val="00661873"/>
    <w:rsid w:val="006622DF"/>
    <w:rsid w:val="00665114"/>
    <w:rsid w:val="00665B33"/>
    <w:rsid w:val="00665C53"/>
    <w:rsid w:val="00670ADB"/>
    <w:rsid w:val="00672DEE"/>
    <w:rsid w:val="00673CAF"/>
    <w:rsid w:val="00676B25"/>
    <w:rsid w:val="00677CFB"/>
    <w:rsid w:val="0068053E"/>
    <w:rsid w:val="00681755"/>
    <w:rsid w:val="00681BEB"/>
    <w:rsid w:val="00681D34"/>
    <w:rsid w:val="00683BFB"/>
    <w:rsid w:val="00683FB3"/>
    <w:rsid w:val="0068475C"/>
    <w:rsid w:val="0068718E"/>
    <w:rsid w:val="00687209"/>
    <w:rsid w:val="00687463"/>
    <w:rsid w:val="00692239"/>
    <w:rsid w:val="00692BD0"/>
    <w:rsid w:val="00693D8B"/>
    <w:rsid w:val="00695DAC"/>
    <w:rsid w:val="00696ACB"/>
    <w:rsid w:val="006A0368"/>
    <w:rsid w:val="006A0AF8"/>
    <w:rsid w:val="006A22E0"/>
    <w:rsid w:val="006A3911"/>
    <w:rsid w:val="006A5E49"/>
    <w:rsid w:val="006A5F03"/>
    <w:rsid w:val="006A6C31"/>
    <w:rsid w:val="006B09F9"/>
    <w:rsid w:val="006B399A"/>
    <w:rsid w:val="006B6A3D"/>
    <w:rsid w:val="006B7C21"/>
    <w:rsid w:val="006C7D34"/>
    <w:rsid w:val="006D0378"/>
    <w:rsid w:val="006D1FDD"/>
    <w:rsid w:val="006D44FB"/>
    <w:rsid w:val="006D4568"/>
    <w:rsid w:val="006E0108"/>
    <w:rsid w:val="006E1FAE"/>
    <w:rsid w:val="006E21CA"/>
    <w:rsid w:val="006E4A24"/>
    <w:rsid w:val="006E5C0E"/>
    <w:rsid w:val="006E5DE7"/>
    <w:rsid w:val="006E697D"/>
    <w:rsid w:val="006F112F"/>
    <w:rsid w:val="006F2897"/>
    <w:rsid w:val="006F2A6F"/>
    <w:rsid w:val="006F37A9"/>
    <w:rsid w:val="006F37B4"/>
    <w:rsid w:val="006F4391"/>
    <w:rsid w:val="006F661D"/>
    <w:rsid w:val="006F692E"/>
    <w:rsid w:val="006F7692"/>
    <w:rsid w:val="006F7AE0"/>
    <w:rsid w:val="00701B1C"/>
    <w:rsid w:val="00702126"/>
    <w:rsid w:val="007030F0"/>
    <w:rsid w:val="00705B5F"/>
    <w:rsid w:val="00705F5D"/>
    <w:rsid w:val="00706534"/>
    <w:rsid w:val="0070704B"/>
    <w:rsid w:val="0070771A"/>
    <w:rsid w:val="00710A42"/>
    <w:rsid w:val="00710C95"/>
    <w:rsid w:val="007128C0"/>
    <w:rsid w:val="00714938"/>
    <w:rsid w:val="00715DB5"/>
    <w:rsid w:val="00720A5C"/>
    <w:rsid w:val="00720D71"/>
    <w:rsid w:val="00721435"/>
    <w:rsid w:val="007214E6"/>
    <w:rsid w:val="00721FFD"/>
    <w:rsid w:val="00724648"/>
    <w:rsid w:val="00725D19"/>
    <w:rsid w:val="0072719C"/>
    <w:rsid w:val="00731A7A"/>
    <w:rsid w:val="00734440"/>
    <w:rsid w:val="00736E65"/>
    <w:rsid w:val="00737766"/>
    <w:rsid w:val="00737E02"/>
    <w:rsid w:val="0074068E"/>
    <w:rsid w:val="00741B15"/>
    <w:rsid w:val="00742DA7"/>
    <w:rsid w:val="007445EC"/>
    <w:rsid w:val="00746099"/>
    <w:rsid w:val="007512FB"/>
    <w:rsid w:val="007525D3"/>
    <w:rsid w:val="00752C06"/>
    <w:rsid w:val="00753620"/>
    <w:rsid w:val="00755963"/>
    <w:rsid w:val="00755AFD"/>
    <w:rsid w:val="00755E14"/>
    <w:rsid w:val="00756FB2"/>
    <w:rsid w:val="007577CD"/>
    <w:rsid w:val="00760035"/>
    <w:rsid w:val="00761470"/>
    <w:rsid w:val="00763AC8"/>
    <w:rsid w:val="007648D7"/>
    <w:rsid w:val="00764BC5"/>
    <w:rsid w:val="00766341"/>
    <w:rsid w:val="0076690E"/>
    <w:rsid w:val="0077054A"/>
    <w:rsid w:val="00772C5E"/>
    <w:rsid w:val="007735EB"/>
    <w:rsid w:val="007759D3"/>
    <w:rsid w:val="00776D48"/>
    <w:rsid w:val="007776A1"/>
    <w:rsid w:val="00777C67"/>
    <w:rsid w:val="00782C65"/>
    <w:rsid w:val="007833E5"/>
    <w:rsid w:val="00786A26"/>
    <w:rsid w:val="00787062"/>
    <w:rsid w:val="00787178"/>
    <w:rsid w:val="007926BE"/>
    <w:rsid w:val="007926EF"/>
    <w:rsid w:val="00792766"/>
    <w:rsid w:val="00795FE0"/>
    <w:rsid w:val="00796136"/>
    <w:rsid w:val="00796162"/>
    <w:rsid w:val="007975A4"/>
    <w:rsid w:val="007A04A9"/>
    <w:rsid w:val="007A19AD"/>
    <w:rsid w:val="007A43DC"/>
    <w:rsid w:val="007A5290"/>
    <w:rsid w:val="007A60B9"/>
    <w:rsid w:val="007A77A3"/>
    <w:rsid w:val="007A7A6F"/>
    <w:rsid w:val="007B2572"/>
    <w:rsid w:val="007B49AD"/>
    <w:rsid w:val="007B4B40"/>
    <w:rsid w:val="007B5124"/>
    <w:rsid w:val="007B5EC0"/>
    <w:rsid w:val="007B6853"/>
    <w:rsid w:val="007B7EA3"/>
    <w:rsid w:val="007C015C"/>
    <w:rsid w:val="007C0570"/>
    <w:rsid w:val="007C0BA0"/>
    <w:rsid w:val="007C0C60"/>
    <w:rsid w:val="007C1E2C"/>
    <w:rsid w:val="007C23F6"/>
    <w:rsid w:val="007C362B"/>
    <w:rsid w:val="007C38CD"/>
    <w:rsid w:val="007C6C74"/>
    <w:rsid w:val="007C7A13"/>
    <w:rsid w:val="007C7CE2"/>
    <w:rsid w:val="007D0199"/>
    <w:rsid w:val="007D1F20"/>
    <w:rsid w:val="007D2A46"/>
    <w:rsid w:val="007D5CAD"/>
    <w:rsid w:val="007E161E"/>
    <w:rsid w:val="007E17DB"/>
    <w:rsid w:val="007E2C77"/>
    <w:rsid w:val="007E34FE"/>
    <w:rsid w:val="007E3666"/>
    <w:rsid w:val="007E6C7C"/>
    <w:rsid w:val="007E6CD8"/>
    <w:rsid w:val="007E7CDC"/>
    <w:rsid w:val="007F2975"/>
    <w:rsid w:val="007F3438"/>
    <w:rsid w:val="007F4345"/>
    <w:rsid w:val="007F4F49"/>
    <w:rsid w:val="007F4FC9"/>
    <w:rsid w:val="007F5A17"/>
    <w:rsid w:val="007F6696"/>
    <w:rsid w:val="007F6FE3"/>
    <w:rsid w:val="0080156F"/>
    <w:rsid w:val="008017ED"/>
    <w:rsid w:val="00804BDD"/>
    <w:rsid w:val="00812E4F"/>
    <w:rsid w:val="00813CD6"/>
    <w:rsid w:val="00821FB7"/>
    <w:rsid w:val="00822967"/>
    <w:rsid w:val="00823305"/>
    <w:rsid w:val="00824E2B"/>
    <w:rsid w:val="00825EB2"/>
    <w:rsid w:val="0083095F"/>
    <w:rsid w:val="00834143"/>
    <w:rsid w:val="00834B37"/>
    <w:rsid w:val="00835BA5"/>
    <w:rsid w:val="008361EB"/>
    <w:rsid w:val="0083643A"/>
    <w:rsid w:val="00842DB5"/>
    <w:rsid w:val="00843A9D"/>
    <w:rsid w:val="008454FC"/>
    <w:rsid w:val="00845A90"/>
    <w:rsid w:val="0085098D"/>
    <w:rsid w:val="00850CB0"/>
    <w:rsid w:val="00850CC6"/>
    <w:rsid w:val="008510DE"/>
    <w:rsid w:val="00851299"/>
    <w:rsid w:val="008514CA"/>
    <w:rsid w:val="0085528E"/>
    <w:rsid w:val="00855624"/>
    <w:rsid w:val="00856F39"/>
    <w:rsid w:val="00857895"/>
    <w:rsid w:val="00861A23"/>
    <w:rsid w:val="00861E13"/>
    <w:rsid w:val="008629A6"/>
    <w:rsid w:val="00862F99"/>
    <w:rsid w:val="00863AA9"/>
    <w:rsid w:val="008647AC"/>
    <w:rsid w:val="00865EFD"/>
    <w:rsid w:val="00866539"/>
    <w:rsid w:val="0087032D"/>
    <w:rsid w:val="008716F6"/>
    <w:rsid w:val="00872658"/>
    <w:rsid w:val="00873922"/>
    <w:rsid w:val="008751A9"/>
    <w:rsid w:val="008754A9"/>
    <w:rsid w:val="0087598A"/>
    <w:rsid w:val="008762E6"/>
    <w:rsid w:val="00876D6A"/>
    <w:rsid w:val="00881536"/>
    <w:rsid w:val="00882788"/>
    <w:rsid w:val="00883653"/>
    <w:rsid w:val="00884D02"/>
    <w:rsid w:val="00885A8D"/>
    <w:rsid w:val="00886E6F"/>
    <w:rsid w:val="00887EFF"/>
    <w:rsid w:val="008938C3"/>
    <w:rsid w:val="0089506F"/>
    <w:rsid w:val="008A01B8"/>
    <w:rsid w:val="008A0942"/>
    <w:rsid w:val="008A1192"/>
    <w:rsid w:val="008A2433"/>
    <w:rsid w:val="008A2FA6"/>
    <w:rsid w:val="008A5ECE"/>
    <w:rsid w:val="008B049E"/>
    <w:rsid w:val="008B0D8D"/>
    <w:rsid w:val="008B197C"/>
    <w:rsid w:val="008B68CE"/>
    <w:rsid w:val="008B6B0E"/>
    <w:rsid w:val="008B6EF8"/>
    <w:rsid w:val="008B7A96"/>
    <w:rsid w:val="008C1014"/>
    <w:rsid w:val="008C2BAD"/>
    <w:rsid w:val="008C2C5C"/>
    <w:rsid w:val="008C500F"/>
    <w:rsid w:val="008D2D60"/>
    <w:rsid w:val="008D301F"/>
    <w:rsid w:val="008D47DB"/>
    <w:rsid w:val="008D4FC0"/>
    <w:rsid w:val="008D6AFD"/>
    <w:rsid w:val="008E53D3"/>
    <w:rsid w:val="008E5542"/>
    <w:rsid w:val="008E60B3"/>
    <w:rsid w:val="008E7558"/>
    <w:rsid w:val="008E7EFB"/>
    <w:rsid w:val="008F0F17"/>
    <w:rsid w:val="008F1B97"/>
    <w:rsid w:val="008F2A3F"/>
    <w:rsid w:val="008F2E65"/>
    <w:rsid w:val="008F36B9"/>
    <w:rsid w:val="008F3E55"/>
    <w:rsid w:val="008F55C0"/>
    <w:rsid w:val="008F7B54"/>
    <w:rsid w:val="00901B22"/>
    <w:rsid w:val="00902595"/>
    <w:rsid w:val="00902948"/>
    <w:rsid w:val="00903333"/>
    <w:rsid w:val="00903CA1"/>
    <w:rsid w:val="0090511F"/>
    <w:rsid w:val="00905299"/>
    <w:rsid w:val="00905460"/>
    <w:rsid w:val="00907D28"/>
    <w:rsid w:val="009107EE"/>
    <w:rsid w:val="00910B0A"/>
    <w:rsid w:val="00911634"/>
    <w:rsid w:val="0091438D"/>
    <w:rsid w:val="00916945"/>
    <w:rsid w:val="0092049D"/>
    <w:rsid w:val="009207E0"/>
    <w:rsid w:val="00920963"/>
    <w:rsid w:val="00920EAA"/>
    <w:rsid w:val="0092462C"/>
    <w:rsid w:val="0092474E"/>
    <w:rsid w:val="00924D02"/>
    <w:rsid w:val="00935B5B"/>
    <w:rsid w:val="00940C01"/>
    <w:rsid w:val="00941DDA"/>
    <w:rsid w:val="00944C24"/>
    <w:rsid w:val="00944C4C"/>
    <w:rsid w:val="009456DD"/>
    <w:rsid w:val="00946EF1"/>
    <w:rsid w:val="00947912"/>
    <w:rsid w:val="00950778"/>
    <w:rsid w:val="00950C39"/>
    <w:rsid w:val="00951767"/>
    <w:rsid w:val="009519B7"/>
    <w:rsid w:val="00951B5B"/>
    <w:rsid w:val="009537E3"/>
    <w:rsid w:val="00953FF5"/>
    <w:rsid w:val="0095474D"/>
    <w:rsid w:val="0095537B"/>
    <w:rsid w:val="00961A41"/>
    <w:rsid w:val="009631D1"/>
    <w:rsid w:val="0096430D"/>
    <w:rsid w:val="009648CC"/>
    <w:rsid w:val="00965233"/>
    <w:rsid w:val="0096626C"/>
    <w:rsid w:val="00966940"/>
    <w:rsid w:val="00971FB4"/>
    <w:rsid w:val="00974153"/>
    <w:rsid w:val="009754FE"/>
    <w:rsid w:val="0097643E"/>
    <w:rsid w:val="00976917"/>
    <w:rsid w:val="0097776E"/>
    <w:rsid w:val="0098186B"/>
    <w:rsid w:val="00983860"/>
    <w:rsid w:val="009838B0"/>
    <w:rsid w:val="00983BD3"/>
    <w:rsid w:val="00984C48"/>
    <w:rsid w:val="0098695A"/>
    <w:rsid w:val="00990D97"/>
    <w:rsid w:val="00990DCD"/>
    <w:rsid w:val="00991061"/>
    <w:rsid w:val="00991C78"/>
    <w:rsid w:val="00994188"/>
    <w:rsid w:val="0099498F"/>
    <w:rsid w:val="009957F4"/>
    <w:rsid w:val="0099602B"/>
    <w:rsid w:val="009974F7"/>
    <w:rsid w:val="009975C7"/>
    <w:rsid w:val="00997655"/>
    <w:rsid w:val="009A1645"/>
    <w:rsid w:val="009A5FED"/>
    <w:rsid w:val="009A689E"/>
    <w:rsid w:val="009B1C54"/>
    <w:rsid w:val="009B2925"/>
    <w:rsid w:val="009B318B"/>
    <w:rsid w:val="009B3349"/>
    <w:rsid w:val="009B5166"/>
    <w:rsid w:val="009B5D96"/>
    <w:rsid w:val="009B6CFA"/>
    <w:rsid w:val="009B6E51"/>
    <w:rsid w:val="009C0621"/>
    <w:rsid w:val="009C2436"/>
    <w:rsid w:val="009C2E69"/>
    <w:rsid w:val="009D08E6"/>
    <w:rsid w:val="009D1BE1"/>
    <w:rsid w:val="009D41F9"/>
    <w:rsid w:val="009D4248"/>
    <w:rsid w:val="009D5ED0"/>
    <w:rsid w:val="009D6A82"/>
    <w:rsid w:val="009D7D9E"/>
    <w:rsid w:val="009E27E2"/>
    <w:rsid w:val="009E3228"/>
    <w:rsid w:val="009E48E4"/>
    <w:rsid w:val="009E75F0"/>
    <w:rsid w:val="009F03B9"/>
    <w:rsid w:val="009F14AD"/>
    <w:rsid w:val="009F1575"/>
    <w:rsid w:val="009F2730"/>
    <w:rsid w:val="009F46FD"/>
    <w:rsid w:val="009F7C31"/>
    <w:rsid w:val="009F7D59"/>
    <w:rsid w:val="00A01768"/>
    <w:rsid w:val="00A01EFA"/>
    <w:rsid w:val="00A0486D"/>
    <w:rsid w:val="00A05B8E"/>
    <w:rsid w:val="00A05F3E"/>
    <w:rsid w:val="00A0726B"/>
    <w:rsid w:val="00A07F19"/>
    <w:rsid w:val="00A13198"/>
    <w:rsid w:val="00A14FEE"/>
    <w:rsid w:val="00A1556C"/>
    <w:rsid w:val="00A15B45"/>
    <w:rsid w:val="00A16275"/>
    <w:rsid w:val="00A20A6D"/>
    <w:rsid w:val="00A24E2C"/>
    <w:rsid w:val="00A25FA8"/>
    <w:rsid w:val="00A26966"/>
    <w:rsid w:val="00A304C6"/>
    <w:rsid w:val="00A30FEA"/>
    <w:rsid w:val="00A32027"/>
    <w:rsid w:val="00A334FD"/>
    <w:rsid w:val="00A3603B"/>
    <w:rsid w:val="00A36709"/>
    <w:rsid w:val="00A4012C"/>
    <w:rsid w:val="00A4044E"/>
    <w:rsid w:val="00A411C2"/>
    <w:rsid w:val="00A41254"/>
    <w:rsid w:val="00A43BCF"/>
    <w:rsid w:val="00A43D2C"/>
    <w:rsid w:val="00A44F1E"/>
    <w:rsid w:val="00A466BD"/>
    <w:rsid w:val="00A53CD9"/>
    <w:rsid w:val="00A53D7D"/>
    <w:rsid w:val="00A55827"/>
    <w:rsid w:val="00A56457"/>
    <w:rsid w:val="00A57D40"/>
    <w:rsid w:val="00A61285"/>
    <w:rsid w:val="00A61292"/>
    <w:rsid w:val="00A62673"/>
    <w:rsid w:val="00A62FF6"/>
    <w:rsid w:val="00A6306D"/>
    <w:rsid w:val="00A63F34"/>
    <w:rsid w:val="00A66336"/>
    <w:rsid w:val="00A6699E"/>
    <w:rsid w:val="00A672AA"/>
    <w:rsid w:val="00A710B6"/>
    <w:rsid w:val="00A73AB9"/>
    <w:rsid w:val="00A75B4E"/>
    <w:rsid w:val="00A76923"/>
    <w:rsid w:val="00A775F4"/>
    <w:rsid w:val="00A80565"/>
    <w:rsid w:val="00A83689"/>
    <w:rsid w:val="00A85448"/>
    <w:rsid w:val="00A86655"/>
    <w:rsid w:val="00A87F24"/>
    <w:rsid w:val="00A90696"/>
    <w:rsid w:val="00A9093B"/>
    <w:rsid w:val="00A90AEC"/>
    <w:rsid w:val="00A9114D"/>
    <w:rsid w:val="00A916D3"/>
    <w:rsid w:val="00A924EC"/>
    <w:rsid w:val="00A925A1"/>
    <w:rsid w:val="00A952A2"/>
    <w:rsid w:val="00A95E27"/>
    <w:rsid w:val="00AA087C"/>
    <w:rsid w:val="00AA226E"/>
    <w:rsid w:val="00AA2391"/>
    <w:rsid w:val="00AA2E96"/>
    <w:rsid w:val="00AA3C05"/>
    <w:rsid w:val="00AA51F0"/>
    <w:rsid w:val="00AA6547"/>
    <w:rsid w:val="00AA6AB5"/>
    <w:rsid w:val="00AA7AF9"/>
    <w:rsid w:val="00AB0FEA"/>
    <w:rsid w:val="00AB2461"/>
    <w:rsid w:val="00AB55F9"/>
    <w:rsid w:val="00AB649E"/>
    <w:rsid w:val="00AB6F17"/>
    <w:rsid w:val="00AC19E5"/>
    <w:rsid w:val="00AC502B"/>
    <w:rsid w:val="00AD05AF"/>
    <w:rsid w:val="00AD208B"/>
    <w:rsid w:val="00AD23AB"/>
    <w:rsid w:val="00AD2442"/>
    <w:rsid w:val="00AD4B0E"/>
    <w:rsid w:val="00AD53B1"/>
    <w:rsid w:val="00AE0068"/>
    <w:rsid w:val="00AE0178"/>
    <w:rsid w:val="00AE0664"/>
    <w:rsid w:val="00AE3772"/>
    <w:rsid w:val="00AE4F4B"/>
    <w:rsid w:val="00AE666C"/>
    <w:rsid w:val="00AE6E18"/>
    <w:rsid w:val="00AF131A"/>
    <w:rsid w:val="00AF1AC6"/>
    <w:rsid w:val="00AF2CC1"/>
    <w:rsid w:val="00AF635A"/>
    <w:rsid w:val="00AF6FEA"/>
    <w:rsid w:val="00AF7712"/>
    <w:rsid w:val="00AF7AFE"/>
    <w:rsid w:val="00B016F7"/>
    <w:rsid w:val="00B01B2E"/>
    <w:rsid w:val="00B0618D"/>
    <w:rsid w:val="00B0620C"/>
    <w:rsid w:val="00B06532"/>
    <w:rsid w:val="00B142F5"/>
    <w:rsid w:val="00B14D53"/>
    <w:rsid w:val="00B15666"/>
    <w:rsid w:val="00B171A9"/>
    <w:rsid w:val="00B233EE"/>
    <w:rsid w:val="00B23C47"/>
    <w:rsid w:val="00B31E1F"/>
    <w:rsid w:val="00B33C7E"/>
    <w:rsid w:val="00B349D9"/>
    <w:rsid w:val="00B361FD"/>
    <w:rsid w:val="00B377D7"/>
    <w:rsid w:val="00B4085E"/>
    <w:rsid w:val="00B456D6"/>
    <w:rsid w:val="00B46584"/>
    <w:rsid w:val="00B46FAD"/>
    <w:rsid w:val="00B47F2B"/>
    <w:rsid w:val="00B50FCF"/>
    <w:rsid w:val="00B51065"/>
    <w:rsid w:val="00B53956"/>
    <w:rsid w:val="00B53E84"/>
    <w:rsid w:val="00B560A6"/>
    <w:rsid w:val="00B57B48"/>
    <w:rsid w:val="00B61AB0"/>
    <w:rsid w:val="00B61E36"/>
    <w:rsid w:val="00B6210C"/>
    <w:rsid w:val="00B63399"/>
    <w:rsid w:val="00B63755"/>
    <w:rsid w:val="00B66B34"/>
    <w:rsid w:val="00B708BE"/>
    <w:rsid w:val="00B715FB"/>
    <w:rsid w:val="00B71CD8"/>
    <w:rsid w:val="00B72A09"/>
    <w:rsid w:val="00B73603"/>
    <w:rsid w:val="00B76E92"/>
    <w:rsid w:val="00B76EB6"/>
    <w:rsid w:val="00B801FD"/>
    <w:rsid w:val="00B80252"/>
    <w:rsid w:val="00B81322"/>
    <w:rsid w:val="00B815A8"/>
    <w:rsid w:val="00B82AF3"/>
    <w:rsid w:val="00B82EF0"/>
    <w:rsid w:val="00B84A09"/>
    <w:rsid w:val="00B85FD3"/>
    <w:rsid w:val="00B86875"/>
    <w:rsid w:val="00B86C69"/>
    <w:rsid w:val="00B871B4"/>
    <w:rsid w:val="00B904E3"/>
    <w:rsid w:val="00B905E5"/>
    <w:rsid w:val="00B9071A"/>
    <w:rsid w:val="00B90F0A"/>
    <w:rsid w:val="00B911A1"/>
    <w:rsid w:val="00B9157A"/>
    <w:rsid w:val="00B92EDD"/>
    <w:rsid w:val="00B9363E"/>
    <w:rsid w:val="00B93858"/>
    <w:rsid w:val="00B94C07"/>
    <w:rsid w:val="00B97561"/>
    <w:rsid w:val="00BA54CA"/>
    <w:rsid w:val="00BA5675"/>
    <w:rsid w:val="00BA601D"/>
    <w:rsid w:val="00BA6AF6"/>
    <w:rsid w:val="00BB3014"/>
    <w:rsid w:val="00BB32F9"/>
    <w:rsid w:val="00BB3FA8"/>
    <w:rsid w:val="00BB4F52"/>
    <w:rsid w:val="00BB5ACC"/>
    <w:rsid w:val="00BB6539"/>
    <w:rsid w:val="00BC09FE"/>
    <w:rsid w:val="00BC1ACF"/>
    <w:rsid w:val="00BC292D"/>
    <w:rsid w:val="00BC4870"/>
    <w:rsid w:val="00BC68EE"/>
    <w:rsid w:val="00BC72D8"/>
    <w:rsid w:val="00BD1013"/>
    <w:rsid w:val="00BD34B3"/>
    <w:rsid w:val="00BD3F01"/>
    <w:rsid w:val="00BD4367"/>
    <w:rsid w:val="00BD4AE4"/>
    <w:rsid w:val="00BD582B"/>
    <w:rsid w:val="00BE03D8"/>
    <w:rsid w:val="00BE07C8"/>
    <w:rsid w:val="00BE120C"/>
    <w:rsid w:val="00BE16DF"/>
    <w:rsid w:val="00BE37C2"/>
    <w:rsid w:val="00BE3C4C"/>
    <w:rsid w:val="00BF25B7"/>
    <w:rsid w:val="00BF2936"/>
    <w:rsid w:val="00BF38D0"/>
    <w:rsid w:val="00BF3FDF"/>
    <w:rsid w:val="00BF5CEB"/>
    <w:rsid w:val="00BF5DC4"/>
    <w:rsid w:val="00C00485"/>
    <w:rsid w:val="00C007DC"/>
    <w:rsid w:val="00C02A21"/>
    <w:rsid w:val="00C038B9"/>
    <w:rsid w:val="00C04232"/>
    <w:rsid w:val="00C053C4"/>
    <w:rsid w:val="00C056F1"/>
    <w:rsid w:val="00C05781"/>
    <w:rsid w:val="00C07226"/>
    <w:rsid w:val="00C077BB"/>
    <w:rsid w:val="00C105BF"/>
    <w:rsid w:val="00C111CD"/>
    <w:rsid w:val="00C139E3"/>
    <w:rsid w:val="00C1508E"/>
    <w:rsid w:val="00C17E09"/>
    <w:rsid w:val="00C2084C"/>
    <w:rsid w:val="00C22BBC"/>
    <w:rsid w:val="00C230E4"/>
    <w:rsid w:val="00C235BE"/>
    <w:rsid w:val="00C23E08"/>
    <w:rsid w:val="00C26583"/>
    <w:rsid w:val="00C270D2"/>
    <w:rsid w:val="00C308B1"/>
    <w:rsid w:val="00C31E7A"/>
    <w:rsid w:val="00C31EBD"/>
    <w:rsid w:val="00C32BD4"/>
    <w:rsid w:val="00C35621"/>
    <w:rsid w:val="00C362CF"/>
    <w:rsid w:val="00C37070"/>
    <w:rsid w:val="00C3762C"/>
    <w:rsid w:val="00C41867"/>
    <w:rsid w:val="00C430A6"/>
    <w:rsid w:val="00C4496F"/>
    <w:rsid w:val="00C453EE"/>
    <w:rsid w:val="00C4610A"/>
    <w:rsid w:val="00C55147"/>
    <w:rsid w:val="00C606A1"/>
    <w:rsid w:val="00C63E65"/>
    <w:rsid w:val="00C65E81"/>
    <w:rsid w:val="00C66839"/>
    <w:rsid w:val="00C66B0F"/>
    <w:rsid w:val="00C70087"/>
    <w:rsid w:val="00C70C4D"/>
    <w:rsid w:val="00C70F8A"/>
    <w:rsid w:val="00C75F7C"/>
    <w:rsid w:val="00C76942"/>
    <w:rsid w:val="00C771CF"/>
    <w:rsid w:val="00C77A8F"/>
    <w:rsid w:val="00C77BA5"/>
    <w:rsid w:val="00C801DC"/>
    <w:rsid w:val="00C82931"/>
    <w:rsid w:val="00C82C52"/>
    <w:rsid w:val="00C8419B"/>
    <w:rsid w:val="00C875C3"/>
    <w:rsid w:val="00C90D50"/>
    <w:rsid w:val="00C91DD3"/>
    <w:rsid w:val="00C93505"/>
    <w:rsid w:val="00C94017"/>
    <w:rsid w:val="00C94AED"/>
    <w:rsid w:val="00C97A9A"/>
    <w:rsid w:val="00CA011F"/>
    <w:rsid w:val="00CA5BA8"/>
    <w:rsid w:val="00CA705D"/>
    <w:rsid w:val="00CB12D2"/>
    <w:rsid w:val="00CB1B64"/>
    <w:rsid w:val="00CB4899"/>
    <w:rsid w:val="00CB57EF"/>
    <w:rsid w:val="00CB62F1"/>
    <w:rsid w:val="00CB7762"/>
    <w:rsid w:val="00CC098C"/>
    <w:rsid w:val="00CC1917"/>
    <w:rsid w:val="00CC5F6C"/>
    <w:rsid w:val="00CD179E"/>
    <w:rsid w:val="00CD210D"/>
    <w:rsid w:val="00CD309E"/>
    <w:rsid w:val="00CD398C"/>
    <w:rsid w:val="00CD44F6"/>
    <w:rsid w:val="00CD44F9"/>
    <w:rsid w:val="00CD4B35"/>
    <w:rsid w:val="00CD5286"/>
    <w:rsid w:val="00CD6BE0"/>
    <w:rsid w:val="00CE0735"/>
    <w:rsid w:val="00CE14F0"/>
    <w:rsid w:val="00CE27C0"/>
    <w:rsid w:val="00CE5113"/>
    <w:rsid w:val="00CE55A0"/>
    <w:rsid w:val="00CF0350"/>
    <w:rsid w:val="00CF40A4"/>
    <w:rsid w:val="00CF446B"/>
    <w:rsid w:val="00CF697E"/>
    <w:rsid w:val="00CF699D"/>
    <w:rsid w:val="00CF767D"/>
    <w:rsid w:val="00D0075B"/>
    <w:rsid w:val="00D00DAE"/>
    <w:rsid w:val="00D00F5E"/>
    <w:rsid w:val="00D01008"/>
    <w:rsid w:val="00D0344D"/>
    <w:rsid w:val="00D039F7"/>
    <w:rsid w:val="00D0468E"/>
    <w:rsid w:val="00D062FD"/>
    <w:rsid w:val="00D06EBD"/>
    <w:rsid w:val="00D12B3E"/>
    <w:rsid w:val="00D17FDE"/>
    <w:rsid w:val="00D216DF"/>
    <w:rsid w:val="00D21905"/>
    <w:rsid w:val="00D2197B"/>
    <w:rsid w:val="00D233C9"/>
    <w:rsid w:val="00D2590D"/>
    <w:rsid w:val="00D25B56"/>
    <w:rsid w:val="00D315EB"/>
    <w:rsid w:val="00D34812"/>
    <w:rsid w:val="00D35ECD"/>
    <w:rsid w:val="00D36747"/>
    <w:rsid w:val="00D370AD"/>
    <w:rsid w:val="00D40BAE"/>
    <w:rsid w:val="00D416AE"/>
    <w:rsid w:val="00D458A1"/>
    <w:rsid w:val="00D45B80"/>
    <w:rsid w:val="00D466E9"/>
    <w:rsid w:val="00D50B61"/>
    <w:rsid w:val="00D52B07"/>
    <w:rsid w:val="00D555B1"/>
    <w:rsid w:val="00D55F3F"/>
    <w:rsid w:val="00D57141"/>
    <w:rsid w:val="00D57D6A"/>
    <w:rsid w:val="00D57E24"/>
    <w:rsid w:val="00D60A28"/>
    <w:rsid w:val="00D62FDC"/>
    <w:rsid w:val="00D6639F"/>
    <w:rsid w:val="00D66498"/>
    <w:rsid w:val="00D706E9"/>
    <w:rsid w:val="00D71C5D"/>
    <w:rsid w:val="00D72591"/>
    <w:rsid w:val="00D73E72"/>
    <w:rsid w:val="00D804EB"/>
    <w:rsid w:val="00D80991"/>
    <w:rsid w:val="00D818C9"/>
    <w:rsid w:val="00D836D8"/>
    <w:rsid w:val="00D85569"/>
    <w:rsid w:val="00D8593A"/>
    <w:rsid w:val="00D90639"/>
    <w:rsid w:val="00D91074"/>
    <w:rsid w:val="00D9543F"/>
    <w:rsid w:val="00D95CAA"/>
    <w:rsid w:val="00DA0907"/>
    <w:rsid w:val="00DA15C0"/>
    <w:rsid w:val="00DA1A12"/>
    <w:rsid w:val="00DA557D"/>
    <w:rsid w:val="00DA5FFC"/>
    <w:rsid w:val="00DA710C"/>
    <w:rsid w:val="00DA7295"/>
    <w:rsid w:val="00DA7B4E"/>
    <w:rsid w:val="00DB2F2D"/>
    <w:rsid w:val="00DB2F73"/>
    <w:rsid w:val="00DB3019"/>
    <w:rsid w:val="00DB4074"/>
    <w:rsid w:val="00DB4E70"/>
    <w:rsid w:val="00DC1674"/>
    <w:rsid w:val="00DC1A64"/>
    <w:rsid w:val="00DC4AD0"/>
    <w:rsid w:val="00DC7614"/>
    <w:rsid w:val="00DD3C70"/>
    <w:rsid w:val="00DD3F3A"/>
    <w:rsid w:val="00DD4546"/>
    <w:rsid w:val="00DD4CD2"/>
    <w:rsid w:val="00DD4F38"/>
    <w:rsid w:val="00DD5E79"/>
    <w:rsid w:val="00DD6316"/>
    <w:rsid w:val="00DD6CF4"/>
    <w:rsid w:val="00DD7806"/>
    <w:rsid w:val="00DE02C6"/>
    <w:rsid w:val="00DE0623"/>
    <w:rsid w:val="00DE1910"/>
    <w:rsid w:val="00DE2F21"/>
    <w:rsid w:val="00DE4C29"/>
    <w:rsid w:val="00DE4EAC"/>
    <w:rsid w:val="00DE52F4"/>
    <w:rsid w:val="00DE6BB3"/>
    <w:rsid w:val="00DE6D9B"/>
    <w:rsid w:val="00DF0781"/>
    <w:rsid w:val="00DF1935"/>
    <w:rsid w:val="00DF1CAE"/>
    <w:rsid w:val="00DF3A9C"/>
    <w:rsid w:val="00DF5EBB"/>
    <w:rsid w:val="00DF746F"/>
    <w:rsid w:val="00E023EC"/>
    <w:rsid w:val="00E032C1"/>
    <w:rsid w:val="00E06B71"/>
    <w:rsid w:val="00E107B5"/>
    <w:rsid w:val="00E12629"/>
    <w:rsid w:val="00E15772"/>
    <w:rsid w:val="00E2081F"/>
    <w:rsid w:val="00E21662"/>
    <w:rsid w:val="00E2388A"/>
    <w:rsid w:val="00E24649"/>
    <w:rsid w:val="00E27B57"/>
    <w:rsid w:val="00E30CFD"/>
    <w:rsid w:val="00E31677"/>
    <w:rsid w:val="00E34A18"/>
    <w:rsid w:val="00E34A92"/>
    <w:rsid w:val="00E34D8C"/>
    <w:rsid w:val="00E35187"/>
    <w:rsid w:val="00E373BF"/>
    <w:rsid w:val="00E42CD0"/>
    <w:rsid w:val="00E43A12"/>
    <w:rsid w:val="00E43EFA"/>
    <w:rsid w:val="00E44F7A"/>
    <w:rsid w:val="00E45386"/>
    <w:rsid w:val="00E4750D"/>
    <w:rsid w:val="00E51A95"/>
    <w:rsid w:val="00E54611"/>
    <w:rsid w:val="00E546AE"/>
    <w:rsid w:val="00E553D3"/>
    <w:rsid w:val="00E56795"/>
    <w:rsid w:val="00E5739F"/>
    <w:rsid w:val="00E5747B"/>
    <w:rsid w:val="00E57DFE"/>
    <w:rsid w:val="00E60C4E"/>
    <w:rsid w:val="00E61967"/>
    <w:rsid w:val="00E624D7"/>
    <w:rsid w:val="00E62DAB"/>
    <w:rsid w:val="00E62F0B"/>
    <w:rsid w:val="00E64FB8"/>
    <w:rsid w:val="00E65862"/>
    <w:rsid w:val="00E71ADA"/>
    <w:rsid w:val="00E71CEF"/>
    <w:rsid w:val="00E71D41"/>
    <w:rsid w:val="00E74E2C"/>
    <w:rsid w:val="00E75077"/>
    <w:rsid w:val="00E75525"/>
    <w:rsid w:val="00E8018C"/>
    <w:rsid w:val="00E81C4E"/>
    <w:rsid w:val="00E82BF1"/>
    <w:rsid w:val="00E83E2C"/>
    <w:rsid w:val="00E908BE"/>
    <w:rsid w:val="00E90E74"/>
    <w:rsid w:val="00E915D3"/>
    <w:rsid w:val="00E91974"/>
    <w:rsid w:val="00E920E1"/>
    <w:rsid w:val="00E9321E"/>
    <w:rsid w:val="00E93EBA"/>
    <w:rsid w:val="00E957B6"/>
    <w:rsid w:val="00E95CA5"/>
    <w:rsid w:val="00E95E39"/>
    <w:rsid w:val="00E95EBA"/>
    <w:rsid w:val="00E97FEC"/>
    <w:rsid w:val="00EA00A2"/>
    <w:rsid w:val="00EA0834"/>
    <w:rsid w:val="00EA2146"/>
    <w:rsid w:val="00EA2324"/>
    <w:rsid w:val="00EA41CB"/>
    <w:rsid w:val="00EA5D70"/>
    <w:rsid w:val="00EA6E4F"/>
    <w:rsid w:val="00EB0222"/>
    <w:rsid w:val="00EB0596"/>
    <w:rsid w:val="00EB1EA7"/>
    <w:rsid w:val="00EB55D8"/>
    <w:rsid w:val="00EB5D9D"/>
    <w:rsid w:val="00EB6F07"/>
    <w:rsid w:val="00EB73D6"/>
    <w:rsid w:val="00EC0E7C"/>
    <w:rsid w:val="00EC203B"/>
    <w:rsid w:val="00EC33C9"/>
    <w:rsid w:val="00EC391C"/>
    <w:rsid w:val="00EC4F01"/>
    <w:rsid w:val="00EC7F68"/>
    <w:rsid w:val="00ED12AB"/>
    <w:rsid w:val="00ED1D1D"/>
    <w:rsid w:val="00ED29D6"/>
    <w:rsid w:val="00ED2F0D"/>
    <w:rsid w:val="00ED4110"/>
    <w:rsid w:val="00EE0875"/>
    <w:rsid w:val="00EE106E"/>
    <w:rsid w:val="00EE1724"/>
    <w:rsid w:val="00EE195D"/>
    <w:rsid w:val="00EE44FE"/>
    <w:rsid w:val="00EE6235"/>
    <w:rsid w:val="00EE72E4"/>
    <w:rsid w:val="00EE7A91"/>
    <w:rsid w:val="00EE7C32"/>
    <w:rsid w:val="00EF10A8"/>
    <w:rsid w:val="00EF1229"/>
    <w:rsid w:val="00EF2B7D"/>
    <w:rsid w:val="00EF40AF"/>
    <w:rsid w:val="00EF4716"/>
    <w:rsid w:val="00EF5412"/>
    <w:rsid w:val="00EF6CFB"/>
    <w:rsid w:val="00EF74DC"/>
    <w:rsid w:val="00EF7EE4"/>
    <w:rsid w:val="00EF7FA3"/>
    <w:rsid w:val="00EF7FB2"/>
    <w:rsid w:val="00F05233"/>
    <w:rsid w:val="00F069E3"/>
    <w:rsid w:val="00F06E3C"/>
    <w:rsid w:val="00F0747F"/>
    <w:rsid w:val="00F07EFB"/>
    <w:rsid w:val="00F1172E"/>
    <w:rsid w:val="00F13A14"/>
    <w:rsid w:val="00F13FE5"/>
    <w:rsid w:val="00F14ACC"/>
    <w:rsid w:val="00F14E3A"/>
    <w:rsid w:val="00F153E6"/>
    <w:rsid w:val="00F16973"/>
    <w:rsid w:val="00F214BC"/>
    <w:rsid w:val="00F24C1A"/>
    <w:rsid w:val="00F26C59"/>
    <w:rsid w:val="00F27796"/>
    <w:rsid w:val="00F30555"/>
    <w:rsid w:val="00F30E04"/>
    <w:rsid w:val="00F32243"/>
    <w:rsid w:val="00F32D20"/>
    <w:rsid w:val="00F33F6A"/>
    <w:rsid w:val="00F356C9"/>
    <w:rsid w:val="00F40BF5"/>
    <w:rsid w:val="00F413CC"/>
    <w:rsid w:val="00F422E7"/>
    <w:rsid w:val="00F456CF"/>
    <w:rsid w:val="00F4577A"/>
    <w:rsid w:val="00F4601D"/>
    <w:rsid w:val="00F46650"/>
    <w:rsid w:val="00F46F43"/>
    <w:rsid w:val="00F47E83"/>
    <w:rsid w:val="00F53434"/>
    <w:rsid w:val="00F54320"/>
    <w:rsid w:val="00F544A1"/>
    <w:rsid w:val="00F55BCF"/>
    <w:rsid w:val="00F5654D"/>
    <w:rsid w:val="00F56D66"/>
    <w:rsid w:val="00F574CC"/>
    <w:rsid w:val="00F609CE"/>
    <w:rsid w:val="00F60BC1"/>
    <w:rsid w:val="00F631A4"/>
    <w:rsid w:val="00F63BFE"/>
    <w:rsid w:val="00F64BC2"/>
    <w:rsid w:val="00F64D0B"/>
    <w:rsid w:val="00F66114"/>
    <w:rsid w:val="00F661A7"/>
    <w:rsid w:val="00F66878"/>
    <w:rsid w:val="00F67BC6"/>
    <w:rsid w:val="00F704A4"/>
    <w:rsid w:val="00F7103E"/>
    <w:rsid w:val="00F72326"/>
    <w:rsid w:val="00F7388E"/>
    <w:rsid w:val="00F73919"/>
    <w:rsid w:val="00F7648B"/>
    <w:rsid w:val="00F7649D"/>
    <w:rsid w:val="00F80ADE"/>
    <w:rsid w:val="00F80D7B"/>
    <w:rsid w:val="00F81C41"/>
    <w:rsid w:val="00F829D5"/>
    <w:rsid w:val="00F83ADC"/>
    <w:rsid w:val="00F863C2"/>
    <w:rsid w:val="00F87B84"/>
    <w:rsid w:val="00F915B3"/>
    <w:rsid w:val="00F94294"/>
    <w:rsid w:val="00F9622D"/>
    <w:rsid w:val="00F970E5"/>
    <w:rsid w:val="00F97580"/>
    <w:rsid w:val="00FA0A91"/>
    <w:rsid w:val="00FA109F"/>
    <w:rsid w:val="00FA1EDC"/>
    <w:rsid w:val="00FA3073"/>
    <w:rsid w:val="00FA6534"/>
    <w:rsid w:val="00FA6E3E"/>
    <w:rsid w:val="00FA7BAF"/>
    <w:rsid w:val="00FB0652"/>
    <w:rsid w:val="00FB462A"/>
    <w:rsid w:val="00FB5642"/>
    <w:rsid w:val="00FB594F"/>
    <w:rsid w:val="00FB5FBB"/>
    <w:rsid w:val="00FB6977"/>
    <w:rsid w:val="00FC2367"/>
    <w:rsid w:val="00FC330D"/>
    <w:rsid w:val="00FC3A2B"/>
    <w:rsid w:val="00FC4F9A"/>
    <w:rsid w:val="00FC5760"/>
    <w:rsid w:val="00FC58B8"/>
    <w:rsid w:val="00FC6057"/>
    <w:rsid w:val="00FC64EA"/>
    <w:rsid w:val="00FC6C15"/>
    <w:rsid w:val="00FD294A"/>
    <w:rsid w:val="00FD7AD1"/>
    <w:rsid w:val="00FD7C8A"/>
    <w:rsid w:val="00FD7F25"/>
    <w:rsid w:val="00FE2378"/>
    <w:rsid w:val="00FE385D"/>
    <w:rsid w:val="00FE4778"/>
    <w:rsid w:val="00FE4806"/>
    <w:rsid w:val="00FE7F4E"/>
    <w:rsid w:val="00FF28F0"/>
    <w:rsid w:val="00FF32D6"/>
    <w:rsid w:val="00FF338F"/>
    <w:rsid w:val="00FF3D6E"/>
    <w:rsid w:val="00FF4413"/>
    <w:rsid w:val="00FF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BF917F77-C3BA-4610-9F12-4596B2F8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 Char,Footnote Text Char1 Char Char,Footnote Text Char Char Char Char,Footnote Text Char1 Char Char1 Char Char,f,fn"/>
    <w:basedOn w:val="Normal"/>
    <w:link w:val="FootnoteTextChar"/>
    <w:uiPriority w:val="99"/>
    <w:semiHidden/>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 Char Char,Footnote Text Char1 Char Char Char,Footnote Text Char Char Char Char Char,f Char,fn Char"/>
    <w:basedOn w:val="DefaultParagraphFont"/>
    <w:link w:val="FootnoteText"/>
    <w:uiPriority w:val="99"/>
    <w:semiHidden/>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34"/>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uiPriority w:val="99"/>
    <w:rsid w:val="00B85FD3"/>
    <w:pPr>
      <w:spacing w:after="0" w:line="240" w:lineRule="exact"/>
      <w:ind w:firstLine="567"/>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181364361">
      <w:bodyDiv w:val="1"/>
      <w:marLeft w:val="0"/>
      <w:marRight w:val="0"/>
      <w:marTop w:val="0"/>
      <w:marBottom w:val="0"/>
      <w:divBdr>
        <w:top w:val="none" w:sz="0" w:space="0" w:color="auto"/>
        <w:left w:val="none" w:sz="0" w:space="0" w:color="auto"/>
        <w:bottom w:val="none" w:sz="0" w:space="0" w:color="auto"/>
        <w:right w:val="none" w:sz="0" w:space="0" w:color="auto"/>
      </w:divBdr>
    </w:div>
    <w:div w:id="273828655">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1024599687">
          <w:marLeft w:val="0"/>
          <w:marRight w:val="0"/>
          <w:marTop w:val="0"/>
          <w:marBottom w:val="0"/>
          <w:divBdr>
            <w:top w:val="none" w:sz="0" w:space="0" w:color="auto"/>
            <w:left w:val="none" w:sz="0" w:space="0" w:color="auto"/>
            <w:bottom w:val="none" w:sz="0" w:space="0" w:color="auto"/>
            <w:right w:val="none" w:sz="0" w:space="0" w:color="auto"/>
          </w:divBdr>
        </w:div>
        <w:div w:id="604967664">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12967556">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1074961">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29972959">
      <w:bodyDiv w:val="1"/>
      <w:marLeft w:val="0"/>
      <w:marRight w:val="0"/>
      <w:marTop w:val="0"/>
      <w:marBottom w:val="0"/>
      <w:divBdr>
        <w:top w:val="none" w:sz="0" w:space="0" w:color="auto"/>
        <w:left w:val="none" w:sz="0" w:space="0" w:color="auto"/>
        <w:bottom w:val="none" w:sz="0" w:space="0" w:color="auto"/>
        <w:right w:val="none" w:sz="0" w:space="0" w:color="auto"/>
      </w:divBdr>
    </w:div>
    <w:div w:id="1208907824">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0951816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733306598">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68490-publiskas-personas-mantas-atsavinasanas-likums"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68490-publiskas-personas-mantas-atsavinasanas-likums" TargetMode="External"/><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7C05F-ECCF-4BF6-B606-D24536EF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13</Pages>
  <Words>17382</Words>
  <Characters>9909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Vijars Zadarožnajs</cp:lastModifiedBy>
  <cp:revision>16</cp:revision>
  <cp:lastPrinted>2021-10-11T07:20:00Z</cp:lastPrinted>
  <dcterms:created xsi:type="dcterms:W3CDTF">2024-11-08T16:01:00Z</dcterms:created>
  <dcterms:modified xsi:type="dcterms:W3CDTF">2024-11-25T08:00:00Z</dcterms:modified>
</cp:coreProperties>
</file>