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CE5641" w:rsidR="00CE5641" w:rsidP="003652DA" w:rsidRDefault="00CE5641" w14:paraId="075AA724" w14:textId="3BCAD0D1">
      <w:pPr>
        <w:widowControl/>
        <w:spacing w:after="0" w:line="240" w:lineRule="auto"/>
        <w15:collapsed w:val="false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CE5641" w:rsidR="00CE5641" w:rsidP="003652DA" w:rsidRDefault="001D69F3" w14:paraId="31DD1FE1" w14:textId="298C7FC1">
      <w:pPr>
        <w:widowControl/>
        <w:spacing w:after="0" w:line="240" w:lineRule="auto"/>
        <w:jc w:val="right"/>
        <w:rPr>
          <w:rFonts w:ascii="Times New Roman" w:hAnsi="Times New Roman" w:eastAsia="Times New Roman"/>
          <w:b/>
          <w:bCs/>
          <w:sz w:val="28"/>
          <w:szCs w:val="28"/>
          <w:lang w:val="lv-LV" w:eastAsia="lv-LV"/>
        </w:rPr>
      </w:pPr>
      <w:r w:rsidRPr="001D69F3">
        <w:rPr>
          <w:rFonts w:ascii="Times New Roman" w:hAnsi="Times New Roman" w:eastAsia="Times New Roman"/>
          <w:b/>
          <w:bCs/>
          <w:sz w:val="28"/>
          <w:szCs w:val="28"/>
          <w:lang w:val="lv-LV" w:eastAsia="lv-LV"/>
        </w:rPr>
        <w:t>Valsts kancelejai</w:t>
      </w:r>
    </w:p>
    <w:p w:rsidRPr="00CE5641" w:rsidR="00CE5641" w:rsidP="003652DA" w:rsidRDefault="00CE5641" w14:paraId="0B1CDB8D" w14:textId="77777777">
      <w:pPr>
        <w:widowControl/>
        <w:spacing w:after="0" w:line="240" w:lineRule="auto"/>
        <w:jc w:val="right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CE5641" w:rsidR="00CE5641" w:rsidP="00502487" w:rsidRDefault="00EF54F6" w14:paraId="6D1F5768" w14:textId="01FAE136">
      <w:pPr>
        <w:widowControl/>
        <w:spacing w:after="0" w:line="240" w:lineRule="auto"/>
        <w:ind w:right="4536"/>
        <w:jc w:val="both"/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</w:pPr>
      <w:r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Par</w:t>
      </w:r>
      <w:r w:rsidR="001D69F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 xml:space="preserve"> </w:t>
      </w:r>
      <w:r w:rsidRPr="001D69F3" w:rsidR="001D69F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Latvijas Republikas nacionālo</w:t>
      </w:r>
      <w:r w:rsidR="003652DA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 xml:space="preserve"> </w:t>
      </w:r>
      <w:r w:rsidRPr="001D69F3" w:rsidR="001D69F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pozīciju</w:t>
      </w:r>
    </w:p>
    <w:p w:rsidR="00CE5641" w:rsidP="003652DA" w:rsidRDefault="00CE5641" w14:paraId="6C86257F" w14:textId="6A9068B5">
      <w:pPr>
        <w:widowControl/>
        <w:tabs>
          <w:tab w:val="left" w:pos="3540"/>
        </w:tabs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="00CE5641" w:rsidP="003652DA" w:rsidRDefault="001D69F3" w14:paraId="6EB9B95D" w14:textId="5DCA7F16">
      <w:pPr>
        <w:pStyle w:val="Paraststmeklis"/>
        <w:tabs>
          <w:tab w:val="left" w:pos="993"/>
        </w:tabs>
        <w:spacing w:before="0" w:beforeAutospacing="false" w:after="0" w:afterAutospacing="false"/>
        <w:ind w:firstLine="720"/>
        <w:jc w:val="both"/>
        <w:rPr>
          <w:sz w:val="28"/>
          <w:szCs w:val="28"/>
        </w:rPr>
      </w:pPr>
      <w:r w:rsidRPr="001D69F3">
        <w:rPr>
          <w:sz w:val="28"/>
          <w:szCs w:val="28"/>
        </w:rPr>
        <w:t>Pamatojoties uz Ministru kabineta 2021. gada 7. septembra noteikumu Nr.</w:t>
      </w:r>
      <w:r w:rsidR="003652DA">
        <w:rPr>
          <w:sz w:val="28"/>
          <w:szCs w:val="28"/>
        </w:rPr>
        <w:t> </w:t>
      </w:r>
      <w:r w:rsidRPr="001D69F3">
        <w:rPr>
          <w:sz w:val="28"/>
          <w:szCs w:val="28"/>
        </w:rPr>
        <w:t>606 „Ministru kabineta kārtības rullis” 48.punktu, 113.8. apakšpunktu un 114.</w:t>
      </w:r>
      <w:r w:rsidR="003652DA">
        <w:rPr>
          <w:sz w:val="28"/>
          <w:szCs w:val="28"/>
        </w:rPr>
        <w:t> </w:t>
      </w:r>
      <w:r w:rsidRPr="001D69F3">
        <w:rPr>
          <w:sz w:val="28"/>
          <w:szCs w:val="28"/>
        </w:rPr>
        <w:t>punktu un Ministru kabineta 2009. gada 3. februāra noteikumu Nr. 96 „Kārtība, kādā izstrādā, saskaņo, apstiprina un aktualizē Latvijas Republikas nacionālās pozīcijas Eiropas Savienības jautājumos” 12.2. un 21.1.2.</w:t>
      </w:r>
      <w:r w:rsidR="003652DA">
        <w:rPr>
          <w:sz w:val="28"/>
          <w:szCs w:val="28"/>
        </w:rPr>
        <w:t> </w:t>
      </w:r>
      <w:r w:rsidRPr="001D69F3">
        <w:rPr>
          <w:sz w:val="28"/>
          <w:szCs w:val="28"/>
        </w:rPr>
        <w:t>apakšpunktu</w:t>
      </w:r>
      <w:r>
        <w:rPr>
          <w:sz w:val="28"/>
          <w:szCs w:val="28"/>
        </w:rPr>
        <w:t xml:space="preserve">, </w:t>
      </w:r>
      <w:r w:rsidR="000362C9">
        <w:rPr>
          <w:sz w:val="28"/>
          <w:szCs w:val="28"/>
        </w:rPr>
        <w:t xml:space="preserve">iesniedzu </w:t>
      </w:r>
      <w:r>
        <w:rPr>
          <w:sz w:val="28"/>
          <w:szCs w:val="28"/>
        </w:rPr>
        <w:t xml:space="preserve">izskatīšanai </w:t>
      </w:r>
      <w:r w:rsidRPr="001D69F3">
        <w:rPr>
          <w:b/>
          <w:bCs/>
          <w:sz w:val="28"/>
          <w:szCs w:val="28"/>
        </w:rPr>
        <w:t>Ministru kabineta 202</w:t>
      </w:r>
      <w:r>
        <w:rPr>
          <w:b/>
          <w:bCs/>
          <w:sz w:val="28"/>
          <w:szCs w:val="28"/>
        </w:rPr>
        <w:t>5</w:t>
      </w:r>
      <w:r w:rsidRPr="001D69F3">
        <w:rPr>
          <w:b/>
          <w:bCs/>
          <w:sz w:val="28"/>
          <w:szCs w:val="28"/>
        </w:rPr>
        <w:t xml:space="preserve">. gada </w:t>
      </w:r>
      <w:r>
        <w:rPr>
          <w:b/>
          <w:bCs/>
          <w:sz w:val="28"/>
          <w:szCs w:val="28"/>
        </w:rPr>
        <w:t>1</w:t>
      </w:r>
      <w:r w:rsidRPr="001D69F3">
        <w:rPr>
          <w:b/>
          <w:bCs/>
          <w:sz w:val="28"/>
          <w:szCs w:val="28"/>
        </w:rPr>
        <w:t>8.</w:t>
      </w:r>
      <w:r w:rsidR="003652DA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marta</w:t>
      </w:r>
      <w:r w:rsidRPr="001D69F3">
        <w:rPr>
          <w:b/>
          <w:bCs/>
          <w:sz w:val="28"/>
          <w:szCs w:val="28"/>
        </w:rPr>
        <w:t xml:space="preserve"> sēdē</w:t>
      </w:r>
      <w:r>
        <w:rPr>
          <w:b/>
          <w:bCs/>
          <w:sz w:val="28"/>
          <w:szCs w:val="28"/>
        </w:rPr>
        <w:t xml:space="preserve"> </w:t>
      </w:r>
      <w:r w:rsidRPr="001D69F3">
        <w:rPr>
          <w:sz w:val="28"/>
          <w:szCs w:val="28"/>
        </w:rPr>
        <w:t xml:space="preserve">Latvijas Republikas nacionālo pozīciju Nr. 1 „Par Padomes secinājumu projektu par audiovizuālo mediju pakalpojumu un video koplietošanas platformu pakalpojumu tiesiskā regulējuma novērtējumu” (turpmāk </w:t>
      </w:r>
      <w:r w:rsidR="003652DA">
        <w:rPr>
          <w:sz w:val="28"/>
          <w:szCs w:val="28"/>
        </w:rPr>
        <w:t>–</w:t>
      </w:r>
      <w:r w:rsidRPr="001D69F3" w:rsidR="003652DA">
        <w:rPr>
          <w:sz w:val="28"/>
          <w:szCs w:val="28"/>
        </w:rPr>
        <w:t xml:space="preserve"> </w:t>
      </w:r>
      <w:r w:rsidRPr="001D69F3">
        <w:rPr>
          <w:sz w:val="28"/>
          <w:szCs w:val="28"/>
        </w:rPr>
        <w:t>Pozīcijas projekts).</w:t>
      </w:r>
    </w:p>
    <w:p w:rsidR="001D69F3" w:rsidP="003652DA" w:rsidRDefault="001D69F3" w14:paraId="7AF8869C" w14:textId="77777777">
      <w:pPr>
        <w:pStyle w:val="Paraststmeklis"/>
        <w:tabs>
          <w:tab w:val="left" w:pos="993"/>
        </w:tabs>
        <w:spacing w:before="0" w:beforeAutospacing="false" w:after="0" w:afterAutospacing="false"/>
        <w:jc w:val="both"/>
        <w:rPr>
          <w:sz w:val="28"/>
          <w:szCs w:val="28"/>
        </w:rPr>
      </w:pPr>
    </w:p>
    <w:tbl>
      <w:tblPr>
        <w:tblW w:w="507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0" w:val="00A0"/>
      </w:tblPr>
      <w:tblGrid>
        <w:gridCol w:w="3958"/>
        <w:gridCol w:w="5238"/>
      </w:tblGrid>
      <w:tr w:rsidRPr="00502487" w:rsidR="001D69F3" w:rsidTr="00CE1EFD" w14:paraId="49B225E0" w14:textId="77777777">
        <w:trPr>
          <w:trHeight w:val="1119"/>
        </w:trPr>
        <w:tc>
          <w:tcPr>
            <w:tcW w:w="2152" w:type="pct"/>
            <w:tcBorders>
              <w:top w:val="single" w:color="auto" w:sz="4" w:space="0"/>
              <w:bottom w:val="single" w:color="auto" w:sz="4" w:space="0"/>
            </w:tcBorders>
          </w:tcPr>
          <w:p w:rsidRPr="001D69F3" w:rsidR="001D69F3" w:rsidP="003652DA" w:rsidRDefault="001D69F3" w14:paraId="0449658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Iesniegšanas pamatojums</w:t>
            </w:r>
          </w:p>
        </w:tc>
        <w:tc>
          <w:tcPr>
            <w:tcW w:w="284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D69F3" w:rsidR="001D69F3" w:rsidP="003652DA" w:rsidRDefault="001D69F3" w14:paraId="0EC8D578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  <w:r w:rsidRPr="001D69F3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Ministru kabineta 2009. gada 3. februāra noteikumu Nr. 96 „Kārtība, kādā izstrādā, saskaņo, apstiprina un aktualizē Latvijas Republikas nacionālās pozīcijas Eiropas Savienības jautājumos”</w:t>
            </w:r>
            <w:r w:rsidRPr="001D69F3"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 xml:space="preserve"> </w:t>
            </w:r>
            <w:r w:rsidRPr="001D69F3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 xml:space="preserve">12.2. un </w:t>
            </w:r>
            <w:r w:rsidRPr="001D69F3"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>21.1.2. apakš</w:t>
            </w:r>
            <w:r w:rsidRPr="001D69F3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punkts.</w:t>
            </w:r>
          </w:p>
        </w:tc>
      </w:tr>
      <w:tr w:rsidRPr="00502487" w:rsidR="001D69F3" w:rsidTr="00CE1EFD" w14:paraId="39CAC6F5" w14:textId="77777777">
        <w:tc>
          <w:tcPr>
            <w:tcW w:w="2152" w:type="pct"/>
          </w:tcPr>
          <w:p w:rsidRPr="001D69F3" w:rsidR="001D69F3" w:rsidP="003652DA" w:rsidRDefault="001D69F3" w14:paraId="5263CE94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bookmarkStart w:id="0" w:name="_Hlk71355790"/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Informācija par saskaņojumiem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ab/>
            </w:r>
          </w:p>
        </w:tc>
        <w:tc>
          <w:tcPr>
            <w:tcW w:w="2848" w:type="pct"/>
          </w:tcPr>
          <w:p w:rsidRPr="001D69F3" w:rsidR="001D69F3" w:rsidP="003652DA" w:rsidRDefault="001D69F3" w14:paraId="59F8D330" w14:textId="5F6AAE52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1D69F3"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>Pozīcijas projekts ir saskaņots ar Ārlietu ministriju, Viedās administrācijas un reģionālās attīstības ministriju, Labklājības ministriju, Ekonomikas ministriju un Nacionālo elektronisko plašsaziņas līdzekļu padomi.</w:t>
            </w:r>
          </w:p>
        </w:tc>
      </w:tr>
      <w:bookmarkEnd w:id="0"/>
      <w:tr w:rsidRPr="001D69F3" w:rsidR="001D69F3" w:rsidTr="00CE1EFD" w14:paraId="2535A6F4" w14:textId="77777777">
        <w:trPr>
          <w:trHeight w:val="205"/>
        </w:trPr>
        <w:tc>
          <w:tcPr>
            <w:tcW w:w="2152" w:type="pct"/>
          </w:tcPr>
          <w:p w:rsidRPr="001D69F3" w:rsidR="001D69F3" w:rsidP="003652DA" w:rsidRDefault="001D69F3" w14:paraId="333F7BC6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Politikas joma</w:t>
            </w:r>
          </w:p>
        </w:tc>
        <w:tc>
          <w:tcPr>
            <w:tcW w:w="2848" w:type="pct"/>
          </w:tcPr>
          <w:p w:rsidRPr="001D69F3" w:rsidR="001D69F3" w:rsidP="003652DA" w:rsidRDefault="001D69F3" w14:paraId="257C1B7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Kultūras politika.</w:t>
            </w:r>
          </w:p>
        </w:tc>
      </w:tr>
      <w:tr w:rsidRPr="00502487" w:rsidR="001D69F3" w:rsidTr="00CE1EFD" w14:paraId="66BA4BCF" w14:textId="77777777">
        <w:tc>
          <w:tcPr>
            <w:tcW w:w="2152" w:type="pct"/>
          </w:tcPr>
          <w:p w:rsidRPr="001D69F3" w:rsidR="001D69F3" w:rsidP="003652DA" w:rsidRDefault="001D69F3" w14:paraId="16529D8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Atbildīgā amatpersona</w:t>
            </w:r>
          </w:p>
        </w:tc>
        <w:tc>
          <w:tcPr>
            <w:tcW w:w="2848" w:type="pct"/>
          </w:tcPr>
          <w:p w:rsidRPr="001D69F3" w:rsidR="001D69F3" w:rsidP="003652DA" w:rsidRDefault="001D69F3" w14:paraId="7A7146E9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t>Kultūras ministrijas Starptautiskās sadarbības un Eiropas Savienības politikas nodaļas vadītāja Sarmīte Catlaka.</w:t>
            </w:r>
          </w:p>
        </w:tc>
      </w:tr>
      <w:tr w:rsidRPr="00502487" w:rsidR="001D69F3" w:rsidTr="00CE1EFD" w14:paraId="59D014DB" w14:textId="77777777">
        <w:trPr>
          <w:trHeight w:val="473"/>
        </w:trPr>
        <w:tc>
          <w:tcPr>
            <w:tcW w:w="2152" w:type="pct"/>
          </w:tcPr>
          <w:p w:rsidRPr="001D69F3" w:rsidR="001D69F3" w:rsidP="003652DA" w:rsidRDefault="001D69F3" w14:paraId="13FB2516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lastRenderedPageBreak/>
              <w:t>Uzaicināmās personas</w:t>
            </w:r>
          </w:p>
        </w:tc>
        <w:tc>
          <w:tcPr>
            <w:tcW w:w="2848" w:type="pct"/>
          </w:tcPr>
          <w:p w:rsidRPr="001D69F3" w:rsidR="001D69F3" w:rsidP="003652DA" w:rsidRDefault="001D69F3" w14:paraId="24CA6B26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t>Kultūras ministrijas valsts sekretāres vietniece starptautisko lietu, integrācijas un mediju jautājumos Zane Vāgnere.</w:t>
            </w:r>
          </w:p>
          <w:p w:rsidRPr="001D69F3" w:rsidR="001D69F3" w:rsidP="003652DA" w:rsidRDefault="001D69F3" w14:paraId="047D6674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t>Kultūras ministrijas Starptautiskās sadarbības un Eiropas Savienības politikas nodaļas vadītāja Sarmīte Catlaka.</w:t>
            </w:r>
          </w:p>
        </w:tc>
      </w:tr>
      <w:tr w:rsidRPr="00502487" w:rsidR="001D69F3" w:rsidTr="00CE1EFD" w14:paraId="403AC3FD" w14:textId="77777777">
        <w:tc>
          <w:tcPr>
            <w:tcW w:w="2152" w:type="pct"/>
          </w:tcPr>
          <w:p w:rsidRPr="001D69F3" w:rsidR="001D69F3" w:rsidP="003652DA" w:rsidRDefault="001D69F3" w14:paraId="1EBCEF8D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>Projekta ierobežotas pieejamības statuss</w:t>
            </w:r>
          </w:p>
        </w:tc>
        <w:tc>
          <w:tcPr>
            <w:tcW w:w="2848" w:type="pct"/>
          </w:tcPr>
          <w:p w:rsidRPr="001D69F3" w:rsidR="001D69F3" w:rsidP="003652DA" w:rsidRDefault="001D69F3" w14:paraId="513EAD78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</w:pPr>
            <w:bookmarkStart w:id="1" w:name="_Hlk71286394"/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 xml:space="preserve">Pozīcijas projektam ir noteikts ierobežotas pieejamības statuss saskaņā ar Informācijas atklātības likuma 5. panta otrās daļas 7. punktu, ņemot vērā, ka tas satur Eiropas Savienības informāciju, kura tikusi apzīmēta kā </w:t>
            </w:r>
            <w:r w:rsidRPr="001D69F3">
              <w:rPr>
                <w:rFonts w:ascii="Times New Roman" w:hAnsi="Times New Roman" w:eastAsia="Arial Unicode MS"/>
                <w:sz w:val="28"/>
                <w:szCs w:val="28"/>
                <w:lang w:val="lv-LV" w:eastAsia="lv-LV"/>
              </w:rPr>
              <w:t>„</w:t>
            </w:r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 xml:space="preserve">LIMITE”, </w:t>
            </w:r>
            <w:bookmarkEnd w:id="1"/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 xml:space="preserve">un tas ir skatāms Ministru kabineta sēdes slēgtajā daļā saskaņā ar Ministru kabineta 2021. gada 7. septembra noteikumu Nr. 606 „Ministru kabineta kārtības rullis” 126. punktu. </w:t>
            </w:r>
          </w:p>
          <w:p w:rsidRPr="001D69F3" w:rsidR="001D69F3" w:rsidP="003652DA" w:rsidRDefault="001D69F3" w14:paraId="6C91A5BD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/>
              </w:rPr>
              <w:t>Lietojuma ierobežojums paliek spēkā arī pēc jautājuma izskatīšanas Ministru kabinetā līdz brīdim, kad attiecīgais jautājums vai tiesību akts tiek apstiprināts Eiropas Savienības Izglītības, jaunatnes, kultūras un sporta padomē.</w:t>
            </w:r>
          </w:p>
          <w:p w:rsidRPr="001D69F3" w:rsidR="001D69F3" w:rsidP="003652DA" w:rsidRDefault="001D69F3" w14:paraId="2A903900" w14:textId="77777777">
            <w:pPr>
              <w:spacing w:after="0" w:line="240" w:lineRule="auto"/>
              <w:jc w:val="both"/>
              <w:rPr>
                <w:rFonts w:ascii="Times New Roman" w:hAnsi="Times New Roman" w:eastAsia="Arial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Dokumentu nosaukumi Ministru kabineta sēdes darba kārtībā ir atspoguļojami.</w:t>
            </w:r>
          </w:p>
          <w:p w:rsidRPr="001D69F3" w:rsidR="001D69F3" w:rsidP="003652DA" w:rsidRDefault="001D69F3" w14:paraId="79E779DB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Ministru kabineta sēdes protokollēmuma projektam un pavadvēstulei nav noteikts ierobežotas pieejamības statuss.</w:t>
            </w:r>
          </w:p>
        </w:tc>
      </w:tr>
      <w:tr w:rsidRPr="001D69F3" w:rsidR="001D69F3" w:rsidTr="00CE1EFD" w14:paraId="5BD9B1B0" w14:textId="77777777">
        <w:trPr>
          <w:trHeight w:val="185"/>
        </w:trPr>
        <w:tc>
          <w:tcPr>
            <w:tcW w:w="2152" w:type="pct"/>
          </w:tcPr>
          <w:p w:rsidRPr="001D69F3" w:rsidR="001D69F3" w:rsidP="003652DA" w:rsidRDefault="001D69F3" w14:paraId="297D9D73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Cita informācija</w:t>
            </w:r>
          </w:p>
        </w:tc>
        <w:tc>
          <w:tcPr>
            <w:tcW w:w="2848" w:type="pct"/>
          </w:tcPr>
          <w:p w:rsidRPr="001D69F3" w:rsidR="001D69F3" w:rsidP="003652DA" w:rsidRDefault="001D69F3" w14:paraId="530E04C4" w14:textId="77777777">
            <w:pPr>
              <w:widowControl/>
              <w:spacing w:after="0" w:line="240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Nav</w:t>
            </w:r>
          </w:p>
        </w:tc>
      </w:tr>
      <w:tr w:rsidRPr="001D69F3" w:rsidR="001D69F3" w:rsidTr="00CE1EFD" w14:paraId="212AA164" w14:textId="77777777">
        <w:trPr>
          <w:trHeight w:val="165"/>
        </w:trPr>
        <w:tc>
          <w:tcPr>
            <w:tcW w:w="2152" w:type="pct"/>
          </w:tcPr>
          <w:p w:rsidRPr="001D69F3" w:rsidR="001D69F3" w:rsidP="003652DA" w:rsidRDefault="001D69F3" w14:paraId="498288A6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Steidzamības kārtības pamatojums</w:t>
            </w:r>
          </w:p>
        </w:tc>
        <w:tc>
          <w:tcPr>
            <w:tcW w:w="2848" w:type="pct"/>
          </w:tcPr>
          <w:p w:rsidRPr="001D69F3" w:rsidR="001D69F3" w:rsidP="003652DA" w:rsidRDefault="001D69F3" w14:paraId="2FC12EBC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Nav</w:t>
            </w:r>
          </w:p>
        </w:tc>
      </w:tr>
      <w:tr w:rsidRPr="00502487" w:rsidR="001D69F3" w:rsidTr="00CE1EFD" w14:paraId="7A6B67E5" w14:textId="77777777">
        <w:trPr>
          <w:trHeight w:val="451"/>
        </w:trPr>
        <w:tc>
          <w:tcPr>
            <w:tcW w:w="2152" w:type="pct"/>
          </w:tcPr>
          <w:p w:rsidRPr="001D69F3" w:rsidR="001D69F3" w:rsidP="003652DA" w:rsidRDefault="001D69F3" w14:paraId="7B7E2A8D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Jautājuma savlaicīgas neiesniegšanas iemesli</w:t>
            </w:r>
          </w:p>
        </w:tc>
        <w:tc>
          <w:tcPr>
            <w:tcW w:w="2848" w:type="pct"/>
          </w:tcPr>
          <w:p w:rsidRPr="001D69F3" w:rsidR="001D69F3" w:rsidP="003652DA" w:rsidRDefault="001D69F3" w14:paraId="32337064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lv-LV" w:bidi="yi-Hebr"/>
              </w:rPr>
            </w:pPr>
            <w:r w:rsidRPr="001D69F3">
              <w:rPr>
                <w:rFonts w:ascii="Times New Roman" w:hAnsi="Times New Roman" w:eastAsia="Times New Roman"/>
                <w:bCs/>
                <w:sz w:val="28"/>
                <w:szCs w:val="28"/>
                <w:lang w:val="lv-LV" w:bidi="yi-Hebr"/>
              </w:rPr>
              <w:t xml:space="preserve">Jautājums iesniegts iespējami savlaicīgi, ņemot vērā Pozīcijas projekta izstrādei un saskaņošanai nepieciešamo laiku. </w:t>
            </w:r>
          </w:p>
        </w:tc>
      </w:tr>
      <w:tr w:rsidRPr="001D69F3" w:rsidR="001D69F3" w:rsidTr="00CE1EFD" w14:paraId="2020A044" w14:textId="77777777">
        <w:trPr>
          <w:trHeight w:val="451"/>
        </w:trPr>
        <w:tc>
          <w:tcPr>
            <w:tcW w:w="2152" w:type="pct"/>
          </w:tcPr>
          <w:p w:rsidRPr="001D69F3" w:rsidR="001D69F3" w:rsidP="003652DA" w:rsidRDefault="001D69F3" w14:paraId="057DA58B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Lēmuma pieņemšanas galīgais termiņš</w:t>
            </w:r>
          </w:p>
        </w:tc>
        <w:tc>
          <w:tcPr>
            <w:tcW w:w="2848" w:type="pct"/>
          </w:tcPr>
          <w:p w:rsidRPr="001D69F3" w:rsidR="001D69F3" w:rsidP="003652DA" w:rsidRDefault="001D69F3" w14:paraId="404487F5" w14:textId="390FDE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5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. gada 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18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lv-LV"/>
              </w:rPr>
              <w:t>marts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. </w:t>
            </w:r>
          </w:p>
        </w:tc>
      </w:tr>
    </w:tbl>
    <w:p w:rsidRPr="00CE5641" w:rsidR="00CE5641" w:rsidP="003652DA" w:rsidRDefault="00CE5641" w14:paraId="7CE7E7DE" w14:textId="67B7250F">
      <w:pPr>
        <w:widowControl/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EA5BF6" w:rsidR="00EA5BF6" w:rsidP="00EA5BF6" w:rsidRDefault="00EA5BF6" w14:paraId="5B91A080" w14:textId="77777777">
      <w:pPr>
        <w:widowControl/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lv-LV"/>
        </w:rPr>
      </w:pPr>
      <w:r w:rsidRPr="00EA5BF6">
        <w:rPr>
          <w:rFonts w:ascii="Times New Roman" w:hAnsi="Times New Roman" w:eastAsia="Times New Roman"/>
          <w:sz w:val="28"/>
          <w:szCs w:val="28"/>
          <w:lang w:val="lv-LV" w:eastAsia="lv-LV"/>
        </w:rPr>
        <w:t>Pielikumā:</w:t>
      </w:r>
    </w:p>
    <w:p w:rsidRPr="00EA5BF6" w:rsidR="00EA5BF6" w:rsidP="00EA5BF6" w:rsidRDefault="00EA5BF6" w14:paraId="7CC73B68" w14:textId="77777777">
      <w:pPr>
        <w:widowControl/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502487" w:rsidR="00EA5BF6" w:rsidP="00502487" w:rsidRDefault="00EA5BF6" w14:paraId="023EF255" w14:textId="584B82B9">
      <w:pPr>
        <w:pStyle w:val="Sarakstarindkopa"/>
        <w:widowControl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Latvijas Republikas nacionālā pozīcija Nr. 1 „</w:t>
      </w:r>
      <w:r w:rsidRPr="00647411" w:rsidR="00647411">
        <w:rPr>
          <w:rFonts w:ascii="Times New Roman" w:hAnsi="Times New Roman" w:eastAsia="Times New Roman"/>
          <w:sz w:val="28"/>
          <w:szCs w:val="28"/>
          <w:lang w:val="lv-LV" w:eastAsia="lv-LV"/>
        </w:rPr>
        <w:t>Par Padomes secinājumu projektu par audiovizuālo mediju pakalpojumu un video koplietošanas platformu pakalpojumu tiesiskā regulējuma novērtējumu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” (KMPoz_1</w:t>
      </w:r>
      <w:r w:rsidR="00502487">
        <w:rPr>
          <w:rFonts w:ascii="Times New Roman" w:hAnsi="Times New Roman" w:eastAsia="Times New Roman"/>
          <w:sz w:val="28"/>
          <w:szCs w:val="28"/>
          <w:lang w:val="lv-LV" w:eastAsia="lv-LV"/>
        </w:rPr>
        <w:t>3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032</w:t>
      </w:r>
      <w:r>
        <w:rPr>
          <w:rFonts w:ascii="Times New Roman" w:hAnsi="Times New Roman" w:eastAsia="Times New Roman"/>
          <w:sz w:val="28"/>
          <w:szCs w:val="28"/>
          <w:lang w:val="lv-LV" w:eastAsia="lv-LV"/>
        </w:rPr>
        <w:t>5</w:t>
      </w:r>
      <w:r w:rsidRPr="004B03BE" w:rsidR="004B03BE">
        <w:rPr>
          <w:rFonts w:ascii="Times New Roman" w:hAnsi="Times New Roman" w:eastAsia="Times New Roman"/>
          <w:sz w:val="28"/>
          <w:szCs w:val="28"/>
          <w:lang w:val="lv-LV" w:eastAsia="lv-LV"/>
        </w:rPr>
        <w:t>_</w:t>
      </w:r>
      <w:r w:rsidR="006C6EC9">
        <w:rPr>
          <w:rFonts w:ascii="Times New Roman" w:hAnsi="Times New Roman" w:eastAsia="Times New Roman"/>
          <w:sz w:val="28"/>
          <w:szCs w:val="28"/>
          <w:lang w:val="lv-LV" w:eastAsia="lv-LV"/>
        </w:rPr>
        <w:t>5</w:t>
      </w:r>
      <w:r w:rsidRPr="004B03BE" w:rsidR="004B03BE">
        <w:rPr>
          <w:rFonts w:ascii="Times New Roman" w:hAnsi="Times New Roman" w:eastAsia="Times New Roman"/>
          <w:sz w:val="28"/>
          <w:szCs w:val="28"/>
          <w:lang w:val="lv-LV" w:eastAsia="lv-LV"/>
        </w:rPr>
        <w:t>693_25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) uz </w:t>
      </w:r>
      <w:r w:rsidR="00C508E1">
        <w:rPr>
          <w:rFonts w:ascii="Times New Roman" w:hAnsi="Times New Roman" w:eastAsia="Times New Roman"/>
          <w:sz w:val="28"/>
          <w:szCs w:val="28"/>
          <w:lang w:val="lv-LV" w:eastAsia="lv-LV"/>
        </w:rPr>
        <w:t>10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 </w:t>
      </w:r>
      <w:proofErr w:type="spellStart"/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lp</w:t>
      </w:r>
      <w:proofErr w:type="spellEnd"/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.;</w:t>
      </w:r>
    </w:p>
    <w:p w:rsidR="00CE5641" w:rsidP="00EA5BF6" w:rsidRDefault="00EA5BF6" w14:paraId="7815A290" w14:textId="7A4E4FE0">
      <w:pPr>
        <w:pStyle w:val="Sarakstarindkopa"/>
        <w:widowControl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Ministru kabineta sēdes protokollēmuma projekts „Par Latvijas Republikas nacionālo pozīciju Nr. 1 „</w:t>
      </w:r>
      <w:r w:rsidRPr="00647411" w:rsidR="00647411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Par Padomes secinājumu projektu par audiovizuālo </w:t>
      </w:r>
      <w:r w:rsidRPr="00647411" w:rsidR="00647411">
        <w:rPr>
          <w:rFonts w:ascii="Times New Roman" w:hAnsi="Times New Roman" w:eastAsia="Times New Roman"/>
          <w:sz w:val="28"/>
          <w:szCs w:val="28"/>
          <w:lang w:val="lv-LV" w:eastAsia="lv-LV"/>
        </w:rPr>
        <w:lastRenderedPageBreak/>
        <w:t>mediju pakalpojumu un video koplietošanas platformu pakalpojumu tiesiskā regulējuma novērtējumu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” (KMProt_1</w:t>
      </w:r>
      <w:r w:rsidR="00502487">
        <w:rPr>
          <w:rFonts w:ascii="Times New Roman" w:hAnsi="Times New Roman" w:eastAsia="Times New Roman"/>
          <w:sz w:val="28"/>
          <w:szCs w:val="28"/>
          <w:lang w:val="lv-LV" w:eastAsia="lv-LV"/>
        </w:rPr>
        <w:t>3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032</w:t>
      </w:r>
      <w:r>
        <w:rPr>
          <w:rFonts w:ascii="Times New Roman" w:hAnsi="Times New Roman" w:eastAsia="Times New Roman"/>
          <w:sz w:val="28"/>
          <w:szCs w:val="28"/>
          <w:lang w:val="lv-LV" w:eastAsia="lv-LV"/>
        </w:rPr>
        <w:t>5</w:t>
      </w:r>
      <w:r w:rsidRPr="004B03BE" w:rsidR="006C6EC9">
        <w:rPr>
          <w:rFonts w:ascii="Times New Roman" w:hAnsi="Times New Roman" w:eastAsia="Times New Roman"/>
          <w:sz w:val="28"/>
          <w:szCs w:val="28"/>
          <w:lang w:val="lv-LV" w:eastAsia="lv-LV"/>
        </w:rPr>
        <w:t>_</w:t>
      </w:r>
      <w:r w:rsidR="006C6EC9">
        <w:rPr>
          <w:rFonts w:ascii="Times New Roman" w:hAnsi="Times New Roman" w:eastAsia="Times New Roman"/>
          <w:sz w:val="28"/>
          <w:szCs w:val="28"/>
          <w:lang w:val="lv-LV" w:eastAsia="lv-LV"/>
        </w:rPr>
        <w:t>5</w:t>
      </w:r>
      <w:r w:rsidRPr="004B03BE" w:rsidR="006C6EC9">
        <w:rPr>
          <w:rFonts w:ascii="Times New Roman" w:hAnsi="Times New Roman" w:eastAsia="Times New Roman"/>
          <w:sz w:val="28"/>
          <w:szCs w:val="28"/>
          <w:lang w:val="lv-LV" w:eastAsia="lv-LV"/>
        </w:rPr>
        <w:t>693_25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) uz 1 </w:t>
      </w:r>
      <w:proofErr w:type="spellStart"/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lp</w:t>
      </w:r>
      <w:proofErr w:type="spellEnd"/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.</w:t>
      </w:r>
    </w:p>
    <w:p w:rsidRPr="00502487" w:rsidR="00EA5BF6" w:rsidP="00EA5BF6" w:rsidRDefault="00EA5BF6" w14:paraId="22ADC1F9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</w:p>
    <w:p w:rsidRPr="00502487" w:rsidR="00EA5BF6" w:rsidP="007E7508" w:rsidRDefault="00EA5BF6" w14:paraId="05A380E7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</w:p>
    <w:p w:rsidRPr="00CE5641" w:rsidR="00CE5641" w:rsidP="003652DA" w:rsidRDefault="00233E14" w14:paraId="223C008F" w14:textId="3157E3DE">
      <w:pPr>
        <w:widowControl/>
        <w:tabs>
          <w:tab w:val="left" w:pos="4253"/>
          <w:tab w:val="left" w:pos="7938"/>
        </w:tabs>
        <w:spacing w:after="0" w:line="240" w:lineRule="auto"/>
        <w:ind w:firstLine="284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  <w:r>
        <w:rPr>
          <w:rFonts w:ascii="Times New Roman" w:hAnsi="Times New Roman" w:eastAsia="Times New Roman"/>
          <w:sz w:val="28"/>
          <w:szCs w:val="28"/>
          <w:lang w:val="lv-LV" w:eastAsia="lv-LV"/>
        </w:rPr>
        <w:t>Kultūras ministre</w:t>
      </w:r>
      <w:r w:rsidRPr="00CE5641" w:rsidR="00CE5641">
        <w:rPr>
          <w:rFonts w:ascii="Times New Roman" w:hAnsi="Times New Roman" w:eastAsia="Times New Roman"/>
          <w:sz w:val="28"/>
          <w:szCs w:val="28"/>
          <w:lang w:val="lv-LV" w:eastAsia="lv-LV"/>
        </w:rPr>
        <w:tab/>
        <w:t>(paraksts*)</w:t>
      </w:r>
      <w:r w:rsidRPr="00CE5641" w:rsidR="00CE5641">
        <w:rPr>
          <w:rFonts w:ascii="Times New Roman" w:hAnsi="Times New Roman" w:eastAsia="Times New Roman"/>
          <w:sz w:val="28"/>
          <w:szCs w:val="28"/>
          <w:lang w:val="lv-LV" w:eastAsia="lv-LV"/>
        </w:rPr>
        <w:tab/>
      </w:r>
      <w:r>
        <w:rPr>
          <w:rFonts w:ascii="Times New Roman" w:hAnsi="Times New Roman" w:eastAsia="Times New Roman"/>
          <w:sz w:val="28"/>
          <w:szCs w:val="28"/>
          <w:lang w:val="lv-LV" w:eastAsia="lv-LV"/>
        </w:rPr>
        <w:t>A. Lāce</w:t>
      </w:r>
    </w:p>
    <w:p w:rsidRPr="00502487" w:rsidR="00CE5641" w:rsidP="003652DA" w:rsidRDefault="00CE5641" w14:paraId="72EE4251" w14:textId="77777777">
      <w:pPr>
        <w:widowControl/>
        <w:tabs>
          <w:tab w:val="center" w:pos="4253"/>
          <w:tab w:val="right" w:pos="8789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Pr="00502487" w:rsidR="00CE5641" w:rsidP="003652DA" w:rsidRDefault="00CE5641" w14:paraId="39730B7F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</w:p>
    <w:p w:rsidRPr="00CE5641" w:rsidR="00CE5641" w:rsidP="003652DA" w:rsidRDefault="00CE5641" w14:paraId="0D8CDA89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CE5641">
        <w:rPr>
          <w:rFonts w:ascii="Times New Roman" w:hAnsi="Times New Roman"/>
          <w:sz w:val="24"/>
          <w:szCs w:val="24"/>
          <w:lang w:val="lv-LV"/>
        </w:rPr>
        <w:t>* Dokuments ir parakstīts ar drošu elektronisko parakstu</w:t>
      </w:r>
    </w:p>
    <w:p w:rsidR="00DC34C9" w:rsidP="003652DA" w:rsidRDefault="00DC34C9" w14:paraId="2758D878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47A465A0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0F8ED90F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3F6B584A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35D73A91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09463556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6A2066AF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1FF55921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3068F863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172D58BD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65F644CC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EA5BF6" w:rsidP="003652DA" w:rsidRDefault="00EA5BF6" w14:paraId="678CB00A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Pr="001D69F3" w:rsidR="001D69F3" w:rsidP="003652DA" w:rsidRDefault="001D69F3" w14:paraId="48FC112D" w14:textId="77777777">
      <w:pPr>
        <w:tabs>
          <w:tab w:val="left" w:pos="6237"/>
        </w:tabs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1D69F3">
        <w:rPr>
          <w:rFonts w:ascii="Times New Roman" w:hAnsi="Times New Roman"/>
          <w:sz w:val="20"/>
          <w:szCs w:val="20"/>
          <w:lang w:val="lv-LV"/>
        </w:rPr>
        <w:t>Ļitvinovs 25784707</w:t>
      </w:r>
    </w:p>
    <w:p w:rsidRPr="001D69F3" w:rsidR="00651839" w:rsidP="003652DA" w:rsidRDefault="000362C9" w14:paraId="22243549" w14:textId="450AB1E4">
      <w:pPr>
        <w:tabs>
          <w:tab w:val="left" w:pos="6237"/>
        </w:tabs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9">
        <w:r w:rsidRPr="001D69F3" w:rsidR="001D69F3">
          <w:rPr>
            <w:rFonts w:ascii="Times New Roman" w:hAnsi="Times New Roman"/>
            <w:color w:val="0000FF"/>
            <w:sz w:val="20"/>
            <w:szCs w:val="20"/>
            <w:u w:val="single"/>
            <w:lang w:val="lv-LV"/>
          </w:rPr>
          <w:t>Armands.Litvinovs@km.gov.lv</w:t>
        </w:r>
      </w:hyperlink>
    </w:p>
    <w:sectPr w:rsidRPr="001D69F3" w:rsidR="00651839" w:rsidSect="00502487">
      <w:headerReference r:id="rId10" w:type="default"/>
      <w:footerReference r:id="rId11" w:type="default"/>
      <w:headerReference r:id="rId12" w:type="first"/>
      <w:footerReference r:id="rId13" w:type="first"/>
      <w:type w:val="continuous"/>
      <w:pgSz w:w="11907" w:h="16840" w:code="9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E475C" w14:textId="77777777" w:rsidR="0027544F" w:rsidRDefault="0027544F">
      <w:pPr>
        <w:spacing w:after="0" w:line="240" w:lineRule="auto"/>
      </w:pPr>
      <w:r>
        <w:separator/>
      </w:r>
    </w:p>
  </w:endnote>
  <w:endnote w:type="continuationSeparator" w:id="0">
    <w:p w14:paraId="5158B2F9" w14:textId="77777777" w:rsidR="0027544F" w:rsidRDefault="0027544F">
      <w:pPr>
        <w:spacing w:after="0" w:line="240" w:lineRule="auto"/>
      </w:pPr>
      <w:r>
        <w:continuationSeparator/>
      </w:r>
    </w:p>
  </w:endnote>
  <w:endnote w:type="continuationNotice" w:id="1">
    <w:p w14:paraId="17CBEB93" w14:textId="77777777" w:rsidR="0027544F" w:rsidRDefault="002754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33596" w14:textId="1EB9BEFC" w:rsidR="001D69F3" w:rsidRPr="001D69F3" w:rsidRDefault="001D69F3">
    <w:pPr>
      <w:pStyle w:val="Kjene"/>
      <w:rPr>
        <w:rFonts w:ascii="Times New Roman" w:hAnsi="Times New Roman"/>
        <w:sz w:val="20"/>
        <w:szCs w:val="20"/>
      </w:rPr>
    </w:pPr>
    <w:r w:rsidRPr="001D69F3">
      <w:rPr>
        <w:rFonts w:ascii="Times New Roman" w:hAnsi="Times New Roman"/>
        <w:sz w:val="20"/>
        <w:szCs w:val="20"/>
      </w:rPr>
      <w:t>KMPav_</w:t>
    </w:r>
    <w:r>
      <w:rPr>
        <w:rFonts w:ascii="Times New Roman" w:hAnsi="Times New Roman"/>
        <w:sz w:val="20"/>
        <w:szCs w:val="20"/>
      </w:rPr>
      <w:t>1</w:t>
    </w:r>
    <w:r w:rsidR="007E7508">
      <w:rPr>
        <w:rFonts w:ascii="Times New Roman" w:hAnsi="Times New Roman"/>
        <w:sz w:val="20"/>
        <w:szCs w:val="20"/>
      </w:rPr>
      <w:t>3</w:t>
    </w:r>
    <w:r>
      <w:rPr>
        <w:rFonts w:ascii="Times New Roman" w:hAnsi="Times New Roman"/>
        <w:sz w:val="20"/>
        <w:szCs w:val="20"/>
      </w:rPr>
      <w:t>03</w:t>
    </w:r>
    <w:r w:rsidRPr="001D69F3">
      <w:rPr>
        <w:rFonts w:ascii="Times New Roman" w:hAnsi="Times New Roman"/>
        <w:sz w:val="20"/>
        <w:szCs w:val="20"/>
      </w:rPr>
      <w:t>2</w:t>
    </w:r>
    <w:r>
      <w:rPr>
        <w:rFonts w:ascii="Times New Roman" w:hAnsi="Times New Roman"/>
        <w:sz w:val="20"/>
        <w:szCs w:val="20"/>
      </w:rPr>
      <w:t>5</w:t>
    </w:r>
    <w:r w:rsidR="00636F01">
      <w:rPr>
        <w:rFonts w:ascii="Times New Roman" w:hAnsi="Times New Roman"/>
        <w:sz w:val="20"/>
        <w:szCs w:val="20"/>
      </w:rPr>
      <w:t>_5693_25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FE2E" w14:textId="43C22812" w:rsidR="001D69F3" w:rsidRPr="001D69F3" w:rsidRDefault="001D69F3">
    <w:pPr>
      <w:pStyle w:val="Kjene"/>
      <w:rPr>
        <w:rFonts w:ascii="Times New Roman" w:hAnsi="Times New Roman"/>
        <w:sz w:val="20"/>
        <w:szCs w:val="20"/>
      </w:rPr>
    </w:pPr>
    <w:r w:rsidRPr="001D69F3">
      <w:rPr>
        <w:rFonts w:ascii="Times New Roman" w:hAnsi="Times New Roman"/>
        <w:sz w:val="20"/>
        <w:szCs w:val="20"/>
      </w:rPr>
      <w:t>KMPav_</w:t>
    </w:r>
    <w:r w:rsidR="003652DA">
      <w:rPr>
        <w:rFonts w:ascii="Times New Roman" w:hAnsi="Times New Roman"/>
        <w:sz w:val="20"/>
        <w:szCs w:val="20"/>
      </w:rPr>
      <w:t>1</w:t>
    </w:r>
    <w:r w:rsidR="007E7508">
      <w:rPr>
        <w:rFonts w:ascii="Times New Roman" w:hAnsi="Times New Roman"/>
        <w:sz w:val="20"/>
        <w:szCs w:val="20"/>
      </w:rPr>
      <w:t>3</w:t>
    </w:r>
    <w:r w:rsidR="003652DA">
      <w:rPr>
        <w:rFonts w:ascii="Times New Roman" w:hAnsi="Times New Roman"/>
        <w:sz w:val="20"/>
        <w:szCs w:val="20"/>
      </w:rPr>
      <w:t>03</w:t>
    </w:r>
    <w:r w:rsidR="003652DA" w:rsidRPr="001D69F3">
      <w:rPr>
        <w:rFonts w:ascii="Times New Roman" w:hAnsi="Times New Roman"/>
        <w:sz w:val="20"/>
        <w:szCs w:val="20"/>
      </w:rPr>
      <w:t>2</w:t>
    </w:r>
    <w:r w:rsidR="003652DA">
      <w:rPr>
        <w:rFonts w:ascii="Times New Roman" w:hAnsi="Times New Roman"/>
        <w:sz w:val="20"/>
        <w:szCs w:val="20"/>
      </w:rPr>
      <w:t>5</w:t>
    </w:r>
    <w:r w:rsidR="00636F01">
      <w:rPr>
        <w:rFonts w:ascii="Times New Roman" w:hAnsi="Times New Roman"/>
        <w:sz w:val="20"/>
        <w:szCs w:val="20"/>
      </w:rPr>
      <w:t>_5693_25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68AC8" w14:textId="77777777" w:rsidR="0027544F" w:rsidRDefault="0027544F">
      <w:pPr>
        <w:spacing w:after="0" w:line="240" w:lineRule="auto"/>
      </w:pPr>
      <w:r>
        <w:separator/>
      </w:r>
    </w:p>
  </w:footnote>
  <w:footnote w:type="continuationSeparator" w:id="0">
    <w:p w14:paraId="3928523E" w14:textId="77777777" w:rsidR="0027544F" w:rsidRDefault="0027544F">
      <w:pPr>
        <w:spacing w:after="0" w:line="240" w:lineRule="auto"/>
      </w:pPr>
      <w:r>
        <w:continuationSeparator/>
      </w:r>
    </w:p>
  </w:footnote>
  <w:footnote w:type="continuationNotice" w:id="1">
    <w:p w14:paraId="0E76BA0C" w14:textId="77777777" w:rsidR="0027544F" w:rsidRDefault="002754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450006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8B8774B" w14:textId="58660F6F" w:rsidR="0075421B" w:rsidRPr="00502487" w:rsidRDefault="00792945" w:rsidP="007E7508">
        <w:pPr>
          <w:pStyle w:val="Galvene"/>
          <w:jc w:val="center"/>
          <w:rPr>
            <w:rFonts w:ascii="Times New Roman" w:hAnsi="Times New Roman"/>
          </w:rPr>
        </w:pPr>
        <w:r w:rsidRPr="00502487">
          <w:rPr>
            <w:rFonts w:ascii="Times New Roman" w:hAnsi="Times New Roman"/>
            <w:sz w:val="24"/>
            <w:szCs w:val="24"/>
          </w:rPr>
          <w:fldChar w:fldCharType="begin"/>
        </w:r>
        <w:r w:rsidRPr="0050248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02487">
          <w:rPr>
            <w:rFonts w:ascii="Times New Roman" w:hAnsi="Times New Roman"/>
            <w:sz w:val="24"/>
            <w:szCs w:val="24"/>
          </w:rPr>
          <w:fldChar w:fldCharType="separate"/>
        </w:r>
        <w:r w:rsidRPr="00502487">
          <w:rPr>
            <w:rFonts w:ascii="Times New Roman" w:hAnsi="Times New Roman"/>
            <w:sz w:val="24"/>
            <w:szCs w:val="24"/>
            <w:lang w:val="lv-LV"/>
          </w:rPr>
          <w:t>2</w:t>
        </w:r>
        <w:r w:rsidRPr="0050248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DA77" w14:textId="77777777" w:rsidR="00E91297" w:rsidRDefault="00E91297" w:rsidP="00AD6F6C">
    <w:pPr>
      <w:pStyle w:val="Galvene"/>
      <w:rPr>
        <w:rFonts w:ascii="Times New Roman" w:hAnsi="Times New Roman"/>
      </w:rPr>
    </w:pPr>
  </w:p>
  <w:p w14:paraId="0F4ED29D" w14:textId="77777777" w:rsidR="00E91297" w:rsidRDefault="00E91297" w:rsidP="00AD6F6C">
    <w:pPr>
      <w:pStyle w:val="Galvene"/>
      <w:rPr>
        <w:rFonts w:ascii="Times New Roman" w:hAnsi="Times New Roman"/>
      </w:rPr>
    </w:pPr>
  </w:p>
  <w:p w14:paraId="5DF27A2B" w14:textId="77777777" w:rsidR="00E91297" w:rsidRDefault="00E91297" w:rsidP="00AD6F6C">
    <w:pPr>
      <w:pStyle w:val="Galvene"/>
      <w:rPr>
        <w:rFonts w:ascii="Times New Roman" w:hAnsi="Times New Roman"/>
      </w:rPr>
    </w:pPr>
  </w:p>
  <w:p w14:paraId="3A45B91C" w14:textId="77777777" w:rsidR="00E91297" w:rsidRDefault="00E91297" w:rsidP="00AD6F6C">
    <w:pPr>
      <w:pStyle w:val="Galvene"/>
      <w:rPr>
        <w:rFonts w:ascii="Times New Roman" w:hAnsi="Times New Roman"/>
      </w:rPr>
    </w:pPr>
  </w:p>
  <w:p w14:paraId="1FDB39D2" w14:textId="77777777" w:rsidR="00E91297" w:rsidRDefault="00E91297" w:rsidP="00AD6F6C">
    <w:pPr>
      <w:pStyle w:val="Galvene"/>
      <w:rPr>
        <w:rFonts w:ascii="Times New Roman" w:hAnsi="Times New Roman"/>
      </w:rPr>
    </w:pPr>
  </w:p>
  <w:p w14:paraId="3845EE2E" w14:textId="77777777" w:rsidR="00E91297" w:rsidRDefault="00E91297" w:rsidP="00AD6F6C">
    <w:pPr>
      <w:pStyle w:val="Galvene"/>
      <w:rPr>
        <w:rFonts w:ascii="Times New Roman" w:hAnsi="Times New Roman"/>
      </w:rPr>
    </w:pPr>
  </w:p>
  <w:p w14:paraId="6DCF19B9" w14:textId="77777777" w:rsidR="00E91297" w:rsidRDefault="00E91297" w:rsidP="00AD6F6C">
    <w:pPr>
      <w:pStyle w:val="Galvene"/>
      <w:rPr>
        <w:rFonts w:ascii="Times New Roman" w:hAnsi="Times New Roman"/>
      </w:rPr>
    </w:pPr>
  </w:p>
  <w:p w14:paraId="3D1AC532" w14:textId="77777777" w:rsidR="00E91297" w:rsidRDefault="00E91297" w:rsidP="00AD6F6C">
    <w:pPr>
      <w:pStyle w:val="Galvene"/>
      <w:rPr>
        <w:rFonts w:ascii="Times New Roman" w:hAnsi="Times New Roman"/>
      </w:rPr>
    </w:pPr>
  </w:p>
  <w:p w14:paraId="470BD3B9" w14:textId="77777777" w:rsidR="00E91297" w:rsidRDefault="00E91297" w:rsidP="00AD6F6C">
    <w:pPr>
      <w:pStyle w:val="Galvene"/>
      <w:rPr>
        <w:rFonts w:ascii="Times New Roman" w:hAnsi="Times New Roman"/>
      </w:rPr>
    </w:pPr>
  </w:p>
  <w:p w14:paraId="2BC641C4" w14:textId="05F7810C" w:rsidR="00E91297" w:rsidRDefault="00CE5641" w:rsidP="00AD6F6C">
    <w:pPr>
      <w:pStyle w:val="Galvene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5B787AC" wp14:editId="20480514">
              <wp:simplePos x="0" y="0"/>
              <wp:positionH relativeFrom="page">
                <wp:posOffset>1104900</wp:posOffset>
              </wp:positionH>
              <wp:positionV relativeFrom="page">
                <wp:posOffset>1983105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95469" w14:textId="35DD4004" w:rsidR="00E91297" w:rsidRPr="00502487" w:rsidRDefault="00E91297" w:rsidP="00AD6F6C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pt-BR"/>
                            </w:rPr>
                          </w:pPr>
                          <w:r w:rsidRPr="0065183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it-CH"/>
                            </w:rPr>
                            <w:t xml:space="preserve">K. Valdemāra iela 11a, Rīga, LV - 1364, tālr. </w:t>
                          </w:r>
                          <w:r w:rsidR="00392CC7" w:rsidRPr="005024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pt-BR"/>
                            </w:rPr>
                            <w:t>26532100</w:t>
                          </w:r>
                          <w:r w:rsidRPr="005024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pt-BR"/>
                            </w:rPr>
                            <w:t xml:space="preserve">, e-pasts </w:t>
                          </w:r>
                          <w:hyperlink r:id="rId1" w:history="1">
                            <w:r w:rsidR="00676B28" w:rsidRPr="00676B28">
                              <w:rPr>
                                <w:rStyle w:val="Hipersaite"/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  <w:t>pasts@km.gov.lv</w:t>
                            </w:r>
                          </w:hyperlink>
                          <w:r w:rsidR="00676B28" w:rsidRPr="00676B2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</w:t>
                          </w:r>
                          <w:hyperlink r:id="rId2" w:history="1">
                            <w:r w:rsidR="00676B28" w:rsidRPr="00676B28">
                              <w:rPr>
                                <w:rStyle w:val="Hipersaite"/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  <w:t>www.km.gov.lv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B787A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7pt;margin-top:156.15pt;width:459.75pt;height:24.7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" filled="f" stroked="f">
              <v:textbox inset="0,0,0,0">
                <w:txbxContent>
                  <w:p w14:paraId="29B95469" w14:textId="35DD4004" w:rsidR="00E91297" w:rsidRPr="00502487" w:rsidRDefault="00E91297" w:rsidP="00AD6F6C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pt-BR"/>
                      </w:rPr>
                    </w:pPr>
                    <w:r w:rsidRPr="0065183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it-CH"/>
                      </w:rPr>
                      <w:t xml:space="preserve">K. Valdemāra iela 11a, Rīga, LV - 1364, tālr. </w:t>
                    </w:r>
                    <w:r w:rsidR="00392CC7" w:rsidRPr="005024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pt-BR"/>
                      </w:rPr>
                      <w:t>26532100</w:t>
                    </w:r>
                    <w:r w:rsidRPr="005024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pt-BR"/>
                      </w:rPr>
                      <w:t xml:space="preserve">, e-pasts </w:t>
                    </w:r>
                    <w:hyperlink r:id="rId3" w:history="1">
                      <w:r w:rsidR="00676B28" w:rsidRPr="00676B28">
                        <w:rPr>
                          <w:rStyle w:val="Hipersaite"/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  <w:t>pasts@km.gov.lv</w:t>
                      </w:r>
                    </w:hyperlink>
                    <w:r w:rsidR="00676B28" w:rsidRPr="00676B2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</w:t>
                    </w:r>
                    <w:hyperlink r:id="rId4" w:history="1">
                      <w:r w:rsidR="00676B28" w:rsidRPr="00676B28">
                        <w:rPr>
                          <w:rStyle w:val="Hipersaite"/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  <w:t>www.km.gov.lv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6FD5C2B5" w14:textId="189754C5" w:rsidR="00E91297" w:rsidRPr="00815277" w:rsidRDefault="00E91297" w:rsidP="00AD6F6C">
    <w:pPr>
      <w:pStyle w:val="Galvene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17D04D5A" wp14:editId="2D342D38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19050" t="0" r="6985" b="0"/>
          <wp:wrapNone/>
          <wp:docPr id="578759432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E5641"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CDCB285" wp14:editId="5AA21F4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63337C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769B9708" w14:textId="77777777" w:rsidR="00E91297" w:rsidRDefault="00E91297">
    <w:pPr>
      <w:pStyle w:val="Galvene"/>
    </w:pPr>
  </w:p>
  <w:p w14:paraId="53E4ADFB" w14:textId="77777777" w:rsidR="006B2448" w:rsidRDefault="006B2448" w:rsidP="006B2448">
    <w:pPr>
      <w:widowControl/>
      <w:spacing w:after="0" w:line="240" w:lineRule="auto"/>
      <w:jc w:val="center"/>
      <w:rPr>
        <w:rFonts w:ascii="Times New Roman" w:eastAsia="Times New Roman" w:hAnsi="Times New Roman"/>
        <w:sz w:val="28"/>
        <w:szCs w:val="28"/>
        <w:lang w:val="lv-LV" w:eastAsia="lv-LV"/>
      </w:rPr>
    </w:pPr>
    <w:r w:rsidRPr="002F3A87">
      <w:rPr>
        <w:rFonts w:ascii="Times New Roman" w:eastAsia="Times New Roman" w:hAnsi="Times New Roman"/>
        <w:sz w:val="28"/>
        <w:szCs w:val="28"/>
        <w:lang w:val="lv-LV" w:eastAsia="lv-LV"/>
      </w:rPr>
      <w:t>Rīgā</w:t>
    </w:r>
  </w:p>
  <w:p w14:paraId="06F35BDD" w14:textId="77777777" w:rsidR="006B2448" w:rsidRPr="002F3A87" w:rsidRDefault="006B2448" w:rsidP="006B2448">
    <w:pPr>
      <w:widowControl/>
      <w:spacing w:after="0" w:line="240" w:lineRule="auto"/>
      <w:jc w:val="center"/>
      <w:rPr>
        <w:rFonts w:ascii="Times New Roman" w:eastAsia="Times New Roman" w:hAnsi="Times New Roman"/>
        <w:sz w:val="28"/>
        <w:szCs w:val="28"/>
        <w:lang w:val="lv-LV" w:eastAsia="lv-LV"/>
      </w:rPr>
    </w:pPr>
  </w:p>
  <w:p w14:paraId="051363B4" w14:textId="505B9C00" w:rsidR="006B2448" w:rsidRPr="00502487" w:rsidRDefault="00243872" w:rsidP="00243872">
    <w:pPr>
      <w:widowControl/>
      <w:spacing w:after="0" w:line="240" w:lineRule="auto"/>
      <w:rPr>
        <w:rFonts w:ascii="Times New Roman" w:eastAsia="Times New Roman" w:hAnsi="Times New Roman"/>
        <w:sz w:val="28"/>
        <w:szCs w:val="28"/>
        <w:lang w:val="lv-LV" w:eastAsia="lv-LV"/>
      </w:rPr>
    </w:pPr>
    <w:r w:rsidRPr="00DB4E83">
      <w:rPr>
        <w:rFonts w:ascii="Times New Roman" w:eastAsia="Times New Roman" w:hAnsi="Times New Roman"/>
        <w:sz w:val="28"/>
        <w:szCs w:val="28"/>
        <w:lang w:val="lv-LV" w:eastAsia="lv-LV"/>
      </w:rPr>
      <w:t>{{PIRMEPARDATUMS}}</w:t>
    </w:r>
    <w:r w:rsidRPr="00CE5641">
      <w:rPr>
        <w:rFonts w:ascii="Times New Roman" w:eastAsia="Times New Roman" w:hAnsi="Times New Roman"/>
        <w:sz w:val="28"/>
        <w:szCs w:val="28"/>
        <w:lang w:val="lv-LV" w:eastAsia="lv-LV"/>
      </w:rPr>
      <w:t>. Nr. {{DOKREGNUMURS}}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914A1D"/>
    <w:multiLevelType w:val="hybridMultilevel"/>
    <w:tmpl w:val="F2346B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81F8D"/>
    <w:multiLevelType w:val="hybridMultilevel"/>
    <w:tmpl w:val="B8202784"/>
    <w:lvl w:ilvl="0" w:tplc="B4B880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127413">
    <w:abstractNumId w:val="10"/>
  </w:num>
  <w:num w:numId="2" w16cid:durableId="1376196295">
    <w:abstractNumId w:val="8"/>
  </w:num>
  <w:num w:numId="3" w16cid:durableId="486557782">
    <w:abstractNumId w:val="7"/>
  </w:num>
  <w:num w:numId="4" w16cid:durableId="383994551">
    <w:abstractNumId w:val="6"/>
  </w:num>
  <w:num w:numId="5" w16cid:durableId="2077318664">
    <w:abstractNumId w:val="5"/>
  </w:num>
  <w:num w:numId="6" w16cid:durableId="1261795477">
    <w:abstractNumId w:val="9"/>
  </w:num>
  <w:num w:numId="7" w16cid:durableId="1949115423">
    <w:abstractNumId w:val="4"/>
  </w:num>
  <w:num w:numId="8" w16cid:durableId="1019429198">
    <w:abstractNumId w:val="3"/>
  </w:num>
  <w:num w:numId="9" w16cid:durableId="1454010969">
    <w:abstractNumId w:val="2"/>
  </w:num>
  <w:num w:numId="10" w16cid:durableId="1459105628">
    <w:abstractNumId w:val="1"/>
  </w:num>
  <w:num w:numId="11" w16cid:durableId="1231423918">
    <w:abstractNumId w:val="0"/>
  </w:num>
  <w:num w:numId="12" w16cid:durableId="191462422">
    <w:abstractNumId w:val="11"/>
  </w:num>
  <w:num w:numId="13" w16cid:durableId="1164879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362C9"/>
    <w:rsid w:val="000413BC"/>
    <w:rsid w:val="000A5C04"/>
    <w:rsid w:val="000C4FDE"/>
    <w:rsid w:val="000F7727"/>
    <w:rsid w:val="00124173"/>
    <w:rsid w:val="001379ED"/>
    <w:rsid w:val="001A5225"/>
    <w:rsid w:val="001D69F3"/>
    <w:rsid w:val="00233E14"/>
    <w:rsid w:val="00243872"/>
    <w:rsid w:val="002738DC"/>
    <w:rsid w:val="0027544F"/>
    <w:rsid w:val="00275B9E"/>
    <w:rsid w:val="00297745"/>
    <w:rsid w:val="002A6298"/>
    <w:rsid w:val="002B3077"/>
    <w:rsid w:val="002E1474"/>
    <w:rsid w:val="002F3A87"/>
    <w:rsid w:val="00317DA2"/>
    <w:rsid w:val="00335032"/>
    <w:rsid w:val="003652DA"/>
    <w:rsid w:val="00392CC7"/>
    <w:rsid w:val="003A6AC8"/>
    <w:rsid w:val="003B2461"/>
    <w:rsid w:val="003F3ABC"/>
    <w:rsid w:val="00472D23"/>
    <w:rsid w:val="00481D3F"/>
    <w:rsid w:val="004900B5"/>
    <w:rsid w:val="00493308"/>
    <w:rsid w:val="004B03BE"/>
    <w:rsid w:val="00502487"/>
    <w:rsid w:val="00535564"/>
    <w:rsid w:val="0053746A"/>
    <w:rsid w:val="00554E7D"/>
    <w:rsid w:val="0059509F"/>
    <w:rsid w:val="005B283F"/>
    <w:rsid w:val="00636F01"/>
    <w:rsid w:val="006444AA"/>
    <w:rsid w:val="00647411"/>
    <w:rsid w:val="00651839"/>
    <w:rsid w:val="00663C3A"/>
    <w:rsid w:val="00676B28"/>
    <w:rsid w:val="00696196"/>
    <w:rsid w:val="006B2448"/>
    <w:rsid w:val="006C1639"/>
    <w:rsid w:val="006C6EC9"/>
    <w:rsid w:val="00703E31"/>
    <w:rsid w:val="00714D43"/>
    <w:rsid w:val="00733848"/>
    <w:rsid w:val="00742544"/>
    <w:rsid w:val="00747CCB"/>
    <w:rsid w:val="0075421B"/>
    <w:rsid w:val="007704BD"/>
    <w:rsid w:val="00791929"/>
    <w:rsid w:val="00792945"/>
    <w:rsid w:val="007B3BA5"/>
    <w:rsid w:val="007B48EC"/>
    <w:rsid w:val="007E4D1F"/>
    <w:rsid w:val="007E7508"/>
    <w:rsid w:val="00815277"/>
    <w:rsid w:val="00876C21"/>
    <w:rsid w:val="008E4B7D"/>
    <w:rsid w:val="008E5B5E"/>
    <w:rsid w:val="0092385D"/>
    <w:rsid w:val="00940019"/>
    <w:rsid w:val="00942B0C"/>
    <w:rsid w:val="00954D5A"/>
    <w:rsid w:val="00A00704"/>
    <w:rsid w:val="00A45216"/>
    <w:rsid w:val="00A9393F"/>
    <w:rsid w:val="00AD6F6C"/>
    <w:rsid w:val="00B75886"/>
    <w:rsid w:val="00B8215B"/>
    <w:rsid w:val="00BB3921"/>
    <w:rsid w:val="00BD1476"/>
    <w:rsid w:val="00C10C99"/>
    <w:rsid w:val="00C30EFB"/>
    <w:rsid w:val="00C47B21"/>
    <w:rsid w:val="00C47F57"/>
    <w:rsid w:val="00C508E1"/>
    <w:rsid w:val="00C62F7E"/>
    <w:rsid w:val="00CE5641"/>
    <w:rsid w:val="00D21FA6"/>
    <w:rsid w:val="00D55B4B"/>
    <w:rsid w:val="00DB3EFE"/>
    <w:rsid w:val="00DC1ABC"/>
    <w:rsid w:val="00DC34C9"/>
    <w:rsid w:val="00DE2760"/>
    <w:rsid w:val="00E365CE"/>
    <w:rsid w:val="00E54846"/>
    <w:rsid w:val="00E57737"/>
    <w:rsid w:val="00E91297"/>
    <w:rsid w:val="00EA5BF6"/>
    <w:rsid w:val="00EB43B0"/>
    <w:rsid w:val="00EF54F6"/>
    <w:rsid w:val="00F60586"/>
    <w:rsid w:val="00F827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A9BF1"/>
  <w15:docId w15:val="{BD909C96-CCF0-49C2-A5BA-99727B967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 w:val="20"/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0F7727"/>
    <w:pPr>
      <w:widowControl w:val="0"/>
    </w:pPr>
    <w:rPr>
      <w:sz w:val="22"/>
      <w:szCs w:val="22"/>
      <w:lang w:val="en-US" w:eastAsia="en-US"/>
    </w:rPr>
  </w:style>
  <w:style w:type="paragraph" w:customStyle="1" w:styleId="tv2132">
    <w:name w:val="tv2132"/>
    <w:basedOn w:val="Parasts"/>
    <w:rsid w:val="002F3A87"/>
    <w:pPr>
      <w:widowControl/>
      <w:spacing w:after="0" w:line="360" w:lineRule="auto"/>
      <w:ind w:firstLine="300"/>
    </w:pPr>
    <w:rPr>
      <w:rFonts w:ascii="Times New Roman" w:hAnsi="Times New Roman"/>
      <w:color w:val="414142"/>
      <w:sz w:val="20"/>
      <w:szCs w:val="20"/>
      <w:lang w:val="lv-LV"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DE276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E276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E276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E276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E2760"/>
    <w:rPr>
      <w:b/>
      <w:bCs/>
      <w:lang w:val="en-US" w:eastAsia="en-US"/>
    </w:rPr>
  </w:style>
  <w:style w:type="paragraph" w:styleId="Paraststmeklis">
    <w:name w:val="Normal (Web)"/>
    <w:basedOn w:val="Parasts"/>
    <w:uiPriority w:val="99"/>
    <w:unhideWhenUsed/>
    <w:rsid w:val="001D69F3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paragraph" w:styleId="Prskatjums">
    <w:name w:val="Revision"/>
    <w:hidden/>
    <w:uiPriority w:val="99"/>
    <w:semiHidden/>
    <w:rsid w:val="003F3ABC"/>
    <w:rPr>
      <w:sz w:val="22"/>
      <w:szCs w:val="22"/>
      <w:lang w:val="en-US" w:eastAsia="en-US"/>
    </w:rPr>
  </w:style>
  <w:style w:type="paragraph" w:styleId="Sarakstarindkopa">
    <w:name w:val="List Paragraph"/>
    <w:basedOn w:val="Parasts"/>
    <w:uiPriority w:val="34"/>
    <w:qFormat/>
    <w:rsid w:val="00EA5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7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endnotes.xml" Type="http://schemas.openxmlformats.org/officeDocument/2006/relationships/endnotes" Id="rId8"/>
   <Relationship Target="footer2.xml" Type="http://schemas.openxmlformats.org/officeDocument/2006/relationships/footer" Id="rId13"/>
   <Relationship Target="numbering.xml" Type="http://schemas.openxmlformats.org/officeDocument/2006/relationships/numbering" Id="rId3"/>
   <Relationship Target="footnotes.xml" Type="http://schemas.openxmlformats.org/officeDocument/2006/relationships/footnotes" Id="rId7"/>
   <Relationship Target="header2.xml" Type="http://schemas.openxmlformats.org/officeDocument/2006/relationships/header" Id="rId12"/>
   <Relationship Target="../customXml/item2.xml" Type="http://schemas.openxmlformats.org/officeDocument/2006/relationships/customXml" Id="rId2"/>
   <Relationship Target="../customXml/item1.xml" Type="http://schemas.openxmlformats.org/officeDocument/2006/relationships/customXml" Id="rId1"/>
   <Relationship Target="webSettings.xml" Type="http://schemas.openxmlformats.org/officeDocument/2006/relationships/webSettings" Id="rId6"/>
   <Relationship Target="footer1.xml" Type="http://schemas.openxmlformats.org/officeDocument/2006/relationships/footer" Id="rId11"/>
   <Relationship Target="settings.xml" Type="http://schemas.openxmlformats.org/officeDocument/2006/relationships/settings" Id="rId5"/>
   <Relationship Target="theme/theme1.xml" Type="http://schemas.openxmlformats.org/officeDocument/2006/relationships/theme" Id="rId15"/>
   <Relationship Target="header1.xml" Type="http://schemas.openxmlformats.org/officeDocument/2006/relationships/header" Id="rId10"/>
   <Relationship Target="styles.xml" Type="http://schemas.openxmlformats.org/officeDocument/2006/relationships/styles" Id="rId4"/>
   <Relationship TargetMode="External" Target="mailto:Armands.Litvinovs@km.gov.lv" Type="http://schemas.openxmlformats.org/officeDocument/2006/relationships/hyperlink" Id="rId9"/>
   <Relationship Target="fontTable.xml" Type="http://schemas.openxmlformats.org/officeDocument/2006/relationships/fontTable" Id="rId14"/>
</Relationships>

</file>

<file path=word/_rels/header2.xml.rels><?xml version="1.0" encoding="UTF-8"?>
<Relationships xmlns="http://schemas.openxmlformats.org/package/2006/relationships">
   <Relationship TargetMode="External" Target="mailto:pasts@km.gov.lv" Type="http://schemas.openxmlformats.org/officeDocument/2006/relationships/hyperlink" Id="rId3"/>
   <Relationship TargetMode="External" Target="http://www.km.gov.lv" Type="http://schemas.openxmlformats.org/officeDocument/2006/relationships/hyperlink" Id="rId2"/>
   <Relationship TargetMode="External" Target="mailto:pasts@km.gov.lv" Type="http://schemas.openxmlformats.org/officeDocument/2006/relationships/hyperlink" Id="rId1"/>
   <Relationship Target="media/image1.jpeg" Type="http://schemas.openxmlformats.org/officeDocument/2006/relationships/image" Id="rId5"/>
   <Relationship TargetMode="External" Target="http://www.km.gov.lv" Type="http://schemas.openxmlformats.org/officeDocument/2006/relationships/hyperlink" Id="rId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7B98BB4B34F2884EBFE5D98E9C8C082A" ma:contentTypeName="Dokuments" ma:contentTypeScope="" ma:contentTypeVersion="18" ma:versionID="d63f27938dfaab79786904fe3f699a14">
  <xsd:schema xmlns:xsd="http://www.w3.org/2001/XMLSchema" xmlns:ns2="b46cec30-3c96-49ba-8e80-c1db7ce5db41" xmlns:ns3="bf9c787b-86fa-46b7-82b5-b5a01fd7d54d" xmlns:p="http://schemas.microsoft.com/office/2006/metadata/properties" xmlns:xs="http://www.w3.org/2001/XMLSchema" ma:fieldsID="89943475ffa202f7de87fda01a1a2217" ma:root="true" ns2:_="" ns3:_="" targetNamespace="http://schemas.microsoft.com/office/2006/metadata/properties">
    <xsd:import namespace="b46cec30-3c96-49ba-8e80-c1db7ce5db41"/>
    <xsd:import namespace="bf9c787b-86fa-46b7-82b5-b5a01fd7d54d"/>
    <xsd:element name="properties">
      <xsd:complexType>
        <xsd:sequence>
          <xsd:element name="documentManagement">
            <xsd:complexType>
              <xsd:all>
                <xsd:element minOccurs="0" ref="ns2:SharedWithUsers"/>
                <xsd:element minOccurs="0" ref="ns2:SharedWithDetails"/>
                <xsd:element minOccurs="0" ref="ns3:MediaServiceMetadata"/>
                <xsd:element minOccurs="0" ref="ns3:MediaServiceFastMetadata"/>
                <xsd:element minOccurs="0" ref="ns3:MediaServiceAutoKeyPoints"/>
                <xsd:element minOccurs="0" ref="ns3:MediaServiceKeyPoints"/>
                <xsd:element minOccurs="0" ref="ns3:MediaServiceAutoTags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3:MediaServiceOCR"/>
                <xsd:element minOccurs="0" ref="ns3:MediaServiceLocation"/>
                <xsd:element minOccurs="0" ref="ns3:MediaLengthInSeconds"/>
                <xsd:element minOccurs="0" ref="ns3:lcf76f155ced4ddcb4097134ff3c332f"/>
                <xsd:element minOccurs="0" ref="ns2:TaxCatchAll"/>
                <xsd:element minOccurs="0" ref="ns3:MediaServiceObjectDetectorVersions"/>
                <xsd:element minOccurs="0" ref="ns3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b46cec30-3c96-49ba-8e80-c1db7ce5db41">
    <xsd:import namespace="http://schemas.microsoft.com/office/2006/documentManagement/types"/>
    <xsd:import namespace="http://schemas.microsoft.com/office/infopath/2007/PartnerControls"/>
    <xsd:element ma:displayName="Koplietots ar" ma:index="8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9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3" ma:internalName="TaxCatchAll" ma:list="{4f5df50f-fd52-48f7-a593-cd827f66359d}" ma:showField="CatchAllData" ma:web="b46cec30-3c96-49ba-8e80-c1db7ce5db41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bf9c787b-86fa-46b7-82b5-b5a01fd7d54d">
    <xsd:import namespace="http://schemas.microsoft.com/office/2006/documentManagement/types"/>
    <xsd:import namespace="http://schemas.microsoft.com/office/infopath/2007/PartnerControls"/>
    <xsd:element ma:displayName="MediaServiceMetadata" ma:hidden="true" ma:index="10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1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2" ma:internalName="MediaServiceAutoKeyPoints" ma:readOnly="true" name="MediaServiceAutoKeyPoints" nillable="true">
      <xsd:simpleType>
        <xsd:restriction base="dms:Note"/>
      </xsd:simpleType>
    </xsd:element>
    <xsd:element ma:displayName="KeyPoints" ma:index="13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4" ma:internalName="MediaServiceAutoTags" ma:readOnly="true" name="MediaServiceAutoTags" nillable="true">
      <xsd:simpleType>
        <xsd:restriction base="dms:Text"/>
      </xsd:simpleType>
    </xsd:element>
    <xsd:element ma:displayName="MediaServiceGenerationTime" ma:hidden="true" ma:index="15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6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7" ma:internalName="MediaServiceDateTaken" ma:readOnly="true" name="MediaServiceDateTaken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Attēlu atzīmes" ma:fieldId="{5cf76f15-5ced-4ddc-b409-7134ff3c332f}" ma:index="22" ma:internalName="lcf76f155ced4ddcb4097134ff3c332f" ma:isKeyword="false" ma:open="true" ma:readOnly="false" ma:sspId="cbc571fe-a37c-43d1-b765-14afe1eb773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escription="" ma:displayName="MediaServiceObjectDetectorVersions" ma:hidden="true" ma:index="24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66A75A-9A5D-44D3-90FB-F81872EBA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cec30-3c96-49ba-8e80-c1db7ce5db41"/>
    <ds:schemaRef ds:uri="bf9c787b-86fa-46b7-82b5-b5a01fd7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10E4C1-ED49-4842-BD73-A4B1089432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2243</Words>
  <Characters>1280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LR Kultūras Ministrija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Armands Ļitvinovs</cp:lastModifiedBy>
  <cp:revision>27</cp:revision>
  <cp:lastPrinted>2017-01-05T09:02:00Z</cp:lastPrinted>
  <dcterms:created xsi:type="dcterms:W3CDTF">2024-09-23T08:19:00Z</dcterms:created>
  <dcterms:modified xsi:type="dcterms:W3CDTF">2025-03-10T13:09:00Z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3" name="DISCesvisAdditionalMakers">
    <vt:lpwstr> Armands Ļitvinovs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L534381</vt:lpwstr>
  </property>
  <property fmtid="{D5CDD505-2E9C-101B-9397-08002B2CF9AE}" pid="26" name="DISCesvisSigner">
    <vt:lpwstr> Agnese Lāce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https://lim.esvis.gov.lv/cs/idcplg?ClientControlled=DocMan&amp;coreContentOnly=1&amp;WebdavRequest=1&amp;IdcService=DOC_INFO&amp;dID=613026</vt:lpwstr>
  </property>
  <property fmtid="{D5CDD505-2E9C-101B-9397-08002B2CF9AE}" pid="29" name="DISCesvisTitle">
    <vt:lpwstr>Par Latvijas Republikas nacionālo pozīciju Nr. 1 „Par Padomes secinājumu projektu par audiovizuālo mediju pakalpojumu un video koplietošanas platformu pakalpojumu tiesiskā regulējuma novērtējumu” </vt:lpwstr>
  </property>
  <property fmtid="{D5CDD505-2E9C-101B-9397-08002B2CF9AE}" pid="30" name="DISCesvisMinistryOfMinister">
    <vt:lpwstr>wwTemplateNP_MinistryOfMinister(Kultūras,)</vt:lpwstr>
  </property>
  <property fmtid="{D5CDD505-2E9C-101B-9397-08002B2CF9AE}" pid="31" name="DISCesvisAuthor">
    <vt:lpwstr>Kultūras ministrija</vt:lpwstr>
  </property>
  <property fmtid="{D5CDD505-2E9C-101B-9397-08002B2CF9AE}" pid="32" name="DISCesvisMainMaker">
    <vt:lpwstr> Armands Ļitvinovs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</vt:lpwstr>
  </property>
  <property fmtid="{D5CDD505-2E9C-101B-9397-08002B2CF9AE}" pid="35" name="DISCesvisAdditionalMakersMail">
    <vt:lpwstr>armands.litvinovs@km.gov.lv</vt:lpwstr>
  </property>
  <property fmtid="{D5CDD505-2E9C-101B-9397-08002B2CF9AE}" pid="36" name="DISdUser">
    <vt:lpwstr>weblogic</vt:lpwstr>
  </property>
  <property fmtid="{D5CDD505-2E9C-101B-9397-08002B2CF9AE}" pid="37" name="DISdID">
    <vt:lpwstr>613026</vt:lpwstr>
  </property>
  <property fmtid="{D5CDD505-2E9C-101B-9397-08002B2CF9AE}" pid="38" name="DISCesvisDocRegDate">
    <vt:lpwstr>2025-03-17</vt:lpwstr>
  </property>
  <property fmtid="{D5CDD505-2E9C-101B-9397-08002B2CF9AE}" pid="39" name="DISCesvisRegDate">
    <vt:lpwstr>2025-03-17</vt:lpwstr>
  </property>
  <property fmtid="{D5CDD505-2E9C-101B-9397-08002B2CF9AE}" pid="40" name="DISCesvisDocRegNr">
    <vt:lpwstr>PV-26</vt:lpwstr>
  </property>
  <property fmtid="{D5CDD505-2E9C-101B-9397-08002B2CF9AE}" pid="41" name="DISCesvisRelatedDocNP">
    <vt:lpwstr>Par Padomes secinājumu projektu par audiovizuālo mediju pakalpojumu un video koplietošanas platformu pakalpojumu tiesiskā regulējuma novērtējumu</vt:lpwstr>
  </property>
</Properties>
</file>