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803C0" w:rsidR="00452C14" w:rsidP="000E5A28" w:rsidRDefault="00452C14" w14:paraId="4980BAD3" w14:textId="77777777">
      <w:pPr>
        <w:widowControl w:val="false"/>
        <w:suppressAutoHyphens/>
        <w:spacing w:before="120" w:after="120"/>
        <w:ind w:left="357"/>
        <w:jc w:val="center"/>
        <w15:collapsed w:val="false"/>
        <w:rPr>
          <w:b/>
          <w:kern w:val="1"/>
          <w:lang w:eastAsia="ar-SA"/>
        </w:rPr>
      </w:pPr>
      <w:r w:rsidRPr="00D803C0">
        <w:rPr>
          <w:b/>
          <w:kern w:val="1"/>
          <w:lang w:eastAsia="ar-SA"/>
        </w:rPr>
        <w:t>Informatīvais ziņojums</w:t>
      </w:r>
    </w:p>
    <w:p w:rsidR="00E949CE" w:rsidP="0047213E" w:rsidRDefault="00A947D5" w14:paraId="035C8EA7" w14:textId="4D3D0545">
      <w:pPr>
        <w:snapToGrid w:val="false"/>
        <w:spacing w:before="120" w:after="120"/>
        <w:jc w:val="center"/>
      </w:pPr>
      <w:r w:rsidRPr="00D803C0">
        <w:rPr>
          <w:b/>
          <w:bCs/>
          <w:lang w:eastAsia="lv-LV"/>
        </w:rPr>
        <w:t>“</w:t>
      </w:r>
      <w:bookmarkStart w:id="0" w:name="_Hlk152751440"/>
      <w:r w:rsidR="00BD4C17">
        <w:rPr>
          <w:b/>
        </w:rPr>
        <w:t>P</w:t>
      </w:r>
      <w:r w:rsidRPr="005A7C66" w:rsidR="00BD4C17">
        <w:rPr>
          <w:b/>
        </w:rPr>
        <w:t>ar 202</w:t>
      </w:r>
      <w:r w:rsidR="00BD4C17">
        <w:rPr>
          <w:b/>
        </w:rPr>
        <w:t>5</w:t>
      </w:r>
      <w:r w:rsidRPr="005A7C66" w:rsidR="00BD4C17">
        <w:rPr>
          <w:b/>
        </w:rPr>
        <w:t xml:space="preserve">. gada </w:t>
      </w:r>
      <w:r w:rsidR="00BD4C17">
        <w:rPr>
          <w:b/>
        </w:rPr>
        <w:t xml:space="preserve">20.-21. marta </w:t>
      </w:r>
      <w:r w:rsidRPr="005A7C66" w:rsidR="00BD4C17">
        <w:rPr>
          <w:b/>
        </w:rPr>
        <w:t>Eiropadomē izskatāmajiem jautājumiem</w:t>
      </w:r>
      <w:bookmarkEnd w:id="0"/>
      <w:r w:rsidRPr="00D803C0">
        <w:rPr>
          <w:b/>
          <w:bCs/>
          <w:lang w:eastAsia="lv-LV"/>
        </w:rPr>
        <w:t>”</w:t>
      </w:r>
      <w:bookmarkStart w:id="1" w:name="_Hlk80775139"/>
    </w:p>
    <w:p w:rsidRPr="0064640F" w:rsidR="0047213E" w:rsidP="006962BF" w:rsidRDefault="00BD4C17" w14:paraId="19E675D3" w14:textId="3264D6DE">
      <w:pPr>
        <w:spacing w:before="120" w:after="120"/>
        <w:jc w:val="both"/>
      </w:pPr>
      <w:r>
        <w:t>2025. gada</w:t>
      </w:r>
      <w:r w:rsidRPr="009E285D" w:rsidR="00217174">
        <w:t xml:space="preserve"> </w:t>
      </w:r>
      <w:r w:rsidRPr="00BF0A98">
        <w:rPr>
          <w:bCs/>
        </w:rPr>
        <w:t>20.-21.</w:t>
      </w:r>
      <w:r>
        <w:rPr>
          <w:bCs/>
        </w:rPr>
        <w:t> </w:t>
      </w:r>
      <w:r w:rsidRPr="00BF0A98">
        <w:rPr>
          <w:bCs/>
        </w:rPr>
        <w:t xml:space="preserve">martā </w:t>
      </w:r>
      <w:r w:rsidRPr="00BF0A98">
        <w:t xml:space="preserve">Briselē, Beļģijā </w:t>
      </w:r>
      <w:r w:rsidRPr="009E285D" w:rsidR="006A2A4F">
        <w:t xml:space="preserve">notiks Eiropas Savienības (ES) valstu </w:t>
      </w:r>
      <w:r w:rsidRPr="009E285D" w:rsidR="0005696A">
        <w:t>vai to</w:t>
      </w:r>
      <w:r w:rsidRPr="009E285D" w:rsidR="006A2A4F">
        <w:t xml:space="preserve"> valdību vadītāju</w:t>
      </w:r>
      <w:r w:rsidRPr="009E285D" w:rsidR="00E61A29">
        <w:t xml:space="preserve"> </w:t>
      </w:r>
      <w:r w:rsidRPr="009E285D" w:rsidR="006A2A4F">
        <w:t>sanāksme (Eiropadome).</w:t>
      </w:r>
      <w:r w:rsidRPr="009E285D" w:rsidR="00FF18F4">
        <w:t xml:space="preserve"> </w:t>
      </w:r>
      <w:r w:rsidRPr="0064640F" w:rsidR="0047213E">
        <w:t xml:space="preserve">Darba kārtībā ir paredzētas </w:t>
      </w:r>
      <w:r w:rsidR="008D7B39">
        <w:t xml:space="preserve">šādas </w:t>
      </w:r>
      <w:r w:rsidRPr="0064640F" w:rsidR="0047213E">
        <w:t>tēmas:</w:t>
      </w:r>
    </w:p>
    <w:p w:rsidRPr="00BD4C17" w:rsidR="00BD4C17" w:rsidP="00BD4C17" w:rsidRDefault="00BD4C17" w14:paraId="7F98D08A" w14:textId="77777777">
      <w:pPr>
        <w:pStyle w:val="ListParagraph"/>
        <w:numPr>
          <w:ilvl w:val="0"/>
          <w:numId w:val="44"/>
        </w:numPr>
        <w:spacing w:before="120" w:after="120" w:line="240" w:lineRule="auto"/>
        <w:ind w:left="714" w:hanging="357"/>
        <w:jc w:val="both"/>
        <w:rPr>
          <w:rFonts w:ascii="Times New Roman" w:hAnsi="Times New Roman" w:eastAsia="Times New Roman" w:cs="Times New Roman"/>
          <w:sz w:val="24"/>
          <w:szCs w:val="24"/>
        </w:rPr>
      </w:pPr>
      <w:bookmarkStart w:id="2" w:name="_Hlk156913990"/>
      <w:r w:rsidRPr="00BD4C17">
        <w:rPr>
          <w:rFonts w:ascii="Times New Roman" w:hAnsi="Times New Roman" w:eastAsia="Times New Roman" w:cs="Times New Roman"/>
          <w:sz w:val="24"/>
          <w:szCs w:val="24"/>
        </w:rPr>
        <w:t>Ukraina/ Krievija;</w:t>
      </w:r>
    </w:p>
    <w:p w:rsidRPr="00BD4C17" w:rsidR="00BD4C17" w:rsidP="00BD4C17" w:rsidRDefault="00BD4C17" w14:paraId="24854977" w14:textId="77777777">
      <w:pPr>
        <w:pStyle w:val="ListParagraph"/>
        <w:numPr>
          <w:ilvl w:val="0"/>
          <w:numId w:val="44"/>
        </w:numPr>
        <w:spacing w:before="120" w:after="120" w:line="240" w:lineRule="auto"/>
        <w:ind w:left="714" w:hanging="357"/>
        <w:jc w:val="both"/>
        <w:rPr>
          <w:rFonts w:ascii="Times New Roman" w:hAnsi="Times New Roman" w:eastAsia="Times New Roman" w:cs="Times New Roman"/>
          <w:sz w:val="24"/>
          <w:szCs w:val="24"/>
        </w:rPr>
      </w:pPr>
      <w:r w:rsidRPr="00BD4C17">
        <w:rPr>
          <w:rFonts w:ascii="Times New Roman" w:hAnsi="Times New Roman" w:eastAsia="Times New Roman" w:cs="Times New Roman"/>
          <w:sz w:val="24"/>
          <w:szCs w:val="24"/>
        </w:rPr>
        <w:t>Tuvie Austrumi;</w:t>
      </w:r>
    </w:p>
    <w:p w:rsidRPr="00BD4C17" w:rsidR="00BD4C17" w:rsidP="00BD4C17" w:rsidRDefault="00BD4C17" w14:paraId="286017C0" w14:textId="77777777">
      <w:pPr>
        <w:pStyle w:val="ListParagraph"/>
        <w:numPr>
          <w:ilvl w:val="0"/>
          <w:numId w:val="44"/>
        </w:numPr>
        <w:spacing w:before="120" w:after="120" w:line="240" w:lineRule="auto"/>
        <w:ind w:left="714" w:hanging="357"/>
        <w:jc w:val="both"/>
        <w:rPr>
          <w:rFonts w:ascii="Times New Roman" w:hAnsi="Times New Roman" w:eastAsia="Times New Roman" w:cs="Times New Roman"/>
          <w:sz w:val="24"/>
          <w:szCs w:val="24"/>
        </w:rPr>
      </w:pPr>
      <w:r w:rsidRPr="00BD4C17">
        <w:rPr>
          <w:rFonts w:ascii="Times New Roman" w:hAnsi="Times New Roman" w:eastAsia="Times New Roman" w:cs="Times New Roman"/>
          <w:sz w:val="24"/>
          <w:szCs w:val="24"/>
        </w:rPr>
        <w:t>konkurētspēja;</w:t>
      </w:r>
    </w:p>
    <w:p w:rsidRPr="00BD4C17" w:rsidR="00BD4C17" w:rsidP="00BD4C17" w:rsidRDefault="00BD4C17" w14:paraId="097BD91A" w14:textId="77777777">
      <w:pPr>
        <w:pStyle w:val="ListParagraph"/>
        <w:numPr>
          <w:ilvl w:val="0"/>
          <w:numId w:val="44"/>
        </w:numPr>
        <w:spacing w:before="120" w:after="120" w:line="240" w:lineRule="auto"/>
        <w:ind w:left="714" w:hanging="357"/>
        <w:jc w:val="both"/>
        <w:rPr>
          <w:rFonts w:ascii="Times New Roman" w:hAnsi="Times New Roman" w:eastAsia="Times New Roman" w:cs="Times New Roman"/>
          <w:sz w:val="24"/>
          <w:szCs w:val="24"/>
        </w:rPr>
      </w:pPr>
      <w:r w:rsidRPr="00BD4C17">
        <w:rPr>
          <w:rFonts w:ascii="Times New Roman" w:hAnsi="Times New Roman" w:eastAsia="Times New Roman" w:cs="Times New Roman"/>
          <w:sz w:val="24"/>
          <w:szCs w:val="24"/>
        </w:rPr>
        <w:t>Eiropas aizsardzība;</w:t>
      </w:r>
    </w:p>
    <w:p w:rsidRPr="00BD4C17" w:rsidR="00BD4C17" w:rsidP="00BD4C17" w:rsidRDefault="00BD4C17" w14:paraId="6F445E55" w14:textId="77777777">
      <w:pPr>
        <w:pStyle w:val="ListParagraph"/>
        <w:numPr>
          <w:ilvl w:val="0"/>
          <w:numId w:val="44"/>
        </w:numPr>
        <w:spacing w:before="120" w:after="120" w:line="240" w:lineRule="auto"/>
        <w:ind w:left="714" w:hanging="357"/>
        <w:jc w:val="both"/>
        <w:rPr>
          <w:rFonts w:ascii="Times New Roman" w:hAnsi="Times New Roman" w:eastAsia="Times New Roman" w:cs="Times New Roman"/>
          <w:sz w:val="24"/>
          <w:szCs w:val="24"/>
        </w:rPr>
      </w:pPr>
      <w:r w:rsidRPr="00BD4C17">
        <w:rPr>
          <w:rFonts w:ascii="Times New Roman" w:hAnsi="Times New Roman" w:eastAsia="Times New Roman" w:cs="Times New Roman"/>
          <w:sz w:val="24"/>
          <w:szCs w:val="24"/>
        </w:rPr>
        <w:t>daudzgadu finanšu shēma un jauni pašu resursi;</w:t>
      </w:r>
    </w:p>
    <w:p w:rsidRPr="00BD4C17" w:rsidR="00BD4C17" w:rsidP="00BD4C17" w:rsidRDefault="00BD4C17" w14:paraId="2CE3E34F" w14:textId="77777777">
      <w:pPr>
        <w:pStyle w:val="ListParagraph"/>
        <w:numPr>
          <w:ilvl w:val="0"/>
          <w:numId w:val="44"/>
        </w:numPr>
        <w:spacing w:before="120" w:after="120" w:line="240" w:lineRule="auto"/>
        <w:ind w:left="714" w:hanging="357"/>
        <w:jc w:val="both"/>
        <w:rPr>
          <w:rFonts w:ascii="Times New Roman" w:hAnsi="Times New Roman" w:eastAsia="Times New Roman" w:cs="Times New Roman"/>
          <w:sz w:val="24"/>
          <w:szCs w:val="24"/>
        </w:rPr>
      </w:pPr>
      <w:r w:rsidRPr="00BD4C17">
        <w:rPr>
          <w:rFonts w:ascii="Times New Roman" w:hAnsi="Times New Roman" w:eastAsia="Times New Roman" w:cs="Times New Roman"/>
          <w:sz w:val="24"/>
          <w:szCs w:val="24"/>
        </w:rPr>
        <w:t>migrācija;</w:t>
      </w:r>
    </w:p>
    <w:p w:rsidRPr="00BD4C17" w:rsidR="00BD4C17" w:rsidP="00BD4C17" w:rsidRDefault="00BD4C17" w14:paraId="3D940E10" w14:textId="77777777">
      <w:pPr>
        <w:pStyle w:val="ListParagraph"/>
        <w:numPr>
          <w:ilvl w:val="0"/>
          <w:numId w:val="44"/>
        </w:numPr>
        <w:spacing w:before="120" w:after="120" w:line="240" w:lineRule="auto"/>
        <w:ind w:left="714" w:hanging="357"/>
        <w:jc w:val="both"/>
        <w:rPr>
          <w:rFonts w:ascii="Times New Roman" w:hAnsi="Times New Roman" w:eastAsia="Times New Roman" w:cs="Times New Roman"/>
          <w:sz w:val="24"/>
          <w:szCs w:val="24"/>
        </w:rPr>
      </w:pPr>
      <w:r w:rsidRPr="00BD4C17">
        <w:rPr>
          <w:rFonts w:ascii="Times New Roman" w:hAnsi="Times New Roman" w:eastAsia="Times New Roman" w:cs="Times New Roman"/>
          <w:sz w:val="24"/>
          <w:szCs w:val="24"/>
        </w:rPr>
        <w:t>okeāni;</w:t>
      </w:r>
    </w:p>
    <w:p w:rsidRPr="00BD4C17" w:rsidR="00BD4C17" w:rsidP="00BD4C17" w:rsidRDefault="00BD4C17" w14:paraId="3352D0ED" w14:textId="329979B9">
      <w:pPr>
        <w:pStyle w:val="ListParagraph"/>
        <w:numPr>
          <w:ilvl w:val="0"/>
          <w:numId w:val="44"/>
        </w:numPr>
        <w:spacing w:before="120" w:after="120" w:line="240" w:lineRule="auto"/>
        <w:ind w:left="714" w:hanging="357"/>
        <w:jc w:val="both"/>
        <w:rPr>
          <w:rFonts w:ascii="Times New Roman" w:hAnsi="Times New Roman" w:eastAsia="Times New Roman" w:cs="Times New Roman"/>
          <w:sz w:val="24"/>
          <w:szCs w:val="24"/>
        </w:rPr>
      </w:pPr>
      <w:proofErr w:type="spellStart"/>
      <w:r w:rsidRPr="00BD4C17">
        <w:rPr>
          <w:rFonts w:ascii="Times New Roman" w:hAnsi="Times New Roman" w:eastAsia="Times New Roman" w:cs="Times New Roman"/>
          <w:sz w:val="24"/>
          <w:szCs w:val="24"/>
        </w:rPr>
        <w:t>multilaterālisms</w:t>
      </w:r>
      <w:proofErr w:type="spellEnd"/>
      <w:r w:rsidRPr="00BD4C17">
        <w:rPr>
          <w:rFonts w:ascii="Times New Roman" w:hAnsi="Times New Roman" w:eastAsia="Times New Roman" w:cs="Times New Roman"/>
          <w:sz w:val="24"/>
          <w:szCs w:val="24"/>
        </w:rPr>
        <w:t>.</w:t>
      </w:r>
    </w:p>
    <w:p w:rsidRPr="00087874" w:rsidR="00F91344" w:rsidP="00907290" w:rsidRDefault="00877DE6" w14:paraId="298D1419" w14:textId="7965D7C7">
      <w:pPr>
        <w:spacing w:before="120" w:after="120"/>
        <w:jc w:val="both"/>
      </w:pPr>
      <w:r w:rsidRPr="00087874">
        <w:t>Ukrainas un Krievijas sadaļā gaidāmas diskusijas par</w:t>
      </w:r>
      <w:r w:rsidR="009870B1">
        <w:t xml:space="preserve"> </w:t>
      </w:r>
      <w:r w:rsidR="00705338">
        <w:t>visaptveroša</w:t>
      </w:r>
      <w:r w:rsidR="00A0331B">
        <w:t xml:space="preserve"> </w:t>
      </w:r>
      <w:r w:rsidR="005937E9">
        <w:t>atbalsta sniegšanu Ukrainai</w:t>
      </w:r>
      <w:r w:rsidR="00A0331B">
        <w:t xml:space="preserve">, īpaši, lai nodrošinātu Ukrainai vislabākās pozīcijas </w:t>
      </w:r>
      <w:r w:rsidRPr="008A2104" w:rsidR="000F2685">
        <w:t>iespējamās sarunās par kara izbeigšanu</w:t>
      </w:r>
      <w:r w:rsidR="005937E9">
        <w:t>, kā arī</w:t>
      </w:r>
      <w:r w:rsidR="00A0331B">
        <w:t xml:space="preserve"> par</w:t>
      </w:r>
      <w:r w:rsidR="005937E9">
        <w:t xml:space="preserve"> spiediena uzturēšanu attiecībā pret Krieviju.</w:t>
      </w:r>
    </w:p>
    <w:p w:rsidRPr="004E7B9B" w:rsidR="00250A41" w:rsidP="00907290" w:rsidRDefault="00250A41" w14:paraId="5304E4DC" w14:textId="787D9A40">
      <w:pPr>
        <w:spacing w:before="120" w:after="120"/>
        <w:jc w:val="both"/>
      </w:pPr>
      <w:r w:rsidRPr="000346BA">
        <w:t xml:space="preserve">Tuvo Austrumu sadaļā </w:t>
      </w:r>
      <w:r w:rsidRPr="000346BA" w:rsidR="000F2685">
        <w:t>varētu tikt pārrunāta</w:t>
      </w:r>
      <w:r w:rsidRPr="000346BA" w:rsidR="00033F3D">
        <w:t xml:space="preserve"> aktuālā situācija reģionā, kā arī</w:t>
      </w:r>
      <w:r w:rsidRPr="000346BA">
        <w:t xml:space="preserve"> </w:t>
      </w:r>
      <w:r w:rsidRPr="000346BA" w:rsidR="000F2685">
        <w:t>iespējas</w:t>
      </w:r>
      <w:r w:rsidR="000346BA">
        <w:t xml:space="preserve"> </w:t>
      </w:r>
      <w:r w:rsidRPr="000346BA" w:rsidR="000F2685">
        <w:t>ES tālākai iesaistei tūlītējās krīzes mazināšanā</w:t>
      </w:r>
      <w:r w:rsidR="000346BA">
        <w:t xml:space="preserve"> un</w:t>
      </w:r>
      <w:r w:rsidRPr="000346BA" w:rsidR="000F2685">
        <w:t xml:space="preserve"> konflikta risinājuma panākšanā ilgtermiņā</w:t>
      </w:r>
      <w:r w:rsidRPr="000346BA" w:rsidR="008B3DC5">
        <w:t>.</w:t>
      </w:r>
    </w:p>
    <w:p w:rsidR="008B534C" w:rsidP="008B534C" w:rsidRDefault="008B534C" w14:paraId="4F66F7B7" w14:textId="5A9D2C86">
      <w:pPr>
        <w:spacing w:before="120" w:after="120"/>
        <w:jc w:val="both"/>
      </w:pPr>
      <w:r>
        <w:t>Konkurētspējas</w:t>
      </w:r>
      <w:r w:rsidRPr="001F18E0">
        <w:t xml:space="preserve"> sadaļā </w:t>
      </w:r>
      <w:r>
        <w:t>varētu norisināties</w:t>
      </w:r>
      <w:r w:rsidRPr="001F18E0">
        <w:t xml:space="preserve"> diskusija</w:t>
      </w:r>
      <w:r>
        <w:t xml:space="preserve">s par administratīvā sloga un enerģijas cenu mazināšanu, kā arī progresu </w:t>
      </w:r>
      <w:r w:rsidRPr="008B534C">
        <w:t xml:space="preserve">Eiropas </w:t>
      </w:r>
      <w:r w:rsidR="00792619">
        <w:t>U</w:t>
      </w:r>
      <w:r w:rsidRPr="008B534C">
        <w:t>zkrājumu un investīciju savienība</w:t>
      </w:r>
      <w:r>
        <w:t>s veidošanā.</w:t>
      </w:r>
    </w:p>
    <w:p w:rsidR="005762A7" w:rsidP="00907290" w:rsidRDefault="00611DAA" w14:paraId="2897571E" w14:textId="17FC241F">
      <w:pPr>
        <w:spacing w:before="120" w:after="120"/>
        <w:jc w:val="both"/>
      </w:pPr>
      <w:r w:rsidRPr="00BD4C17">
        <w:t>Eiropas aizsardzība</w:t>
      </w:r>
      <w:r w:rsidR="00F27146">
        <w:t>s sadaļā, sekojot 6. marta ārkārtas Eiropadomē pieņemtajiem lēmumiem, paredzamas tālākas diskusijas par papildu finansējuma nodrošināšanu Eiropas aizsardzības stiprināšanai un aizsardzības spējām, kuras nepieciešams attīstīt kopīgi.</w:t>
      </w:r>
    </w:p>
    <w:p w:rsidR="00896058" w:rsidP="00896058" w:rsidRDefault="00896058" w14:paraId="59C9B049" w14:textId="796B7835">
      <w:pPr>
        <w:spacing w:before="120" w:after="120"/>
        <w:jc w:val="both"/>
      </w:pPr>
      <w:r>
        <w:t>D</w:t>
      </w:r>
      <w:r w:rsidRPr="00BD4C17">
        <w:t>audzgadu finanšu shēma</w:t>
      </w:r>
      <w:r w:rsidR="008F4D3A">
        <w:t>s</w:t>
      </w:r>
      <w:r w:rsidR="00033F3D">
        <w:t xml:space="preserve"> (</w:t>
      </w:r>
      <w:r w:rsidRPr="00033F3D" w:rsidR="00033F3D">
        <w:rPr>
          <w:i/>
          <w:iCs/>
        </w:rPr>
        <w:t>MFF</w:t>
      </w:r>
      <w:r w:rsidR="00033F3D">
        <w:t>)</w:t>
      </w:r>
      <w:r>
        <w:t xml:space="preserve"> sadaļā gaidāma diskusija par</w:t>
      </w:r>
      <w:r w:rsidR="008F4D3A">
        <w:t xml:space="preserve"> ES daudzgadu budžeta</w:t>
      </w:r>
      <w:r>
        <w:t xml:space="preserve"> </w:t>
      </w:r>
      <w:r w:rsidRPr="008F4D3A" w:rsidR="008F4D3A">
        <w:t>prioritātēm un struktūru</w:t>
      </w:r>
      <w:r>
        <w:t>.</w:t>
      </w:r>
    </w:p>
    <w:p w:rsidR="008F4D3A" w:rsidP="008F4D3A" w:rsidRDefault="008F4D3A" w14:paraId="6C2875DF" w14:textId="059B9BDA">
      <w:pPr>
        <w:spacing w:before="120" w:after="120"/>
        <w:jc w:val="both"/>
      </w:pPr>
      <w:r w:rsidRPr="000346BA">
        <w:t>Migrācijas sadaļā iespējama diskusija par progresu līdzšinējo</w:t>
      </w:r>
      <w:r w:rsidRPr="000346BA" w:rsidR="00E61F60">
        <w:t xml:space="preserve"> Eiropadomes</w:t>
      </w:r>
      <w:r w:rsidRPr="000346BA">
        <w:t xml:space="preserve"> </w:t>
      </w:r>
      <w:r w:rsidRPr="000346BA" w:rsidR="00E61F60">
        <w:t>lēmumu</w:t>
      </w:r>
      <w:r w:rsidRPr="000346BA">
        <w:t xml:space="preserve"> migrācijas jomā ieviešanā</w:t>
      </w:r>
      <w:r w:rsidRPr="000346BA" w:rsidR="00E61F60">
        <w:t>, īpaši par sadarbību ar trešajām valstīm</w:t>
      </w:r>
      <w:r>
        <w:t>.</w:t>
      </w:r>
    </w:p>
    <w:p w:rsidR="00F27146" w:rsidP="00907290" w:rsidRDefault="00E61F60" w14:paraId="0896673B" w14:textId="6E9C84B2">
      <w:pPr>
        <w:spacing w:before="120" w:after="120"/>
        <w:jc w:val="both"/>
      </w:pPr>
      <w:r w:rsidRPr="00AD1648">
        <w:t>Papildus varētu tikt pārrunāt</w:t>
      </w:r>
      <w:r>
        <w:t xml:space="preserve">s jautājums par </w:t>
      </w:r>
      <w:r w:rsidR="008D717F">
        <w:t xml:space="preserve">ilgtspējīgu </w:t>
      </w:r>
      <w:r>
        <w:t>okeān</w:t>
      </w:r>
      <w:r w:rsidR="008D717F">
        <w:t>u pārvaldību</w:t>
      </w:r>
      <w:r>
        <w:t xml:space="preserve"> ar skatu uz</w:t>
      </w:r>
      <w:r w:rsidRPr="00FA2BF3">
        <w:t xml:space="preserve"> </w:t>
      </w:r>
      <w:r>
        <w:t>gaidāmo</w:t>
      </w:r>
      <w:r w:rsidRPr="00FA2BF3">
        <w:t xml:space="preserve"> ANO Okeānu konferenci</w:t>
      </w:r>
      <w:r>
        <w:t xml:space="preserve"> un </w:t>
      </w:r>
      <w:r w:rsidRPr="00FA2BF3">
        <w:t xml:space="preserve">Eiropas Okeānu </w:t>
      </w:r>
      <w:proofErr w:type="spellStart"/>
      <w:r w:rsidRPr="00FA2BF3">
        <w:t>paktu</w:t>
      </w:r>
      <w:proofErr w:type="spellEnd"/>
      <w:r w:rsidR="008D717F">
        <w:t xml:space="preserve">, kā arī par </w:t>
      </w:r>
      <w:proofErr w:type="spellStart"/>
      <w:r w:rsidRPr="00BD4C17" w:rsidR="008D717F">
        <w:t>multilaterālism</w:t>
      </w:r>
      <w:r w:rsidR="008D717F">
        <w:t>u</w:t>
      </w:r>
      <w:proofErr w:type="spellEnd"/>
      <w:r w:rsidR="008D717F">
        <w:t>, t. sk. sadarbību ar ANO</w:t>
      </w:r>
      <w:r>
        <w:t>.</w:t>
      </w:r>
    </w:p>
    <w:bookmarkEnd w:id="1"/>
    <w:bookmarkEnd w:id="2"/>
    <w:p w:rsidRPr="006942A2" w:rsidR="004F0A29" w:rsidP="009C1217" w:rsidRDefault="00FF18F4" w14:paraId="1A37E0F1" w14:textId="6DD2E996">
      <w:pPr>
        <w:spacing w:before="120" w:after="120"/>
        <w:jc w:val="both"/>
        <w:rPr>
          <w:u w:val="single"/>
        </w:rPr>
      </w:pPr>
      <w:r w:rsidRPr="006942A2">
        <w:rPr>
          <w:u w:val="single"/>
        </w:rPr>
        <w:t>Latvijas nostāja</w:t>
      </w:r>
    </w:p>
    <w:p w:rsidRPr="006942A2" w:rsidR="00E17DD4" w:rsidP="00E17DD4" w:rsidRDefault="001C36D5" w14:paraId="52F3103C" w14:textId="320641E7">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6942A2">
        <w:rPr>
          <w:rFonts w:ascii="Times New Roman" w:hAnsi="Times New Roman" w:cs="Times New Roman"/>
          <w:sz w:val="24"/>
          <w:szCs w:val="24"/>
        </w:rPr>
        <w:t>Eiropai nepieciešams kāpināt Ukrainai sniegtā, visaptverošā atbalsta apmērus un to darīt paredzamā apmērā. Eiroatlantiskajai drošībai ir vitāli svarīgi, lai Ukrainā tiek panākts taisnīgs un ilgtspējīgs miers.</w:t>
      </w:r>
      <w:r w:rsidRPr="006942A2" w:rsidR="00E17DD4">
        <w:rPr>
          <w:rFonts w:ascii="Times New Roman" w:hAnsi="Times New Roman" w:cs="Times New Roman"/>
          <w:sz w:val="24"/>
          <w:szCs w:val="24"/>
        </w:rPr>
        <w:t xml:space="preserve"> </w:t>
      </w:r>
    </w:p>
    <w:p w:rsidRPr="006942A2" w:rsidR="00E17DD4" w:rsidP="00E17DD4" w:rsidRDefault="00E17DD4" w14:paraId="3ECE85D0" w14:textId="32202609">
      <w:pPr>
        <w:pStyle w:val="ListParagraph"/>
        <w:numPr>
          <w:ilvl w:val="0"/>
          <w:numId w:val="39"/>
        </w:numPr>
        <w:spacing w:before="120" w:after="120" w:line="240" w:lineRule="auto"/>
        <w:contextualSpacing w:val="false"/>
        <w:jc w:val="both"/>
        <w:rPr>
          <w:rFonts w:ascii="Times New Roman" w:hAnsi="Times New Roman" w:cs="Times New Roman"/>
          <w:color w:val="000000"/>
          <w:sz w:val="24"/>
          <w:szCs w:val="24"/>
        </w:rPr>
      </w:pPr>
      <w:r w:rsidRPr="006942A2">
        <w:rPr>
          <w:rFonts w:ascii="Times New Roman" w:hAnsi="Times New Roman" w:cs="Times New Roman"/>
          <w:sz w:val="24"/>
          <w:szCs w:val="24"/>
        </w:rPr>
        <w:t>Iestājamies par aktīvu ES lomu un iesaisti krīzes Tuvajos Austrumos risināšanā, cieši sadarbojoties ar reģionālajiem un galvenajiem globālajiem partneriem.</w:t>
      </w:r>
    </w:p>
    <w:p w:rsidR="00792619" w:rsidP="00E17DD4" w:rsidRDefault="006942A2" w14:paraId="606DB286" w14:textId="77777777">
      <w:pPr>
        <w:pStyle w:val="ListParagraph"/>
        <w:numPr>
          <w:ilvl w:val="0"/>
          <w:numId w:val="39"/>
        </w:numPr>
        <w:spacing w:before="120" w:after="120" w:line="240" w:lineRule="auto"/>
        <w:contextualSpacing w:val="false"/>
        <w:jc w:val="both"/>
        <w:rPr>
          <w:rFonts w:ascii="Times New Roman" w:hAnsi="Times New Roman" w:cs="Times New Roman"/>
          <w:color w:val="000000"/>
          <w:sz w:val="24"/>
          <w:szCs w:val="24"/>
        </w:rPr>
      </w:pPr>
      <w:r w:rsidRPr="006942A2">
        <w:rPr>
          <w:rFonts w:ascii="Times New Roman" w:hAnsi="Times New Roman" w:cs="Times New Roman"/>
          <w:color w:val="000000"/>
          <w:sz w:val="24"/>
          <w:szCs w:val="24"/>
        </w:rPr>
        <w:t>Atbalstām nepieciešamību mazināt administratīvo un regulatīvo slogu, īpaši maziem un vidējiem uzņēmumiem.</w:t>
      </w:r>
      <w:r>
        <w:rPr>
          <w:rFonts w:ascii="Times New Roman" w:hAnsi="Times New Roman" w:cs="Times New Roman"/>
          <w:color w:val="000000"/>
          <w:sz w:val="24"/>
          <w:szCs w:val="24"/>
        </w:rPr>
        <w:t xml:space="preserve"> </w:t>
      </w:r>
    </w:p>
    <w:p w:rsidR="006942A2" w:rsidP="00E17DD4" w:rsidRDefault="006942A2" w14:paraId="166004B5" w14:textId="5AC20604">
      <w:pPr>
        <w:pStyle w:val="ListParagraph"/>
        <w:numPr>
          <w:ilvl w:val="0"/>
          <w:numId w:val="39"/>
        </w:numPr>
        <w:spacing w:before="120" w:after="120" w:line="240" w:lineRule="auto"/>
        <w:contextualSpacing w:val="false"/>
        <w:jc w:val="both"/>
        <w:rPr>
          <w:rFonts w:ascii="Times New Roman" w:hAnsi="Times New Roman" w:cs="Times New Roman"/>
          <w:color w:val="000000"/>
          <w:sz w:val="24"/>
          <w:szCs w:val="24"/>
        </w:rPr>
      </w:pPr>
      <w:r w:rsidRPr="006942A2">
        <w:rPr>
          <w:rFonts w:ascii="Times New Roman" w:hAnsi="Times New Roman" w:cs="Times New Roman"/>
          <w:color w:val="000000"/>
          <w:sz w:val="24"/>
          <w:szCs w:val="24"/>
        </w:rPr>
        <w:t>Svarīgi atrast risinājumus un nodrošināt, ka tiek aizsargāta esošā kritiskā enerģētikas infrastruktūra gan jūrā, gan sauszemē.</w:t>
      </w:r>
    </w:p>
    <w:p w:rsidRPr="00033F3D" w:rsidR="00033F3D" w:rsidP="00033F3D" w:rsidRDefault="006942A2" w14:paraId="52CE55F0" w14:textId="77777777">
      <w:pPr>
        <w:pStyle w:val="ListParagraph"/>
        <w:numPr>
          <w:ilvl w:val="0"/>
          <w:numId w:val="39"/>
        </w:numPr>
        <w:spacing w:before="120" w:after="120" w:line="240" w:lineRule="auto"/>
        <w:contextualSpacing w:val="false"/>
        <w:jc w:val="both"/>
        <w:rPr>
          <w:rFonts w:ascii="Times New Roman" w:hAnsi="Times New Roman" w:cs="Times New Roman"/>
          <w:color w:val="000000"/>
          <w:sz w:val="24"/>
          <w:szCs w:val="24"/>
        </w:rPr>
      </w:pPr>
      <w:r w:rsidRPr="006942A2">
        <w:rPr>
          <w:rFonts w:ascii="Times New Roman" w:hAnsi="Times New Roman" w:cs="Times New Roman"/>
          <w:color w:val="000000"/>
          <w:sz w:val="24"/>
          <w:szCs w:val="24"/>
        </w:rPr>
        <w:lastRenderedPageBreak/>
        <w:t xml:space="preserve">ES </w:t>
      </w:r>
      <w:r w:rsidRPr="00033F3D">
        <w:rPr>
          <w:rFonts w:ascii="Times New Roman" w:hAnsi="Times New Roman" w:cs="Times New Roman"/>
          <w:color w:val="000000"/>
          <w:sz w:val="24"/>
          <w:szCs w:val="24"/>
        </w:rPr>
        <w:t>aizsardzības tehnoloģiskās un industriālās bāzes strauja kāpināšana ir būtiska ES vispārējai gatavībai. Esam gatavi izvērtēt dažādus avotus papildu finansējuma nodrošināšanai Eiropas aizsardzības rūpniecības veicināšanai.</w:t>
      </w:r>
    </w:p>
    <w:p w:rsidR="00033F3D" w:rsidP="00033F3D" w:rsidRDefault="00033F3D" w14:paraId="5623E3F9" w14:textId="51CF4B90">
      <w:pPr>
        <w:pStyle w:val="ListParagraph"/>
        <w:numPr>
          <w:ilvl w:val="0"/>
          <w:numId w:val="39"/>
        </w:numPr>
        <w:spacing w:before="120" w:after="120" w:line="240" w:lineRule="auto"/>
        <w:contextualSpacing w:val="false"/>
        <w:jc w:val="both"/>
        <w:rPr>
          <w:rFonts w:ascii="Times New Roman" w:hAnsi="Times New Roman" w:cs="Times New Roman"/>
          <w:color w:val="000000"/>
          <w:sz w:val="24"/>
          <w:szCs w:val="24"/>
        </w:rPr>
      </w:pPr>
      <w:r w:rsidRPr="00033F3D">
        <w:rPr>
          <w:rFonts w:ascii="Times New Roman" w:hAnsi="Times New Roman" w:cs="Times New Roman"/>
          <w:color w:val="000000"/>
          <w:sz w:val="24"/>
          <w:szCs w:val="24"/>
        </w:rPr>
        <w:t xml:space="preserve">Latvijas prioritārie virzieni sarunās par nākamo </w:t>
      </w:r>
      <w:r w:rsidRPr="00033F3D">
        <w:rPr>
          <w:rFonts w:ascii="Times New Roman" w:hAnsi="Times New Roman" w:cs="Times New Roman"/>
          <w:i/>
          <w:iCs/>
          <w:color w:val="000000"/>
          <w:sz w:val="24"/>
          <w:szCs w:val="24"/>
        </w:rPr>
        <w:t>MFF</w:t>
      </w:r>
      <w:r w:rsidRPr="00033F3D">
        <w:rPr>
          <w:rFonts w:ascii="Times New Roman" w:hAnsi="Times New Roman" w:cs="Times New Roman"/>
          <w:color w:val="000000"/>
          <w:sz w:val="24"/>
          <w:szCs w:val="24"/>
        </w:rPr>
        <w:t xml:space="preserve"> ir drošība un aizsardzība</w:t>
      </w:r>
      <w:r>
        <w:rPr>
          <w:rFonts w:ascii="Times New Roman" w:hAnsi="Times New Roman" w:cs="Times New Roman"/>
          <w:color w:val="000000"/>
          <w:sz w:val="24"/>
          <w:szCs w:val="24"/>
        </w:rPr>
        <w:t xml:space="preserve"> </w:t>
      </w:r>
      <w:r w:rsidRPr="00033F3D">
        <w:rPr>
          <w:rFonts w:ascii="Times New Roman" w:hAnsi="Times New Roman" w:cs="Times New Roman"/>
          <w:color w:val="000000"/>
          <w:sz w:val="24"/>
          <w:szCs w:val="24"/>
        </w:rPr>
        <w:t>(t.</w:t>
      </w:r>
      <w:r>
        <w:rPr>
          <w:rFonts w:ascii="Times New Roman" w:hAnsi="Times New Roman" w:cs="Times New Roman"/>
          <w:color w:val="000000"/>
          <w:sz w:val="24"/>
          <w:szCs w:val="24"/>
        </w:rPr>
        <w:t> </w:t>
      </w:r>
      <w:r w:rsidRPr="00033F3D">
        <w:rPr>
          <w:rFonts w:ascii="Times New Roman" w:hAnsi="Times New Roman" w:cs="Times New Roman"/>
          <w:color w:val="000000"/>
          <w:sz w:val="24"/>
          <w:szCs w:val="24"/>
        </w:rPr>
        <w:t xml:space="preserve">sk. Austrumu reģionu sociālekonomiskā drošība), Kohēzijas politika, Kopējā lauksaimniecības politika un atbalsts Rail </w:t>
      </w:r>
      <w:proofErr w:type="spellStart"/>
      <w:r w:rsidRPr="00033F3D">
        <w:rPr>
          <w:rFonts w:ascii="Times New Roman" w:hAnsi="Times New Roman" w:cs="Times New Roman"/>
          <w:color w:val="000000"/>
          <w:sz w:val="24"/>
          <w:szCs w:val="24"/>
        </w:rPr>
        <w:t>Baltica</w:t>
      </w:r>
      <w:proofErr w:type="spellEnd"/>
      <w:r w:rsidRPr="00033F3D">
        <w:rPr>
          <w:rFonts w:ascii="Times New Roman" w:hAnsi="Times New Roman" w:cs="Times New Roman"/>
          <w:color w:val="000000"/>
          <w:sz w:val="24"/>
          <w:szCs w:val="24"/>
        </w:rPr>
        <w:t xml:space="preserve"> projekta īstenošanai.</w:t>
      </w:r>
    </w:p>
    <w:p w:rsidRPr="000346BA" w:rsidR="001C36D5" w:rsidP="000346BA" w:rsidRDefault="00033F3D" w14:paraId="06854925" w14:textId="47889AB4">
      <w:pPr>
        <w:numPr>
          <w:ilvl w:val="0"/>
          <w:numId w:val="39"/>
        </w:numPr>
        <w:spacing w:before="120" w:after="120"/>
        <w:jc w:val="both"/>
        <w:rPr>
          <w:bCs/>
        </w:rPr>
      </w:pPr>
      <w:r w:rsidRPr="009E3F80">
        <w:rPr>
          <w:bCs/>
        </w:rPr>
        <w:t>Atbalstām sadarbības paplašināšanu ar trešajām valstīm, lai rastu jaunus risinājumus migrācijas pārvaldībai</w:t>
      </w:r>
      <w:r>
        <w:rPr>
          <w:bCs/>
        </w:rPr>
        <w:t>.</w:t>
      </w:r>
    </w:p>
    <w:p w:rsidR="009C1217" w:rsidP="00FA304E" w:rsidRDefault="009C1217" w14:paraId="5C9F5473" w14:textId="77777777">
      <w:pPr>
        <w:tabs>
          <w:tab w:val="left" w:pos="7088"/>
        </w:tabs>
        <w:spacing w:before="120" w:after="120"/>
        <w:jc w:val="both"/>
        <w:rPr>
          <w:highlight w:val="yellow"/>
        </w:rPr>
      </w:pPr>
    </w:p>
    <w:p w:rsidRPr="00666DFC" w:rsidR="004C1BD0" w:rsidP="00FA304E" w:rsidRDefault="000346BA" w14:paraId="61DEFA6B" w14:textId="19097B87">
      <w:pPr>
        <w:tabs>
          <w:tab w:val="left" w:pos="7088"/>
        </w:tabs>
        <w:spacing w:before="120" w:after="120"/>
        <w:jc w:val="both"/>
        <w:rPr>
          <w:bCs/>
          <w:kern w:val="1"/>
          <w:lang w:eastAsia="ar-SA"/>
        </w:rPr>
      </w:pPr>
      <w:r w:rsidRPr="00D16938">
        <w:t>Ā</w:t>
      </w:r>
      <w:r w:rsidRPr="00D16938" w:rsidR="00F87621">
        <w:t>rlietu ministre</w:t>
      </w:r>
      <w:r w:rsidRPr="00D16938" w:rsidR="000911CE">
        <w:rPr>
          <w:bCs/>
          <w:kern w:val="1"/>
          <w:lang w:eastAsia="ar-SA"/>
        </w:rPr>
        <w:tab/>
      </w:r>
      <w:r w:rsidRPr="00D16938">
        <w:rPr>
          <w:bCs/>
          <w:kern w:val="1"/>
          <w:lang w:eastAsia="ar-SA"/>
        </w:rPr>
        <w:t>B. </w:t>
      </w:r>
      <w:proofErr w:type="spellStart"/>
      <w:r w:rsidRPr="00D16938">
        <w:rPr>
          <w:bCs/>
          <w:kern w:val="1"/>
          <w:lang w:eastAsia="ar-SA"/>
        </w:rPr>
        <w:t>Braže</w:t>
      </w:r>
      <w:proofErr w:type="spellEnd"/>
    </w:p>
    <w:p w:rsidRPr="00666DFC" w:rsidR="0065160F" w:rsidP="00FA304E" w:rsidRDefault="0065160F" w14:paraId="0C0B50ED" w14:textId="77777777">
      <w:pPr>
        <w:tabs>
          <w:tab w:val="left" w:pos="7088"/>
        </w:tabs>
        <w:spacing w:before="120" w:after="120"/>
        <w:ind w:right="-113"/>
        <w:jc w:val="both"/>
        <w:rPr>
          <w:bCs/>
          <w:kern w:val="1"/>
          <w:lang w:eastAsia="ar-SA"/>
        </w:rPr>
      </w:pPr>
    </w:p>
    <w:p w:rsidRPr="009E285D" w:rsidR="00256A39" w:rsidP="00FA304E" w:rsidRDefault="007B299A" w14:paraId="2EBD0D57" w14:textId="01F59783">
      <w:pPr>
        <w:tabs>
          <w:tab w:val="left" w:pos="7088"/>
        </w:tabs>
        <w:spacing w:before="120" w:after="120"/>
        <w:ind w:right="-113"/>
        <w:jc w:val="both"/>
        <w:rPr>
          <w:bCs/>
          <w:kern w:val="1"/>
          <w:lang w:eastAsia="ar-SA"/>
        </w:rPr>
      </w:pPr>
      <w:r w:rsidRPr="00D16938">
        <w:rPr>
          <w:bCs/>
          <w:kern w:val="1"/>
          <w:lang w:eastAsia="ar-SA"/>
        </w:rPr>
        <w:t xml:space="preserve">Vīza: </w:t>
      </w:r>
      <w:r w:rsidRPr="00D16938" w:rsidR="009766E5">
        <w:rPr>
          <w:bCs/>
          <w:kern w:val="1"/>
          <w:lang w:eastAsia="ar-SA"/>
        </w:rPr>
        <w:t>valsts sekretār</w:t>
      </w:r>
      <w:r w:rsidRPr="00D16938" w:rsidR="00F87621">
        <w:rPr>
          <w:bCs/>
          <w:kern w:val="1"/>
          <w:lang w:eastAsia="ar-SA"/>
        </w:rPr>
        <w:t>a p. i.</w:t>
      </w:r>
      <w:r w:rsidRPr="00D16938" w:rsidR="00B00DC6">
        <w:rPr>
          <w:bCs/>
          <w:kern w:val="1"/>
          <w:lang w:eastAsia="ar-SA"/>
        </w:rPr>
        <w:tab/>
      </w:r>
      <w:r w:rsidRPr="00D16938" w:rsidR="00F87621">
        <w:rPr>
          <w:bCs/>
          <w:kern w:val="1"/>
          <w:lang w:eastAsia="ar-SA"/>
        </w:rPr>
        <w:t>M. Selga</w:t>
      </w:r>
    </w:p>
    <w:p w:rsidR="009766E5" w:rsidP="000E5A28" w:rsidRDefault="009766E5" w14:paraId="018FFD17" w14:textId="254E755E">
      <w:pPr>
        <w:spacing w:before="120" w:after="120"/>
        <w:contextualSpacing/>
        <w:rPr>
          <w:sz w:val="20"/>
          <w:szCs w:val="20"/>
        </w:rPr>
      </w:pPr>
    </w:p>
    <w:p w:rsidR="0065160F" w:rsidP="000E5A28" w:rsidRDefault="0065160F" w14:paraId="4DF964D9" w14:textId="77777777">
      <w:pPr>
        <w:spacing w:before="120" w:after="120"/>
        <w:contextualSpacing/>
        <w:rPr>
          <w:sz w:val="20"/>
          <w:szCs w:val="20"/>
        </w:rPr>
      </w:pPr>
    </w:p>
    <w:p w:rsidRPr="001878C3" w:rsidR="00647467" w:rsidP="000E5A28" w:rsidRDefault="00647467" w14:paraId="3DA69106" w14:textId="5FF7F52C">
      <w:pPr>
        <w:spacing w:before="120" w:after="120"/>
        <w:contextualSpacing/>
        <w:rPr>
          <w:sz w:val="20"/>
          <w:szCs w:val="20"/>
        </w:rPr>
      </w:pPr>
      <w:r w:rsidRPr="001878C3">
        <w:rPr>
          <w:sz w:val="20"/>
          <w:szCs w:val="20"/>
        </w:rPr>
        <w:t xml:space="preserve">G. Bērziņš, 67015929 </w:t>
      </w:r>
    </w:p>
    <w:p w:rsidRPr="00144BCA" w:rsidR="006B0600" w:rsidP="000E5A28" w:rsidRDefault="00647467" w14:paraId="3003F2A1" w14:textId="4DD01354">
      <w:pPr>
        <w:spacing w:before="120" w:after="120"/>
        <w:contextualSpacing/>
        <w:rPr>
          <w:sz w:val="20"/>
          <w:szCs w:val="20"/>
        </w:rPr>
      </w:pPr>
      <w:r w:rsidRPr="001878C3">
        <w:rPr>
          <w:sz w:val="20"/>
          <w:szCs w:val="20"/>
        </w:rPr>
        <w:t>gatis.berzins@mfa.gov.lv</w:t>
      </w:r>
    </w:p>
    <w:sectPr w:rsidRPr="00144BCA" w:rsidR="006B0600" w:rsidSect="00145AAF">
      <w:footerReference r:id="rId8" w:type="default"/>
      <w:pgSz w:w="12240" w:h="15840"/>
      <w:pgMar w:top="964" w:right="1758" w:bottom="1276"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9913C" w14:textId="77777777" w:rsidR="00E3393D" w:rsidRDefault="00E3393D" w:rsidP="00160121">
      <w:r>
        <w:separator/>
      </w:r>
    </w:p>
  </w:endnote>
  <w:endnote w:type="continuationSeparator" w:id="0">
    <w:p w14:paraId="2AC81C20" w14:textId="77777777" w:rsidR="00E3393D" w:rsidRDefault="00E3393D" w:rsidP="00160121">
      <w:r>
        <w:continuationSeparator/>
      </w:r>
    </w:p>
  </w:endnote>
  <w:endnote w:type="continuationNotice" w:id="1">
    <w:p w14:paraId="47484E78" w14:textId="77777777" w:rsidR="00E3393D" w:rsidRDefault="00E339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599851"/>
      <w:docPartObj>
        <w:docPartGallery w:val="Page Numbers (Bottom of Page)"/>
        <w:docPartUnique/>
      </w:docPartObj>
    </w:sdtPr>
    <w:sdtEndPr>
      <w:rPr>
        <w:noProof/>
      </w:rPr>
    </w:sdtEndPr>
    <w:sdtContent>
      <w:p w14:paraId="49BA3E8E" w14:textId="0EF7F354" w:rsidR="00DF23F1" w:rsidRPr="00DF23F1" w:rsidRDefault="00A00ADC" w:rsidP="00145AAF">
        <w:pPr>
          <w:keepNext/>
          <w:keepLines/>
          <w:suppressAutoHyphens/>
          <w:jc w:val="both"/>
          <w:outlineLvl w:val="2"/>
          <w:rPr>
            <w:bCs/>
            <w:sz w:val="20"/>
            <w:szCs w:val="20"/>
          </w:rPr>
        </w:pPr>
        <w:r w:rsidRPr="00C43550">
          <w:rPr>
            <w:sz w:val="20"/>
            <w:szCs w:val="20"/>
          </w:rPr>
          <w:t>AMzino_</w:t>
        </w:r>
        <w:r w:rsidR="00BD4C17">
          <w:rPr>
            <w:sz w:val="20"/>
            <w:szCs w:val="20"/>
          </w:rPr>
          <w:t>140325</w:t>
        </w:r>
        <w:r w:rsidRPr="00C43550">
          <w:rPr>
            <w:sz w:val="20"/>
            <w:szCs w:val="20"/>
          </w:rPr>
          <w:t>;</w:t>
        </w:r>
        <w:r w:rsidR="00B534FB" w:rsidRPr="001024AC">
          <w:rPr>
            <w:bCs/>
            <w:sz w:val="20"/>
            <w:szCs w:val="20"/>
          </w:rPr>
          <w:t xml:space="preserve"> </w:t>
        </w:r>
        <w:r w:rsidR="00253336" w:rsidRPr="00253336">
          <w:rPr>
            <w:bCs/>
            <w:sz w:val="20"/>
            <w:szCs w:val="20"/>
          </w:rPr>
          <w:t>Informatīvais ziņojums</w:t>
        </w:r>
        <w:r w:rsidR="00253336">
          <w:rPr>
            <w:bCs/>
            <w:sz w:val="20"/>
            <w:szCs w:val="20"/>
          </w:rPr>
          <w:t xml:space="preserve"> </w:t>
        </w:r>
        <w:r w:rsidR="009675F0" w:rsidRPr="009675F0">
          <w:rPr>
            <w:bCs/>
            <w:sz w:val="20"/>
            <w:szCs w:val="20"/>
          </w:rPr>
          <w:t>“</w:t>
        </w:r>
        <w:r w:rsidR="00BD4C17" w:rsidRPr="00BD4C17">
          <w:rPr>
            <w:bCs/>
            <w:sz w:val="20"/>
            <w:szCs w:val="20"/>
          </w:rPr>
          <w:t>Par 2025. gada 20.-21. marta Eiropadomē izskatāmajiem jautājumiem</w:t>
        </w:r>
        <w:r w:rsidR="009675F0" w:rsidRPr="009675F0">
          <w:rPr>
            <w:bCs/>
            <w:sz w:val="20"/>
            <w:szCs w:val="20"/>
          </w:rPr>
          <w:t>”</w:t>
        </w:r>
      </w:p>
      <w:p w14:paraId="08FEAED9" w14:textId="177F8A1E" w:rsidR="00160121" w:rsidRDefault="00A3363C" w:rsidP="00145AAF">
        <w:pPr>
          <w:keepNext/>
          <w:keepLines/>
          <w:suppressAutoHyphens/>
          <w:jc w:val="center"/>
          <w:outlineLvl w:val="2"/>
        </w:pPr>
        <w:r>
          <w:fldChar w:fldCharType="begin"/>
        </w:r>
        <w:r>
          <w:instrText xml:space="preserve"> PAGE   \* MERGEFORMAT </w:instrText>
        </w:r>
        <w:r>
          <w:fldChar w:fldCharType="separate"/>
        </w:r>
        <w:r w:rsidR="009E285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5715D" w14:textId="77777777" w:rsidR="00E3393D" w:rsidRDefault="00E3393D" w:rsidP="00160121">
      <w:r>
        <w:separator/>
      </w:r>
    </w:p>
  </w:footnote>
  <w:footnote w:type="continuationSeparator" w:id="0">
    <w:p w14:paraId="1F62496D" w14:textId="77777777" w:rsidR="00E3393D" w:rsidRDefault="00E3393D" w:rsidP="00160121">
      <w:r>
        <w:continuationSeparator/>
      </w:r>
    </w:p>
  </w:footnote>
  <w:footnote w:type="continuationNotice" w:id="1">
    <w:p w14:paraId="73D648F6" w14:textId="77777777" w:rsidR="00E3393D" w:rsidRDefault="00E339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4C1438"/>
    <w:multiLevelType w:val="hybridMultilevel"/>
    <w:tmpl w:val="CEEE1B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36104287"/>
    <w:multiLevelType w:val="hybridMultilevel"/>
    <w:tmpl w:val="CE90FE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2"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4" w15:restartNumberingAfterBreak="0">
    <w:nsid w:val="49E40278"/>
    <w:multiLevelType w:val="hybridMultilevel"/>
    <w:tmpl w:val="6944DCB4"/>
    <w:lvl w:ilvl="0" w:tplc="272AD366">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19A5513"/>
    <w:multiLevelType w:val="hybridMultilevel"/>
    <w:tmpl w:val="280EE33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57D42431"/>
    <w:multiLevelType w:val="hybridMultilevel"/>
    <w:tmpl w:val="4BE881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6"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8" w15:restartNumberingAfterBreak="0">
    <w:nsid w:val="723776F5"/>
    <w:multiLevelType w:val="hybridMultilevel"/>
    <w:tmpl w:val="C6206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AE61261"/>
    <w:multiLevelType w:val="hybridMultilevel"/>
    <w:tmpl w:val="89E22F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B63887"/>
    <w:multiLevelType w:val="hybridMultilevel"/>
    <w:tmpl w:val="9CFE2D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21"/>
  </w:num>
  <w:num w:numId="2">
    <w:abstractNumId w:val="5"/>
  </w:num>
  <w:num w:numId="3">
    <w:abstractNumId w:val="15"/>
  </w:num>
  <w:num w:numId="4">
    <w:abstractNumId w:val="1"/>
  </w:num>
  <w:num w:numId="5">
    <w:abstractNumId w:val="34"/>
  </w:num>
  <w:num w:numId="6">
    <w:abstractNumId w:val="29"/>
  </w:num>
  <w:num w:numId="7">
    <w:abstractNumId w:val="16"/>
  </w:num>
  <w:num w:numId="8">
    <w:abstractNumId w:val="32"/>
  </w:num>
  <w:num w:numId="9">
    <w:abstractNumId w:val="37"/>
  </w:num>
  <w:num w:numId="10">
    <w:abstractNumId w:val="25"/>
  </w:num>
  <w:num w:numId="11">
    <w:abstractNumId w:val="20"/>
  </w:num>
  <w:num w:numId="12">
    <w:abstractNumId w:val="10"/>
  </w:num>
  <w:num w:numId="13">
    <w:abstractNumId w:val="6"/>
  </w:num>
  <w:num w:numId="14">
    <w:abstractNumId w:val="36"/>
  </w:num>
  <w:num w:numId="15">
    <w:abstractNumId w:val="19"/>
  </w:num>
  <w:num w:numId="16">
    <w:abstractNumId w:val="42"/>
  </w:num>
  <w:num w:numId="17">
    <w:abstractNumId w:val="35"/>
  </w:num>
  <w:num w:numId="18">
    <w:abstractNumId w:val="7"/>
  </w:num>
  <w:num w:numId="19">
    <w:abstractNumId w:val="23"/>
  </w:num>
  <w:num w:numId="20">
    <w:abstractNumId w:val="33"/>
  </w:num>
  <w:num w:numId="21">
    <w:abstractNumId w:val="0"/>
  </w:num>
  <w:num w:numId="22">
    <w:abstractNumId w:val="9"/>
  </w:num>
  <w:num w:numId="23">
    <w:abstractNumId w:val="27"/>
  </w:num>
  <w:num w:numId="24">
    <w:abstractNumId w:val="4"/>
  </w:num>
  <w:num w:numId="25">
    <w:abstractNumId w:val="28"/>
  </w:num>
  <w:num w:numId="26">
    <w:abstractNumId w:val="14"/>
  </w:num>
  <w:num w:numId="27">
    <w:abstractNumId w:val="2"/>
  </w:num>
  <w:num w:numId="28">
    <w:abstractNumId w:val="11"/>
  </w:num>
  <w:num w:numId="29">
    <w:abstractNumId w:val="3"/>
  </w:num>
  <w:num w:numId="30">
    <w:abstractNumId w:val="40"/>
  </w:num>
  <w:num w:numId="31">
    <w:abstractNumId w:val="4"/>
  </w:num>
  <w:num w:numId="32">
    <w:abstractNumId w:val="8"/>
  </w:num>
  <w:num w:numId="33">
    <w:abstractNumId w:val="12"/>
  </w:num>
  <w:num w:numId="34">
    <w:abstractNumId w:val="22"/>
  </w:num>
  <w:num w:numId="35">
    <w:abstractNumId w:val="31"/>
  </w:num>
  <w:num w:numId="36">
    <w:abstractNumId w:val="18"/>
  </w:num>
  <w:num w:numId="37">
    <w:abstractNumId w:val="24"/>
  </w:num>
  <w:num w:numId="38">
    <w:abstractNumId w:val="17"/>
  </w:num>
  <w:num w:numId="39">
    <w:abstractNumId w:val="13"/>
  </w:num>
  <w:num w:numId="40">
    <w:abstractNumId w:val="30"/>
  </w:num>
  <w:num w:numId="41">
    <w:abstractNumId w:val="41"/>
  </w:num>
  <w:num w:numId="42">
    <w:abstractNumId w:val="39"/>
  </w:num>
  <w:num w:numId="43">
    <w:abstractNumId w:val="41"/>
    <w:lvlOverride w:ilvl="0"/>
    <w:lvlOverride w:ilvl="1">
      <w:startOverride w:val="1"/>
    </w:lvlOverride>
    <w:lvlOverride w:ilvl="2"/>
    <w:lvlOverride w:ilvl="3"/>
    <w:lvlOverride w:ilvl="4"/>
    <w:lvlOverride w:ilvl="5"/>
    <w:lvlOverride w:ilvl="6"/>
    <w:lvlOverride w:ilvl="7"/>
    <w:lvlOverride w:ilvl="8"/>
  </w:num>
  <w:num w:numId="44">
    <w:abstractNumId w:val="38"/>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activeWritingStyle w:appName="MSWord" w:lang="fr-FR" w:vendorID="64" w:dllVersion="6" w:nlCheck="1" w:checkStyle="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6D4"/>
    <w:rsid w:val="000040AB"/>
    <w:rsid w:val="000041CB"/>
    <w:rsid w:val="00010E4B"/>
    <w:rsid w:val="00011E86"/>
    <w:rsid w:val="00013010"/>
    <w:rsid w:val="00033096"/>
    <w:rsid w:val="000334F2"/>
    <w:rsid w:val="00033F3D"/>
    <w:rsid w:val="00034437"/>
    <w:rsid w:val="000346BA"/>
    <w:rsid w:val="000420C6"/>
    <w:rsid w:val="0005696A"/>
    <w:rsid w:val="00057222"/>
    <w:rsid w:val="00072670"/>
    <w:rsid w:val="00072ED1"/>
    <w:rsid w:val="00074FEA"/>
    <w:rsid w:val="000859AF"/>
    <w:rsid w:val="00087874"/>
    <w:rsid w:val="000908B4"/>
    <w:rsid w:val="00090CB4"/>
    <w:rsid w:val="000911CE"/>
    <w:rsid w:val="0009550F"/>
    <w:rsid w:val="00097E67"/>
    <w:rsid w:val="000A0CCA"/>
    <w:rsid w:val="000A10AA"/>
    <w:rsid w:val="000C23AD"/>
    <w:rsid w:val="000C2AE9"/>
    <w:rsid w:val="000C5B11"/>
    <w:rsid w:val="000D4ABF"/>
    <w:rsid w:val="000D6957"/>
    <w:rsid w:val="000E5A28"/>
    <w:rsid w:val="000E7519"/>
    <w:rsid w:val="000F2685"/>
    <w:rsid w:val="000F35BC"/>
    <w:rsid w:val="001018C8"/>
    <w:rsid w:val="00102B94"/>
    <w:rsid w:val="001042A6"/>
    <w:rsid w:val="00107B85"/>
    <w:rsid w:val="001111EF"/>
    <w:rsid w:val="001130FD"/>
    <w:rsid w:val="0011334C"/>
    <w:rsid w:val="00122846"/>
    <w:rsid w:val="001256BF"/>
    <w:rsid w:val="00125A63"/>
    <w:rsid w:val="00127FC8"/>
    <w:rsid w:val="001316E3"/>
    <w:rsid w:val="00131B3A"/>
    <w:rsid w:val="00132C44"/>
    <w:rsid w:val="00134DAD"/>
    <w:rsid w:val="00142977"/>
    <w:rsid w:val="001441BC"/>
    <w:rsid w:val="00144BCA"/>
    <w:rsid w:val="00145AAF"/>
    <w:rsid w:val="00146122"/>
    <w:rsid w:val="00146309"/>
    <w:rsid w:val="00150183"/>
    <w:rsid w:val="00154F58"/>
    <w:rsid w:val="00155012"/>
    <w:rsid w:val="00155A8E"/>
    <w:rsid w:val="00160121"/>
    <w:rsid w:val="0016227D"/>
    <w:rsid w:val="00165774"/>
    <w:rsid w:val="00165E36"/>
    <w:rsid w:val="00170014"/>
    <w:rsid w:val="00173E94"/>
    <w:rsid w:val="001746D4"/>
    <w:rsid w:val="00177B0C"/>
    <w:rsid w:val="00185323"/>
    <w:rsid w:val="00185CAD"/>
    <w:rsid w:val="001878C3"/>
    <w:rsid w:val="00195DCA"/>
    <w:rsid w:val="00196078"/>
    <w:rsid w:val="001A2535"/>
    <w:rsid w:val="001A4C0A"/>
    <w:rsid w:val="001A6F68"/>
    <w:rsid w:val="001B30FD"/>
    <w:rsid w:val="001B59DE"/>
    <w:rsid w:val="001B6C54"/>
    <w:rsid w:val="001C0974"/>
    <w:rsid w:val="001C120A"/>
    <w:rsid w:val="001C21D0"/>
    <w:rsid w:val="001C36D5"/>
    <w:rsid w:val="001D28FE"/>
    <w:rsid w:val="001D4C95"/>
    <w:rsid w:val="001D4E73"/>
    <w:rsid w:val="001D5A89"/>
    <w:rsid w:val="001D5C71"/>
    <w:rsid w:val="001E4A79"/>
    <w:rsid w:val="001E6EE3"/>
    <w:rsid w:val="001F085D"/>
    <w:rsid w:val="001F18E0"/>
    <w:rsid w:val="001F3C2F"/>
    <w:rsid w:val="00204A0D"/>
    <w:rsid w:val="00205626"/>
    <w:rsid w:val="00206063"/>
    <w:rsid w:val="0020698D"/>
    <w:rsid w:val="0020784E"/>
    <w:rsid w:val="0021381A"/>
    <w:rsid w:val="00214FEE"/>
    <w:rsid w:val="00217174"/>
    <w:rsid w:val="0021721B"/>
    <w:rsid w:val="00221DD5"/>
    <w:rsid w:val="002225D1"/>
    <w:rsid w:val="00225790"/>
    <w:rsid w:val="002265E4"/>
    <w:rsid w:val="00231474"/>
    <w:rsid w:val="002450BA"/>
    <w:rsid w:val="00246D55"/>
    <w:rsid w:val="0024719F"/>
    <w:rsid w:val="00250A41"/>
    <w:rsid w:val="00253336"/>
    <w:rsid w:val="0025561F"/>
    <w:rsid w:val="00256A39"/>
    <w:rsid w:val="002576EF"/>
    <w:rsid w:val="00262523"/>
    <w:rsid w:val="00262972"/>
    <w:rsid w:val="0026480C"/>
    <w:rsid w:val="0026550A"/>
    <w:rsid w:val="00271F19"/>
    <w:rsid w:val="00277E30"/>
    <w:rsid w:val="002858AD"/>
    <w:rsid w:val="00286D17"/>
    <w:rsid w:val="002920FA"/>
    <w:rsid w:val="002932A6"/>
    <w:rsid w:val="00293847"/>
    <w:rsid w:val="0029576E"/>
    <w:rsid w:val="002A4346"/>
    <w:rsid w:val="002A46DE"/>
    <w:rsid w:val="002B47BF"/>
    <w:rsid w:val="002B4B6D"/>
    <w:rsid w:val="002B6FFC"/>
    <w:rsid w:val="002C3DA6"/>
    <w:rsid w:val="002C7188"/>
    <w:rsid w:val="002D1FCF"/>
    <w:rsid w:val="002E7B38"/>
    <w:rsid w:val="002F0D77"/>
    <w:rsid w:val="002F1E20"/>
    <w:rsid w:val="002F2069"/>
    <w:rsid w:val="002F2372"/>
    <w:rsid w:val="002F562D"/>
    <w:rsid w:val="002F5AC0"/>
    <w:rsid w:val="003002D8"/>
    <w:rsid w:val="0030287B"/>
    <w:rsid w:val="00305125"/>
    <w:rsid w:val="00310BD0"/>
    <w:rsid w:val="0031123B"/>
    <w:rsid w:val="003120E2"/>
    <w:rsid w:val="00315305"/>
    <w:rsid w:val="00316867"/>
    <w:rsid w:val="003171F2"/>
    <w:rsid w:val="003329CB"/>
    <w:rsid w:val="0033404F"/>
    <w:rsid w:val="00337445"/>
    <w:rsid w:val="003432E7"/>
    <w:rsid w:val="00350076"/>
    <w:rsid w:val="0035161F"/>
    <w:rsid w:val="00351975"/>
    <w:rsid w:val="00352919"/>
    <w:rsid w:val="003533FD"/>
    <w:rsid w:val="00353BC4"/>
    <w:rsid w:val="003560EF"/>
    <w:rsid w:val="00367C4E"/>
    <w:rsid w:val="00370B96"/>
    <w:rsid w:val="003710E3"/>
    <w:rsid w:val="00371ECE"/>
    <w:rsid w:val="00375CC3"/>
    <w:rsid w:val="00385DE2"/>
    <w:rsid w:val="00385F1E"/>
    <w:rsid w:val="00386571"/>
    <w:rsid w:val="00386B13"/>
    <w:rsid w:val="003966E9"/>
    <w:rsid w:val="00397ACC"/>
    <w:rsid w:val="003A090C"/>
    <w:rsid w:val="003A5BE7"/>
    <w:rsid w:val="003A6EA2"/>
    <w:rsid w:val="003B59A6"/>
    <w:rsid w:val="003B77CB"/>
    <w:rsid w:val="003C669B"/>
    <w:rsid w:val="003D3B1C"/>
    <w:rsid w:val="003D3B89"/>
    <w:rsid w:val="003D4436"/>
    <w:rsid w:val="003D5463"/>
    <w:rsid w:val="003D5987"/>
    <w:rsid w:val="003E222F"/>
    <w:rsid w:val="003F0B46"/>
    <w:rsid w:val="003F5828"/>
    <w:rsid w:val="00402126"/>
    <w:rsid w:val="004032C1"/>
    <w:rsid w:val="00415D4B"/>
    <w:rsid w:val="00416EB0"/>
    <w:rsid w:val="004201BC"/>
    <w:rsid w:val="00423BAC"/>
    <w:rsid w:val="00427416"/>
    <w:rsid w:val="00436DB6"/>
    <w:rsid w:val="0044121B"/>
    <w:rsid w:val="004445D2"/>
    <w:rsid w:val="00444F5C"/>
    <w:rsid w:val="00445EE9"/>
    <w:rsid w:val="00451C07"/>
    <w:rsid w:val="00452C14"/>
    <w:rsid w:val="00453172"/>
    <w:rsid w:val="00453C4A"/>
    <w:rsid w:val="00454DA5"/>
    <w:rsid w:val="0045658F"/>
    <w:rsid w:val="0046660F"/>
    <w:rsid w:val="0047213E"/>
    <w:rsid w:val="004721FD"/>
    <w:rsid w:val="00484BA7"/>
    <w:rsid w:val="00485C7B"/>
    <w:rsid w:val="00493A17"/>
    <w:rsid w:val="00493C20"/>
    <w:rsid w:val="004A238D"/>
    <w:rsid w:val="004B1055"/>
    <w:rsid w:val="004B2036"/>
    <w:rsid w:val="004B30CA"/>
    <w:rsid w:val="004B6736"/>
    <w:rsid w:val="004B7DB7"/>
    <w:rsid w:val="004C06EC"/>
    <w:rsid w:val="004C1BD0"/>
    <w:rsid w:val="004C28C9"/>
    <w:rsid w:val="004E4A44"/>
    <w:rsid w:val="004E5AA1"/>
    <w:rsid w:val="004E7B9B"/>
    <w:rsid w:val="004F0A29"/>
    <w:rsid w:val="004F2F1D"/>
    <w:rsid w:val="004F74AC"/>
    <w:rsid w:val="005008BF"/>
    <w:rsid w:val="005155A4"/>
    <w:rsid w:val="00515CB5"/>
    <w:rsid w:val="005178D2"/>
    <w:rsid w:val="00522C14"/>
    <w:rsid w:val="00522E99"/>
    <w:rsid w:val="005259F2"/>
    <w:rsid w:val="005270F7"/>
    <w:rsid w:val="005306A5"/>
    <w:rsid w:val="00534952"/>
    <w:rsid w:val="00540FAD"/>
    <w:rsid w:val="00560951"/>
    <w:rsid w:val="00563E92"/>
    <w:rsid w:val="00564491"/>
    <w:rsid w:val="005709E2"/>
    <w:rsid w:val="00573104"/>
    <w:rsid w:val="005762A7"/>
    <w:rsid w:val="00580AF0"/>
    <w:rsid w:val="00581374"/>
    <w:rsid w:val="00586262"/>
    <w:rsid w:val="00587E50"/>
    <w:rsid w:val="005937E9"/>
    <w:rsid w:val="005A0C50"/>
    <w:rsid w:val="005A529D"/>
    <w:rsid w:val="005A54F8"/>
    <w:rsid w:val="005A5D53"/>
    <w:rsid w:val="005A60B9"/>
    <w:rsid w:val="005A6F26"/>
    <w:rsid w:val="005B0B2B"/>
    <w:rsid w:val="005B53A2"/>
    <w:rsid w:val="005B7152"/>
    <w:rsid w:val="005C4DA3"/>
    <w:rsid w:val="005C7DE3"/>
    <w:rsid w:val="005D59E6"/>
    <w:rsid w:val="005D6E33"/>
    <w:rsid w:val="005D7404"/>
    <w:rsid w:val="005D7C92"/>
    <w:rsid w:val="005E0A39"/>
    <w:rsid w:val="005E1701"/>
    <w:rsid w:val="005E1E32"/>
    <w:rsid w:val="005E414E"/>
    <w:rsid w:val="005E4420"/>
    <w:rsid w:val="005E7814"/>
    <w:rsid w:val="005F3025"/>
    <w:rsid w:val="005F48A6"/>
    <w:rsid w:val="006005CC"/>
    <w:rsid w:val="00602386"/>
    <w:rsid w:val="00603FA7"/>
    <w:rsid w:val="00607AC7"/>
    <w:rsid w:val="00607BDC"/>
    <w:rsid w:val="00611C4A"/>
    <w:rsid w:val="00611DAA"/>
    <w:rsid w:val="0061209C"/>
    <w:rsid w:val="00616DB3"/>
    <w:rsid w:val="00621C17"/>
    <w:rsid w:val="006231F1"/>
    <w:rsid w:val="0062790D"/>
    <w:rsid w:val="00631087"/>
    <w:rsid w:val="00632C40"/>
    <w:rsid w:val="006333F6"/>
    <w:rsid w:val="00636F99"/>
    <w:rsid w:val="00637C08"/>
    <w:rsid w:val="00643701"/>
    <w:rsid w:val="006450F9"/>
    <w:rsid w:val="00645297"/>
    <w:rsid w:val="0064640F"/>
    <w:rsid w:val="00647467"/>
    <w:rsid w:val="00647751"/>
    <w:rsid w:val="00651442"/>
    <w:rsid w:val="0065160F"/>
    <w:rsid w:val="0065245A"/>
    <w:rsid w:val="00654E85"/>
    <w:rsid w:val="0066113E"/>
    <w:rsid w:val="00664465"/>
    <w:rsid w:val="00665294"/>
    <w:rsid w:val="006655D6"/>
    <w:rsid w:val="00666DFC"/>
    <w:rsid w:val="006703AD"/>
    <w:rsid w:val="00670CCE"/>
    <w:rsid w:val="00676302"/>
    <w:rsid w:val="00685AD9"/>
    <w:rsid w:val="00692AF4"/>
    <w:rsid w:val="006942A2"/>
    <w:rsid w:val="006962BF"/>
    <w:rsid w:val="0069685F"/>
    <w:rsid w:val="006972F9"/>
    <w:rsid w:val="0069753C"/>
    <w:rsid w:val="00697985"/>
    <w:rsid w:val="006A2358"/>
    <w:rsid w:val="006A2A4F"/>
    <w:rsid w:val="006A3957"/>
    <w:rsid w:val="006A522E"/>
    <w:rsid w:val="006A663C"/>
    <w:rsid w:val="006A6A97"/>
    <w:rsid w:val="006B02D3"/>
    <w:rsid w:val="006B0600"/>
    <w:rsid w:val="006B1790"/>
    <w:rsid w:val="006B36E8"/>
    <w:rsid w:val="006B3D72"/>
    <w:rsid w:val="006B65A1"/>
    <w:rsid w:val="006B7B7C"/>
    <w:rsid w:val="006C0AF8"/>
    <w:rsid w:val="006C16D3"/>
    <w:rsid w:val="006C29C5"/>
    <w:rsid w:val="006C5082"/>
    <w:rsid w:val="006D580B"/>
    <w:rsid w:val="006E3350"/>
    <w:rsid w:val="006E6767"/>
    <w:rsid w:val="006F0AA4"/>
    <w:rsid w:val="006F10C6"/>
    <w:rsid w:val="006F2278"/>
    <w:rsid w:val="006F5791"/>
    <w:rsid w:val="006F6CAD"/>
    <w:rsid w:val="006F71E8"/>
    <w:rsid w:val="00704A4A"/>
    <w:rsid w:val="00705338"/>
    <w:rsid w:val="00705E81"/>
    <w:rsid w:val="0070607A"/>
    <w:rsid w:val="00710EDD"/>
    <w:rsid w:val="00716465"/>
    <w:rsid w:val="007260D3"/>
    <w:rsid w:val="0073008C"/>
    <w:rsid w:val="0073057F"/>
    <w:rsid w:val="00730977"/>
    <w:rsid w:val="00734A67"/>
    <w:rsid w:val="00737B00"/>
    <w:rsid w:val="00740147"/>
    <w:rsid w:val="00741600"/>
    <w:rsid w:val="007433DD"/>
    <w:rsid w:val="007461EE"/>
    <w:rsid w:val="00750F50"/>
    <w:rsid w:val="00754741"/>
    <w:rsid w:val="00755817"/>
    <w:rsid w:val="00755EFD"/>
    <w:rsid w:val="00756B72"/>
    <w:rsid w:val="0076012B"/>
    <w:rsid w:val="00761964"/>
    <w:rsid w:val="00762322"/>
    <w:rsid w:val="0076292C"/>
    <w:rsid w:val="00765DA6"/>
    <w:rsid w:val="00766197"/>
    <w:rsid w:val="007661CA"/>
    <w:rsid w:val="00767BCF"/>
    <w:rsid w:val="00772268"/>
    <w:rsid w:val="0077242F"/>
    <w:rsid w:val="00773D30"/>
    <w:rsid w:val="00780476"/>
    <w:rsid w:val="007827C2"/>
    <w:rsid w:val="00792619"/>
    <w:rsid w:val="00793E91"/>
    <w:rsid w:val="00794C92"/>
    <w:rsid w:val="00796254"/>
    <w:rsid w:val="007A1F5A"/>
    <w:rsid w:val="007A28E1"/>
    <w:rsid w:val="007A3C9E"/>
    <w:rsid w:val="007A4FE2"/>
    <w:rsid w:val="007B299A"/>
    <w:rsid w:val="007B52EA"/>
    <w:rsid w:val="007B7FBB"/>
    <w:rsid w:val="007C0973"/>
    <w:rsid w:val="007C23CA"/>
    <w:rsid w:val="007C42E6"/>
    <w:rsid w:val="007D260B"/>
    <w:rsid w:val="007E3A26"/>
    <w:rsid w:val="007E5AC5"/>
    <w:rsid w:val="007F499D"/>
    <w:rsid w:val="007F5BE5"/>
    <w:rsid w:val="007F6408"/>
    <w:rsid w:val="007F68F2"/>
    <w:rsid w:val="008005E5"/>
    <w:rsid w:val="0080173A"/>
    <w:rsid w:val="008032E9"/>
    <w:rsid w:val="008034FE"/>
    <w:rsid w:val="0080445B"/>
    <w:rsid w:val="008062ED"/>
    <w:rsid w:val="00807832"/>
    <w:rsid w:val="008141D3"/>
    <w:rsid w:val="00815867"/>
    <w:rsid w:val="008214AB"/>
    <w:rsid w:val="00823D99"/>
    <w:rsid w:val="00831B9C"/>
    <w:rsid w:val="00832B44"/>
    <w:rsid w:val="00833FEC"/>
    <w:rsid w:val="008361EB"/>
    <w:rsid w:val="008415CB"/>
    <w:rsid w:val="0084624D"/>
    <w:rsid w:val="00846D0B"/>
    <w:rsid w:val="00850C44"/>
    <w:rsid w:val="008516B3"/>
    <w:rsid w:val="00854404"/>
    <w:rsid w:val="0085509A"/>
    <w:rsid w:val="00860868"/>
    <w:rsid w:val="00860D95"/>
    <w:rsid w:val="00860FD5"/>
    <w:rsid w:val="008612AA"/>
    <w:rsid w:val="0086344F"/>
    <w:rsid w:val="008638DA"/>
    <w:rsid w:val="0086762B"/>
    <w:rsid w:val="00870796"/>
    <w:rsid w:val="008711C3"/>
    <w:rsid w:val="008725C6"/>
    <w:rsid w:val="008730AD"/>
    <w:rsid w:val="0087374D"/>
    <w:rsid w:val="00875212"/>
    <w:rsid w:val="008769B9"/>
    <w:rsid w:val="00877DE6"/>
    <w:rsid w:val="0088152D"/>
    <w:rsid w:val="00883DC3"/>
    <w:rsid w:val="00887932"/>
    <w:rsid w:val="00893688"/>
    <w:rsid w:val="00894D13"/>
    <w:rsid w:val="00896058"/>
    <w:rsid w:val="00896DB0"/>
    <w:rsid w:val="008979E6"/>
    <w:rsid w:val="008A062B"/>
    <w:rsid w:val="008A2B70"/>
    <w:rsid w:val="008A30B9"/>
    <w:rsid w:val="008A4941"/>
    <w:rsid w:val="008B3DC5"/>
    <w:rsid w:val="008B534C"/>
    <w:rsid w:val="008B6771"/>
    <w:rsid w:val="008C0B97"/>
    <w:rsid w:val="008C46FA"/>
    <w:rsid w:val="008D6289"/>
    <w:rsid w:val="008D717F"/>
    <w:rsid w:val="008D7B39"/>
    <w:rsid w:val="008E1A47"/>
    <w:rsid w:val="008E1A95"/>
    <w:rsid w:val="008E42EA"/>
    <w:rsid w:val="008E6093"/>
    <w:rsid w:val="008E7500"/>
    <w:rsid w:val="008F15C3"/>
    <w:rsid w:val="008F4D3A"/>
    <w:rsid w:val="008F711D"/>
    <w:rsid w:val="00900DCC"/>
    <w:rsid w:val="00901246"/>
    <w:rsid w:val="00903C15"/>
    <w:rsid w:val="00907290"/>
    <w:rsid w:val="0091349E"/>
    <w:rsid w:val="0091686F"/>
    <w:rsid w:val="009237DB"/>
    <w:rsid w:val="00927121"/>
    <w:rsid w:val="00932BB8"/>
    <w:rsid w:val="00943098"/>
    <w:rsid w:val="0094320F"/>
    <w:rsid w:val="00946344"/>
    <w:rsid w:val="00954DBB"/>
    <w:rsid w:val="00957914"/>
    <w:rsid w:val="00961E15"/>
    <w:rsid w:val="00962742"/>
    <w:rsid w:val="009675F0"/>
    <w:rsid w:val="00973B6D"/>
    <w:rsid w:val="009766E5"/>
    <w:rsid w:val="00977124"/>
    <w:rsid w:val="0098080A"/>
    <w:rsid w:val="009826E5"/>
    <w:rsid w:val="00984CEE"/>
    <w:rsid w:val="009850CB"/>
    <w:rsid w:val="009870A9"/>
    <w:rsid w:val="009870B1"/>
    <w:rsid w:val="00987AE3"/>
    <w:rsid w:val="00990838"/>
    <w:rsid w:val="0099556C"/>
    <w:rsid w:val="00995F71"/>
    <w:rsid w:val="00997485"/>
    <w:rsid w:val="009A4B84"/>
    <w:rsid w:val="009A4F5E"/>
    <w:rsid w:val="009B66D5"/>
    <w:rsid w:val="009C1217"/>
    <w:rsid w:val="009C2020"/>
    <w:rsid w:val="009C2546"/>
    <w:rsid w:val="009C4040"/>
    <w:rsid w:val="009C48BA"/>
    <w:rsid w:val="009D2A78"/>
    <w:rsid w:val="009D5E19"/>
    <w:rsid w:val="009D6CC6"/>
    <w:rsid w:val="009E0852"/>
    <w:rsid w:val="009E1DDE"/>
    <w:rsid w:val="009E285D"/>
    <w:rsid w:val="009E5CBD"/>
    <w:rsid w:val="009E7DCC"/>
    <w:rsid w:val="009F41CA"/>
    <w:rsid w:val="009F5167"/>
    <w:rsid w:val="009F7445"/>
    <w:rsid w:val="00A00ADC"/>
    <w:rsid w:val="00A03186"/>
    <w:rsid w:val="00A0331B"/>
    <w:rsid w:val="00A1149D"/>
    <w:rsid w:val="00A14252"/>
    <w:rsid w:val="00A1639C"/>
    <w:rsid w:val="00A238E9"/>
    <w:rsid w:val="00A24211"/>
    <w:rsid w:val="00A24E6C"/>
    <w:rsid w:val="00A3363C"/>
    <w:rsid w:val="00A35934"/>
    <w:rsid w:val="00A35A9A"/>
    <w:rsid w:val="00A37171"/>
    <w:rsid w:val="00A40EA8"/>
    <w:rsid w:val="00A41068"/>
    <w:rsid w:val="00A455CF"/>
    <w:rsid w:val="00A51295"/>
    <w:rsid w:val="00A518A9"/>
    <w:rsid w:val="00A52093"/>
    <w:rsid w:val="00A63784"/>
    <w:rsid w:val="00A654B0"/>
    <w:rsid w:val="00A76A1D"/>
    <w:rsid w:val="00A7760B"/>
    <w:rsid w:val="00A947D5"/>
    <w:rsid w:val="00A95202"/>
    <w:rsid w:val="00AA1F38"/>
    <w:rsid w:val="00AA3F7B"/>
    <w:rsid w:val="00AA478D"/>
    <w:rsid w:val="00AB7533"/>
    <w:rsid w:val="00AB7725"/>
    <w:rsid w:val="00AC6288"/>
    <w:rsid w:val="00AD1648"/>
    <w:rsid w:val="00AD55AD"/>
    <w:rsid w:val="00AD7A92"/>
    <w:rsid w:val="00AE32B2"/>
    <w:rsid w:val="00AE46D7"/>
    <w:rsid w:val="00B00DC6"/>
    <w:rsid w:val="00B01518"/>
    <w:rsid w:val="00B023D7"/>
    <w:rsid w:val="00B025EB"/>
    <w:rsid w:val="00B02949"/>
    <w:rsid w:val="00B02C52"/>
    <w:rsid w:val="00B039E0"/>
    <w:rsid w:val="00B078B1"/>
    <w:rsid w:val="00B13C3A"/>
    <w:rsid w:val="00B1496A"/>
    <w:rsid w:val="00B17BE6"/>
    <w:rsid w:val="00B21DAF"/>
    <w:rsid w:val="00B2626C"/>
    <w:rsid w:val="00B35775"/>
    <w:rsid w:val="00B405DB"/>
    <w:rsid w:val="00B46552"/>
    <w:rsid w:val="00B534FB"/>
    <w:rsid w:val="00B53CB1"/>
    <w:rsid w:val="00B556FC"/>
    <w:rsid w:val="00B56D46"/>
    <w:rsid w:val="00B73DC3"/>
    <w:rsid w:val="00B7406E"/>
    <w:rsid w:val="00B75DBF"/>
    <w:rsid w:val="00B83578"/>
    <w:rsid w:val="00B87C9E"/>
    <w:rsid w:val="00B93D55"/>
    <w:rsid w:val="00B944C0"/>
    <w:rsid w:val="00B957C8"/>
    <w:rsid w:val="00B96CC1"/>
    <w:rsid w:val="00BA5EFB"/>
    <w:rsid w:val="00BB3CD0"/>
    <w:rsid w:val="00BB3CE5"/>
    <w:rsid w:val="00BB44D5"/>
    <w:rsid w:val="00BB4945"/>
    <w:rsid w:val="00BC02D3"/>
    <w:rsid w:val="00BC0FFF"/>
    <w:rsid w:val="00BC5761"/>
    <w:rsid w:val="00BC58B1"/>
    <w:rsid w:val="00BD0320"/>
    <w:rsid w:val="00BD2958"/>
    <w:rsid w:val="00BD2A3D"/>
    <w:rsid w:val="00BD4C17"/>
    <w:rsid w:val="00BE1009"/>
    <w:rsid w:val="00BE17F1"/>
    <w:rsid w:val="00BE207A"/>
    <w:rsid w:val="00BE44C8"/>
    <w:rsid w:val="00BE766E"/>
    <w:rsid w:val="00BF120A"/>
    <w:rsid w:val="00BF2C28"/>
    <w:rsid w:val="00BF73AD"/>
    <w:rsid w:val="00BF77A7"/>
    <w:rsid w:val="00C0765B"/>
    <w:rsid w:val="00C236E7"/>
    <w:rsid w:val="00C24442"/>
    <w:rsid w:val="00C24736"/>
    <w:rsid w:val="00C26D93"/>
    <w:rsid w:val="00C27A7B"/>
    <w:rsid w:val="00C30778"/>
    <w:rsid w:val="00C34F9E"/>
    <w:rsid w:val="00C420F5"/>
    <w:rsid w:val="00C43550"/>
    <w:rsid w:val="00C462C0"/>
    <w:rsid w:val="00C463D9"/>
    <w:rsid w:val="00C4724E"/>
    <w:rsid w:val="00C53D4D"/>
    <w:rsid w:val="00C650F9"/>
    <w:rsid w:val="00C73878"/>
    <w:rsid w:val="00C764D8"/>
    <w:rsid w:val="00C77744"/>
    <w:rsid w:val="00C85CAB"/>
    <w:rsid w:val="00C86C3A"/>
    <w:rsid w:val="00C87769"/>
    <w:rsid w:val="00C877BB"/>
    <w:rsid w:val="00C91892"/>
    <w:rsid w:val="00C954CF"/>
    <w:rsid w:val="00C97B08"/>
    <w:rsid w:val="00CA2436"/>
    <w:rsid w:val="00CA265B"/>
    <w:rsid w:val="00CA3735"/>
    <w:rsid w:val="00CA5BCA"/>
    <w:rsid w:val="00CA6296"/>
    <w:rsid w:val="00CB09F5"/>
    <w:rsid w:val="00CB1876"/>
    <w:rsid w:val="00CB1F3C"/>
    <w:rsid w:val="00CC022C"/>
    <w:rsid w:val="00CC46D1"/>
    <w:rsid w:val="00CC7182"/>
    <w:rsid w:val="00CD1F1C"/>
    <w:rsid w:val="00CD2839"/>
    <w:rsid w:val="00CE3E4C"/>
    <w:rsid w:val="00CE437A"/>
    <w:rsid w:val="00CF128D"/>
    <w:rsid w:val="00CF2CCD"/>
    <w:rsid w:val="00D04494"/>
    <w:rsid w:val="00D056AF"/>
    <w:rsid w:val="00D06D2A"/>
    <w:rsid w:val="00D07257"/>
    <w:rsid w:val="00D100B3"/>
    <w:rsid w:val="00D16938"/>
    <w:rsid w:val="00D32743"/>
    <w:rsid w:val="00D333DB"/>
    <w:rsid w:val="00D37AF0"/>
    <w:rsid w:val="00D40DB1"/>
    <w:rsid w:val="00D41613"/>
    <w:rsid w:val="00D43C32"/>
    <w:rsid w:val="00D61047"/>
    <w:rsid w:val="00D64F71"/>
    <w:rsid w:val="00D70101"/>
    <w:rsid w:val="00D70C8D"/>
    <w:rsid w:val="00D74F7D"/>
    <w:rsid w:val="00D803C0"/>
    <w:rsid w:val="00D82E49"/>
    <w:rsid w:val="00D85435"/>
    <w:rsid w:val="00D874E8"/>
    <w:rsid w:val="00D9029D"/>
    <w:rsid w:val="00D946F9"/>
    <w:rsid w:val="00D95C9D"/>
    <w:rsid w:val="00D97BAD"/>
    <w:rsid w:val="00D97FC8"/>
    <w:rsid w:val="00DA2DFB"/>
    <w:rsid w:val="00DA4F02"/>
    <w:rsid w:val="00DA6184"/>
    <w:rsid w:val="00DB2929"/>
    <w:rsid w:val="00DB765B"/>
    <w:rsid w:val="00DB7BF5"/>
    <w:rsid w:val="00DC39FF"/>
    <w:rsid w:val="00DC4E9B"/>
    <w:rsid w:val="00DD2DF5"/>
    <w:rsid w:val="00DD326F"/>
    <w:rsid w:val="00DD55A0"/>
    <w:rsid w:val="00DD5812"/>
    <w:rsid w:val="00DE340F"/>
    <w:rsid w:val="00DF0969"/>
    <w:rsid w:val="00DF1E89"/>
    <w:rsid w:val="00DF23F1"/>
    <w:rsid w:val="00DF4BBC"/>
    <w:rsid w:val="00DF4CFC"/>
    <w:rsid w:val="00E03B23"/>
    <w:rsid w:val="00E03B8B"/>
    <w:rsid w:val="00E0648A"/>
    <w:rsid w:val="00E07D31"/>
    <w:rsid w:val="00E11579"/>
    <w:rsid w:val="00E14B2D"/>
    <w:rsid w:val="00E1657A"/>
    <w:rsid w:val="00E17601"/>
    <w:rsid w:val="00E17DD4"/>
    <w:rsid w:val="00E21AB4"/>
    <w:rsid w:val="00E23030"/>
    <w:rsid w:val="00E256E4"/>
    <w:rsid w:val="00E3393D"/>
    <w:rsid w:val="00E3550D"/>
    <w:rsid w:val="00E35BB0"/>
    <w:rsid w:val="00E36384"/>
    <w:rsid w:val="00E521D4"/>
    <w:rsid w:val="00E56F62"/>
    <w:rsid w:val="00E600DA"/>
    <w:rsid w:val="00E61A29"/>
    <w:rsid w:val="00E61F60"/>
    <w:rsid w:val="00E655E6"/>
    <w:rsid w:val="00E65F8F"/>
    <w:rsid w:val="00E770AF"/>
    <w:rsid w:val="00E77D32"/>
    <w:rsid w:val="00E80AF9"/>
    <w:rsid w:val="00E85427"/>
    <w:rsid w:val="00E927E6"/>
    <w:rsid w:val="00E936F7"/>
    <w:rsid w:val="00E949CE"/>
    <w:rsid w:val="00EA0F85"/>
    <w:rsid w:val="00EB09F0"/>
    <w:rsid w:val="00EB1AC8"/>
    <w:rsid w:val="00EB527D"/>
    <w:rsid w:val="00EB5399"/>
    <w:rsid w:val="00EB60ED"/>
    <w:rsid w:val="00EB7A03"/>
    <w:rsid w:val="00EC180A"/>
    <w:rsid w:val="00EC1B4F"/>
    <w:rsid w:val="00EC1F7D"/>
    <w:rsid w:val="00EC4F5E"/>
    <w:rsid w:val="00EC6A78"/>
    <w:rsid w:val="00ED4870"/>
    <w:rsid w:val="00ED48C0"/>
    <w:rsid w:val="00ED637E"/>
    <w:rsid w:val="00EE1049"/>
    <w:rsid w:val="00EF0AF1"/>
    <w:rsid w:val="00EF1BFF"/>
    <w:rsid w:val="00EF673A"/>
    <w:rsid w:val="00F03B71"/>
    <w:rsid w:val="00F07945"/>
    <w:rsid w:val="00F14E9B"/>
    <w:rsid w:val="00F1708E"/>
    <w:rsid w:val="00F17A0A"/>
    <w:rsid w:val="00F17FE1"/>
    <w:rsid w:val="00F20510"/>
    <w:rsid w:val="00F20BE7"/>
    <w:rsid w:val="00F23BD2"/>
    <w:rsid w:val="00F24011"/>
    <w:rsid w:val="00F27146"/>
    <w:rsid w:val="00F309F4"/>
    <w:rsid w:val="00F3333A"/>
    <w:rsid w:val="00F344AA"/>
    <w:rsid w:val="00F34A70"/>
    <w:rsid w:val="00F35E1D"/>
    <w:rsid w:val="00F37763"/>
    <w:rsid w:val="00F44C91"/>
    <w:rsid w:val="00F44FFF"/>
    <w:rsid w:val="00F4637D"/>
    <w:rsid w:val="00F50090"/>
    <w:rsid w:val="00F50320"/>
    <w:rsid w:val="00F5415F"/>
    <w:rsid w:val="00F553A4"/>
    <w:rsid w:val="00F62A41"/>
    <w:rsid w:val="00F632A6"/>
    <w:rsid w:val="00F64D1A"/>
    <w:rsid w:val="00F706C5"/>
    <w:rsid w:val="00F71362"/>
    <w:rsid w:val="00F75675"/>
    <w:rsid w:val="00F7583A"/>
    <w:rsid w:val="00F76A3E"/>
    <w:rsid w:val="00F8090E"/>
    <w:rsid w:val="00F80DA8"/>
    <w:rsid w:val="00F81E8C"/>
    <w:rsid w:val="00F8289F"/>
    <w:rsid w:val="00F84129"/>
    <w:rsid w:val="00F85D4C"/>
    <w:rsid w:val="00F87621"/>
    <w:rsid w:val="00F91344"/>
    <w:rsid w:val="00F92C0A"/>
    <w:rsid w:val="00F9588E"/>
    <w:rsid w:val="00F97ED1"/>
    <w:rsid w:val="00FA04BC"/>
    <w:rsid w:val="00FA304E"/>
    <w:rsid w:val="00FB0463"/>
    <w:rsid w:val="00FB5D99"/>
    <w:rsid w:val="00FB6670"/>
    <w:rsid w:val="00FC5471"/>
    <w:rsid w:val="00FC5FE4"/>
    <w:rsid w:val="00FD33C8"/>
    <w:rsid w:val="00FD61DE"/>
    <w:rsid w:val="00FD636A"/>
    <w:rsid w:val="00FE14E2"/>
    <w:rsid w:val="00FF0C4C"/>
    <w:rsid w:val="00FF18F4"/>
    <w:rsid w:val="00FF32F3"/>
    <w:rsid w:val="00FF3BF8"/>
    <w:rsid w:val="00FF4916"/>
    <w:rsid w:val="00FF49E5"/>
    <w:rsid w:val="00FF5D60"/>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0E6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unhideWhenUsed/>
    <w:rsid w:val="00B93D55"/>
    <w:rPr>
      <w:sz w:val="16"/>
      <w:szCs w:val="16"/>
    </w:rPr>
  </w:style>
  <w:style w:type="paragraph" w:styleId="CommentText">
    <w:name w:val="annotation text"/>
    <w:basedOn w:val="Normal"/>
    <w:link w:val="CommentTextChar"/>
    <w:uiPriority w:val="99"/>
    <w:unhideWhenUsed/>
    <w:rsid w:val="00B93D55"/>
    <w:rPr>
      <w:sz w:val="20"/>
      <w:szCs w:val="20"/>
    </w:rPr>
  </w:style>
  <w:style w:type="character" w:customStyle="1" w:styleId="CommentTextChar">
    <w:name w:val="Comment Text Char"/>
    <w:basedOn w:val="DefaultParagraphFont"/>
    <w:link w:val="CommentText"/>
    <w:uiPriority w:val="99"/>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 w:type="paragraph" w:customStyle="1" w:styleId="infosubtitile">
    <w:name w:val="info subtitile"/>
    <w:basedOn w:val="Normal"/>
    <w:qFormat/>
    <w:rsid w:val="0026550A"/>
    <w:pPr>
      <w:spacing w:before="240" w:after="120"/>
    </w:pPr>
    <w:rPr>
      <w:rFonts w:eastAsia="Calibri"/>
      <w:b/>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1779">
      <w:bodyDiv w:val="1"/>
      <w:marLeft w:val="0"/>
      <w:marRight w:val="0"/>
      <w:marTop w:val="0"/>
      <w:marBottom w:val="0"/>
      <w:divBdr>
        <w:top w:val="none" w:sz="0" w:space="0" w:color="auto"/>
        <w:left w:val="none" w:sz="0" w:space="0" w:color="auto"/>
        <w:bottom w:val="none" w:sz="0" w:space="0" w:color="auto"/>
        <w:right w:val="none" w:sz="0" w:space="0" w:color="auto"/>
      </w:divBdr>
    </w:div>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723800409">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094713618">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344013670">
      <w:bodyDiv w:val="1"/>
      <w:marLeft w:val="0"/>
      <w:marRight w:val="0"/>
      <w:marTop w:val="0"/>
      <w:marBottom w:val="0"/>
      <w:divBdr>
        <w:top w:val="none" w:sz="0" w:space="0" w:color="auto"/>
        <w:left w:val="none" w:sz="0" w:space="0" w:color="auto"/>
        <w:bottom w:val="none" w:sz="0" w:space="0" w:color="auto"/>
        <w:right w:val="none" w:sz="0" w:space="0" w:color="auto"/>
      </w:divBdr>
    </w:div>
    <w:div w:id="1476292400">
      <w:bodyDiv w:val="1"/>
      <w:marLeft w:val="0"/>
      <w:marRight w:val="0"/>
      <w:marTop w:val="0"/>
      <w:marBottom w:val="0"/>
      <w:divBdr>
        <w:top w:val="none" w:sz="0" w:space="0" w:color="auto"/>
        <w:left w:val="none" w:sz="0" w:space="0" w:color="auto"/>
        <w:bottom w:val="none" w:sz="0" w:space="0" w:color="auto"/>
        <w:right w:val="none" w:sz="0" w:space="0" w:color="auto"/>
      </w:divBdr>
      <w:divsChild>
        <w:div w:id="129397100">
          <w:marLeft w:val="0"/>
          <w:marRight w:val="0"/>
          <w:marTop w:val="0"/>
          <w:marBottom w:val="0"/>
          <w:divBdr>
            <w:top w:val="none" w:sz="0" w:space="0" w:color="auto"/>
            <w:left w:val="none" w:sz="0" w:space="0" w:color="auto"/>
            <w:bottom w:val="none" w:sz="0" w:space="0" w:color="auto"/>
            <w:right w:val="none" w:sz="0" w:space="0" w:color="auto"/>
          </w:divBdr>
          <w:divsChild>
            <w:div w:id="440999174">
              <w:marLeft w:val="0"/>
              <w:marRight w:val="0"/>
              <w:marTop w:val="0"/>
              <w:marBottom w:val="450"/>
              <w:divBdr>
                <w:top w:val="none" w:sz="0" w:space="0" w:color="auto"/>
                <w:left w:val="none" w:sz="0" w:space="0" w:color="auto"/>
                <w:bottom w:val="none" w:sz="0" w:space="0" w:color="auto"/>
                <w:right w:val="none" w:sz="0" w:space="0" w:color="auto"/>
              </w:divBdr>
              <w:divsChild>
                <w:div w:id="1855001181">
                  <w:marLeft w:val="0"/>
                  <w:marRight w:val="0"/>
                  <w:marTop w:val="0"/>
                  <w:marBottom w:val="0"/>
                  <w:divBdr>
                    <w:top w:val="none" w:sz="0" w:space="0" w:color="auto"/>
                    <w:left w:val="none" w:sz="0" w:space="0" w:color="auto"/>
                    <w:bottom w:val="none" w:sz="0" w:space="0" w:color="auto"/>
                    <w:right w:val="none" w:sz="0" w:space="0" w:color="auto"/>
                  </w:divBdr>
                  <w:divsChild>
                    <w:div w:id="830684454">
                      <w:marLeft w:val="0"/>
                      <w:marRight w:val="0"/>
                      <w:marTop w:val="0"/>
                      <w:marBottom w:val="0"/>
                      <w:divBdr>
                        <w:top w:val="none" w:sz="0" w:space="0" w:color="auto"/>
                        <w:left w:val="none" w:sz="0" w:space="0" w:color="auto"/>
                        <w:bottom w:val="none" w:sz="0" w:space="0" w:color="auto"/>
                        <w:right w:val="none" w:sz="0" w:space="0" w:color="auto"/>
                      </w:divBdr>
                      <w:divsChild>
                        <w:div w:id="5242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666859055">
      <w:bodyDiv w:val="1"/>
      <w:marLeft w:val="0"/>
      <w:marRight w:val="0"/>
      <w:marTop w:val="0"/>
      <w:marBottom w:val="0"/>
      <w:divBdr>
        <w:top w:val="none" w:sz="0" w:space="0" w:color="auto"/>
        <w:left w:val="none" w:sz="0" w:space="0" w:color="auto"/>
        <w:bottom w:val="none" w:sz="0" w:space="0" w:color="auto"/>
        <w:right w:val="none" w:sz="0" w:space="0" w:color="auto"/>
      </w:divBdr>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9E162E39-FC8A-4171-87D1-5373903B0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1923</Words>
  <Characters>1097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2023-06-15T12:17:00Z</dcterms:created>
  <dcterms:modified xsi:type="dcterms:W3CDTF">2025-03-12T13:34:00Z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65" name="DISCesvisMeetingDate">
    <vt:lpwstr>2025-03-20</vt:lpwstr>
  </property>
  <property fmtid="{D5CDD505-2E9C-101B-9397-08002B2CF9AE}" pid="66" name="DISCesvisAdditionalMakers">
    <vt:lpwstr>Vecākais referents Gatis Bērziņš</vt:lpwstr>
  </property>
  <property fmtid="{D5CDD505-2E9C-101B-9397-08002B2CF9AE}" pid="67" name="DIScgiUrl">
    <vt:lpwstr>https://lim.esvis.gov.lv/cs/idcplg</vt:lpwstr>
  </property>
  <property fmtid="{D5CDD505-2E9C-101B-9397-08002B2CF9AE}" pid="68" name="DISdDocName">
    <vt:lpwstr>L534660</vt:lpwstr>
  </property>
  <property fmtid="{D5CDD505-2E9C-101B-9397-08002B2CF9AE}" pid="69" name="DISCesvisAdditionalTutors">
    <vt:lpwstr>Vecākā eksperte Aija Vēja, Padomniece Diāna Putniņa, Vecākais referents Gatis Bērziņš</vt:lpwstr>
  </property>
  <property fmtid="{D5CDD505-2E9C-101B-9397-08002B2CF9AE}" pid="70" name="DISCesvisSigner">
    <vt:lpwstr>Ārlietu ministre Baiba Braže</vt:lpwstr>
  </property>
  <property fmtid="{D5CDD505-2E9C-101B-9397-08002B2CF9AE}" pid="71" name="DISCesvisSafetyLevel">
    <vt:lpwstr>Vispārpieejams</vt:lpwstr>
  </property>
  <property fmtid="{D5CDD505-2E9C-101B-9397-08002B2CF9AE}" pid="72" name="DISTaskPaneUrl">
    <vt:lpwstr>https://lim.esvis.gov.lv/cs/idcplg?ClientControlled=DocMan&amp;coreContentOnly=1&amp;WebdavRequest=1&amp;IdcService=DOC_INFO&amp;dID=613440</vt:lpwstr>
  </property>
  <property fmtid="{D5CDD505-2E9C-101B-9397-08002B2CF9AE}" pid="73" name="DISCesvisTitle">
    <vt:lpwstr>Informatīvais ziņojums “Par 2025. gada 20.-21. marta Eiropadomē izskatāmajiem jautājumiem”</vt:lpwstr>
  </property>
  <property fmtid="{D5CDD505-2E9C-101B-9397-08002B2CF9AE}" pid="74" name="DISCesvisMinistryOfMinister">
    <vt:lpwstr>wwTemplateNP_MinistryOfMinister(Ārlietu,)</vt:lpwstr>
  </property>
  <property fmtid="{D5CDD505-2E9C-101B-9397-08002B2CF9AE}" pid="75" name="DISCesvisAuthor">
    <vt:lpwstr>Ārlietu ministrija</vt:lpwstr>
  </property>
  <property fmtid="{D5CDD505-2E9C-101B-9397-08002B2CF9AE}" pid="76" name="DISCesvisMainMaker">
    <vt:lpwstr>Vecākais referents Gatis Bērziņš</vt:lpwstr>
  </property>
  <property fmtid="{D5CDD505-2E9C-101B-9397-08002B2CF9AE}" pid="77" name="DISCesvisAdditionalTutorsMail">
    <vt:lpwstr>aija.veja@mfa.gov.lv, diana.putnina@mfa.gov.lv, gatis.berzins@mfa.gov.lv</vt:lpwstr>
  </property>
  <property fmtid="{D5CDD505-2E9C-101B-9397-08002B2CF9AE}" pid="78" name="DISCesvisAdditionalTutorsPhone">
    <vt:lpwstr>67016487, 67016209, 67015929</vt:lpwstr>
  </property>
  <property fmtid="{D5CDD505-2E9C-101B-9397-08002B2CF9AE}" pid="79" name="DISidcName">
    <vt:lpwstr>1020404016200</vt:lpwstr>
  </property>
  <property fmtid="{D5CDD505-2E9C-101B-9397-08002B2CF9AE}" pid="80"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81" name="DISCesvisAdditionalMakersMail">
    <vt:lpwstr>gatis.berzins@mfa.gov.lv</vt:lpwstr>
  </property>
  <property fmtid="{D5CDD505-2E9C-101B-9397-08002B2CF9AE}" pid="82" name="DISdUser">
    <vt:lpwstr>weblogic</vt:lpwstr>
  </property>
  <property fmtid="{D5CDD505-2E9C-101B-9397-08002B2CF9AE}" pid="83" name="DISdID">
    <vt:lpwstr>613440</vt:lpwstr>
  </property>
  <property fmtid="{D5CDD505-2E9C-101B-9397-08002B2CF9AE}" pid="84" name="DISCesvisAdditionalMakersPhone">
    <vt:lpwstr>67015929</vt:lpwstr>
  </property>
  <property fmtid="{D5CDD505-2E9C-101B-9397-08002B2CF9AE}" pid="85" name="DISCesvisMainMakerOrgUnitTitle">
    <vt:lpwstr>Pastāvīgo pārstāvju komitejas II daļas sagatavošanas nodaļa </vt:lpwstr>
  </property>
</Properties>
</file>