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00DB7A3F" w:rsidRDefault="00DB7A3F" w14:paraId="3F4EC143" w14:textId="4F5873F7">
      <w:pPr>
        <w:pStyle w:val="Heading2"/>
        <w:rPr>
          <w:sz w:val="24"/>
        </w:rPr>
      </w:pPr>
      <w:r w:rsidRPr="00957927">
        <w:rPr>
          <w:sz w:val="24"/>
        </w:rPr>
        <w:t>Rīgā</w:t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  <w:t>Nr.</w:t>
      </w:r>
      <w:r w:rsidRPr="00957927">
        <w:rPr>
          <w:sz w:val="24"/>
        </w:rPr>
        <w:tab/>
        <w:t xml:space="preserve">    20</w:t>
      </w:r>
      <w:r w:rsidRPr="00957927" w:rsidR="004C11EC">
        <w:rPr>
          <w:sz w:val="24"/>
        </w:rPr>
        <w:t>2</w:t>
      </w:r>
      <w:r w:rsidR="00652DBE">
        <w:rPr>
          <w:sz w:val="24"/>
        </w:rPr>
        <w:t>4</w:t>
      </w:r>
      <w:r w:rsidRPr="00957927">
        <w:rPr>
          <w:sz w:val="24"/>
        </w:rPr>
        <w:t>.</w:t>
      </w:r>
      <w:r w:rsidRPr="00957927" w:rsidR="004C11EC">
        <w:rPr>
          <w:sz w:val="24"/>
        </w:rPr>
        <w:t xml:space="preserve"> </w:t>
      </w:r>
      <w:r w:rsidRPr="00957927">
        <w:rPr>
          <w:sz w:val="24"/>
        </w:rPr>
        <w:t>gada     .</w:t>
      </w:r>
      <w:r w:rsidR="00652DBE">
        <w:rPr>
          <w:sz w:val="24"/>
        </w:rPr>
        <w:t>februārī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="0018792B" w:rsidP="005A47AC" w:rsidRDefault="00E236A1" w14:paraId="49884B7C" w14:textId="2688BF79">
      <w:pPr>
        <w:jc w:val="center"/>
        <w:rPr>
          <w:b/>
          <w:color w:val="000000"/>
          <w:lang w:val="lv-LV"/>
        </w:rPr>
      </w:pPr>
      <w:r>
        <w:rPr>
          <w:b/>
          <w:color w:val="000000"/>
          <w:lang w:val="lv-LV"/>
        </w:rPr>
        <w:t xml:space="preserve"> </w:t>
      </w:r>
      <w:bookmarkStart w:name="_Hlk124491876" w:id="0"/>
      <w:r w:rsidRPr="00F45C6D" w:rsidR="00F45C6D">
        <w:rPr>
          <w:b/>
          <w:color w:val="000000"/>
          <w:lang w:val="lv-LV"/>
        </w:rPr>
        <w:t>Par Satiksmes ministrijas sagatavoto Latvijas Republikas nacionālo pozīciju Nr. 1 “</w:t>
      </w:r>
      <w:bookmarkEnd w:id="0"/>
      <w:r w:rsidRPr="00D773FF" w:rsidR="00D773FF">
        <w:rPr>
          <w:b/>
          <w:color w:val="000000"/>
          <w:lang w:val="lv-LV"/>
        </w:rPr>
        <w:t>Priekšlikums Eiropas Parlamenta un Padomes Regulai, ar ko attiecībā uz pasažieru tiesību izpildes panākšanu Savienībā groza Regulas (EK) Nr. 261/2004, (EK) Nr. 1107/2006, (ES) Nr. 1177/2010, (ES) Nr. 181/2011 un (ES) 2021/782</w:t>
      </w:r>
      <w:r w:rsidR="004B2690">
        <w:rPr>
          <w:b/>
          <w:color w:val="000000"/>
          <w:lang w:val="lv-LV"/>
        </w:rPr>
        <w:t>”</w:t>
      </w:r>
    </w:p>
    <w:p w:rsidR="00C54551" w:rsidP="005A47AC" w:rsidRDefault="00C54551" w14:paraId="2B254F42" w14:textId="77777777">
      <w:pPr>
        <w:jc w:val="center"/>
        <w:rPr>
          <w:b/>
          <w:color w:val="000000"/>
          <w:lang w:val="lv-LV"/>
        </w:rPr>
      </w:pPr>
    </w:p>
    <w:p w:rsidRPr="00957927" w:rsidR="00DB7A3F" w:rsidP="00DB7A3F" w:rsidRDefault="00DB7A3F" w14:paraId="617F4768" w14:textId="5D693D93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 xml:space="preserve">Pieņemt zināšanai </w:t>
      </w:r>
      <w:r w:rsidR="00E236A1">
        <w:rPr>
          <w:szCs w:val="24"/>
        </w:rPr>
        <w:t xml:space="preserve">Satiksmes ministrijas iesniegto </w:t>
      </w:r>
      <w:r w:rsidRPr="00957927" w:rsidR="00E236A1">
        <w:rPr>
          <w:szCs w:val="24"/>
        </w:rPr>
        <w:t>informatīvo ziņojumu</w:t>
      </w:r>
      <w:r w:rsidRPr="00957927">
        <w:rPr>
          <w:szCs w:val="24"/>
        </w:rPr>
        <w:t>.</w:t>
      </w:r>
    </w:p>
    <w:p w:rsidR="00DB7A3F" w:rsidP="00DB7A3F" w:rsidRDefault="00DB7A3F" w14:paraId="6AE35D03" w14:textId="0B1DDBE9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>Apstiprināt Latvijas Republikas nacionālo pozīciju Nr.</w:t>
      </w:r>
      <w:r w:rsidRPr="00957927" w:rsidR="004C11EC">
        <w:rPr>
          <w:szCs w:val="24"/>
        </w:rPr>
        <w:t xml:space="preserve"> </w:t>
      </w:r>
      <w:r w:rsidR="0018792B">
        <w:rPr>
          <w:szCs w:val="24"/>
        </w:rPr>
        <w:t>1</w:t>
      </w:r>
      <w:r w:rsidR="0069625B">
        <w:rPr>
          <w:szCs w:val="24"/>
        </w:rPr>
        <w:t xml:space="preserve"> </w:t>
      </w:r>
      <w:r w:rsidR="00694C35">
        <w:rPr>
          <w:szCs w:val="24"/>
        </w:rPr>
        <w:t>“</w:t>
      </w:r>
      <w:r w:rsidRPr="00D773FF" w:rsidR="00D773FF">
        <w:rPr>
          <w:szCs w:val="24"/>
        </w:rPr>
        <w:t>Priekšlikums Eiropas Parlamenta un Padomes Regulai, ar ko attiecībā uz pasažieru tiesību izpildes panākšanu Savienībā groza Regulas (EK) Nr. 261/2004, (EK) Nr. 1107/2006, (ES) Nr. 1177/2010, (ES) Nr. 181/2011 un (ES) 2021/782</w:t>
      </w:r>
      <w:r w:rsidR="00694C35">
        <w:rPr>
          <w:szCs w:val="24"/>
        </w:rPr>
        <w:t>”.</w:t>
      </w:r>
    </w:p>
    <w:p w:rsidRPr="00957927" w:rsidR="00DB7A3F" w:rsidP="00DB7A3F" w:rsidRDefault="00DB7A3F" w14:paraId="1465D29B" w14:textId="4CBAB584">
      <w:pPr>
        <w:pStyle w:val="Subtitle"/>
        <w:tabs>
          <w:tab w:val="left" w:pos="851"/>
        </w:tabs>
        <w:jc w:val="both"/>
        <w:rPr>
          <w:szCs w:val="24"/>
        </w:rPr>
      </w:pP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DB7A3F" w:rsidP="00DB7A3F" w:rsidRDefault="00DB7A3F" w14:paraId="214D45A6" w14:textId="616C33E6">
      <w:pPr>
        <w:jc w:val="both"/>
        <w:rPr>
          <w:lang w:val="lv-LV"/>
        </w:rPr>
      </w:pPr>
      <w:r w:rsidRPr="00957927">
        <w:rPr>
          <w:lang w:val="lv-LV"/>
        </w:rPr>
        <w:tab/>
        <w:t>Ministru prezident</w:t>
      </w:r>
      <w:r w:rsidR="00EA4B89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="00EA4B89">
        <w:rPr>
          <w:lang w:val="lv-LV"/>
        </w:rPr>
        <w:t>E. Siliņa</w:t>
      </w:r>
      <w:r w:rsidRPr="00957927">
        <w:rPr>
          <w:lang w:val="lv-LV"/>
        </w:rPr>
        <w:t xml:space="preserve"> </w:t>
      </w:r>
    </w:p>
    <w:p w:rsidRPr="00957927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1915500A" w14:textId="35241CAF">
      <w:pPr>
        <w:jc w:val="both"/>
        <w:rPr>
          <w:highlight w:val="green"/>
          <w:lang w:val="lv-LV"/>
        </w:rPr>
      </w:pPr>
      <w:r w:rsidRPr="00957927">
        <w:rPr>
          <w:lang w:val="lv-LV"/>
        </w:rPr>
        <w:tab/>
        <w:t>Valsts kancelejas direktors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Pr="00957927">
        <w:rPr>
          <w:lang w:val="lv-LV"/>
        </w:rPr>
        <w:t xml:space="preserve">J. </w:t>
      </w:r>
      <w:proofErr w:type="spellStart"/>
      <w:r w:rsidRPr="00957927">
        <w:rPr>
          <w:lang w:val="lv-LV"/>
        </w:rPr>
        <w:t>Citskovskis</w:t>
      </w:r>
      <w:proofErr w:type="spellEnd"/>
    </w:p>
    <w:p w:rsidRPr="00957927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957927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957927" w:rsidR="00DB7A3F" w:rsidP="008A2183" w:rsidRDefault="00DB7A3F" w14:paraId="431CA773" w14:textId="77777777">
      <w:pPr>
        <w:ind w:firstLine="720"/>
        <w:rPr>
          <w:lang w:val="lv-LV"/>
        </w:rPr>
      </w:pPr>
      <w:r w:rsidRPr="00957927">
        <w:rPr>
          <w:lang w:val="lv-LV"/>
        </w:rPr>
        <w:t xml:space="preserve">Iesniedzējs: </w:t>
      </w:r>
    </w:p>
    <w:p w:rsidRPr="00957927" w:rsidR="00DB7A3F" w:rsidP="008A2183" w:rsidRDefault="00DB7A3F" w14:paraId="3D50BEAB" w14:textId="650022D2">
      <w:pPr>
        <w:ind w:firstLine="720"/>
        <w:rPr>
          <w:lang w:val="lv-LV"/>
        </w:rPr>
      </w:pPr>
      <w:r w:rsidRPr="50B78332">
        <w:rPr>
          <w:lang w:val="lv-LV"/>
        </w:rPr>
        <w:t>Satiksmes ministrs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A4B89">
        <w:rPr>
          <w:lang w:val="lv-LV"/>
        </w:rPr>
        <w:t xml:space="preserve">K. </w:t>
      </w:r>
      <w:proofErr w:type="spellStart"/>
      <w:r w:rsidR="00EA4B89">
        <w:rPr>
          <w:lang w:val="lv-LV"/>
        </w:rPr>
        <w:t>Briškens</w:t>
      </w:r>
      <w:proofErr w:type="spellEnd"/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864AF6" w:rsidRDefault="008A2183" w14:paraId="332B4219" w14:textId="58FBFA28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Pr="00957927" w:rsidR="004C11EC">
        <w:rPr>
          <w:lang w:val="lv-LV"/>
        </w:rPr>
        <w:t>e</w:t>
      </w:r>
      <w:r w:rsidR="00652DBE">
        <w:rPr>
          <w:lang w:val="lv-LV"/>
        </w:rPr>
        <w:t xml:space="preserve">s </w:t>
      </w:r>
      <w:proofErr w:type="spellStart"/>
      <w:r w:rsidR="00864AF6">
        <w:rPr>
          <w:lang w:val="lv-LV"/>
        </w:rPr>
        <w:t>p.i</w:t>
      </w:r>
      <w:proofErr w:type="spellEnd"/>
      <w:r w:rsidR="00864AF6">
        <w:rPr>
          <w:lang w:val="lv-LV"/>
        </w:rPr>
        <w:t>.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="001C4972">
        <w:rPr>
          <w:lang w:val="lv-LV"/>
        </w:rPr>
        <w:t xml:space="preserve"> </w:t>
      </w:r>
      <w:r w:rsidR="001C4972">
        <w:rPr>
          <w:lang w:val="lv-LV"/>
        </w:rPr>
        <w:tab/>
      </w:r>
      <w:r w:rsidR="001C4972">
        <w:rPr>
          <w:lang w:val="lv-LV"/>
        </w:rPr>
        <w:tab/>
      </w:r>
      <w:r w:rsidRPr="00957927" w:rsidR="004C11EC">
        <w:rPr>
          <w:lang w:val="lv-LV"/>
        </w:rPr>
        <w:tab/>
      </w:r>
      <w:r w:rsidR="00652DBE">
        <w:rPr>
          <w:lang w:val="lv-LV"/>
        </w:rPr>
        <w:t>L. Austrupe</w:t>
      </w:r>
      <w:r w:rsidRPr="00957927">
        <w:rPr>
          <w:lang w:val="lv-LV"/>
        </w:rPr>
        <w:t xml:space="preserve"> 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="00625E57" w:rsidP="00625E57" w:rsidRDefault="00625E57" w14:paraId="3DAE23BC" w14:textId="77777777">
      <w:pPr>
        <w:jc w:val="both"/>
        <w:rPr>
          <w:sz w:val="20"/>
          <w:szCs w:val="20"/>
        </w:rPr>
      </w:pPr>
      <w:r>
        <w:rPr>
          <w:sz w:val="20"/>
          <w:szCs w:val="20"/>
        </w:rPr>
        <w:t>Evita Nagle,</w:t>
      </w:r>
      <w:r w:rsidRPr="00387244">
        <w:rPr>
          <w:sz w:val="20"/>
          <w:szCs w:val="20"/>
        </w:rPr>
        <w:t xml:space="preserve"> 67028</w:t>
      </w:r>
      <w:r>
        <w:rPr>
          <w:sz w:val="20"/>
          <w:szCs w:val="20"/>
        </w:rPr>
        <w:t>190</w:t>
      </w:r>
    </w:p>
    <w:p w:rsidR="00625E57" w:rsidP="00625E57" w:rsidRDefault="00000000" w14:paraId="5C9DBE8F" w14:textId="77777777">
      <w:pPr>
        <w:jc w:val="both"/>
        <w:rPr>
          <w:sz w:val="20"/>
          <w:szCs w:val="20"/>
        </w:rPr>
      </w:pPr>
      <w:hyperlink w:history="true" r:id="rId8">
        <w:r w:rsidRPr="0027575F" w:rsidR="00625E57">
          <w:rPr>
            <w:rStyle w:val="Hyperlink"/>
            <w:sz w:val="20"/>
          </w:rPr>
          <w:t>evita.nagle@sam.gov.lv</w:t>
        </w:r>
      </w:hyperlink>
    </w:p>
    <w:sectPr w:rsidR="00625E57" w:rsidSect="001D2EED">
      <w:headerReference w:type="default" r:id="rId9"/>
      <w:footerReference w:type="default" r:id="rId10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D4119" w14:textId="77777777" w:rsidR="001D2EED" w:rsidRDefault="001D2EED" w:rsidP="00DB7A3F">
      <w:r>
        <w:separator/>
      </w:r>
    </w:p>
  </w:endnote>
  <w:endnote w:type="continuationSeparator" w:id="0">
    <w:p w14:paraId="35A7905E" w14:textId="77777777" w:rsidR="001D2EED" w:rsidRDefault="001D2EED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4B36" w14:textId="5A218940" w:rsidR="00C837ED" w:rsidRPr="00D773FF" w:rsidRDefault="00D773FF" w:rsidP="00D773FF">
    <w:pPr>
      <w:pStyle w:val="Footer"/>
    </w:pPr>
    <w:r w:rsidRPr="00D773FF">
      <w:t>SAMprot_</w:t>
    </w:r>
    <w:r w:rsidR="001C4972">
      <w:t>12</w:t>
    </w:r>
    <w:r w:rsidRPr="00D773FF">
      <w:t>0224_pasazieru_tiesibas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08FB3" w14:textId="77777777" w:rsidR="001D2EED" w:rsidRDefault="001D2EED" w:rsidP="00DB7A3F">
      <w:r>
        <w:separator/>
      </w:r>
    </w:p>
  </w:footnote>
  <w:footnote w:type="continuationSeparator" w:id="0">
    <w:p w14:paraId="27465CD5" w14:textId="77777777" w:rsidR="001D2EED" w:rsidRDefault="001D2EED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F9077" w14:textId="439323A2" w:rsidR="00C837ED" w:rsidRPr="00241646" w:rsidRDefault="00E236A1" w:rsidP="00E236A1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636BA"/>
    <w:rsid w:val="00066CD3"/>
    <w:rsid w:val="000C374C"/>
    <w:rsid w:val="000C58D3"/>
    <w:rsid w:val="0010176B"/>
    <w:rsid w:val="00105185"/>
    <w:rsid w:val="00122403"/>
    <w:rsid w:val="00135589"/>
    <w:rsid w:val="001504D7"/>
    <w:rsid w:val="0015455D"/>
    <w:rsid w:val="00164AD9"/>
    <w:rsid w:val="00164F7D"/>
    <w:rsid w:val="00170128"/>
    <w:rsid w:val="00183052"/>
    <w:rsid w:val="0018792B"/>
    <w:rsid w:val="001A2B9D"/>
    <w:rsid w:val="001B3982"/>
    <w:rsid w:val="001C4972"/>
    <w:rsid w:val="001D2EED"/>
    <w:rsid w:val="001D5A72"/>
    <w:rsid w:val="001D613F"/>
    <w:rsid w:val="001E278F"/>
    <w:rsid w:val="001F7AEF"/>
    <w:rsid w:val="00214076"/>
    <w:rsid w:val="00214904"/>
    <w:rsid w:val="00216742"/>
    <w:rsid w:val="002248BE"/>
    <w:rsid w:val="002263D1"/>
    <w:rsid w:val="00233F8D"/>
    <w:rsid w:val="0023402C"/>
    <w:rsid w:val="0023703C"/>
    <w:rsid w:val="00241646"/>
    <w:rsid w:val="00262239"/>
    <w:rsid w:val="0028401A"/>
    <w:rsid w:val="00286F3B"/>
    <w:rsid w:val="00292A7B"/>
    <w:rsid w:val="00292AAA"/>
    <w:rsid w:val="002B2BEF"/>
    <w:rsid w:val="002D712B"/>
    <w:rsid w:val="002D7226"/>
    <w:rsid w:val="00313D52"/>
    <w:rsid w:val="0032506E"/>
    <w:rsid w:val="00334061"/>
    <w:rsid w:val="00334B24"/>
    <w:rsid w:val="00334CA8"/>
    <w:rsid w:val="00341A84"/>
    <w:rsid w:val="00345F3C"/>
    <w:rsid w:val="0037657C"/>
    <w:rsid w:val="00387525"/>
    <w:rsid w:val="003961BD"/>
    <w:rsid w:val="003A39B2"/>
    <w:rsid w:val="003B69D4"/>
    <w:rsid w:val="003C0F3A"/>
    <w:rsid w:val="003C48EB"/>
    <w:rsid w:val="003C6595"/>
    <w:rsid w:val="003D2ABC"/>
    <w:rsid w:val="003D3C6B"/>
    <w:rsid w:val="003D5A57"/>
    <w:rsid w:val="003F5614"/>
    <w:rsid w:val="004158F3"/>
    <w:rsid w:val="00417821"/>
    <w:rsid w:val="004248D7"/>
    <w:rsid w:val="00430965"/>
    <w:rsid w:val="00437BE4"/>
    <w:rsid w:val="004401C6"/>
    <w:rsid w:val="00471D2E"/>
    <w:rsid w:val="004833C9"/>
    <w:rsid w:val="00484AA6"/>
    <w:rsid w:val="004B2568"/>
    <w:rsid w:val="004B2690"/>
    <w:rsid w:val="004C11EC"/>
    <w:rsid w:val="004C47C5"/>
    <w:rsid w:val="004C5BB6"/>
    <w:rsid w:val="004D3F20"/>
    <w:rsid w:val="00501038"/>
    <w:rsid w:val="00507F2F"/>
    <w:rsid w:val="00511462"/>
    <w:rsid w:val="00513E2B"/>
    <w:rsid w:val="00516E08"/>
    <w:rsid w:val="0052440B"/>
    <w:rsid w:val="005301AE"/>
    <w:rsid w:val="0053424D"/>
    <w:rsid w:val="005500BB"/>
    <w:rsid w:val="00592D43"/>
    <w:rsid w:val="00594F7C"/>
    <w:rsid w:val="005A47AC"/>
    <w:rsid w:val="005A79F7"/>
    <w:rsid w:val="005B3CA6"/>
    <w:rsid w:val="005B5E6D"/>
    <w:rsid w:val="005C008E"/>
    <w:rsid w:val="005D6A24"/>
    <w:rsid w:val="005E3B41"/>
    <w:rsid w:val="00620577"/>
    <w:rsid w:val="006205FE"/>
    <w:rsid w:val="00625E57"/>
    <w:rsid w:val="00652DBE"/>
    <w:rsid w:val="006773A2"/>
    <w:rsid w:val="00680BC2"/>
    <w:rsid w:val="00694C35"/>
    <w:rsid w:val="0069625B"/>
    <w:rsid w:val="006A60A1"/>
    <w:rsid w:val="006C4248"/>
    <w:rsid w:val="006D1B0A"/>
    <w:rsid w:val="006D36BA"/>
    <w:rsid w:val="006D3A84"/>
    <w:rsid w:val="00707780"/>
    <w:rsid w:val="00710C1B"/>
    <w:rsid w:val="007373AB"/>
    <w:rsid w:val="00750824"/>
    <w:rsid w:val="00752323"/>
    <w:rsid w:val="00764609"/>
    <w:rsid w:val="007A5ECB"/>
    <w:rsid w:val="007C37F3"/>
    <w:rsid w:val="007C4BB2"/>
    <w:rsid w:val="007D11C6"/>
    <w:rsid w:val="007D5434"/>
    <w:rsid w:val="007D7DAF"/>
    <w:rsid w:val="007F212B"/>
    <w:rsid w:val="00801E68"/>
    <w:rsid w:val="00804EC5"/>
    <w:rsid w:val="00835E29"/>
    <w:rsid w:val="0084049C"/>
    <w:rsid w:val="008463AD"/>
    <w:rsid w:val="00861B81"/>
    <w:rsid w:val="00864AF6"/>
    <w:rsid w:val="0087793F"/>
    <w:rsid w:val="00885E4C"/>
    <w:rsid w:val="008873FC"/>
    <w:rsid w:val="008A2183"/>
    <w:rsid w:val="008A3709"/>
    <w:rsid w:val="008B0099"/>
    <w:rsid w:val="008B7EDD"/>
    <w:rsid w:val="008D6999"/>
    <w:rsid w:val="008F5CA7"/>
    <w:rsid w:val="009316D3"/>
    <w:rsid w:val="00957927"/>
    <w:rsid w:val="00967722"/>
    <w:rsid w:val="009854C3"/>
    <w:rsid w:val="009858F7"/>
    <w:rsid w:val="009A313A"/>
    <w:rsid w:val="009B2DA1"/>
    <w:rsid w:val="009C1C8F"/>
    <w:rsid w:val="009E2E79"/>
    <w:rsid w:val="009F00CA"/>
    <w:rsid w:val="00A0190C"/>
    <w:rsid w:val="00A05DCF"/>
    <w:rsid w:val="00A1392C"/>
    <w:rsid w:val="00A2090C"/>
    <w:rsid w:val="00A34AE6"/>
    <w:rsid w:val="00A425F3"/>
    <w:rsid w:val="00A61779"/>
    <w:rsid w:val="00A7236F"/>
    <w:rsid w:val="00A74483"/>
    <w:rsid w:val="00A84601"/>
    <w:rsid w:val="00A93A05"/>
    <w:rsid w:val="00AA5FB9"/>
    <w:rsid w:val="00AB100F"/>
    <w:rsid w:val="00AC64C4"/>
    <w:rsid w:val="00AD04C0"/>
    <w:rsid w:val="00B039B2"/>
    <w:rsid w:val="00B06093"/>
    <w:rsid w:val="00B200AE"/>
    <w:rsid w:val="00B208F3"/>
    <w:rsid w:val="00B240DD"/>
    <w:rsid w:val="00B26B14"/>
    <w:rsid w:val="00B31D78"/>
    <w:rsid w:val="00B5341E"/>
    <w:rsid w:val="00B70330"/>
    <w:rsid w:val="00B77FD6"/>
    <w:rsid w:val="00B8317F"/>
    <w:rsid w:val="00B86A1E"/>
    <w:rsid w:val="00B86F02"/>
    <w:rsid w:val="00B8788E"/>
    <w:rsid w:val="00B95461"/>
    <w:rsid w:val="00BA2CC0"/>
    <w:rsid w:val="00BA7D72"/>
    <w:rsid w:val="00BB17B0"/>
    <w:rsid w:val="00BC13F6"/>
    <w:rsid w:val="00BD1BA1"/>
    <w:rsid w:val="00BE1035"/>
    <w:rsid w:val="00BF1AC0"/>
    <w:rsid w:val="00BF3A65"/>
    <w:rsid w:val="00C15AFC"/>
    <w:rsid w:val="00C222F4"/>
    <w:rsid w:val="00C2793F"/>
    <w:rsid w:val="00C332B8"/>
    <w:rsid w:val="00C3530F"/>
    <w:rsid w:val="00C432E1"/>
    <w:rsid w:val="00C45116"/>
    <w:rsid w:val="00C46C6E"/>
    <w:rsid w:val="00C53952"/>
    <w:rsid w:val="00C54551"/>
    <w:rsid w:val="00C611B1"/>
    <w:rsid w:val="00C706FD"/>
    <w:rsid w:val="00C71D7E"/>
    <w:rsid w:val="00C77A66"/>
    <w:rsid w:val="00C81968"/>
    <w:rsid w:val="00C81CEB"/>
    <w:rsid w:val="00C837ED"/>
    <w:rsid w:val="00CA3170"/>
    <w:rsid w:val="00CA4732"/>
    <w:rsid w:val="00CB0A65"/>
    <w:rsid w:val="00CF19CE"/>
    <w:rsid w:val="00CF1CA1"/>
    <w:rsid w:val="00D23316"/>
    <w:rsid w:val="00D268E9"/>
    <w:rsid w:val="00D6740E"/>
    <w:rsid w:val="00D74646"/>
    <w:rsid w:val="00D773FF"/>
    <w:rsid w:val="00D874E5"/>
    <w:rsid w:val="00D90C94"/>
    <w:rsid w:val="00DB7A3F"/>
    <w:rsid w:val="00DC655A"/>
    <w:rsid w:val="00DE1D02"/>
    <w:rsid w:val="00DF0952"/>
    <w:rsid w:val="00E06104"/>
    <w:rsid w:val="00E176F4"/>
    <w:rsid w:val="00E236A1"/>
    <w:rsid w:val="00E25B12"/>
    <w:rsid w:val="00E27FD6"/>
    <w:rsid w:val="00E31145"/>
    <w:rsid w:val="00E32DB4"/>
    <w:rsid w:val="00E35D35"/>
    <w:rsid w:val="00E52F5D"/>
    <w:rsid w:val="00E74B65"/>
    <w:rsid w:val="00E77132"/>
    <w:rsid w:val="00E93971"/>
    <w:rsid w:val="00EA4B89"/>
    <w:rsid w:val="00EC660A"/>
    <w:rsid w:val="00ED1B50"/>
    <w:rsid w:val="00ED528A"/>
    <w:rsid w:val="00EE7E1B"/>
    <w:rsid w:val="00F04AF8"/>
    <w:rsid w:val="00F071B4"/>
    <w:rsid w:val="00F169D6"/>
    <w:rsid w:val="00F20469"/>
    <w:rsid w:val="00F26A2B"/>
    <w:rsid w:val="00F34613"/>
    <w:rsid w:val="00F370D1"/>
    <w:rsid w:val="00F42C3A"/>
    <w:rsid w:val="00F43B76"/>
    <w:rsid w:val="00F45C6D"/>
    <w:rsid w:val="00F63DE4"/>
    <w:rsid w:val="00F65047"/>
    <w:rsid w:val="00F76A94"/>
    <w:rsid w:val="00F82F7C"/>
    <w:rsid w:val="00F85A93"/>
    <w:rsid w:val="00F90DD6"/>
    <w:rsid w:val="00F93EC2"/>
    <w:rsid w:val="00FA3CD5"/>
    <w:rsid w:val="00FB424F"/>
    <w:rsid w:val="00FD7C57"/>
    <w:rsid w:val="00FE6323"/>
    <w:rsid w:val="00FF0441"/>
    <w:rsid w:val="2A9AC2A1"/>
    <w:rsid w:val="50B78332"/>
    <w:rsid w:val="57D7F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3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evita.nagle@sam.gov.lv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684</Words>
  <Characters>391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Par Satiksmes ministrijas sagatavoto Latvijas Republikas nacionālo pozīciju Nr. 1 “Priekšlikums Eiropas Parlamenta un Padomes Regulai, ar ko attiecībā uz pasažieru tiesību izpildes panākšanu Savienībā groza Regulas (EK) Nr. 261/2004, (EK) Nr. 1107/2006, </vt:lpstr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Par Satiksmes ministrijas sagatavoto Latvijas Republikas nacionālo pozīciju Nr. 1 “Priekšlikums Eiropas Parlamenta un Padomes Regulai, ar ko attiecībā uz pasažieru tiesību izpildes panākšanu Savienībā groza Regulas (EK) Nr. 261/2004, (EK) Nr. 1107/2006, (ES) Nr. 1177/2010, (ES) Nr. 181/2011 un (ES) 2021/782”</dc:title>
  <dc:subject>Protokollēmums</dc:subject>
  <dc:creator>Satiksmes ministrija</dc:creator>
  <cp:keywords>Satiksmes ministrija</cp:keywords>
  <dc:description>Evita Nagle_x000d_
67028190_x000d_
evita.nagle@sam.gov.lv</dc:description>
  <cp:lastModifiedBy>Evita Nagle</cp:lastModifiedBy>
  <cp:revision>56</cp:revision>
  <cp:lastPrinted>2017-05-18T08:16:00Z</cp:lastPrinted>
  <dcterms:created xsi:type="dcterms:W3CDTF">2020-11-10T12:16:00Z</dcterms:created>
  <dcterms:modified xsi:type="dcterms:W3CDTF">2024-02-06T06:46:00Z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Vecākā referente Evita Nagle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L457756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https://lim.esvis.gov.lv/cs/idcplg?ClientControlled=DocMan&amp;coreContentOnly=1&amp;WebdavRequest=1&amp;IdcService=DOC_INFO&amp;dID=536575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Protokollēmums " Par Satiksmes ministrijas sagatavoto Latvijas Republikas nacionālo pozīciju Nr. 1 “Priekšlikums Eiropas Parlamenta un Padomes Regulai, ar ko attiecībā uz pasažieru tiesību izpildes panākšanu Savienībā groza Regulas (EK) Nr. 261/2004, (EK) Nr. 1107/2006, (ES) Nr. 1177/2010, (ES) Nr. 181/2011 un (ES) 2021/782”"</vt:lpwstr>
  </property>
  <property fmtid="{D5CDD505-2E9C-101B-9397-08002B2CF9AE}" pid="9" name="DISCesvisDocRegDate">
    <vt:lpwstr>2024-02-07</vt:lpwstr>
  </property>
  <property fmtid="{D5CDD505-2E9C-101B-9397-08002B2CF9AE}" pid="10" name="DISCesvisMinistryOfMinister">
    <vt:lpwstr>wwTemplateNP_MinistryOfMinister(Satiksmes,)</vt:lpwstr>
  </property>
  <property fmtid="{D5CDD505-2E9C-101B-9397-08002B2CF9AE}" pid="11" name="DISCesvisAuthor">
    <vt:lpwstr>Satiksmes ministrija</vt:lpwstr>
  </property>
  <property fmtid="{D5CDD505-2E9C-101B-9397-08002B2CF9AE}" pid="12" name="DISCesvisMainMaker">
    <vt:lpwstr>Vecākā referente Evita Nagle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evita.nagle@sam.gov.lv</vt:lpwstr>
  </property>
  <property fmtid="{D5CDD505-2E9C-101B-9397-08002B2CF9AE}" pid="17" name="DISdUser">
    <vt:lpwstr>weblogic</vt:lpwstr>
  </property>
  <property fmtid="{D5CDD505-2E9C-101B-9397-08002B2CF9AE}" pid="18" name="DISCesvisRegDate">
    <vt:lpwstr>2024-02-07</vt:lpwstr>
  </property>
  <property fmtid="{D5CDD505-2E9C-101B-9397-08002B2CF9AE}" pid="19" name="DISdID">
    <vt:lpwstr>536575</vt:lpwstr>
  </property>
  <property fmtid="{D5CDD505-2E9C-101B-9397-08002B2CF9AE}" pid="20" name="DISCesvisMainMakerOrgUnitTitle">
    <vt:lpwstr>Eiropas Savienības lietu koordinācijas departaments</vt:lpwstr>
  </property>
</Properties>
</file>