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1132CF95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544C08">
        <w:rPr>
          <w:sz w:val="26"/>
          <w:szCs w:val="26"/>
        </w:rPr>
        <w:t>3</w:t>
      </w:r>
      <w:r w:rsidRPr="00A5652F">
        <w:rPr>
          <w:sz w:val="26"/>
          <w:szCs w:val="26"/>
        </w:rPr>
        <w:t>. gada __. </w:t>
      </w:r>
      <w:r w:rsidR="00EA1D4A">
        <w:rPr>
          <w:sz w:val="26"/>
          <w:szCs w:val="26"/>
        </w:rPr>
        <w:t>jū</w:t>
      </w:r>
      <w:r w:rsidR="00B851EE">
        <w:rPr>
          <w:sz w:val="26"/>
          <w:szCs w:val="26"/>
        </w:rPr>
        <w:t>l</w:t>
      </w:r>
      <w:r w:rsidR="00EA1D4A">
        <w:rPr>
          <w:sz w:val="26"/>
          <w:szCs w:val="26"/>
        </w:rPr>
        <w:t>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4938D3" w:rsidRDefault="00B02A05" w14:paraId="0902737C" w14:textId="1174BDD4">
      <w:pPr>
        <w:spacing w:before="240"/>
        <w:jc w:val="center"/>
        <w:rPr>
          <w:b/>
          <w:bCs/>
          <w:sz w:val="24"/>
          <w:szCs w:val="24"/>
          <w:lang w:eastAsia="lv-LV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="00C92516">
        <w:rPr>
          <w:b/>
          <w:bCs/>
          <w:sz w:val="24"/>
          <w:szCs w:val="24"/>
          <w:lang w:eastAsia="lv-LV"/>
        </w:rPr>
        <w:t>P</w:t>
      </w:r>
      <w:r w:rsidRPr="004938D3" w:rsidR="004938D3">
        <w:rPr>
          <w:b/>
          <w:bCs/>
          <w:sz w:val="24"/>
          <w:szCs w:val="24"/>
          <w:lang w:eastAsia="lv-LV"/>
        </w:rPr>
        <w:t>ar Klimata pārmaiņu starpvaldību padomes 59. sesiju, Nairobi, Kenijā, 25.-28. jūlijā</w:t>
      </w:r>
      <w:r w:rsidR="00AD6185">
        <w:rPr>
          <w:b/>
          <w:bCs/>
          <w:sz w:val="24"/>
          <w:szCs w:val="24"/>
          <w:lang w:eastAsia="lv-LV"/>
        </w:rPr>
        <w:t xml:space="preserve"> </w:t>
      </w:r>
      <w:proofErr w:type="spellStart"/>
      <w:r w:rsidRPr="00AD6185" w:rsidR="004938D3">
        <w:rPr>
          <w:b/>
          <w:bCs/>
          <w:i/>
          <w:iCs/>
          <w:sz w:val="24"/>
          <w:szCs w:val="24"/>
          <w:lang w:eastAsia="lv-LV"/>
        </w:rPr>
        <w:t>Fifty-ninth</w:t>
      </w:r>
      <w:proofErr w:type="spellEnd"/>
      <w:r w:rsidRPr="00AD6185" w:rsidR="004938D3">
        <w:rPr>
          <w:b/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AD6185" w:rsidR="004938D3">
        <w:rPr>
          <w:b/>
          <w:bCs/>
          <w:i/>
          <w:iCs/>
          <w:sz w:val="24"/>
          <w:szCs w:val="24"/>
          <w:lang w:eastAsia="lv-LV"/>
        </w:rPr>
        <w:t>Session</w:t>
      </w:r>
      <w:proofErr w:type="spellEnd"/>
      <w:r w:rsidRPr="00AD6185" w:rsidR="004938D3">
        <w:rPr>
          <w:b/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AD6185" w:rsidR="004938D3">
        <w:rPr>
          <w:b/>
          <w:bCs/>
          <w:i/>
          <w:iCs/>
          <w:sz w:val="24"/>
          <w:szCs w:val="24"/>
          <w:lang w:eastAsia="lv-LV"/>
        </w:rPr>
        <w:t>of</w:t>
      </w:r>
      <w:proofErr w:type="spellEnd"/>
      <w:r w:rsidRPr="00AD6185" w:rsidR="004938D3">
        <w:rPr>
          <w:b/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AD6185" w:rsidR="004938D3">
        <w:rPr>
          <w:b/>
          <w:bCs/>
          <w:i/>
          <w:iCs/>
          <w:sz w:val="24"/>
          <w:szCs w:val="24"/>
          <w:lang w:eastAsia="lv-LV"/>
        </w:rPr>
        <w:t>the</w:t>
      </w:r>
      <w:proofErr w:type="spellEnd"/>
      <w:r w:rsidRPr="00AD6185" w:rsidR="004938D3">
        <w:rPr>
          <w:b/>
          <w:bCs/>
          <w:i/>
          <w:iCs/>
          <w:sz w:val="24"/>
          <w:szCs w:val="24"/>
          <w:lang w:eastAsia="lv-LV"/>
        </w:rPr>
        <w:t xml:space="preserve"> IPCC</w:t>
      </w:r>
      <w:r w:rsidRPr="004938D3" w:rsidR="004938D3">
        <w:rPr>
          <w:b/>
          <w:bCs/>
          <w:sz w:val="24"/>
          <w:szCs w:val="24"/>
          <w:lang w:eastAsia="lv-LV"/>
        </w:rPr>
        <w:t xml:space="preserve"> (IPCC-59)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EA7111" w:rsidP="001E78E7" w:rsidRDefault="009B6E20" w14:paraId="114A81A1" w14:textId="523762F2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 xml:space="preserve">ministrijas iesniegto </w:t>
      </w:r>
      <w:r w:rsidR="004938D3">
        <w:rPr>
          <w:color w:val="000000"/>
          <w:sz w:val="24"/>
          <w:szCs w:val="24"/>
        </w:rPr>
        <w:t>nacionālo pozīciju</w:t>
      </w:r>
      <w:r w:rsidRPr="00EA7111">
        <w:rPr>
          <w:color w:val="000000"/>
          <w:sz w:val="24"/>
          <w:szCs w:val="24"/>
        </w:rPr>
        <w:t>.</w:t>
      </w:r>
      <w:r w:rsidR="0010172F">
        <w:rPr>
          <w:color w:val="000000"/>
          <w:sz w:val="24"/>
          <w:szCs w:val="24"/>
        </w:rPr>
        <w:t xml:space="preserve"> </w:t>
      </w:r>
    </w:p>
    <w:p w:rsidRPr="00C92516" w:rsidR="00C92516" w:rsidP="00C92516" w:rsidRDefault="00C92516" w14:paraId="53B26978" w14:textId="77777777">
      <w:pPr>
        <w:pStyle w:val="BodyText2"/>
        <w:spacing w:line="240" w:lineRule="auto"/>
        <w:jc w:val="both"/>
        <w:rPr>
          <w:color w:val="000000"/>
          <w:sz w:val="24"/>
          <w:szCs w:val="24"/>
        </w:rPr>
      </w:pPr>
    </w:p>
    <w:p w:rsidRPr="00A9242A" w:rsidR="00A9242A" w:rsidP="00A9242A" w:rsidRDefault="00A9242A" w14:paraId="2724F8E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>A.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K.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Kariņš 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1D9A2FD0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R.Čudars</w:t>
      </w:r>
      <w:proofErr w:type="spellEnd"/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C92516" w14:paraId="60A54421" w14:textId="1DAD94E2">
      <w:pPr>
        <w:rPr>
          <w:lang w:eastAsia="lv-LV"/>
        </w:rPr>
      </w:pPr>
      <w:r>
        <w:rPr>
          <w:lang w:eastAsia="lv-LV"/>
        </w:rPr>
        <w:t>07</w:t>
      </w:r>
      <w:r w:rsidR="00121795">
        <w:rPr>
          <w:lang w:eastAsia="lv-LV"/>
        </w:rPr>
        <w:t>.</w:t>
      </w:r>
      <w:r w:rsidR="00544C08">
        <w:rPr>
          <w:lang w:eastAsia="lv-LV"/>
        </w:rPr>
        <w:t>0</w:t>
      </w:r>
      <w:r w:rsidR="007D5BD5">
        <w:rPr>
          <w:lang w:eastAsia="lv-LV"/>
        </w:rPr>
        <w:t>7</w:t>
      </w:r>
      <w:r w:rsidR="00121795">
        <w:rPr>
          <w:lang w:eastAsia="lv-LV"/>
        </w:rPr>
        <w:t>.202</w:t>
      </w:r>
      <w:r w:rsidR="00544C08">
        <w:rPr>
          <w:lang w:eastAsia="lv-LV"/>
        </w:rPr>
        <w:t>3</w:t>
      </w:r>
      <w:r w:rsidR="00121795">
        <w:rPr>
          <w:lang w:eastAsia="lv-LV"/>
        </w:rPr>
        <w:t>.</w:t>
      </w:r>
    </w:p>
    <w:p w:rsidRPr="00931B0C" w:rsidR="00320A5C" w:rsidP="00961FF6" w:rsidRDefault="00C92516" w14:paraId="3F338959" w14:textId="7BF4FC80">
      <w:pPr>
        <w:rPr>
          <w:lang w:eastAsia="lv-LV"/>
        </w:rPr>
      </w:pPr>
      <w:r>
        <w:rPr>
          <w:lang w:eastAsia="lv-LV"/>
        </w:rPr>
        <w:t>6</w:t>
      </w:r>
      <w:r w:rsidR="00AD6185">
        <w:rPr>
          <w:lang w:eastAsia="lv-LV"/>
        </w:rPr>
        <w:t>9</w:t>
      </w:r>
    </w:p>
    <w:p w:rsidRPr="00931B0C" w:rsidR="00F262B4" w:rsidP="00510E99" w:rsidRDefault="000C49F0" w14:paraId="3728E044" w14:textId="2587855E">
      <w:pPr>
        <w:rPr>
          <w:color w:val="000000"/>
        </w:rPr>
      </w:pPr>
      <w:r>
        <w:rPr>
          <w:color w:val="000000"/>
        </w:rPr>
        <w:t>A. Čerkass</w:t>
      </w:r>
      <w:r w:rsidRPr="00931B0C" w:rsidR="00510E99">
        <w:rPr>
          <w:color w:val="000000"/>
        </w:rPr>
        <w:t xml:space="preserve">, </w:t>
      </w:r>
    </w:p>
    <w:p w:rsidR="003662F5" w:rsidP="000C264E" w:rsidRDefault="002449CC" w14:paraId="6ACB33C9" w14:textId="61EDB452">
      <w:pPr>
        <w:rPr>
          <w:color w:val="000000"/>
        </w:rPr>
      </w:pPr>
      <w:r w:rsidRPr="002449CC">
        <w:t>Arturs.Cerkass@kem.gov.lv</w:t>
      </w:r>
      <w:r w:rsidR="007754B6">
        <w:rPr>
          <w:color w:val="000000"/>
        </w:rPr>
        <w:t xml:space="preserve"> </w:t>
      </w:r>
    </w:p>
    <w:sectPr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D5885" w14:textId="77777777" w:rsidR="00D2520A" w:rsidRDefault="00D2520A">
      <w:r>
        <w:separator/>
      </w:r>
    </w:p>
  </w:endnote>
  <w:endnote w:type="continuationSeparator" w:id="0">
    <w:p w14:paraId="4C301F34" w14:textId="77777777" w:rsidR="00D2520A" w:rsidRDefault="00D2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0424ED1F" w:rsidR="00724906" w:rsidRPr="004938D3" w:rsidRDefault="00C96F46" w:rsidP="004938D3">
    <w:pPr>
      <w:pStyle w:val="Footer"/>
      <w:rPr>
        <w:i/>
        <w:iCs/>
        <w:lang w:val="fr-FR"/>
      </w:rPr>
    </w:pPr>
    <w:r w:rsidRPr="00C96F46">
      <w:rPr>
        <w:lang w:val="fr-FR"/>
      </w:rPr>
      <w:t>KEMProt_13.07.</w:t>
    </w:r>
    <w:proofErr w:type="gramStart"/>
    <w:r w:rsidRPr="00C96F46">
      <w:rPr>
        <w:lang w:val="fr-FR"/>
      </w:rPr>
      <w:t>2023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4938D3">
      <w:rPr>
        <w:i/>
        <w:iCs/>
        <w:lang w:val="fr-FR"/>
      </w:rPr>
      <w:t>P</w:t>
    </w:r>
    <w:r w:rsidR="004938D3" w:rsidRPr="004938D3">
      <w:rPr>
        <w:i/>
        <w:iCs/>
        <w:lang w:val="fr-FR"/>
      </w:rPr>
      <w:t xml:space="preserve">ar Klimata </w:t>
    </w:r>
    <w:proofErr w:type="spellStart"/>
    <w:r w:rsidR="004938D3" w:rsidRPr="004938D3">
      <w:rPr>
        <w:i/>
        <w:iCs/>
        <w:lang w:val="fr-FR"/>
      </w:rPr>
      <w:t>pārmaiņu</w:t>
    </w:r>
    <w:proofErr w:type="spellEnd"/>
    <w:r w:rsidR="004938D3" w:rsidRPr="004938D3">
      <w:rPr>
        <w:i/>
        <w:iCs/>
        <w:lang w:val="fr-FR"/>
      </w:rPr>
      <w:t xml:space="preserve"> </w:t>
    </w:r>
    <w:proofErr w:type="spellStart"/>
    <w:r w:rsidR="004938D3" w:rsidRPr="004938D3">
      <w:rPr>
        <w:i/>
        <w:iCs/>
        <w:lang w:val="fr-FR"/>
      </w:rPr>
      <w:t>starpvaldību</w:t>
    </w:r>
    <w:proofErr w:type="spellEnd"/>
    <w:r w:rsidR="004938D3" w:rsidRPr="004938D3">
      <w:rPr>
        <w:i/>
        <w:iCs/>
        <w:lang w:val="fr-FR"/>
      </w:rPr>
      <w:t xml:space="preserve"> </w:t>
    </w:r>
    <w:proofErr w:type="spellStart"/>
    <w:r w:rsidR="004938D3" w:rsidRPr="004938D3">
      <w:rPr>
        <w:i/>
        <w:iCs/>
        <w:lang w:val="fr-FR"/>
      </w:rPr>
      <w:t>padomes</w:t>
    </w:r>
    <w:proofErr w:type="spellEnd"/>
    <w:r w:rsidR="004938D3" w:rsidRPr="004938D3">
      <w:rPr>
        <w:i/>
        <w:iCs/>
        <w:lang w:val="fr-FR"/>
      </w:rPr>
      <w:t xml:space="preserve"> 59. </w:t>
    </w:r>
    <w:proofErr w:type="spellStart"/>
    <w:proofErr w:type="gramStart"/>
    <w:r w:rsidR="004938D3" w:rsidRPr="004938D3">
      <w:rPr>
        <w:i/>
        <w:iCs/>
        <w:lang w:val="fr-FR"/>
      </w:rPr>
      <w:t>sesiju</w:t>
    </w:r>
    <w:proofErr w:type="spellEnd"/>
    <w:proofErr w:type="gramEnd"/>
    <w:r w:rsidR="004938D3" w:rsidRPr="004938D3">
      <w:rPr>
        <w:i/>
        <w:iCs/>
        <w:lang w:val="fr-FR"/>
      </w:rPr>
      <w:t xml:space="preserve">, Nairobi, </w:t>
    </w:r>
    <w:proofErr w:type="spellStart"/>
    <w:r w:rsidR="004938D3" w:rsidRPr="004938D3">
      <w:rPr>
        <w:i/>
        <w:iCs/>
        <w:lang w:val="fr-FR"/>
      </w:rPr>
      <w:t>Kenijā</w:t>
    </w:r>
    <w:proofErr w:type="spellEnd"/>
    <w:r w:rsidR="004938D3" w:rsidRPr="004938D3">
      <w:rPr>
        <w:i/>
        <w:iCs/>
        <w:lang w:val="fr-FR"/>
      </w:rPr>
      <w:t xml:space="preserve">, 25.-28. </w:t>
    </w:r>
    <w:proofErr w:type="spellStart"/>
    <w:r w:rsidR="004938D3" w:rsidRPr="004938D3">
      <w:rPr>
        <w:i/>
        <w:iCs/>
        <w:lang w:val="fr-FR"/>
      </w:rPr>
      <w:t>Jūlijā</w:t>
    </w:r>
    <w:proofErr w:type="spellEnd"/>
    <w:r w:rsidR="004938D3">
      <w:rPr>
        <w:i/>
        <w:iCs/>
        <w:lang w:val="fr-FR"/>
      </w:rPr>
      <w:t xml:space="preserve"> </w:t>
    </w:r>
    <w:proofErr w:type="spellStart"/>
    <w:r w:rsidR="004938D3" w:rsidRPr="004938D3">
      <w:rPr>
        <w:i/>
        <w:iCs/>
        <w:lang w:val="fr-FR"/>
      </w:rPr>
      <w:t>Fifty-ninth</w:t>
    </w:r>
    <w:proofErr w:type="spellEnd"/>
    <w:r w:rsidR="004938D3" w:rsidRPr="004938D3">
      <w:rPr>
        <w:i/>
        <w:iCs/>
        <w:lang w:val="fr-FR"/>
      </w:rPr>
      <w:t xml:space="preserve"> Session of the IPCC (IPCC-59)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F45A4" w14:textId="77777777" w:rsidR="00D2520A" w:rsidRDefault="00D2520A">
      <w:r>
        <w:separator/>
      </w:r>
    </w:p>
  </w:footnote>
  <w:footnote w:type="continuationSeparator" w:id="0">
    <w:p w14:paraId="48E0EA00" w14:textId="77777777" w:rsidR="00D2520A" w:rsidRDefault="00D2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DA4876B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1FF3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38D3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B198A"/>
    <w:rsid w:val="007B1E44"/>
    <w:rsid w:val="007B4626"/>
    <w:rsid w:val="007B766F"/>
    <w:rsid w:val="007C7D05"/>
    <w:rsid w:val="007D3770"/>
    <w:rsid w:val="007D5BD5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85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1EE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A92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92516"/>
    <w:rsid w:val="00C96F46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520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20</cp:revision>
  <cp:lastPrinted>2017-02-21T07:39:00Z</cp:lastPrinted>
  <dcterms:created xsi:type="dcterms:W3CDTF">2023-03-27T06:53:00Z</dcterms:created>
  <dcterms:modified xsi:type="dcterms:W3CDTF">2023-07-07T12:46:00Z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2022-12-19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L411017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https://lim.esvis.gov.lv/cs/idcplg?ClientControlled=DocMan&amp;coreContentOnly=1&amp;WebdavRequest=1&amp;IdcService=DOC_INFO&amp;dID=493252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Klimata pārmaiņu starpvaldību padomes 59. sesiju, Nairobi, Kenijā, 25.-28. jūlijā Fifty-ninth Session of the IPCC (IPCC-59)</vt:lpwstr>
  </property>
  <property fmtid="{D5CDD505-2E9C-101B-9397-08002B2CF9AE}" pid="9" name="DISCesvisDocRegDate">
    <vt:lpwstr>2023-07-07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2023-07-07</vt:lpwstr>
  </property>
  <property fmtid="{D5CDD505-2E9C-101B-9397-08002B2CF9AE}" pid="17" name="DISdID">
    <vt:lpwstr>493252</vt:lpwstr>
  </property>
  <property fmtid="{D5CDD505-2E9C-101B-9397-08002B2CF9AE}" pid="18" name="DISCesvisAdditionalMakers">
    <vt:lpwstr>Vecākais eksperts Arturs Čerkass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eksperts Arturs Čerkass</vt:lpwstr>
  </property>
  <property fmtid="{D5CDD505-2E9C-101B-9397-08002B2CF9AE}" pid="21" name="DISCesvisAdditionalMakersMail">
    <vt:lpwstr>Arturs.cerkass@kem.gov.lv</vt:lpwstr>
  </property>
  <property fmtid="{D5CDD505-2E9C-101B-9397-08002B2CF9AE}" pid="22" name="DISCesvisMainMakerOrgUnitTitle">
    <vt:lpwstr>ED</vt:lpwstr>
  </property>
</Properties>
</file>