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710FB" w:rsidRPr="00BC6C25" w:rsidRDefault="007710FB">
      <w:pPr>
        <w:pStyle w:val="Heading1"/>
        <w:tabs>
          <w:tab w:val="clear" w:pos="2977"/>
        </w:tabs>
        <w:rPr>
          <w:rFonts w:ascii="Times New Roman" w:hAnsi="Times New Roman"/>
          <w:iCs/>
        </w:rPr>
      </w:pPr>
      <w:r w:rsidRPr="00BC6C25">
        <w:rPr>
          <w:rFonts w:ascii="Times New Roman" w:hAnsi="Times New Roman"/>
          <w:iCs/>
        </w:rPr>
        <w:t>Likumprojekts</w:t>
      </w:r>
    </w:p>
    <w:p w:rsidR="007710FB" w:rsidRDefault="007710FB">
      <w:pPr>
        <w:jc w:val="both"/>
        <w:rPr>
          <w:sz w:val="28"/>
          <w:lang w:val="lv-LV"/>
        </w:rPr>
      </w:pPr>
    </w:p>
    <w:p w:rsidR="0071441E" w:rsidRDefault="00070C4B" w:rsidP="008E5019">
      <w:pPr>
        <w:pStyle w:val="BodyText2"/>
        <w:rPr>
          <w:rFonts w:ascii="RimTimes" w:hAnsi="RimTimes"/>
          <w:bCs/>
          <w:szCs w:val="28"/>
        </w:rPr>
      </w:pPr>
      <w:r w:rsidRPr="00070C4B">
        <w:rPr>
          <w:rFonts w:ascii="RimTimes" w:hAnsi="RimTimes"/>
          <w:szCs w:val="28"/>
        </w:rPr>
        <w:t xml:space="preserve">Par </w:t>
      </w:r>
      <w:r w:rsidRPr="00070C4B">
        <w:rPr>
          <w:rFonts w:ascii="RimTimes" w:hAnsi="RimTimes"/>
          <w:bCs/>
          <w:szCs w:val="28"/>
        </w:rPr>
        <w:t>Protokol</w:t>
      </w:r>
      <w:r>
        <w:rPr>
          <w:rFonts w:ascii="RimTimes" w:hAnsi="RimTimes"/>
          <w:bCs/>
          <w:szCs w:val="28"/>
        </w:rPr>
        <w:t>u</w:t>
      </w:r>
      <w:r w:rsidRPr="00070C4B">
        <w:rPr>
          <w:rFonts w:ascii="RimTimes" w:hAnsi="RimTimes"/>
          <w:bCs/>
          <w:szCs w:val="28"/>
        </w:rPr>
        <w:t xml:space="preserve">, ar </w:t>
      </w:r>
      <w:r w:rsidR="007A4456">
        <w:rPr>
          <w:rFonts w:ascii="RimTimes" w:hAnsi="RimTimes"/>
          <w:bCs/>
          <w:szCs w:val="28"/>
        </w:rPr>
        <w:t>kuru</w:t>
      </w:r>
      <w:r w:rsidR="007A4456" w:rsidRPr="00070C4B">
        <w:rPr>
          <w:rFonts w:ascii="RimTimes" w:hAnsi="RimTimes"/>
          <w:bCs/>
          <w:szCs w:val="28"/>
        </w:rPr>
        <w:t xml:space="preserve"> </w:t>
      </w:r>
      <w:r w:rsidRPr="00070C4B">
        <w:rPr>
          <w:rFonts w:ascii="RimTimes" w:hAnsi="RimTimes"/>
          <w:bCs/>
          <w:szCs w:val="28"/>
        </w:rPr>
        <w:t xml:space="preserve">groza Latvijas Republikas un </w:t>
      </w:r>
    </w:p>
    <w:p w:rsidR="0071441E" w:rsidRDefault="00F072C3" w:rsidP="008E5019">
      <w:pPr>
        <w:pStyle w:val="BodyText2"/>
        <w:rPr>
          <w:rFonts w:ascii="RimTimes" w:hAnsi="RimTimes"/>
          <w:szCs w:val="28"/>
        </w:rPr>
      </w:pPr>
      <w:r>
        <w:rPr>
          <w:rFonts w:ascii="RimTimes" w:hAnsi="RimTimes"/>
          <w:bCs/>
          <w:szCs w:val="28"/>
        </w:rPr>
        <w:t>Vācijas Federatīvās Republikas 1997</w:t>
      </w:r>
      <w:r w:rsidR="00070C4B" w:rsidRPr="00070C4B">
        <w:rPr>
          <w:rFonts w:ascii="RimTimes" w:hAnsi="RimTimes"/>
          <w:bCs/>
          <w:szCs w:val="28"/>
        </w:rPr>
        <w:t>.</w:t>
      </w:r>
      <w:r w:rsidR="001E5E1C">
        <w:rPr>
          <w:rFonts w:ascii="RimTimes" w:hAnsi="RimTimes"/>
          <w:bCs/>
          <w:szCs w:val="28"/>
        </w:rPr>
        <w:t> </w:t>
      </w:r>
      <w:r w:rsidR="00070C4B" w:rsidRPr="00070C4B">
        <w:rPr>
          <w:rFonts w:ascii="RimTimes" w:hAnsi="RimTimes"/>
          <w:bCs/>
          <w:szCs w:val="28"/>
        </w:rPr>
        <w:t xml:space="preserve">gada </w:t>
      </w:r>
      <w:r>
        <w:rPr>
          <w:rFonts w:ascii="RimTimes" w:hAnsi="RimTimes"/>
          <w:bCs/>
          <w:szCs w:val="28"/>
        </w:rPr>
        <w:t>21</w:t>
      </w:r>
      <w:r w:rsidR="00070C4B" w:rsidRPr="00070C4B">
        <w:rPr>
          <w:rFonts w:ascii="RimTimes" w:hAnsi="RimTimes"/>
          <w:bCs/>
          <w:szCs w:val="28"/>
        </w:rPr>
        <w:t>.</w:t>
      </w:r>
      <w:r w:rsidR="001E5E1C">
        <w:rPr>
          <w:rFonts w:ascii="RimTimes" w:hAnsi="RimTimes"/>
          <w:bCs/>
          <w:szCs w:val="28"/>
        </w:rPr>
        <w:t> </w:t>
      </w:r>
      <w:r>
        <w:rPr>
          <w:rFonts w:ascii="RimTimes" w:hAnsi="RimTimes"/>
          <w:bCs/>
          <w:szCs w:val="28"/>
        </w:rPr>
        <w:t>februār</w:t>
      </w:r>
      <w:r w:rsidR="00B96103">
        <w:rPr>
          <w:rFonts w:ascii="RimTimes" w:hAnsi="RimTimes"/>
          <w:bCs/>
          <w:szCs w:val="28"/>
        </w:rPr>
        <w:t>a</w:t>
      </w:r>
      <w:r w:rsidR="00A71FBC">
        <w:rPr>
          <w:rFonts w:ascii="RimTimes" w:hAnsi="RimTimes"/>
          <w:bCs/>
          <w:szCs w:val="28"/>
        </w:rPr>
        <w:t xml:space="preserve"> </w:t>
      </w:r>
      <w:r>
        <w:rPr>
          <w:rFonts w:ascii="RimTimes" w:hAnsi="RimTimes"/>
          <w:szCs w:val="28"/>
        </w:rPr>
        <w:t>līgumu</w:t>
      </w:r>
      <w:r w:rsidR="00070C4B" w:rsidRPr="00070C4B">
        <w:rPr>
          <w:rFonts w:ascii="RimTimes" w:hAnsi="RimTimes"/>
          <w:szCs w:val="28"/>
        </w:rPr>
        <w:t xml:space="preserve"> par nodokļu dubultās uzlikšanas novēršanu attiecībā uz ienākuma un </w:t>
      </w:r>
    </w:p>
    <w:p w:rsidR="008E5019" w:rsidRPr="00070C4B" w:rsidRDefault="00070C4B" w:rsidP="008E5019">
      <w:pPr>
        <w:pStyle w:val="BodyText2"/>
        <w:rPr>
          <w:rFonts w:ascii="RimTimes" w:hAnsi="RimTimes"/>
          <w:szCs w:val="28"/>
        </w:rPr>
      </w:pPr>
      <w:r w:rsidRPr="00070C4B">
        <w:rPr>
          <w:rFonts w:ascii="RimTimes" w:hAnsi="RimTimes"/>
          <w:szCs w:val="28"/>
        </w:rPr>
        <w:t>kapitāla nodokļiem</w:t>
      </w:r>
    </w:p>
    <w:p w:rsidR="00070C4B" w:rsidRPr="0071441E" w:rsidRDefault="00070C4B" w:rsidP="008E5019">
      <w:pPr>
        <w:pStyle w:val="BodyText2"/>
        <w:rPr>
          <w:b w:val="0"/>
          <w:szCs w:val="28"/>
        </w:rPr>
      </w:pPr>
    </w:p>
    <w:p w:rsidR="008E5019" w:rsidRDefault="00F072C3" w:rsidP="00BC6C25">
      <w:pPr>
        <w:ind w:firstLine="709"/>
        <w:jc w:val="both"/>
        <w:rPr>
          <w:sz w:val="28"/>
          <w:lang w:val="lv-LV"/>
        </w:rPr>
      </w:pPr>
      <w:r w:rsidRPr="00BC6C25">
        <w:rPr>
          <w:b/>
          <w:sz w:val="28"/>
          <w:lang w:val="lv-LV"/>
        </w:rPr>
        <w:t>1.</w:t>
      </w:r>
      <w:r w:rsidR="001E5E1C" w:rsidRPr="00BC6C25">
        <w:rPr>
          <w:b/>
          <w:sz w:val="28"/>
          <w:lang w:val="lv-LV"/>
        </w:rPr>
        <w:t> </w:t>
      </w:r>
      <w:r w:rsidRPr="00BC6C25">
        <w:rPr>
          <w:b/>
          <w:sz w:val="28"/>
          <w:lang w:val="lv-LV"/>
        </w:rPr>
        <w:t>pants.</w:t>
      </w:r>
      <w:r>
        <w:rPr>
          <w:sz w:val="28"/>
          <w:lang w:val="lv-LV"/>
        </w:rPr>
        <w:t xml:space="preserve"> 20</w:t>
      </w:r>
      <w:r w:rsidR="00E055DE">
        <w:rPr>
          <w:sz w:val="28"/>
          <w:lang w:val="lv-LV"/>
        </w:rPr>
        <w:t>22</w:t>
      </w:r>
      <w:r w:rsidR="008E5019">
        <w:rPr>
          <w:sz w:val="28"/>
          <w:lang w:val="lv-LV"/>
        </w:rPr>
        <w:t>.</w:t>
      </w:r>
      <w:r w:rsidR="001E5E1C">
        <w:rPr>
          <w:sz w:val="28"/>
          <w:lang w:val="lv-LV"/>
        </w:rPr>
        <w:t> </w:t>
      </w:r>
      <w:r w:rsidR="008E5019">
        <w:rPr>
          <w:sz w:val="28"/>
          <w:lang w:val="lv-LV"/>
        </w:rPr>
        <w:t xml:space="preserve">gada </w:t>
      </w:r>
      <w:r w:rsidR="00E055DE">
        <w:rPr>
          <w:sz w:val="28"/>
          <w:lang w:val="lv-LV"/>
        </w:rPr>
        <w:t>29. septembrī Rīgā</w:t>
      </w:r>
      <w:r w:rsidR="008E5019">
        <w:rPr>
          <w:sz w:val="28"/>
          <w:lang w:val="lv-LV"/>
        </w:rPr>
        <w:t xml:space="preserve"> parakstītais </w:t>
      </w:r>
      <w:r w:rsidR="00C74AA4">
        <w:rPr>
          <w:sz w:val="28"/>
          <w:szCs w:val="28"/>
          <w:lang w:val="lv-LV"/>
        </w:rPr>
        <w:t>P</w:t>
      </w:r>
      <w:r w:rsidR="00866481">
        <w:rPr>
          <w:sz w:val="28"/>
          <w:szCs w:val="28"/>
          <w:lang w:val="lv-LV"/>
        </w:rPr>
        <w:t>rotokols</w:t>
      </w:r>
      <w:r w:rsidR="00B821A9">
        <w:rPr>
          <w:sz w:val="28"/>
          <w:szCs w:val="28"/>
          <w:lang w:val="lv-LV"/>
        </w:rPr>
        <w:t>,</w:t>
      </w:r>
      <w:r w:rsidR="008E5019" w:rsidRPr="00530D0F">
        <w:rPr>
          <w:sz w:val="28"/>
          <w:szCs w:val="28"/>
          <w:lang w:val="lv-LV"/>
        </w:rPr>
        <w:t xml:space="preserve"> </w:t>
      </w:r>
      <w:r w:rsidR="0099469D" w:rsidRPr="009A7C52">
        <w:rPr>
          <w:sz w:val="28"/>
          <w:szCs w:val="28"/>
          <w:lang w:val="lv-LV"/>
        </w:rPr>
        <w:t xml:space="preserve">ar </w:t>
      </w:r>
      <w:r w:rsidR="007A4456">
        <w:rPr>
          <w:sz w:val="28"/>
          <w:szCs w:val="28"/>
          <w:lang w:val="lv-LV"/>
        </w:rPr>
        <w:t>kuru</w:t>
      </w:r>
      <w:r w:rsidR="007A4456" w:rsidRPr="009A7C52">
        <w:rPr>
          <w:sz w:val="28"/>
          <w:szCs w:val="28"/>
          <w:lang w:val="lv-LV"/>
        </w:rPr>
        <w:t xml:space="preserve"> </w:t>
      </w:r>
      <w:r w:rsidR="00A851CD" w:rsidRPr="009A7C52">
        <w:rPr>
          <w:sz w:val="28"/>
          <w:szCs w:val="28"/>
          <w:lang w:val="lv-LV"/>
        </w:rPr>
        <w:t>groza</w:t>
      </w:r>
      <w:r w:rsidR="0071496F" w:rsidRPr="009A7C52">
        <w:rPr>
          <w:sz w:val="28"/>
          <w:szCs w:val="28"/>
          <w:lang w:val="lv-LV"/>
        </w:rPr>
        <w:t xml:space="preserve"> </w:t>
      </w:r>
      <w:r w:rsidR="009A7C52" w:rsidRPr="009A7C52">
        <w:rPr>
          <w:sz w:val="28"/>
          <w:szCs w:val="28"/>
          <w:lang w:val="lv-LV"/>
        </w:rPr>
        <w:t xml:space="preserve">Latvijas Republikas un </w:t>
      </w:r>
      <w:r>
        <w:rPr>
          <w:sz w:val="28"/>
          <w:szCs w:val="28"/>
          <w:lang w:val="lv-LV"/>
        </w:rPr>
        <w:t>Vācijas</w:t>
      </w:r>
      <w:r w:rsidR="009A7C52" w:rsidRPr="009A7C52">
        <w:rPr>
          <w:sz w:val="28"/>
          <w:szCs w:val="28"/>
          <w:lang w:val="lv-LV"/>
        </w:rPr>
        <w:t xml:space="preserve"> </w:t>
      </w:r>
      <w:r w:rsidRPr="009A7C52">
        <w:rPr>
          <w:sz w:val="28"/>
          <w:szCs w:val="28"/>
          <w:lang w:val="lv-LV"/>
        </w:rPr>
        <w:t>Feder</w:t>
      </w:r>
      <w:r>
        <w:rPr>
          <w:sz w:val="28"/>
          <w:szCs w:val="28"/>
          <w:lang w:val="lv-LV"/>
        </w:rPr>
        <w:t xml:space="preserve">atīvās Republikas </w:t>
      </w:r>
      <w:r w:rsidR="00B96103">
        <w:rPr>
          <w:sz w:val="28"/>
          <w:szCs w:val="28"/>
          <w:lang w:val="lv-LV"/>
        </w:rPr>
        <w:t>1997</w:t>
      </w:r>
      <w:r w:rsidR="00B96103" w:rsidRPr="009A7C52">
        <w:rPr>
          <w:sz w:val="28"/>
          <w:szCs w:val="28"/>
          <w:lang w:val="lv-LV"/>
        </w:rPr>
        <w:t>.</w:t>
      </w:r>
      <w:r w:rsidR="001E5E1C">
        <w:rPr>
          <w:sz w:val="28"/>
          <w:szCs w:val="28"/>
          <w:lang w:val="lv-LV"/>
        </w:rPr>
        <w:t> </w:t>
      </w:r>
      <w:r w:rsidR="00B96103" w:rsidRPr="009A7C52">
        <w:rPr>
          <w:sz w:val="28"/>
          <w:szCs w:val="28"/>
          <w:lang w:val="lv-LV"/>
        </w:rPr>
        <w:t xml:space="preserve">gada </w:t>
      </w:r>
      <w:r w:rsidR="00B96103">
        <w:rPr>
          <w:sz w:val="28"/>
          <w:szCs w:val="28"/>
          <w:lang w:val="lv-LV"/>
        </w:rPr>
        <w:t>2</w:t>
      </w:r>
      <w:r w:rsidR="00B96103" w:rsidRPr="009A7C52">
        <w:rPr>
          <w:sz w:val="28"/>
          <w:szCs w:val="28"/>
          <w:lang w:val="lv-LV"/>
        </w:rPr>
        <w:t>1.</w:t>
      </w:r>
      <w:r w:rsidR="001E5E1C">
        <w:rPr>
          <w:sz w:val="28"/>
          <w:szCs w:val="28"/>
          <w:lang w:val="lv-LV"/>
        </w:rPr>
        <w:t> </w:t>
      </w:r>
      <w:r w:rsidR="00B96103">
        <w:rPr>
          <w:sz w:val="28"/>
          <w:szCs w:val="28"/>
          <w:lang w:val="lv-LV"/>
        </w:rPr>
        <w:t>februāra</w:t>
      </w:r>
      <w:r w:rsidR="00B96103" w:rsidRPr="009A7C52">
        <w:rPr>
          <w:sz w:val="28"/>
          <w:szCs w:val="28"/>
          <w:lang w:val="lv-LV"/>
        </w:rPr>
        <w:t xml:space="preserve"> </w:t>
      </w:r>
      <w:r>
        <w:rPr>
          <w:sz w:val="28"/>
          <w:szCs w:val="28"/>
          <w:lang w:val="lv-LV"/>
        </w:rPr>
        <w:t>līgumu</w:t>
      </w:r>
      <w:r w:rsidR="00070C4B">
        <w:rPr>
          <w:sz w:val="28"/>
          <w:szCs w:val="28"/>
          <w:lang w:val="lv-LV"/>
        </w:rPr>
        <w:t xml:space="preserve"> </w:t>
      </w:r>
      <w:r w:rsidR="009A7C52" w:rsidRPr="009A7C52">
        <w:rPr>
          <w:sz w:val="28"/>
          <w:szCs w:val="28"/>
          <w:lang w:val="lv-LV"/>
        </w:rPr>
        <w:t>par nodokļu dubultās uzlikšanas novēršanu attiecībā uz ienākuma un kapitāla nodokļiem</w:t>
      </w:r>
      <w:r w:rsidR="008E5019" w:rsidRPr="008E5019">
        <w:rPr>
          <w:sz w:val="28"/>
          <w:szCs w:val="28"/>
          <w:lang w:val="lv-LV"/>
        </w:rPr>
        <w:t xml:space="preserve"> </w:t>
      </w:r>
      <w:r w:rsidR="00A851CD">
        <w:rPr>
          <w:sz w:val="28"/>
          <w:szCs w:val="28"/>
          <w:lang w:val="lv-LV"/>
        </w:rPr>
        <w:t xml:space="preserve">(turpmāk – </w:t>
      </w:r>
      <w:r w:rsidR="003243FA">
        <w:rPr>
          <w:sz w:val="28"/>
          <w:szCs w:val="28"/>
          <w:lang w:val="lv-LV"/>
        </w:rPr>
        <w:t>P</w:t>
      </w:r>
      <w:r w:rsidR="00A851CD">
        <w:rPr>
          <w:sz w:val="28"/>
          <w:szCs w:val="28"/>
          <w:lang w:val="lv-LV"/>
        </w:rPr>
        <w:t>rotokols)</w:t>
      </w:r>
      <w:r w:rsidR="00B821A9">
        <w:rPr>
          <w:sz w:val="28"/>
          <w:szCs w:val="28"/>
          <w:lang w:val="lv-LV"/>
        </w:rPr>
        <w:t>,</w:t>
      </w:r>
      <w:r w:rsidR="00A851CD">
        <w:rPr>
          <w:sz w:val="28"/>
          <w:szCs w:val="28"/>
          <w:lang w:val="lv-LV"/>
        </w:rPr>
        <w:t xml:space="preserve"> </w:t>
      </w:r>
      <w:r w:rsidR="008E5019" w:rsidRPr="0080214B">
        <w:rPr>
          <w:sz w:val="28"/>
          <w:szCs w:val="28"/>
          <w:lang w:val="lv-LV"/>
        </w:rPr>
        <w:t>ar</w:t>
      </w:r>
      <w:r w:rsidR="008E5019">
        <w:rPr>
          <w:sz w:val="28"/>
          <w:szCs w:val="28"/>
          <w:lang w:val="lv-LV"/>
        </w:rPr>
        <w:t xml:space="preserve"> šo likumu tiek pieņemts un apstiprināts</w:t>
      </w:r>
      <w:r w:rsidR="008E5019">
        <w:rPr>
          <w:sz w:val="28"/>
          <w:lang w:val="lv-LV"/>
        </w:rPr>
        <w:t>.</w:t>
      </w:r>
    </w:p>
    <w:p w:rsidR="008E5019" w:rsidRDefault="008E5019" w:rsidP="00BC6C25">
      <w:pPr>
        <w:ind w:firstLine="709"/>
        <w:jc w:val="both"/>
        <w:rPr>
          <w:sz w:val="28"/>
          <w:lang w:val="lv-LV"/>
        </w:rPr>
      </w:pPr>
    </w:p>
    <w:p w:rsidR="008E5019" w:rsidRDefault="008E5019" w:rsidP="00BC6C25">
      <w:pPr>
        <w:ind w:firstLine="709"/>
        <w:jc w:val="both"/>
        <w:rPr>
          <w:sz w:val="28"/>
          <w:lang w:val="lv-LV"/>
        </w:rPr>
      </w:pPr>
      <w:r w:rsidRPr="00BC6C25">
        <w:rPr>
          <w:b/>
          <w:sz w:val="28"/>
          <w:lang w:val="lv-LV"/>
        </w:rPr>
        <w:t>2.</w:t>
      </w:r>
      <w:r w:rsidR="001E5E1C" w:rsidRPr="00BC6C25">
        <w:rPr>
          <w:b/>
          <w:sz w:val="28"/>
          <w:lang w:val="lv-LV"/>
        </w:rPr>
        <w:t> </w:t>
      </w:r>
      <w:r w:rsidRPr="00BC6C25">
        <w:rPr>
          <w:b/>
          <w:sz w:val="28"/>
          <w:lang w:val="lv-LV"/>
        </w:rPr>
        <w:t xml:space="preserve">pants. </w:t>
      </w:r>
      <w:r>
        <w:rPr>
          <w:sz w:val="28"/>
          <w:lang w:val="lv-LV"/>
        </w:rPr>
        <w:t>Protokolā paredzēto saistību izpildi koordinē Finanšu ministrija.</w:t>
      </w:r>
    </w:p>
    <w:p w:rsidR="008E5019" w:rsidRDefault="008E5019" w:rsidP="00BC6C25">
      <w:pPr>
        <w:ind w:firstLine="709"/>
        <w:jc w:val="both"/>
        <w:rPr>
          <w:sz w:val="28"/>
          <w:lang w:val="lv-LV"/>
        </w:rPr>
      </w:pPr>
    </w:p>
    <w:p w:rsidR="008E5019" w:rsidRDefault="008E5019" w:rsidP="00BC6C25">
      <w:pPr>
        <w:ind w:firstLine="709"/>
        <w:jc w:val="both"/>
        <w:rPr>
          <w:sz w:val="28"/>
          <w:lang w:val="lv-LV"/>
        </w:rPr>
      </w:pPr>
      <w:r w:rsidRPr="00BC6C25">
        <w:rPr>
          <w:b/>
          <w:sz w:val="28"/>
          <w:lang w:val="lv-LV"/>
        </w:rPr>
        <w:t>3.</w:t>
      </w:r>
      <w:r w:rsidR="001E5E1C" w:rsidRPr="00BC6C25">
        <w:rPr>
          <w:b/>
          <w:sz w:val="28"/>
          <w:lang w:val="lv-LV"/>
        </w:rPr>
        <w:t> </w:t>
      </w:r>
      <w:r w:rsidRPr="00BC6C25">
        <w:rPr>
          <w:b/>
          <w:sz w:val="28"/>
          <w:lang w:val="lv-LV"/>
        </w:rPr>
        <w:t>pants.</w:t>
      </w:r>
      <w:r>
        <w:rPr>
          <w:sz w:val="28"/>
          <w:lang w:val="lv-LV"/>
        </w:rPr>
        <w:t xml:space="preserve"> Protokols stājas spēkā </w:t>
      </w:r>
      <w:r w:rsidR="00A851CD">
        <w:rPr>
          <w:sz w:val="28"/>
          <w:lang w:val="lv-LV"/>
        </w:rPr>
        <w:t>tā</w:t>
      </w:r>
      <w:r>
        <w:rPr>
          <w:sz w:val="28"/>
          <w:lang w:val="lv-LV"/>
        </w:rPr>
        <w:t xml:space="preserve"> </w:t>
      </w:r>
      <w:r w:rsidR="001E5E1C">
        <w:rPr>
          <w:sz w:val="28"/>
          <w:lang w:val="lv-LV"/>
        </w:rPr>
        <w:t>9</w:t>
      </w:r>
      <w:r>
        <w:rPr>
          <w:sz w:val="28"/>
          <w:lang w:val="lv-LV"/>
        </w:rPr>
        <w:t>.</w:t>
      </w:r>
      <w:r w:rsidR="001E5E1C">
        <w:rPr>
          <w:sz w:val="28"/>
          <w:lang w:val="lv-LV"/>
        </w:rPr>
        <w:t> </w:t>
      </w:r>
      <w:r>
        <w:rPr>
          <w:sz w:val="28"/>
          <w:lang w:val="lv-LV"/>
        </w:rPr>
        <w:t xml:space="preserve">pantā noteiktajā laikā un kārtībā, un Ārlietu ministrija par to paziņo </w:t>
      </w:r>
      <w:r w:rsidR="00A21688">
        <w:rPr>
          <w:sz w:val="28"/>
          <w:lang w:val="lv-LV"/>
        </w:rPr>
        <w:t xml:space="preserve">oficiālajā izdevumā </w:t>
      </w:r>
      <w:r w:rsidR="00BC6C25">
        <w:rPr>
          <w:sz w:val="28"/>
          <w:lang w:val="lv-LV"/>
        </w:rPr>
        <w:t>"</w:t>
      </w:r>
      <w:r w:rsidR="00A21688">
        <w:rPr>
          <w:sz w:val="28"/>
          <w:lang w:val="lv-LV"/>
        </w:rPr>
        <w:t>Latvijas</w:t>
      </w:r>
      <w:r w:rsidR="00FC45C2">
        <w:rPr>
          <w:sz w:val="28"/>
          <w:lang w:val="lv-LV"/>
        </w:rPr>
        <w:t xml:space="preserve"> Vēstnesis</w:t>
      </w:r>
      <w:r w:rsidR="00BC6C25">
        <w:rPr>
          <w:sz w:val="28"/>
          <w:lang w:val="lv-LV"/>
        </w:rPr>
        <w:t>"</w:t>
      </w:r>
      <w:r>
        <w:rPr>
          <w:sz w:val="28"/>
          <w:lang w:val="lv-LV"/>
        </w:rPr>
        <w:t>. Līdz</w:t>
      </w:r>
      <w:r w:rsidR="009C61D2">
        <w:rPr>
          <w:sz w:val="28"/>
          <w:lang w:val="lv-LV"/>
        </w:rPr>
        <w:t xml:space="preserve"> ar likumu izsludināms </w:t>
      </w:r>
      <w:r w:rsidR="003243FA">
        <w:rPr>
          <w:sz w:val="28"/>
          <w:lang w:val="lv-LV"/>
        </w:rPr>
        <w:t>P</w:t>
      </w:r>
      <w:r w:rsidR="009C61D2">
        <w:rPr>
          <w:sz w:val="28"/>
          <w:lang w:val="lv-LV"/>
        </w:rPr>
        <w:t>rotokols</w:t>
      </w:r>
      <w:r w:rsidR="009C61D2" w:rsidRPr="009C61D2">
        <w:rPr>
          <w:sz w:val="28"/>
          <w:lang w:val="lv-LV"/>
        </w:rPr>
        <w:t xml:space="preserve"> </w:t>
      </w:r>
      <w:r w:rsidRPr="00C55063">
        <w:rPr>
          <w:sz w:val="28"/>
          <w:szCs w:val="28"/>
          <w:lang w:val="lv-LV"/>
        </w:rPr>
        <w:t>latviešu</w:t>
      </w:r>
      <w:r w:rsidR="009C61D2">
        <w:rPr>
          <w:sz w:val="28"/>
          <w:szCs w:val="28"/>
          <w:lang w:val="lv-LV"/>
        </w:rPr>
        <w:t xml:space="preserve"> </w:t>
      </w:r>
      <w:r w:rsidR="0046742C">
        <w:rPr>
          <w:sz w:val="28"/>
          <w:szCs w:val="28"/>
          <w:lang w:val="lv-LV"/>
        </w:rPr>
        <w:t xml:space="preserve">un </w:t>
      </w:r>
      <w:r w:rsidR="0046742C">
        <w:rPr>
          <w:sz w:val="28"/>
          <w:lang w:val="lv-LV"/>
        </w:rPr>
        <w:t>angļu</w:t>
      </w:r>
      <w:r w:rsidR="0046742C">
        <w:rPr>
          <w:sz w:val="28"/>
          <w:szCs w:val="28"/>
          <w:lang w:val="lv-LV"/>
        </w:rPr>
        <w:t xml:space="preserve"> </w:t>
      </w:r>
      <w:r w:rsidR="009C61D2">
        <w:rPr>
          <w:sz w:val="28"/>
          <w:szCs w:val="28"/>
          <w:lang w:val="lv-LV"/>
        </w:rPr>
        <w:t>valodā.</w:t>
      </w:r>
    </w:p>
    <w:p w:rsidR="008E5019" w:rsidRDefault="008E5019" w:rsidP="008E5019">
      <w:pPr>
        <w:jc w:val="both"/>
        <w:rPr>
          <w:sz w:val="28"/>
          <w:lang w:val="lv-LV"/>
        </w:rPr>
      </w:pPr>
    </w:p>
    <w:p w:rsidR="00BC6C25" w:rsidRDefault="00BC6C25" w:rsidP="0077010E">
      <w:pPr>
        <w:pStyle w:val="Body"/>
        <w:spacing w:after="0" w:line="240" w:lineRule="auto"/>
        <w:ind w:firstLine="709"/>
        <w:jc w:val="both"/>
        <w:rPr>
          <w:rFonts w:ascii="Times New Roman" w:hAnsi="Times New Roman"/>
          <w:color w:val="auto"/>
          <w:sz w:val="28"/>
          <w:lang w:val="de-DE"/>
        </w:rPr>
      </w:pPr>
    </w:p>
    <w:p w:rsidR="00BC6C25" w:rsidRDefault="00BC6C25" w:rsidP="0077010E">
      <w:pPr>
        <w:pStyle w:val="Body"/>
        <w:spacing w:after="0" w:line="240" w:lineRule="auto"/>
        <w:ind w:firstLine="709"/>
        <w:jc w:val="both"/>
        <w:rPr>
          <w:rFonts w:ascii="Times New Roman" w:hAnsi="Times New Roman"/>
          <w:color w:val="auto"/>
          <w:sz w:val="28"/>
          <w:lang w:val="de-DE"/>
        </w:rPr>
      </w:pPr>
    </w:p>
    <w:tbl>
      <w:tblPr>
        <w:tblStyle w:val="Reatab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3243FA" w:rsidRPr="003243FA" w:rsidTr="009F0255">
        <w:tc>
          <w:tcPr>
            <w:tcW w:w="2948" w:type="dxa"/>
          </w:tcPr>
          <w:p w:rsidR="003243FA" w:rsidRPr="003243FA" w:rsidRDefault="003243FA" w:rsidP="009F0255">
            <w:pPr>
              <w:overflowPunct w:val="0"/>
              <w:autoSpaceDE w:val="0"/>
              <w:autoSpaceDN w:val="0"/>
              <w:adjustRightInd w:val="0"/>
              <w:spacing w:before="20"/>
              <w:jc w:val="both"/>
              <w:textAlignment w:val="baseline"/>
              <w:rPr>
                <w:rFonts w:ascii="Times New Roman" w:eastAsia="Times New Roman" w:hAnsi="Times New Roman" w:cs="Times New Roman"/>
                <w:sz w:val="28"/>
                <w:szCs w:val="28"/>
                <w:lang w:eastAsia="zh-CN"/>
              </w:rPr>
            </w:pPr>
            <w:r w:rsidRPr="003243FA">
              <w:rPr>
                <w:rFonts w:ascii="Times New Roman" w:eastAsia="Times New Roman" w:hAnsi="Times New Roman" w:cs="Times New Roman"/>
                <w:sz w:val="28"/>
                <w:szCs w:val="28"/>
                <w:lang w:eastAsia="zh-CN"/>
              </w:rPr>
              <w:t>Finanšu ministrs</w:t>
            </w:r>
          </w:p>
        </w:tc>
        <w:tc>
          <w:tcPr>
            <w:tcW w:w="2037" w:type="dxa"/>
          </w:tcPr>
          <w:p w:rsidR="003243FA" w:rsidRPr="003243FA" w:rsidRDefault="003243FA" w:rsidP="009F0255">
            <w:pPr>
              <w:overflowPunct w:val="0"/>
              <w:autoSpaceDE w:val="0"/>
              <w:autoSpaceDN w:val="0"/>
              <w:adjustRightInd w:val="0"/>
              <w:spacing w:before="20"/>
              <w:jc w:val="center"/>
              <w:textAlignment w:val="baseline"/>
              <w:rPr>
                <w:rFonts w:ascii="Times New Roman" w:eastAsia="Times New Roman" w:hAnsi="Times New Roman" w:cs="Times New Roman"/>
                <w:szCs w:val="18"/>
                <w:lang w:eastAsia="zh-CN"/>
              </w:rPr>
            </w:pPr>
            <w:r w:rsidRPr="003243FA">
              <w:rPr>
                <w:rFonts w:ascii="Times New Roman" w:eastAsia="Times New Roman" w:hAnsi="Times New Roman" w:cs="Times New Roman"/>
                <w:szCs w:val="18"/>
                <w:lang w:eastAsia="zh-CN"/>
              </w:rPr>
              <w:t>(</w:t>
            </w:r>
            <w:proofErr w:type="spellStart"/>
            <w:r w:rsidRPr="003243FA">
              <w:rPr>
                <w:rFonts w:ascii="Times New Roman" w:eastAsia="Times New Roman" w:hAnsi="Times New Roman" w:cs="Times New Roman"/>
                <w:szCs w:val="18"/>
                <w:lang w:eastAsia="zh-CN"/>
              </w:rPr>
              <w:t>paraksts</w:t>
            </w:r>
            <w:proofErr w:type="spellEnd"/>
            <w:r w:rsidRPr="003243FA">
              <w:rPr>
                <w:rFonts w:ascii="Times New Roman" w:eastAsia="Times New Roman" w:hAnsi="Times New Roman" w:cs="Times New Roman"/>
                <w:szCs w:val="18"/>
                <w:lang w:eastAsia="zh-CN"/>
              </w:rPr>
              <w:t>*)</w:t>
            </w:r>
          </w:p>
        </w:tc>
        <w:tc>
          <w:tcPr>
            <w:tcW w:w="3861" w:type="dxa"/>
          </w:tcPr>
          <w:p w:rsidR="003243FA" w:rsidRPr="003243FA" w:rsidRDefault="003243FA" w:rsidP="009F0255">
            <w:pPr>
              <w:overflowPunct w:val="0"/>
              <w:autoSpaceDE w:val="0"/>
              <w:autoSpaceDN w:val="0"/>
              <w:adjustRightInd w:val="0"/>
              <w:spacing w:before="20"/>
              <w:jc w:val="both"/>
              <w:textAlignment w:val="baseline"/>
              <w:rPr>
                <w:rFonts w:ascii="Times New Roman" w:eastAsia="Times New Roman" w:hAnsi="Times New Roman" w:cs="Times New Roman"/>
                <w:sz w:val="28"/>
                <w:szCs w:val="28"/>
                <w:lang w:eastAsia="en-GB"/>
              </w:rPr>
            </w:pPr>
            <w:r w:rsidRPr="003243FA">
              <w:rPr>
                <w:rFonts w:ascii="Times New Roman" w:eastAsia="Times New Roman" w:hAnsi="Times New Roman" w:cs="Times New Roman"/>
                <w:noProof/>
                <w:sz w:val="28"/>
                <w:szCs w:val="28"/>
                <w:lang w:eastAsia="en-GB"/>
              </w:rPr>
              <w:t>A. Ašeradens</w:t>
            </w:r>
          </w:p>
        </w:tc>
      </w:tr>
    </w:tbl>
    <w:p w:rsidR="003243FA" w:rsidRPr="003243FA" w:rsidRDefault="003243FA" w:rsidP="003243FA">
      <w:pPr>
        <w:jc w:val="both"/>
        <w:rPr>
          <w:szCs w:val="18"/>
          <w:lang w:eastAsia="en-GB"/>
        </w:rPr>
      </w:pPr>
    </w:p>
    <w:p w:rsidR="003243FA" w:rsidRPr="003243FA" w:rsidRDefault="003243FA" w:rsidP="003243FA">
      <w:pPr>
        <w:jc w:val="both"/>
        <w:rPr>
          <w:szCs w:val="18"/>
          <w:lang w:eastAsia="en-GB"/>
        </w:rPr>
      </w:pPr>
    </w:p>
    <w:p w:rsidR="003243FA" w:rsidRPr="003243FA" w:rsidRDefault="003243FA" w:rsidP="003243FA">
      <w:pPr>
        <w:jc w:val="both"/>
        <w:rPr>
          <w:sz w:val="28"/>
          <w:szCs w:val="20"/>
          <w:lang w:eastAsia="en-GB"/>
        </w:rPr>
      </w:pPr>
      <w:r w:rsidRPr="003243FA">
        <w:rPr>
          <w:lang w:eastAsia="zh-CN"/>
        </w:rPr>
        <w:t xml:space="preserve">* </w:t>
      </w:r>
      <w:proofErr w:type="spellStart"/>
      <w:r w:rsidRPr="003243FA">
        <w:rPr>
          <w:lang w:eastAsia="zh-CN"/>
        </w:rPr>
        <w:t>Dokuments</w:t>
      </w:r>
      <w:proofErr w:type="spellEnd"/>
      <w:r w:rsidRPr="003243FA">
        <w:rPr>
          <w:lang w:eastAsia="zh-CN"/>
        </w:rPr>
        <w:t xml:space="preserve"> </w:t>
      </w:r>
      <w:proofErr w:type="spellStart"/>
      <w:r w:rsidRPr="003243FA">
        <w:rPr>
          <w:lang w:eastAsia="zh-CN"/>
        </w:rPr>
        <w:t>ir</w:t>
      </w:r>
      <w:proofErr w:type="spellEnd"/>
      <w:r w:rsidRPr="003243FA">
        <w:rPr>
          <w:lang w:eastAsia="zh-CN"/>
        </w:rPr>
        <w:t xml:space="preserve"> </w:t>
      </w:r>
      <w:proofErr w:type="spellStart"/>
      <w:r w:rsidRPr="003243FA">
        <w:rPr>
          <w:lang w:eastAsia="zh-CN"/>
        </w:rPr>
        <w:t>parakstīts</w:t>
      </w:r>
      <w:proofErr w:type="spellEnd"/>
      <w:r w:rsidRPr="003243FA">
        <w:rPr>
          <w:lang w:eastAsia="zh-CN"/>
        </w:rPr>
        <w:t xml:space="preserve"> </w:t>
      </w:r>
      <w:proofErr w:type="spellStart"/>
      <w:r w:rsidRPr="003243FA">
        <w:rPr>
          <w:lang w:eastAsia="zh-CN"/>
        </w:rPr>
        <w:t>ar</w:t>
      </w:r>
      <w:proofErr w:type="spellEnd"/>
      <w:r w:rsidRPr="003243FA">
        <w:rPr>
          <w:lang w:eastAsia="zh-CN"/>
        </w:rPr>
        <w:t xml:space="preserve"> </w:t>
      </w:r>
      <w:proofErr w:type="spellStart"/>
      <w:r w:rsidRPr="003243FA">
        <w:rPr>
          <w:lang w:eastAsia="zh-CN"/>
        </w:rPr>
        <w:t>drošu</w:t>
      </w:r>
      <w:proofErr w:type="spellEnd"/>
      <w:r w:rsidRPr="003243FA">
        <w:rPr>
          <w:lang w:eastAsia="zh-CN"/>
        </w:rPr>
        <w:t xml:space="preserve"> </w:t>
      </w:r>
      <w:proofErr w:type="spellStart"/>
      <w:r w:rsidRPr="003243FA">
        <w:rPr>
          <w:lang w:eastAsia="zh-CN"/>
        </w:rPr>
        <w:t>elektronisko</w:t>
      </w:r>
      <w:proofErr w:type="spellEnd"/>
      <w:r w:rsidRPr="003243FA">
        <w:rPr>
          <w:lang w:eastAsia="zh-CN"/>
        </w:rPr>
        <w:t xml:space="preserve"> </w:t>
      </w:r>
      <w:proofErr w:type="spellStart"/>
      <w:r w:rsidRPr="003243FA">
        <w:rPr>
          <w:lang w:eastAsia="zh-CN"/>
        </w:rPr>
        <w:t>parakstu</w:t>
      </w:r>
      <w:proofErr w:type="spellEnd"/>
    </w:p>
    <w:p w:rsidR="00070C4B" w:rsidRPr="003243FA" w:rsidRDefault="00070C4B" w:rsidP="008E5019">
      <w:pPr>
        <w:jc w:val="both"/>
        <w:rPr>
          <w:sz w:val="28"/>
          <w:szCs w:val="28"/>
        </w:rPr>
      </w:pPr>
    </w:p>
    <w:sectPr w:rsidR="00070C4B" w:rsidRPr="003243FA" w:rsidSect="00BC6C25">
      <w:footerReference w:type="default" r:id="rId11"/>
      <w:pgSz w:w="11906" w:h="16838" w:code="9"/>
      <w:pgMar w:top="1418" w:right="1134" w:bottom="1134"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2BC4" w:rsidRDefault="00D82BC4">
      <w:r>
        <w:separator/>
      </w:r>
    </w:p>
  </w:endnote>
  <w:endnote w:type="continuationSeparator" w:id="0">
    <w:p w:rsidR="00D82BC4" w:rsidRDefault="00D82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0588" w:rsidRPr="00BC6C25" w:rsidRDefault="00BC6C25" w:rsidP="004E32DC">
    <w:pPr>
      <w:pStyle w:val="BodyText"/>
      <w:rPr>
        <w:rFonts w:ascii="Times New Roman" w:hAnsi="Times New Roman"/>
        <w:b/>
        <w:bCs/>
        <w:sz w:val="16"/>
        <w:szCs w:val="16"/>
      </w:rPr>
    </w:pPr>
    <w:r w:rsidRPr="00BC6C25">
      <w:rPr>
        <w:rFonts w:ascii="Times New Roman" w:hAnsi="Times New Roman"/>
        <w:bCs/>
        <w:sz w:val="16"/>
        <w:szCs w:val="16"/>
      </w:rPr>
      <w:t>L0910_</w:t>
    </w:r>
    <w:r w:rsidR="003243FA">
      <w:rPr>
        <w:rFonts w:ascii="Times New Roman" w:hAnsi="Times New Roman"/>
        <w:bCs/>
        <w:sz w:val="16"/>
        <w:szCs w:val="16"/>
      </w:rPr>
      <w:t>3</w:t>
    </w:r>
    <w:r>
      <w:rPr>
        <w:rFonts w:ascii="Times New Roman" w:hAnsi="Times New Roman"/>
        <w:bCs/>
        <w:sz w:val="16"/>
        <w:szCs w:val="16"/>
      </w:rPr>
      <w:t xml:space="preserve"> </w:t>
    </w:r>
    <w:proofErr w:type="spellStart"/>
    <w:r>
      <w:rPr>
        <w:rFonts w:ascii="Times New Roman" w:hAnsi="Times New Roman"/>
        <w:bCs/>
        <w:sz w:val="16"/>
        <w:szCs w:val="16"/>
      </w:rPr>
      <w:t>v_sk</w:t>
    </w:r>
    <w:proofErr w:type="spellEnd"/>
    <w:r>
      <w:rPr>
        <w:rFonts w:ascii="Times New Roman" w:hAnsi="Times New Roman"/>
        <w:bCs/>
        <w:sz w:val="16"/>
        <w:szCs w:val="16"/>
      </w:rPr>
      <w:t xml:space="preserve">. = </w:t>
    </w:r>
    <w:r>
      <w:rPr>
        <w:rFonts w:ascii="Times New Roman" w:hAnsi="Times New Roman"/>
        <w:bCs/>
        <w:sz w:val="16"/>
        <w:szCs w:val="16"/>
      </w:rPr>
      <w:fldChar w:fldCharType="begin"/>
    </w:r>
    <w:r>
      <w:rPr>
        <w:rFonts w:ascii="Times New Roman" w:hAnsi="Times New Roman"/>
        <w:bCs/>
        <w:sz w:val="16"/>
        <w:szCs w:val="16"/>
      </w:rPr>
      <w:instrText xml:space="preserve"> NUMWORDS  \* MERGEFORMAT </w:instrText>
    </w:r>
    <w:r>
      <w:rPr>
        <w:rFonts w:ascii="Times New Roman" w:hAnsi="Times New Roman"/>
        <w:bCs/>
        <w:sz w:val="16"/>
        <w:szCs w:val="16"/>
      </w:rPr>
      <w:fldChar w:fldCharType="separate"/>
    </w:r>
    <w:r w:rsidR="0071441E">
      <w:rPr>
        <w:rFonts w:ascii="Times New Roman" w:hAnsi="Times New Roman"/>
        <w:bCs/>
        <w:noProof/>
        <w:sz w:val="16"/>
        <w:szCs w:val="16"/>
      </w:rPr>
      <w:t>113</w:t>
    </w:r>
    <w:r>
      <w:rPr>
        <w:rFonts w:ascii="Times New Roman" w:hAnsi="Times New Roman"/>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2BC4" w:rsidRDefault="00D82BC4">
      <w:r>
        <w:separator/>
      </w:r>
    </w:p>
  </w:footnote>
  <w:footnote w:type="continuationSeparator" w:id="0">
    <w:p w:rsidR="00D82BC4" w:rsidRDefault="00D82B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913"/>
    <w:rsid w:val="00003A97"/>
    <w:rsid w:val="000133F8"/>
    <w:rsid w:val="000432DE"/>
    <w:rsid w:val="00051629"/>
    <w:rsid w:val="000639E0"/>
    <w:rsid w:val="00064F48"/>
    <w:rsid w:val="00070C4B"/>
    <w:rsid w:val="000713EA"/>
    <w:rsid w:val="0007226C"/>
    <w:rsid w:val="00081E6B"/>
    <w:rsid w:val="000A6C95"/>
    <w:rsid w:val="000B1F3E"/>
    <w:rsid w:val="000B4901"/>
    <w:rsid w:val="000B7912"/>
    <w:rsid w:val="000F639E"/>
    <w:rsid w:val="00127E09"/>
    <w:rsid w:val="0013181E"/>
    <w:rsid w:val="001438AC"/>
    <w:rsid w:val="00150BE6"/>
    <w:rsid w:val="0016122D"/>
    <w:rsid w:val="001857E8"/>
    <w:rsid w:val="00186701"/>
    <w:rsid w:val="00190BF3"/>
    <w:rsid w:val="00194229"/>
    <w:rsid w:val="001A16A7"/>
    <w:rsid w:val="001A1ACF"/>
    <w:rsid w:val="001C04CB"/>
    <w:rsid w:val="001C27F7"/>
    <w:rsid w:val="001E1DDD"/>
    <w:rsid w:val="001E5BB3"/>
    <w:rsid w:val="001E5E1C"/>
    <w:rsid w:val="001F27F9"/>
    <w:rsid w:val="001F2FA1"/>
    <w:rsid w:val="00201DBD"/>
    <w:rsid w:val="002250A9"/>
    <w:rsid w:val="00251CD2"/>
    <w:rsid w:val="002538A3"/>
    <w:rsid w:val="00253C58"/>
    <w:rsid w:val="00264FDF"/>
    <w:rsid w:val="00281372"/>
    <w:rsid w:val="0028587E"/>
    <w:rsid w:val="00285C8D"/>
    <w:rsid w:val="00290588"/>
    <w:rsid w:val="002A20BD"/>
    <w:rsid w:val="002B48F2"/>
    <w:rsid w:val="002B7905"/>
    <w:rsid w:val="002C4E50"/>
    <w:rsid w:val="002D6739"/>
    <w:rsid w:val="002E6D74"/>
    <w:rsid w:val="002E7705"/>
    <w:rsid w:val="00300BDF"/>
    <w:rsid w:val="00314CF9"/>
    <w:rsid w:val="00321C27"/>
    <w:rsid w:val="003243FA"/>
    <w:rsid w:val="00327BE7"/>
    <w:rsid w:val="003627B3"/>
    <w:rsid w:val="0036553D"/>
    <w:rsid w:val="0036739D"/>
    <w:rsid w:val="003715DB"/>
    <w:rsid w:val="00374512"/>
    <w:rsid w:val="00376B6E"/>
    <w:rsid w:val="003A3E66"/>
    <w:rsid w:val="003B4702"/>
    <w:rsid w:val="003C1DC2"/>
    <w:rsid w:val="003C383A"/>
    <w:rsid w:val="003D0385"/>
    <w:rsid w:val="003D2161"/>
    <w:rsid w:val="003D4C39"/>
    <w:rsid w:val="003E2D9F"/>
    <w:rsid w:val="0040205F"/>
    <w:rsid w:val="00402605"/>
    <w:rsid w:val="00415810"/>
    <w:rsid w:val="0041760E"/>
    <w:rsid w:val="00422B08"/>
    <w:rsid w:val="00427FAB"/>
    <w:rsid w:val="00453A31"/>
    <w:rsid w:val="0046742C"/>
    <w:rsid w:val="004728BB"/>
    <w:rsid w:val="00481546"/>
    <w:rsid w:val="00483E81"/>
    <w:rsid w:val="004A34FA"/>
    <w:rsid w:val="004B0882"/>
    <w:rsid w:val="004B5518"/>
    <w:rsid w:val="004C2257"/>
    <w:rsid w:val="004D2A60"/>
    <w:rsid w:val="004E32DC"/>
    <w:rsid w:val="004E3C07"/>
    <w:rsid w:val="00503952"/>
    <w:rsid w:val="00530BCB"/>
    <w:rsid w:val="00530D0F"/>
    <w:rsid w:val="005352E9"/>
    <w:rsid w:val="0054125B"/>
    <w:rsid w:val="00545A12"/>
    <w:rsid w:val="00561E53"/>
    <w:rsid w:val="00562C30"/>
    <w:rsid w:val="00575F1D"/>
    <w:rsid w:val="005766CD"/>
    <w:rsid w:val="005768E2"/>
    <w:rsid w:val="00584DEC"/>
    <w:rsid w:val="00585ED9"/>
    <w:rsid w:val="005916B6"/>
    <w:rsid w:val="005C1B29"/>
    <w:rsid w:val="005C34F5"/>
    <w:rsid w:val="005D502D"/>
    <w:rsid w:val="005D573C"/>
    <w:rsid w:val="005E3D31"/>
    <w:rsid w:val="005E3D5B"/>
    <w:rsid w:val="00606C15"/>
    <w:rsid w:val="00675C21"/>
    <w:rsid w:val="006821F9"/>
    <w:rsid w:val="00696E42"/>
    <w:rsid w:val="006B00BF"/>
    <w:rsid w:val="006C1D05"/>
    <w:rsid w:val="006C6452"/>
    <w:rsid w:val="006D08AB"/>
    <w:rsid w:val="006D18F7"/>
    <w:rsid w:val="006D310D"/>
    <w:rsid w:val="006D4DC7"/>
    <w:rsid w:val="006E0FA6"/>
    <w:rsid w:val="006E308C"/>
    <w:rsid w:val="006E5680"/>
    <w:rsid w:val="006F1619"/>
    <w:rsid w:val="006F2B75"/>
    <w:rsid w:val="006F6658"/>
    <w:rsid w:val="00705302"/>
    <w:rsid w:val="0071441E"/>
    <w:rsid w:val="0071496F"/>
    <w:rsid w:val="0073536E"/>
    <w:rsid w:val="00751994"/>
    <w:rsid w:val="007550FC"/>
    <w:rsid w:val="0076276E"/>
    <w:rsid w:val="0077010E"/>
    <w:rsid w:val="007710FB"/>
    <w:rsid w:val="007718A2"/>
    <w:rsid w:val="00771F98"/>
    <w:rsid w:val="00774C26"/>
    <w:rsid w:val="007922A1"/>
    <w:rsid w:val="007A4456"/>
    <w:rsid w:val="007C79CB"/>
    <w:rsid w:val="007D57EF"/>
    <w:rsid w:val="007E05F9"/>
    <w:rsid w:val="007E4F4C"/>
    <w:rsid w:val="007F2CDF"/>
    <w:rsid w:val="0080214B"/>
    <w:rsid w:val="00803465"/>
    <w:rsid w:val="00803E89"/>
    <w:rsid w:val="00807E13"/>
    <w:rsid w:val="0081367C"/>
    <w:rsid w:val="00815640"/>
    <w:rsid w:val="008219BD"/>
    <w:rsid w:val="0083720E"/>
    <w:rsid w:val="00854602"/>
    <w:rsid w:val="00862A53"/>
    <w:rsid w:val="00866481"/>
    <w:rsid w:val="00877BFD"/>
    <w:rsid w:val="00890971"/>
    <w:rsid w:val="008B2F99"/>
    <w:rsid w:val="008D4B28"/>
    <w:rsid w:val="008D79CD"/>
    <w:rsid w:val="008E5019"/>
    <w:rsid w:val="008E5280"/>
    <w:rsid w:val="008E6079"/>
    <w:rsid w:val="008E65FE"/>
    <w:rsid w:val="008F2D24"/>
    <w:rsid w:val="00910EB4"/>
    <w:rsid w:val="0091325C"/>
    <w:rsid w:val="0092102E"/>
    <w:rsid w:val="00934651"/>
    <w:rsid w:val="0094136C"/>
    <w:rsid w:val="00944440"/>
    <w:rsid w:val="00954433"/>
    <w:rsid w:val="00957169"/>
    <w:rsid w:val="009708AD"/>
    <w:rsid w:val="00971327"/>
    <w:rsid w:val="009877C3"/>
    <w:rsid w:val="00991A3E"/>
    <w:rsid w:val="00991F45"/>
    <w:rsid w:val="00993808"/>
    <w:rsid w:val="00993E22"/>
    <w:rsid w:val="0099469D"/>
    <w:rsid w:val="009A7C52"/>
    <w:rsid w:val="009B1099"/>
    <w:rsid w:val="009B29F1"/>
    <w:rsid w:val="009C61D2"/>
    <w:rsid w:val="009F0468"/>
    <w:rsid w:val="009F2C3E"/>
    <w:rsid w:val="00A107BE"/>
    <w:rsid w:val="00A21688"/>
    <w:rsid w:val="00A42D8B"/>
    <w:rsid w:val="00A50013"/>
    <w:rsid w:val="00A55040"/>
    <w:rsid w:val="00A57CF8"/>
    <w:rsid w:val="00A61898"/>
    <w:rsid w:val="00A71FBC"/>
    <w:rsid w:val="00A81FEF"/>
    <w:rsid w:val="00A851CD"/>
    <w:rsid w:val="00A923C6"/>
    <w:rsid w:val="00AA0FEC"/>
    <w:rsid w:val="00AA1F2D"/>
    <w:rsid w:val="00AC5A76"/>
    <w:rsid w:val="00AE6645"/>
    <w:rsid w:val="00AF693B"/>
    <w:rsid w:val="00B03A4D"/>
    <w:rsid w:val="00B065CB"/>
    <w:rsid w:val="00B1731C"/>
    <w:rsid w:val="00B37E00"/>
    <w:rsid w:val="00B756CF"/>
    <w:rsid w:val="00B821A9"/>
    <w:rsid w:val="00B8372A"/>
    <w:rsid w:val="00B83B8B"/>
    <w:rsid w:val="00B93A5B"/>
    <w:rsid w:val="00B96103"/>
    <w:rsid w:val="00BB7210"/>
    <w:rsid w:val="00BB789F"/>
    <w:rsid w:val="00BC4712"/>
    <w:rsid w:val="00BC51B3"/>
    <w:rsid w:val="00BC5359"/>
    <w:rsid w:val="00BC6C25"/>
    <w:rsid w:val="00BD5CAB"/>
    <w:rsid w:val="00BE5526"/>
    <w:rsid w:val="00BF498E"/>
    <w:rsid w:val="00C13F45"/>
    <w:rsid w:val="00C3697D"/>
    <w:rsid w:val="00C36C96"/>
    <w:rsid w:val="00C36DAB"/>
    <w:rsid w:val="00C40F95"/>
    <w:rsid w:val="00C55063"/>
    <w:rsid w:val="00C60056"/>
    <w:rsid w:val="00C66CA3"/>
    <w:rsid w:val="00C74AA4"/>
    <w:rsid w:val="00C8062D"/>
    <w:rsid w:val="00C86318"/>
    <w:rsid w:val="00C93C5F"/>
    <w:rsid w:val="00CA6C0A"/>
    <w:rsid w:val="00CB1340"/>
    <w:rsid w:val="00CC7731"/>
    <w:rsid w:val="00CD2BA0"/>
    <w:rsid w:val="00CF24CE"/>
    <w:rsid w:val="00CF63E9"/>
    <w:rsid w:val="00CF6B63"/>
    <w:rsid w:val="00D02E8B"/>
    <w:rsid w:val="00D058AB"/>
    <w:rsid w:val="00D125B4"/>
    <w:rsid w:val="00D35C6D"/>
    <w:rsid w:val="00D46C62"/>
    <w:rsid w:val="00D521B9"/>
    <w:rsid w:val="00D76015"/>
    <w:rsid w:val="00D776F6"/>
    <w:rsid w:val="00D816FE"/>
    <w:rsid w:val="00D82BC4"/>
    <w:rsid w:val="00D84B6F"/>
    <w:rsid w:val="00D937A0"/>
    <w:rsid w:val="00D97913"/>
    <w:rsid w:val="00DB7543"/>
    <w:rsid w:val="00DC1779"/>
    <w:rsid w:val="00DC2028"/>
    <w:rsid w:val="00DC2ACA"/>
    <w:rsid w:val="00DD03EB"/>
    <w:rsid w:val="00DD3507"/>
    <w:rsid w:val="00DD363C"/>
    <w:rsid w:val="00DD6EC1"/>
    <w:rsid w:val="00DF4C88"/>
    <w:rsid w:val="00E055DE"/>
    <w:rsid w:val="00E121BD"/>
    <w:rsid w:val="00E223BB"/>
    <w:rsid w:val="00E22ED3"/>
    <w:rsid w:val="00E26516"/>
    <w:rsid w:val="00E31F0C"/>
    <w:rsid w:val="00E44FEA"/>
    <w:rsid w:val="00E66EE0"/>
    <w:rsid w:val="00E840C1"/>
    <w:rsid w:val="00EA1533"/>
    <w:rsid w:val="00EB0FF9"/>
    <w:rsid w:val="00EF2823"/>
    <w:rsid w:val="00EF523D"/>
    <w:rsid w:val="00F01E95"/>
    <w:rsid w:val="00F04AA3"/>
    <w:rsid w:val="00F072C3"/>
    <w:rsid w:val="00F10CB6"/>
    <w:rsid w:val="00F14B87"/>
    <w:rsid w:val="00F15CF5"/>
    <w:rsid w:val="00F16B4C"/>
    <w:rsid w:val="00F42FA0"/>
    <w:rsid w:val="00F5409B"/>
    <w:rsid w:val="00F668C0"/>
    <w:rsid w:val="00F71CDB"/>
    <w:rsid w:val="00F77986"/>
    <w:rsid w:val="00F84DEA"/>
    <w:rsid w:val="00F8591C"/>
    <w:rsid w:val="00F85D78"/>
    <w:rsid w:val="00F9479D"/>
    <w:rsid w:val="00F963AC"/>
    <w:rsid w:val="00FA2EBF"/>
    <w:rsid w:val="00FB3916"/>
    <w:rsid w:val="00FC0058"/>
    <w:rsid w:val="00FC45C2"/>
    <w:rsid w:val="00FC76B0"/>
    <w:rsid w:val="00FC7826"/>
    <w:rsid w:val="00FC7F25"/>
    <w:rsid w:val="00FE78F2"/>
    <w:rsid w:val="00FF33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C14FC0B-0830-47EC-8840-3E231371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tabs>
        <w:tab w:val="left" w:pos="2977"/>
      </w:tabs>
      <w:jc w:val="right"/>
      <w:outlineLvl w:val="0"/>
    </w:pPr>
    <w:rPr>
      <w:rFonts w:ascii="RimTimes" w:hAnsi="RimTimes"/>
      <w:sz w:val="28"/>
      <w:szCs w:val="20"/>
      <w:lang w:val="lv-LV"/>
    </w:rPr>
  </w:style>
  <w:style w:type="paragraph" w:styleId="Heading2">
    <w:name w:val="heading 2"/>
    <w:basedOn w:val="Normal"/>
    <w:next w:val="Normal"/>
    <w:qFormat/>
    <w:pPr>
      <w:keepNext/>
      <w:jc w:val="both"/>
      <w:outlineLvl w:val="1"/>
    </w:pPr>
    <w:rPr>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51"/>
      </w:tabs>
      <w:jc w:val="both"/>
    </w:pPr>
    <w:rPr>
      <w:rFonts w:ascii="RimTimes" w:hAnsi="RimTimes"/>
      <w:sz w:val="28"/>
      <w:szCs w:val="20"/>
      <w:lang w:val="lv-LV"/>
    </w:rPr>
  </w:style>
  <w:style w:type="character" w:styleId="Hyperlink">
    <w:name w:val="Hyperlink"/>
    <w:rPr>
      <w:color w:val="0000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2">
    <w:name w:val="Body Text 2"/>
    <w:basedOn w:val="Normal"/>
    <w:pPr>
      <w:jc w:val="center"/>
    </w:pPr>
    <w:rPr>
      <w:b/>
      <w:sz w:val="28"/>
      <w:lang w:val="lv-LV"/>
    </w:rPr>
  </w:style>
  <w:style w:type="table" w:styleId="TableGrid">
    <w:name w:val="Table Grid"/>
    <w:basedOn w:val="TableNormal"/>
    <w:uiPriority w:val="59"/>
    <w:rsid w:val="004026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F963AC"/>
    <w:rPr>
      <w:sz w:val="24"/>
      <w:szCs w:val="24"/>
      <w:lang w:val="en-US" w:eastAsia="en-US"/>
    </w:rPr>
  </w:style>
  <w:style w:type="paragraph" w:customStyle="1" w:styleId="Body">
    <w:name w:val="Body"/>
    <w:rsid w:val="00BC6C25"/>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rPr>
  </w:style>
  <w:style w:type="table" w:customStyle="1" w:styleId="Reatabula1">
    <w:name w:val="Režģa tabula1"/>
    <w:basedOn w:val="TableNormal"/>
    <w:next w:val="TableGrid"/>
    <w:uiPriority w:val="59"/>
    <w:qFormat/>
    <w:rsid w:val="003243FA"/>
    <w:rPr>
      <w:rFonts w:asciiTheme="minorHAnsi" w:eastAsiaTheme="minorHAnsi" w:hAnsiTheme="minorHAnsi" w:cstheme="minorBidi"/>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DCCDF33E56B45A4A89FE5FF83C9B2D54" ma:contentTypeVersion="5" ma:contentTypeDescription="Izveidot jaunu dokumentu." ma:contentTypeScope="" ma:versionID="c82a29b5c6c7f7869565906079fd2fde">
  <xsd:schema xmlns:xsd="http://www.w3.org/2001/XMLSchema" xmlns:p="http://schemas.microsoft.com/office/2006/metadata/properties" xmlns:ns1="2e5bb04e-596e-45bd-9003-43ca78b1ba16" targetNamespace="http://schemas.microsoft.com/office/2006/metadata/properties" ma:root="true" ma:fieldsID="aa237040c5922575b06c0b812bf3f557" ns1:_="">
    <xsd:import namespace="2e5bb04e-596e-45bd-9003-43ca78b1ba16"/>
    <xsd:element name="properties">
      <xsd:complexType>
        <xsd:sequence>
          <xsd:element name="documentManagement">
            <xsd:complexType>
              <xsd:all>
                <xsd:element ref="ns1:DKP" minOccurs="0"/>
                <xsd:element ref="ns1:Kategorija"/>
                <xsd:element ref="ns1:Vad_x012b_t_x0101_js" minOccurs="0"/>
              </xsd:all>
            </xsd:complexType>
          </xsd:element>
        </xsd:sequence>
      </xsd:complexType>
    </xsd:element>
  </xsd:schema>
  <xsd:schema xmlns:xsd="http://www.w3.org/2001/XMLSchema" xmlns:dms="http://schemas.microsoft.com/office/2006/documentManagement/types" targetNamespace="2e5bb04e-596e-45bd-9003-43ca78b1ba16" elementFormDefault="qualified">
    <xsd:import namespace="http://schemas.microsoft.com/office/2006/documentManagement/types"/>
    <xsd:element name="DKP" ma:index="0" nillable="true" ma:displayName="TAP" ma:list="{009AD0DF-8B4C-444A-BFCA-F7AEE21C11C0}" ma:internalName="DKP" ma:readOnly="false" ma:showField="NPK">
      <xsd:simpleType>
        <xsd:restriction base="dms:Lookup"/>
      </xsd:simpleType>
    </xsd:element>
    <xsd:element name="Kategorija" ma:index="3" ma:displayName="Kategorija" ma:default="Likumprojekts" ma:format="Dropdown" ma:internalName="Kategorija">
      <xsd:simpleType>
        <xsd:union memberTypes="dms:Text">
          <xsd:simpleType>
            <xsd:restriction base="dms:Choice">
              <xsd:enumeration value="Likumprojekts"/>
              <xsd:enumeration value="MK ieteikumu projekts"/>
              <xsd:enumeration value="MK instrukcijas projekts"/>
              <xsd:enumeration value="MK noteikumu projekts"/>
              <xsd:enumeration value="MK protokollēmuma projekts"/>
              <xsd:enumeration value="Saeimas lēmumprojekts"/>
              <xsd:enumeration value="Starptautiskā līguma projekts"/>
              <xsd:enumeration value="Koncepcijas projekts"/>
              <xsd:enumeration value="Pamatnostādņu projekts"/>
              <xsd:enumeration value="Plāna projekts"/>
              <xsd:enumeration value="Programmas projekts"/>
              <xsd:enumeration value="Tiešās pārvaldes iestādes darbības stratēģijas projekts"/>
              <xsd:enumeration value="Nacionālās pozīcijas projekts"/>
              <xsd:enumeration value="Nostājas projekts"/>
              <xsd:enumeration value="Informatīvais ziņojums"/>
              <xsd:enumeration value="MK rīkojuma projekts"/>
              <xsd:enumeration value="MP rīkojuma projekts"/>
              <xsd:enumeration value="Anotācija"/>
              <xsd:enumeration value="Iebildums par protokolu"/>
              <xsd:enumeration value="Paskaidrojuma raksts"/>
              <xsd:enumeration value="Pavadvēstule"/>
              <xsd:enumeration value="Politikas dokumenta kopsavilkums"/>
              <xsd:enumeration value="Politikas dokumenta satura rādītājs"/>
              <xsd:enumeration value="Darba kārtība"/>
              <xsd:enumeration value="Protokols"/>
              <xsd:enumeration value="Informācija"/>
              <xsd:enumeration value="Pieteikums VSS"/>
            </xsd:restriction>
          </xsd:simpleType>
        </xsd:union>
      </xsd:simpleType>
    </xsd:element>
    <xsd:element name="Vad_x012b_t_x0101_js" ma:index="4" nillable="true" ma:displayName="Vadītājs" ma:internalName="Vad_x012b_t_x0101_j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5" ma:displayName="Autors"/>
        <xsd:element ref="dcterms:created" minOccurs="0" maxOccurs="1"/>
        <xsd:element ref="dc:identifier" minOccurs="0" maxOccurs="1"/>
        <xsd:element name="contentType" minOccurs="0" maxOccurs="1" type="xsd:string" ma:index="8" ma:displayName="Satura tips" ma:readOnly="true"/>
        <xsd:element ref="dc:title" minOccurs="0" maxOccurs="1" ma:index="2"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Vad_x012b_t_x0101_js xmlns="2e5bb04e-596e-45bd-9003-43ca78b1ba16" xsi:nil="true"/>
    <Kategorija xmlns="2e5bb04e-596e-45bd-9003-43ca78b1ba16">Likumprojekts</Kategorija>
    <DKP xmlns="2e5bb04e-596e-45bd-9003-43ca78b1ba16">138</DKP>
  </documentManagement>
</p:properties>
</file>

<file path=customXml/itemProps1.xml><?xml version="1.0" encoding="utf-8"?>
<ds:datastoreItem xmlns:ds="http://schemas.openxmlformats.org/officeDocument/2006/customXml" ds:itemID="{1CC380A1-D6EA-49BA-B744-A2B017AE09E3}">
  <ds:schemaRefs>
    <ds:schemaRef ds:uri="http://schemas.openxmlformats.org/officeDocument/2006/bibliography"/>
  </ds:schemaRefs>
</ds:datastoreItem>
</file>

<file path=customXml/itemProps2.xml><?xml version="1.0" encoding="utf-8"?>
<ds:datastoreItem xmlns:ds="http://schemas.openxmlformats.org/officeDocument/2006/customXml" ds:itemID="{71FED730-6B2F-4A88-BCD5-77963DBF94C4}">
  <ds:schemaRefs>
    <ds:schemaRef ds:uri="http://schemas.microsoft.com/office/2006/metadata/longProperties"/>
  </ds:schemaRefs>
</ds:datastoreItem>
</file>

<file path=customXml/itemProps3.xml><?xml version="1.0" encoding="utf-8"?>
<ds:datastoreItem xmlns:ds="http://schemas.openxmlformats.org/officeDocument/2006/customXml" ds:itemID="{AC0C4361-C174-46EF-84B9-5DE3247B999E}">
  <ds:schemaRefs>
    <ds:schemaRef ds:uri="http://schemas.microsoft.com/sharepoint/v3/contenttype/forms"/>
  </ds:schemaRefs>
</ds:datastoreItem>
</file>

<file path=customXml/itemProps4.xml><?xml version="1.0" encoding="utf-8"?>
<ds:datastoreItem xmlns:ds="http://schemas.openxmlformats.org/officeDocument/2006/customXml" ds:itemID="{6E8F80F8-06C3-47EB-AE8D-31E5DC7FD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bb04e-596e-45bd-9003-43ca78b1ba1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C59AAEE5-D71E-47EE-8AE7-AD29CC1048C6}">
  <ds:schemaRefs>
    <ds:schemaRef ds:uri="http://schemas.microsoft.com/office/2006/metadata/properties"/>
    <ds:schemaRef ds:uri="http://schemas.microsoft.com/office/infopath/2007/PartnerControls"/>
    <ds:schemaRef ds:uri="2e5bb04e-596e-45bd-9003-43ca78b1ba1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903</Characters>
  <Application>Microsoft Office Word</Application>
  <DocSecurity>0</DocSecurity>
  <Lines>7</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Likumprojekts „Par Latvijas Republikas un Vācijas Federatīvās Republikas Protokolu, ar kuru groza Latvijas Republikas un Vācijas Federatīvās Republikas 1997.gada 21.februārī noslēgto līgumu par nodokļu dubultās uzlikšanas novēršanu attiecībā uz ienākuma u</vt:lpstr>
      <vt:lpstr>Par Latvijas Republikas valdības un Korejas Republikas valdības konvenciju par nodokļu dubultās uzlikšanas un nodokļu nemaksāšanas novēršanu  attiecībā  uz  ienākuma nodokļiem</vt:lpstr>
    </vt:vector>
  </TitlesOfParts>
  <Manager/>
  <Company>Finanšu ministrija</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 „Par Latvijas Republikas un Vācijas Federatīvās Republikas Protokolu, ar kuru groza Latvijas Republikas un Vācijas Federatīvās Republikas 1997.gada 21.februārī noslēgto līgumu par nodokļu dubultās uzlikšanas novēršanu attiecībā uz ienākuma un kapitāla nodokļiem”</dc:title>
  <dc:subject>Likumprojekts</dc:subject>
  <dc:creator>Sanda Cāne</dc:creator>
  <cp:keywords/>
  <dc:description>67095658, sanda.cāne@fm.gov.lv</dc:description>
  <cp:lastModifiedBy>Aija Šurna</cp:lastModifiedBy>
  <cp:revision>2</cp:revision>
  <cp:lastPrinted>2019-05-22T09:58:00Z</cp:lastPrinted>
  <dcterms:created xsi:type="dcterms:W3CDTF">2023-03-23T09:00:00Z</dcterms:created>
  <dcterms:modified xsi:type="dcterms:W3CDTF">2023-03-23T09:00:00Z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Dokuments</vt:lpwstr>
  </property>
</Properties>
</file>