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FCAC1" w14:textId="77777777" w:rsidR="004920F2" w:rsidRDefault="004920F2" w:rsidP="004920F2">
      <w:pPr>
        <w:spacing w:after="120"/>
        <w:jc w:val="center"/>
        <w:rPr>
          <w:b/>
          <w:sz w:val="28"/>
          <w:szCs w:val="28"/>
        </w:rPr>
      </w:pPr>
      <w:r>
        <w:rPr>
          <w:b/>
          <w:sz w:val="28"/>
          <w:szCs w:val="28"/>
        </w:rPr>
        <w:t>I</w:t>
      </w:r>
      <w:r w:rsidRPr="00F0202C">
        <w:rPr>
          <w:b/>
          <w:sz w:val="28"/>
          <w:szCs w:val="28"/>
        </w:rPr>
        <w:t>nformatīvais ziņojums</w:t>
      </w:r>
      <w:bookmarkStart w:id="0" w:name="_Hlk40113801"/>
      <w:bookmarkStart w:id="1" w:name="_Hlk40210791"/>
      <w:r>
        <w:rPr>
          <w:b/>
          <w:sz w:val="28"/>
          <w:szCs w:val="28"/>
        </w:rPr>
        <w:t xml:space="preserve"> </w:t>
      </w:r>
    </w:p>
    <w:p w14:paraId="4FE96157" w14:textId="7BF0B6D0" w:rsidR="004421A7" w:rsidRDefault="004920F2" w:rsidP="004920F2">
      <w:pPr>
        <w:spacing w:after="120"/>
        <w:jc w:val="center"/>
        <w:rPr>
          <w:b/>
          <w:sz w:val="28"/>
          <w:szCs w:val="28"/>
        </w:rPr>
      </w:pPr>
      <w:r>
        <w:rPr>
          <w:b/>
          <w:sz w:val="28"/>
          <w:szCs w:val="28"/>
        </w:rPr>
        <w:t>P</w:t>
      </w:r>
      <w:r w:rsidR="004421A7">
        <w:rPr>
          <w:b/>
          <w:sz w:val="28"/>
          <w:szCs w:val="28"/>
        </w:rPr>
        <w:t>ar</w:t>
      </w:r>
      <w:r>
        <w:rPr>
          <w:b/>
          <w:sz w:val="28"/>
          <w:szCs w:val="28"/>
        </w:rPr>
        <w:t xml:space="preserve"> </w:t>
      </w:r>
      <w:r w:rsidR="004421A7" w:rsidRPr="008907CA">
        <w:rPr>
          <w:b/>
          <w:sz w:val="28"/>
          <w:szCs w:val="28"/>
        </w:rPr>
        <w:t>Latvijas un Šveices sadarbības programmas līdzfinansētā individuālā projekta Nr.CH08 “</w:t>
      </w:r>
      <w:proofErr w:type="spellStart"/>
      <w:r w:rsidR="004421A7" w:rsidRPr="008907CA">
        <w:rPr>
          <w:b/>
          <w:sz w:val="28"/>
          <w:szCs w:val="28"/>
        </w:rPr>
        <w:t>Mikrokreditēšanas</w:t>
      </w:r>
      <w:proofErr w:type="spellEnd"/>
      <w:r w:rsidR="004421A7" w:rsidRPr="008907CA">
        <w:rPr>
          <w:b/>
          <w:sz w:val="28"/>
          <w:szCs w:val="28"/>
        </w:rPr>
        <w:t xml:space="preserve"> programma”</w:t>
      </w:r>
      <w:r w:rsidR="004421A7" w:rsidRPr="00A8606B">
        <w:rPr>
          <w:b/>
          <w:sz w:val="28"/>
          <w:szCs w:val="28"/>
        </w:rPr>
        <w:t>”</w:t>
      </w:r>
      <w:r w:rsidR="004421A7" w:rsidRPr="008907CA">
        <w:t xml:space="preserve"> </w:t>
      </w:r>
      <w:bookmarkEnd w:id="0"/>
      <w:r w:rsidR="004421A7" w:rsidRPr="008907CA">
        <w:rPr>
          <w:b/>
          <w:sz w:val="28"/>
          <w:szCs w:val="28"/>
        </w:rPr>
        <w:t xml:space="preserve">rezultātiem, </w:t>
      </w:r>
      <w:bookmarkStart w:id="2" w:name="_Hlk40114411"/>
      <w:r w:rsidR="004421A7" w:rsidRPr="008907CA">
        <w:rPr>
          <w:b/>
          <w:sz w:val="28"/>
          <w:szCs w:val="28"/>
        </w:rPr>
        <w:t>finansējuma līdzšinējo izmantošanu, sagaidāmo atmaksu apmēru un priekšlikumiem to turpmākai izmantošanai</w:t>
      </w:r>
    </w:p>
    <w:bookmarkEnd w:id="1"/>
    <w:bookmarkEnd w:id="2"/>
    <w:p w14:paraId="78AFD3BD" w14:textId="77777777" w:rsidR="004421A7" w:rsidRDefault="004421A7" w:rsidP="004421A7">
      <w:pPr>
        <w:spacing w:after="120"/>
        <w:ind w:firstLine="567"/>
        <w:jc w:val="both"/>
        <w:rPr>
          <w:sz w:val="28"/>
          <w:szCs w:val="28"/>
        </w:rPr>
      </w:pPr>
    </w:p>
    <w:p w14:paraId="2D77BF0C" w14:textId="564500D1" w:rsidR="004421A7" w:rsidRDefault="004421A7" w:rsidP="004421A7">
      <w:pPr>
        <w:spacing w:after="120"/>
        <w:ind w:firstLine="567"/>
        <w:jc w:val="both"/>
        <w:rPr>
          <w:sz w:val="28"/>
          <w:szCs w:val="28"/>
        </w:rPr>
      </w:pPr>
      <w:r w:rsidRPr="00A8606B">
        <w:rPr>
          <w:sz w:val="28"/>
          <w:szCs w:val="28"/>
        </w:rPr>
        <w:t>Saskaņā ar Ministru kabineta 2</w:t>
      </w:r>
      <w:r>
        <w:rPr>
          <w:sz w:val="28"/>
          <w:szCs w:val="28"/>
        </w:rPr>
        <w:t>020</w:t>
      </w:r>
      <w:r w:rsidRPr="00A8606B">
        <w:rPr>
          <w:sz w:val="28"/>
          <w:szCs w:val="28"/>
        </w:rPr>
        <w:t xml:space="preserve">. gada </w:t>
      </w:r>
      <w:r>
        <w:rPr>
          <w:sz w:val="28"/>
          <w:szCs w:val="28"/>
        </w:rPr>
        <w:t>11</w:t>
      </w:r>
      <w:r w:rsidRPr="00A8606B">
        <w:rPr>
          <w:sz w:val="28"/>
          <w:szCs w:val="28"/>
        </w:rPr>
        <w:t>.</w:t>
      </w:r>
      <w:r>
        <w:rPr>
          <w:sz w:val="28"/>
          <w:szCs w:val="28"/>
        </w:rPr>
        <w:t xml:space="preserve"> augusta sēdes protokola Nr. 47</w:t>
      </w:r>
      <w:r w:rsidRPr="00E73917">
        <w:t xml:space="preserve"> </w:t>
      </w:r>
      <w:r>
        <w:rPr>
          <w:sz w:val="28"/>
          <w:szCs w:val="28"/>
        </w:rPr>
        <w:t>82</w:t>
      </w:r>
      <w:r w:rsidRPr="00E73917">
        <w:rPr>
          <w:sz w:val="28"/>
          <w:szCs w:val="28"/>
        </w:rPr>
        <w:t>.§</w:t>
      </w:r>
      <w:r>
        <w:rPr>
          <w:sz w:val="28"/>
          <w:szCs w:val="28"/>
        </w:rPr>
        <w:t xml:space="preserve"> </w:t>
      </w:r>
      <w:r w:rsidRPr="00A8606B">
        <w:rPr>
          <w:sz w:val="28"/>
          <w:szCs w:val="28"/>
        </w:rPr>
        <w:t xml:space="preserve"> </w:t>
      </w:r>
      <w:r>
        <w:rPr>
          <w:sz w:val="28"/>
          <w:szCs w:val="28"/>
        </w:rPr>
        <w:t>“</w:t>
      </w:r>
      <w:r w:rsidRPr="004421A7">
        <w:rPr>
          <w:sz w:val="28"/>
          <w:szCs w:val="28"/>
        </w:rPr>
        <w:t>Informatīvais ziņojums "Par Latvijas un Šveices sadarbības programmas līdzfinansētā individuālā projekta Nr.CH08 "</w:t>
      </w:r>
      <w:proofErr w:type="spellStart"/>
      <w:r w:rsidRPr="004421A7">
        <w:rPr>
          <w:sz w:val="28"/>
          <w:szCs w:val="28"/>
        </w:rPr>
        <w:t>Mikrokreditēšanas</w:t>
      </w:r>
      <w:proofErr w:type="spellEnd"/>
      <w:r w:rsidRPr="004421A7">
        <w:rPr>
          <w:sz w:val="28"/>
          <w:szCs w:val="28"/>
        </w:rPr>
        <w:t xml:space="preserve"> programma" rezultātiem, finansējuma līdzšinējo izmantošanu, sagaidāmo atmaksu apmēru un priekšlikumiem to turpmākai izmantošanai"</w:t>
      </w:r>
      <w:r w:rsidRPr="00E73917">
        <w:rPr>
          <w:sz w:val="28"/>
          <w:szCs w:val="28"/>
        </w:rPr>
        <w:t>"</w:t>
      </w:r>
      <w:r w:rsidR="00C65DEA">
        <w:rPr>
          <w:sz w:val="28"/>
          <w:szCs w:val="28"/>
        </w:rPr>
        <w:t xml:space="preserve"> (turpmāk – Ziņojums)</w:t>
      </w:r>
      <w:r>
        <w:rPr>
          <w:sz w:val="28"/>
          <w:szCs w:val="28"/>
        </w:rPr>
        <w:t xml:space="preserve"> (turpmāk</w:t>
      </w:r>
      <w:r w:rsidR="00C65DEA">
        <w:rPr>
          <w:sz w:val="28"/>
          <w:szCs w:val="28"/>
        </w:rPr>
        <w:t xml:space="preserve"> kopā</w:t>
      </w:r>
      <w:r>
        <w:rPr>
          <w:sz w:val="28"/>
          <w:szCs w:val="28"/>
        </w:rPr>
        <w:t xml:space="preserve"> – MK 2020.</w:t>
      </w:r>
      <w:r w:rsidR="00AC2E43">
        <w:rPr>
          <w:sz w:val="28"/>
          <w:szCs w:val="28"/>
        </w:rPr>
        <w:t xml:space="preserve"> </w:t>
      </w:r>
      <w:r>
        <w:rPr>
          <w:sz w:val="28"/>
          <w:szCs w:val="28"/>
        </w:rPr>
        <w:t>gada 11. augusta sēdes protokols) 2</w:t>
      </w:r>
      <w:r w:rsidRPr="00A8606B">
        <w:rPr>
          <w:sz w:val="28"/>
          <w:szCs w:val="28"/>
        </w:rPr>
        <w:t>.</w:t>
      </w:r>
      <w:r w:rsidR="00AC2E43">
        <w:rPr>
          <w:sz w:val="28"/>
          <w:szCs w:val="28"/>
        </w:rPr>
        <w:t xml:space="preserve"> </w:t>
      </w:r>
      <w:r w:rsidRPr="00A8606B">
        <w:rPr>
          <w:sz w:val="28"/>
          <w:szCs w:val="28"/>
        </w:rPr>
        <w:t xml:space="preserve">punktā noteikto </w:t>
      </w:r>
      <w:r>
        <w:rPr>
          <w:sz w:val="28"/>
          <w:szCs w:val="28"/>
        </w:rPr>
        <w:t>Ekonomikas ministrija</w:t>
      </w:r>
      <w:r w:rsidR="004920F2">
        <w:rPr>
          <w:sz w:val="28"/>
          <w:szCs w:val="28"/>
        </w:rPr>
        <w:t>i ir noteikts uzdevums</w:t>
      </w:r>
      <w:r w:rsidRPr="00A8606B">
        <w:rPr>
          <w:sz w:val="28"/>
          <w:szCs w:val="28"/>
        </w:rPr>
        <w:t xml:space="preserve"> informē</w:t>
      </w:r>
      <w:r w:rsidR="004920F2">
        <w:rPr>
          <w:sz w:val="28"/>
          <w:szCs w:val="28"/>
        </w:rPr>
        <w:t>t Ministru kabinetu</w:t>
      </w:r>
      <w:r w:rsidRPr="00A8606B">
        <w:rPr>
          <w:sz w:val="28"/>
          <w:szCs w:val="28"/>
        </w:rPr>
        <w:t xml:space="preserve"> </w:t>
      </w:r>
      <w:r>
        <w:rPr>
          <w:sz w:val="28"/>
          <w:szCs w:val="28"/>
        </w:rPr>
        <w:t>p</w:t>
      </w:r>
      <w:r w:rsidRPr="008907CA">
        <w:rPr>
          <w:sz w:val="28"/>
          <w:szCs w:val="28"/>
        </w:rPr>
        <w:t>ar</w:t>
      </w:r>
      <w:r>
        <w:rPr>
          <w:sz w:val="28"/>
          <w:szCs w:val="28"/>
        </w:rPr>
        <w:t xml:space="preserve"> atlikušā </w:t>
      </w:r>
      <w:r w:rsidRPr="008907CA">
        <w:rPr>
          <w:sz w:val="28"/>
          <w:szCs w:val="28"/>
        </w:rPr>
        <w:t>Latvijas un Šveices sadarbības programmas līdzfinansētā individuālā projekta Nr.</w:t>
      </w:r>
      <w:r w:rsidR="00AC2E43">
        <w:rPr>
          <w:sz w:val="28"/>
          <w:szCs w:val="28"/>
        </w:rPr>
        <w:t xml:space="preserve"> </w:t>
      </w:r>
      <w:r w:rsidRPr="008907CA">
        <w:rPr>
          <w:sz w:val="28"/>
          <w:szCs w:val="28"/>
        </w:rPr>
        <w:t>CH08 “</w:t>
      </w:r>
      <w:proofErr w:type="spellStart"/>
      <w:r w:rsidRPr="008907CA">
        <w:rPr>
          <w:sz w:val="28"/>
          <w:szCs w:val="28"/>
        </w:rPr>
        <w:t>Mikrokreditēšanas</w:t>
      </w:r>
      <w:proofErr w:type="spellEnd"/>
      <w:r w:rsidRPr="008907CA">
        <w:rPr>
          <w:sz w:val="28"/>
          <w:szCs w:val="28"/>
        </w:rPr>
        <w:t xml:space="preserve"> programma”” </w:t>
      </w:r>
      <w:r w:rsidRPr="00A8606B">
        <w:rPr>
          <w:sz w:val="28"/>
          <w:szCs w:val="28"/>
        </w:rPr>
        <w:t>(turpmāk – Pro</w:t>
      </w:r>
      <w:r>
        <w:rPr>
          <w:sz w:val="28"/>
          <w:szCs w:val="28"/>
        </w:rPr>
        <w:t>jekts</w:t>
      </w:r>
      <w:r w:rsidRPr="00A8606B">
        <w:rPr>
          <w:sz w:val="28"/>
          <w:szCs w:val="28"/>
        </w:rPr>
        <w:t xml:space="preserve">) </w:t>
      </w:r>
      <w:r>
        <w:rPr>
          <w:sz w:val="28"/>
          <w:szCs w:val="28"/>
        </w:rPr>
        <w:t>atmaksātā</w:t>
      </w:r>
      <w:r w:rsidRPr="00A8606B">
        <w:rPr>
          <w:sz w:val="28"/>
          <w:szCs w:val="28"/>
        </w:rPr>
        <w:t xml:space="preserve"> </w:t>
      </w:r>
      <w:r w:rsidRPr="00777DE2">
        <w:rPr>
          <w:sz w:val="28"/>
          <w:szCs w:val="28"/>
        </w:rPr>
        <w:t xml:space="preserve">finansējuma </w:t>
      </w:r>
      <w:r>
        <w:rPr>
          <w:sz w:val="28"/>
          <w:szCs w:val="28"/>
        </w:rPr>
        <w:t>turpmāko</w:t>
      </w:r>
      <w:r w:rsidRPr="00777DE2">
        <w:rPr>
          <w:sz w:val="28"/>
          <w:szCs w:val="28"/>
        </w:rPr>
        <w:t xml:space="preserve"> izmantošanu</w:t>
      </w:r>
      <w:r>
        <w:rPr>
          <w:sz w:val="28"/>
          <w:szCs w:val="28"/>
        </w:rPr>
        <w:t>.</w:t>
      </w:r>
      <w:r w:rsidR="004920F2">
        <w:rPr>
          <w:sz w:val="28"/>
          <w:szCs w:val="28"/>
        </w:rPr>
        <w:t xml:space="preserve"> Līdz ar to Ekonomikas ministrija ir sagatavojusi informatīvo ziņojumu par Projekta rezultātiem un turpmāk nepieciešamo rīcību</w:t>
      </w:r>
      <w:r w:rsidR="00DE5388">
        <w:rPr>
          <w:sz w:val="28"/>
          <w:szCs w:val="28"/>
        </w:rPr>
        <w:t>.</w:t>
      </w:r>
    </w:p>
    <w:p w14:paraId="3B618E3F" w14:textId="2CADCD92" w:rsidR="004920F2" w:rsidRPr="004920F2" w:rsidRDefault="004920F2" w:rsidP="004920F2">
      <w:pPr>
        <w:pStyle w:val="ListParagraph"/>
        <w:numPr>
          <w:ilvl w:val="0"/>
          <w:numId w:val="4"/>
        </w:numPr>
        <w:spacing w:after="120"/>
        <w:jc w:val="center"/>
        <w:rPr>
          <w:b/>
          <w:bCs/>
          <w:sz w:val="28"/>
          <w:szCs w:val="28"/>
        </w:rPr>
      </w:pPr>
      <w:r w:rsidRPr="004920F2">
        <w:rPr>
          <w:b/>
          <w:bCs/>
          <w:sz w:val="28"/>
          <w:szCs w:val="28"/>
        </w:rPr>
        <w:t>Projekta īstenošana</w:t>
      </w:r>
    </w:p>
    <w:p w14:paraId="2F8A7237" w14:textId="303D2F36" w:rsidR="009F735D" w:rsidRDefault="009F735D" w:rsidP="005C4F09">
      <w:pPr>
        <w:spacing w:after="120"/>
        <w:ind w:firstLine="567"/>
        <w:jc w:val="both"/>
        <w:rPr>
          <w:sz w:val="28"/>
          <w:szCs w:val="28"/>
        </w:rPr>
      </w:pPr>
      <w:bookmarkStart w:id="3" w:name="_Hlk188257360"/>
      <w:r>
        <w:rPr>
          <w:sz w:val="28"/>
          <w:szCs w:val="28"/>
        </w:rPr>
        <w:t xml:space="preserve">Akciju sabiedrība „Attīstības finanšu institūcija </w:t>
      </w:r>
      <w:proofErr w:type="spellStart"/>
      <w:r>
        <w:rPr>
          <w:sz w:val="28"/>
          <w:szCs w:val="28"/>
        </w:rPr>
        <w:t>Altum</w:t>
      </w:r>
      <w:proofErr w:type="spellEnd"/>
      <w:r>
        <w:rPr>
          <w:sz w:val="28"/>
          <w:szCs w:val="28"/>
        </w:rPr>
        <w:t xml:space="preserve">” </w:t>
      </w:r>
      <w:r w:rsidRPr="00A8606B">
        <w:rPr>
          <w:sz w:val="28"/>
          <w:szCs w:val="28"/>
        </w:rPr>
        <w:t xml:space="preserve">(turpmāk – </w:t>
      </w:r>
      <w:r>
        <w:rPr>
          <w:sz w:val="28"/>
          <w:szCs w:val="28"/>
        </w:rPr>
        <w:t>sabiedrība “</w:t>
      </w:r>
      <w:proofErr w:type="spellStart"/>
      <w:r>
        <w:rPr>
          <w:sz w:val="28"/>
          <w:szCs w:val="28"/>
        </w:rPr>
        <w:t>Altum</w:t>
      </w:r>
      <w:proofErr w:type="spellEnd"/>
      <w:r>
        <w:rPr>
          <w:sz w:val="28"/>
          <w:szCs w:val="28"/>
        </w:rPr>
        <w:t>”</w:t>
      </w:r>
      <w:r w:rsidRPr="00A8606B">
        <w:rPr>
          <w:sz w:val="28"/>
          <w:szCs w:val="28"/>
        </w:rPr>
        <w:t>)</w:t>
      </w:r>
      <w:bookmarkEnd w:id="3"/>
      <w:r w:rsidRPr="00A8606B">
        <w:rPr>
          <w:sz w:val="28"/>
          <w:szCs w:val="28"/>
        </w:rPr>
        <w:t xml:space="preserve"> īsteno</w:t>
      </w:r>
      <w:r w:rsidR="00E65823">
        <w:rPr>
          <w:sz w:val="28"/>
          <w:szCs w:val="28"/>
        </w:rPr>
        <w:t>ja</w:t>
      </w:r>
      <w:r w:rsidRPr="00A8606B">
        <w:rPr>
          <w:sz w:val="28"/>
          <w:szCs w:val="28"/>
        </w:rPr>
        <w:t xml:space="preserve"> Pr</w:t>
      </w:r>
      <w:r>
        <w:rPr>
          <w:sz w:val="28"/>
          <w:szCs w:val="28"/>
        </w:rPr>
        <w:t>ojektu</w:t>
      </w:r>
      <w:r w:rsidRPr="00A8606B">
        <w:rPr>
          <w:sz w:val="28"/>
          <w:szCs w:val="28"/>
        </w:rPr>
        <w:t xml:space="preserve"> </w:t>
      </w:r>
      <w:r>
        <w:rPr>
          <w:sz w:val="28"/>
          <w:szCs w:val="28"/>
        </w:rPr>
        <w:t>atbilstoši Ministru kabineta 2011.gada 6.septembra noteikumiem Nr.</w:t>
      </w:r>
      <w:r w:rsidR="00DE5388">
        <w:rPr>
          <w:sz w:val="28"/>
          <w:szCs w:val="28"/>
        </w:rPr>
        <w:t xml:space="preserve"> </w:t>
      </w:r>
      <w:r>
        <w:rPr>
          <w:sz w:val="28"/>
          <w:szCs w:val="28"/>
        </w:rPr>
        <w:t>698 “</w:t>
      </w:r>
      <w:r w:rsidRPr="005D5AB5">
        <w:rPr>
          <w:sz w:val="28"/>
          <w:szCs w:val="28"/>
        </w:rPr>
        <w:t xml:space="preserve">Noteikumi par </w:t>
      </w:r>
      <w:proofErr w:type="spellStart"/>
      <w:r w:rsidRPr="005D5AB5">
        <w:rPr>
          <w:sz w:val="28"/>
          <w:szCs w:val="28"/>
        </w:rPr>
        <w:t>mikroaizdevumiem</w:t>
      </w:r>
      <w:proofErr w:type="spellEnd"/>
      <w:r w:rsidRPr="005D5AB5">
        <w:rPr>
          <w:sz w:val="28"/>
          <w:szCs w:val="28"/>
        </w:rPr>
        <w:t xml:space="preserve"> un </w:t>
      </w:r>
      <w:proofErr w:type="spellStart"/>
      <w:r w:rsidRPr="005D5AB5">
        <w:rPr>
          <w:sz w:val="28"/>
          <w:szCs w:val="28"/>
        </w:rPr>
        <w:t>grantiem</w:t>
      </w:r>
      <w:proofErr w:type="spellEnd"/>
      <w:r w:rsidRPr="005D5AB5">
        <w:rPr>
          <w:sz w:val="28"/>
          <w:szCs w:val="28"/>
        </w:rPr>
        <w:t xml:space="preserve"> Latvijas un Šveices sadarbības programmas individuālā projekta "</w:t>
      </w:r>
      <w:proofErr w:type="spellStart"/>
      <w:r w:rsidRPr="005D5AB5">
        <w:rPr>
          <w:sz w:val="28"/>
          <w:szCs w:val="28"/>
        </w:rPr>
        <w:t>Mikrokreditēšanas</w:t>
      </w:r>
      <w:proofErr w:type="spellEnd"/>
      <w:r w:rsidRPr="005D5AB5">
        <w:rPr>
          <w:sz w:val="28"/>
          <w:szCs w:val="28"/>
        </w:rPr>
        <w:t xml:space="preserve"> programma" ietvaros</w:t>
      </w:r>
      <w:r>
        <w:rPr>
          <w:sz w:val="28"/>
          <w:szCs w:val="28"/>
        </w:rPr>
        <w:t>” (turpmāk – MK noteikumi Nr. 698). Tāpat Projekta nosacījumus atrunā P</w:t>
      </w:r>
      <w:r w:rsidRPr="00C23B4C">
        <w:rPr>
          <w:sz w:val="28"/>
          <w:szCs w:val="28"/>
        </w:rPr>
        <w:t>rojekta līgum</w:t>
      </w:r>
      <w:r>
        <w:rPr>
          <w:sz w:val="28"/>
          <w:szCs w:val="28"/>
        </w:rPr>
        <w:t>s</w:t>
      </w:r>
      <w:r w:rsidRPr="00C23B4C">
        <w:rPr>
          <w:sz w:val="28"/>
          <w:szCs w:val="28"/>
        </w:rPr>
        <w:t>, kas noslēgts 2011.gada 21.jūnijā starp Šveices kompetento iestādi un Latvijas Republikas Finanšu ministriju par individuālā projekta „</w:t>
      </w:r>
      <w:proofErr w:type="spellStart"/>
      <w:r w:rsidRPr="00C23B4C">
        <w:rPr>
          <w:sz w:val="28"/>
          <w:szCs w:val="28"/>
        </w:rPr>
        <w:t>Mikrokreditēšanas</w:t>
      </w:r>
      <w:proofErr w:type="spellEnd"/>
      <w:r w:rsidRPr="00C23B4C">
        <w:rPr>
          <w:sz w:val="28"/>
          <w:szCs w:val="28"/>
        </w:rPr>
        <w:t xml:space="preserve"> programma” īstenošanu (turpmāk </w:t>
      </w:r>
      <w:r>
        <w:rPr>
          <w:sz w:val="28"/>
          <w:szCs w:val="28"/>
        </w:rPr>
        <w:t xml:space="preserve">– </w:t>
      </w:r>
      <w:r w:rsidRPr="00C23B4C">
        <w:rPr>
          <w:sz w:val="28"/>
          <w:szCs w:val="28"/>
        </w:rPr>
        <w:t>Projekta līgums)</w:t>
      </w:r>
      <w:r>
        <w:rPr>
          <w:rStyle w:val="FootnoteReference"/>
          <w:sz w:val="28"/>
          <w:szCs w:val="28"/>
        </w:rPr>
        <w:footnoteReference w:id="2"/>
      </w:r>
      <w:r w:rsidRPr="00C23B4C">
        <w:rPr>
          <w:sz w:val="28"/>
          <w:szCs w:val="28"/>
        </w:rPr>
        <w:t>,</w:t>
      </w:r>
      <w:r>
        <w:rPr>
          <w:sz w:val="28"/>
          <w:szCs w:val="28"/>
        </w:rPr>
        <w:t xml:space="preserve"> kā arī Ī</w:t>
      </w:r>
      <w:r w:rsidRPr="00285A7B">
        <w:rPr>
          <w:sz w:val="28"/>
          <w:szCs w:val="28"/>
        </w:rPr>
        <w:t>stenošanas līgums Nr.CH08 par individuālā projekta „</w:t>
      </w:r>
      <w:proofErr w:type="spellStart"/>
      <w:r w:rsidRPr="00285A7B">
        <w:rPr>
          <w:sz w:val="28"/>
          <w:szCs w:val="28"/>
        </w:rPr>
        <w:t>Mikrokreditēšanas</w:t>
      </w:r>
      <w:proofErr w:type="spellEnd"/>
      <w:r w:rsidRPr="00285A7B">
        <w:rPr>
          <w:sz w:val="28"/>
          <w:szCs w:val="28"/>
        </w:rPr>
        <w:t xml:space="preserve"> programma” īstenošanu</w:t>
      </w:r>
      <w:r>
        <w:rPr>
          <w:sz w:val="28"/>
          <w:szCs w:val="28"/>
        </w:rPr>
        <w:t xml:space="preserve">, kas noslēgts 2011.gada 27.septembrī starp Centrālo finanšu un līgumu aģentūru, </w:t>
      </w:r>
      <w:r w:rsidR="00F062DA">
        <w:rPr>
          <w:sz w:val="28"/>
          <w:szCs w:val="28"/>
        </w:rPr>
        <w:t>sabiedrību “</w:t>
      </w:r>
      <w:proofErr w:type="spellStart"/>
      <w:r w:rsidR="00F062DA">
        <w:rPr>
          <w:sz w:val="28"/>
          <w:szCs w:val="28"/>
        </w:rPr>
        <w:t>Altum</w:t>
      </w:r>
      <w:proofErr w:type="spellEnd"/>
      <w:r w:rsidR="00F062DA">
        <w:rPr>
          <w:sz w:val="28"/>
          <w:szCs w:val="28"/>
        </w:rPr>
        <w:t>”</w:t>
      </w:r>
      <w:r>
        <w:rPr>
          <w:sz w:val="28"/>
          <w:szCs w:val="28"/>
        </w:rPr>
        <w:t xml:space="preserve"> un Ekonomikas ministriju (turpmāk – Īstenošanas līgums).</w:t>
      </w:r>
    </w:p>
    <w:p w14:paraId="6ADF8F05" w14:textId="5004B1C0" w:rsidR="009E6324" w:rsidRDefault="009E6324" w:rsidP="005C4F09">
      <w:pPr>
        <w:spacing w:after="120"/>
        <w:ind w:firstLine="567"/>
        <w:jc w:val="both"/>
        <w:rPr>
          <w:sz w:val="28"/>
          <w:szCs w:val="28"/>
        </w:rPr>
      </w:pPr>
      <w:r w:rsidRPr="009E6324">
        <w:rPr>
          <w:sz w:val="28"/>
          <w:szCs w:val="28"/>
        </w:rPr>
        <w:t xml:space="preserve">Projekta ietvaros praktiskā darbība – </w:t>
      </w:r>
      <w:proofErr w:type="spellStart"/>
      <w:r w:rsidRPr="009E6324">
        <w:rPr>
          <w:sz w:val="28"/>
          <w:szCs w:val="28"/>
        </w:rPr>
        <w:t>mikrokreditēšana</w:t>
      </w:r>
      <w:proofErr w:type="spellEnd"/>
      <w:r w:rsidRPr="009E6324">
        <w:rPr>
          <w:sz w:val="28"/>
          <w:szCs w:val="28"/>
        </w:rPr>
        <w:t xml:space="preserve"> tika uzsākta 2011.gada oktobrī, izveidojot Aizdevumu fondu. Aizdevumu fonda finansējums ir 7 191 452 </w:t>
      </w:r>
      <w:proofErr w:type="spellStart"/>
      <w:r w:rsidRPr="009E6324">
        <w:rPr>
          <w:i/>
          <w:iCs/>
          <w:sz w:val="28"/>
          <w:szCs w:val="28"/>
        </w:rPr>
        <w:t>euro</w:t>
      </w:r>
      <w:proofErr w:type="spellEnd"/>
      <w:r w:rsidRPr="009E6324">
        <w:rPr>
          <w:sz w:val="28"/>
          <w:szCs w:val="28"/>
        </w:rPr>
        <w:t xml:space="preserve">, tajā skaitā, finansējums no Latvijas un Šveices sadarbības programmas – 5 877 052 </w:t>
      </w:r>
      <w:proofErr w:type="spellStart"/>
      <w:r w:rsidRPr="009E6324">
        <w:rPr>
          <w:i/>
          <w:iCs/>
          <w:sz w:val="28"/>
          <w:szCs w:val="28"/>
        </w:rPr>
        <w:t>euro</w:t>
      </w:r>
      <w:proofErr w:type="spellEnd"/>
      <w:r w:rsidRPr="009E6324">
        <w:rPr>
          <w:i/>
          <w:iCs/>
          <w:sz w:val="28"/>
          <w:szCs w:val="28"/>
        </w:rPr>
        <w:t xml:space="preserve"> </w:t>
      </w:r>
      <w:r w:rsidRPr="009E6324">
        <w:rPr>
          <w:sz w:val="28"/>
          <w:szCs w:val="28"/>
        </w:rPr>
        <w:t>un finansējums no sabiedrības “</w:t>
      </w:r>
      <w:proofErr w:type="spellStart"/>
      <w:r w:rsidRPr="009E6324">
        <w:rPr>
          <w:sz w:val="28"/>
          <w:szCs w:val="28"/>
        </w:rPr>
        <w:t>Altum</w:t>
      </w:r>
      <w:proofErr w:type="spellEnd"/>
      <w:r w:rsidRPr="009E6324">
        <w:rPr>
          <w:sz w:val="28"/>
          <w:szCs w:val="28"/>
        </w:rPr>
        <w:t xml:space="preserve">” resursiem – 1 314 400 </w:t>
      </w:r>
      <w:proofErr w:type="spellStart"/>
      <w:r w:rsidRPr="009E6324">
        <w:rPr>
          <w:i/>
          <w:iCs/>
          <w:sz w:val="28"/>
          <w:szCs w:val="28"/>
        </w:rPr>
        <w:t>euro</w:t>
      </w:r>
      <w:proofErr w:type="spellEnd"/>
      <w:r w:rsidRPr="009E6324">
        <w:rPr>
          <w:sz w:val="28"/>
          <w:szCs w:val="28"/>
        </w:rPr>
        <w:t xml:space="preserve">. Aizdevumu fonda finansējuma ietvaros līdzās fonda primārajai darbībai – </w:t>
      </w:r>
      <w:proofErr w:type="spellStart"/>
      <w:r w:rsidRPr="009E6324">
        <w:rPr>
          <w:sz w:val="28"/>
          <w:szCs w:val="28"/>
        </w:rPr>
        <w:t>mikrokreditēšanai</w:t>
      </w:r>
      <w:proofErr w:type="spellEnd"/>
      <w:r w:rsidRPr="009E6324">
        <w:rPr>
          <w:sz w:val="28"/>
          <w:szCs w:val="28"/>
        </w:rPr>
        <w:t xml:space="preserve"> 619 663 </w:t>
      </w:r>
      <w:proofErr w:type="spellStart"/>
      <w:r w:rsidRPr="009E6324">
        <w:rPr>
          <w:i/>
          <w:iCs/>
          <w:sz w:val="28"/>
          <w:szCs w:val="28"/>
        </w:rPr>
        <w:t>euro</w:t>
      </w:r>
      <w:proofErr w:type="spellEnd"/>
      <w:r w:rsidRPr="009E6324">
        <w:rPr>
          <w:sz w:val="28"/>
          <w:szCs w:val="28"/>
        </w:rPr>
        <w:t xml:space="preserve"> tika paredzēti arī </w:t>
      </w:r>
      <w:proofErr w:type="spellStart"/>
      <w:r w:rsidRPr="009E6324">
        <w:rPr>
          <w:sz w:val="28"/>
          <w:szCs w:val="28"/>
        </w:rPr>
        <w:t>grantiem</w:t>
      </w:r>
      <w:proofErr w:type="spellEnd"/>
      <w:r w:rsidRPr="009E6324">
        <w:rPr>
          <w:sz w:val="28"/>
          <w:szCs w:val="28"/>
        </w:rPr>
        <w:t>,</w:t>
      </w:r>
      <w:r w:rsidR="00F062DA">
        <w:rPr>
          <w:sz w:val="28"/>
          <w:szCs w:val="28"/>
        </w:rPr>
        <w:t xml:space="preserve"> </w:t>
      </w:r>
      <w:r w:rsidRPr="009E6324">
        <w:rPr>
          <w:sz w:val="28"/>
          <w:szCs w:val="28"/>
        </w:rPr>
        <w:t xml:space="preserve">tos </w:t>
      </w:r>
      <w:r w:rsidRPr="009E6324">
        <w:rPr>
          <w:sz w:val="28"/>
          <w:szCs w:val="28"/>
        </w:rPr>
        <w:lastRenderedPageBreak/>
        <w:t xml:space="preserve">finansējot pilnā apmērā no Latvijas un Šveices sadarbības programmas. Nepilnu divu gadu darbības laikā – līdz 2013.gada augustam Projekta finansējums </w:t>
      </w:r>
      <w:proofErr w:type="spellStart"/>
      <w:r w:rsidRPr="009E6324">
        <w:rPr>
          <w:sz w:val="28"/>
          <w:szCs w:val="28"/>
        </w:rPr>
        <w:t>mikroaizdevumiem</w:t>
      </w:r>
      <w:proofErr w:type="spellEnd"/>
      <w:r w:rsidRPr="009E6324">
        <w:rPr>
          <w:sz w:val="28"/>
          <w:szCs w:val="28"/>
        </w:rPr>
        <w:t xml:space="preserve"> un </w:t>
      </w:r>
      <w:proofErr w:type="spellStart"/>
      <w:r w:rsidRPr="009E6324">
        <w:rPr>
          <w:sz w:val="28"/>
          <w:szCs w:val="28"/>
        </w:rPr>
        <w:t>grantiem</w:t>
      </w:r>
      <w:proofErr w:type="spellEnd"/>
      <w:r w:rsidRPr="009E6324">
        <w:rPr>
          <w:sz w:val="28"/>
          <w:szCs w:val="28"/>
        </w:rPr>
        <w:t xml:space="preserve"> tika pilnībā izlietots, tādēļ kopš 2013.gada septembra jaunu </w:t>
      </w:r>
      <w:proofErr w:type="spellStart"/>
      <w:r w:rsidRPr="009E6324">
        <w:rPr>
          <w:sz w:val="28"/>
          <w:szCs w:val="28"/>
        </w:rPr>
        <w:t>grantu</w:t>
      </w:r>
      <w:proofErr w:type="spellEnd"/>
      <w:r w:rsidRPr="009E6324">
        <w:rPr>
          <w:sz w:val="28"/>
          <w:szCs w:val="28"/>
        </w:rPr>
        <w:t xml:space="preserve"> izsniegšana vairs netika turpināta, kamēr jaunu </w:t>
      </w:r>
      <w:proofErr w:type="spellStart"/>
      <w:r w:rsidRPr="009E6324">
        <w:rPr>
          <w:sz w:val="28"/>
          <w:szCs w:val="28"/>
        </w:rPr>
        <w:t>mikroaizdevumu</w:t>
      </w:r>
      <w:proofErr w:type="spellEnd"/>
      <w:r w:rsidRPr="009E6324">
        <w:rPr>
          <w:sz w:val="28"/>
          <w:szCs w:val="28"/>
        </w:rPr>
        <w:t xml:space="preserve"> piešķiršana un izsniegšana turpinājās no jau iepriekš izsniegto </w:t>
      </w:r>
      <w:proofErr w:type="spellStart"/>
      <w:r w:rsidRPr="009E6324">
        <w:rPr>
          <w:sz w:val="28"/>
          <w:szCs w:val="28"/>
        </w:rPr>
        <w:t>mikroaizdevumu</w:t>
      </w:r>
      <w:proofErr w:type="spellEnd"/>
      <w:r w:rsidRPr="009E6324">
        <w:rPr>
          <w:sz w:val="28"/>
          <w:szCs w:val="28"/>
        </w:rPr>
        <w:t xml:space="preserve"> atmaksām</w:t>
      </w:r>
      <w:r w:rsidR="00815A1A">
        <w:rPr>
          <w:sz w:val="28"/>
          <w:szCs w:val="28"/>
        </w:rPr>
        <w:t xml:space="preserve">. </w:t>
      </w:r>
    </w:p>
    <w:p w14:paraId="55E3EE04" w14:textId="0D68EAA7" w:rsidR="00E65823" w:rsidRDefault="00E65823" w:rsidP="00434AB5">
      <w:pPr>
        <w:spacing w:after="120"/>
        <w:ind w:firstLine="567"/>
        <w:jc w:val="both"/>
        <w:rPr>
          <w:sz w:val="28"/>
          <w:szCs w:val="28"/>
        </w:rPr>
      </w:pPr>
      <w:r>
        <w:rPr>
          <w:sz w:val="28"/>
          <w:szCs w:val="28"/>
        </w:rPr>
        <w:t>Atbilstoši Projekta līgumam, Projekta darbības periods sākotnēji bija paredzēts līdz 2015.gada 30.septembrim, taču saistībā ar ātrāku Projekta apguvi tā aktīvais darbības posms noslēdzās jau 2015.gada 31.janvārī, un veicot grozījumus Īstenošanas līgumā, tika atrunāts, ka turpmāk – no 2015.gada februāra līdz Aizdevumu fonda darbības beigām – 2020.gada 30.jūnijam sabiedrība “</w:t>
      </w:r>
      <w:proofErr w:type="spellStart"/>
      <w:r>
        <w:rPr>
          <w:sz w:val="28"/>
          <w:szCs w:val="28"/>
        </w:rPr>
        <w:t>Altum</w:t>
      </w:r>
      <w:proofErr w:type="spellEnd"/>
      <w:r>
        <w:rPr>
          <w:sz w:val="28"/>
          <w:szCs w:val="28"/>
        </w:rPr>
        <w:t xml:space="preserve">” turpina finansēt </w:t>
      </w:r>
      <w:proofErr w:type="spellStart"/>
      <w:r>
        <w:rPr>
          <w:sz w:val="28"/>
          <w:szCs w:val="28"/>
        </w:rPr>
        <w:t>mikroaizdevumus</w:t>
      </w:r>
      <w:proofErr w:type="spellEnd"/>
      <w:r>
        <w:rPr>
          <w:sz w:val="28"/>
          <w:szCs w:val="28"/>
        </w:rPr>
        <w:t xml:space="preserve"> no iepriekš izsniegto </w:t>
      </w:r>
      <w:proofErr w:type="spellStart"/>
      <w:r>
        <w:rPr>
          <w:sz w:val="28"/>
          <w:szCs w:val="28"/>
        </w:rPr>
        <w:t>mikroaizdevumu</w:t>
      </w:r>
      <w:proofErr w:type="spellEnd"/>
      <w:r>
        <w:rPr>
          <w:sz w:val="28"/>
          <w:szCs w:val="28"/>
        </w:rPr>
        <w:t xml:space="preserve"> atmaksām. MK noteikumi Nr.698 atrunā, ka no atmaksām finansējamo</w:t>
      </w:r>
      <w:r w:rsidRPr="005C6B88">
        <w:rPr>
          <w:sz w:val="28"/>
          <w:szCs w:val="28"/>
        </w:rPr>
        <w:t xml:space="preserve"> </w:t>
      </w:r>
      <w:proofErr w:type="spellStart"/>
      <w:r w:rsidRPr="005C6B88">
        <w:rPr>
          <w:sz w:val="28"/>
          <w:szCs w:val="28"/>
        </w:rPr>
        <w:t>mikroaizdevumu</w:t>
      </w:r>
      <w:proofErr w:type="spellEnd"/>
      <w:r w:rsidRPr="005C6B88">
        <w:rPr>
          <w:sz w:val="28"/>
          <w:szCs w:val="28"/>
        </w:rPr>
        <w:t xml:space="preserve"> līgumu noslēgšanas </w:t>
      </w:r>
      <w:r>
        <w:rPr>
          <w:sz w:val="28"/>
          <w:szCs w:val="28"/>
        </w:rPr>
        <w:t xml:space="preserve">gala </w:t>
      </w:r>
      <w:r w:rsidRPr="005C6B88">
        <w:rPr>
          <w:sz w:val="28"/>
          <w:szCs w:val="28"/>
        </w:rPr>
        <w:t>termiņš ir 2019. gada 30.jūnijs</w:t>
      </w:r>
      <w:r>
        <w:rPr>
          <w:sz w:val="28"/>
          <w:szCs w:val="28"/>
        </w:rPr>
        <w:t xml:space="preserve">, tas ir, gadu pirms Aizdevumu fonda darbības beigām. Lai arī </w:t>
      </w:r>
      <w:r w:rsidRPr="005D5AB5">
        <w:rPr>
          <w:sz w:val="28"/>
          <w:szCs w:val="28"/>
        </w:rPr>
        <w:t xml:space="preserve">jauni </w:t>
      </w:r>
      <w:proofErr w:type="spellStart"/>
      <w:r>
        <w:rPr>
          <w:sz w:val="28"/>
          <w:szCs w:val="28"/>
        </w:rPr>
        <w:t>mikro</w:t>
      </w:r>
      <w:r w:rsidRPr="005D5AB5">
        <w:rPr>
          <w:sz w:val="28"/>
          <w:szCs w:val="28"/>
        </w:rPr>
        <w:t>aizdevumi</w:t>
      </w:r>
      <w:proofErr w:type="spellEnd"/>
      <w:r w:rsidRPr="005D5AB5">
        <w:rPr>
          <w:sz w:val="28"/>
          <w:szCs w:val="28"/>
        </w:rPr>
        <w:t xml:space="preserve"> </w:t>
      </w:r>
      <w:r>
        <w:rPr>
          <w:sz w:val="28"/>
          <w:szCs w:val="28"/>
        </w:rPr>
        <w:t xml:space="preserve">Projekta ietvaros </w:t>
      </w:r>
      <w:r w:rsidRPr="005D5AB5">
        <w:rPr>
          <w:sz w:val="28"/>
          <w:szCs w:val="28"/>
        </w:rPr>
        <w:t xml:space="preserve">nav piešķirti jau kopš 2019.gada </w:t>
      </w:r>
      <w:r>
        <w:rPr>
          <w:sz w:val="28"/>
          <w:szCs w:val="28"/>
        </w:rPr>
        <w:t>jūlija</w:t>
      </w:r>
      <w:r w:rsidRPr="005D5AB5">
        <w:rPr>
          <w:sz w:val="28"/>
          <w:szCs w:val="28"/>
        </w:rPr>
        <w:t xml:space="preserve">, </w:t>
      </w:r>
      <w:r>
        <w:rPr>
          <w:sz w:val="28"/>
          <w:szCs w:val="28"/>
        </w:rPr>
        <w:t>sabiedrība “</w:t>
      </w:r>
      <w:proofErr w:type="spellStart"/>
      <w:r>
        <w:rPr>
          <w:sz w:val="28"/>
          <w:szCs w:val="28"/>
        </w:rPr>
        <w:t>Altum</w:t>
      </w:r>
      <w:proofErr w:type="spellEnd"/>
      <w:r>
        <w:rPr>
          <w:sz w:val="28"/>
          <w:szCs w:val="28"/>
        </w:rPr>
        <w:t xml:space="preserve">” turpina </w:t>
      </w:r>
      <w:r w:rsidRPr="005D5AB5">
        <w:rPr>
          <w:sz w:val="28"/>
          <w:szCs w:val="28"/>
        </w:rPr>
        <w:t>mikro aizdevumu</w:t>
      </w:r>
      <w:r>
        <w:rPr>
          <w:sz w:val="28"/>
          <w:szCs w:val="28"/>
        </w:rPr>
        <w:t xml:space="preserve"> finansēšanu,</w:t>
      </w:r>
      <w:r w:rsidRPr="005D5AB5">
        <w:rPr>
          <w:sz w:val="28"/>
          <w:szCs w:val="28"/>
        </w:rPr>
        <w:t xml:space="preserve"> sniedzot </w:t>
      </w:r>
      <w:r>
        <w:rPr>
          <w:sz w:val="28"/>
          <w:szCs w:val="28"/>
        </w:rPr>
        <w:t xml:space="preserve">citu aizdevumu </w:t>
      </w:r>
      <w:r w:rsidRPr="005D5AB5">
        <w:rPr>
          <w:sz w:val="28"/>
          <w:szCs w:val="28"/>
        </w:rPr>
        <w:t>programm</w:t>
      </w:r>
      <w:r>
        <w:rPr>
          <w:sz w:val="28"/>
          <w:szCs w:val="28"/>
        </w:rPr>
        <w:t>u ietvaros</w:t>
      </w:r>
      <w:r w:rsidR="009E6324">
        <w:rPr>
          <w:sz w:val="28"/>
          <w:szCs w:val="28"/>
        </w:rPr>
        <w:t xml:space="preserve">, </w:t>
      </w:r>
      <w:r w:rsidR="009E6324" w:rsidRPr="009E6324">
        <w:rPr>
          <w:sz w:val="28"/>
          <w:szCs w:val="28"/>
        </w:rPr>
        <w:t>piemēram, Starta un mikro aizdevumu programmas un Mazo aizdevumu lauku teritorijās programmas ietvaros, tādējādi nodrošinot mikro aizdevumu pieprasījumu pēc aizdevumiem</w:t>
      </w:r>
      <w:r w:rsidR="00995713">
        <w:rPr>
          <w:sz w:val="28"/>
          <w:szCs w:val="28"/>
        </w:rPr>
        <w:t xml:space="preserve">. </w:t>
      </w:r>
    </w:p>
    <w:p w14:paraId="6A0F199D" w14:textId="1F8D7C7F" w:rsidR="009E6324" w:rsidRDefault="00C65DEA" w:rsidP="00AC2E43">
      <w:pPr>
        <w:spacing w:after="120"/>
        <w:ind w:firstLine="567"/>
        <w:jc w:val="both"/>
        <w:rPr>
          <w:sz w:val="28"/>
          <w:szCs w:val="28"/>
        </w:rPr>
      </w:pPr>
      <w:r>
        <w:rPr>
          <w:sz w:val="28"/>
          <w:szCs w:val="28"/>
        </w:rPr>
        <w:t>Atbilstoši Ziņojumā secinātajam,</w:t>
      </w:r>
      <w:r w:rsidR="005C3536">
        <w:rPr>
          <w:sz w:val="28"/>
          <w:szCs w:val="28"/>
        </w:rPr>
        <w:t xml:space="preserve"> </w:t>
      </w:r>
      <w:r w:rsidR="005C3536" w:rsidRPr="005C3536">
        <w:rPr>
          <w:sz w:val="28"/>
          <w:szCs w:val="28"/>
        </w:rPr>
        <w:t xml:space="preserve">Projekta kredītportfelis uz 2019.gada 31.decembri bija 0.9 milj. </w:t>
      </w:r>
      <w:proofErr w:type="spellStart"/>
      <w:r w:rsidR="005C3536" w:rsidRPr="005C3536">
        <w:rPr>
          <w:sz w:val="28"/>
          <w:szCs w:val="28"/>
        </w:rPr>
        <w:t>euro</w:t>
      </w:r>
      <w:proofErr w:type="spellEnd"/>
      <w:r w:rsidR="005C3536" w:rsidRPr="005C3536">
        <w:rPr>
          <w:sz w:val="28"/>
          <w:szCs w:val="28"/>
        </w:rPr>
        <w:t xml:space="preserve"> (programmas ietvaros kopējais izsniegto mikro aizdevumu apjoms – 12.1 milj. </w:t>
      </w:r>
      <w:proofErr w:type="spellStart"/>
      <w:r w:rsidR="005C3536" w:rsidRPr="005C3536">
        <w:rPr>
          <w:sz w:val="28"/>
          <w:szCs w:val="28"/>
        </w:rPr>
        <w:t>euro</w:t>
      </w:r>
      <w:proofErr w:type="spellEnd"/>
      <w:r w:rsidR="005C3536" w:rsidRPr="005C3536">
        <w:rPr>
          <w:sz w:val="28"/>
          <w:szCs w:val="28"/>
        </w:rPr>
        <w:t xml:space="preserve">, atmaksāto mikro aizdevumu apjoms – 11 milj. </w:t>
      </w:r>
      <w:proofErr w:type="spellStart"/>
      <w:r w:rsidR="005C3536" w:rsidRPr="005C3536">
        <w:rPr>
          <w:sz w:val="28"/>
          <w:szCs w:val="28"/>
        </w:rPr>
        <w:t>euro</w:t>
      </w:r>
      <w:proofErr w:type="spellEnd"/>
      <w:r w:rsidR="005C3536" w:rsidRPr="005C3536">
        <w:rPr>
          <w:sz w:val="28"/>
          <w:szCs w:val="28"/>
        </w:rPr>
        <w:t xml:space="preserve">, norakstīto mikro aizdevumu apjoms – 248 tūkst. </w:t>
      </w:r>
      <w:proofErr w:type="spellStart"/>
      <w:r w:rsidR="005C3536" w:rsidRPr="005C3536">
        <w:rPr>
          <w:sz w:val="28"/>
          <w:szCs w:val="28"/>
        </w:rPr>
        <w:t>euro</w:t>
      </w:r>
      <w:proofErr w:type="spellEnd"/>
      <w:r w:rsidR="005C3536" w:rsidRPr="005C3536">
        <w:rPr>
          <w:sz w:val="28"/>
          <w:szCs w:val="28"/>
        </w:rPr>
        <w:t xml:space="preserve">). Kopā kredītportfelī </w:t>
      </w:r>
      <w:r w:rsidR="005C3536">
        <w:rPr>
          <w:sz w:val="28"/>
          <w:szCs w:val="28"/>
        </w:rPr>
        <w:t>bija</w:t>
      </w:r>
      <w:r w:rsidR="005C3536" w:rsidRPr="005C3536">
        <w:rPr>
          <w:sz w:val="28"/>
          <w:szCs w:val="28"/>
        </w:rPr>
        <w:t xml:space="preserve"> 296 neatmaksātie aizdevumi. Visu aizdevumu atmaksas periods </w:t>
      </w:r>
      <w:r w:rsidR="005C3536">
        <w:rPr>
          <w:sz w:val="28"/>
          <w:szCs w:val="28"/>
        </w:rPr>
        <w:t>tika plānots</w:t>
      </w:r>
      <w:r w:rsidR="005C3536" w:rsidRPr="005C3536">
        <w:rPr>
          <w:sz w:val="28"/>
          <w:szCs w:val="28"/>
        </w:rPr>
        <w:t xml:space="preserve"> 2024.gadā, bet lielākā daļa aizdevumu atmaksa </w:t>
      </w:r>
      <w:r>
        <w:rPr>
          <w:sz w:val="28"/>
          <w:szCs w:val="28"/>
        </w:rPr>
        <w:t xml:space="preserve">plānota līdz </w:t>
      </w:r>
      <w:r w:rsidR="005C3536" w:rsidRPr="005C3536">
        <w:rPr>
          <w:sz w:val="28"/>
          <w:szCs w:val="28"/>
        </w:rPr>
        <w:t xml:space="preserve"> 2024.gad</w:t>
      </w:r>
      <w:r>
        <w:rPr>
          <w:sz w:val="28"/>
          <w:szCs w:val="28"/>
        </w:rPr>
        <w:t>am</w:t>
      </w:r>
      <w:r w:rsidR="005C3536" w:rsidRPr="005C3536">
        <w:rPr>
          <w:sz w:val="28"/>
          <w:szCs w:val="28"/>
        </w:rPr>
        <w:t>.</w:t>
      </w:r>
      <w:r w:rsidR="009E6324">
        <w:rPr>
          <w:sz w:val="28"/>
          <w:szCs w:val="28"/>
        </w:rPr>
        <w:t xml:space="preserve"> </w:t>
      </w:r>
    </w:p>
    <w:p w14:paraId="172726E1" w14:textId="0BE46018" w:rsidR="00EF3725" w:rsidRDefault="00821B96" w:rsidP="00EF3725">
      <w:pPr>
        <w:spacing w:after="120"/>
        <w:ind w:firstLine="567"/>
        <w:jc w:val="both"/>
        <w:rPr>
          <w:sz w:val="28"/>
          <w:szCs w:val="28"/>
        </w:rPr>
      </w:pPr>
      <w:r>
        <w:rPr>
          <w:sz w:val="28"/>
          <w:szCs w:val="28"/>
        </w:rPr>
        <w:t>Papildus, s</w:t>
      </w:r>
      <w:r w:rsidRPr="005C3536">
        <w:rPr>
          <w:sz w:val="28"/>
          <w:szCs w:val="28"/>
        </w:rPr>
        <w:t xml:space="preserve">askaņā ar  Ministru kabineta 2020.gada 7.aprīļa sēdes </w:t>
      </w:r>
      <w:proofErr w:type="spellStart"/>
      <w:r w:rsidRPr="005C3536">
        <w:rPr>
          <w:sz w:val="28"/>
          <w:szCs w:val="28"/>
        </w:rPr>
        <w:t>protokollēmuma</w:t>
      </w:r>
      <w:proofErr w:type="spellEnd"/>
      <w:r w:rsidRPr="005C3536">
        <w:rPr>
          <w:sz w:val="28"/>
          <w:szCs w:val="28"/>
        </w:rPr>
        <w:t xml:space="preserve"> Nr.22 34.§ "Noteikumu projekts "Grozījumi Ministru kabineta 2009.gada 15.septembra noteikumos Nr.1065 "Noteikumi par aizdevumiem sīko (mikro), mazo un vidējo saimnieciskās darbības veicēju un lauksaimniecības un mežsaimniecības pakalpojumu kooperatīvo sabiedrību attīstības veicināšanai" aizdevumiem energoefektivitātes pakalpojuma sniedzēju naudas plūsmas iegādei </w:t>
      </w:r>
      <w:r>
        <w:rPr>
          <w:sz w:val="28"/>
          <w:szCs w:val="28"/>
        </w:rPr>
        <w:t>tika</w:t>
      </w:r>
      <w:r w:rsidRPr="005C3536">
        <w:rPr>
          <w:sz w:val="28"/>
          <w:szCs w:val="28"/>
        </w:rPr>
        <w:t xml:space="preserve"> </w:t>
      </w:r>
      <w:r>
        <w:rPr>
          <w:sz w:val="28"/>
          <w:szCs w:val="28"/>
        </w:rPr>
        <w:t xml:space="preserve">no Projekta </w:t>
      </w:r>
      <w:r w:rsidRPr="005C3536">
        <w:rPr>
          <w:sz w:val="28"/>
          <w:szCs w:val="28"/>
        </w:rPr>
        <w:t xml:space="preserve">novirzīti 2 milj. </w:t>
      </w:r>
      <w:proofErr w:type="spellStart"/>
      <w:r w:rsidRPr="005C3536">
        <w:rPr>
          <w:sz w:val="28"/>
          <w:szCs w:val="28"/>
        </w:rPr>
        <w:t>euro</w:t>
      </w:r>
      <w:proofErr w:type="spellEnd"/>
      <w:r w:rsidRPr="005C3536">
        <w:rPr>
          <w:sz w:val="28"/>
          <w:szCs w:val="28"/>
        </w:rPr>
        <w:t>.</w:t>
      </w:r>
    </w:p>
    <w:p w14:paraId="22C3D1E2" w14:textId="707C0856" w:rsidR="00C65DEA" w:rsidRDefault="00C65DEA" w:rsidP="00C65DEA">
      <w:pPr>
        <w:spacing w:after="120"/>
        <w:ind w:firstLine="567"/>
        <w:jc w:val="both"/>
        <w:rPr>
          <w:sz w:val="28"/>
          <w:szCs w:val="28"/>
        </w:rPr>
      </w:pPr>
      <w:r>
        <w:rPr>
          <w:sz w:val="28"/>
          <w:szCs w:val="28"/>
        </w:rPr>
        <w:t xml:space="preserve">Saskaņā ar Ziņojumu </w:t>
      </w:r>
      <w:r w:rsidR="008F1E47">
        <w:rPr>
          <w:sz w:val="28"/>
          <w:szCs w:val="28"/>
        </w:rPr>
        <w:t xml:space="preserve">radušo </w:t>
      </w:r>
      <w:r w:rsidRPr="00C65DEA">
        <w:rPr>
          <w:sz w:val="28"/>
          <w:szCs w:val="28"/>
        </w:rPr>
        <w:t>atmaksāt</w:t>
      </w:r>
      <w:r w:rsidR="008F1E47">
        <w:rPr>
          <w:sz w:val="28"/>
          <w:szCs w:val="28"/>
        </w:rPr>
        <w:t>o</w:t>
      </w:r>
      <w:r w:rsidRPr="00C65DEA">
        <w:rPr>
          <w:sz w:val="28"/>
          <w:szCs w:val="28"/>
        </w:rPr>
        <w:t xml:space="preserve"> finansējum</w:t>
      </w:r>
      <w:r w:rsidR="008F1E47">
        <w:rPr>
          <w:sz w:val="28"/>
          <w:szCs w:val="28"/>
        </w:rPr>
        <w:t>u</w:t>
      </w:r>
      <w:r w:rsidRPr="00C65DEA">
        <w:rPr>
          <w:sz w:val="28"/>
          <w:szCs w:val="28"/>
        </w:rPr>
        <w:t xml:space="preserve"> </w:t>
      </w:r>
      <w:r w:rsidR="007A4B2D">
        <w:rPr>
          <w:sz w:val="28"/>
          <w:szCs w:val="28"/>
        </w:rPr>
        <w:t xml:space="preserve">līdz 2024.gada </w:t>
      </w:r>
      <w:r>
        <w:rPr>
          <w:sz w:val="28"/>
          <w:szCs w:val="28"/>
        </w:rPr>
        <w:t xml:space="preserve">tika </w:t>
      </w:r>
      <w:r w:rsidRPr="00C65DEA">
        <w:rPr>
          <w:sz w:val="28"/>
          <w:szCs w:val="28"/>
        </w:rPr>
        <w:t xml:space="preserve">plānots novirzīt citām programmām komercdarbības finansēšanai atbilstoši pieprasījumam pēc finanšu instrumentiem un citiem pieejamiem finanšu avotiem (Eiropas Savienības fondiem, Eiropas Investīciju fonda garantijas </w:t>
      </w:r>
      <w:proofErr w:type="spellStart"/>
      <w:r w:rsidRPr="00C65DEA">
        <w:rPr>
          <w:sz w:val="28"/>
          <w:szCs w:val="28"/>
        </w:rPr>
        <w:t>u.c</w:t>
      </w:r>
      <w:proofErr w:type="spellEnd"/>
      <w:r w:rsidRPr="00C65DEA">
        <w:rPr>
          <w:sz w:val="28"/>
          <w:szCs w:val="28"/>
        </w:rPr>
        <w:t>,)</w:t>
      </w:r>
      <w:r>
        <w:rPr>
          <w:sz w:val="28"/>
          <w:szCs w:val="28"/>
        </w:rPr>
        <w:t>.</w:t>
      </w:r>
    </w:p>
    <w:p w14:paraId="6DCDDC48" w14:textId="77777777" w:rsidR="00821B96" w:rsidRDefault="00821B96" w:rsidP="00821B96">
      <w:pPr>
        <w:spacing w:after="120"/>
        <w:ind w:firstLine="567"/>
        <w:jc w:val="both"/>
        <w:rPr>
          <w:sz w:val="28"/>
          <w:szCs w:val="28"/>
        </w:rPr>
      </w:pPr>
      <w:r>
        <w:rPr>
          <w:sz w:val="28"/>
          <w:szCs w:val="28"/>
        </w:rPr>
        <w:t>2021.gada 11.februārī tika pieņemti Ministru kabineta noteikumi Nr. 103 “</w:t>
      </w:r>
      <w:r w:rsidRPr="00EE66D1">
        <w:rPr>
          <w:sz w:val="28"/>
          <w:szCs w:val="28"/>
        </w:rPr>
        <w:t>Noteikumi par atbalsta programmu viena dzīvokļa dzīvojamo māju atjaunošanai un energoefektivitātes paaugstināšanai</w:t>
      </w:r>
      <w:r>
        <w:rPr>
          <w:sz w:val="28"/>
          <w:szCs w:val="28"/>
        </w:rPr>
        <w:t xml:space="preserve">”, saskaņā ar kuriem atbalsta programmai </w:t>
      </w:r>
      <w:r w:rsidRPr="00EE66D1">
        <w:rPr>
          <w:sz w:val="28"/>
          <w:szCs w:val="28"/>
        </w:rPr>
        <w:t>viena dzīvokļa dzīvojamo māju atjaunošanai un energoefektivitātes paaugstināšanai</w:t>
      </w:r>
      <w:r>
        <w:rPr>
          <w:sz w:val="28"/>
          <w:szCs w:val="28"/>
        </w:rPr>
        <w:t xml:space="preserve"> no Projekta tika novirzīta </w:t>
      </w:r>
      <w:r w:rsidRPr="00485BC3">
        <w:rPr>
          <w:sz w:val="28"/>
          <w:szCs w:val="28"/>
        </w:rPr>
        <w:t>atmaksu publiskā finansējuma daļ</w:t>
      </w:r>
      <w:r>
        <w:rPr>
          <w:sz w:val="28"/>
          <w:szCs w:val="28"/>
        </w:rPr>
        <w:t>a</w:t>
      </w:r>
      <w:r w:rsidRPr="00485BC3">
        <w:rPr>
          <w:sz w:val="28"/>
          <w:szCs w:val="28"/>
        </w:rPr>
        <w:t xml:space="preserve"> 2 </w:t>
      </w:r>
      <w:r w:rsidRPr="00485BC3">
        <w:rPr>
          <w:sz w:val="28"/>
          <w:szCs w:val="28"/>
        </w:rPr>
        <w:lastRenderedPageBreak/>
        <w:t xml:space="preserve">373 521 </w:t>
      </w:r>
      <w:proofErr w:type="spellStart"/>
      <w:r w:rsidRPr="00605D66">
        <w:rPr>
          <w:i/>
          <w:iCs/>
          <w:sz w:val="28"/>
          <w:szCs w:val="28"/>
        </w:rPr>
        <w:t>euro</w:t>
      </w:r>
      <w:proofErr w:type="spellEnd"/>
      <w:r w:rsidRPr="00485BC3">
        <w:rPr>
          <w:sz w:val="28"/>
          <w:szCs w:val="28"/>
        </w:rPr>
        <w:t xml:space="preserve"> apmērā</w:t>
      </w:r>
      <w:r>
        <w:rPr>
          <w:sz w:val="28"/>
          <w:szCs w:val="28"/>
        </w:rPr>
        <w:t xml:space="preserve">. Savukārt, 2024.gada 21.maijā tika pieņemti Ministru kabineta noteikumi Nr. 298  “Grozījums </w:t>
      </w:r>
      <w:r w:rsidRPr="00F71098">
        <w:rPr>
          <w:sz w:val="28"/>
          <w:szCs w:val="28"/>
        </w:rPr>
        <w:t>Ministru kabineta 2021. gada 11. februāra noteikumos Nr. 103 "Noteikumi par atbalsta programmu viena dzīvokļa dzīvojamo māju un divu dzīvokļu dzīvojamo māju atjaunošanai un energoefektivitātes paaugstināšanai"</w:t>
      </w:r>
      <w:r>
        <w:rPr>
          <w:sz w:val="28"/>
          <w:szCs w:val="28"/>
        </w:rPr>
        <w:t xml:space="preserve">”, saskaņā ar kuriem atbalsta programmai </w:t>
      </w:r>
      <w:r w:rsidRPr="00EE66D1">
        <w:rPr>
          <w:sz w:val="28"/>
          <w:szCs w:val="28"/>
        </w:rPr>
        <w:t>viena dzīvokļa dzīvojamo māju atjaunošanai un energoefektivitātes paaugstināšanai</w:t>
      </w:r>
      <w:r>
        <w:rPr>
          <w:sz w:val="28"/>
          <w:szCs w:val="28"/>
        </w:rPr>
        <w:t xml:space="preserve"> no Projekta tika novirzīta </w:t>
      </w:r>
      <w:r w:rsidRPr="00485BC3">
        <w:rPr>
          <w:sz w:val="28"/>
          <w:szCs w:val="28"/>
        </w:rPr>
        <w:t>atmaksu publiskā finansējuma daļ</w:t>
      </w:r>
      <w:r>
        <w:rPr>
          <w:sz w:val="28"/>
          <w:szCs w:val="28"/>
        </w:rPr>
        <w:t xml:space="preserve">a kopumā jau </w:t>
      </w:r>
      <w:r w:rsidRPr="00970EF0">
        <w:rPr>
          <w:sz w:val="28"/>
          <w:szCs w:val="28"/>
        </w:rPr>
        <w:t>2 610</w:t>
      </w:r>
      <w:r>
        <w:rPr>
          <w:sz w:val="28"/>
          <w:szCs w:val="28"/>
        </w:rPr>
        <w:t> </w:t>
      </w:r>
      <w:r w:rsidRPr="00970EF0">
        <w:rPr>
          <w:sz w:val="28"/>
          <w:szCs w:val="28"/>
        </w:rPr>
        <w:t>521</w:t>
      </w:r>
      <w:r>
        <w:rPr>
          <w:sz w:val="28"/>
          <w:szCs w:val="28"/>
        </w:rPr>
        <w:t xml:space="preserve"> </w:t>
      </w:r>
      <w:proofErr w:type="spellStart"/>
      <w:r>
        <w:rPr>
          <w:sz w:val="28"/>
          <w:szCs w:val="28"/>
        </w:rPr>
        <w:t>euro</w:t>
      </w:r>
      <w:proofErr w:type="spellEnd"/>
      <w:r>
        <w:rPr>
          <w:sz w:val="28"/>
          <w:szCs w:val="28"/>
        </w:rPr>
        <w:t xml:space="preserve"> apmērā.</w:t>
      </w:r>
    </w:p>
    <w:p w14:paraId="07554893" w14:textId="731D92BF" w:rsidR="00821B96" w:rsidRDefault="00821B96" w:rsidP="00821B96">
      <w:pPr>
        <w:spacing w:after="120"/>
        <w:ind w:firstLine="567"/>
        <w:jc w:val="both"/>
        <w:rPr>
          <w:sz w:val="28"/>
          <w:szCs w:val="28"/>
        </w:rPr>
      </w:pPr>
      <w:r>
        <w:rPr>
          <w:sz w:val="28"/>
          <w:szCs w:val="28"/>
        </w:rPr>
        <w:t>2021. gada 6.jūlijā tika pieņemti Ministru kabineta noteikumi Nr. 481 “</w:t>
      </w:r>
      <w:r w:rsidRPr="007376D8">
        <w:rPr>
          <w:sz w:val="28"/>
          <w:szCs w:val="28"/>
        </w:rPr>
        <w:t>Atbalsta programmas nosacījumi būvdarbiem daudzdzīvokļu mājās un to teritoriju labiekārtošanai</w:t>
      </w:r>
      <w:r>
        <w:rPr>
          <w:sz w:val="28"/>
          <w:szCs w:val="28"/>
        </w:rPr>
        <w:t xml:space="preserve">”, saskaņā ar kuriem </w:t>
      </w:r>
      <w:r w:rsidRPr="007376D8">
        <w:rPr>
          <w:sz w:val="28"/>
          <w:szCs w:val="28"/>
        </w:rPr>
        <w:t>atbalsta programmai būvdarbiem daudzdzīvokļu mājās un to teritoriju labiekārtošanai</w:t>
      </w:r>
      <w:r>
        <w:rPr>
          <w:sz w:val="28"/>
          <w:szCs w:val="28"/>
        </w:rPr>
        <w:t xml:space="preserve"> no Projekta tika novirzīta </w:t>
      </w:r>
      <w:r w:rsidRPr="007376D8">
        <w:rPr>
          <w:sz w:val="28"/>
          <w:szCs w:val="28"/>
        </w:rPr>
        <w:t>atmaksu publiskā finansējuma daļa</w:t>
      </w:r>
      <w:r>
        <w:rPr>
          <w:sz w:val="28"/>
          <w:szCs w:val="28"/>
        </w:rPr>
        <w:t xml:space="preserve"> 1 000 000 </w:t>
      </w:r>
      <w:proofErr w:type="spellStart"/>
      <w:r w:rsidRPr="00605D66">
        <w:rPr>
          <w:i/>
          <w:iCs/>
          <w:sz w:val="28"/>
          <w:szCs w:val="28"/>
        </w:rPr>
        <w:t>euro</w:t>
      </w:r>
      <w:proofErr w:type="spellEnd"/>
      <w:r>
        <w:rPr>
          <w:sz w:val="28"/>
          <w:szCs w:val="28"/>
        </w:rPr>
        <w:t xml:space="preserve"> apmērā </w:t>
      </w:r>
      <w:r w:rsidRPr="007376D8">
        <w:rPr>
          <w:sz w:val="28"/>
          <w:szCs w:val="28"/>
        </w:rPr>
        <w:t>aizdevumu izsniegšanai un atbalsta programmas zaudējumu segšanai</w:t>
      </w:r>
      <w:r>
        <w:rPr>
          <w:sz w:val="28"/>
          <w:szCs w:val="28"/>
        </w:rPr>
        <w:t>.</w:t>
      </w:r>
    </w:p>
    <w:p w14:paraId="5F082F9B" w14:textId="711FF591" w:rsidR="00C65DEA" w:rsidRDefault="00C65DEA" w:rsidP="00C65DEA">
      <w:pPr>
        <w:spacing w:after="120"/>
        <w:ind w:firstLine="567"/>
        <w:jc w:val="both"/>
        <w:rPr>
          <w:sz w:val="28"/>
          <w:szCs w:val="28"/>
        </w:rPr>
      </w:pPr>
      <w:r>
        <w:rPr>
          <w:sz w:val="28"/>
          <w:szCs w:val="28"/>
        </w:rPr>
        <w:t xml:space="preserve">2022.gadā tika uzsākta </w:t>
      </w:r>
      <w:r w:rsidR="00F920A3">
        <w:rPr>
          <w:sz w:val="28"/>
          <w:szCs w:val="28"/>
        </w:rPr>
        <w:t xml:space="preserve">Ministru kabineta 2022. gada 5. jūlija noteikumu Nr. 421 </w:t>
      </w:r>
      <w:r w:rsidR="002F68AD">
        <w:rPr>
          <w:sz w:val="28"/>
          <w:szCs w:val="28"/>
        </w:rPr>
        <w:t>“</w:t>
      </w:r>
      <w:r w:rsidRPr="002F68AD">
        <w:rPr>
          <w:sz w:val="28"/>
          <w:szCs w:val="28"/>
        </w:rPr>
        <w:t xml:space="preserve">Eiropas </w:t>
      </w:r>
      <w:r w:rsidR="00B23B6A" w:rsidRPr="002F68AD">
        <w:rPr>
          <w:sz w:val="28"/>
          <w:szCs w:val="28"/>
        </w:rPr>
        <w:t xml:space="preserve">Savienības Atveseļošanas un noturības </w:t>
      </w:r>
      <w:r w:rsidR="005A041D" w:rsidRPr="002F68AD">
        <w:rPr>
          <w:sz w:val="28"/>
          <w:szCs w:val="28"/>
        </w:rPr>
        <w:t>mehānisma</w:t>
      </w:r>
      <w:r w:rsidRPr="002F68AD">
        <w:rPr>
          <w:sz w:val="28"/>
          <w:szCs w:val="28"/>
        </w:rPr>
        <w:t xml:space="preserve"> </w:t>
      </w:r>
      <w:r w:rsidR="005A041D" w:rsidRPr="002F68AD">
        <w:rPr>
          <w:sz w:val="28"/>
          <w:szCs w:val="28"/>
        </w:rPr>
        <w:t>un noturības mehānisma plāna 2.2. reformu un</w:t>
      </w:r>
      <w:r w:rsidRPr="002F68AD">
        <w:rPr>
          <w:sz w:val="28"/>
          <w:szCs w:val="28"/>
        </w:rPr>
        <w:t xml:space="preserve"> </w:t>
      </w:r>
      <w:r>
        <w:rPr>
          <w:sz w:val="28"/>
          <w:szCs w:val="28"/>
        </w:rPr>
        <w:t xml:space="preserve">investīcijas </w:t>
      </w:r>
      <w:r w:rsidR="002F68AD">
        <w:rPr>
          <w:sz w:val="28"/>
          <w:szCs w:val="28"/>
        </w:rPr>
        <w:t xml:space="preserve">virziena “Uzņēmumu digitālā transformācija un inovācijas” 2.2.1.4.i </w:t>
      </w:r>
      <w:r w:rsidR="00C9671F">
        <w:rPr>
          <w:sz w:val="28"/>
          <w:szCs w:val="28"/>
        </w:rPr>
        <w:t xml:space="preserve">investīcijas </w:t>
      </w:r>
      <w:r>
        <w:rPr>
          <w:sz w:val="28"/>
          <w:szCs w:val="28"/>
        </w:rPr>
        <w:t>“</w:t>
      </w:r>
      <w:r w:rsidRPr="00AC2E43">
        <w:rPr>
          <w:sz w:val="28"/>
          <w:szCs w:val="28"/>
        </w:rPr>
        <w:t>Finanšu instrumenti komersantu digitālās transformācijas veicināšanai</w:t>
      </w:r>
      <w:r>
        <w:rPr>
          <w:sz w:val="28"/>
          <w:szCs w:val="28"/>
        </w:rPr>
        <w:t>”</w:t>
      </w:r>
      <w:r w:rsidR="00713342">
        <w:rPr>
          <w:sz w:val="28"/>
          <w:szCs w:val="28"/>
        </w:rPr>
        <w:t xml:space="preserve"> </w:t>
      </w:r>
      <w:r w:rsidR="00373079">
        <w:rPr>
          <w:sz w:val="28"/>
          <w:szCs w:val="28"/>
        </w:rPr>
        <w:t>īstenošanas noteikumu” ieviešana</w:t>
      </w:r>
      <w:r w:rsidR="00AE4D82">
        <w:rPr>
          <w:sz w:val="28"/>
          <w:szCs w:val="28"/>
        </w:rPr>
        <w:t>.</w:t>
      </w:r>
      <w:r>
        <w:rPr>
          <w:sz w:val="28"/>
          <w:szCs w:val="28"/>
        </w:rPr>
        <w:t xml:space="preserve"> </w:t>
      </w:r>
      <w:r w:rsidR="00AE4D82">
        <w:rPr>
          <w:sz w:val="28"/>
          <w:szCs w:val="28"/>
        </w:rPr>
        <w:t xml:space="preserve">Īstenošanas laikā </w:t>
      </w:r>
      <w:r>
        <w:rPr>
          <w:sz w:val="28"/>
          <w:szCs w:val="28"/>
        </w:rPr>
        <w:t>tika novērot</w:t>
      </w:r>
      <w:r w:rsidR="00AE4D82">
        <w:rPr>
          <w:sz w:val="28"/>
          <w:szCs w:val="28"/>
        </w:rPr>
        <w:t>s</w:t>
      </w:r>
      <w:r>
        <w:rPr>
          <w:sz w:val="28"/>
          <w:szCs w:val="28"/>
        </w:rPr>
        <w:t xml:space="preserve"> komersantu lielais pieprasījums pēc atbalsta</w:t>
      </w:r>
      <w:r w:rsidR="00AE4D82">
        <w:rPr>
          <w:sz w:val="28"/>
          <w:szCs w:val="28"/>
        </w:rPr>
        <w:t>, kā r</w:t>
      </w:r>
      <w:r>
        <w:rPr>
          <w:sz w:val="28"/>
          <w:szCs w:val="28"/>
        </w:rPr>
        <w:t>ezultātā</w:t>
      </w:r>
      <w:r w:rsidR="00AE4D82">
        <w:rPr>
          <w:sz w:val="28"/>
          <w:szCs w:val="28"/>
        </w:rPr>
        <w:t xml:space="preserve"> </w:t>
      </w:r>
      <w:r w:rsidR="00821B96">
        <w:rPr>
          <w:sz w:val="28"/>
          <w:szCs w:val="28"/>
        </w:rPr>
        <w:t xml:space="preserve">ar </w:t>
      </w:r>
      <w:r w:rsidR="00A06762">
        <w:rPr>
          <w:sz w:val="28"/>
          <w:szCs w:val="28"/>
        </w:rPr>
        <w:t xml:space="preserve">Ministru kabineta </w:t>
      </w:r>
      <w:r w:rsidR="00A81F23">
        <w:rPr>
          <w:sz w:val="28"/>
          <w:szCs w:val="28"/>
        </w:rPr>
        <w:t>2024. gada 18. jūnija</w:t>
      </w:r>
      <w:r w:rsidR="00A06762">
        <w:rPr>
          <w:sz w:val="28"/>
          <w:szCs w:val="28"/>
        </w:rPr>
        <w:t xml:space="preserve"> notikum</w:t>
      </w:r>
      <w:r w:rsidR="00821B96">
        <w:rPr>
          <w:sz w:val="28"/>
          <w:szCs w:val="28"/>
        </w:rPr>
        <w:t>iem</w:t>
      </w:r>
      <w:r w:rsidR="00A06762">
        <w:rPr>
          <w:sz w:val="28"/>
          <w:szCs w:val="28"/>
        </w:rPr>
        <w:t xml:space="preserve"> Nr. 390 “</w:t>
      </w:r>
      <w:r w:rsidR="00A06762" w:rsidRPr="00A06762">
        <w:rPr>
          <w:sz w:val="28"/>
          <w:szCs w:val="28"/>
        </w:rPr>
        <w:t>Grozījumi Ministru kabineta 2022. gada 5. jūlija noteikumos Nr. 421 "Eiropas Savienības Atveseļošanas un noturības mehānisma plāna 2.2. reformu un investīciju virziena "Uzņēmumu digitālā transformācija un inovācijas" 2.2.1.4.i. investīcijas "Finanšu instrumenti komersantu digitālās transformācijas veicināšanai" īstenošanas noteikumi"</w:t>
      </w:r>
      <w:r w:rsidR="00A06762">
        <w:rPr>
          <w:sz w:val="28"/>
          <w:szCs w:val="28"/>
        </w:rPr>
        <w:t>”</w:t>
      </w:r>
      <w:r>
        <w:rPr>
          <w:sz w:val="28"/>
          <w:szCs w:val="28"/>
        </w:rPr>
        <w:t xml:space="preserve"> </w:t>
      </w:r>
      <w:r w:rsidR="00821B96">
        <w:rPr>
          <w:sz w:val="28"/>
          <w:szCs w:val="28"/>
        </w:rPr>
        <w:t>un ar Ministru kabineta 2024.gada 25.jūnija noteikumiem Nr. 414 “</w:t>
      </w:r>
      <w:r w:rsidR="00821B96" w:rsidRPr="00254AB0">
        <w:rPr>
          <w:sz w:val="28"/>
          <w:szCs w:val="28"/>
        </w:rPr>
        <w:t>Grozījumi Ministru kabineta 2009. gada 15. septembra noteikumos Nr. 1065 "Noteikumi par aizdevumiem sīko (mikro), mazo un vidējo saimnieciskās darbības veicēju un lauksaimniecības un mežsaimniecības pakalpojumu kooperatīvo sabiedrību attīstības veicināšanai"</w:t>
      </w:r>
      <w:r w:rsidR="00821B96">
        <w:rPr>
          <w:sz w:val="28"/>
          <w:szCs w:val="28"/>
        </w:rPr>
        <w:t xml:space="preserve">” no </w:t>
      </w:r>
      <w:r w:rsidR="00821B96" w:rsidRPr="005C3536">
        <w:rPr>
          <w:sz w:val="28"/>
          <w:szCs w:val="28"/>
        </w:rPr>
        <w:t>aizdevumiem energoefektivitātes pakalpojuma sniedzēju naudas plūsmas iegādei</w:t>
      </w:r>
      <w:r w:rsidR="00821B96">
        <w:rPr>
          <w:sz w:val="28"/>
          <w:szCs w:val="28"/>
        </w:rPr>
        <w:t xml:space="preserve"> tika novirzīts Projekta ietvaros</w:t>
      </w:r>
      <w:r w:rsidR="00821B96" w:rsidRPr="00102CFD">
        <w:rPr>
          <w:sz w:val="28"/>
          <w:szCs w:val="28"/>
        </w:rPr>
        <w:t xml:space="preserve"> atmaksātais publiskais finansējums (klientu maksājumi un pamatsummas atmaksas) līdz 2 000 000 </w:t>
      </w:r>
      <w:proofErr w:type="spellStart"/>
      <w:r w:rsidR="00821B96" w:rsidRPr="00102CFD">
        <w:rPr>
          <w:i/>
          <w:iCs/>
          <w:sz w:val="28"/>
          <w:szCs w:val="28"/>
        </w:rPr>
        <w:t>euro</w:t>
      </w:r>
      <w:proofErr w:type="spellEnd"/>
      <w:r w:rsidR="00821B96">
        <w:rPr>
          <w:i/>
          <w:iCs/>
          <w:sz w:val="28"/>
          <w:szCs w:val="28"/>
        </w:rPr>
        <w:t xml:space="preserve"> </w:t>
      </w:r>
      <w:r w:rsidR="00821B96">
        <w:rPr>
          <w:sz w:val="28"/>
          <w:szCs w:val="28"/>
        </w:rPr>
        <w:t xml:space="preserve">apmērā atbalsta sniegšanai </w:t>
      </w:r>
      <w:r w:rsidR="00821B96" w:rsidRPr="00AC2E43">
        <w:rPr>
          <w:sz w:val="28"/>
          <w:szCs w:val="28"/>
        </w:rPr>
        <w:t>komersantu digitālās transformācijas veicināšanai</w:t>
      </w:r>
      <w:r w:rsidR="00821B96" w:rsidRPr="00102CFD">
        <w:rPr>
          <w:i/>
          <w:iCs/>
          <w:sz w:val="28"/>
          <w:szCs w:val="28"/>
        </w:rPr>
        <w:t>.</w:t>
      </w:r>
      <w:r w:rsidR="00821B96">
        <w:rPr>
          <w:i/>
          <w:iCs/>
          <w:sz w:val="28"/>
          <w:szCs w:val="28"/>
        </w:rPr>
        <w:t xml:space="preserve"> </w:t>
      </w:r>
      <w:r>
        <w:rPr>
          <w:sz w:val="28"/>
          <w:szCs w:val="28"/>
        </w:rPr>
        <w:t>Pēc sabiedrības “</w:t>
      </w:r>
      <w:proofErr w:type="spellStart"/>
      <w:r>
        <w:rPr>
          <w:sz w:val="28"/>
          <w:szCs w:val="28"/>
        </w:rPr>
        <w:t>Altum</w:t>
      </w:r>
      <w:proofErr w:type="spellEnd"/>
      <w:r>
        <w:rPr>
          <w:sz w:val="28"/>
          <w:szCs w:val="28"/>
        </w:rPr>
        <w:t xml:space="preserve">” sniegtās informācijas līdz 2024. gada 31. decembrim, 2.2.1.4.i investīcijas ietvaros ir noslēgts 81 līgums par kopējo summu 43 623 831 </w:t>
      </w:r>
      <w:proofErr w:type="spellStart"/>
      <w:r w:rsidRPr="00520BF3">
        <w:rPr>
          <w:i/>
          <w:iCs/>
          <w:sz w:val="28"/>
          <w:szCs w:val="28"/>
        </w:rPr>
        <w:t>euro</w:t>
      </w:r>
      <w:proofErr w:type="spellEnd"/>
      <w:r>
        <w:rPr>
          <w:sz w:val="28"/>
          <w:szCs w:val="28"/>
        </w:rPr>
        <w:t xml:space="preserve"> un piesaistītas privātās investīcijas 48 647 895.93 </w:t>
      </w:r>
      <w:proofErr w:type="spellStart"/>
      <w:r w:rsidRPr="00520BF3">
        <w:rPr>
          <w:i/>
          <w:iCs/>
          <w:sz w:val="28"/>
          <w:szCs w:val="28"/>
        </w:rPr>
        <w:t>euro</w:t>
      </w:r>
      <w:proofErr w:type="spellEnd"/>
      <w:r>
        <w:rPr>
          <w:sz w:val="28"/>
          <w:szCs w:val="28"/>
        </w:rPr>
        <w:t xml:space="preserve"> apmērā.  </w:t>
      </w:r>
    </w:p>
    <w:p w14:paraId="52B9BFFC" w14:textId="19ADF758" w:rsidR="00821B96" w:rsidRDefault="00821B96" w:rsidP="00C65DEA">
      <w:pPr>
        <w:spacing w:after="120"/>
        <w:ind w:firstLine="567"/>
        <w:jc w:val="both"/>
        <w:rPr>
          <w:sz w:val="28"/>
          <w:szCs w:val="28"/>
        </w:rPr>
      </w:pPr>
      <w:r>
        <w:rPr>
          <w:sz w:val="28"/>
          <w:szCs w:val="28"/>
        </w:rPr>
        <w:t xml:space="preserve">Tādējādi kopumā atbalsta programmai </w:t>
      </w:r>
      <w:r w:rsidRPr="00EE66D1">
        <w:rPr>
          <w:sz w:val="28"/>
          <w:szCs w:val="28"/>
        </w:rPr>
        <w:t>viena dzīvokļa dzīvojamo māju atjaunošanai un energoefektivitātes paaugstināšanai</w:t>
      </w:r>
      <w:r>
        <w:rPr>
          <w:sz w:val="28"/>
          <w:szCs w:val="28"/>
        </w:rPr>
        <w:t xml:space="preserve">, </w:t>
      </w:r>
      <w:r w:rsidRPr="007376D8">
        <w:rPr>
          <w:sz w:val="28"/>
          <w:szCs w:val="28"/>
        </w:rPr>
        <w:t>atbalsta programmai būvdarbiem daudzdzīvokļu mājās un to teritoriju labiekārtošanai</w:t>
      </w:r>
      <w:r>
        <w:rPr>
          <w:sz w:val="28"/>
          <w:szCs w:val="28"/>
        </w:rPr>
        <w:t xml:space="preserve"> un atbalsta sniegšanai</w:t>
      </w:r>
      <w:r w:rsidRPr="00BD2C53">
        <w:rPr>
          <w:sz w:val="28"/>
          <w:szCs w:val="28"/>
        </w:rPr>
        <w:t xml:space="preserve"> </w:t>
      </w:r>
      <w:r w:rsidRPr="00AC2E43">
        <w:rPr>
          <w:sz w:val="28"/>
          <w:szCs w:val="28"/>
        </w:rPr>
        <w:t>komersantu digitālās transformācijas veicināšanai</w:t>
      </w:r>
      <w:r>
        <w:rPr>
          <w:sz w:val="28"/>
          <w:szCs w:val="28"/>
        </w:rPr>
        <w:t xml:space="preserve"> novirzīts Projekta ietvaros atmaksātais publiskais finansējums kopumā 5 610 521 </w:t>
      </w:r>
      <w:proofErr w:type="spellStart"/>
      <w:r w:rsidRPr="00140C96">
        <w:rPr>
          <w:i/>
          <w:iCs/>
          <w:sz w:val="28"/>
          <w:szCs w:val="28"/>
        </w:rPr>
        <w:t>euro</w:t>
      </w:r>
      <w:proofErr w:type="spellEnd"/>
      <w:r>
        <w:rPr>
          <w:sz w:val="28"/>
          <w:szCs w:val="28"/>
        </w:rPr>
        <w:t xml:space="preserve"> apmērā.</w:t>
      </w:r>
    </w:p>
    <w:p w14:paraId="0CDC4774" w14:textId="77777777" w:rsidR="002F1393" w:rsidRDefault="002F1393" w:rsidP="00C65DEA">
      <w:pPr>
        <w:spacing w:after="120"/>
        <w:ind w:firstLine="567"/>
        <w:jc w:val="both"/>
        <w:rPr>
          <w:sz w:val="28"/>
          <w:szCs w:val="28"/>
        </w:rPr>
      </w:pPr>
    </w:p>
    <w:p w14:paraId="739C2E69" w14:textId="7C3AE3E5" w:rsidR="004920F2" w:rsidRPr="004920F2" w:rsidRDefault="004920F2" w:rsidP="004920F2">
      <w:pPr>
        <w:spacing w:after="120"/>
        <w:ind w:firstLine="567"/>
        <w:jc w:val="center"/>
        <w:rPr>
          <w:b/>
          <w:bCs/>
          <w:sz w:val="28"/>
          <w:szCs w:val="28"/>
        </w:rPr>
      </w:pPr>
      <w:r w:rsidRPr="004920F2">
        <w:rPr>
          <w:b/>
          <w:bCs/>
          <w:sz w:val="28"/>
          <w:szCs w:val="28"/>
        </w:rPr>
        <w:lastRenderedPageBreak/>
        <w:t>2. Turpmāk nepieciešamā rīcība</w:t>
      </w:r>
    </w:p>
    <w:p w14:paraId="5DE67445" w14:textId="319AD69D" w:rsidR="00C65DEA" w:rsidRPr="00C65DEA" w:rsidRDefault="00C65DEA" w:rsidP="00EF3725">
      <w:pPr>
        <w:spacing w:after="120"/>
        <w:ind w:firstLine="567"/>
        <w:jc w:val="both"/>
        <w:rPr>
          <w:sz w:val="28"/>
          <w:szCs w:val="28"/>
        </w:rPr>
      </w:pPr>
      <w:r>
        <w:rPr>
          <w:sz w:val="28"/>
          <w:szCs w:val="28"/>
        </w:rPr>
        <w:t>Ņemot vērā, ka šobrīd sabiedrībā “</w:t>
      </w:r>
      <w:proofErr w:type="spellStart"/>
      <w:r>
        <w:rPr>
          <w:sz w:val="28"/>
          <w:szCs w:val="28"/>
        </w:rPr>
        <w:t>Altum</w:t>
      </w:r>
      <w:proofErr w:type="spellEnd"/>
      <w:r>
        <w:rPr>
          <w:sz w:val="28"/>
          <w:szCs w:val="28"/>
        </w:rPr>
        <w:t xml:space="preserve">” vairs netiek plānots gūt </w:t>
      </w:r>
      <w:r w:rsidR="007A4B2D">
        <w:rPr>
          <w:sz w:val="28"/>
          <w:szCs w:val="28"/>
        </w:rPr>
        <w:t xml:space="preserve">no Projekta </w:t>
      </w:r>
      <w:r>
        <w:rPr>
          <w:sz w:val="28"/>
          <w:szCs w:val="28"/>
        </w:rPr>
        <w:t xml:space="preserve">atmaksas, tad šobrīd </w:t>
      </w:r>
      <w:r w:rsidR="007A4B2D">
        <w:rPr>
          <w:sz w:val="28"/>
          <w:szCs w:val="28"/>
        </w:rPr>
        <w:t xml:space="preserve">uzdevums ziņot Ministru kabinetā par Projekta atmaksu finansējuma izlietošanu ir zaudējis aktualitāti. Savukārt, ja atbalsta programmās veidosies atmaksātais finansējums, tad </w:t>
      </w:r>
      <w:r w:rsidR="00EF3725" w:rsidRPr="00C65DEA">
        <w:rPr>
          <w:sz w:val="28"/>
          <w:szCs w:val="28"/>
        </w:rPr>
        <w:t>lēmums</w:t>
      </w:r>
      <w:r w:rsidR="00EF3725">
        <w:rPr>
          <w:sz w:val="28"/>
          <w:szCs w:val="28"/>
        </w:rPr>
        <w:t xml:space="preserve"> par turpmāku atmaksu finansējuma izmantošanu </w:t>
      </w:r>
      <w:r w:rsidR="007A4B2D">
        <w:rPr>
          <w:sz w:val="28"/>
          <w:szCs w:val="28"/>
        </w:rPr>
        <w:t xml:space="preserve">tiks virzīts </w:t>
      </w:r>
      <w:r w:rsidRPr="00C65DEA">
        <w:rPr>
          <w:sz w:val="28"/>
          <w:szCs w:val="28"/>
        </w:rPr>
        <w:t>atsevišķ</w:t>
      </w:r>
      <w:r w:rsidR="00EF3725">
        <w:rPr>
          <w:sz w:val="28"/>
          <w:szCs w:val="28"/>
        </w:rPr>
        <w:t>i</w:t>
      </w:r>
      <w:r w:rsidRPr="00C65DEA">
        <w:rPr>
          <w:sz w:val="28"/>
          <w:szCs w:val="28"/>
        </w:rPr>
        <w:t xml:space="preserve"> Ministru kabineta</w:t>
      </w:r>
      <w:r w:rsidR="00EF3725">
        <w:rPr>
          <w:sz w:val="28"/>
          <w:szCs w:val="28"/>
        </w:rPr>
        <w:t xml:space="preserve"> noteiktajā kārtībā,</w:t>
      </w:r>
      <w:r w:rsidR="007A4B2D">
        <w:rPr>
          <w:sz w:val="28"/>
          <w:szCs w:val="28"/>
        </w:rPr>
        <w:t xml:space="preserve"> veicot grozījumus attiecīgajos Ministru kabineta </w:t>
      </w:r>
      <w:r w:rsidR="00EF3725">
        <w:rPr>
          <w:sz w:val="28"/>
          <w:szCs w:val="28"/>
        </w:rPr>
        <w:t xml:space="preserve">finanšu instrumentu </w:t>
      </w:r>
      <w:r w:rsidR="007A4B2D">
        <w:rPr>
          <w:sz w:val="28"/>
          <w:szCs w:val="28"/>
        </w:rPr>
        <w:t>noteikumos.</w:t>
      </w:r>
      <w:r w:rsidRPr="00C65DEA">
        <w:rPr>
          <w:sz w:val="28"/>
          <w:szCs w:val="28"/>
        </w:rPr>
        <w:t xml:space="preserve"> </w:t>
      </w:r>
    </w:p>
    <w:p w14:paraId="4FD9E8E5" w14:textId="3290A008" w:rsidR="00A479B7" w:rsidRDefault="004920F2" w:rsidP="000A6193">
      <w:pPr>
        <w:spacing w:after="120"/>
        <w:ind w:firstLine="567"/>
        <w:jc w:val="both"/>
        <w:rPr>
          <w:sz w:val="28"/>
          <w:szCs w:val="28"/>
        </w:rPr>
      </w:pPr>
      <w:r>
        <w:rPr>
          <w:sz w:val="28"/>
          <w:szCs w:val="28"/>
        </w:rPr>
        <w:t xml:space="preserve">Līdz ar šo informatīvo ziņojumu tiek virzīts Ministru kabineta </w:t>
      </w:r>
      <w:proofErr w:type="spellStart"/>
      <w:r>
        <w:rPr>
          <w:sz w:val="28"/>
          <w:szCs w:val="28"/>
        </w:rPr>
        <w:t>protokollēmums</w:t>
      </w:r>
      <w:proofErr w:type="spellEnd"/>
      <w:r>
        <w:rPr>
          <w:sz w:val="28"/>
          <w:szCs w:val="28"/>
        </w:rPr>
        <w:t>, kas paredz</w:t>
      </w:r>
      <w:r w:rsidR="007A14E7">
        <w:rPr>
          <w:sz w:val="28"/>
          <w:szCs w:val="28"/>
        </w:rPr>
        <w:t xml:space="preserve"> Ekonomikas ministrijai turpmāk </w:t>
      </w:r>
      <w:r w:rsidR="00A40BAF">
        <w:rPr>
          <w:sz w:val="28"/>
          <w:szCs w:val="28"/>
        </w:rPr>
        <w:t xml:space="preserve">nesniegt Ministru kabinetā Informatīvo ziņojumu par </w:t>
      </w:r>
      <w:r w:rsidR="00A40BAF" w:rsidRPr="00102CFD">
        <w:rPr>
          <w:sz w:val="28"/>
          <w:szCs w:val="28"/>
        </w:rPr>
        <w:t>Latvijas un Šveices sadarbības programmas individuālā projekta "</w:t>
      </w:r>
      <w:proofErr w:type="spellStart"/>
      <w:r w:rsidR="00A40BAF" w:rsidRPr="00102CFD">
        <w:rPr>
          <w:sz w:val="28"/>
          <w:szCs w:val="28"/>
        </w:rPr>
        <w:t>Mikrokreditēšanas</w:t>
      </w:r>
      <w:proofErr w:type="spellEnd"/>
      <w:r w:rsidR="00A40BAF" w:rsidRPr="00102CFD">
        <w:rPr>
          <w:sz w:val="28"/>
          <w:szCs w:val="28"/>
        </w:rPr>
        <w:t xml:space="preserve"> programma" atmaksāt</w:t>
      </w:r>
      <w:r w:rsidR="00A40BAF">
        <w:rPr>
          <w:sz w:val="28"/>
          <w:szCs w:val="28"/>
        </w:rPr>
        <w:t>o</w:t>
      </w:r>
      <w:r w:rsidR="00A40BAF" w:rsidRPr="00102CFD">
        <w:rPr>
          <w:sz w:val="28"/>
          <w:szCs w:val="28"/>
        </w:rPr>
        <w:t xml:space="preserve"> publisk</w:t>
      </w:r>
      <w:r w:rsidR="00A40BAF">
        <w:rPr>
          <w:sz w:val="28"/>
          <w:szCs w:val="28"/>
        </w:rPr>
        <w:t>o</w:t>
      </w:r>
      <w:r w:rsidR="00A40BAF" w:rsidRPr="00102CFD">
        <w:rPr>
          <w:sz w:val="28"/>
          <w:szCs w:val="28"/>
        </w:rPr>
        <w:t xml:space="preserve"> finansējum</w:t>
      </w:r>
      <w:r w:rsidR="00A40BAF">
        <w:rPr>
          <w:sz w:val="28"/>
          <w:szCs w:val="28"/>
        </w:rPr>
        <w:t xml:space="preserve">u. </w:t>
      </w:r>
    </w:p>
    <w:p w14:paraId="5DF8D5B9" w14:textId="77777777" w:rsidR="000A6193" w:rsidRDefault="000A6193" w:rsidP="000A6193">
      <w:pPr>
        <w:spacing w:after="120"/>
        <w:ind w:firstLine="567"/>
        <w:jc w:val="both"/>
        <w:rPr>
          <w:b/>
          <w:bCs/>
          <w:sz w:val="28"/>
          <w:szCs w:val="28"/>
        </w:rPr>
      </w:pPr>
    </w:p>
    <w:p w14:paraId="366B3F75" w14:textId="77777777" w:rsidR="008F0A29" w:rsidRPr="001F7D34" w:rsidRDefault="008F0A29" w:rsidP="008F0A29">
      <w:pPr>
        <w:jc w:val="both"/>
      </w:pPr>
      <w:r>
        <w:t>I</w:t>
      </w:r>
      <w:r w:rsidRPr="001F7D34">
        <w:t>esniedzējs:</w:t>
      </w:r>
    </w:p>
    <w:p w14:paraId="4B6E2D5E" w14:textId="77777777" w:rsidR="008F0A29" w:rsidRDefault="008F0A29" w:rsidP="008F0A29">
      <w:pPr>
        <w:jc w:val="both"/>
        <w:rPr>
          <w:sz w:val="26"/>
          <w:szCs w:val="26"/>
        </w:rPr>
      </w:pPr>
    </w:p>
    <w:p w14:paraId="5CCF3C06" w14:textId="77777777" w:rsidR="008F0A29" w:rsidRPr="009F53F9" w:rsidRDefault="008F0A29" w:rsidP="008F0A29">
      <w:pPr>
        <w:jc w:val="both"/>
        <w:rPr>
          <w:rFonts w:cs="Arial Unicode MS"/>
          <w:lang w:bidi="lo-LA"/>
        </w:rPr>
      </w:pPr>
      <w:r w:rsidRPr="009F53F9">
        <w:t>Ekonomikas ministrs</w:t>
      </w:r>
      <w:r w:rsidRPr="009F53F9">
        <w:tab/>
      </w:r>
      <w:r w:rsidRPr="009F53F9">
        <w:tab/>
      </w:r>
      <w:r w:rsidRPr="009F53F9">
        <w:tab/>
      </w:r>
      <w:r w:rsidRPr="009F53F9">
        <w:tab/>
      </w:r>
      <w:r w:rsidRPr="009F53F9">
        <w:tab/>
        <w:t xml:space="preserve">                     </w:t>
      </w:r>
      <w:r>
        <w:tab/>
      </w:r>
      <w:r>
        <w:tab/>
        <w:t xml:space="preserve"> </w:t>
      </w:r>
      <w:proofErr w:type="spellStart"/>
      <w:r w:rsidRPr="009F53F9">
        <w:t>V.Valainis</w:t>
      </w:r>
      <w:proofErr w:type="spellEnd"/>
    </w:p>
    <w:p w14:paraId="153E99F5" w14:textId="77777777" w:rsidR="008F0A29" w:rsidRDefault="008F0A29" w:rsidP="008F0A29">
      <w:pPr>
        <w:jc w:val="both"/>
        <w:rPr>
          <w:sz w:val="26"/>
          <w:szCs w:val="26"/>
        </w:rPr>
      </w:pPr>
    </w:p>
    <w:p w14:paraId="1DA51570" w14:textId="77777777" w:rsidR="008F0A29" w:rsidRPr="00240C9F" w:rsidRDefault="008F0A29" w:rsidP="008F0A29">
      <w:pPr>
        <w:jc w:val="both"/>
        <w:rPr>
          <w:sz w:val="26"/>
          <w:szCs w:val="26"/>
        </w:rPr>
      </w:pPr>
    </w:p>
    <w:p w14:paraId="61341D76" w14:textId="77777777" w:rsidR="008F0A29" w:rsidRPr="009F53F9" w:rsidRDefault="008F0A29" w:rsidP="008F0A29">
      <w:pPr>
        <w:jc w:val="both"/>
      </w:pPr>
      <w:r w:rsidRPr="009F53F9">
        <w:t>Vīza:</w:t>
      </w:r>
    </w:p>
    <w:p w14:paraId="571D6CD4" w14:textId="7A3A2E95" w:rsidR="004B0A41" w:rsidRPr="008F0A29" w:rsidRDefault="008F0A29" w:rsidP="008F0A29">
      <w:pPr>
        <w:jc w:val="both"/>
        <w:rPr>
          <w:sz w:val="26"/>
          <w:szCs w:val="26"/>
        </w:rPr>
      </w:pPr>
      <w:r w:rsidRPr="009F53F9">
        <w:t>Valsts sekretārs</w:t>
      </w:r>
      <w:r w:rsidRPr="009F53F9">
        <w:tab/>
      </w:r>
      <w:r w:rsidRPr="009F53F9">
        <w:tab/>
      </w:r>
      <w:r w:rsidRPr="009F53F9">
        <w:tab/>
      </w:r>
      <w:r w:rsidRPr="009F53F9">
        <w:tab/>
      </w:r>
      <w:r w:rsidRPr="009F53F9">
        <w:tab/>
      </w:r>
      <w:r w:rsidRPr="009F53F9">
        <w:tab/>
      </w:r>
      <w:r w:rsidRPr="009F53F9">
        <w:rPr>
          <w:lang w:bidi="lo-LA"/>
        </w:rPr>
        <w:t xml:space="preserve">                   </w:t>
      </w:r>
      <w:r>
        <w:rPr>
          <w:lang w:bidi="lo-LA"/>
        </w:rPr>
        <w:t xml:space="preserve">    </w:t>
      </w:r>
      <w:r w:rsidRPr="009F53F9">
        <w:rPr>
          <w:lang w:bidi="lo-LA"/>
        </w:rPr>
        <w:t xml:space="preserve">  </w:t>
      </w:r>
      <w:hyperlink r:id="rId8" w:history="1">
        <w:proofErr w:type="spellStart"/>
        <w:r w:rsidRPr="009F53F9">
          <w:rPr>
            <w:lang w:bidi="lo-LA"/>
          </w:rPr>
          <w:t>E.Valantis</w:t>
        </w:r>
        <w:proofErr w:type="spellEnd"/>
      </w:hyperlink>
    </w:p>
    <w:sectPr w:rsidR="004B0A41" w:rsidRPr="008F0A29" w:rsidSect="004920F2">
      <w:pgSz w:w="11906" w:h="16838"/>
      <w:pgMar w:top="1134" w:right="113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13B00" w14:textId="77777777" w:rsidR="003C0726" w:rsidRDefault="003C0726" w:rsidP="004421A7">
      <w:r>
        <w:separator/>
      </w:r>
    </w:p>
  </w:endnote>
  <w:endnote w:type="continuationSeparator" w:id="0">
    <w:p w14:paraId="49B8512B" w14:textId="77777777" w:rsidR="003C0726" w:rsidRDefault="003C0726" w:rsidP="004421A7">
      <w:r>
        <w:continuationSeparator/>
      </w:r>
    </w:p>
  </w:endnote>
  <w:endnote w:type="continuationNotice" w:id="1">
    <w:p w14:paraId="3600536C" w14:textId="77777777" w:rsidR="003C0726" w:rsidRDefault="003C07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1524D" w14:textId="77777777" w:rsidR="003C0726" w:rsidRDefault="003C0726" w:rsidP="004421A7">
      <w:r>
        <w:separator/>
      </w:r>
    </w:p>
  </w:footnote>
  <w:footnote w:type="continuationSeparator" w:id="0">
    <w:p w14:paraId="3484F8D7" w14:textId="77777777" w:rsidR="003C0726" w:rsidRDefault="003C0726" w:rsidP="004421A7">
      <w:r>
        <w:continuationSeparator/>
      </w:r>
    </w:p>
  </w:footnote>
  <w:footnote w:type="continuationNotice" w:id="1">
    <w:p w14:paraId="18B21051" w14:textId="77777777" w:rsidR="003C0726" w:rsidRDefault="003C0726"/>
  </w:footnote>
  <w:footnote w:id="2">
    <w:p w14:paraId="4E1504A7" w14:textId="77777777" w:rsidR="009F735D" w:rsidRPr="005F58F1" w:rsidRDefault="009F735D" w:rsidP="009F735D">
      <w:pPr>
        <w:spacing w:after="120"/>
        <w:jc w:val="both"/>
        <w:rPr>
          <w:sz w:val="16"/>
          <w:szCs w:val="16"/>
        </w:rPr>
      </w:pPr>
      <w:r>
        <w:rPr>
          <w:rStyle w:val="FootnoteReference"/>
        </w:rPr>
        <w:footnoteRef/>
      </w:r>
      <w:r>
        <w:t xml:space="preserve"> </w:t>
      </w:r>
      <w:r w:rsidRPr="005F58F1">
        <w:rPr>
          <w:sz w:val="16"/>
          <w:szCs w:val="16"/>
        </w:rPr>
        <w:t xml:space="preserve">2007.gada 20.decembrī tika noslēgts </w:t>
      </w:r>
      <w:proofErr w:type="spellStart"/>
      <w:r w:rsidRPr="005F58F1">
        <w:rPr>
          <w:sz w:val="16"/>
          <w:szCs w:val="16"/>
        </w:rPr>
        <w:t>ietvarlīgums</w:t>
      </w:r>
      <w:proofErr w:type="spellEnd"/>
      <w:r w:rsidRPr="005F58F1">
        <w:rPr>
          <w:sz w:val="16"/>
          <w:szCs w:val="16"/>
        </w:rPr>
        <w:t xml:space="preserve"> starp Latvijas Republiku un Šveices Konfederācijas padomi par Latvijas un Šveices sadarbības programmas īstenošanu ekonomisko un sociālo atšķirtību  samazināšanai paplašinātajā Eiropas Savienībā. Līdz ar to, Latvijai kā vienai no jaunajām Eiropas Savienības dalībvalstīm tika paredzēta finanšu palīdzība, kuru tika plānots apgūt ar Latvijas – Šveices sadarbības programmas palīdzības instrumentu</w:t>
      </w:r>
      <w:r>
        <w:rPr>
          <w:sz w:val="16"/>
          <w:szCs w:val="16"/>
        </w:rPr>
        <w:t xml:space="preserve"> (turpmāk – Latvijas un Šveices sadarbības programma)</w:t>
      </w:r>
      <w:r w:rsidRPr="005F58F1">
        <w:rPr>
          <w:sz w:val="16"/>
          <w:szCs w:val="16"/>
        </w:rPr>
        <w:t>, kas bija izmantojams papildus Eiropas Savienības struktūrfondu un Kohēzijas fonda finanšu palīdzībai, kā arī Eiropas Ekonomikas zonas un Norvēģijas finanšu instrumentu palīdzībai.</w:t>
      </w:r>
    </w:p>
    <w:p w14:paraId="17606CA3" w14:textId="77777777" w:rsidR="009F735D" w:rsidRDefault="009F735D" w:rsidP="009F735D">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53BDA"/>
    <w:multiLevelType w:val="multilevel"/>
    <w:tmpl w:val="3F585CDA"/>
    <w:lvl w:ilvl="0">
      <w:start w:val="1"/>
      <w:numFmt w:val="decimal"/>
      <w:lvlText w:val="%1."/>
      <w:lvlJc w:val="left"/>
      <w:pPr>
        <w:ind w:left="1069" w:hanging="360"/>
      </w:pPr>
      <w:rPr>
        <w:rFonts w:hint="default"/>
        <w:sz w:val="28"/>
        <w:szCs w:val="28"/>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 w15:restartNumberingAfterBreak="0">
    <w:nsid w:val="27E110CF"/>
    <w:multiLevelType w:val="hybridMultilevel"/>
    <w:tmpl w:val="EEDC161A"/>
    <w:lvl w:ilvl="0" w:tplc="DBA25FA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 w15:restartNumberingAfterBreak="0">
    <w:nsid w:val="768C1BCB"/>
    <w:multiLevelType w:val="multilevel"/>
    <w:tmpl w:val="3F585CDA"/>
    <w:lvl w:ilvl="0">
      <w:start w:val="1"/>
      <w:numFmt w:val="decimal"/>
      <w:lvlText w:val="%1."/>
      <w:lvlJc w:val="left"/>
      <w:pPr>
        <w:ind w:left="1069" w:hanging="360"/>
      </w:pPr>
      <w:rPr>
        <w:rFonts w:hint="default"/>
        <w:sz w:val="28"/>
        <w:szCs w:val="28"/>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7933719E"/>
    <w:multiLevelType w:val="hybridMultilevel"/>
    <w:tmpl w:val="2586E80C"/>
    <w:lvl w:ilvl="0" w:tplc="B5760348">
      <w:start w:val="1"/>
      <w:numFmt w:val="decimal"/>
      <w:lvlText w:val="%1."/>
      <w:lvlJc w:val="left"/>
      <w:pPr>
        <w:ind w:left="1020" w:hanging="360"/>
      </w:pPr>
    </w:lvl>
    <w:lvl w:ilvl="1" w:tplc="3684CBBC">
      <w:start w:val="1"/>
      <w:numFmt w:val="decimal"/>
      <w:lvlText w:val="%2."/>
      <w:lvlJc w:val="left"/>
      <w:pPr>
        <w:ind w:left="1020" w:hanging="360"/>
      </w:pPr>
    </w:lvl>
    <w:lvl w:ilvl="2" w:tplc="913E8542">
      <w:start w:val="1"/>
      <w:numFmt w:val="decimal"/>
      <w:lvlText w:val="%3."/>
      <w:lvlJc w:val="left"/>
      <w:pPr>
        <w:ind w:left="1020" w:hanging="360"/>
      </w:pPr>
    </w:lvl>
    <w:lvl w:ilvl="3" w:tplc="B63E161C">
      <w:start w:val="1"/>
      <w:numFmt w:val="decimal"/>
      <w:lvlText w:val="%4."/>
      <w:lvlJc w:val="left"/>
      <w:pPr>
        <w:ind w:left="1020" w:hanging="360"/>
      </w:pPr>
    </w:lvl>
    <w:lvl w:ilvl="4" w:tplc="82F6BE3E">
      <w:start w:val="1"/>
      <w:numFmt w:val="decimal"/>
      <w:lvlText w:val="%5."/>
      <w:lvlJc w:val="left"/>
      <w:pPr>
        <w:ind w:left="1020" w:hanging="360"/>
      </w:pPr>
    </w:lvl>
    <w:lvl w:ilvl="5" w:tplc="E44CD834">
      <w:start w:val="1"/>
      <w:numFmt w:val="decimal"/>
      <w:lvlText w:val="%6."/>
      <w:lvlJc w:val="left"/>
      <w:pPr>
        <w:ind w:left="1020" w:hanging="360"/>
      </w:pPr>
    </w:lvl>
    <w:lvl w:ilvl="6" w:tplc="DB701296">
      <w:start w:val="1"/>
      <w:numFmt w:val="decimal"/>
      <w:lvlText w:val="%7."/>
      <w:lvlJc w:val="left"/>
      <w:pPr>
        <w:ind w:left="1020" w:hanging="360"/>
      </w:pPr>
    </w:lvl>
    <w:lvl w:ilvl="7" w:tplc="7C7ABD40">
      <w:start w:val="1"/>
      <w:numFmt w:val="decimal"/>
      <w:lvlText w:val="%8."/>
      <w:lvlJc w:val="left"/>
      <w:pPr>
        <w:ind w:left="1020" w:hanging="360"/>
      </w:pPr>
    </w:lvl>
    <w:lvl w:ilvl="8" w:tplc="F4FE6250">
      <w:start w:val="1"/>
      <w:numFmt w:val="decimal"/>
      <w:lvlText w:val="%9."/>
      <w:lvlJc w:val="left"/>
      <w:pPr>
        <w:ind w:left="1020" w:hanging="360"/>
      </w:pPr>
    </w:lvl>
  </w:abstractNum>
  <w:num w:numId="1" w16cid:durableId="1690571262">
    <w:abstractNumId w:val="0"/>
  </w:num>
  <w:num w:numId="2" w16cid:durableId="1620606784">
    <w:abstractNumId w:val="2"/>
  </w:num>
  <w:num w:numId="3" w16cid:durableId="75981677">
    <w:abstractNumId w:val="3"/>
  </w:num>
  <w:num w:numId="4" w16cid:durableId="18390754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1A7"/>
    <w:rsid w:val="00041174"/>
    <w:rsid w:val="000516B9"/>
    <w:rsid w:val="00084CD8"/>
    <w:rsid w:val="000A6193"/>
    <w:rsid w:val="000F7233"/>
    <w:rsid w:val="00102CFD"/>
    <w:rsid w:val="00171FA6"/>
    <w:rsid w:val="001A6BB9"/>
    <w:rsid w:val="001C1908"/>
    <w:rsid w:val="001C282C"/>
    <w:rsid w:val="001D02FD"/>
    <w:rsid w:val="001D7C7B"/>
    <w:rsid w:val="001E4EAA"/>
    <w:rsid w:val="00265039"/>
    <w:rsid w:val="002814D5"/>
    <w:rsid w:val="002E3B47"/>
    <w:rsid w:val="002F1393"/>
    <w:rsid w:val="002F68AD"/>
    <w:rsid w:val="00335B3B"/>
    <w:rsid w:val="00373079"/>
    <w:rsid w:val="00396A96"/>
    <w:rsid w:val="003C0726"/>
    <w:rsid w:val="00411B73"/>
    <w:rsid w:val="00434AB5"/>
    <w:rsid w:val="004421A7"/>
    <w:rsid w:val="0045625C"/>
    <w:rsid w:val="0046203F"/>
    <w:rsid w:val="004677E0"/>
    <w:rsid w:val="004920F2"/>
    <w:rsid w:val="00495B62"/>
    <w:rsid w:val="00495D2B"/>
    <w:rsid w:val="004B0A41"/>
    <w:rsid w:val="00520769"/>
    <w:rsid w:val="00520BF3"/>
    <w:rsid w:val="005246FB"/>
    <w:rsid w:val="00562C4F"/>
    <w:rsid w:val="005A041D"/>
    <w:rsid w:val="005C3536"/>
    <w:rsid w:val="005C4F09"/>
    <w:rsid w:val="005C7CEB"/>
    <w:rsid w:val="005F45D9"/>
    <w:rsid w:val="005F4DAB"/>
    <w:rsid w:val="0065133A"/>
    <w:rsid w:val="00655D96"/>
    <w:rsid w:val="00661E1F"/>
    <w:rsid w:val="00672534"/>
    <w:rsid w:val="006C2DD8"/>
    <w:rsid w:val="0070255F"/>
    <w:rsid w:val="00713342"/>
    <w:rsid w:val="00777241"/>
    <w:rsid w:val="007A14E7"/>
    <w:rsid w:val="007A4B2D"/>
    <w:rsid w:val="00815A1A"/>
    <w:rsid w:val="00816C1D"/>
    <w:rsid w:val="00821B96"/>
    <w:rsid w:val="00840966"/>
    <w:rsid w:val="0087063C"/>
    <w:rsid w:val="00886851"/>
    <w:rsid w:val="008A275D"/>
    <w:rsid w:val="008B21CB"/>
    <w:rsid w:val="008C4313"/>
    <w:rsid w:val="008F0A29"/>
    <w:rsid w:val="008F1E47"/>
    <w:rsid w:val="00927C01"/>
    <w:rsid w:val="00957968"/>
    <w:rsid w:val="00971412"/>
    <w:rsid w:val="00995713"/>
    <w:rsid w:val="009C78DC"/>
    <w:rsid w:val="009E6324"/>
    <w:rsid w:val="009F735D"/>
    <w:rsid w:val="00A06762"/>
    <w:rsid w:val="00A1588F"/>
    <w:rsid w:val="00A263F2"/>
    <w:rsid w:val="00A40BAF"/>
    <w:rsid w:val="00A4237D"/>
    <w:rsid w:val="00A479B7"/>
    <w:rsid w:val="00A748D4"/>
    <w:rsid w:val="00A81F23"/>
    <w:rsid w:val="00AB23FF"/>
    <w:rsid w:val="00AC2E43"/>
    <w:rsid w:val="00AD4063"/>
    <w:rsid w:val="00AD7933"/>
    <w:rsid w:val="00AE2F96"/>
    <w:rsid w:val="00AE494D"/>
    <w:rsid w:val="00AE4D82"/>
    <w:rsid w:val="00B154B1"/>
    <w:rsid w:val="00B23B6A"/>
    <w:rsid w:val="00B335A3"/>
    <w:rsid w:val="00B413AA"/>
    <w:rsid w:val="00BA24DE"/>
    <w:rsid w:val="00BE7E24"/>
    <w:rsid w:val="00C363A1"/>
    <w:rsid w:val="00C65DEA"/>
    <w:rsid w:val="00C9096A"/>
    <w:rsid w:val="00C90CD5"/>
    <w:rsid w:val="00C9671F"/>
    <w:rsid w:val="00CA05B5"/>
    <w:rsid w:val="00CA5786"/>
    <w:rsid w:val="00CD4785"/>
    <w:rsid w:val="00CE0AA7"/>
    <w:rsid w:val="00D16C8E"/>
    <w:rsid w:val="00D473B5"/>
    <w:rsid w:val="00D70E3C"/>
    <w:rsid w:val="00D7220B"/>
    <w:rsid w:val="00D82018"/>
    <w:rsid w:val="00DE5388"/>
    <w:rsid w:val="00E34438"/>
    <w:rsid w:val="00E65823"/>
    <w:rsid w:val="00E8590B"/>
    <w:rsid w:val="00E905DF"/>
    <w:rsid w:val="00E907B6"/>
    <w:rsid w:val="00EA50F2"/>
    <w:rsid w:val="00ED3224"/>
    <w:rsid w:val="00EF3725"/>
    <w:rsid w:val="00F062DA"/>
    <w:rsid w:val="00F658ED"/>
    <w:rsid w:val="00F706CC"/>
    <w:rsid w:val="00F747D5"/>
    <w:rsid w:val="00F920A3"/>
    <w:rsid w:val="00FB74A8"/>
    <w:rsid w:val="00FC39E5"/>
    <w:rsid w:val="00FC3A50"/>
    <w:rsid w:val="00FD009F"/>
    <w:rsid w:val="00FD1874"/>
    <w:rsid w:val="00FD61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E24E8"/>
  <w15:chartTrackingRefBased/>
  <w15:docId w15:val="{03FC4628-92A5-4ADD-9AF3-130EFC764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1A7"/>
    <w:pPr>
      <w:spacing w:after="0" w:line="240" w:lineRule="auto"/>
    </w:pPr>
    <w:rPr>
      <w:rFonts w:ascii="Times New Roman" w:eastAsia="Times New Roman" w:hAnsi="Times New Roman" w:cs="Times New Roman"/>
      <w:kern w:val="0"/>
      <w:sz w:val="24"/>
      <w:szCs w:val="24"/>
      <w:lang w:eastAsia="lv-LV"/>
      <w14:ligatures w14:val="none"/>
    </w:rPr>
  </w:style>
  <w:style w:type="paragraph" w:styleId="Heading1">
    <w:name w:val="heading 1"/>
    <w:basedOn w:val="Normal"/>
    <w:next w:val="Normal"/>
    <w:link w:val="Heading1Char"/>
    <w:uiPriority w:val="9"/>
    <w:qFormat/>
    <w:rsid w:val="004421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21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2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2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2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21A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21A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21A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21A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1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21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2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2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2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2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2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2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21A7"/>
    <w:rPr>
      <w:rFonts w:eastAsiaTheme="majorEastAsia" w:cstheme="majorBidi"/>
      <w:color w:val="272727" w:themeColor="text1" w:themeTint="D8"/>
    </w:rPr>
  </w:style>
  <w:style w:type="paragraph" w:styleId="Title">
    <w:name w:val="Title"/>
    <w:basedOn w:val="Normal"/>
    <w:next w:val="Normal"/>
    <w:link w:val="TitleChar"/>
    <w:uiPriority w:val="10"/>
    <w:qFormat/>
    <w:rsid w:val="004421A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2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2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2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21A7"/>
    <w:pPr>
      <w:spacing w:before="160"/>
      <w:jc w:val="center"/>
    </w:pPr>
    <w:rPr>
      <w:i/>
      <w:iCs/>
      <w:color w:val="404040" w:themeColor="text1" w:themeTint="BF"/>
    </w:rPr>
  </w:style>
  <w:style w:type="character" w:customStyle="1" w:styleId="QuoteChar">
    <w:name w:val="Quote Char"/>
    <w:basedOn w:val="DefaultParagraphFont"/>
    <w:link w:val="Quote"/>
    <w:uiPriority w:val="29"/>
    <w:rsid w:val="004421A7"/>
    <w:rPr>
      <w:i/>
      <w:iCs/>
      <w:color w:val="404040" w:themeColor="text1" w:themeTint="BF"/>
    </w:rPr>
  </w:style>
  <w:style w:type="paragraph" w:styleId="ListParagraph">
    <w:name w:val="List Paragraph"/>
    <w:basedOn w:val="Normal"/>
    <w:uiPriority w:val="34"/>
    <w:qFormat/>
    <w:rsid w:val="004421A7"/>
    <w:pPr>
      <w:ind w:left="720"/>
      <w:contextualSpacing/>
    </w:pPr>
  </w:style>
  <w:style w:type="character" w:styleId="IntenseEmphasis">
    <w:name w:val="Intense Emphasis"/>
    <w:basedOn w:val="DefaultParagraphFont"/>
    <w:uiPriority w:val="21"/>
    <w:qFormat/>
    <w:rsid w:val="004421A7"/>
    <w:rPr>
      <w:i/>
      <w:iCs/>
      <w:color w:val="0F4761" w:themeColor="accent1" w:themeShade="BF"/>
    </w:rPr>
  </w:style>
  <w:style w:type="paragraph" w:styleId="IntenseQuote">
    <w:name w:val="Intense Quote"/>
    <w:basedOn w:val="Normal"/>
    <w:next w:val="Normal"/>
    <w:link w:val="IntenseQuoteChar"/>
    <w:uiPriority w:val="30"/>
    <w:qFormat/>
    <w:rsid w:val="00442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21A7"/>
    <w:rPr>
      <w:i/>
      <w:iCs/>
      <w:color w:val="0F4761" w:themeColor="accent1" w:themeShade="BF"/>
    </w:rPr>
  </w:style>
  <w:style w:type="character" w:styleId="IntenseReference">
    <w:name w:val="Intense Reference"/>
    <w:basedOn w:val="DefaultParagraphFont"/>
    <w:uiPriority w:val="32"/>
    <w:qFormat/>
    <w:rsid w:val="004421A7"/>
    <w:rPr>
      <w:b/>
      <w:bCs/>
      <w:smallCaps/>
      <w:color w:val="0F4761" w:themeColor="accent1" w:themeShade="BF"/>
      <w:spacing w:val="5"/>
    </w:rPr>
  </w:style>
  <w:style w:type="paragraph" w:styleId="FootnoteText">
    <w:name w:val="footnote text"/>
    <w:basedOn w:val="Normal"/>
    <w:link w:val="FootnoteTextChar"/>
    <w:uiPriority w:val="99"/>
    <w:semiHidden/>
    <w:unhideWhenUsed/>
    <w:rsid w:val="004421A7"/>
    <w:rPr>
      <w:sz w:val="20"/>
      <w:szCs w:val="20"/>
    </w:rPr>
  </w:style>
  <w:style w:type="character" w:customStyle="1" w:styleId="FootnoteTextChar">
    <w:name w:val="Footnote Text Char"/>
    <w:basedOn w:val="DefaultParagraphFont"/>
    <w:link w:val="FootnoteText"/>
    <w:uiPriority w:val="99"/>
    <w:semiHidden/>
    <w:rsid w:val="004421A7"/>
    <w:rPr>
      <w:rFonts w:ascii="Times New Roman" w:eastAsia="Times New Roman" w:hAnsi="Times New Roman" w:cs="Times New Roman"/>
      <w:kern w:val="0"/>
      <w:sz w:val="20"/>
      <w:szCs w:val="20"/>
      <w:lang w:eastAsia="lv-LV"/>
      <w14:ligatures w14:val="none"/>
    </w:rPr>
  </w:style>
  <w:style w:type="character" w:styleId="FootnoteReference">
    <w:name w:val="footnote reference"/>
    <w:uiPriority w:val="99"/>
    <w:semiHidden/>
    <w:unhideWhenUsed/>
    <w:rsid w:val="004421A7"/>
    <w:rPr>
      <w:vertAlign w:val="superscript"/>
    </w:rPr>
  </w:style>
  <w:style w:type="paragraph" w:styleId="Header">
    <w:name w:val="header"/>
    <w:basedOn w:val="Normal"/>
    <w:link w:val="HeaderChar"/>
    <w:uiPriority w:val="99"/>
    <w:semiHidden/>
    <w:unhideWhenUsed/>
    <w:rsid w:val="00520769"/>
    <w:pPr>
      <w:tabs>
        <w:tab w:val="center" w:pos="4153"/>
        <w:tab w:val="right" w:pos="8306"/>
      </w:tabs>
    </w:pPr>
  </w:style>
  <w:style w:type="character" w:customStyle="1" w:styleId="HeaderChar">
    <w:name w:val="Header Char"/>
    <w:basedOn w:val="DefaultParagraphFont"/>
    <w:link w:val="Header"/>
    <w:uiPriority w:val="99"/>
    <w:semiHidden/>
    <w:rsid w:val="00520769"/>
    <w:rPr>
      <w:rFonts w:ascii="Times New Roman" w:eastAsia="Times New Roman" w:hAnsi="Times New Roman" w:cs="Times New Roman"/>
      <w:kern w:val="0"/>
      <w:sz w:val="24"/>
      <w:szCs w:val="24"/>
      <w:lang w:eastAsia="lv-LV"/>
      <w14:ligatures w14:val="none"/>
    </w:rPr>
  </w:style>
  <w:style w:type="paragraph" w:styleId="Footer">
    <w:name w:val="footer"/>
    <w:basedOn w:val="Normal"/>
    <w:link w:val="FooterChar"/>
    <w:uiPriority w:val="99"/>
    <w:semiHidden/>
    <w:unhideWhenUsed/>
    <w:rsid w:val="00520769"/>
    <w:pPr>
      <w:tabs>
        <w:tab w:val="center" w:pos="4153"/>
        <w:tab w:val="right" w:pos="8306"/>
      </w:tabs>
    </w:pPr>
  </w:style>
  <w:style w:type="character" w:customStyle="1" w:styleId="FooterChar">
    <w:name w:val="Footer Char"/>
    <w:basedOn w:val="DefaultParagraphFont"/>
    <w:link w:val="Footer"/>
    <w:uiPriority w:val="99"/>
    <w:semiHidden/>
    <w:rsid w:val="00520769"/>
    <w:rPr>
      <w:rFonts w:ascii="Times New Roman" w:eastAsia="Times New Roman" w:hAnsi="Times New Roman" w:cs="Times New Roman"/>
      <w:kern w:val="0"/>
      <w:sz w:val="24"/>
      <w:szCs w:val="24"/>
      <w:lang w:eastAsia="lv-LV"/>
      <w14:ligatures w14:val="none"/>
    </w:rPr>
  </w:style>
  <w:style w:type="character" w:styleId="CommentReference">
    <w:name w:val="annotation reference"/>
    <w:basedOn w:val="DefaultParagraphFont"/>
    <w:uiPriority w:val="99"/>
    <w:semiHidden/>
    <w:unhideWhenUsed/>
    <w:rsid w:val="005C3536"/>
    <w:rPr>
      <w:sz w:val="16"/>
      <w:szCs w:val="16"/>
    </w:rPr>
  </w:style>
  <w:style w:type="paragraph" w:styleId="CommentText">
    <w:name w:val="annotation text"/>
    <w:basedOn w:val="Normal"/>
    <w:link w:val="CommentTextChar"/>
    <w:uiPriority w:val="99"/>
    <w:unhideWhenUsed/>
    <w:rsid w:val="005C3536"/>
    <w:rPr>
      <w:sz w:val="20"/>
      <w:szCs w:val="20"/>
    </w:rPr>
  </w:style>
  <w:style w:type="character" w:customStyle="1" w:styleId="CommentTextChar">
    <w:name w:val="Comment Text Char"/>
    <w:basedOn w:val="DefaultParagraphFont"/>
    <w:link w:val="CommentText"/>
    <w:uiPriority w:val="99"/>
    <w:rsid w:val="005C3536"/>
    <w:rPr>
      <w:rFonts w:ascii="Times New Roman" w:eastAsia="Times New Roman" w:hAnsi="Times New Roman" w:cs="Times New Roman"/>
      <w:kern w:val="0"/>
      <w:sz w:val="20"/>
      <w:szCs w:val="20"/>
      <w:lang w:eastAsia="lv-LV"/>
      <w14:ligatures w14:val="none"/>
    </w:rPr>
  </w:style>
  <w:style w:type="paragraph" w:styleId="CommentSubject">
    <w:name w:val="annotation subject"/>
    <w:basedOn w:val="CommentText"/>
    <w:next w:val="CommentText"/>
    <w:link w:val="CommentSubjectChar"/>
    <w:uiPriority w:val="99"/>
    <w:semiHidden/>
    <w:unhideWhenUsed/>
    <w:rsid w:val="005C3536"/>
    <w:rPr>
      <w:b/>
      <w:bCs/>
    </w:rPr>
  </w:style>
  <w:style w:type="character" w:customStyle="1" w:styleId="CommentSubjectChar">
    <w:name w:val="Comment Subject Char"/>
    <w:basedOn w:val="CommentTextChar"/>
    <w:link w:val="CommentSubject"/>
    <w:uiPriority w:val="99"/>
    <w:semiHidden/>
    <w:rsid w:val="005C3536"/>
    <w:rPr>
      <w:rFonts w:ascii="Times New Roman" w:eastAsia="Times New Roman" w:hAnsi="Times New Roman" w:cs="Times New Roman"/>
      <w:b/>
      <w:bCs/>
      <w:kern w:val="0"/>
      <w:sz w:val="20"/>
      <w:szCs w:val="2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67400">
      <w:bodyDiv w:val="1"/>
      <w:marLeft w:val="0"/>
      <w:marRight w:val="0"/>
      <w:marTop w:val="0"/>
      <w:marBottom w:val="0"/>
      <w:divBdr>
        <w:top w:val="none" w:sz="0" w:space="0" w:color="auto"/>
        <w:left w:val="none" w:sz="0" w:space="0" w:color="auto"/>
        <w:bottom w:val="none" w:sz="0" w:space="0" w:color="auto"/>
        <w:right w:val="none" w:sz="0" w:space="0" w:color="auto"/>
      </w:divBdr>
    </w:div>
    <w:div w:id="69080230">
      <w:bodyDiv w:val="1"/>
      <w:marLeft w:val="0"/>
      <w:marRight w:val="0"/>
      <w:marTop w:val="0"/>
      <w:marBottom w:val="0"/>
      <w:divBdr>
        <w:top w:val="none" w:sz="0" w:space="0" w:color="auto"/>
        <w:left w:val="none" w:sz="0" w:space="0" w:color="auto"/>
        <w:bottom w:val="none" w:sz="0" w:space="0" w:color="auto"/>
        <w:right w:val="none" w:sz="0" w:space="0" w:color="auto"/>
      </w:divBdr>
    </w:div>
    <w:div w:id="530071239">
      <w:bodyDiv w:val="1"/>
      <w:marLeft w:val="0"/>
      <w:marRight w:val="0"/>
      <w:marTop w:val="0"/>
      <w:marBottom w:val="0"/>
      <w:divBdr>
        <w:top w:val="none" w:sz="0" w:space="0" w:color="auto"/>
        <w:left w:val="none" w:sz="0" w:space="0" w:color="auto"/>
        <w:bottom w:val="none" w:sz="0" w:space="0" w:color="auto"/>
        <w:right w:val="none" w:sz="0" w:space="0" w:color="auto"/>
      </w:divBdr>
    </w:div>
    <w:div w:id="747002021">
      <w:bodyDiv w:val="1"/>
      <w:marLeft w:val="0"/>
      <w:marRight w:val="0"/>
      <w:marTop w:val="0"/>
      <w:marBottom w:val="0"/>
      <w:divBdr>
        <w:top w:val="none" w:sz="0" w:space="0" w:color="auto"/>
        <w:left w:val="none" w:sz="0" w:space="0" w:color="auto"/>
        <w:bottom w:val="none" w:sz="0" w:space="0" w:color="auto"/>
        <w:right w:val="none" w:sz="0" w:space="0" w:color="auto"/>
      </w:divBdr>
    </w:div>
    <w:div w:id="815608567">
      <w:bodyDiv w:val="1"/>
      <w:marLeft w:val="0"/>
      <w:marRight w:val="0"/>
      <w:marTop w:val="0"/>
      <w:marBottom w:val="0"/>
      <w:divBdr>
        <w:top w:val="none" w:sz="0" w:space="0" w:color="auto"/>
        <w:left w:val="none" w:sz="0" w:space="0" w:color="auto"/>
        <w:bottom w:val="none" w:sz="0" w:space="0" w:color="auto"/>
        <w:right w:val="none" w:sz="0" w:space="0" w:color="auto"/>
      </w:divBdr>
    </w:div>
    <w:div w:id="111209251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gov.lv/lv/darbinieks/edmunds-valanti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8517A-49B4-4E1C-8F4A-C9EC21128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1460</TotalTime>
  <Pages>4</Pages>
  <Words>6054</Words>
  <Characters>3452</Characters>
  <Application>Microsoft Office Word</Application>
  <DocSecurity>0</DocSecurity>
  <Lines>28</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Ineta Irbe</dc:creator>
  <cp:keywords/>
  <dc:description/>
  <cp:lastModifiedBy>Ineta Irbe</cp:lastModifiedBy>
  <cp:revision>35</cp:revision>
  <dcterms:created xsi:type="dcterms:W3CDTF">2025-01-28T20:04:00Z</dcterms:created>
  <dcterms:modified xsi:type="dcterms:W3CDTF">2025-02-06T14:05:00Z</dcterms:modified>
</cp:coreProperties>
</file>