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57927" w:rsidR="00DB7A3F" w:rsidP="00DB7A3F" w:rsidRDefault="00DB7A3F" w14:paraId="6A59EB51" w14:textId="77777777">
      <w:pPr>
        <w:pStyle w:val="Title"/>
        <w15:collapsed w:val="false"/>
        <w:rPr>
          <w:sz w:val="24"/>
        </w:rPr>
      </w:pPr>
      <w:r w:rsidRPr="00957927">
        <w:rPr>
          <w:sz w:val="24"/>
        </w:rPr>
        <w:t>LATVIJAS REPUBLIKAS MINISTRU KABINETA</w:t>
      </w:r>
    </w:p>
    <w:p w:rsidRPr="00957927" w:rsidR="00DB7A3F" w:rsidP="00DB7A3F" w:rsidRDefault="00DB7A3F" w14:paraId="16A56542" w14:textId="325243A7">
      <w:pPr>
        <w:jc w:val="center"/>
        <w:rPr>
          <w:lang w:val="lv-LV"/>
        </w:rPr>
      </w:pPr>
      <w:r w:rsidRPr="00957927">
        <w:rPr>
          <w:lang w:val="lv-LV"/>
        </w:rPr>
        <w:t>SĒDES PROTOKOLLĒMUM</w:t>
      </w:r>
      <w:r w:rsidR="00E236A1">
        <w:rPr>
          <w:lang w:val="lv-LV"/>
        </w:rPr>
        <w:t>S</w:t>
      </w:r>
    </w:p>
    <w:p w:rsidRPr="00957927" w:rsidR="00DB7A3F" w:rsidP="00DB7A3F" w:rsidRDefault="00DB7A3F" w14:paraId="622A5EDB" w14:textId="77777777">
      <w:pPr>
        <w:rPr>
          <w:lang w:val="lv-LV"/>
        </w:rPr>
      </w:pPr>
    </w:p>
    <w:p w:rsidRPr="00957927" w:rsidR="00DB7A3F" w:rsidP="00DB7A3F" w:rsidRDefault="00DB7A3F" w14:paraId="0E85D526" w14:textId="77777777">
      <w:pPr>
        <w:rPr>
          <w:lang w:val="lv-LV"/>
        </w:rPr>
      </w:pPr>
    </w:p>
    <w:p w:rsidRPr="00957927" w:rsidR="00DB7A3F" w:rsidP="00DB7A3F" w:rsidRDefault="00DB7A3F" w14:paraId="3F4EC143" w14:textId="65721B2C">
      <w:pPr>
        <w:pStyle w:val="Heading2"/>
        <w:rPr>
          <w:sz w:val="24"/>
        </w:rPr>
      </w:pPr>
      <w:r w:rsidRPr="00957927">
        <w:rPr>
          <w:sz w:val="24"/>
        </w:rPr>
        <w:t>Rīgā</w:t>
      </w:r>
      <w:r w:rsidRPr="00957927">
        <w:rPr>
          <w:sz w:val="24"/>
        </w:rPr>
        <w:tab/>
      </w:r>
      <w:r w:rsidRPr="00957927">
        <w:rPr>
          <w:sz w:val="24"/>
        </w:rPr>
        <w:tab/>
      </w:r>
      <w:r w:rsidRPr="00957927">
        <w:rPr>
          <w:sz w:val="24"/>
        </w:rPr>
        <w:tab/>
      </w:r>
      <w:r w:rsidRPr="00957927">
        <w:rPr>
          <w:sz w:val="24"/>
        </w:rPr>
        <w:tab/>
      </w:r>
      <w:r w:rsidRPr="00957927">
        <w:rPr>
          <w:sz w:val="24"/>
        </w:rPr>
        <w:tab/>
        <w:t>Nr.</w:t>
      </w:r>
      <w:r w:rsidRPr="00957927">
        <w:rPr>
          <w:sz w:val="24"/>
        </w:rPr>
        <w:tab/>
        <w:t xml:space="preserve">    20</w:t>
      </w:r>
      <w:r w:rsidRPr="00957927" w:rsidR="004C11EC">
        <w:rPr>
          <w:sz w:val="24"/>
        </w:rPr>
        <w:t>2</w:t>
      </w:r>
      <w:r w:rsidR="00B240DD">
        <w:rPr>
          <w:sz w:val="24"/>
        </w:rPr>
        <w:t>3</w:t>
      </w:r>
      <w:r w:rsidRPr="00957927">
        <w:rPr>
          <w:sz w:val="24"/>
        </w:rPr>
        <w:t>.</w:t>
      </w:r>
      <w:r w:rsidRPr="00957927" w:rsidR="004C11EC">
        <w:rPr>
          <w:sz w:val="24"/>
        </w:rPr>
        <w:t xml:space="preserve"> </w:t>
      </w:r>
      <w:r w:rsidRPr="00957927">
        <w:rPr>
          <w:sz w:val="24"/>
        </w:rPr>
        <w:t>gada     .</w:t>
      </w:r>
      <w:r w:rsidR="00B240DD">
        <w:rPr>
          <w:sz w:val="24"/>
        </w:rPr>
        <w:t>janvārī</w:t>
      </w:r>
    </w:p>
    <w:p w:rsidRPr="00957927" w:rsidR="00DB7A3F" w:rsidP="00DB7A3F" w:rsidRDefault="00DB7A3F" w14:paraId="4B58F27E" w14:textId="77777777">
      <w:pPr>
        <w:rPr>
          <w:sz w:val="22"/>
          <w:szCs w:val="22"/>
          <w:lang w:val="lv-LV"/>
        </w:rPr>
      </w:pPr>
    </w:p>
    <w:p w:rsidRPr="00957927" w:rsidR="00DB7A3F" w:rsidP="00DB7A3F" w:rsidRDefault="00DB7A3F" w14:paraId="2E5BACBB" w14:textId="77777777">
      <w:pPr>
        <w:pStyle w:val="Heading2"/>
        <w:ind w:hanging="720"/>
        <w:jc w:val="center"/>
        <w:rPr>
          <w:sz w:val="24"/>
        </w:rPr>
      </w:pPr>
      <w:r w:rsidRPr="00957927">
        <w:rPr>
          <w:sz w:val="24"/>
        </w:rPr>
        <w:t>§</w:t>
      </w:r>
    </w:p>
    <w:p w:rsidRPr="00957927" w:rsidR="00DB7A3F" w:rsidP="00DB7A3F" w:rsidRDefault="00DB7A3F" w14:paraId="0DFE5D6D" w14:textId="77777777">
      <w:pPr>
        <w:rPr>
          <w:b/>
          <w:sz w:val="22"/>
          <w:szCs w:val="22"/>
          <w:lang w:val="lv-LV"/>
        </w:rPr>
      </w:pPr>
    </w:p>
    <w:p w:rsidR="0018792B" w:rsidP="005A47AC" w:rsidRDefault="00E236A1" w14:paraId="49884B7C" w14:textId="2A63A708">
      <w:pPr>
        <w:jc w:val="center"/>
        <w:rPr>
          <w:b/>
          <w:color w:val="000000"/>
          <w:lang w:val="lv-LV"/>
        </w:rPr>
      </w:pPr>
      <w:r>
        <w:rPr>
          <w:b/>
          <w:color w:val="000000"/>
          <w:lang w:val="lv-LV"/>
        </w:rPr>
        <w:t xml:space="preserve">Informatīvais ziņojums </w:t>
      </w:r>
      <w:r w:rsidRPr="00F45C6D" w:rsidR="00F45C6D">
        <w:rPr>
          <w:b/>
          <w:color w:val="000000"/>
          <w:lang w:val="lv-LV"/>
        </w:rPr>
        <w:t>“Par Satiksmes ministrijas sagatavoto Latvijas Republikas nacionālo pozīciju Nr. 1 “</w:t>
      </w:r>
      <w:r w:rsidRPr="00B240DD" w:rsidR="00B240DD">
        <w:rPr>
          <w:b/>
          <w:color w:val="000000"/>
          <w:lang w:val="lv-LV"/>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w:t>
      </w:r>
      <w:proofErr w:type="spellStart"/>
      <w:r w:rsidRPr="00B240DD" w:rsidR="00B240DD">
        <w:rPr>
          <w:b/>
          <w:color w:val="000000"/>
          <w:lang w:val="lv-LV"/>
        </w:rPr>
        <w:t>Euro</w:t>
      </w:r>
      <w:proofErr w:type="spellEnd"/>
      <w:r w:rsidRPr="00B240DD" w:rsidR="00B240DD">
        <w:rPr>
          <w:b/>
          <w:color w:val="000000"/>
          <w:lang w:val="lv-LV"/>
        </w:rPr>
        <w:t xml:space="preserve"> 7) un ar ko atceļ Regulas (EK) Nr. 715/2007 un (EK) 595/2009</w:t>
      </w:r>
      <w:r w:rsidRPr="00F45C6D" w:rsidR="00F45C6D">
        <w:rPr>
          <w:b/>
          <w:color w:val="000000"/>
          <w:lang w:val="lv-LV"/>
        </w:rPr>
        <w:t>”</w:t>
      </w:r>
    </w:p>
    <w:p w:rsidR="00C54551" w:rsidP="005A47AC" w:rsidRDefault="00C54551" w14:paraId="2B254F42" w14:textId="77777777">
      <w:pPr>
        <w:jc w:val="center"/>
        <w:rPr>
          <w:b/>
          <w:color w:val="000000"/>
          <w:lang w:val="lv-LV"/>
        </w:rPr>
      </w:pPr>
    </w:p>
    <w:p w:rsidRPr="00957927" w:rsidR="00DB7A3F" w:rsidP="00DB7A3F" w:rsidRDefault="00DB7A3F" w14:paraId="617F4768" w14:textId="5D693D93">
      <w:pPr>
        <w:pStyle w:val="Subtitle"/>
        <w:numPr>
          <w:ilvl w:val="0"/>
          <w:numId w:val="1"/>
        </w:numPr>
        <w:tabs>
          <w:tab w:val="left" w:pos="1080"/>
        </w:tabs>
        <w:spacing w:before="120"/>
        <w:ind w:left="0" w:firstLine="720"/>
        <w:jc w:val="both"/>
        <w:rPr>
          <w:szCs w:val="24"/>
        </w:rPr>
      </w:pPr>
      <w:r w:rsidRPr="00957927">
        <w:rPr>
          <w:szCs w:val="24"/>
        </w:rPr>
        <w:t xml:space="preserve">Pieņemt zināšanai </w:t>
      </w:r>
      <w:r w:rsidR="00E236A1">
        <w:rPr>
          <w:szCs w:val="24"/>
        </w:rPr>
        <w:t xml:space="preserve">Satiksmes ministrijas iesniegto </w:t>
      </w:r>
      <w:r w:rsidRPr="00957927" w:rsidR="00E236A1">
        <w:rPr>
          <w:szCs w:val="24"/>
        </w:rPr>
        <w:t>informatīvo ziņojumu</w:t>
      </w:r>
      <w:r w:rsidRPr="00957927">
        <w:rPr>
          <w:szCs w:val="24"/>
        </w:rPr>
        <w:t>.</w:t>
      </w:r>
    </w:p>
    <w:p w:rsidR="00DB7A3F" w:rsidP="00DB7A3F" w:rsidRDefault="00DB7A3F" w14:paraId="6AE35D03" w14:textId="2C531DFA">
      <w:pPr>
        <w:pStyle w:val="Subtitle"/>
        <w:numPr>
          <w:ilvl w:val="0"/>
          <w:numId w:val="1"/>
        </w:numPr>
        <w:tabs>
          <w:tab w:val="left" w:pos="1080"/>
        </w:tabs>
        <w:spacing w:before="120"/>
        <w:ind w:left="0" w:firstLine="720"/>
        <w:jc w:val="both"/>
        <w:rPr>
          <w:szCs w:val="24"/>
        </w:rPr>
      </w:pPr>
      <w:r w:rsidRPr="00957927">
        <w:rPr>
          <w:szCs w:val="24"/>
        </w:rPr>
        <w:t>Apstiprināt Latvijas Republikas nacionālo pozīciju Nr.</w:t>
      </w:r>
      <w:r w:rsidRPr="00957927" w:rsidR="004C11EC">
        <w:rPr>
          <w:szCs w:val="24"/>
        </w:rPr>
        <w:t xml:space="preserve"> </w:t>
      </w:r>
      <w:r w:rsidR="0018792B">
        <w:rPr>
          <w:szCs w:val="24"/>
        </w:rPr>
        <w:t>1</w:t>
      </w:r>
      <w:r w:rsidRPr="00957927">
        <w:rPr>
          <w:szCs w:val="24"/>
        </w:rPr>
        <w:t xml:space="preserve"> “</w:t>
      </w:r>
      <w:r w:rsidRPr="00B240DD" w:rsidR="00B240DD">
        <w:rPr>
          <w:szCs w:val="24"/>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w:t>
      </w:r>
      <w:proofErr w:type="spellStart"/>
      <w:r w:rsidRPr="00B240DD" w:rsidR="00B240DD">
        <w:rPr>
          <w:szCs w:val="24"/>
        </w:rPr>
        <w:t>Euro</w:t>
      </w:r>
      <w:proofErr w:type="spellEnd"/>
      <w:r w:rsidRPr="00B240DD" w:rsidR="00B240DD">
        <w:rPr>
          <w:szCs w:val="24"/>
        </w:rPr>
        <w:t xml:space="preserve"> 7) un ar ko atceļ Regulas (EK) Nr. 715/2007 un (EK) 595/2009</w:t>
      </w:r>
      <w:r w:rsidRPr="00957927">
        <w:rPr>
          <w:szCs w:val="24"/>
        </w:rPr>
        <w:t>”.</w:t>
      </w:r>
    </w:p>
    <w:p w:rsidRPr="00957927" w:rsidR="00DB7A3F" w:rsidP="00DB7A3F" w:rsidRDefault="00DB7A3F" w14:paraId="1465D29B" w14:textId="4CBAB584">
      <w:pPr>
        <w:pStyle w:val="Subtitle"/>
        <w:tabs>
          <w:tab w:val="left" w:pos="851"/>
        </w:tabs>
        <w:jc w:val="both"/>
        <w:rPr>
          <w:szCs w:val="24"/>
        </w:rPr>
      </w:pPr>
    </w:p>
    <w:p w:rsidR="004C11EC" w:rsidP="00DB7A3F" w:rsidRDefault="004C11EC" w14:paraId="31D2791F" w14:textId="2483D96D">
      <w:pPr>
        <w:pStyle w:val="Subtitle"/>
        <w:tabs>
          <w:tab w:val="left" w:pos="851"/>
        </w:tabs>
        <w:jc w:val="both"/>
        <w:rPr>
          <w:szCs w:val="24"/>
        </w:rPr>
      </w:pPr>
    </w:p>
    <w:p w:rsidR="00B200AE" w:rsidP="00DB7A3F" w:rsidRDefault="00B200AE" w14:paraId="7138E6D6" w14:textId="2EFCA172">
      <w:pPr>
        <w:pStyle w:val="Subtitle"/>
        <w:tabs>
          <w:tab w:val="left" w:pos="851"/>
        </w:tabs>
        <w:jc w:val="both"/>
        <w:rPr>
          <w:szCs w:val="24"/>
        </w:rPr>
      </w:pPr>
    </w:p>
    <w:p w:rsidRPr="00957927" w:rsidR="00B200AE" w:rsidP="00DB7A3F" w:rsidRDefault="00B200AE" w14:paraId="2CCA5613" w14:textId="77777777">
      <w:pPr>
        <w:pStyle w:val="Subtitle"/>
        <w:tabs>
          <w:tab w:val="left" w:pos="851"/>
        </w:tabs>
        <w:jc w:val="both"/>
        <w:rPr>
          <w:szCs w:val="24"/>
        </w:rPr>
      </w:pPr>
    </w:p>
    <w:p w:rsidRPr="00957927" w:rsidR="00DB7A3F" w:rsidP="00DB7A3F" w:rsidRDefault="00DB7A3F" w14:paraId="214D45A6" w14:textId="1F91BD9E">
      <w:pPr>
        <w:jc w:val="both"/>
        <w:rPr>
          <w:lang w:val="lv-LV"/>
        </w:rPr>
      </w:pPr>
      <w:r w:rsidRPr="00957927">
        <w:rPr>
          <w:lang w:val="lv-LV"/>
        </w:rPr>
        <w:tab/>
        <w:t>Ministru prezidents</w:t>
      </w:r>
      <w:r w:rsidRPr="00957927">
        <w:rPr>
          <w:lang w:val="lv-LV"/>
        </w:rPr>
        <w:tab/>
      </w:r>
      <w:r w:rsidRPr="00957927">
        <w:rPr>
          <w:lang w:val="lv-LV"/>
        </w:rPr>
        <w:tab/>
      </w:r>
      <w:r w:rsidRPr="00957927">
        <w:rPr>
          <w:lang w:val="lv-LV"/>
        </w:rPr>
        <w:tab/>
      </w:r>
      <w:r w:rsidRPr="00957927">
        <w:rPr>
          <w:lang w:val="lv-LV"/>
        </w:rPr>
        <w:tab/>
      </w:r>
      <w:r w:rsidRPr="00957927" w:rsidR="004C11EC">
        <w:rPr>
          <w:lang w:val="lv-LV"/>
        </w:rPr>
        <w:tab/>
      </w:r>
      <w:r w:rsidRPr="00957927" w:rsidR="004C11EC">
        <w:rPr>
          <w:lang w:val="lv-LV"/>
        </w:rPr>
        <w:tab/>
      </w:r>
      <w:r w:rsidR="00B200AE">
        <w:rPr>
          <w:lang w:val="lv-LV"/>
        </w:rPr>
        <w:tab/>
      </w:r>
      <w:r w:rsidRPr="00957927" w:rsidR="004C11EC">
        <w:rPr>
          <w:lang w:val="lv-LV"/>
        </w:rPr>
        <w:t>K. Kariņš</w:t>
      </w:r>
      <w:r w:rsidRPr="00957927">
        <w:rPr>
          <w:lang w:val="lv-LV"/>
        </w:rPr>
        <w:t xml:space="preserve"> </w:t>
      </w:r>
    </w:p>
    <w:p w:rsidRPr="00957927" w:rsidR="00DB7A3F" w:rsidP="00DB7A3F" w:rsidRDefault="00DB7A3F" w14:paraId="2C75B3C5" w14:textId="77777777">
      <w:pPr>
        <w:jc w:val="both"/>
        <w:rPr>
          <w:highlight w:val="green"/>
          <w:lang w:val="lv-LV"/>
        </w:rPr>
      </w:pPr>
    </w:p>
    <w:p w:rsidRPr="00957927" w:rsidR="00DB7A3F" w:rsidP="00DB7A3F" w:rsidRDefault="00DB7A3F" w14:paraId="3A7E4477" w14:textId="77777777">
      <w:pPr>
        <w:jc w:val="both"/>
        <w:rPr>
          <w:highlight w:val="green"/>
          <w:lang w:val="lv-LV"/>
        </w:rPr>
      </w:pPr>
    </w:p>
    <w:p w:rsidRPr="00957927" w:rsidR="00DB7A3F" w:rsidP="00DB7A3F" w:rsidRDefault="00DB7A3F" w14:paraId="1915500A" w14:textId="35241CAF">
      <w:pPr>
        <w:jc w:val="both"/>
        <w:rPr>
          <w:highlight w:val="green"/>
          <w:lang w:val="lv-LV"/>
        </w:rPr>
      </w:pPr>
      <w:r w:rsidRPr="00957927">
        <w:rPr>
          <w:lang w:val="lv-LV"/>
        </w:rPr>
        <w:tab/>
        <w:t>Valsts kancelejas direktors</w:t>
      </w:r>
      <w:r w:rsidRPr="00957927">
        <w:rPr>
          <w:lang w:val="lv-LV"/>
        </w:rPr>
        <w:tab/>
      </w:r>
      <w:r w:rsidRPr="00957927">
        <w:rPr>
          <w:lang w:val="lv-LV"/>
        </w:rPr>
        <w:tab/>
      </w:r>
      <w:r w:rsidRPr="00957927">
        <w:rPr>
          <w:lang w:val="lv-LV"/>
        </w:rPr>
        <w:tab/>
      </w:r>
      <w:r w:rsidRPr="00957927" w:rsidR="004C11EC">
        <w:rPr>
          <w:lang w:val="lv-LV"/>
        </w:rPr>
        <w:tab/>
      </w:r>
      <w:r w:rsidRPr="00957927" w:rsidR="004C11EC">
        <w:rPr>
          <w:lang w:val="lv-LV"/>
        </w:rPr>
        <w:tab/>
      </w:r>
      <w:r w:rsidR="00B200AE">
        <w:rPr>
          <w:lang w:val="lv-LV"/>
        </w:rPr>
        <w:tab/>
      </w:r>
      <w:r w:rsidRPr="00957927">
        <w:rPr>
          <w:lang w:val="lv-LV"/>
        </w:rPr>
        <w:t xml:space="preserve">J. </w:t>
      </w:r>
      <w:proofErr w:type="spellStart"/>
      <w:r w:rsidRPr="00957927">
        <w:rPr>
          <w:lang w:val="lv-LV"/>
        </w:rPr>
        <w:t>Citskovskis</w:t>
      </w:r>
      <w:proofErr w:type="spellEnd"/>
    </w:p>
    <w:p w:rsidRPr="00957927" w:rsidR="00DB7A3F" w:rsidP="00DB7A3F" w:rsidRDefault="00DB7A3F" w14:paraId="61AC5C0F" w14:textId="77777777">
      <w:pPr>
        <w:jc w:val="both"/>
        <w:rPr>
          <w:highlight w:val="green"/>
          <w:lang w:val="lv-LV"/>
        </w:rPr>
      </w:pPr>
    </w:p>
    <w:p w:rsidRPr="00957927" w:rsidR="008A2183" w:rsidP="00DB7A3F" w:rsidRDefault="008A2183" w14:paraId="2C548FC8" w14:textId="77777777">
      <w:pPr>
        <w:jc w:val="both"/>
        <w:rPr>
          <w:highlight w:val="green"/>
          <w:lang w:val="lv-LV"/>
        </w:rPr>
      </w:pPr>
    </w:p>
    <w:p w:rsidRPr="00957927" w:rsidR="00DB7A3F" w:rsidP="008A2183" w:rsidRDefault="00DB7A3F" w14:paraId="431CA773" w14:textId="77777777">
      <w:pPr>
        <w:ind w:firstLine="720"/>
        <w:rPr>
          <w:lang w:val="lv-LV"/>
        </w:rPr>
      </w:pPr>
      <w:r w:rsidRPr="00957927">
        <w:rPr>
          <w:lang w:val="lv-LV"/>
        </w:rPr>
        <w:t xml:space="preserve">Iesniedzējs: </w:t>
      </w:r>
    </w:p>
    <w:p w:rsidRPr="00957927" w:rsidR="00DB7A3F" w:rsidP="008A2183" w:rsidRDefault="00DB7A3F" w14:paraId="3D50BEAB" w14:textId="5517A1E8">
      <w:pPr>
        <w:ind w:firstLine="720"/>
        <w:rPr>
          <w:lang w:val="lv-LV"/>
        </w:rPr>
      </w:pPr>
      <w:r w:rsidRPr="00957927">
        <w:rPr>
          <w:lang w:val="lv-LV"/>
        </w:rPr>
        <w:t>Satiksmes ministrs</w:t>
      </w:r>
      <w:r w:rsidRPr="00957927" w:rsidR="004C11EC">
        <w:rPr>
          <w:lang w:val="lv-LV"/>
        </w:rPr>
        <w:tab/>
      </w:r>
      <w:r w:rsidRPr="00957927" w:rsidR="004C11EC">
        <w:rPr>
          <w:lang w:val="lv-LV"/>
        </w:rPr>
        <w:tab/>
      </w:r>
      <w:r w:rsidRPr="00957927" w:rsidR="004C11EC">
        <w:rPr>
          <w:lang w:val="lv-LV"/>
        </w:rPr>
        <w:tab/>
      </w:r>
      <w:r w:rsidRPr="00957927" w:rsidR="004C11EC">
        <w:rPr>
          <w:lang w:val="lv-LV"/>
        </w:rPr>
        <w:tab/>
      </w:r>
      <w:r w:rsidRPr="00957927" w:rsidR="004C11EC">
        <w:rPr>
          <w:lang w:val="lv-LV"/>
        </w:rPr>
        <w:tab/>
      </w:r>
      <w:r w:rsidRPr="00957927" w:rsidR="004C11EC">
        <w:rPr>
          <w:lang w:val="lv-LV"/>
        </w:rPr>
        <w:tab/>
      </w:r>
      <w:r w:rsidRPr="00957927" w:rsidR="004C11EC">
        <w:rPr>
          <w:lang w:val="lv-LV"/>
        </w:rPr>
        <w:tab/>
      </w:r>
      <w:proofErr w:type="spellStart"/>
      <w:r w:rsidR="00B240DD">
        <w:rPr>
          <w:lang w:val="lv-LV"/>
        </w:rPr>
        <w:t>J.Vitenbergs</w:t>
      </w:r>
      <w:proofErr w:type="spellEnd"/>
    </w:p>
    <w:p w:rsidRPr="00957927" w:rsidR="00DB7A3F" w:rsidP="00DB7A3F" w:rsidRDefault="00DB7A3F" w14:paraId="5DAF826E" w14:textId="77777777">
      <w:pPr>
        <w:jc w:val="both"/>
        <w:rPr>
          <w:highlight w:val="green"/>
          <w:lang w:val="lv-LV"/>
        </w:rPr>
      </w:pPr>
    </w:p>
    <w:p w:rsidRPr="00957927" w:rsidR="00DB7A3F" w:rsidP="00DB7A3F" w:rsidRDefault="00DB7A3F" w14:paraId="312BADC6" w14:textId="77777777">
      <w:pPr>
        <w:jc w:val="both"/>
        <w:rPr>
          <w:highlight w:val="green"/>
          <w:lang w:val="lv-LV"/>
        </w:rPr>
      </w:pPr>
    </w:p>
    <w:p w:rsidRPr="00957927" w:rsidR="008A2183" w:rsidP="004C11EC" w:rsidRDefault="008A2183" w14:paraId="332B4219" w14:textId="2672596F">
      <w:pPr>
        <w:ind w:firstLine="720"/>
        <w:rPr>
          <w:lang w:val="lv-LV"/>
        </w:rPr>
      </w:pPr>
      <w:r w:rsidRPr="00957927">
        <w:rPr>
          <w:lang w:val="lv-LV"/>
        </w:rPr>
        <w:t>Valsts sekretār</w:t>
      </w:r>
      <w:r w:rsidRPr="00957927" w:rsidR="004C11EC">
        <w:rPr>
          <w:lang w:val="lv-LV"/>
        </w:rPr>
        <w:t>e</w:t>
      </w:r>
      <w:r w:rsidRPr="00957927">
        <w:rPr>
          <w:lang w:val="lv-LV"/>
        </w:rPr>
        <w:tab/>
      </w:r>
      <w:r w:rsidRPr="00957927">
        <w:rPr>
          <w:lang w:val="lv-LV"/>
        </w:rPr>
        <w:tab/>
      </w:r>
      <w:r w:rsidRPr="00957927">
        <w:rPr>
          <w:lang w:val="lv-LV"/>
        </w:rPr>
        <w:tab/>
      </w:r>
      <w:r w:rsidRPr="00957927">
        <w:rPr>
          <w:lang w:val="lv-LV"/>
        </w:rPr>
        <w:tab/>
      </w:r>
      <w:r w:rsidRPr="00957927" w:rsidR="004C11EC">
        <w:rPr>
          <w:lang w:val="lv-LV"/>
        </w:rPr>
        <w:tab/>
      </w:r>
      <w:r w:rsidRPr="00957927" w:rsidR="004C11EC">
        <w:rPr>
          <w:lang w:val="lv-LV"/>
        </w:rPr>
        <w:tab/>
      </w:r>
      <w:r w:rsidRPr="00957927" w:rsidR="004C11EC">
        <w:rPr>
          <w:lang w:val="lv-LV"/>
        </w:rPr>
        <w:tab/>
        <w:t>I. Stepanova</w:t>
      </w:r>
      <w:r w:rsidRPr="00957927">
        <w:rPr>
          <w:lang w:val="lv-LV"/>
        </w:rPr>
        <w:t xml:space="preserve"> </w:t>
      </w:r>
    </w:p>
    <w:p w:rsidRPr="00957927" w:rsidR="008A2183" w:rsidP="008A2183" w:rsidRDefault="008A2183" w14:paraId="1D9383CA" w14:textId="77777777">
      <w:pPr>
        <w:ind w:firstLine="720"/>
        <w:rPr>
          <w:sz w:val="22"/>
          <w:szCs w:val="22"/>
          <w:lang w:val="lv-LV"/>
        </w:rPr>
      </w:pPr>
      <w:r w:rsidRPr="00957927">
        <w:rPr>
          <w:sz w:val="22"/>
          <w:szCs w:val="22"/>
          <w:lang w:val="lv-LV"/>
        </w:rPr>
        <w:t xml:space="preserve"> </w:t>
      </w:r>
      <w:r w:rsidRPr="00957927">
        <w:rPr>
          <w:sz w:val="22"/>
          <w:szCs w:val="22"/>
          <w:lang w:val="lv-LV"/>
        </w:rPr>
        <w:tab/>
      </w:r>
    </w:p>
    <w:p w:rsidRPr="00957927" w:rsidR="00DB7A3F" w:rsidP="00DB7A3F" w:rsidRDefault="008A2183" w14:paraId="3F339388" w14:textId="77777777">
      <w:pPr>
        <w:rPr>
          <w:sz w:val="18"/>
          <w:szCs w:val="18"/>
          <w:highlight w:val="yellow"/>
          <w:lang w:val="lv-LV"/>
        </w:rPr>
      </w:pPr>
      <w:r w:rsidRPr="00957927">
        <w:rPr>
          <w:lang w:val="lv-LV"/>
        </w:rPr>
        <w:t xml:space="preserve"> </w:t>
      </w:r>
      <w:r w:rsidRPr="00957927">
        <w:rPr>
          <w:lang w:val="lv-LV"/>
        </w:rPr>
        <w:tab/>
      </w:r>
      <w:r w:rsidRPr="00957927">
        <w:rPr>
          <w:lang w:val="lv-LV"/>
        </w:rPr>
        <w:tab/>
      </w:r>
      <w:r w:rsidRPr="00957927">
        <w:rPr>
          <w:lang w:val="lv-LV"/>
        </w:rPr>
        <w:tab/>
      </w:r>
      <w:r w:rsidRPr="00957927">
        <w:rPr>
          <w:lang w:val="lv-LV"/>
        </w:rPr>
        <w:tab/>
      </w:r>
    </w:p>
    <w:p w:rsidRPr="00957927" w:rsidR="00DB7A3F" w:rsidP="00DB7A3F" w:rsidRDefault="00DB7A3F" w14:paraId="38AF9642" w14:textId="69AA9FFE">
      <w:pPr>
        <w:rPr>
          <w:sz w:val="22"/>
          <w:szCs w:val="22"/>
          <w:lang w:val="lv-LV"/>
        </w:rPr>
      </w:pPr>
    </w:p>
    <w:p w:rsidRPr="00957927" w:rsidR="004C11EC" w:rsidP="00DB7A3F" w:rsidRDefault="004C11EC" w14:paraId="51C8B68D" w14:textId="1C1032EA">
      <w:pPr>
        <w:rPr>
          <w:sz w:val="22"/>
          <w:szCs w:val="22"/>
          <w:lang w:val="lv-LV"/>
        </w:rPr>
      </w:pPr>
    </w:p>
    <w:p w:rsidRPr="00957927" w:rsidR="004C11EC" w:rsidP="00DB7A3F" w:rsidRDefault="004C11EC" w14:paraId="347DFFDE" w14:textId="60CDBEB7">
      <w:pPr>
        <w:rPr>
          <w:sz w:val="22"/>
          <w:szCs w:val="22"/>
          <w:lang w:val="lv-LV"/>
        </w:rPr>
      </w:pPr>
    </w:p>
    <w:p w:rsidR="004C11EC" w:rsidP="00DB7A3F" w:rsidRDefault="004C11EC" w14:paraId="555B138A" w14:textId="1350143E">
      <w:pPr>
        <w:rPr>
          <w:sz w:val="22"/>
          <w:szCs w:val="22"/>
          <w:lang w:val="lv-LV"/>
        </w:rPr>
      </w:pPr>
    </w:p>
    <w:p w:rsidR="00625E57" w:rsidP="00DB7A3F" w:rsidRDefault="00625E57" w14:paraId="022553FC" w14:textId="6D13ACA2">
      <w:pPr>
        <w:rPr>
          <w:sz w:val="22"/>
          <w:szCs w:val="22"/>
          <w:lang w:val="lv-LV"/>
        </w:rPr>
      </w:pPr>
    </w:p>
    <w:p w:rsidR="00625E57" w:rsidP="00DB7A3F" w:rsidRDefault="00625E57" w14:paraId="26D2A4A3" w14:textId="7A02CD44">
      <w:pPr>
        <w:rPr>
          <w:sz w:val="22"/>
          <w:szCs w:val="22"/>
          <w:lang w:val="lv-LV"/>
        </w:rPr>
      </w:pPr>
    </w:p>
    <w:p w:rsidR="00625E57" w:rsidP="00DB7A3F" w:rsidRDefault="00625E57" w14:paraId="5889918D" w14:textId="30A1C523">
      <w:pPr>
        <w:rPr>
          <w:sz w:val="22"/>
          <w:szCs w:val="22"/>
          <w:lang w:val="lv-LV"/>
        </w:rPr>
      </w:pPr>
    </w:p>
    <w:p w:rsidR="00625E57" w:rsidP="00DB7A3F" w:rsidRDefault="00625E57" w14:paraId="204DB385" w14:textId="5FECADE3">
      <w:pPr>
        <w:rPr>
          <w:sz w:val="22"/>
          <w:szCs w:val="22"/>
          <w:lang w:val="lv-LV"/>
        </w:rPr>
      </w:pPr>
    </w:p>
    <w:p w:rsidR="00625E57" w:rsidP="00DB7A3F" w:rsidRDefault="00625E57" w14:paraId="15D7BCA0" w14:textId="106C13D4">
      <w:pPr>
        <w:rPr>
          <w:sz w:val="22"/>
          <w:szCs w:val="22"/>
          <w:lang w:val="lv-LV"/>
        </w:rPr>
      </w:pPr>
    </w:p>
    <w:p w:rsidR="00625E57" w:rsidP="00DB7A3F" w:rsidRDefault="00625E57" w14:paraId="1D416D5B" w14:textId="720CFE84">
      <w:pPr>
        <w:rPr>
          <w:sz w:val="22"/>
          <w:szCs w:val="22"/>
          <w:lang w:val="lv-LV"/>
        </w:rPr>
      </w:pPr>
    </w:p>
    <w:p w:rsidR="00625E57" w:rsidP="00DB7A3F" w:rsidRDefault="00625E57" w14:paraId="778D1293" w14:textId="7A0E7EB8">
      <w:pPr>
        <w:rPr>
          <w:sz w:val="22"/>
          <w:szCs w:val="22"/>
          <w:lang w:val="lv-LV"/>
        </w:rPr>
      </w:pPr>
    </w:p>
    <w:p w:rsidR="00625E57" w:rsidP="00DB7A3F" w:rsidRDefault="00625E57" w14:paraId="192059A6" w14:textId="091BF213">
      <w:pPr>
        <w:rPr>
          <w:sz w:val="22"/>
          <w:szCs w:val="22"/>
          <w:lang w:val="lv-LV"/>
        </w:rPr>
      </w:pPr>
    </w:p>
    <w:p w:rsidR="00625E57" w:rsidP="00DB7A3F" w:rsidRDefault="00625E57" w14:paraId="1022824C" w14:textId="16ED445A">
      <w:pPr>
        <w:rPr>
          <w:sz w:val="22"/>
          <w:szCs w:val="22"/>
          <w:lang w:val="lv-LV"/>
        </w:rPr>
      </w:pPr>
    </w:p>
    <w:p w:rsidR="00625E57" w:rsidP="00625E57" w:rsidRDefault="00625E57" w14:paraId="3DAE23BC" w14:textId="77777777">
      <w:pPr>
        <w:jc w:val="both"/>
        <w:rPr>
          <w:sz w:val="20"/>
          <w:szCs w:val="20"/>
        </w:rPr>
      </w:pPr>
      <w:r>
        <w:rPr>
          <w:sz w:val="20"/>
          <w:szCs w:val="20"/>
        </w:rPr>
        <w:t>Evita Nagle,</w:t>
      </w:r>
      <w:r w:rsidRPr="00387244">
        <w:rPr>
          <w:sz w:val="20"/>
          <w:szCs w:val="20"/>
        </w:rPr>
        <w:t xml:space="preserve"> 67028</w:t>
      </w:r>
      <w:r>
        <w:rPr>
          <w:sz w:val="20"/>
          <w:szCs w:val="20"/>
        </w:rPr>
        <w:t>190</w:t>
      </w:r>
    </w:p>
    <w:p w:rsidR="00625E57" w:rsidP="00625E57" w:rsidRDefault="00000000" w14:paraId="5C9DBE8F" w14:textId="77777777">
      <w:pPr>
        <w:jc w:val="both"/>
        <w:rPr>
          <w:sz w:val="20"/>
          <w:szCs w:val="20"/>
        </w:rPr>
      </w:pPr>
      <w:hyperlink w:history="true" r:id="rId8">
        <w:r w:rsidRPr="0027575F" w:rsidR="00625E57">
          <w:rPr>
            <w:rStyle w:val="Hyperlink"/>
            <w:sz w:val="20"/>
          </w:rPr>
          <w:t>evita.nagle@sam.gov.lv</w:t>
        </w:r>
      </w:hyperlink>
    </w:p>
    <w:p w:rsidRPr="00957927" w:rsidR="00625E57" w:rsidP="00DB7A3F" w:rsidRDefault="00625E57" w14:paraId="2763E0A7" w14:textId="77777777">
      <w:pPr>
        <w:rPr>
          <w:sz w:val="22"/>
          <w:szCs w:val="22"/>
          <w:lang w:val="lv-LV"/>
        </w:rPr>
      </w:pPr>
    </w:p>
    <w:sectPr w:rsidRPr="00957927" w:rsidR="00625E57" w:rsidSect="00745B82">
      <w:headerReference w:type="default" r:id="rId9"/>
      <w:footerReference w:type="default" r:id="rId10"/>
      <w:pgSz w:w="11906" w:h="16838"/>
      <w:pgMar w:top="1134" w:right="99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EBFA5" w14:textId="77777777" w:rsidR="00BD1BA1" w:rsidRDefault="00BD1BA1" w:rsidP="00DB7A3F">
      <w:r>
        <w:separator/>
      </w:r>
    </w:p>
  </w:endnote>
  <w:endnote w:type="continuationSeparator" w:id="0">
    <w:p w14:paraId="0FE09A70" w14:textId="77777777" w:rsidR="00BD1BA1" w:rsidRDefault="00BD1BA1" w:rsidP="00D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4B36" w14:textId="331AF476" w:rsidR="00D30253" w:rsidRPr="0023402C" w:rsidRDefault="0023402C" w:rsidP="0023402C">
    <w:pPr>
      <w:pStyle w:val="Footer"/>
    </w:pPr>
    <w:r w:rsidRPr="0023402C">
      <w:t>SAMprot_</w:t>
    </w:r>
    <w:r w:rsidR="00A2090C">
      <w:t>09</w:t>
    </w:r>
    <w:r w:rsidR="00B240DD">
      <w:t>0123_Euro7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69649" w14:textId="77777777" w:rsidR="00BD1BA1" w:rsidRDefault="00BD1BA1" w:rsidP="00DB7A3F">
      <w:r>
        <w:separator/>
      </w:r>
    </w:p>
  </w:footnote>
  <w:footnote w:type="continuationSeparator" w:id="0">
    <w:p w14:paraId="1E07EF96" w14:textId="77777777" w:rsidR="00BD1BA1" w:rsidRDefault="00BD1BA1" w:rsidP="00D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9077" w14:textId="439323A2" w:rsidR="00EE1EBB" w:rsidRPr="00241646" w:rsidRDefault="00E236A1" w:rsidP="00E236A1">
    <w:pPr>
      <w:pStyle w:val="Header"/>
      <w:jc w:val="right"/>
      <w:rPr>
        <w:i/>
        <w:iCs/>
        <w:lang w:val="lv-LV"/>
      </w:rPr>
    </w:pPr>
    <w:r w:rsidRPr="00241646">
      <w:rPr>
        <w:i/>
        <w:iCs/>
        <w:lang w:val="lv-LV"/>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271AE"/>
    <w:multiLevelType w:val="multilevel"/>
    <w:tmpl w:val="C400AEE8"/>
    <w:lvl w:ilvl="0">
      <w:start w:val="1"/>
      <w:numFmt w:val="decimal"/>
      <w:lvlText w:val="%1."/>
      <w:lvlJc w:val="left"/>
      <w:pPr>
        <w:tabs>
          <w:tab w:val="num" w:pos="1260"/>
        </w:tabs>
        <w:ind w:left="1260" w:hanging="360"/>
      </w:pPr>
    </w:lvl>
    <w:lvl w:ilvl="1">
      <w:start w:val="1"/>
      <w:numFmt w:val="decimal"/>
      <w:isLgl/>
      <w:lvlText w:val="%1.%2."/>
      <w:lvlJc w:val="left"/>
      <w:pPr>
        <w:tabs>
          <w:tab w:val="num" w:pos="1935"/>
        </w:tabs>
        <w:ind w:left="1935" w:hanging="1215"/>
      </w:pPr>
      <w:rPr>
        <w:sz w:val="28"/>
        <w:szCs w:val="28"/>
      </w:rPr>
    </w:lvl>
    <w:lvl w:ilvl="2">
      <w:start w:val="1"/>
      <w:numFmt w:val="decimal"/>
      <w:isLgl/>
      <w:lvlText w:val="%1.%2.%3."/>
      <w:lvlJc w:val="left"/>
      <w:pPr>
        <w:tabs>
          <w:tab w:val="num" w:pos="2115"/>
        </w:tabs>
        <w:ind w:left="2115" w:hanging="1215"/>
      </w:pPr>
    </w:lvl>
    <w:lvl w:ilvl="3">
      <w:start w:val="1"/>
      <w:numFmt w:val="decimal"/>
      <w:isLgl/>
      <w:lvlText w:val="%1.%2.%3.%4."/>
      <w:lvlJc w:val="left"/>
      <w:pPr>
        <w:tabs>
          <w:tab w:val="num" w:pos="2115"/>
        </w:tabs>
        <w:ind w:left="2115" w:hanging="1215"/>
      </w:pPr>
    </w:lvl>
    <w:lvl w:ilvl="4">
      <w:start w:val="1"/>
      <w:numFmt w:val="decimal"/>
      <w:isLgl/>
      <w:lvlText w:val="%1.%2.%3.%4.%5."/>
      <w:lvlJc w:val="left"/>
      <w:pPr>
        <w:tabs>
          <w:tab w:val="num" w:pos="2115"/>
        </w:tabs>
        <w:ind w:left="2115" w:hanging="1215"/>
      </w:pPr>
    </w:lvl>
    <w:lvl w:ilvl="5">
      <w:start w:val="1"/>
      <w:numFmt w:val="decimal"/>
      <w:isLgl/>
      <w:lvlText w:val="%1.%2.%3.%4.%5.%6."/>
      <w:lvlJc w:val="left"/>
      <w:pPr>
        <w:tabs>
          <w:tab w:val="num" w:pos="2340"/>
        </w:tabs>
        <w:ind w:left="2340" w:hanging="1440"/>
      </w:pPr>
    </w:lvl>
    <w:lvl w:ilvl="6">
      <w:start w:val="1"/>
      <w:numFmt w:val="decimal"/>
      <w:isLgl/>
      <w:lvlText w:val="%1.%2.%3.%4.%5.%6.%7."/>
      <w:lvlJc w:val="left"/>
      <w:pPr>
        <w:tabs>
          <w:tab w:val="num" w:pos="2700"/>
        </w:tabs>
        <w:ind w:left="2700" w:hanging="1800"/>
      </w:pPr>
    </w:lvl>
    <w:lvl w:ilvl="7">
      <w:start w:val="1"/>
      <w:numFmt w:val="decimal"/>
      <w:isLgl/>
      <w:lvlText w:val="%1.%2.%3.%4.%5.%6.%7.%8."/>
      <w:lvlJc w:val="left"/>
      <w:pPr>
        <w:tabs>
          <w:tab w:val="num" w:pos="2700"/>
        </w:tabs>
        <w:ind w:left="2700" w:hanging="1800"/>
      </w:pPr>
    </w:lvl>
    <w:lvl w:ilvl="8">
      <w:start w:val="1"/>
      <w:numFmt w:val="decimal"/>
      <w:isLgl/>
      <w:lvlText w:val="%1.%2.%3.%4.%5.%6.%7.%8.%9."/>
      <w:lvlJc w:val="left"/>
      <w:pPr>
        <w:tabs>
          <w:tab w:val="num" w:pos="3060"/>
        </w:tabs>
        <w:ind w:left="3060" w:hanging="2160"/>
      </w:pPr>
    </w:lvl>
  </w:abstractNum>
  <w:num w:numId="1" w16cid:durableId="108423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A3F"/>
    <w:rsid w:val="00002488"/>
    <w:rsid w:val="00015C08"/>
    <w:rsid w:val="0002742C"/>
    <w:rsid w:val="00042B29"/>
    <w:rsid w:val="00066CD3"/>
    <w:rsid w:val="000C374C"/>
    <w:rsid w:val="000C58D3"/>
    <w:rsid w:val="0010176B"/>
    <w:rsid w:val="00105185"/>
    <w:rsid w:val="00122403"/>
    <w:rsid w:val="00135589"/>
    <w:rsid w:val="001504D7"/>
    <w:rsid w:val="0015455D"/>
    <w:rsid w:val="00164AD9"/>
    <w:rsid w:val="00170128"/>
    <w:rsid w:val="00183052"/>
    <w:rsid w:val="0018792B"/>
    <w:rsid w:val="001A2B9D"/>
    <w:rsid w:val="001B3982"/>
    <w:rsid w:val="001D5A72"/>
    <w:rsid w:val="001D613F"/>
    <w:rsid w:val="001E278F"/>
    <w:rsid w:val="001F7AEF"/>
    <w:rsid w:val="00214076"/>
    <w:rsid w:val="00214904"/>
    <w:rsid w:val="002248BE"/>
    <w:rsid w:val="002263D1"/>
    <w:rsid w:val="00233F8D"/>
    <w:rsid w:val="0023402C"/>
    <w:rsid w:val="0023703C"/>
    <w:rsid w:val="00241646"/>
    <w:rsid w:val="00262239"/>
    <w:rsid w:val="0028401A"/>
    <w:rsid w:val="00286F3B"/>
    <w:rsid w:val="00292A7B"/>
    <w:rsid w:val="00292AAA"/>
    <w:rsid w:val="002B2BEF"/>
    <w:rsid w:val="002D712B"/>
    <w:rsid w:val="002D7226"/>
    <w:rsid w:val="00313D52"/>
    <w:rsid w:val="0032506E"/>
    <w:rsid w:val="00334B24"/>
    <w:rsid w:val="00334CA8"/>
    <w:rsid w:val="00341A84"/>
    <w:rsid w:val="00345F3C"/>
    <w:rsid w:val="00387525"/>
    <w:rsid w:val="003961BD"/>
    <w:rsid w:val="003A39B2"/>
    <w:rsid w:val="003B69D4"/>
    <w:rsid w:val="003C0F3A"/>
    <w:rsid w:val="003C6595"/>
    <w:rsid w:val="003D2ABC"/>
    <w:rsid w:val="003D3C6B"/>
    <w:rsid w:val="003D5A57"/>
    <w:rsid w:val="003F5614"/>
    <w:rsid w:val="004158F3"/>
    <w:rsid w:val="00417821"/>
    <w:rsid w:val="004248D7"/>
    <w:rsid w:val="00430965"/>
    <w:rsid w:val="00437BE4"/>
    <w:rsid w:val="004401C6"/>
    <w:rsid w:val="00471D2E"/>
    <w:rsid w:val="004833C9"/>
    <w:rsid w:val="00484AA6"/>
    <w:rsid w:val="004C11EC"/>
    <w:rsid w:val="004C47C5"/>
    <w:rsid w:val="004C5BB6"/>
    <w:rsid w:val="00501038"/>
    <w:rsid w:val="00507F2F"/>
    <w:rsid w:val="00511462"/>
    <w:rsid w:val="00513E2B"/>
    <w:rsid w:val="00516E08"/>
    <w:rsid w:val="005301AE"/>
    <w:rsid w:val="0053424D"/>
    <w:rsid w:val="005500BB"/>
    <w:rsid w:val="00592D43"/>
    <w:rsid w:val="00594F7C"/>
    <w:rsid w:val="005A47AC"/>
    <w:rsid w:val="005B3CA6"/>
    <w:rsid w:val="005B5E6D"/>
    <w:rsid w:val="005D6A24"/>
    <w:rsid w:val="005E3B41"/>
    <w:rsid w:val="00620577"/>
    <w:rsid w:val="006205FE"/>
    <w:rsid w:val="00625E57"/>
    <w:rsid w:val="006773A2"/>
    <w:rsid w:val="00680BC2"/>
    <w:rsid w:val="006A60A1"/>
    <w:rsid w:val="006C4248"/>
    <w:rsid w:val="006D1B0A"/>
    <w:rsid w:val="006D36BA"/>
    <w:rsid w:val="006D3A84"/>
    <w:rsid w:val="00710C1B"/>
    <w:rsid w:val="007373AB"/>
    <w:rsid w:val="00750824"/>
    <w:rsid w:val="00752323"/>
    <w:rsid w:val="007A5ECB"/>
    <w:rsid w:val="007C4BB2"/>
    <w:rsid w:val="007D11C6"/>
    <w:rsid w:val="007D5434"/>
    <w:rsid w:val="007D7DAF"/>
    <w:rsid w:val="007F212B"/>
    <w:rsid w:val="00801E68"/>
    <w:rsid w:val="00804EC5"/>
    <w:rsid w:val="00835E29"/>
    <w:rsid w:val="0084049C"/>
    <w:rsid w:val="008463AD"/>
    <w:rsid w:val="00861B81"/>
    <w:rsid w:val="0087793F"/>
    <w:rsid w:val="00885E4C"/>
    <w:rsid w:val="008A2183"/>
    <w:rsid w:val="008A3709"/>
    <w:rsid w:val="008B0099"/>
    <w:rsid w:val="008B7EDD"/>
    <w:rsid w:val="008D6999"/>
    <w:rsid w:val="008F5CA7"/>
    <w:rsid w:val="009316D3"/>
    <w:rsid w:val="00957927"/>
    <w:rsid w:val="00967722"/>
    <w:rsid w:val="009854C3"/>
    <w:rsid w:val="009858F7"/>
    <w:rsid w:val="009A313A"/>
    <w:rsid w:val="009B2DA1"/>
    <w:rsid w:val="009C1C8F"/>
    <w:rsid w:val="009F00CA"/>
    <w:rsid w:val="00A0190C"/>
    <w:rsid w:val="00A05DCF"/>
    <w:rsid w:val="00A1392C"/>
    <w:rsid w:val="00A2090C"/>
    <w:rsid w:val="00A34AE6"/>
    <w:rsid w:val="00A425F3"/>
    <w:rsid w:val="00A61779"/>
    <w:rsid w:val="00A7236F"/>
    <w:rsid w:val="00A74483"/>
    <w:rsid w:val="00A93A05"/>
    <w:rsid w:val="00AA5FB9"/>
    <w:rsid w:val="00AB100F"/>
    <w:rsid w:val="00AC64C4"/>
    <w:rsid w:val="00AD04C0"/>
    <w:rsid w:val="00B039B2"/>
    <w:rsid w:val="00B06093"/>
    <w:rsid w:val="00B200AE"/>
    <w:rsid w:val="00B208F3"/>
    <w:rsid w:val="00B240DD"/>
    <w:rsid w:val="00B26B14"/>
    <w:rsid w:val="00B5341E"/>
    <w:rsid w:val="00B70330"/>
    <w:rsid w:val="00B86A1E"/>
    <w:rsid w:val="00B86F02"/>
    <w:rsid w:val="00B8788E"/>
    <w:rsid w:val="00B95461"/>
    <w:rsid w:val="00BA2CC0"/>
    <w:rsid w:val="00BA7D72"/>
    <w:rsid w:val="00BB17B0"/>
    <w:rsid w:val="00BC13F6"/>
    <w:rsid w:val="00BD1BA1"/>
    <w:rsid w:val="00BE1035"/>
    <w:rsid w:val="00BF1AC0"/>
    <w:rsid w:val="00BF3A65"/>
    <w:rsid w:val="00C15AFC"/>
    <w:rsid w:val="00C222F4"/>
    <w:rsid w:val="00C2793F"/>
    <w:rsid w:val="00C332B8"/>
    <w:rsid w:val="00C3530F"/>
    <w:rsid w:val="00C432E1"/>
    <w:rsid w:val="00C45116"/>
    <w:rsid w:val="00C46C6E"/>
    <w:rsid w:val="00C53952"/>
    <w:rsid w:val="00C54551"/>
    <w:rsid w:val="00C611B1"/>
    <w:rsid w:val="00C706FD"/>
    <w:rsid w:val="00C71D7E"/>
    <w:rsid w:val="00C81968"/>
    <w:rsid w:val="00C81CEB"/>
    <w:rsid w:val="00CA3170"/>
    <w:rsid w:val="00CA4732"/>
    <w:rsid w:val="00CB0A65"/>
    <w:rsid w:val="00CF1CA1"/>
    <w:rsid w:val="00D23316"/>
    <w:rsid w:val="00D268E9"/>
    <w:rsid w:val="00D6740E"/>
    <w:rsid w:val="00D74646"/>
    <w:rsid w:val="00D874E5"/>
    <w:rsid w:val="00DB7A3F"/>
    <w:rsid w:val="00DC655A"/>
    <w:rsid w:val="00DE1D02"/>
    <w:rsid w:val="00E236A1"/>
    <w:rsid w:val="00E25B12"/>
    <w:rsid w:val="00E27FD6"/>
    <w:rsid w:val="00E32DB4"/>
    <w:rsid w:val="00E35D35"/>
    <w:rsid w:val="00E52F5D"/>
    <w:rsid w:val="00E74B65"/>
    <w:rsid w:val="00E93971"/>
    <w:rsid w:val="00EC660A"/>
    <w:rsid w:val="00ED1B50"/>
    <w:rsid w:val="00ED528A"/>
    <w:rsid w:val="00EE7E1B"/>
    <w:rsid w:val="00F04AF8"/>
    <w:rsid w:val="00F169D6"/>
    <w:rsid w:val="00F20469"/>
    <w:rsid w:val="00F26A2B"/>
    <w:rsid w:val="00F34613"/>
    <w:rsid w:val="00F42C3A"/>
    <w:rsid w:val="00F43B76"/>
    <w:rsid w:val="00F45C6D"/>
    <w:rsid w:val="00F63DE4"/>
    <w:rsid w:val="00F65047"/>
    <w:rsid w:val="00F76A94"/>
    <w:rsid w:val="00F82F7C"/>
    <w:rsid w:val="00F85A93"/>
    <w:rsid w:val="00F90DD6"/>
    <w:rsid w:val="00F93EC2"/>
    <w:rsid w:val="00FA3CD5"/>
    <w:rsid w:val="00FB424F"/>
    <w:rsid w:val="00FD7C57"/>
    <w:rsid w:val="00FE6323"/>
    <w:rsid w:val="00FF04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A3F"/>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nhideWhenUsed/>
    <w:qFormat/>
    <w:rsid w:val="00DB7A3F"/>
    <w:pPr>
      <w:keepNext/>
      <w:jc w:val="both"/>
      <w:outlineLvl w:val="1"/>
    </w:pPr>
    <w:rPr>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B7A3F"/>
    <w:rPr>
      <w:rFonts w:ascii="Times New Roman" w:eastAsia="Times New Roman" w:hAnsi="Times New Roman" w:cs="Times New Roman"/>
      <w:sz w:val="28"/>
      <w:szCs w:val="24"/>
    </w:rPr>
  </w:style>
  <w:style w:type="character" w:styleId="Hyperlink">
    <w:name w:val="Hyperlink"/>
    <w:basedOn w:val="DefaultParagraphFont"/>
    <w:uiPriority w:val="99"/>
    <w:unhideWhenUsed/>
    <w:rsid w:val="00DB7A3F"/>
    <w:rPr>
      <w:color w:val="0000FF"/>
      <w:u w:val="single"/>
    </w:rPr>
  </w:style>
  <w:style w:type="paragraph" w:styleId="Title">
    <w:name w:val="Title"/>
    <w:basedOn w:val="Normal"/>
    <w:link w:val="TitleChar"/>
    <w:qFormat/>
    <w:rsid w:val="00DB7A3F"/>
    <w:pPr>
      <w:jc w:val="center"/>
    </w:pPr>
    <w:rPr>
      <w:sz w:val="28"/>
      <w:lang w:val="lv-LV"/>
    </w:rPr>
  </w:style>
  <w:style w:type="character" w:customStyle="1" w:styleId="TitleChar">
    <w:name w:val="Title Char"/>
    <w:basedOn w:val="DefaultParagraphFont"/>
    <w:link w:val="Title"/>
    <w:rsid w:val="00DB7A3F"/>
    <w:rPr>
      <w:rFonts w:ascii="Times New Roman" w:eastAsia="Times New Roman" w:hAnsi="Times New Roman" w:cs="Times New Roman"/>
      <w:sz w:val="28"/>
      <w:szCs w:val="24"/>
    </w:rPr>
  </w:style>
  <w:style w:type="paragraph" w:styleId="Subtitle">
    <w:name w:val="Subtitle"/>
    <w:basedOn w:val="Normal"/>
    <w:link w:val="SubtitleChar"/>
    <w:qFormat/>
    <w:rsid w:val="00DB7A3F"/>
    <w:pPr>
      <w:jc w:val="center"/>
    </w:pPr>
    <w:rPr>
      <w:szCs w:val="20"/>
      <w:lang w:val="lv-LV" w:eastAsia="lv-LV"/>
    </w:rPr>
  </w:style>
  <w:style w:type="character" w:customStyle="1" w:styleId="SubtitleChar">
    <w:name w:val="Subtitle Char"/>
    <w:basedOn w:val="DefaultParagraphFont"/>
    <w:link w:val="Subtitle"/>
    <w:rsid w:val="00DB7A3F"/>
    <w:rPr>
      <w:rFonts w:ascii="Times New Roman" w:eastAsia="Times New Roman" w:hAnsi="Times New Roman" w:cs="Times New Roman"/>
      <w:sz w:val="24"/>
      <w:szCs w:val="20"/>
      <w:lang w:eastAsia="lv-LV"/>
    </w:rPr>
  </w:style>
  <w:style w:type="paragraph" w:styleId="Header">
    <w:name w:val="header"/>
    <w:basedOn w:val="Normal"/>
    <w:link w:val="HeaderChar"/>
    <w:uiPriority w:val="99"/>
    <w:unhideWhenUsed/>
    <w:rsid w:val="00DB7A3F"/>
    <w:pPr>
      <w:tabs>
        <w:tab w:val="center" w:pos="4153"/>
        <w:tab w:val="right" w:pos="8306"/>
      </w:tabs>
    </w:pPr>
  </w:style>
  <w:style w:type="character" w:customStyle="1" w:styleId="HeaderChar">
    <w:name w:val="Header Char"/>
    <w:basedOn w:val="DefaultParagraphFont"/>
    <w:link w:val="Header"/>
    <w:uiPriority w:val="99"/>
    <w:rsid w:val="00DB7A3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B7A3F"/>
    <w:pPr>
      <w:tabs>
        <w:tab w:val="center" w:pos="4153"/>
        <w:tab w:val="right" w:pos="8306"/>
      </w:tabs>
    </w:pPr>
  </w:style>
  <w:style w:type="character" w:customStyle="1" w:styleId="FooterChar">
    <w:name w:val="Footer Char"/>
    <w:basedOn w:val="DefaultParagraphFont"/>
    <w:link w:val="Footer"/>
    <w:uiPriority w:val="99"/>
    <w:rsid w:val="00DB7A3F"/>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DB7A3F"/>
    <w:pPr>
      <w:ind w:left="720"/>
      <w:contextualSpacing/>
    </w:pPr>
  </w:style>
  <w:style w:type="paragraph" w:styleId="BalloonText">
    <w:name w:val="Balloon Text"/>
    <w:basedOn w:val="Normal"/>
    <w:link w:val="BalloonTextChar"/>
    <w:uiPriority w:val="99"/>
    <w:semiHidden/>
    <w:unhideWhenUsed/>
    <w:rsid w:val="00680BC2"/>
    <w:rPr>
      <w:rFonts w:ascii="Tahoma" w:hAnsi="Tahoma" w:cs="Tahoma"/>
      <w:sz w:val="16"/>
      <w:szCs w:val="16"/>
    </w:rPr>
  </w:style>
  <w:style w:type="character" w:customStyle="1" w:styleId="BalloonTextChar">
    <w:name w:val="Balloon Text Char"/>
    <w:basedOn w:val="DefaultParagraphFont"/>
    <w:link w:val="BalloonText"/>
    <w:uiPriority w:val="99"/>
    <w:semiHidden/>
    <w:rsid w:val="00680BC2"/>
    <w:rPr>
      <w:rFonts w:ascii="Tahoma" w:eastAsia="Times New Roman" w:hAnsi="Tahoma" w:cs="Tahoma"/>
      <w:sz w:val="16"/>
      <w:szCs w:val="16"/>
      <w:lang w:val="en-US"/>
    </w:rPr>
  </w:style>
  <w:style w:type="character" w:styleId="UnresolvedMention">
    <w:name w:val="Unresolved Mention"/>
    <w:basedOn w:val="DefaultParagraphFont"/>
    <w:uiPriority w:val="99"/>
    <w:semiHidden/>
    <w:unhideWhenUsed/>
    <w:rsid w:val="004C1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
    <Relationship TargetMode="External" Target="mailto:evita.nagle@sa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AF756698-F8D1-405A-943D-23519C54F9A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819</Words>
  <Characters>468</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Informatīvais ziņojums “Par Satiksmes ministrijas sagatavoto Latvijas Republikas nacionālo pozīciju Nr. 1 “Priekšlikums Eiropas Parlamenta un Padomes Regulai par mehānisko transportlīdzekļu un dzinēju, kā arī tādiem transportlīdzekļiem paredzētu sistēmu,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Satiksmes ministrijas sagatavoto Latvijas Republikas nacionālo pozīciju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dc:title>
  <dc:subject>Protokollēmums</dc:subject>
  <dc:creator>Satiksmes ministrija</dc:creator>
  <cp:keywords>Satiksmes ministrija</cp:keywords>
  <dc:description>Evita Nagle_x000d_
67028190_x000d_
evita.nagle@sam.gov.lv</dc:description>
  <cp:lastModifiedBy>Evita Nagle</cp:lastModifiedBy>
  <cp:revision>30</cp:revision>
  <cp:lastPrinted>2017-05-18T08:16:00Z</cp:lastPrinted>
  <dcterms:created xsi:type="dcterms:W3CDTF">2020-11-10T12:16:00Z</dcterms:created>
  <dcterms:modified xsi:type="dcterms:W3CDTF">2023-01-02T11:01:00Z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Vecākā referente Evita Nagle</vt:lpwstr>
  </property>
  <property fmtid="{D5CDD505-2E9C-101B-9397-08002B2CF9AE}" pid="3" name="DIScgiUrl">
    <vt:lpwstr>https://lim.esvis.gov.lv/cs/idcplg</vt:lpwstr>
  </property>
  <property fmtid="{D5CDD505-2E9C-101B-9397-08002B2CF9AE}" pid="4" name="DISdDocName">
    <vt:lpwstr>L366095</vt:lpwstr>
  </property>
  <property fmtid="{D5CDD505-2E9C-101B-9397-08002B2CF9AE}" pid="5" name="DISCesvisSigner">
    <vt:lpwstr> </vt:lpwstr>
  </property>
  <property fmtid="{D5CDD505-2E9C-101B-9397-08002B2CF9AE}" pid="6" name="DISTaskPaneUrl">
    <vt:lpwstr>https://lim.esvis.gov.lv/cs/idcplg?ClientControlled=DocMan&amp;coreContentOnly=1&amp;WebdavRequest=1&amp;IdcService=DOC_INFO&amp;dID=451878</vt:lpwstr>
  </property>
  <property fmtid="{D5CDD505-2E9C-101B-9397-08002B2CF9AE}" pid="7" name="DISCesvisSafetyLevel">
    <vt:lpwstr>Vispārpieejams</vt:lpwstr>
  </property>
  <property fmtid="{D5CDD505-2E9C-101B-9397-08002B2CF9AE}" pid="8" name="DISCesvisTitle">
    <vt:lpwstr>Protokollēmums "Informatīvais ziņojums “Par Satiksmes ministrijas sagatavoto Latvijas Republikas nacionālo pozīciju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vt:lpwstr>
  </property>
  <property fmtid="{D5CDD505-2E9C-101B-9397-08002B2CF9AE}" pid="9" name="DISCesvisDocRegDate">
    <vt:lpwstr>2023-01-02</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Signer,DISTaskPaneUrl,DISCesvisSafetyLevel,DISCesvisTitle,DISCesvisMinistryOfMinister,DISCesvisDocRegDate,DISCesvisAuthor,DISCesvisMainMaker,DISidcName,DISCesvisDescription,DISCesvisAdditionalMakersMail,DISdUser,DISCesvisRegDate,DISdID,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CesvisRegDate">
    <vt:lpwstr>2023-01-02</vt:lpwstr>
  </property>
  <property fmtid="{D5CDD505-2E9C-101B-9397-08002B2CF9AE}" pid="19" name="DISdID">
    <vt:lpwstr>451878</vt:lpwstr>
  </property>
  <property fmtid="{D5CDD505-2E9C-101B-9397-08002B2CF9AE}" pid="20" name="DISCesvisMainMakerOrgUnitTitle">
    <vt:lpwstr>Eiropas Savienības lietu koordinācijas departaments</vt:lpwstr>
  </property>
</Properties>
</file>