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10.xml"/>
  <Override ContentType="application/vnd.openxmlformats-officedocument.customXmlProperties+xml" PartName="/customXml/itemProps11.xml"/>
  <Override ContentType="application/vnd.openxmlformats-officedocument.customXmlProperties+xml" PartName="/customXml/itemProps12.xml"/>
  <Override ContentType="application/vnd.openxmlformats-officedocument.customXmlProperties+xml" PartName="/customXml/itemProps13.xml"/>
  <Override ContentType="application/vnd.openxmlformats-officedocument.customXmlProperties+xml" PartName="/customXml/itemProps14.xml"/>
  <Override ContentType="application/vnd.openxmlformats-officedocument.customXmlProperties+xml" PartName="/customXml/itemProps15.xml"/>
  <Override ContentType="application/vnd.openxmlformats-officedocument.customXmlProperties+xml" PartName="/customXml/itemProps16.xml"/>
  <Override ContentType="application/vnd.openxmlformats-officedocument.customXmlProperties+xml" PartName="/customXml/itemProps17.xml"/>
  <Override ContentType="application/vnd.openxmlformats-officedocument.customXmlProperties+xml" PartName="/customXml/itemProps18.xml"/>
  <Override ContentType="application/vnd.openxmlformats-officedocument.customXmlProperties+xml" PartName="/customXml/itemProps19.xml"/>
  <Override ContentType="application/vnd.openxmlformats-officedocument.customXmlProperties+xml" PartName="/customXml/itemProps2.xml"/>
  <Override ContentType="application/vnd.openxmlformats-officedocument.customXmlProperties+xml" PartName="/customXml/itemProps20.xml"/>
  <Override ContentType="application/vnd.openxmlformats-officedocument.customXmlProperties+xml" PartName="/customXml/itemProps21.xml"/>
  <Override ContentType="application/vnd.openxmlformats-officedocument.customXmlProperties+xml" PartName="/customXml/itemProps22.xml"/>
  <Override ContentType="application/vnd.openxmlformats-officedocument.customXmlProperties+xml" PartName="/customXml/itemProps23.xml"/>
  <Override ContentType="application/vnd.openxmlformats-officedocument.customXmlProperties+xml" PartName="/customXml/itemProps24.xml"/>
  <Override ContentType="application/vnd.openxmlformats-officedocument.customXmlProperties+xml" PartName="/customXml/itemProps25.xml"/>
  <Override ContentType="application/vnd.openxmlformats-officedocument.customXmlProperties+xml" PartName="/customXml/itemProps26.xml"/>
  <Override ContentType="application/vnd.openxmlformats-officedocument.customXmlProperties+xml" PartName="/customXml/itemProps27.xml"/>
  <Override ContentType="application/vnd.openxmlformats-officedocument.customXmlProperties+xml" PartName="/customXml/itemProps28.xml"/>
  <Override ContentType="application/vnd.openxmlformats-officedocument.customXmlProperties+xml" PartName="/customXml/itemProps29.xml"/>
  <Override ContentType="application/vnd.openxmlformats-officedocument.customXmlProperties+xml" PartName="/customXml/itemProps3.xml"/>
  <Override ContentType="application/vnd.openxmlformats-officedocument.customXmlProperties+xml" PartName="/customXml/itemProps30.xml"/>
  <Override ContentType="application/vnd.openxmlformats-officedocument.customXmlProperties+xml" PartName="/customXml/itemProps31.xml"/>
  <Override ContentType="application/vnd.openxmlformats-officedocument.customXmlProperties+xml" PartName="/customXml/itemProps32.xml"/>
  <Override ContentType="application/vnd.openxmlformats-officedocument.customXmlProperties+xml" PartName="/customXml/itemProps33.xml"/>
  <Override ContentType="application/vnd.openxmlformats-officedocument.customXmlProperties+xml" PartName="/customXml/itemProps34.xml"/>
  <Override ContentType="application/vnd.openxmlformats-officedocument.customXmlProperties+xml" PartName="/customXml/itemProps35.xml"/>
  <Override ContentType="application/vnd.openxmlformats-officedocument.customXmlProperties+xml" PartName="/customXml/itemProps36.xml"/>
  <Override ContentType="application/vnd.openxmlformats-officedocument.customXmlProperties+xml" PartName="/customXml/itemProps37.xml"/>
  <Override ContentType="application/vnd.openxmlformats-officedocument.customXmlProperties+xml" PartName="/customXml/itemProps38.xml"/>
  <Override ContentType="application/vnd.openxmlformats-officedocument.customXmlProperties+xml" PartName="/customXml/itemProps39.xml"/>
  <Override ContentType="application/vnd.openxmlformats-officedocument.customXmlProperties+xml" PartName="/customXml/itemProps4.xml"/>
  <Override ContentType="application/vnd.openxmlformats-officedocument.customXmlProperties+xml" PartName="/customXml/itemProps40.xml"/>
  <Override ContentType="application/vnd.openxmlformats-officedocument.customXmlProperties+xml" PartName="/customXml/itemProps41.xml"/>
  <Override ContentType="application/vnd.openxmlformats-officedocument.customXmlProperties+xml" PartName="/customXml/itemProps42.xml"/>
  <Override ContentType="application/vnd.openxmlformats-officedocument.customXmlProperties+xml" PartName="/customXml/itemProps43.xml"/>
  <Override ContentType="application/vnd.openxmlformats-officedocument.customXmlProperties+xml" PartName="/customXml/itemProps44.xml"/>
  <Override ContentType="application/vnd.openxmlformats-officedocument.customXmlProperties+xml" PartName="/customXml/itemProps45.xml"/>
  <Override ContentType="application/vnd.openxmlformats-officedocument.customXmlProperties+xml" PartName="/customXml/itemProps46.xml"/>
  <Override ContentType="application/vnd.openxmlformats-officedocument.customXmlProperties+xml" PartName="/customXml/itemProps47.xml"/>
  <Override ContentType="application/vnd.openxmlformats-officedocument.customXmlProperties+xml" PartName="/customXml/itemProps48.xml"/>
  <Override ContentType="application/vnd.openxmlformats-officedocument.customXmlProperties+xml" PartName="/customXml/itemProps49.xml"/>
  <Override ContentType="application/vnd.openxmlformats-officedocument.customXmlProperties+xml" PartName="/customXml/itemProps5.xml"/>
  <Override ContentType="application/vnd.openxmlformats-officedocument.customXmlProperties+xml" PartName="/customXml/itemProps50.xml"/>
  <Override ContentType="application/vnd.openxmlformats-officedocument.customXmlProperties+xml" PartName="/customXml/itemProps51.xml"/>
  <Override ContentType="application/vnd.openxmlformats-officedocument.customXmlProperties+xml" PartName="/customXml/itemProps52.xml"/>
  <Override ContentType="application/vnd.openxmlformats-officedocument.customXmlProperties+xml" PartName="/customXml/itemProps53.xml"/>
  <Override ContentType="application/vnd.openxmlformats-officedocument.customXmlProperties+xml" PartName="/customXml/itemProps54.xml"/>
  <Override ContentType="application/vnd.openxmlformats-officedocument.customXmlProperties+xml" PartName="/customXml/itemProps55.xml"/>
  <Override ContentType="application/vnd.openxmlformats-officedocument.customXmlProperties+xml" PartName="/customXml/itemProps6.xml"/>
  <Override ContentType="application/vnd.openxmlformats-officedocument.customXmlProperties+xml" PartName="/customXml/itemProps7.xml"/>
  <Override ContentType="application/vnd.openxmlformats-officedocument.customXmlProperties+xml" PartName="/customXml/itemProps8.xml"/>
  <Override ContentType="application/vnd.openxmlformats-officedocument.customXmlProperties+xml" PartName="/customXml/itemProps9.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5868DD" w:rsidR="00042D8B" w:rsidP="00E548C4" w:rsidRDefault="005D2C99" w14:paraId="5A529A9B" w14:textId="2EA7CB48">
      <w:pPr>
        <w:pStyle w:val="BodyText"/>
        <w:spacing w:after="120"/>
        <w:ind w:left="-180"/>
        <w15:collapsed w:val="false"/>
        <w:rPr>
          <w:noProof/>
          <w:szCs w:val="24"/>
        </w:rPr>
      </w:pPr>
      <w:r w:rsidRPr="005868DD">
        <w:rPr>
          <w:noProof/>
          <w:szCs w:val="24"/>
        </w:rPr>
        <w:t>Informatīvais ziņojums</w:t>
      </w:r>
    </w:p>
    <w:p w:rsidRPr="005868DD" w:rsidR="00042D8B" w:rsidP="00E548C4" w:rsidRDefault="00042D8B" w14:paraId="2E022432" w14:textId="589B3898">
      <w:pPr>
        <w:pStyle w:val="BodyText"/>
        <w:spacing w:after="120"/>
        <w:rPr>
          <w:noProof/>
          <w:szCs w:val="24"/>
        </w:rPr>
      </w:pPr>
      <w:r w:rsidRPr="005868DD">
        <w:rPr>
          <w:noProof/>
          <w:szCs w:val="24"/>
        </w:rPr>
        <w:t>“</w:t>
      </w:r>
      <w:bookmarkStart w:name="_Hlk57195359" w:id="0"/>
      <w:r w:rsidRPr="005868DD" w:rsidR="00F635B9">
        <w:rPr>
          <w:noProof/>
          <w:szCs w:val="24"/>
        </w:rPr>
        <w:t xml:space="preserve">Par </w:t>
      </w:r>
      <w:bookmarkStart w:name="_Hlk57192155" w:id="1"/>
      <w:r w:rsidRPr="005868DD" w:rsidR="00F635B9">
        <w:rPr>
          <w:noProof/>
          <w:szCs w:val="24"/>
        </w:rPr>
        <w:t xml:space="preserve">Eiropas Savienības Vispārējo lietu padomes </w:t>
      </w:r>
      <w:bookmarkEnd w:id="1"/>
      <w:r w:rsidRPr="005868DD">
        <w:rPr>
          <w:noProof/>
          <w:szCs w:val="24"/>
        </w:rPr>
        <w:t>20</w:t>
      </w:r>
      <w:r w:rsidRPr="005868DD" w:rsidR="00DB3D2D">
        <w:rPr>
          <w:noProof/>
          <w:szCs w:val="24"/>
        </w:rPr>
        <w:t>2</w:t>
      </w:r>
      <w:r w:rsidRPr="005868DD" w:rsidR="003C79F8">
        <w:rPr>
          <w:noProof/>
          <w:szCs w:val="24"/>
        </w:rPr>
        <w:t>2</w:t>
      </w:r>
      <w:r w:rsidRPr="005868DD">
        <w:rPr>
          <w:noProof/>
          <w:szCs w:val="24"/>
        </w:rPr>
        <w:t xml:space="preserve">. gada </w:t>
      </w:r>
      <w:r w:rsidRPr="005868DD" w:rsidR="00FF779B">
        <w:rPr>
          <w:noProof/>
          <w:szCs w:val="24"/>
        </w:rPr>
        <w:t>13</w:t>
      </w:r>
      <w:r w:rsidRPr="005868DD" w:rsidR="000C4894">
        <w:rPr>
          <w:noProof/>
          <w:szCs w:val="24"/>
        </w:rPr>
        <w:t>.</w:t>
      </w:r>
      <w:r w:rsidRPr="005868DD" w:rsidR="00145E2A">
        <w:rPr>
          <w:noProof/>
          <w:szCs w:val="24"/>
        </w:rPr>
        <w:t xml:space="preserve"> </w:t>
      </w:r>
      <w:r w:rsidRPr="005868DD" w:rsidR="00FF779B">
        <w:rPr>
          <w:noProof/>
          <w:szCs w:val="24"/>
        </w:rPr>
        <w:t>decembra</w:t>
      </w:r>
      <w:r w:rsidRPr="005868DD" w:rsidR="003C79F8">
        <w:rPr>
          <w:noProof/>
          <w:szCs w:val="24"/>
        </w:rPr>
        <w:t xml:space="preserve"> </w:t>
      </w:r>
      <w:r w:rsidRPr="005868DD" w:rsidR="00E41F51">
        <w:rPr>
          <w:noProof/>
          <w:szCs w:val="24"/>
        </w:rPr>
        <w:t xml:space="preserve">sanāksmē </w:t>
      </w:r>
      <w:r w:rsidRPr="005868DD">
        <w:rPr>
          <w:noProof/>
          <w:szCs w:val="24"/>
        </w:rPr>
        <w:t>izskatāmajiem jautājumiem</w:t>
      </w:r>
      <w:bookmarkEnd w:id="0"/>
      <w:r w:rsidRPr="005868DD">
        <w:rPr>
          <w:noProof/>
          <w:szCs w:val="24"/>
        </w:rPr>
        <w:t>”</w:t>
      </w:r>
    </w:p>
    <w:p w:rsidRPr="005868DD" w:rsidR="00042D8B" w:rsidP="00E548C4" w:rsidRDefault="00042D8B" w14:paraId="049B4CDF" w14:textId="68A2C93D">
      <w:pPr>
        <w:spacing w:after="120"/>
        <w:jc w:val="center"/>
        <w:rPr>
          <w:b/>
          <w:noProof/>
        </w:rPr>
      </w:pPr>
      <w:r w:rsidRPr="005868DD">
        <w:rPr>
          <w:b/>
          <w:noProof/>
        </w:rPr>
        <w:t>Eiropas Savienības Ministru padomes sanāksmes darba kārtība</w:t>
      </w:r>
    </w:p>
    <w:p w:rsidRPr="005868DD" w:rsidR="00042D8B" w:rsidP="00E548C4" w:rsidRDefault="00042D8B" w14:paraId="54E0ABA7" w14:textId="432191F9">
      <w:pPr>
        <w:spacing w:after="120"/>
        <w:jc w:val="both"/>
        <w:rPr>
          <w:noProof/>
        </w:rPr>
      </w:pPr>
      <w:r w:rsidRPr="005868DD">
        <w:rPr>
          <w:noProof/>
        </w:rPr>
        <w:t>20</w:t>
      </w:r>
      <w:r w:rsidRPr="005868DD" w:rsidR="00CE2DAB">
        <w:rPr>
          <w:noProof/>
        </w:rPr>
        <w:t>2</w:t>
      </w:r>
      <w:r w:rsidRPr="005868DD" w:rsidR="003C79F8">
        <w:rPr>
          <w:noProof/>
        </w:rPr>
        <w:t>2</w:t>
      </w:r>
      <w:r w:rsidRPr="005868DD">
        <w:rPr>
          <w:noProof/>
        </w:rPr>
        <w:t xml:space="preserve">. gada </w:t>
      </w:r>
      <w:r w:rsidRPr="005868DD" w:rsidR="00FF779B">
        <w:rPr>
          <w:noProof/>
        </w:rPr>
        <w:t>13</w:t>
      </w:r>
      <w:r w:rsidRPr="005868DD" w:rsidR="000C4894">
        <w:rPr>
          <w:noProof/>
        </w:rPr>
        <w:t xml:space="preserve">. </w:t>
      </w:r>
      <w:r w:rsidRPr="005868DD" w:rsidR="00FF779B">
        <w:rPr>
          <w:noProof/>
        </w:rPr>
        <w:t>decembrī</w:t>
      </w:r>
      <w:r w:rsidRPr="005868DD" w:rsidR="000C4894">
        <w:rPr>
          <w:noProof/>
        </w:rPr>
        <w:t xml:space="preserve"> </w:t>
      </w:r>
      <w:r w:rsidRPr="005868DD" w:rsidR="00512041">
        <w:rPr>
          <w:noProof/>
        </w:rPr>
        <w:t xml:space="preserve">Briselē </w:t>
      </w:r>
      <w:r w:rsidRPr="005868DD">
        <w:rPr>
          <w:noProof/>
        </w:rPr>
        <w:t>notiks Eiropas Savienības (turpmāk – ES) Vispārējo lietu padomes (turpmāk – VLP) sanāksme. Darba kārtībā ir iekļauti šādi jautājumi:</w:t>
      </w:r>
    </w:p>
    <w:p w:rsidRPr="005868DD" w:rsidR="00512041" w:rsidP="00E548C4" w:rsidRDefault="00512041" w14:paraId="075BD8CB" w14:textId="77777777">
      <w:pPr>
        <w:pStyle w:val="ListParagraph"/>
        <w:numPr>
          <w:ilvl w:val="0"/>
          <w:numId w:val="29"/>
        </w:numPr>
        <w:spacing w:after="120"/>
        <w:ind w:left="714" w:hanging="357"/>
        <w:rPr>
          <w:rFonts w:ascii="Times New Roman" w:hAnsi="Times New Roman" w:eastAsia="Times New Roman"/>
          <w:noProof/>
          <w:sz w:val="24"/>
          <w:szCs w:val="24"/>
        </w:rPr>
      </w:pPr>
      <w:bookmarkStart w:name="_Hlk112832654" w:id="2"/>
      <w:r w:rsidRPr="005868DD">
        <w:rPr>
          <w:rFonts w:ascii="Times New Roman" w:hAnsi="Times New Roman" w:eastAsia="Times New Roman"/>
          <w:noProof/>
          <w:sz w:val="24"/>
          <w:szCs w:val="24"/>
        </w:rPr>
        <w:t xml:space="preserve">Regula par politiskās reklāmas pārredzamību un mērķorientēšanu;  </w:t>
      </w:r>
    </w:p>
    <w:p w:rsidRPr="005868DD" w:rsidR="00512041" w:rsidP="00E548C4" w:rsidRDefault="00512041" w14:paraId="69989ECA" w14:textId="77777777">
      <w:pPr>
        <w:pStyle w:val="ListParagraph"/>
        <w:numPr>
          <w:ilvl w:val="0"/>
          <w:numId w:val="29"/>
        </w:numPr>
        <w:spacing w:after="120"/>
        <w:ind w:left="714" w:hanging="357"/>
        <w:rPr>
          <w:rFonts w:ascii="Times New Roman" w:hAnsi="Times New Roman" w:eastAsia="Times New Roman"/>
          <w:noProof/>
          <w:sz w:val="24"/>
          <w:szCs w:val="24"/>
        </w:rPr>
      </w:pPr>
      <w:r w:rsidRPr="005868DD">
        <w:rPr>
          <w:rFonts w:ascii="Times New Roman" w:hAnsi="Times New Roman" w:eastAsia="Times New Roman"/>
          <w:noProof/>
          <w:sz w:val="24"/>
          <w:szCs w:val="24"/>
        </w:rPr>
        <w:t xml:space="preserve">15.-16. decembra Eiropadomes sagatavošana; </w:t>
      </w:r>
    </w:p>
    <w:p w:rsidRPr="005868DD" w:rsidR="00FF779B" w:rsidP="00E548C4" w:rsidRDefault="00FF779B" w14:paraId="4105EDF7" w14:textId="77777777">
      <w:pPr>
        <w:pStyle w:val="ListParagraph"/>
        <w:numPr>
          <w:ilvl w:val="0"/>
          <w:numId w:val="29"/>
        </w:numPr>
        <w:spacing w:after="120"/>
        <w:ind w:left="714" w:hanging="357"/>
        <w:rPr>
          <w:rFonts w:ascii="Times New Roman" w:hAnsi="Times New Roman" w:eastAsia="Times New Roman"/>
          <w:noProof/>
          <w:sz w:val="24"/>
          <w:szCs w:val="24"/>
        </w:rPr>
      </w:pPr>
      <w:r w:rsidRPr="005868DD">
        <w:rPr>
          <w:rFonts w:ascii="Times New Roman" w:hAnsi="Times New Roman" w:eastAsia="Times New Roman"/>
          <w:noProof/>
          <w:sz w:val="24"/>
          <w:szCs w:val="24"/>
        </w:rPr>
        <w:t>ES paplašināšanās, stabilizācijas un asociācijas process;</w:t>
      </w:r>
    </w:p>
    <w:p w:rsidRPr="005868DD" w:rsidR="00512041" w:rsidP="00E548C4" w:rsidRDefault="00FF779B" w14:paraId="58972495" w14:textId="07180F0C">
      <w:pPr>
        <w:pStyle w:val="ListParagraph"/>
        <w:numPr>
          <w:ilvl w:val="0"/>
          <w:numId w:val="29"/>
        </w:numPr>
        <w:spacing w:after="120"/>
        <w:ind w:left="714" w:hanging="357"/>
        <w:rPr>
          <w:rFonts w:ascii="Times New Roman" w:hAnsi="Times New Roman" w:eastAsia="Times New Roman"/>
          <w:noProof/>
          <w:sz w:val="24"/>
          <w:szCs w:val="24"/>
        </w:rPr>
      </w:pPr>
      <w:r w:rsidRPr="005868DD">
        <w:rPr>
          <w:rFonts w:ascii="Times New Roman" w:hAnsi="Times New Roman" w:eastAsia="Times New Roman"/>
          <w:noProof/>
          <w:sz w:val="24"/>
          <w:szCs w:val="24"/>
        </w:rPr>
        <w:t>Ikgadējais tiesiskuma dialogs;</w:t>
      </w:r>
    </w:p>
    <w:p w:rsidRPr="005868DD" w:rsidR="003F5893" w:rsidP="00E548C4" w:rsidRDefault="00512041" w14:paraId="2B0F13D9" w14:textId="77777777">
      <w:pPr>
        <w:pStyle w:val="ListParagraph"/>
        <w:numPr>
          <w:ilvl w:val="0"/>
          <w:numId w:val="29"/>
        </w:numPr>
        <w:spacing w:after="120"/>
        <w:ind w:left="714" w:hanging="357"/>
        <w:rPr>
          <w:rFonts w:ascii="Times New Roman" w:hAnsi="Times New Roman" w:eastAsia="Times New Roman"/>
          <w:noProof/>
          <w:sz w:val="24"/>
          <w:szCs w:val="24"/>
        </w:rPr>
      </w:pPr>
      <w:r w:rsidRPr="005868DD">
        <w:rPr>
          <w:rFonts w:ascii="Times New Roman" w:hAnsi="Times New Roman" w:eastAsia="Times New Roman"/>
          <w:noProof/>
          <w:sz w:val="24"/>
          <w:szCs w:val="24"/>
        </w:rPr>
        <w:t>Likumdošanas programmēšana</w:t>
      </w:r>
      <w:r w:rsidRPr="005868DD" w:rsidR="00FF779B">
        <w:rPr>
          <w:rFonts w:ascii="Times New Roman" w:hAnsi="Times New Roman" w:eastAsia="Times New Roman"/>
          <w:noProof/>
          <w:sz w:val="24"/>
          <w:szCs w:val="24"/>
        </w:rPr>
        <w:t>: Kopējā deklarācija par ES likumdošanas prioritātēm 2023.-2024. gadam</w:t>
      </w:r>
      <w:r w:rsidRPr="005868DD" w:rsidR="003F5893">
        <w:rPr>
          <w:rFonts w:ascii="Times New Roman" w:hAnsi="Times New Roman" w:eastAsia="Times New Roman"/>
          <w:noProof/>
          <w:sz w:val="24"/>
          <w:szCs w:val="24"/>
        </w:rPr>
        <w:t xml:space="preserve">; </w:t>
      </w:r>
    </w:p>
    <w:p w:rsidRPr="005868DD" w:rsidR="003F5893" w:rsidP="00E548C4" w:rsidRDefault="0087121B" w14:paraId="1086B244" w14:textId="1D5CFFC9">
      <w:pPr>
        <w:pStyle w:val="ListParagraph"/>
        <w:numPr>
          <w:ilvl w:val="0"/>
          <w:numId w:val="29"/>
        </w:numPr>
        <w:spacing w:after="120"/>
        <w:ind w:left="714" w:hanging="357"/>
        <w:rPr>
          <w:rFonts w:ascii="Times New Roman" w:hAnsi="Times New Roman" w:eastAsia="Times New Roman"/>
          <w:noProof/>
          <w:sz w:val="24"/>
          <w:szCs w:val="24"/>
        </w:rPr>
      </w:pPr>
      <w:r w:rsidRPr="005868DD">
        <w:rPr>
          <w:rFonts w:ascii="Times New Roman" w:hAnsi="Times New Roman" w:eastAsia="Times New Roman"/>
          <w:noProof/>
          <w:sz w:val="24"/>
          <w:szCs w:val="24"/>
        </w:rPr>
        <w:t>Viedokļu apmaiņa pēc Konferences par Eiropas nākotni atgriezeniskās saites pasākuma;</w:t>
      </w:r>
    </w:p>
    <w:p w:rsidRPr="0009435B" w:rsidR="005868DD" w:rsidP="0009435B" w:rsidRDefault="003F5893" w14:paraId="31F28EE8" w14:textId="757BB5A5">
      <w:pPr>
        <w:pStyle w:val="ListParagraph"/>
        <w:numPr>
          <w:ilvl w:val="0"/>
          <w:numId w:val="29"/>
        </w:numPr>
        <w:spacing w:after="120"/>
        <w:ind w:left="714" w:hanging="357"/>
        <w:rPr>
          <w:rFonts w:ascii="Times New Roman" w:hAnsi="Times New Roman" w:eastAsia="Times New Roman"/>
          <w:noProof/>
          <w:sz w:val="24"/>
          <w:szCs w:val="24"/>
        </w:rPr>
      </w:pPr>
      <w:r w:rsidRPr="005868DD">
        <w:rPr>
          <w:rFonts w:ascii="Times New Roman" w:hAnsi="Times New Roman" w:eastAsia="Times New Roman"/>
          <w:noProof/>
          <w:sz w:val="24"/>
          <w:szCs w:val="24"/>
        </w:rPr>
        <w:t>2023. gada Eiropas semestris - Ceļa karte.</w:t>
      </w:r>
    </w:p>
    <w:p w:rsidRPr="005868DD" w:rsidR="00512041" w:rsidP="00E548C4" w:rsidRDefault="00512041" w14:paraId="21300E57" w14:textId="78DF00AE">
      <w:pPr>
        <w:numPr>
          <w:ilvl w:val="0"/>
          <w:numId w:val="30"/>
        </w:numPr>
        <w:spacing w:after="120" w:line="276" w:lineRule="auto"/>
        <w:rPr>
          <w:b/>
          <w:noProof/>
        </w:rPr>
      </w:pPr>
      <w:r w:rsidRPr="005868DD">
        <w:rPr>
          <w:b/>
          <w:noProof/>
        </w:rPr>
        <w:t xml:space="preserve">Regula par politiskās reklāmas pārredzamību un mērķorientēšanu </w:t>
      </w:r>
    </w:p>
    <w:p w:rsidRPr="005868DD" w:rsidR="00E548C4" w:rsidP="00E548C4" w:rsidRDefault="00322372" w14:paraId="2AB84661" w14:textId="77777777">
      <w:pPr>
        <w:spacing w:after="120"/>
        <w:jc w:val="both"/>
        <w:rPr>
          <w:bCs/>
          <w:noProof/>
        </w:rPr>
      </w:pPr>
      <w:r w:rsidRPr="005868DD">
        <w:rPr>
          <w:iCs/>
          <w:noProof/>
        </w:rPr>
        <w:t xml:space="preserve">2021. gada 25. novembrī Eiropas Komisija (turpmāk – EK) nāca klajā ar tā saucamo </w:t>
      </w:r>
      <w:r w:rsidRPr="005868DD">
        <w:rPr>
          <w:bCs/>
          <w:noProof/>
        </w:rPr>
        <w:t>Demokrātijas stiprināšanas un vēlēšanu likumdošanas pakotni, kurā ir četri ES vēlēšanu reformai paredzēti tiesību aktu priekšlikumi, tai skaitā priekšlikums Eiropas Parlamenta un Padomes regulai par politiskās reklāmas pārredzamību un</w:t>
      </w:r>
      <w:r w:rsidRPr="005868DD" w:rsidR="00E548C4">
        <w:rPr>
          <w:bCs/>
          <w:noProof/>
          <w:vertAlign w:val="superscript"/>
        </w:rPr>
        <w:t xml:space="preserve"> </w:t>
      </w:r>
      <w:r w:rsidRPr="005868DD" w:rsidR="00E548C4">
        <w:rPr>
          <w:bCs/>
          <w:noProof/>
        </w:rPr>
        <w:t>mērķorientēšanu</w:t>
      </w:r>
      <w:r w:rsidRPr="005868DD" w:rsidR="00E548C4">
        <w:rPr>
          <w:bCs/>
          <w:noProof/>
          <w:vertAlign w:val="superscript"/>
        </w:rPr>
        <w:footnoteReference w:id="2"/>
      </w:r>
      <w:r w:rsidRPr="005868DD" w:rsidR="00E548C4">
        <w:rPr>
          <w:bCs/>
          <w:noProof/>
        </w:rPr>
        <w:t xml:space="preserve"> </w:t>
      </w:r>
      <w:r w:rsidRPr="005868DD">
        <w:rPr>
          <w:bCs/>
          <w:noProof/>
        </w:rPr>
        <w:t xml:space="preserve">(turpmāk – Regulas priekšlikums). </w:t>
      </w:r>
    </w:p>
    <w:p w:rsidRPr="005868DD" w:rsidR="00D00B95" w:rsidP="00E548C4" w:rsidRDefault="00322372" w14:paraId="32BE649E" w14:textId="252C9028">
      <w:pPr>
        <w:spacing w:after="120"/>
        <w:jc w:val="both"/>
        <w:rPr>
          <w:bCs/>
          <w:noProof/>
        </w:rPr>
      </w:pPr>
      <w:r w:rsidRPr="005868DD">
        <w:rPr>
          <w:bCs/>
          <w:noProof/>
        </w:rPr>
        <w:t>Francijas</w:t>
      </w:r>
      <w:r w:rsidRPr="005868DD" w:rsidR="00D00B95">
        <w:rPr>
          <w:bCs/>
          <w:noProof/>
        </w:rPr>
        <w:t xml:space="preserve"> </w:t>
      </w:r>
      <w:r w:rsidRPr="005868DD">
        <w:rPr>
          <w:bCs/>
          <w:noProof/>
        </w:rPr>
        <w:t xml:space="preserve">prezidentūras laikā ES Padomes daba grupu ietvaros notika aktīvs darbs pie šī Regulas priekšlikuma. Francijas prezidentūra vēlējās saņemt ES dalībvalstu atbalstu Regulas priekšlikuma pirmo trīs nodaļu virzīšanai daļējas vispārējās pieejas apstiprināšanai VLP 21.06. sanāksmes laikā. Tomēr ES dalībvalstis norādīja, ka Regulas priekšlikuma teksts nav gatavs, lai to VLP pieņemtu daļējā vispārējā pieejā, turklāt dalībvalstīm bija nepieciešams papildus laiks konsultācijām ar nacionālajiem parlamentiem un politiskajām partijām. </w:t>
      </w:r>
      <w:r w:rsidRPr="005868DD" w:rsidR="00F068C7">
        <w:rPr>
          <w:bCs/>
          <w:noProof/>
        </w:rPr>
        <w:t>D</w:t>
      </w:r>
      <w:r w:rsidRPr="005868DD">
        <w:rPr>
          <w:bCs/>
          <w:noProof/>
        </w:rPr>
        <w:t xml:space="preserve">arbs </w:t>
      </w:r>
      <w:r w:rsidRPr="005868DD" w:rsidR="00F068C7">
        <w:rPr>
          <w:bCs/>
          <w:noProof/>
        </w:rPr>
        <w:t>pie Regulas priekšlikuma</w:t>
      </w:r>
      <w:r w:rsidRPr="005868DD">
        <w:rPr>
          <w:bCs/>
          <w:noProof/>
        </w:rPr>
        <w:t xml:space="preserve"> tika turpināts </w:t>
      </w:r>
      <w:r w:rsidRPr="005868DD" w:rsidR="00D00B95">
        <w:rPr>
          <w:bCs/>
          <w:noProof/>
        </w:rPr>
        <w:t xml:space="preserve">Čehijas prezidentūras laikā </w:t>
      </w:r>
      <w:r w:rsidRPr="005868DD">
        <w:rPr>
          <w:bCs/>
          <w:noProof/>
        </w:rPr>
        <w:t>darba grupu līmenī. Vispārējo lietu padomes 2022. gada 13.</w:t>
      </w:r>
      <w:r w:rsidRPr="005868DD" w:rsidR="00E548C4">
        <w:rPr>
          <w:bCs/>
          <w:noProof/>
        </w:rPr>
        <w:t> </w:t>
      </w:r>
      <w:r w:rsidRPr="005868DD">
        <w:rPr>
          <w:bCs/>
          <w:noProof/>
        </w:rPr>
        <w:t>decembra sanāksm</w:t>
      </w:r>
      <w:r w:rsidRPr="005868DD" w:rsidR="00D00B95">
        <w:rPr>
          <w:bCs/>
          <w:noProof/>
        </w:rPr>
        <w:t xml:space="preserve">ē </w:t>
      </w:r>
      <w:r w:rsidRPr="005868DD">
        <w:rPr>
          <w:bCs/>
          <w:noProof/>
        </w:rPr>
        <w:t>plānota regulas priekšlikuma vispārējās pieejas apstiprināšana.</w:t>
      </w:r>
    </w:p>
    <w:p w:rsidRPr="005868DD" w:rsidR="00FF779B" w:rsidP="00E548C4" w:rsidRDefault="00512041" w14:paraId="52E82F90" w14:textId="36B1C370">
      <w:pPr>
        <w:numPr>
          <w:ilvl w:val="0"/>
          <w:numId w:val="30"/>
        </w:numPr>
        <w:spacing w:after="120" w:line="276" w:lineRule="auto"/>
        <w:rPr>
          <w:b/>
          <w:noProof/>
        </w:rPr>
      </w:pPr>
      <w:r w:rsidRPr="005868DD">
        <w:rPr>
          <w:b/>
          <w:noProof/>
        </w:rPr>
        <w:t>15.-16. decembra Eiropadomes sagatavošana</w:t>
      </w:r>
    </w:p>
    <w:p w:rsidRPr="005868DD" w:rsidR="00FF779B" w:rsidP="00F068C7" w:rsidRDefault="00A8731C" w14:paraId="14C4B047" w14:textId="234FD0B3">
      <w:pPr>
        <w:spacing w:after="120"/>
        <w:jc w:val="both"/>
        <w:rPr>
          <w:bCs/>
          <w:noProof/>
        </w:rPr>
      </w:pPr>
      <w:r w:rsidRPr="005868DD">
        <w:rPr>
          <w:bCs/>
          <w:noProof/>
        </w:rPr>
        <w:t xml:space="preserve">ES Vispārējo lietu padomē ir plānota diskusija par 2022. gada 15.-16. decembra Eiropadomes secinājumu projektu. Par 15.-16. decembra Eiropadomi tiek gatavota atsevišķa nacionālā pozīcija. </w:t>
      </w:r>
    </w:p>
    <w:p w:rsidRPr="005868DD" w:rsidR="00FF779B" w:rsidP="00E548C4" w:rsidRDefault="00FF779B" w14:paraId="67473C4F" w14:textId="7749AFB2">
      <w:pPr>
        <w:numPr>
          <w:ilvl w:val="0"/>
          <w:numId w:val="30"/>
        </w:numPr>
        <w:spacing w:after="120" w:line="276" w:lineRule="auto"/>
        <w:rPr>
          <w:b/>
          <w:noProof/>
        </w:rPr>
      </w:pPr>
      <w:r w:rsidRPr="005868DD">
        <w:rPr>
          <w:b/>
          <w:noProof/>
        </w:rPr>
        <w:t>ES paplašināšanās, stabilizācijas un asociācijas process</w:t>
      </w:r>
    </w:p>
    <w:p w:rsidRPr="005868DD" w:rsidR="003E6C41" w:rsidP="00E548C4" w:rsidRDefault="003E6C41" w14:paraId="7E8D3CC8" w14:textId="13EF7FAE">
      <w:pPr>
        <w:pStyle w:val="NoSpacing"/>
        <w:spacing w:after="120"/>
        <w:jc w:val="both"/>
        <w:rPr>
          <w:rFonts w:ascii="Times New Roman" w:hAnsi="Times New Roman" w:eastAsia="Times New Roman"/>
          <w:bCs/>
          <w:noProof/>
          <w:sz w:val="24"/>
          <w:szCs w:val="24"/>
          <w:lang w:val="lv-LV"/>
        </w:rPr>
      </w:pPr>
      <w:r w:rsidRPr="005868DD">
        <w:rPr>
          <w:rFonts w:ascii="Times New Roman" w:hAnsi="Times New Roman"/>
          <w:bCs/>
          <w:noProof/>
          <w:sz w:val="24"/>
          <w:szCs w:val="24"/>
          <w:lang w:val="lv-LV"/>
        </w:rPr>
        <w:t xml:space="preserve">Padomē ir plānota diskusija un Padomes secinājumu apstiprināšana par Eiropas Savienības (ES) paplašināšanos un stabilizācijas un asociācijas procesu. Secinājumi balstīsies uz Eiropas Komisijas (EK) 2022. gada 12. oktobra </w:t>
      </w:r>
      <w:r w:rsidRPr="005868DD">
        <w:rPr>
          <w:rFonts w:ascii="Times New Roman" w:hAnsi="Times New Roman"/>
          <w:noProof/>
          <w:sz w:val="24"/>
          <w:szCs w:val="24"/>
          <w:lang w:val="lv-LV"/>
        </w:rPr>
        <w:t xml:space="preserve">paplašināšanās pakotni, kas ietver </w:t>
      </w:r>
      <w:r w:rsidRPr="005868DD">
        <w:rPr>
          <w:rFonts w:ascii="Times New Roman" w:hAnsi="Times New Roman" w:eastAsia="Times New Roman"/>
          <w:bCs/>
          <w:noProof/>
          <w:sz w:val="24"/>
          <w:szCs w:val="24"/>
          <w:lang w:val="lv-LV"/>
        </w:rPr>
        <w:t xml:space="preserve">Rietumbalkānu valstu un Turcijas </w:t>
      </w:r>
      <w:r w:rsidRPr="005868DD">
        <w:rPr>
          <w:rFonts w:ascii="Times New Roman" w:hAnsi="Times New Roman"/>
          <w:noProof/>
          <w:sz w:val="24"/>
          <w:szCs w:val="24"/>
          <w:lang w:val="lv-LV"/>
        </w:rPr>
        <w:t xml:space="preserve">progresa novērtējumu un nosaka </w:t>
      </w:r>
      <w:r w:rsidRPr="005868DD">
        <w:rPr>
          <w:rFonts w:ascii="Times New Roman" w:hAnsi="Times New Roman" w:eastAsia="Times New Roman"/>
          <w:bCs/>
          <w:noProof/>
          <w:sz w:val="24"/>
          <w:szCs w:val="24"/>
          <w:lang w:val="lv-LV"/>
        </w:rPr>
        <w:t xml:space="preserve">turpmāku reformu prioritātes. Pakotnē pirmo reizi tiek minētas jaunās ES kandidātvalstis Ukraina un Moldova, kā arī potenciālā </w:t>
      </w:r>
      <w:r w:rsidRPr="005868DD">
        <w:rPr>
          <w:rFonts w:ascii="Times New Roman" w:hAnsi="Times New Roman" w:eastAsia="Times New Roman"/>
          <w:bCs/>
          <w:noProof/>
          <w:sz w:val="24"/>
          <w:szCs w:val="24"/>
          <w:lang w:val="lv-LV"/>
        </w:rPr>
        <w:lastRenderedPageBreak/>
        <w:t xml:space="preserve">kandidātvalsts Gruzija, par kurām progresa ziņojumi gaidāmi 2023. gada paplašināšanās pakotnes ietvarā. </w:t>
      </w:r>
    </w:p>
    <w:p w:rsidRPr="005868DD" w:rsidR="003E6C41" w:rsidP="00E548C4" w:rsidRDefault="003E6C41" w14:paraId="42708ABC" w14:textId="6601F7EC">
      <w:pPr>
        <w:pStyle w:val="NoSpacing"/>
        <w:spacing w:after="120"/>
        <w:jc w:val="both"/>
        <w:rPr>
          <w:rFonts w:ascii="Times New Roman" w:hAnsi="Times New Roman"/>
          <w:noProof/>
          <w:sz w:val="24"/>
          <w:szCs w:val="24"/>
          <w:lang w:val="lv-LV"/>
        </w:rPr>
      </w:pPr>
      <w:r w:rsidRPr="005868DD">
        <w:rPr>
          <w:rFonts w:ascii="Times New Roman" w:hAnsi="Times New Roman"/>
          <w:noProof/>
          <w:sz w:val="24"/>
          <w:szCs w:val="24"/>
          <w:lang w:val="lv-LV"/>
        </w:rPr>
        <w:t>EK secina, ka Krievijas</w:t>
      </w:r>
      <w:r w:rsidRPr="005868DD">
        <w:rPr>
          <w:rStyle w:val="Emphasis"/>
          <w:rFonts w:ascii="Times New Roman" w:hAnsi="Times New Roman"/>
          <w:noProof/>
          <w:sz w:val="24"/>
          <w:szCs w:val="24"/>
          <w:lang w:val="lv-LV"/>
        </w:rPr>
        <w:t xml:space="preserve"> </w:t>
      </w:r>
      <w:r w:rsidRPr="005868DD">
        <w:rPr>
          <w:rStyle w:val="Emphasis"/>
          <w:rFonts w:ascii="Times New Roman" w:hAnsi="Times New Roman"/>
          <w:i w:val="false"/>
          <w:noProof/>
          <w:sz w:val="24"/>
          <w:szCs w:val="24"/>
          <w:lang w:val="lv-LV"/>
        </w:rPr>
        <w:t xml:space="preserve">agresijas pret Ukrainu kontekstā, kad tiek apdraudēta noteikumos balstīta starptautiskā kārtība, vēl vairāk ir augusi paplašināšanās politikas nozīme, kas ir ilgtermiņa ieguldījums miera, stabilitātes, drošības un ekonomiskās izaugsmes nodrošināšanā Eiropā. ES interesēs ir, lai paplašināšanās valstis turpina ES integrācijas progresu, mērķtiecīgi īstenojot reformas demokrātijas, tiesiskuma, pamattiesību jomā un iestājoties par ES vērtībām. </w:t>
      </w:r>
      <w:r w:rsidRPr="005868DD">
        <w:rPr>
          <w:rFonts w:ascii="Times New Roman" w:hAnsi="Times New Roman"/>
          <w:noProof/>
          <w:sz w:val="24"/>
          <w:szCs w:val="24"/>
          <w:lang w:val="lv-LV"/>
        </w:rPr>
        <w:t xml:space="preserve">Savukārt ES ir jāturpina atbalsts reģiona ES reformu procesam un Krievijas kara Ukrainā seku mazināšanai. Svarīgi veicināt zaļo un digitālo pāreju, iestāties par kopējā Rietumbalkānu reģionālā tirgus izveidi, stiprināt noturību pret hibrīddraudiem, tostarp dezinformāciju, uzlabot kritiskās infrastruktūras noturību. </w:t>
      </w:r>
    </w:p>
    <w:p w:rsidRPr="005868DD" w:rsidR="003E6C41" w:rsidP="00E548C4" w:rsidRDefault="003E6C41" w14:paraId="4394D57C" w14:textId="7490FE09">
      <w:pPr>
        <w:pStyle w:val="NoSpacing"/>
        <w:spacing w:after="120"/>
        <w:jc w:val="both"/>
        <w:rPr>
          <w:rFonts w:ascii="Times New Roman" w:hAnsi="Times New Roman"/>
          <w:noProof/>
          <w:sz w:val="24"/>
          <w:szCs w:val="24"/>
          <w:lang w:val="lv-LV"/>
        </w:rPr>
      </w:pPr>
      <w:r w:rsidRPr="005868DD">
        <w:rPr>
          <w:rFonts w:ascii="Times New Roman" w:hAnsi="Times New Roman"/>
          <w:noProof/>
          <w:sz w:val="24"/>
          <w:szCs w:val="24"/>
          <w:lang w:val="lv-LV"/>
        </w:rPr>
        <w:t xml:space="preserve">EK norāda, ka Krievijas kara Ukrainā dēļ valstu ārpolitikas saskaņošana ar ES Kopējo ārējo un drošības politiku (KĀDP) ir būtisks ES integrācijas procesa aspekts. Albānijas, Melnkalnes un Ziemeļmaķedonijas 100% saskaņotība skaidri liecina par šo valstu stratēģisko izvēli. Atzinīgi tiek vērtēts Bosnijas un Hercegovinas saskaņotības pieaugums un Kosovas vienpusējā pievienošanās ES pozīcijām. </w:t>
      </w:r>
    </w:p>
    <w:p w:rsidRPr="005868DD" w:rsidR="003E6C41" w:rsidP="00E548C4" w:rsidRDefault="003E6C41" w14:paraId="7CF5BE87" w14:textId="796E8F49">
      <w:pPr>
        <w:spacing w:after="120"/>
        <w:jc w:val="both"/>
        <w:rPr>
          <w:noProof/>
        </w:rPr>
      </w:pPr>
      <w:r w:rsidRPr="005868DD">
        <w:rPr>
          <w:noProof/>
        </w:rPr>
        <w:t xml:space="preserve">EK rekomendē ES kandidātvalsts statusa piešķiršanu Bosnijai un Hercegovinai ar izpratni, ka tiks veikti nepieciešamie soļi demokrātijas un tiesiskuma stiprināšanai, kā arī atkārto rekomendāciju par vīzu liberalizāciju ar Kosovu, kas ir izpildījusi nepieciešamos kritērijus. </w:t>
      </w:r>
      <w:r w:rsidRPr="005868DD">
        <w:rPr>
          <w:bCs/>
          <w:iCs/>
          <w:noProof/>
        </w:rPr>
        <w:t xml:space="preserve">EK norāda, ka Kosovai un Serbijai ir jāturpina iesaistīties dialogā, lai panāktu progresu attiecību normalizācijā, jāpilda iepriekšējās saistības un jāizvairās no vienpusējām darbībām. </w:t>
      </w:r>
    </w:p>
    <w:p w:rsidRPr="005868DD" w:rsidR="00FF779B" w:rsidP="00E548C4" w:rsidRDefault="00FF779B" w14:paraId="79933300" w14:textId="101EE682">
      <w:pPr>
        <w:numPr>
          <w:ilvl w:val="0"/>
          <w:numId w:val="30"/>
        </w:numPr>
        <w:spacing w:after="120" w:line="276" w:lineRule="auto"/>
        <w:rPr>
          <w:b/>
          <w:noProof/>
        </w:rPr>
      </w:pPr>
      <w:r w:rsidRPr="005868DD">
        <w:rPr>
          <w:b/>
          <w:noProof/>
        </w:rPr>
        <w:t>Ikgadējais tiesiskuma dialogs</w:t>
      </w:r>
    </w:p>
    <w:p w:rsidRPr="005868DD" w:rsidR="00E32437" w:rsidP="00E548C4" w:rsidRDefault="00E32437" w14:paraId="1BAAB262" w14:textId="77777777">
      <w:pPr>
        <w:spacing w:after="120"/>
        <w:jc w:val="both"/>
        <w:rPr>
          <w:noProof/>
        </w:rPr>
      </w:pPr>
      <w:r w:rsidRPr="005868DD">
        <w:rPr>
          <w:noProof/>
        </w:rPr>
        <w:t xml:space="preserve">Sanāksmē plānota piektā diskusija par tiesiskuma situāciju piecās dalībvalstīs atbilstoši ES protokola kārtībai: </w:t>
      </w:r>
      <w:bookmarkStart w:name="_Hlk120002101" w:id="3"/>
      <w:r w:rsidRPr="005868DD">
        <w:rPr>
          <w:noProof/>
        </w:rPr>
        <w:t>Polijā, Portugālē, Rumānijā, Slovēnijā un Zviedrijā</w:t>
      </w:r>
      <w:bookmarkEnd w:id="3"/>
      <w:r w:rsidRPr="005868DD">
        <w:rPr>
          <w:noProof/>
        </w:rPr>
        <w:t xml:space="preserve">. Diskusija balstīsies uz 2022. gada 13. jūlijā publicēto Eiropas Komisijas otro ikgadējo ziņojumu par tiesiskuma situāciju ES. Ziņojuma sagatavošanā savu ieguldījumu devušas visas dalībvalstis, un Eiropas Komisijas veiktā analīze balstīta uz vienotu metodoloģiju visās dalībvalstīs. Plānota dalībvalstu diskusija un  dalīšanās pieredzē. </w:t>
      </w:r>
    </w:p>
    <w:p w:rsidRPr="005868DD" w:rsidR="00E32437" w:rsidP="00E548C4" w:rsidRDefault="00E32437" w14:paraId="7E8A2128" w14:textId="77777777">
      <w:pPr>
        <w:spacing w:after="120"/>
        <w:jc w:val="both"/>
        <w:rPr>
          <w:noProof/>
        </w:rPr>
      </w:pPr>
      <w:r w:rsidRPr="005868DD">
        <w:rPr>
          <w:noProof/>
        </w:rPr>
        <w:t xml:space="preserve">Plānots īss EK ziņojums par katras izskatāmās valsts izvērtējumu tiesiskuma jomā, katras izskatāmās valsts prezentācija un atbildes uz citu dalībvalstu uzdotiem jautājumiem vai komentāriem. </w:t>
      </w:r>
    </w:p>
    <w:p w:rsidRPr="005868DD" w:rsidR="00FF779B" w:rsidP="00E548C4" w:rsidRDefault="00E32437" w14:paraId="0C7DB357" w14:textId="217BD2A4">
      <w:pPr>
        <w:spacing w:after="120"/>
        <w:jc w:val="both"/>
        <w:rPr>
          <w:noProof/>
        </w:rPr>
      </w:pPr>
      <w:r w:rsidRPr="005868DD">
        <w:rPr>
          <w:noProof/>
        </w:rPr>
        <w:t>Diskusijas par konkrētām valstīm notiek katru pusgadu, savukārt horizontālā diskusija par tiesiskumu ES notiek reizi gadā.</w:t>
      </w:r>
    </w:p>
    <w:p w:rsidRPr="005868DD" w:rsidR="0087121B" w:rsidP="00E548C4" w:rsidRDefault="00512041" w14:paraId="25BCAAAB" w14:textId="51EC1EAA">
      <w:pPr>
        <w:numPr>
          <w:ilvl w:val="0"/>
          <w:numId w:val="30"/>
        </w:numPr>
        <w:spacing w:after="120" w:line="276" w:lineRule="auto"/>
        <w:rPr>
          <w:b/>
          <w:noProof/>
        </w:rPr>
      </w:pPr>
      <w:r w:rsidRPr="005868DD">
        <w:rPr>
          <w:b/>
          <w:noProof/>
        </w:rPr>
        <w:t>Likumdošanas programmēšana</w:t>
      </w:r>
      <w:r w:rsidRPr="005868DD" w:rsidR="00FF779B">
        <w:rPr>
          <w:b/>
          <w:noProof/>
        </w:rPr>
        <w:t>: Kopējā deklarācija par ES likumdošanas prioritātēm 2023.-2024. gadam</w:t>
      </w:r>
    </w:p>
    <w:p w:rsidRPr="005868DD" w:rsidR="00C72D80" w:rsidP="00E548C4" w:rsidRDefault="00C72D80" w14:paraId="27053E6E" w14:textId="32486F88">
      <w:pPr>
        <w:spacing w:after="120"/>
        <w:jc w:val="both"/>
        <w:rPr>
          <w:noProof/>
        </w:rPr>
      </w:pPr>
      <w:r w:rsidRPr="005868DD">
        <w:rPr>
          <w:noProof/>
          <w:lang w:eastAsia="lv-LV"/>
        </w:rPr>
        <w:t xml:space="preserve">Eiropas Komisija 2022. gada </w:t>
      </w:r>
      <w:r w:rsidRPr="005868DD">
        <w:rPr>
          <w:noProof/>
        </w:rPr>
        <w:t>18. oktobrī publicēja savu darba programmu 2023. gadam. EK darba programmā kopā ietvertas 43 jaunas politikas iniciatīvas, 32 līdz 38 jaunas likumdošanas iniciatīvas, 116 jau esoši priekšlikumi, 8  regulējuma vienkāršošanas iniciatīvas, 1 priekšlikums atsaukšanai, un 1 priekšlikums par atcelšanu.</w:t>
      </w:r>
    </w:p>
    <w:p w:rsidRPr="005868DD" w:rsidR="0087121B" w:rsidP="00E548C4" w:rsidRDefault="00C72D80" w14:paraId="6A61309A" w14:textId="049A664F">
      <w:pPr>
        <w:spacing w:after="120"/>
        <w:jc w:val="both"/>
        <w:rPr>
          <w:noProof/>
          <w:lang w:eastAsia="lv-LV"/>
        </w:rPr>
      </w:pPr>
      <w:r w:rsidRPr="005868DD">
        <w:rPr>
          <w:noProof/>
        </w:rPr>
        <w:t>Līdz gada beigām E</w:t>
      </w:r>
      <w:r w:rsidRPr="005868DD" w:rsidR="00F823FF">
        <w:rPr>
          <w:noProof/>
        </w:rPr>
        <w:t xml:space="preserve">iropas </w:t>
      </w:r>
      <w:r w:rsidRPr="005868DD">
        <w:rPr>
          <w:noProof/>
        </w:rPr>
        <w:t>K</w:t>
      </w:r>
      <w:r w:rsidRPr="005868DD" w:rsidR="00F823FF">
        <w:rPr>
          <w:noProof/>
        </w:rPr>
        <w:t>omisija</w:t>
      </w:r>
      <w:r w:rsidRPr="005868DD">
        <w:rPr>
          <w:noProof/>
        </w:rPr>
        <w:t xml:space="preserve">, ES </w:t>
      </w:r>
      <w:r w:rsidRPr="005868DD">
        <w:rPr>
          <w:noProof/>
          <w:lang w:eastAsia="lv-LV"/>
        </w:rPr>
        <w:t>Padome un Eiropas Parlament</w:t>
      </w:r>
      <w:r w:rsidRPr="005868DD" w:rsidR="00F068C7">
        <w:rPr>
          <w:noProof/>
          <w:lang w:eastAsia="lv-LV"/>
        </w:rPr>
        <w:t xml:space="preserve">s </w:t>
      </w:r>
      <w:r w:rsidRPr="005868DD" w:rsidR="007A5517">
        <w:rPr>
          <w:noProof/>
          <w:lang w:eastAsia="lv-LV"/>
        </w:rPr>
        <w:t>vienojas</w:t>
      </w:r>
      <w:r w:rsidRPr="005868DD">
        <w:rPr>
          <w:noProof/>
          <w:lang w:eastAsia="lv-LV"/>
        </w:rPr>
        <w:t xml:space="preserve"> par kopīgu deklarāciju, kurā izklāstīti vispārējie mērķi un prioritātes nākamajam gadam un noteikti svarīgi politiskas nozīmes jautājumi, kurus būtu jāizskata prioritārā kārtībā.</w:t>
      </w:r>
      <w:r w:rsidRPr="005868DD" w:rsidR="007A5517">
        <w:rPr>
          <w:noProof/>
          <w:lang w:eastAsia="lv-LV"/>
        </w:rPr>
        <w:t xml:space="preserve"> Š.g. 13. decembra VLP </w:t>
      </w:r>
      <w:r w:rsidRPr="005868DD" w:rsidR="002B1D21">
        <w:rPr>
          <w:noProof/>
          <w:lang w:eastAsia="lv-LV"/>
        </w:rPr>
        <w:t>plānota</w:t>
      </w:r>
      <w:r w:rsidRPr="005868DD" w:rsidR="007A5517">
        <w:rPr>
          <w:noProof/>
          <w:lang w:eastAsia="lv-LV"/>
        </w:rPr>
        <w:t xml:space="preserve"> </w:t>
      </w:r>
      <w:r w:rsidRPr="005868DD" w:rsidR="00F068C7">
        <w:rPr>
          <w:noProof/>
          <w:lang w:eastAsia="lv-LV"/>
        </w:rPr>
        <w:t xml:space="preserve">kopīgās deklarācijas </w:t>
      </w:r>
      <w:r w:rsidRPr="005868DD" w:rsidR="007A5517">
        <w:rPr>
          <w:noProof/>
          <w:lang w:eastAsia="lv-LV"/>
        </w:rPr>
        <w:t>apstiprināšana</w:t>
      </w:r>
      <w:r w:rsidRPr="005868DD" w:rsidR="00F068C7">
        <w:rPr>
          <w:noProof/>
          <w:lang w:eastAsia="lv-LV"/>
        </w:rPr>
        <w:t>, savukārt tās parakstīšana plānota 15.-16. decembra Eiropadomes laikā.</w:t>
      </w:r>
    </w:p>
    <w:p w:rsidRPr="005868DD" w:rsidR="007A5517" w:rsidP="00E548C4" w:rsidRDefault="007A5517" w14:paraId="4B0C1519" w14:textId="77777777">
      <w:pPr>
        <w:spacing w:after="120"/>
        <w:jc w:val="both"/>
        <w:rPr>
          <w:noProof/>
          <w:lang w:eastAsia="lv-LV"/>
        </w:rPr>
      </w:pPr>
    </w:p>
    <w:p w:rsidRPr="005868DD" w:rsidR="0087121B" w:rsidP="00E548C4" w:rsidRDefault="0087121B" w14:paraId="7D4C9C87" w14:textId="0BAA77A5">
      <w:pPr>
        <w:numPr>
          <w:ilvl w:val="0"/>
          <w:numId w:val="30"/>
        </w:numPr>
        <w:spacing w:after="120" w:line="276" w:lineRule="auto"/>
        <w:rPr>
          <w:b/>
          <w:noProof/>
        </w:rPr>
      </w:pPr>
      <w:bookmarkStart w:name="_Hlk120552073" w:id="4"/>
      <w:r w:rsidRPr="005868DD">
        <w:rPr>
          <w:b/>
          <w:noProof/>
        </w:rPr>
        <w:lastRenderedPageBreak/>
        <w:t>Viedokļu apmaiņa pēc Konferences par Eiropas nākotni atgriezeniskās saites pasākuma</w:t>
      </w:r>
      <w:bookmarkEnd w:id="4"/>
    </w:p>
    <w:p w:rsidRPr="005868DD" w:rsidR="003F5893" w:rsidP="00E548C4" w:rsidRDefault="0087121B" w14:paraId="3D0EE1EF" w14:textId="1DE87CBA">
      <w:pPr>
        <w:spacing w:after="120"/>
        <w:jc w:val="both"/>
        <w:rPr>
          <w:noProof/>
        </w:rPr>
      </w:pPr>
      <w:r w:rsidRPr="005868DD">
        <w:rPr>
          <w:noProof/>
        </w:rPr>
        <w:t xml:space="preserve">Konferences par Eiropas nākotni atgriezeniskās saites pasākums </w:t>
      </w:r>
      <w:r w:rsidRPr="005868DD" w:rsidR="00F068C7">
        <w:rPr>
          <w:noProof/>
        </w:rPr>
        <w:t>notika</w:t>
      </w:r>
      <w:r w:rsidRPr="005868DD">
        <w:rPr>
          <w:noProof/>
        </w:rPr>
        <w:t xml:space="preserve"> 2022. gada 2.</w:t>
      </w:r>
      <w:r w:rsidRPr="005868DD" w:rsidR="00F068C7">
        <w:rPr>
          <w:noProof/>
        </w:rPr>
        <w:t> </w:t>
      </w:r>
      <w:r w:rsidRPr="005868DD">
        <w:rPr>
          <w:noProof/>
        </w:rPr>
        <w:t xml:space="preserve">decembrī Briselē. Pozīcijas izstrādes laikā pasākums vēl </w:t>
      </w:r>
      <w:r w:rsidRPr="005868DD" w:rsidR="00F068C7">
        <w:rPr>
          <w:noProof/>
        </w:rPr>
        <w:t>bija</w:t>
      </w:r>
      <w:r w:rsidRPr="005868DD">
        <w:rPr>
          <w:noProof/>
        </w:rPr>
        <w:t xml:space="preserve"> plānošanas stadijā. </w:t>
      </w:r>
      <w:r w:rsidRPr="005868DD" w:rsidR="00F823FF">
        <w:rPr>
          <w:noProof/>
        </w:rPr>
        <w:t>A</w:t>
      </w:r>
      <w:r w:rsidRPr="005868DD" w:rsidR="00F068C7">
        <w:rPr>
          <w:noProof/>
        </w:rPr>
        <w:t>tgriezeniskās saites pasākums</w:t>
      </w:r>
      <w:r w:rsidRPr="005868DD">
        <w:rPr>
          <w:noProof/>
        </w:rPr>
        <w:t xml:space="preserve"> plānots kā iespēja ES institūcijām (ES Padomei, Eiropas Komisijai un Eiropas Parlamentam) ziņot pilsoņiem, kā arī pilsoņiem izteikt savas atsauksmes un uzdot jautājumus par līdz šim paveikto un tālākajiem institūciju plāniem darbā ar Konferences noslēgumā tapušajā gala ziņojumā iekļauto priekšlikumu ieviešanu pusgadu pēc Konferences noslēguma. Pasākums tiek rīkots Eiropas Parlamenta telpās, hibrīda formātā. Latvijas ieskatā galvenā uzmanība </w:t>
      </w:r>
      <w:r w:rsidRPr="005868DD" w:rsidR="00F823FF">
        <w:rPr>
          <w:noProof/>
        </w:rPr>
        <w:t xml:space="preserve">atgriezeniskās saites pasākumā </w:t>
      </w:r>
      <w:r w:rsidRPr="005868DD">
        <w:rPr>
          <w:noProof/>
        </w:rPr>
        <w:t>jāpievērš iedzīvotājiem un viņu atsauksmēm un priekšlikumiem.</w:t>
      </w:r>
    </w:p>
    <w:p w:rsidRPr="005868DD" w:rsidR="003F5893" w:rsidP="00E548C4" w:rsidRDefault="003F5893" w14:paraId="5507576A" w14:textId="0A6CD78E">
      <w:pPr>
        <w:numPr>
          <w:ilvl w:val="0"/>
          <w:numId w:val="30"/>
        </w:numPr>
        <w:spacing w:after="120" w:line="276" w:lineRule="auto"/>
        <w:rPr>
          <w:b/>
          <w:noProof/>
        </w:rPr>
      </w:pPr>
      <w:r w:rsidRPr="005868DD">
        <w:rPr>
          <w:b/>
          <w:noProof/>
        </w:rPr>
        <w:t>2023. gada Eiropas semestris - Ceļa karte</w:t>
      </w:r>
    </w:p>
    <w:p w:rsidRPr="005868DD" w:rsidR="00F823FF" w:rsidP="00E548C4" w:rsidRDefault="00D86A5E" w14:paraId="772051FA" w14:textId="2142E4F0">
      <w:pPr>
        <w:spacing w:after="120"/>
        <w:jc w:val="both"/>
        <w:rPr>
          <w:noProof/>
          <w:highlight w:val="yellow"/>
        </w:rPr>
      </w:pPr>
      <w:r w:rsidRPr="005868DD">
        <w:rPr>
          <w:noProof/>
        </w:rPr>
        <w:t>Čehijas prezidentūra un ienākošā Zviedrijas prezidentūra prezentēs 2023. gada Eiropas semestra ceļa karti (</w:t>
      </w:r>
      <w:r w:rsidRPr="005868DD">
        <w:rPr>
          <w:i/>
          <w:noProof/>
        </w:rPr>
        <w:t>Roadmap</w:t>
      </w:r>
      <w:r w:rsidRPr="005868DD">
        <w:rPr>
          <w:noProof/>
        </w:rPr>
        <w:t xml:space="preserve">). </w:t>
      </w:r>
      <w:r w:rsidRPr="005868DD" w:rsidR="00F823FF">
        <w:rPr>
          <w:noProof/>
        </w:rPr>
        <w:t xml:space="preserve">Ierasti, ceļa kartē tiek atspoguļots virzības grafiks ES ekonomikas, fiskālās, nodarbinātības un sociālās politikas koordinācijas procesam.  </w:t>
      </w:r>
    </w:p>
    <w:bookmarkEnd w:id="2"/>
    <w:p w:rsidRPr="005868DD" w:rsidR="0049292D" w:rsidP="00E548C4" w:rsidRDefault="00F823FF" w14:paraId="05CE752B" w14:textId="5EA2A44B">
      <w:pPr>
        <w:spacing w:after="120"/>
        <w:jc w:val="both"/>
        <w:rPr>
          <w:noProof/>
        </w:rPr>
      </w:pPr>
      <w:r w:rsidRPr="005868DD">
        <w:rPr>
          <w:noProof/>
        </w:rPr>
        <w:t xml:space="preserve">Š.g. 22. novembrī tika publicēta Eiropas Semestra rudens pakotne. </w:t>
      </w:r>
      <w:bookmarkStart w:name="_Hlk120520364" w:id="5"/>
      <w:r w:rsidRPr="005868DD">
        <w:rPr>
          <w:noProof/>
        </w:rPr>
        <w:t xml:space="preserve">Pakotnē ietilpst 2023. gada Ilgstpējīgas izaugsmes pētījums, rekomendācijas priekšlikums par eirozonas ekonomikas politiku, Brīdināšanas mehānisma ziņojums, Vienotā nodarbinātības ziņojuma priekšlikums un EK viedoklis par eirozonas dalībvalstu budžeta plānu priekšlikumiem.  </w:t>
      </w:r>
      <w:bookmarkEnd w:id="5"/>
      <w:r w:rsidRPr="005868DD">
        <w:rPr>
          <w:noProof/>
        </w:rPr>
        <w:t>Eiropas semestrī īpaša uzmanība tiks pievērsta izaicinājumiem, ko radījis Krievijas iebrukumus Ukrainā (augstās enerģijas cenas, inflācijas, piegāžu problēmas, pieaugošie parādi u.c.), kā arī tiks turpināta dalībvalstu nacionālo Atveseļošanas un noturības mehānisma (ANM) plānu ieviešanas sasaiste. Vienlaikus, provizoriski 2023. gada pavasarī EK publicēs plašākus vērtējumus par dalībvalstu ekonomisko situāciju jeb Valstu ziņojumus un valstu specifiskās rekomendācijas (CSR) nozaru politikām ārpus ANM plāniem.</w:t>
      </w:r>
    </w:p>
    <w:p w:rsidRPr="005868DD" w:rsidR="00E548C4" w:rsidP="00E548C4" w:rsidRDefault="00E548C4" w14:paraId="624347C4" w14:textId="77777777">
      <w:pPr>
        <w:spacing w:after="120"/>
        <w:jc w:val="both"/>
        <w:rPr>
          <w:noProof/>
        </w:rPr>
      </w:pPr>
    </w:p>
    <w:p w:rsidRPr="005868DD" w:rsidR="009A7787" w:rsidP="00E548C4" w:rsidRDefault="009A7787" w14:paraId="6F9E283D" w14:textId="3D09535B">
      <w:pPr>
        <w:pStyle w:val="BodyText2"/>
        <w:spacing w:after="120"/>
        <w:ind w:left="2880" w:hanging="2880"/>
        <w:rPr>
          <w:b/>
          <w:noProof/>
          <w:szCs w:val="24"/>
        </w:rPr>
      </w:pPr>
      <w:bookmarkStart w:name="_Hlk57195308" w:id="6"/>
      <w:r w:rsidRPr="005868DD">
        <w:rPr>
          <w:b/>
          <w:noProof/>
          <w:szCs w:val="24"/>
        </w:rPr>
        <w:t>Latvijas delegācija ES Vispārējo lietu padomes 202</w:t>
      </w:r>
      <w:r w:rsidRPr="005868DD" w:rsidR="003C79F8">
        <w:rPr>
          <w:b/>
          <w:noProof/>
          <w:szCs w:val="24"/>
        </w:rPr>
        <w:t>2</w:t>
      </w:r>
      <w:r w:rsidRPr="005868DD">
        <w:rPr>
          <w:b/>
          <w:noProof/>
          <w:szCs w:val="24"/>
        </w:rPr>
        <w:t xml:space="preserve">. gada </w:t>
      </w:r>
      <w:r w:rsidRPr="005868DD" w:rsidR="00FF779B">
        <w:rPr>
          <w:b/>
          <w:noProof/>
          <w:szCs w:val="24"/>
        </w:rPr>
        <w:t>13</w:t>
      </w:r>
      <w:r w:rsidRPr="005868DD" w:rsidR="00145E2A">
        <w:rPr>
          <w:b/>
          <w:noProof/>
          <w:szCs w:val="24"/>
        </w:rPr>
        <w:t>. </w:t>
      </w:r>
      <w:r w:rsidRPr="005868DD" w:rsidR="00FF779B">
        <w:rPr>
          <w:b/>
          <w:noProof/>
          <w:szCs w:val="24"/>
        </w:rPr>
        <w:t>decembra</w:t>
      </w:r>
      <w:r w:rsidRPr="005868DD" w:rsidR="00B2629B">
        <w:rPr>
          <w:b/>
          <w:noProof/>
          <w:szCs w:val="24"/>
        </w:rPr>
        <w:t xml:space="preserve"> </w:t>
      </w:r>
      <w:r w:rsidRPr="005868DD">
        <w:rPr>
          <w:b/>
          <w:noProof/>
          <w:szCs w:val="24"/>
        </w:rPr>
        <w:t>sanāksmē</w:t>
      </w:r>
    </w:p>
    <w:bookmarkEnd w:id="6"/>
    <w:p w:rsidRPr="005868DD" w:rsidR="00A11323" w:rsidP="00E548C4" w:rsidRDefault="00A11323" w14:paraId="102EAC8B" w14:textId="4E0321FC">
      <w:pPr>
        <w:pStyle w:val="BodyText2"/>
        <w:spacing w:after="120"/>
        <w:ind w:left="2880" w:hanging="2880"/>
        <w:rPr>
          <w:noProof/>
          <w:szCs w:val="24"/>
        </w:rPr>
      </w:pPr>
    </w:p>
    <w:p w:rsidRPr="0009435B" w:rsidR="00A11323" w:rsidP="0009435B" w:rsidRDefault="00A11323" w14:paraId="520BBA60" w14:textId="25F46A5D">
      <w:pPr>
        <w:pStyle w:val="BodyText2"/>
        <w:spacing w:after="120"/>
        <w:ind w:left="2880" w:hanging="2880"/>
        <w:rPr>
          <w:noProof/>
          <w:szCs w:val="24"/>
        </w:rPr>
      </w:pPr>
      <w:r w:rsidRPr="005868DD">
        <w:rPr>
          <w:bCs/>
          <w:noProof/>
          <w:szCs w:val="24"/>
        </w:rPr>
        <w:t xml:space="preserve">Delegācijas </w:t>
      </w:r>
      <w:r w:rsidRPr="005868DD" w:rsidR="00AD6626">
        <w:rPr>
          <w:bCs/>
          <w:noProof/>
          <w:szCs w:val="24"/>
        </w:rPr>
        <w:t>vadītājs</w:t>
      </w:r>
      <w:r w:rsidRPr="005868DD">
        <w:rPr>
          <w:bCs/>
          <w:noProof/>
          <w:szCs w:val="24"/>
        </w:rPr>
        <w:t>:</w:t>
      </w:r>
      <w:r w:rsidRPr="005868DD">
        <w:rPr>
          <w:bCs/>
          <w:noProof/>
          <w:szCs w:val="24"/>
        </w:rPr>
        <w:tab/>
      </w:r>
      <w:r w:rsidRPr="005868DD" w:rsidR="00FF779B">
        <w:rPr>
          <w:bCs/>
          <w:noProof/>
          <w:color w:val="000000" w:themeColor="text1"/>
        </w:rPr>
        <w:t>Lelde Līce-Līcīte, vēstniece, pastāvīgā pārstāve Eiropas Savienībā</w:t>
      </w:r>
      <w:r w:rsidRPr="005868DD" w:rsidR="00FF779B">
        <w:rPr>
          <w:noProof/>
          <w:color w:val="000000" w:themeColor="text1"/>
        </w:rPr>
        <w:t>.</w:t>
      </w:r>
    </w:p>
    <w:p w:rsidRPr="00497D58" w:rsidR="00497D58" w:rsidP="00497D58" w:rsidRDefault="00A11323" w14:paraId="4488E0D7" w14:textId="35B122EB">
      <w:pPr>
        <w:spacing w:after="120"/>
        <w:ind w:left="2880" w:hanging="2880"/>
        <w:jc w:val="both"/>
        <w:rPr>
          <w:bCs/>
          <w:noProof/>
        </w:rPr>
      </w:pPr>
      <w:r w:rsidRPr="005868DD">
        <w:rPr>
          <w:bCs/>
          <w:noProof/>
        </w:rPr>
        <w:t>Delegācijas dalībnieki:</w:t>
      </w:r>
      <w:r w:rsidRPr="005868DD">
        <w:rPr>
          <w:bCs/>
          <w:noProof/>
        </w:rPr>
        <w:tab/>
      </w:r>
      <w:r w:rsidR="00497D58">
        <w:rPr>
          <w:bCs/>
          <w:noProof/>
        </w:rPr>
        <w:t xml:space="preserve">Agnese Caune </w:t>
      </w:r>
      <w:r w:rsidRPr="005868DD" w:rsidR="00497D58">
        <w:rPr>
          <w:bCs/>
          <w:noProof/>
        </w:rPr>
        <w:t xml:space="preserve">Vispārējo un institucionālo lietu nodaļas </w:t>
      </w:r>
      <w:r w:rsidR="00497D58">
        <w:rPr>
          <w:bCs/>
          <w:noProof/>
        </w:rPr>
        <w:t>trešā sekretāre</w:t>
      </w:r>
      <w:r w:rsidRPr="005868DD" w:rsidR="00497D58">
        <w:rPr>
          <w:bCs/>
          <w:noProof/>
        </w:rPr>
        <w:t>, ES koordinācijas un politiku departaments, Ārlietu ministrija;</w:t>
      </w:r>
    </w:p>
    <w:p w:rsidRPr="005868DD" w:rsidR="005868DD" w:rsidP="0009435B" w:rsidRDefault="00497D58" w14:paraId="7B6D655F" w14:textId="6F696741">
      <w:pPr>
        <w:spacing w:before="120"/>
        <w:ind w:left="2880"/>
        <w:jc w:val="both"/>
        <w:rPr>
          <w:noProof/>
        </w:rPr>
      </w:pPr>
      <w:bookmarkStart w:name="_GoBack" w:id="7"/>
      <w:bookmarkEnd w:id="7"/>
      <w:r>
        <w:rPr>
          <w:noProof/>
        </w:rPr>
        <w:t>Kārlis Kadeģis Pastāvīgo pārstāvju komitejas II daļas sagatavošanas nodaļas</w:t>
      </w:r>
      <w:r>
        <w:rPr>
          <w:noProof/>
        </w:rPr>
        <w:t xml:space="preserve"> vecākais referents</w:t>
      </w:r>
      <w:r>
        <w:rPr>
          <w:noProof/>
        </w:rPr>
        <w:t>, ES koordinācijas un politiku departaments, Ārlietu ministrija</w:t>
      </w:r>
      <w:r w:rsidR="0009435B">
        <w:rPr>
          <w:noProof/>
        </w:rPr>
        <w:t>.</w:t>
      </w:r>
    </w:p>
    <w:p w:rsidRPr="005868DD" w:rsidR="0015115F" w:rsidP="00E548C4" w:rsidRDefault="0015115F" w14:paraId="2C54CDE3" w14:textId="77777777">
      <w:pPr>
        <w:spacing w:after="120"/>
        <w:ind w:left="2880"/>
        <w:jc w:val="both"/>
        <w:rPr>
          <w:noProof/>
        </w:rPr>
      </w:pPr>
    </w:p>
    <w:tbl>
      <w:tblPr>
        <w:tblStyle w:val="TableGrid"/>
        <w:tblW w:w="974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firstRow="1" w:lastRow="0" w:firstColumn="1" w:lastColumn="0" w:noHBand="0" w:noVBand="1" w:val="04A0"/>
      </w:tblPr>
      <w:tblGrid>
        <w:gridCol w:w="6379"/>
        <w:gridCol w:w="3368"/>
      </w:tblGrid>
      <w:tr w:rsidRPr="005868DD" w:rsidR="00604054" w:rsidTr="00604054" w14:paraId="006EEB05" w14:textId="77777777">
        <w:tc>
          <w:tcPr>
            <w:tcW w:w="6379" w:type="dxa"/>
          </w:tcPr>
          <w:p w:rsidRPr="005868DD" w:rsidR="00604054" w:rsidP="00E548C4" w:rsidRDefault="006C16BC" w14:paraId="26441D8A" w14:textId="120F9D2F">
            <w:pPr>
              <w:pStyle w:val="BodyText2"/>
              <w:tabs>
                <w:tab w:val="left" w:pos="6840"/>
              </w:tabs>
              <w:suppressAutoHyphens/>
              <w:spacing w:after="120" w:line="276" w:lineRule="auto"/>
              <w:rPr>
                <w:rFonts w:ascii="Times New Roman" w:hAnsi="Times New Roman" w:eastAsia="Times New Roman" w:cs="Times New Roman"/>
                <w:noProof/>
                <w:szCs w:val="24"/>
              </w:rPr>
            </w:pPr>
            <w:r w:rsidRPr="005868DD">
              <w:rPr>
                <w:rFonts w:ascii="Times New Roman" w:hAnsi="Times New Roman" w:eastAsia="Times New Roman" w:cs="Times New Roman"/>
                <w:noProof/>
              </w:rPr>
              <w:t xml:space="preserve">Iesniedzējs: </w:t>
            </w:r>
            <w:r w:rsidRPr="005868DD" w:rsidR="00604054">
              <w:rPr>
                <w:rFonts w:ascii="Times New Roman" w:hAnsi="Times New Roman" w:eastAsia="Times New Roman" w:cs="Times New Roman"/>
                <w:noProof/>
              </w:rPr>
              <w:t xml:space="preserve">  Ārlietu ministrs </w:t>
            </w:r>
          </w:p>
          <w:p w:rsidRPr="005868DD" w:rsidR="00604054" w:rsidP="00E548C4" w:rsidRDefault="00604054" w14:paraId="1E2DEEF5" w14:textId="77777777">
            <w:pPr>
              <w:pStyle w:val="BodyText2"/>
              <w:tabs>
                <w:tab w:val="left" w:pos="6840"/>
              </w:tabs>
              <w:suppressAutoHyphens/>
              <w:spacing w:after="120" w:line="276" w:lineRule="auto"/>
              <w:rPr>
                <w:noProof/>
              </w:rPr>
            </w:pPr>
          </w:p>
        </w:tc>
        <w:tc>
          <w:tcPr>
            <w:tcW w:w="3368" w:type="dxa"/>
            <w:hideMark/>
          </w:tcPr>
          <w:p w:rsidRPr="005868DD" w:rsidR="00604054" w:rsidP="00E548C4" w:rsidRDefault="00604054" w14:paraId="6334ECD7" w14:textId="5A635DB8">
            <w:pPr>
              <w:pStyle w:val="BodyText2"/>
              <w:tabs>
                <w:tab w:val="left" w:pos="6840"/>
              </w:tabs>
              <w:suppressAutoHyphens/>
              <w:spacing w:after="120" w:line="276" w:lineRule="auto"/>
              <w:rPr>
                <w:rFonts w:ascii="Times New Roman" w:hAnsi="Times New Roman" w:cs="Times New Roman"/>
                <w:noProof/>
              </w:rPr>
            </w:pPr>
            <w:r w:rsidRPr="005868DD">
              <w:rPr>
                <w:rFonts w:ascii="Times New Roman" w:hAnsi="Times New Roman" w:cs="Times New Roman"/>
                <w:noProof/>
              </w:rPr>
              <w:t xml:space="preserve">         </w:t>
            </w:r>
            <w:r w:rsidRPr="005868DD" w:rsidR="0019728C">
              <w:rPr>
                <w:rFonts w:ascii="Times New Roman" w:hAnsi="Times New Roman" w:cs="Times New Roman"/>
                <w:noProof/>
              </w:rPr>
              <w:t xml:space="preserve"> E.Rinkēvičs</w:t>
            </w:r>
          </w:p>
        </w:tc>
      </w:tr>
    </w:tbl>
    <w:p w:rsidRPr="0009435B" w:rsidR="00C53836" w:rsidP="0009435B" w:rsidRDefault="00F7492F" w14:paraId="1E805C4E" w14:textId="3DB4C64A">
      <w:pPr>
        <w:pStyle w:val="Header"/>
        <w:tabs>
          <w:tab w:val="clear" w:pos="4320"/>
          <w:tab w:val="clear" w:pos="8640"/>
        </w:tabs>
        <w:spacing w:after="120"/>
        <w:rPr>
          <w:bCs/>
          <w:noProof/>
          <w:sz w:val="24"/>
          <w:szCs w:val="24"/>
        </w:rPr>
      </w:pPr>
      <w:r w:rsidRPr="005868DD">
        <w:rPr>
          <w:bCs/>
          <w:noProof/>
          <w:sz w:val="24"/>
          <w:szCs w:val="24"/>
        </w:rPr>
        <w:t xml:space="preserve"> </w:t>
      </w:r>
      <w:r w:rsidRPr="005868DD" w:rsidR="00A11323">
        <w:rPr>
          <w:bCs/>
          <w:noProof/>
          <w:sz w:val="24"/>
          <w:szCs w:val="24"/>
        </w:rPr>
        <w:t>Vīza: Valsts sekretār</w:t>
      </w:r>
      <w:r w:rsidRPr="005868DD" w:rsidR="00D43BD1">
        <w:rPr>
          <w:bCs/>
          <w:noProof/>
          <w:sz w:val="24"/>
          <w:szCs w:val="24"/>
        </w:rPr>
        <w:t xml:space="preserve">s </w:t>
      </w:r>
      <w:r w:rsidRPr="005868DD" w:rsidR="00A11323">
        <w:rPr>
          <w:bCs/>
          <w:noProof/>
          <w:sz w:val="24"/>
          <w:szCs w:val="24"/>
        </w:rPr>
        <w:tab/>
      </w:r>
      <w:r w:rsidRPr="005868DD" w:rsidR="00A11323">
        <w:rPr>
          <w:bCs/>
          <w:noProof/>
          <w:sz w:val="24"/>
          <w:szCs w:val="24"/>
        </w:rPr>
        <w:tab/>
      </w:r>
      <w:r w:rsidRPr="005868DD" w:rsidR="00A11323">
        <w:rPr>
          <w:bCs/>
          <w:noProof/>
          <w:sz w:val="24"/>
          <w:szCs w:val="24"/>
        </w:rPr>
        <w:tab/>
      </w:r>
      <w:r w:rsidRPr="005868DD" w:rsidR="00A11323">
        <w:rPr>
          <w:bCs/>
          <w:noProof/>
          <w:sz w:val="24"/>
          <w:szCs w:val="24"/>
        </w:rPr>
        <w:tab/>
      </w:r>
      <w:r w:rsidRPr="005868DD" w:rsidR="00C53836">
        <w:rPr>
          <w:bCs/>
          <w:noProof/>
          <w:sz w:val="24"/>
          <w:szCs w:val="24"/>
        </w:rPr>
        <w:tab/>
      </w:r>
      <w:r w:rsidRPr="005868DD" w:rsidR="00A11323">
        <w:rPr>
          <w:bCs/>
          <w:noProof/>
          <w:sz w:val="24"/>
          <w:szCs w:val="24"/>
        </w:rPr>
        <w:tab/>
      </w:r>
      <w:r w:rsidRPr="005868DD">
        <w:rPr>
          <w:bCs/>
          <w:noProof/>
          <w:sz w:val="24"/>
          <w:szCs w:val="24"/>
        </w:rPr>
        <w:t xml:space="preserve">      </w:t>
      </w:r>
      <w:r w:rsidRPr="005868DD" w:rsidR="00D43BD1">
        <w:rPr>
          <w:bCs/>
          <w:noProof/>
          <w:sz w:val="24"/>
          <w:szCs w:val="24"/>
        </w:rPr>
        <w:t xml:space="preserve">    </w:t>
      </w:r>
      <w:r w:rsidRPr="005868DD" w:rsidR="00617892">
        <w:rPr>
          <w:bCs/>
          <w:noProof/>
          <w:sz w:val="24"/>
          <w:szCs w:val="24"/>
        </w:rPr>
        <w:t xml:space="preserve"> </w:t>
      </w:r>
      <w:r w:rsidRPr="005868DD" w:rsidR="00A11323">
        <w:rPr>
          <w:bCs/>
          <w:noProof/>
          <w:sz w:val="24"/>
          <w:szCs w:val="24"/>
        </w:rPr>
        <w:t>A</w:t>
      </w:r>
      <w:r w:rsidRPr="005868DD" w:rsidR="00D43BD1">
        <w:rPr>
          <w:bCs/>
          <w:noProof/>
          <w:sz w:val="24"/>
          <w:szCs w:val="24"/>
        </w:rPr>
        <w:t>ndris Pelšs</w:t>
      </w:r>
    </w:p>
    <w:p w:rsidR="0009435B" w:rsidP="0009435B" w:rsidRDefault="0009435B" w14:paraId="4DD24346" w14:textId="77777777">
      <w:pPr>
        <w:pStyle w:val="NoSpacing"/>
        <w:contextualSpacing/>
        <w:rPr>
          <w:rFonts w:ascii="Times New Roman" w:hAnsi="Times New Roman"/>
          <w:noProof/>
          <w:lang w:val="lv-LV"/>
        </w:rPr>
      </w:pPr>
    </w:p>
    <w:p w:rsidRPr="0009435B" w:rsidR="00A11323" w:rsidP="0009435B" w:rsidRDefault="0019728C" w14:paraId="6B47647C" w14:textId="1C5040CA">
      <w:pPr>
        <w:pStyle w:val="NoSpacing"/>
        <w:contextualSpacing/>
        <w:rPr>
          <w:rFonts w:ascii="Times New Roman" w:hAnsi="Times New Roman"/>
          <w:noProof/>
          <w:lang w:val="lv-LV"/>
        </w:rPr>
      </w:pPr>
      <w:r w:rsidRPr="0009435B">
        <w:rPr>
          <w:rFonts w:ascii="Times New Roman" w:hAnsi="Times New Roman"/>
          <w:noProof/>
          <w:lang w:val="lv-LV"/>
        </w:rPr>
        <w:t>Linda Krūmiņa</w:t>
      </w:r>
      <w:r w:rsidRPr="0009435B" w:rsidR="00B66EAE">
        <w:rPr>
          <w:rFonts w:ascii="Times New Roman" w:hAnsi="Times New Roman"/>
          <w:noProof/>
          <w:lang w:val="lv-LV"/>
        </w:rPr>
        <w:t>, 6701</w:t>
      </w:r>
      <w:r w:rsidRPr="0009435B" w:rsidR="00E502AD">
        <w:rPr>
          <w:rFonts w:ascii="Times New Roman" w:hAnsi="Times New Roman"/>
          <w:noProof/>
          <w:lang w:val="lv-LV"/>
        </w:rPr>
        <w:t>63</w:t>
      </w:r>
      <w:r w:rsidRPr="0009435B">
        <w:rPr>
          <w:rFonts w:ascii="Times New Roman" w:hAnsi="Times New Roman"/>
          <w:noProof/>
          <w:lang w:val="lv-LV"/>
        </w:rPr>
        <w:t>00</w:t>
      </w:r>
    </w:p>
    <w:p w:rsidRPr="0009435B" w:rsidR="00042D8B" w:rsidP="0009435B" w:rsidRDefault="0019728C" w14:paraId="778B62C8" w14:textId="5951369D">
      <w:pPr>
        <w:pStyle w:val="NoSpacing"/>
        <w:contextualSpacing/>
        <w:rPr>
          <w:rFonts w:ascii="Times New Roman" w:hAnsi="Times New Roman"/>
          <w:noProof/>
          <w:lang w:val="lv-LV"/>
        </w:rPr>
      </w:pPr>
      <w:r w:rsidRPr="0009435B">
        <w:rPr>
          <w:rFonts w:ascii="Times New Roman" w:hAnsi="Times New Roman"/>
          <w:bCs/>
          <w:noProof/>
          <w:color w:val="0000FF"/>
          <w:u w:val="single"/>
          <w:lang w:val="lv-LV"/>
        </w:rPr>
        <w:t>linda.krumina</w:t>
      </w:r>
      <w:r w:rsidRPr="0009435B" w:rsidR="00B66EAE">
        <w:rPr>
          <w:rFonts w:ascii="Times New Roman" w:hAnsi="Times New Roman"/>
          <w:bCs/>
          <w:noProof/>
          <w:color w:val="0000FF"/>
          <w:u w:val="single"/>
          <w:lang w:val="lv-LV"/>
        </w:rPr>
        <w:t>@mfa.gov.lv</w:t>
      </w:r>
    </w:p>
    <w:sectPr w:rsidRPr="0009435B" w:rsidR="00042D8B" w:rsidSect="007D5413">
      <w:headerReference w:type="even" r:id="rId62"/>
      <w:headerReference w:type="default" r:id="rId63"/>
      <w:footerReference w:type="even" r:id="rId64"/>
      <w:footerReference w:type="default" r:id="rId65"/>
      <w:headerReference w:type="first" r:id="rId66"/>
      <w:footerReference w:type="first" r:id="rId67"/>
      <w:pgSz w:w="12240" w:h="15840" w:code="1"/>
      <w:pgMar w:top="992" w:right="1608" w:bottom="851" w:left="1701" w:header="567" w:footer="28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39B6B7" w14:textId="77777777" w:rsidR="007354C8" w:rsidRDefault="007354C8">
      <w:r>
        <w:separator/>
      </w:r>
    </w:p>
  </w:endnote>
  <w:endnote w:type="continuationSeparator" w:id="0">
    <w:p w14:paraId="67E3C572" w14:textId="77777777" w:rsidR="007354C8" w:rsidRDefault="007354C8">
      <w:r>
        <w:continuationSeparator/>
      </w:r>
    </w:p>
  </w:endnote>
  <w:endnote w:type="continuationNotice" w:id="1">
    <w:p w14:paraId="1D26FEBC" w14:textId="77777777" w:rsidR="007354C8" w:rsidRDefault="007354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 w:name="DokChampa">
    <w:altName w:val="DokChampa"/>
    <w:charset w:val="DE"/>
    <w:family w:val="swiss"/>
    <w:pitch w:val="variable"/>
    <w:sig w:usb0="83000003" w:usb1="00000000" w:usb2="00000000" w:usb3="00000000" w:csb0="0001000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Garamond">
    <w:panose1 w:val="02020404030301010803"/>
    <w:charset w:val="BA"/>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CB5C4D" w14:textId="77777777" w:rsidR="00847B05" w:rsidRDefault="00503EBC">
    <w:pPr>
      <w:pStyle w:val="Footer"/>
      <w:framePr w:wrap="around" w:vAnchor="text" w:hAnchor="margin" w:xAlign="right" w:y="1"/>
      <w:rPr>
        <w:rStyle w:val="PageNumber"/>
      </w:rPr>
    </w:pPr>
    <w:r>
      <w:rPr>
        <w:rStyle w:val="PageNumber"/>
      </w:rPr>
      <w:fldChar w:fldCharType="begin"/>
    </w:r>
    <w:r w:rsidR="00847B05">
      <w:rPr>
        <w:rStyle w:val="PageNumber"/>
      </w:rPr>
      <w:instrText xml:space="preserve">PAGE  </w:instrText>
    </w:r>
    <w:r>
      <w:rPr>
        <w:rStyle w:val="PageNumber"/>
      </w:rPr>
      <w:fldChar w:fldCharType="separate"/>
    </w:r>
    <w:r w:rsidR="00847B05">
      <w:rPr>
        <w:rStyle w:val="PageNumber"/>
        <w:noProof/>
      </w:rPr>
      <w:t>10</w:t>
    </w:r>
    <w:r>
      <w:rPr>
        <w:rStyle w:val="PageNumber"/>
      </w:rPr>
      <w:fldChar w:fldCharType="end"/>
    </w:r>
  </w:p>
  <w:p w14:paraId="70A0B61C" w14:textId="77777777" w:rsidR="00847B05" w:rsidRDefault="00847B0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C66C3" w14:textId="77777777" w:rsidR="00847B05" w:rsidRDefault="00847B05">
    <w:pPr>
      <w:pStyle w:val="Footer"/>
      <w:framePr w:wrap="around" w:vAnchor="text" w:hAnchor="page" w:x="11062" w:y="6"/>
      <w:rPr>
        <w:rStyle w:val="PageNumber"/>
      </w:rPr>
    </w:pPr>
  </w:p>
  <w:p w14:paraId="64CA0C01" w14:textId="0CE1931E" w:rsidR="000A6B22" w:rsidRDefault="000A6B22" w:rsidP="000A6B22">
    <w:pPr>
      <w:pStyle w:val="Footer"/>
      <w:jc w:val="both"/>
      <w:rPr>
        <w:sz w:val="18"/>
      </w:rPr>
    </w:pPr>
    <w:r w:rsidRPr="008C31F6">
      <w:rPr>
        <w:sz w:val="18"/>
      </w:rPr>
      <w:t>AMzino_</w:t>
    </w:r>
    <w:r>
      <w:rPr>
        <w:sz w:val="18"/>
      </w:rPr>
      <w:t xml:space="preserve">02122022; Informatīvais ziņojums </w:t>
    </w:r>
    <w:r w:rsidRPr="003A1F27">
      <w:rPr>
        <w:sz w:val="18"/>
      </w:rPr>
      <w:t>“</w:t>
    </w:r>
    <w:r w:rsidRPr="00A11323">
      <w:rPr>
        <w:sz w:val="18"/>
      </w:rPr>
      <w:t>Par Eiropas Savienības Vispārējo lietu padomes 202</w:t>
    </w:r>
    <w:r>
      <w:rPr>
        <w:sz w:val="18"/>
      </w:rPr>
      <w:t>2</w:t>
    </w:r>
    <w:r w:rsidRPr="00A11323">
      <w:rPr>
        <w:sz w:val="18"/>
      </w:rPr>
      <w:t xml:space="preserve">. gada </w:t>
    </w:r>
    <w:r>
      <w:rPr>
        <w:sz w:val="18"/>
      </w:rPr>
      <w:t xml:space="preserve">13. decembra </w:t>
    </w:r>
    <w:r w:rsidRPr="00A11323">
      <w:rPr>
        <w:sz w:val="18"/>
      </w:rPr>
      <w:t>sanāksmē</w:t>
    </w:r>
    <w:r>
      <w:rPr>
        <w:sz w:val="18"/>
      </w:rPr>
      <w:t xml:space="preserve"> izskatāmajiem jautājumiem</w:t>
    </w:r>
    <w:r w:rsidRPr="003A1F27">
      <w:rPr>
        <w:sz w:val="18"/>
      </w:rPr>
      <w:t>”</w:t>
    </w:r>
  </w:p>
  <w:p w14:paraId="113B667E" w14:textId="2ED7BC6D" w:rsidR="00C53836" w:rsidRDefault="00C53836" w:rsidP="00FE697B">
    <w:pPr>
      <w:pStyle w:val="Footer"/>
      <w:jc w:val="both"/>
      <w:rPr>
        <w:sz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EB9BD7" w14:textId="77777777" w:rsidR="007A0A7A" w:rsidRPr="003748C3" w:rsidRDefault="007A0A7A" w:rsidP="007A0A7A">
    <w:pPr>
      <w:pStyle w:val="Footer"/>
      <w:jc w:val="both"/>
      <w:rPr>
        <w:sz w:val="18"/>
      </w:rPr>
    </w:pPr>
    <w:r w:rsidRPr="00AA7193">
      <w:rPr>
        <w:sz w:val="18"/>
      </w:rPr>
      <w:t>AMzino_</w:t>
    </w:r>
    <w:r>
      <w:rPr>
        <w:sz w:val="18"/>
      </w:rPr>
      <w:t>010416_VLP</w:t>
    </w:r>
    <w:r w:rsidRPr="00AA7193">
      <w:rPr>
        <w:sz w:val="18"/>
      </w:rPr>
      <w:t>; Informatīvais ziņojums „Par Eiropas Savienī</w:t>
    </w:r>
    <w:r>
      <w:rPr>
        <w:sz w:val="18"/>
      </w:rPr>
      <w:t>bas Vispārējo lietu padomes 2016. </w:t>
    </w:r>
    <w:r w:rsidRPr="00AA7193">
      <w:rPr>
        <w:sz w:val="18"/>
      </w:rPr>
      <w:t xml:space="preserve">gada </w:t>
    </w:r>
    <w:r>
      <w:rPr>
        <w:sz w:val="18"/>
      </w:rPr>
      <w:t xml:space="preserve">11.-12. aprīļa neformālajā </w:t>
    </w:r>
    <w:r w:rsidRPr="00AA7193">
      <w:rPr>
        <w:sz w:val="18"/>
      </w:rPr>
      <w:t>sanā</w:t>
    </w:r>
    <w:r>
      <w:rPr>
        <w:sz w:val="18"/>
      </w:rPr>
      <w:t>ksmē izskatāmajiem jautājumiem”</w:t>
    </w:r>
  </w:p>
  <w:p w14:paraId="3EC66511" w14:textId="77777777" w:rsidR="00287BE5" w:rsidRDefault="00EE0C6E">
    <w:pPr>
      <w:pStyle w:val="Footer"/>
      <w:jc w:val="right"/>
    </w:pPr>
    <w:r>
      <w:fldChar w:fldCharType="begin"/>
    </w:r>
    <w:r>
      <w:instrText xml:space="preserve"> PAGE   \* MERGEFORMAT </w:instrText>
    </w:r>
    <w:r>
      <w:fldChar w:fldCharType="separate"/>
    </w:r>
    <w:r w:rsidR="007A0A7A">
      <w:rPr>
        <w:noProof/>
      </w:rPr>
      <w:t>1</w:t>
    </w:r>
    <w:r>
      <w:rPr>
        <w:noProof/>
      </w:rPr>
      <w:fldChar w:fldCharType="end"/>
    </w:r>
  </w:p>
  <w:p w14:paraId="5C2019F0" w14:textId="77777777" w:rsidR="00847B05" w:rsidRDefault="00847B05">
    <w:pPr>
      <w:pStyle w:val="Footer"/>
      <w:jc w:val="both"/>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543948" w14:textId="77777777" w:rsidR="007354C8" w:rsidRDefault="007354C8">
      <w:r>
        <w:separator/>
      </w:r>
    </w:p>
  </w:footnote>
  <w:footnote w:type="continuationSeparator" w:id="0">
    <w:p w14:paraId="3F84058A" w14:textId="77777777" w:rsidR="007354C8" w:rsidRDefault="007354C8">
      <w:r>
        <w:continuationSeparator/>
      </w:r>
    </w:p>
  </w:footnote>
  <w:footnote w:type="continuationNotice" w:id="1">
    <w:p w14:paraId="00560A8F" w14:textId="77777777" w:rsidR="007354C8" w:rsidRDefault="007354C8"/>
  </w:footnote>
  <w:footnote w:id="2">
    <w:p w14:paraId="2FEE00CC" w14:textId="77777777" w:rsidR="00E548C4" w:rsidRPr="005F0D75" w:rsidRDefault="00E548C4" w:rsidP="00E548C4">
      <w:pPr>
        <w:pStyle w:val="FootnoteText"/>
        <w:jc w:val="both"/>
      </w:pPr>
      <w:r>
        <w:rPr>
          <w:rStyle w:val="FootnoteReference"/>
        </w:rPr>
        <w:footnoteRef/>
      </w:r>
      <w:r>
        <w:t xml:space="preserve"> </w:t>
      </w:r>
      <w:hyperlink r:id="rId1" w:history="1">
        <w:r w:rsidRPr="0041489A">
          <w:rPr>
            <w:rStyle w:val="Hyperlink"/>
            <w:noProof/>
          </w:rPr>
          <w:t>https://eur-lex.europa.eu/legal-content/LV/TXT/?uri=CELEX:52021PC0731</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87B3C8" w14:textId="77777777" w:rsidR="00847B05" w:rsidRDefault="00503EBC">
    <w:pPr>
      <w:pStyle w:val="Header"/>
      <w:framePr w:wrap="around" w:vAnchor="text" w:hAnchor="margin" w:xAlign="right" w:y="1"/>
      <w:rPr>
        <w:rStyle w:val="PageNumber"/>
      </w:rPr>
    </w:pPr>
    <w:r>
      <w:rPr>
        <w:rStyle w:val="PageNumber"/>
      </w:rPr>
      <w:fldChar w:fldCharType="begin"/>
    </w:r>
    <w:r w:rsidR="00847B05">
      <w:rPr>
        <w:rStyle w:val="PageNumber"/>
      </w:rPr>
      <w:instrText xml:space="preserve">PAGE  </w:instrText>
    </w:r>
    <w:r>
      <w:rPr>
        <w:rStyle w:val="PageNumber"/>
      </w:rPr>
      <w:fldChar w:fldCharType="separate"/>
    </w:r>
    <w:r w:rsidR="00847B05">
      <w:rPr>
        <w:rStyle w:val="PageNumber"/>
        <w:noProof/>
      </w:rPr>
      <w:t>10</w:t>
    </w:r>
    <w:r>
      <w:rPr>
        <w:rStyle w:val="PageNumber"/>
      </w:rPr>
      <w:fldChar w:fldCharType="end"/>
    </w:r>
  </w:p>
  <w:p w14:paraId="4708D9B8" w14:textId="77777777" w:rsidR="00847B05" w:rsidRDefault="00847B05">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EE5243" w14:textId="37094A4C" w:rsidR="00847B05" w:rsidRDefault="00503EBC">
    <w:pPr>
      <w:pStyle w:val="Header"/>
      <w:framePr w:wrap="around" w:vAnchor="text" w:hAnchor="margin" w:xAlign="right" w:y="1"/>
      <w:rPr>
        <w:rStyle w:val="PageNumber"/>
      </w:rPr>
    </w:pPr>
    <w:r>
      <w:rPr>
        <w:rStyle w:val="PageNumber"/>
      </w:rPr>
      <w:fldChar w:fldCharType="begin"/>
    </w:r>
    <w:r w:rsidR="00847B05">
      <w:rPr>
        <w:rStyle w:val="PageNumber"/>
      </w:rPr>
      <w:instrText xml:space="preserve">PAGE  </w:instrText>
    </w:r>
    <w:r>
      <w:rPr>
        <w:rStyle w:val="PageNumber"/>
      </w:rPr>
      <w:fldChar w:fldCharType="separate"/>
    </w:r>
    <w:r w:rsidR="00E2312F">
      <w:rPr>
        <w:rStyle w:val="PageNumber"/>
        <w:noProof/>
      </w:rPr>
      <w:t>2</w:t>
    </w:r>
    <w:r>
      <w:rPr>
        <w:rStyle w:val="PageNumber"/>
      </w:rPr>
      <w:fldChar w:fldCharType="end"/>
    </w:r>
  </w:p>
  <w:p w14:paraId="64D6A3B0" w14:textId="4BE8077A" w:rsidR="00847B05" w:rsidRPr="005B6220" w:rsidRDefault="00847B05" w:rsidP="00876AEE">
    <w:pPr>
      <w:pStyle w:val="Header"/>
      <w:tabs>
        <w:tab w:val="clear" w:pos="4320"/>
        <w:tab w:val="center" w:pos="9356"/>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71D1BD" w14:textId="77777777" w:rsidR="00847B05" w:rsidRDefault="00847B05">
    <w:pPr>
      <w:pStyle w:val="Header"/>
      <w:jc w:val="center"/>
      <w:rPr>
        <w:b/>
        <w:bCs/>
        <w:i/>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66487028"/>
    <w:lvl w:ilvl="0">
      <w:start w:val="1"/>
      <w:numFmt w:val="bullet"/>
      <w:pStyle w:val="ListBullet"/>
      <w:lvlText w:val=""/>
      <w:lvlJc w:val="left"/>
      <w:pPr>
        <w:tabs>
          <w:tab w:val="num" w:pos="0"/>
        </w:tabs>
        <w:ind w:left="0" w:hanging="360"/>
      </w:pPr>
      <w:rPr>
        <w:rFonts w:ascii="Symbol" w:hAnsi="Symbol" w:hint="default"/>
      </w:rPr>
    </w:lvl>
  </w:abstractNum>
  <w:abstractNum w:abstractNumId="1" w15:restartNumberingAfterBreak="0">
    <w:nsid w:val="026043D8"/>
    <w:multiLevelType w:val="hybridMultilevel"/>
    <w:tmpl w:val="0ADAB10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B5C0A5A"/>
    <w:multiLevelType w:val="hybridMultilevel"/>
    <w:tmpl w:val="A20C2AEE"/>
    <w:lvl w:ilvl="0" w:tplc="04260001">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abstractNum w:abstractNumId="3" w15:restartNumberingAfterBreak="0">
    <w:nsid w:val="0C0140DF"/>
    <w:multiLevelType w:val="hybridMultilevel"/>
    <w:tmpl w:val="CF72FA5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 w15:restartNumberingAfterBreak="0">
    <w:nsid w:val="0D1876F5"/>
    <w:multiLevelType w:val="hybridMultilevel"/>
    <w:tmpl w:val="E2207546"/>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3E871FA"/>
    <w:multiLevelType w:val="hybridMultilevel"/>
    <w:tmpl w:val="8110C0E0"/>
    <w:lvl w:ilvl="0" w:tplc="CE205DBC">
      <w:start w:val="9"/>
      <w:numFmt w:val="bullet"/>
      <w:lvlText w:val="-"/>
      <w:lvlJc w:val="left"/>
      <w:pPr>
        <w:ind w:left="720" w:hanging="360"/>
      </w:pPr>
      <w:rPr>
        <w:rFonts w:ascii="Times New Roman" w:eastAsia="Calibr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6" w15:restartNumberingAfterBreak="0">
    <w:nsid w:val="1EEC07C2"/>
    <w:multiLevelType w:val="hybridMultilevel"/>
    <w:tmpl w:val="AF3896E4"/>
    <w:lvl w:ilvl="0" w:tplc="0426000F">
      <w:start w:val="1"/>
      <w:numFmt w:val="decimal"/>
      <w:lvlText w:val="%1."/>
      <w:lvlJc w:val="left"/>
      <w:pPr>
        <w:ind w:left="720" w:hanging="360"/>
      </w:pPr>
      <w:rPr>
        <w:rFonts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7" w15:restartNumberingAfterBreak="0">
    <w:nsid w:val="21DF1BD5"/>
    <w:multiLevelType w:val="hybridMultilevel"/>
    <w:tmpl w:val="E95608B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 w15:restartNumberingAfterBreak="0">
    <w:nsid w:val="22D62AC4"/>
    <w:multiLevelType w:val="hybridMultilevel"/>
    <w:tmpl w:val="6CA8DA32"/>
    <w:lvl w:ilvl="0" w:tplc="4810EB48">
      <w:start w:val="1"/>
      <w:numFmt w:val="decimal"/>
      <w:lvlText w:val="%1."/>
      <w:lvlJc w:val="left"/>
      <w:pPr>
        <w:ind w:left="720" w:hanging="360"/>
      </w:pPr>
      <w:rPr>
        <w:rFonts w:ascii="Verdana" w:eastAsia="Times New Roman" w:hAnsi="Verdana" w:cs="Times New Roman"/>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9" w15:restartNumberingAfterBreak="0">
    <w:nsid w:val="2F3E0F10"/>
    <w:multiLevelType w:val="multilevel"/>
    <w:tmpl w:val="FFB0A3F4"/>
    <w:lvl w:ilvl="0">
      <w:start w:val="1"/>
      <w:numFmt w:val="decimal"/>
      <w:pStyle w:val="Par-dash"/>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10" w15:restartNumberingAfterBreak="0">
    <w:nsid w:val="34182D9B"/>
    <w:multiLevelType w:val="hybridMultilevel"/>
    <w:tmpl w:val="7FE6F79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38F424D0"/>
    <w:multiLevelType w:val="multilevel"/>
    <w:tmpl w:val="48741C5E"/>
    <w:name w:val="Points"/>
    <w:lvl w:ilvl="0">
      <w:start w:val="1"/>
      <w:numFmt w:val="decimal"/>
      <w:lvlRestart w:val="0"/>
      <w:pStyle w:val="Point123"/>
      <w:lvlText w:val="%1."/>
      <w:lvlJc w:val="left"/>
      <w:pPr>
        <w:tabs>
          <w:tab w:val="num" w:pos="567"/>
        </w:tabs>
        <w:ind w:left="567" w:hanging="567"/>
      </w:pPr>
    </w:lvl>
    <w:lvl w:ilvl="1">
      <w:start w:val="1"/>
      <w:numFmt w:val="lowerLetter"/>
      <w:pStyle w:val="Pointabc"/>
      <w:lvlText w:val="%2)"/>
      <w:lvlJc w:val="left"/>
      <w:pPr>
        <w:tabs>
          <w:tab w:val="num" w:pos="567"/>
        </w:tabs>
        <w:ind w:left="567" w:hanging="567"/>
      </w:pPr>
    </w:lvl>
    <w:lvl w:ilvl="2">
      <w:start w:val="1"/>
      <w:numFmt w:val="decimal"/>
      <w:pStyle w:val="Point1231"/>
      <w:lvlText w:val="%3."/>
      <w:lvlJc w:val="left"/>
      <w:pPr>
        <w:tabs>
          <w:tab w:val="num" w:pos="1134"/>
        </w:tabs>
        <w:ind w:left="1134" w:hanging="567"/>
      </w:pPr>
    </w:lvl>
    <w:lvl w:ilvl="3">
      <w:start w:val="1"/>
      <w:numFmt w:val="lowerLetter"/>
      <w:pStyle w:val="Pointabc1"/>
      <w:lvlText w:val="%4)"/>
      <w:lvlJc w:val="left"/>
      <w:pPr>
        <w:tabs>
          <w:tab w:val="num" w:pos="1134"/>
        </w:tabs>
        <w:ind w:left="1134" w:hanging="567"/>
      </w:pPr>
    </w:lvl>
    <w:lvl w:ilvl="4">
      <w:start w:val="1"/>
      <w:numFmt w:val="decimal"/>
      <w:pStyle w:val="Point1232"/>
      <w:lvlText w:val="%5."/>
      <w:lvlJc w:val="left"/>
      <w:pPr>
        <w:tabs>
          <w:tab w:val="num" w:pos="1701"/>
        </w:tabs>
        <w:ind w:left="1701" w:hanging="567"/>
      </w:pPr>
    </w:lvl>
    <w:lvl w:ilvl="5">
      <w:start w:val="1"/>
      <w:numFmt w:val="lowerLetter"/>
      <w:pStyle w:val="Pointabc2"/>
      <w:lvlText w:val="%6)"/>
      <w:lvlJc w:val="left"/>
      <w:pPr>
        <w:tabs>
          <w:tab w:val="num" w:pos="1701"/>
        </w:tabs>
        <w:ind w:left="1701" w:hanging="567"/>
      </w:pPr>
    </w:lvl>
    <w:lvl w:ilvl="6">
      <w:start w:val="1"/>
      <w:numFmt w:val="decimal"/>
      <w:pStyle w:val="Point1233"/>
      <w:lvlText w:val="%7."/>
      <w:lvlJc w:val="left"/>
      <w:pPr>
        <w:tabs>
          <w:tab w:val="num" w:pos="2268"/>
        </w:tabs>
        <w:ind w:left="2268" w:hanging="567"/>
      </w:pPr>
    </w:lvl>
    <w:lvl w:ilvl="7">
      <w:start w:val="1"/>
      <w:numFmt w:val="lowerLetter"/>
      <w:pStyle w:val="Pointabc3"/>
      <w:lvlText w:val="%8)"/>
      <w:lvlJc w:val="left"/>
      <w:pPr>
        <w:tabs>
          <w:tab w:val="num" w:pos="2268"/>
        </w:tabs>
        <w:ind w:left="2268" w:hanging="567"/>
      </w:pPr>
    </w:lvl>
    <w:lvl w:ilvl="8">
      <w:start w:val="1"/>
      <w:numFmt w:val="lowerLetter"/>
      <w:pStyle w:val="Pointabc4"/>
      <w:lvlText w:val="%9)"/>
      <w:lvlJc w:val="left"/>
      <w:pPr>
        <w:tabs>
          <w:tab w:val="num" w:pos="2835"/>
        </w:tabs>
        <w:ind w:left="2835" w:hanging="567"/>
      </w:pPr>
    </w:lvl>
  </w:abstractNum>
  <w:abstractNum w:abstractNumId="12" w15:restartNumberingAfterBreak="0">
    <w:nsid w:val="3B323747"/>
    <w:multiLevelType w:val="hybridMultilevel"/>
    <w:tmpl w:val="BE14A50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403A3719"/>
    <w:multiLevelType w:val="hybridMultilevel"/>
    <w:tmpl w:val="F266ECB0"/>
    <w:lvl w:ilvl="0" w:tplc="A59E40AC">
      <w:start w:val="1"/>
      <w:numFmt w:val="decimal"/>
      <w:lvlText w:val="%1."/>
      <w:lvlJc w:val="left"/>
      <w:pPr>
        <w:ind w:left="9149" w:hanging="360"/>
      </w:pPr>
      <w:rPr>
        <w:rFonts w:hint="default"/>
      </w:rPr>
    </w:lvl>
    <w:lvl w:ilvl="1" w:tplc="04260019" w:tentative="1">
      <w:start w:val="1"/>
      <w:numFmt w:val="lowerLetter"/>
      <w:lvlText w:val="%2."/>
      <w:lvlJc w:val="left"/>
      <w:pPr>
        <w:ind w:left="9803" w:hanging="360"/>
      </w:pPr>
    </w:lvl>
    <w:lvl w:ilvl="2" w:tplc="0426001B" w:tentative="1">
      <w:start w:val="1"/>
      <w:numFmt w:val="lowerRoman"/>
      <w:lvlText w:val="%3."/>
      <w:lvlJc w:val="right"/>
      <w:pPr>
        <w:ind w:left="10523" w:hanging="180"/>
      </w:pPr>
    </w:lvl>
    <w:lvl w:ilvl="3" w:tplc="0426000F" w:tentative="1">
      <w:start w:val="1"/>
      <w:numFmt w:val="decimal"/>
      <w:lvlText w:val="%4."/>
      <w:lvlJc w:val="left"/>
      <w:pPr>
        <w:ind w:left="11243" w:hanging="360"/>
      </w:pPr>
    </w:lvl>
    <w:lvl w:ilvl="4" w:tplc="04260019" w:tentative="1">
      <w:start w:val="1"/>
      <w:numFmt w:val="lowerLetter"/>
      <w:lvlText w:val="%5."/>
      <w:lvlJc w:val="left"/>
      <w:pPr>
        <w:ind w:left="11963" w:hanging="360"/>
      </w:pPr>
    </w:lvl>
    <w:lvl w:ilvl="5" w:tplc="0426001B" w:tentative="1">
      <w:start w:val="1"/>
      <w:numFmt w:val="lowerRoman"/>
      <w:lvlText w:val="%6."/>
      <w:lvlJc w:val="right"/>
      <w:pPr>
        <w:ind w:left="12683" w:hanging="180"/>
      </w:pPr>
    </w:lvl>
    <w:lvl w:ilvl="6" w:tplc="0426000F" w:tentative="1">
      <w:start w:val="1"/>
      <w:numFmt w:val="decimal"/>
      <w:lvlText w:val="%7."/>
      <w:lvlJc w:val="left"/>
      <w:pPr>
        <w:ind w:left="13403" w:hanging="360"/>
      </w:pPr>
    </w:lvl>
    <w:lvl w:ilvl="7" w:tplc="04260019" w:tentative="1">
      <w:start w:val="1"/>
      <w:numFmt w:val="lowerLetter"/>
      <w:lvlText w:val="%8."/>
      <w:lvlJc w:val="left"/>
      <w:pPr>
        <w:ind w:left="14123" w:hanging="360"/>
      </w:pPr>
    </w:lvl>
    <w:lvl w:ilvl="8" w:tplc="0426001B" w:tentative="1">
      <w:start w:val="1"/>
      <w:numFmt w:val="lowerRoman"/>
      <w:lvlText w:val="%9."/>
      <w:lvlJc w:val="right"/>
      <w:pPr>
        <w:ind w:left="14843" w:hanging="180"/>
      </w:pPr>
    </w:lvl>
  </w:abstractNum>
  <w:abstractNum w:abstractNumId="14" w15:restartNumberingAfterBreak="0">
    <w:nsid w:val="42F44E2C"/>
    <w:multiLevelType w:val="hybridMultilevel"/>
    <w:tmpl w:val="7116C78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47106404"/>
    <w:multiLevelType w:val="hybridMultilevel"/>
    <w:tmpl w:val="98185CB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6" w15:restartNumberingAfterBreak="0">
    <w:nsid w:val="4C1457C6"/>
    <w:multiLevelType w:val="hybridMultilevel"/>
    <w:tmpl w:val="422E44A6"/>
    <w:lvl w:ilvl="0" w:tplc="C584CA6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4D1E4776"/>
    <w:multiLevelType w:val="hybridMultilevel"/>
    <w:tmpl w:val="56927F7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8" w15:restartNumberingAfterBreak="0">
    <w:nsid w:val="505A5B10"/>
    <w:multiLevelType w:val="hybridMultilevel"/>
    <w:tmpl w:val="68CAA8A6"/>
    <w:lvl w:ilvl="0" w:tplc="04260001">
      <w:start w:val="1"/>
      <w:numFmt w:val="bullet"/>
      <w:lvlText w:val=""/>
      <w:lvlJc w:val="left"/>
      <w:pPr>
        <w:ind w:left="1080" w:hanging="360"/>
      </w:pPr>
      <w:rPr>
        <w:rFonts w:ascii="Symbol" w:hAnsi="Symbol" w:hint="default"/>
        <w:b/>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9" w15:restartNumberingAfterBreak="0">
    <w:nsid w:val="51D80A4C"/>
    <w:multiLevelType w:val="hybridMultilevel"/>
    <w:tmpl w:val="75B663A4"/>
    <w:lvl w:ilvl="0" w:tplc="D632DE4A">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5D8A3ACB"/>
    <w:multiLevelType w:val="hybridMultilevel"/>
    <w:tmpl w:val="61E6509A"/>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1" w15:restartNumberingAfterBreak="0">
    <w:nsid w:val="5E67669F"/>
    <w:multiLevelType w:val="hybridMultilevel"/>
    <w:tmpl w:val="741A703A"/>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2" w15:restartNumberingAfterBreak="0">
    <w:nsid w:val="61B64F5C"/>
    <w:multiLevelType w:val="hybridMultilevel"/>
    <w:tmpl w:val="6430F6E0"/>
    <w:lvl w:ilvl="0" w:tplc="4928F1A2">
      <w:numFmt w:val="bullet"/>
      <w:lvlText w:val="-"/>
      <w:lvlJc w:val="left"/>
      <w:pPr>
        <w:ind w:left="720" w:hanging="360"/>
      </w:pPr>
      <w:rPr>
        <w:rFonts w:ascii="Calibri" w:eastAsia="Calibr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6CBD4C29"/>
    <w:multiLevelType w:val="hybridMultilevel"/>
    <w:tmpl w:val="D8C8F4AE"/>
    <w:lvl w:ilvl="0" w:tplc="C584CA6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6DAC37B5"/>
    <w:multiLevelType w:val="hybridMultilevel"/>
    <w:tmpl w:val="F16C4420"/>
    <w:lvl w:ilvl="0" w:tplc="04260011">
      <w:start w:val="1"/>
      <w:numFmt w:val="decimal"/>
      <w:lvlText w:val="%1)"/>
      <w:lvlJc w:val="left"/>
      <w:pPr>
        <w:ind w:left="720" w:hanging="360"/>
      </w:pPr>
      <w:rPr>
        <w:rFonts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5" w15:restartNumberingAfterBreak="0">
    <w:nsid w:val="6F2F1F0C"/>
    <w:multiLevelType w:val="hybridMultilevel"/>
    <w:tmpl w:val="6086656A"/>
    <w:lvl w:ilvl="0" w:tplc="C2F27A1E">
      <w:start w:val="23"/>
      <w:numFmt w:val="bullet"/>
      <w:lvlText w:val="-"/>
      <w:lvlJc w:val="left"/>
      <w:pPr>
        <w:ind w:left="720" w:hanging="360"/>
      </w:pPr>
      <w:rPr>
        <w:rFonts w:ascii="Verdana" w:eastAsia="Calibri" w:hAnsi="Verdana"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6" w15:restartNumberingAfterBreak="0">
    <w:nsid w:val="704B416C"/>
    <w:multiLevelType w:val="hybridMultilevel"/>
    <w:tmpl w:val="F6FCD42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7" w15:restartNumberingAfterBreak="0">
    <w:nsid w:val="731428A5"/>
    <w:multiLevelType w:val="hybridMultilevel"/>
    <w:tmpl w:val="A2FAF91A"/>
    <w:lvl w:ilvl="0" w:tplc="D0C47F8C">
      <w:numFmt w:val="bullet"/>
      <w:lvlText w:val="-"/>
      <w:lvlJc w:val="left"/>
      <w:pPr>
        <w:ind w:left="765" w:hanging="405"/>
      </w:pPr>
      <w:rPr>
        <w:rFonts w:ascii="Verdana" w:eastAsia="Calibri" w:hAnsi="Verdana"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8" w15:restartNumberingAfterBreak="0">
    <w:nsid w:val="7F7A45B1"/>
    <w:multiLevelType w:val="hybridMultilevel"/>
    <w:tmpl w:val="C06EDEA8"/>
    <w:lvl w:ilvl="0" w:tplc="04260001">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1"/>
  </w:num>
  <w:num w:numId="4">
    <w:abstractNumId w:val="21"/>
  </w:num>
  <w:num w:numId="5">
    <w:abstractNumId w:val="13"/>
  </w:num>
  <w:num w:numId="6">
    <w:abstractNumId w:val="12"/>
  </w:num>
  <w:num w:numId="7">
    <w:abstractNumId w:val="18"/>
  </w:num>
  <w:num w:numId="8">
    <w:abstractNumId w:val="3"/>
  </w:num>
  <w:num w:numId="9">
    <w:abstractNumId w:val="28"/>
  </w:num>
  <w:num w:numId="10">
    <w:abstractNumId w:val="14"/>
  </w:num>
  <w:num w:numId="11">
    <w:abstractNumId w:val="3"/>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num>
  <w:num w:numId="14">
    <w:abstractNumId w:val="19"/>
  </w:num>
  <w:num w:numId="15">
    <w:abstractNumId w:val="23"/>
  </w:num>
  <w:num w:numId="16">
    <w:abstractNumId w:val="7"/>
  </w:num>
  <w:num w:numId="17">
    <w:abstractNumId w:val="16"/>
  </w:num>
  <w:num w:numId="18">
    <w:abstractNumId w:val="10"/>
  </w:num>
  <w:num w:numId="19">
    <w:abstractNumId w:val="5"/>
  </w:num>
  <w:num w:numId="20">
    <w:abstractNumId w:val="17"/>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num>
  <w:num w:numId="23">
    <w:abstractNumId w:val="8"/>
  </w:num>
  <w:num w:numId="24">
    <w:abstractNumId w:val="1"/>
  </w:num>
  <w:num w:numId="25">
    <w:abstractNumId w:val="4"/>
  </w:num>
  <w:num w:numId="26">
    <w:abstractNumId w:val="26"/>
  </w:num>
  <w:num w:numId="27">
    <w:abstractNumId w:val="26"/>
  </w:num>
  <w:num w:numId="28">
    <w:abstractNumId w:val="26"/>
  </w:num>
  <w:num w:numId="29">
    <w:abstractNumId w:val="24"/>
  </w:num>
  <w:num w:numId="30">
    <w:abstractNumId w:val="6"/>
  </w:num>
  <w:num w:numId="31">
    <w:abstractNumId w:val="25"/>
  </w:num>
  <w:num w:numId="32">
    <w:abstractNumId w:val="27"/>
  </w:num>
  <w:num w:numId="33">
    <w:abstractNumId w:val="20"/>
  </w:num>
  <w:num w:numId="34">
    <w:abstractNumId w:val="27"/>
  </w:num>
  <w:num w:numId="35">
    <w:abstractNumId w:val="6"/>
    <w:lvlOverride w:ilvl="0">
      <w:startOverride w:val="1"/>
    </w:lvlOverride>
    <w:lvlOverride w:ilvl="1"/>
    <w:lvlOverride w:ilvl="2"/>
    <w:lvlOverride w:ilvl="3"/>
    <w:lvlOverride w:ilvl="4"/>
    <w:lvlOverride w:ilvl="5"/>
    <w:lvlOverride w:ilvl="6"/>
    <w:lvlOverride w:ilvl="7"/>
    <w:lvlOverride w:ilvl="8"/>
  </w:num>
  <w:num w:numId="36">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576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7C9C"/>
    <w:rsid w:val="000005D9"/>
    <w:rsid w:val="0000068A"/>
    <w:rsid w:val="00000724"/>
    <w:rsid w:val="00001242"/>
    <w:rsid w:val="00001DD3"/>
    <w:rsid w:val="00001EF3"/>
    <w:rsid w:val="00002207"/>
    <w:rsid w:val="00002BD7"/>
    <w:rsid w:val="00003D91"/>
    <w:rsid w:val="000041FA"/>
    <w:rsid w:val="00004263"/>
    <w:rsid w:val="00004393"/>
    <w:rsid w:val="00004FF9"/>
    <w:rsid w:val="0000564C"/>
    <w:rsid w:val="00005793"/>
    <w:rsid w:val="00005CF4"/>
    <w:rsid w:val="00006E22"/>
    <w:rsid w:val="00007C27"/>
    <w:rsid w:val="00007E0C"/>
    <w:rsid w:val="000103CC"/>
    <w:rsid w:val="000103F9"/>
    <w:rsid w:val="00011382"/>
    <w:rsid w:val="00012AAC"/>
    <w:rsid w:val="0001391E"/>
    <w:rsid w:val="000143FC"/>
    <w:rsid w:val="00014E53"/>
    <w:rsid w:val="00014FDD"/>
    <w:rsid w:val="000151EE"/>
    <w:rsid w:val="00015CB1"/>
    <w:rsid w:val="00016063"/>
    <w:rsid w:val="000161AC"/>
    <w:rsid w:val="000173AB"/>
    <w:rsid w:val="00017FF1"/>
    <w:rsid w:val="0002121B"/>
    <w:rsid w:val="000214AD"/>
    <w:rsid w:val="000219D4"/>
    <w:rsid w:val="0002268C"/>
    <w:rsid w:val="00022A52"/>
    <w:rsid w:val="00022BB4"/>
    <w:rsid w:val="00023C4F"/>
    <w:rsid w:val="00023D4B"/>
    <w:rsid w:val="00024660"/>
    <w:rsid w:val="00024EC5"/>
    <w:rsid w:val="0002508B"/>
    <w:rsid w:val="000252E7"/>
    <w:rsid w:val="00025EA1"/>
    <w:rsid w:val="00025F66"/>
    <w:rsid w:val="00026CAC"/>
    <w:rsid w:val="0002737E"/>
    <w:rsid w:val="0002739C"/>
    <w:rsid w:val="0002788C"/>
    <w:rsid w:val="00027CA6"/>
    <w:rsid w:val="00030512"/>
    <w:rsid w:val="0003052F"/>
    <w:rsid w:val="00030CEB"/>
    <w:rsid w:val="0003101D"/>
    <w:rsid w:val="000310A5"/>
    <w:rsid w:val="000315AA"/>
    <w:rsid w:val="000324E0"/>
    <w:rsid w:val="00033AB9"/>
    <w:rsid w:val="00033EB5"/>
    <w:rsid w:val="00033FCB"/>
    <w:rsid w:val="00034463"/>
    <w:rsid w:val="0003491E"/>
    <w:rsid w:val="00034E1E"/>
    <w:rsid w:val="000350FB"/>
    <w:rsid w:val="000351ED"/>
    <w:rsid w:val="00035BC8"/>
    <w:rsid w:val="00035DB8"/>
    <w:rsid w:val="000361D7"/>
    <w:rsid w:val="00036935"/>
    <w:rsid w:val="000369AE"/>
    <w:rsid w:val="00036A7C"/>
    <w:rsid w:val="00037C3C"/>
    <w:rsid w:val="00037C6A"/>
    <w:rsid w:val="000406D5"/>
    <w:rsid w:val="00041A20"/>
    <w:rsid w:val="00042136"/>
    <w:rsid w:val="0004224A"/>
    <w:rsid w:val="00042276"/>
    <w:rsid w:val="0004275A"/>
    <w:rsid w:val="00042C13"/>
    <w:rsid w:val="00042D8B"/>
    <w:rsid w:val="000433B9"/>
    <w:rsid w:val="000434D3"/>
    <w:rsid w:val="00043604"/>
    <w:rsid w:val="00043C8E"/>
    <w:rsid w:val="00043E67"/>
    <w:rsid w:val="00044B8B"/>
    <w:rsid w:val="00044EF7"/>
    <w:rsid w:val="00044FE4"/>
    <w:rsid w:val="00045787"/>
    <w:rsid w:val="00045953"/>
    <w:rsid w:val="00045F58"/>
    <w:rsid w:val="00046201"/>
    <w:rsid w:val="0004659A"/>
    <w:rsid w:val="0004670B"/>
    <w:rsid w:val="000468FD"/>
    <w:rsid w:val="00046D0B"/>
    <w:rsid w:val="000476DB"/>
    <w:rsid w:val="00047C06"/>
    <w:rsid w:val="00047C97"/>
    <w:rsid w:val="000503D5"/>
    <w:rsid w:val="00050669"/>
    <w:rsid w:val="00051389"/>
    <w:rsid w:val="00052619"/>
    <w:rsid w:val="000527B8"/>
    <w:rsid w:val="0005333C"/>
    <w:rsid w:val="00053DC5"/>
    <w:rsid w:val="00054B93"/>
    <w:rsid w:val="0005515F"/>
    <w:rsid w:val="000552C9"/>
    <w:rsid w:val="000554B0"/>
    <w:rsid w:val="00055535"/>
    <w:rsid w:val="00055E97"/>
    <w:rsid w:val="00055EFC"/>
    <w:rsid w:val="000565D3"/>
    <w:rsid w:val="00056B5D"/>
    <w:rsid w:val="00057271"/>
    <w:rsid w:val="000575E2"/>
    <w:rsid w:val="00057FAF"/>
    <w:rsid w:val="00060383"/>
    <w:rsid w:val="00060E82"/>
    <w:rsid w:val="00060FC3"/>
    <w:rsid w:val="00062018"/>
    <w:rsid w:val="00062050"/>
    <w:rsid w:val="000629C0"/>
    <w:rsid w:val="00063DDA"/>
    <w:rsid w:val="000641AB"/>
    <w:rsid w:val="00064267"/>
    <w:rsid w:val="0006476B"/>
    <w:rsid w:val="00064D19"/>
    <w:rsid w:val="000652AC"/>
    <w:rsid w:val="00065A22"/>
    <w:rsid w:val="00065F0C"/>
    <w:rsid w:val="000663DE"/>
    <w:rsid w:val="0006773E"/>
    <w:rsid w:val="000702E1"/>
    <w:rsid w:val="00070419"/>
    <w:rsid w:val="0007043F"/>
    <w:rsid w:val="00071510"/>
    <w:rsid w:val="00071D6E"/>
    <w:rsid w:val="00071D96"/>
    <w:rsid w:val="00072196"/>
    <w:rsid w:val="000729F8"/>
    <w:rsid w:val="00073236"/>
    <w:rsid w:val="000734F0"/>
    <w:rsid w:val="00073BBF"/>
    <w:rsid w:val="00073DAD"/>
    <w:rsid w:val="000741DE"/>
    <w:rsid w:val="0007628E"/>
    <w:rsid w:val="00076C5A"/>
    <w:rsid w:val="00076DFF"/>
    <w:rsid w:val="00076E20"/>
    <w:rsid w:val="0008019E"/>
    <w:rsid w:val="00080873"/>
    <w:rsid w:val="00080BA1"/>
    <w:rsid w:val="000817DC"/>
    <w:rsid w:val="00082E0B"/>
    <w:rsid w:val="000830BD"/>
    <w:rsid w:val="00083249"/>
    <w:rsid w:val="00084319"/>
    <w:rsid w:val="000846D0"/>
    <w:rsid w:val="00085AAC"/>
    <w:rsid w:val="00086ECE"/>
    <w:rsid w:val="0008741B"/>
    <w:rsid w:val="00090660"/>
    <w:rsid w:val="00090D1B"/>
    <w:rsid w:val="000913A0"/>
    <w:rsid w:val="00091EBF"/>
    <w:rsid w:val="00092089"/>
    <w:rsid w:val="00092697"/>
    <w:rsid w:val="00092CEF"/>
    <w:rsid w:val="0009318F"/>
    <w:rsid w:val="000933E0"/>
    <w:rsid w:val="0009355F"/>
    <w:rsid w:val="00093730"/>
    <w:rsid w:val="00093D97"/>
    <w:rsid w:val="0009435B"/>
    <w:rsid w:val="0009454C"/>
    <w:rsid w:val="0009512D"/>
    <w:rsid w:val="000964CE"/>
    <w:rsid w:val="000971B7"/>
    <w:rsid w:val="00097210"/>
    <w:rsid w:val="000975CF"/>
    <w:rsid w:val="000A0462"/>
    <w:rsid w:val="000A0C26"/>
    <w:rsid w:val="000A0E36"/>
    <w:rsid w:val="000A0EAB"/>
    <w:rsid w:val="000A10E5"/>
    <w:rsid w:val="000A218D"/>
    <w:rsid w:val="000A2EFA"/>
    <w:rsid w:val="000A3498"/>
    <w:rsid w:val="000A3BE6"/>
    <w:rsid w:val="000A3E3F"/>
    <w:rsid w:val="000A491D"/>
    <w:rsid w:val="000A4C76"/>
    <w:rsid w:val="000A615D"/>
    <w:rsid w:val="000A6B22"/>
    <w:rsid w:val="000A78DD"/>
    <w:rsid w:val="000B09C7"/>
    <w:rsid w:val="000B0C3B"/>
    <w:rsid w:val="000B0EAE"/>
    <w:rsid w:val="000B140B"/>
    <w:rsid w:val="000B19D5"/>
    <w:rsid w:val="000B388D"/>
    <w:rsid w:val="000B3BE6"/>
    <w:rsid w:val="000B3E35"/>
    <w:rsid w:val="000B43A9"/>
    <w:rsid w:val="000B467A"/>
    <w:rsid w:val="000B474E"/>
    <w:rsid w:val="000B4B7D"/>
    <w:rsid w:val="000B568E"/>
    <w:rsid w:val="000B69EC"/>
    <w:rsid w:val="000C0312"/>
    <w:rsid w:val="000C0EFE"/>
    <w:rsid w:val="000C1339"/>
    <w:rsid w:val="000C1A6D"/>
    <w:rsid w:val="000C21F6"/>
    <w:rsid w:val="000C277F"/>
    <w:rsid w:val="000C300A"/>
    <w:rsid w:val="000C32C7"/>
    <w:rsid w:val="000C3DA4"/>
    <w:rsid w:val="000C3E63"/>
    <w:rsid w:val="000C4894"/>
    <w:rsid w:val="000C5087"/>
    <w:rsid w:val="000C547C"/>
    <w:rsid w:val="000C58CB"/>
    <w:rsid w:val="000C5C58"/>
    <w:rsid w:val="000C63C1"/>
    <w:rsid w:val="000C67BB"/>
    <w:rsid w:val="000C6F3A"/>
    <w:rsid w:val="000C7CEB"/>
    <w:rsid w:val="000C7DCE"/>
    <w:rsid w:val="000C7E03"/>
    <w:rsid w:val="000C7F37"/>
    <w:rsid w:val="000D1E0C"/>
    <w:rsid w:val="000D1E18"/>
    <w:rsid w:val="000D399E"/>
    <w:rsid w:val="000D4AFA"/>
    <w:rsid w:val="000D5215"/>
    <w:rsid w:val="000D564F"/>
    <w:rsid w:val="000D59BF"/>
    <w:rsid w:val="000D66E9"/>
    <w:rsid w:val="000D6827"/>
    <w:rsid w:val="000D6AA6"/>
    <w:rsid w:val="000D7FF7"/>
    <w:rsid w:val="000E01BC"/>
    <w:rsid w:val="000E0948"/>
    <w:rsid w:val="000E20D4"/>
    <w:rsid w:val="000E2277"/>
    <w:rsid w:val="000E28A2"/>
    <w:rsid w:val="000E2A27"/>
    <w:rsid w:val="000E2B37"/>
    <w:rsid w:val="000E3349"/>
    <w:rsid w:val="000E39F1"/>
    <w:rsid w:val="000E5D19"/>
    <w:rsid w:val="000E7889"/>
    <w:rsid w:val="000E7C2D"/>
    <w:rsid w:val="000E7D24"/>
    <w:rsid w:val="000F004F"/>
    <w:rsid w:val="000F0E5E"/>
    <w:rsid w:val="000F1D88"/>
    <w:rsid w:val="000F1F47"/>
    <w:rsid w:val="000F37FF"/>
    <w:rsid w:val="000F3C20"/>
    <w:rsid w:val="000F47FB"/>
    <w:rsid w:val="000F6350"/>
    <w:rsid w:val="000F652F"/>
    <w:rsid w:val="000F6BBC"/>
    <w:rsid w:val="000F7A6D"/>
    <w:rsid w:val="00100406"/>
    <w:rsid w:val="00100C15"/>
    <w:rsid w:val="00100F6D"/>
    <w:rsid w:val="0010228C"/>
    <w:rsid w:val="001028EA"/>
    <w:rsid w:val="0010342D"/>
    <w:rsid w:val="00103C87"/>
    <w:rsid w:val="00104AC5"/>
    <w:rsid w:val="001051C5"/>
    <w:rsid w:val="001059D8"/>
    <w:rsid w:val="00105D6F"/>
    <w:rsid w:val="00106016"/>
    <w:rsid w:val="00106EFB"/>
    <w:rsid w:val="00111D81"/>
    <w:rsid w:val="001122F8"/>
    <w:rsid w:val="00113651"/>
    <w:rsid w:val="001145B5"/>
    <w:rsid w:val="0011481F"/>
    <w:rsid w:val="00114A6E"/>
    <w:rsid w:val="00114C86"/>
    <w:rsid w:val="0011548A"/>
    <w:rsid w:val="00115CA8"/>
    <w:rsid w:val="001172F4"/>
    <w:rsid w:val="0011752E"/>
    <w:rsid w:val="00117643"/>
    <w:rsid w:val="00117A54"/>
    <w:rsid w:val="00117A81"/>
    <w:rsid w:val="00120584"/>
    <w:rsid w:val="0012083F"/>
    <w:rsid w:val="00120913"/>
    <w:rsid w:val="00122C88"/>
    <w:rsid w:val="00122E33"/>
    <w:rsid w:val="001234DF"/>
    <w:rsid w:val="00123F40"/>
    <w:rsid w:val="0012429C"/>
    <w:rsid w:val="00124499"/>
    <w:rsid w:val="00124FF8"/>
    <w:rsid w:val="001258C1"/>
    <w:rsid w:val="00125C45"/>
    <w:rsid w:val="00125D31"/>
    <w:rsid w:val="00125DB2"/>
    <w:rsid w:val="00126401"/>
    <w:rsid w:val="0012681F"/>
    <w:rsid w:val="00127A3D"/>
    <w:rsid w:val="001305FE"/>
    <w:rsid w:val="0013112A"/>
    <w:rsid w:val="00131FC1"/>
    <w:rsid w:val="00132664"/>
    <w:rsid w:val="00132849"/>
    <w:rsid w:val="00132A8B"/>
    <w:rsid w:val="00132E27"/>
    <w:rsid w:val="001331A4"/>
    <w:rsid w:val="00133BEA"/>
    <w:rsid w:val="00134B0A"/>
    <w:rsid w:val="00136179"/>
    <w:rsid w:val="001376E8"/>
    <w:rsid w:val="00137A84"/>
    <w:rsid w:val="001403A5"/>
    <w:rsid w:val="00140CAE"/>
    <w:rsid w:val="00140EB1"/>
    <w:rsid w:val="00141648"/>
    <w:rsid w:val="00141668"/>
    <w:rsid w:val="001419D9"/>
    <w:rsid w:val="00141C22"/>
    <w:rsid w:val="00142789"/>
    <w:rsid w:val="00142DC5"/>
    <w:rsid w:val="0014316C"/>
    <w:rsid w:val="001433A1"/>
    <w:rsid w:val="00143666"/>
    <w:rsid w:val="00143AEF"/>
    <w:rsid w:val="001449D4"/>
    <w:rsid w:val="00144F77"/>
    <w:rsid w:val="00145E2A"/>
    <w:rsid w:val="00146068"/>
    <w:rsid w:val="00146D44"/>
    <w:rsid w:val="001478E7"/>
    <w:rsid w:val="00147ECB"/>
    <w:rsid w:val="00150539"/>
    <w:rsid w:val="00150662"/>
    <w:rsid w:val="00150D76"/>
    <w:rsid w:val="001510A6"/>
    <w:rsid w:val="0015115F"/>
    <w:rsid w:val="001519D4"/>
    <w:rsid w:val="001519EB"/>
    <w:rsid w:val="001521E0"/>
    <w:rsid w:val="001529D1"/>
    <w:rsid w:val="00152CF7"/>
    <w:rsid w:val="0015398D"/>
    <w:rsid w:val="001539F2"/>
    <w:rsid w:val="00154533"/>
    <w:rsid w:val="00154670"/>
    <w:rsid w:val="0015522B"/>
    <w:rsid w:val="001559CE"/>
    <w:rsid w:val="00155C0C"/>
    <w:rsid w:val="001560DD"/>
    <w:rsid w:val="0015616B"/>
    <w:rsid w:val="00156466"/>
    <w:rsid w:val="0016131B"/>
    <w:rsid w:val="00161E2C"/>
    <w:rsid w:val="00163200"/>
    <w:rsid w:val="00163F65"/>
    <w:rsid w:val="00164881"/>
    <w:rsid w:val="00164BB0"/>
    <w:rsid w:val="00164D97"/>
    <w:rsid w:val="00164FC7"/>
    <w:rsid w:val="0016590A"/>
    <w:rsid w:val="00165B2B"/>
    <w:rsid w:val="00166884"/>
    <w:rsid w:val="00167F7A"/>
    <w:rsid w:val="0017072E"/>
    <w:rsid w:val="0017073C"/>
    <w:rsid w:val="00170BEB"/>
    <w:rsid w:val="00170EAC"/>
    <w:rsid w:val="0017116E"/>
    <w:rsid w:val="001713C0"/>
    <w:rsid w:val="00171BD4"/>
    <w:rsid w:val="00172082"/>
    <w:rsid w:val="001730CB"/>
    <w:rsid w:val="00174E98"/>
    <w:rsid w:val="00175437"/>
    <w:rsid w:val="00175E87"/>
    <w:rsid w:val="00176261"/>
    <w:rsid w:val="001763F3"/>
    <w:rsid w:val="00177301"/>
    <w:rsid w:val="00177A04"/>
    <w:rsid w:val="00177B35"/>
    <w:rsid w:val="00180E98"/>
    <w:rsid w:val="00180F4F"/>
    <w:rsid w:val="001812A1"/>
    <w:rsid w:val="0018147E"/>
    <w:rsid w:val="001815BD"/>
    <w:rsid w:val="0018189E"/>
    <w:rsid w:val="00182F83"/>
    <w:rsid w:val="00183292"/>
    <w:rsid w:val="00183A98"/>
    <w:rsid w:val="00185438"/>
    <w:rsid w:val="001856B9"/>
    <w:rsid w:val="001901EF"/>
    <w:rsid w:val="00190437"/>
    <w:rsid w:val="00190D58"/>
    <w:rsid w:val="001916DA"/>
    <w:rsid w:val="001916E3"/>
    <w:rsid w:val="00191AED"/>
    <w:rsid w:val="00191DE8"/>
    <w:rsid w:val="001920D8"/>
    <w:rsid w:val="00192F29"/>
    <w:rsid w:val="00193201"/>
    <w:rsid w:val="00193311"/>
    <w:rsid w:val="00193590"/>
    <w:rsid w:val="00193FEA"/>
    <w:rsid w:val="0019419D"/>
    <w:rsid w:val="00194C3C"/>
    <w:rsid w:val="00194DFE"/>
    <w:rsid w:val="0019503E"/>
    <w:rsid w:val="001950B6"/>
    <w:rsid w:val="001959E5"/>
    <w:rsid w:val="00195C73"/>
    <w:rsid w:val="00195D44"/>
    <w:rsid w:val="00196C10"/>
    <w:rsid w:val="0019728C"/>
    <w:rsid w:val="00197335"/>
    <w:rsid w:val="00197795"/>
    <w:rsid w:val="00197E13"/>
    <w:rsid w:val="001A0476"/>
    <w:rsid w:val="001A09E0"/>
    <w:rsid w:val="001A0B36"/>
    <w:rsid w:val="001A1491"/>
    <w:rsid w:val="001A1C36"/>
    <w:rsid w:val="001A246D"/>
    <w:rsid w:val="001A26AD"/>
    <w:rsid w:val="001A2F8A"/>
    <w:rsid w:val="001A35D7"/>
    <w:rsid w:val="001A3C22"/>
    <w:rsid w:val="001A4806"/>
    <w:rsid w:val="001A498C"/>
    <w:rsid w:val="001A4E8C"/>
    <w:rsid w:val="001A4F44"/>
    <w:rsid w:val="001A5075"/>
    <w:rsid w:val="001A69B2"/>
    <w:rsid w:val="001A6A62"/>
    <w:rsid w:val="001A70B0"/>
    <w:rsid w:val="001A771F"/>
    <w:rsid w:val="001A77E8"/>
    <w:rsid w:val="001A7BBD"/>
    <w:rsid w:val="001A7C96"/>
    <w:rsid w:val="001B012F"/>
    <w:rsid w:val="001B091C"/>
    <w:rsid w:val="001B0B0E"/>
    <w:rsid w:val="001B0B25"/>
    <w:rsid w:val="001B0B7C"/>
    <w:rsid w:val="001B14EB"/>
    <w:rsid w:val="001B19A2"/>
    <w:rsid w:val="001B3043"/>
    <w:rsid w:val="001B33FF"/>
    <w:rsid w:val="001B3D72"/>
    <w:rsid w:val="001B46B2"/>
    <w:rsid w:val="001B5B2C"/>
    <w:rsid w:val="001B616F"/>
    <w:rsid w:val="001B68EB"/>
    <w:rsid w:val="001B704E"/>
    <w:rsid w:val="001B732B"/>
    <w:rsid w:val="001B7CC6"/>
    <w:rsid w:val="001C013D"/>
    <w:rsid w:val="001C025B"/>
    <w:rsid w:val="001C068B"/>
    <w:rsid w:val="001C16F7"/>
    <w:rsid w:val="001C1C7E"/>
    <w:rsid w:val="001C416D"/>
    <w:rsid w:val="001C4C3B"/>
    <w:rsid w:val="001C5037"/>
    <w:rsid w:val="001C553B"/>
    <w:rsid w:val="001C618F"/>
    <w:rsid w:val="001C6352"/>
    <w:rsid w:val="001C64EF"/>
    <w:rsid w:val="001C6590"/>
    <w:rsid w:val="001C65AB"/>
    <w:rsid w:val="001C6B22"/>
    <w:rsid w:val="001C6C9C"/>
    <w:rsid w:val="001C7941"/>
    <w:rsid w:val="001D064F"/>
    <w:rsid w:val="001D0E7F"/>
    <w:rsid w:val="001D0EDC"/>
    <w:rsid w:val="001D1328"/>
    <w:rsid w:val="001D1603"/>
    <w:rsid w:val="001D17AB"/>
    <w:rsid w:val="001D1C2E"/>
    <w:rsid w:val="001D28B2"/>
    <w:rsid w:val="001D290B"/>
    <w:rsid w:val="001D31EF"/>
    <w:rsid w:val="001D3B6D"/>
    <w:rsid w:val="001D3F4B"/>
    <w:rsid w:val="001D3FA9"/>
    <w:rsid w:val="001D43A5"/>
    <w:rsid w:val="001D4638"/>
    <w:rsid w:val="001D47FA"/>
    <w:rsid w:val="001D4941"/>
    <w:rsid w:val="001D4E3A"/>
    <w:rsid w:val="001D52EF"/>
    <w:rsid w:val="001D5ADF"/>
    <w:rsid w:val="001D5FD0"/>
    <w:rsid w:val="001D6871"/>
    <w:rsid w:val="001D6AE8"/>
    <w:rsid w:val="001D7555"/>
    <w:rsid w:val="001E0087"/>
    <w:rsid w:val="001E08D2"/>
    <w:rsid w:val="001E0938"/>
    <w:rsid w:val="001E09EC"/>
    <w:rsid w:val="001E0C5F"/>
    <w:rsid w:val="001E13C7"/>
    <w:rsid w:val="001E1AAE"/>
    <w:rsid w:val="001E2418"/>
    <w:rsid w:val="001E2816"/>
    <w:rsid w:val="001E2B10"/>
    <w:rsid w:val="001E2BC2"/>
    <w:rsid w:val="001E2E80"/>
    <w:rsid w:val="001E35FE"/>
    <w:rsid w:val="001E36C1"/>
    <w:rsid w:val="001E39EB"/>
    <w:rsid w:val="001E3F91"/>
    <w:rsid w:val="001E572C"/>
    <w:rsid w:val="001E584C"/>
    <w:rsid w:val="001E5C63"/>
    <w:rsid w:val="001E766A"/>
    <w:rsid w:val="001E7B9D"/>
    <w:rsid w:val="001E7E5C"/>
    <w:rsid w:val="001F0738"/>
    <w:rsid w:val="001F0BA3"/>
    <w:rsid w:val="001F1E33"/>
    <w:rsid w:val="001F2109"/>
    <w:rsid w:val="001F3220"/>
    <w:rsid w:val="001F3BE0"/>
    <w:rsid w:val="001F4CD5"/>
    <w:rsid w:val="001F510D"/>
    <w:rsid w:val="001F5A71"/>
    <w:rsid w:val="001F65CC"/>
    <w:rsid w:val="001F73C4"/>
    <w:rsid w:val="001F7649"/>
    <w:rsid w:val="001F7CE7"/>
    <w:rsid w:val="001F7E33"/>
    <w:rsid w:val="002003F1"/>
    <w:rsid w:val="00201445"/>
    <w:rsid w:val="002016DF"/>
    <w:rsid w:val="002018EE"/>
    <w:rsid w:val="002022A1"/>
    <w:rsid w:val="00202413"/>
    <w:rsid w:val="002026E8"/>
    <w:rsid w:val="00204367"/>
    <w:rsid w:val="002054DE"/>
    <w:rsid w:val="0020612D"/>
    <w:rsid w:val="00206490"/>
    <w:rsid w:val="00207300"/>
    <w:rsid w:val="002107D4"/>
    <w:rsid w:val="00211261"/>
    <w:rsid w:val="00211656"/>
    <w:rsid w:val="002129C4"/>
    <w:rsid w:val="00212BB8"/>
    <w:rsid w:val="0021333A"/>
    <w:rsid w:val="00213C94"/>
    <w:rsid w:val="0021405A"/>
    <w:rsid w:val="00214296"/>
    <w:rsid w:val="00214796"/>
    <w:rsid w:val="00215EF3"/>
    <w:rsid w:val="002163D0"/>
    <w:rsid w:val="0021799A"/>
    <w:rsid w:val="00217B74"/>
    <w:rsid w:val="00217DA8"/>
    <w:rsid w:val="00220312"/>
    <w:rsid w:val="00220519"/>
    <w:rsid w:val="00220E88"/>
    <w:rsid w:val="00221B30"/>
    <w:rsid w:val="0022278F"/>
    <w:rsid w:val="00222A79"/>
    <w:rsid w:val="002231D9"/>
    <w:rsid w:val="0022336B"/>
    <w:rsid w:val="00223659"/>
    <w:rsid w:val="002245B8"/>
    <w:rsid w:val="00224B18"/>
    <w:rsid w:val="00225770"/>
    <w:rsid w:val="00225853"/>
    <w:rsid w:val="00225EAB"/>
    <w:rsid w:val="00226246"/>
    <w:rsid w:val="0022679B"/>
    <w:rsid w:val="00226997"/>
    <w:rsid w:val="002304B5"/>
    <w:rsid w:val="002311FB"/>
    <w:rsid w:val="002321E9"/>
    <w:rsid w:val="00232788"/>
    <w:rsid w:val="00232F09"/>
    <w:rsid w:val="00232F75"/>
    <w:rsid w:val="0023418C"/>
    <w:rsid w:val="00234841"/>
    <w:rsid w:val="00234ACF"/>
    <w:rsid w:val="0023507B"/>
    <w:rsid w:val="00236390"/>
    <w:rsid w:val="0023659D"/>
    <w:rsid w:val="00236747"/>
    <w:rsid w:val="00237BD2"/>
    <w:rsid w:val="002400B8"/>
    <w:rsid w:val="002409AB"/>
    <w:rsid w:val="002410D0"/>
    <w:rsid w:val="002422D4"/>
    <w:rsid w:val="002425DB"/>
    <w:rsid w:val="00242919"/>
    <w:rsid w:val="0024310D"/>
    <w:rsid w:val="00243547"/>
    <w:rsid w:val="00243B90"/>
    <w:rsid w:val="00243CF3"/>
    <w:rsid w:val="00246831"/>
    <w:rsid w:val="00246D9A"/>
    <w:rsid w:val="0024776B"/>
    <w:rsid w:val="00247B00"/>
    <w:rsid w:val="0025084D"/>
    <w:rsid w:val="00250C27"/>
    <w:rsid w:val="0025125E"/>
    <w:rsid w:val="00251587"/>
    <w:rsid w:val="00251619"/>
    <w:rsid w:val="002516C2"/>
    <w:rsid w:val="0025180A"/>
    <w:rsid w:val="002521EB"/>
    <w:rsid w:val="00252C40"/>
    <w:rsid w:val="00252DF0"/>
    <w:rsid w:val="00252E6D"/>
    <w:rsid w:val="00253EC1"/>
    <w:rsid w:val="002541BD"/>
    <w:rsid w:val="002550CA"/>
    <w:rsid w:val="002553A4"/>
    <w:rsid w:val="0025567D"/>
    <w:rsid w:val="0025596B"/>
    <w:rsid w:val="00255FF6"/>
    <w:rsid w:val="002561F0"/>
    <w:rsid w:val="0025753A"/>
    <w:rsid w:val="00257D68"/>
    <w:rsid w:val="002604F9"/>
    <w:rsid w:val="002604FD"/>
    <w:rsid w:val="0026131B"/>
    <w:rsid w:val="002618E7"/>
    <w:rsid w:val="00261D9E"/>
    <w:rsid w:val="00262103"/>
    <w:rsid w:val="0026254B"/>
    <w:rsid w:val="002625D2"/>
    <w:rsid w:val="00263892"/>
    <w:rsid w:val="00263C66"/>
    <w:rsid w:val="0026593E"/>
    <w:rsid w:val="00265E8E"/>
    <w:rsid w:val="00266256"/>
    <w:rsid w:val="0026628B"/>
    <w:rsid w:val="002666F5"/>
    <w:rsid w:val="00266CBF"/>
    <w:rsid w:val="00267648"/>
    <w:rsid w:val="00267A21"/>
    <w:rsid w:val="00271B91"/>
    <w:rsid w:val="00271C18"/>
    <w:rsid w:val="00272037"/>
    <w:rsid w:val="00272286"/>
    <w:rsid w:val="002726C7"/>
    <w:rsid w:val="00272BD6"/>
    <w:rsid w:val="0027308C"/>
    <w:rsid w:val="00273CAE"/>
    <w:rsid w:val="0027404B"/>
    <w:rsid w:val="0027514D"/>
    <w:rsid w:val="0027587D"/>
    <w:rsid w:val="00275B26"/>
    <w:rsid w:val="00275DEA"/>
    <w:rsid w:val="00275FE3"/>
    <w:rsid w:val="002763F7"/>
    <w:rsid w:val="00277348"/>
    <w:rsid w:val="00277BA4"/>
    <w:rsid w:val="00277CDF"/>
    <w:rsid w:val="00280255"/>
    <w:rsid w:val="00280EFF"/>
    <w:rsid w:val="00281DE8"/>
    <w:rsid w:val="00282A5B"/>
    <w:rsid w:val="00282C64"/>
    <w:rsid w:val="002835AC"/>
    <w:rsid w:val="002837D1"/>
    <w:rsid w:val="00283B2C"/>
    <w:rsid w:val="00283ED2"/>
    <w:rsid w:val="00284195"/>
    <w:rsid w:val="00284EC6"/>
    <w:rsid w:val="00285124"/>
    <w:rsid w:val="002859FD"/>
    <w:rsid w:val="0028644E"/>
    <w:rsid w:val="00287194"/>
    <w:rsid w:val="00287342"/>
    <w:rsid w:val="00287BE5"/>
    <w:rsid w:val="0029024F"/>
    <w:rsid w:val="00290ECA"/>
    <w:rsid w:val="002912DC"/>
    <w:rsid w:val="00291B50"/>
    <w:rsid w:val="00292051"/>
    <w:rsid w:val="00292344"/>
    <w:rsid w:val="00292910"/>
    <w:rsid w:val="0029300C"/>
    <w:rsid w:val="00293205"/>
    <w:rsid w:val="00293679"/>
    <w:rsid w:val="002944A7"/>
    <w:rsid w:val="00294B76"/>
    <w:rsid w:val="002952AA"/>
    <w:rsid w:val="00295899"/>
    <w:rsid w:val="00296AEB"/>
    <w:rsid w:val="00296E76"/>
    <w:rsid w:val="00296F1C"/>
    <w:rsid w:val="00297286"/>
    <w:rsid w:val="00297B5A"/>
    <w:rsid w:val="002A008C"/>
    <w:rsid w:val="002A0948"/>
    <w:rsid w:val="002A0C3D"/>
    <w:rsid w:val="002A0C5C"/>
    <w:rsid w:val="002A116F"/>
    <w:rsid w:val="002A133A"/>
    <w:rsid w:val="002A13CA"/>
    <w:rsid w:val="002A1676"/>
    <w:rsid w:val="002A1ADC"/>
    <w:rsid w:val="002A1B68"/>
    <w:rsid w:val="002A1CCA"/>
    <w:rsid w:val="002A2031"/>
    <w:rsid w:val="002A2684"/>
    <w:rsid w:val="002A2730"/>
    <w:rsid w:val="002A2B5F"/>
    <w:rsid w:val="002A330D"/>
    <w:rsid w:val="002A390F"/>
    <w:rsid w:val="002A397B"/>
    <w:rsid w:val="002A3A9D"/>
    <w:rsid w:val="002A486A"/>
    <w:rsid w:val="002A497C"/>
    <w:rsid w:val="002A5470"/>
    <w:rsid w:val="002A5502"/>
    <w:rsid w:val="002A5653"/>
    <w:rsid w:val="002A5C89"/>
    <w:rsid w:val="002A6201"/>
    <w:rsid w:val="002A6216"/>
    <w:rsid w:val="002A6568"/>
    <w:rsid w:val="002A6916"/>
    <w:rsid w:val="002A6B70"/>
    <w:rsid w:val="002A6F15"/>
    <w:rsid w:val="002A7448"/>
    <w:rsid w:val="002A7935"/>
    <w:rsid w:val="002B0175"/>
    <w:rsid w:val="002B08DA"/>
    <w:rsid w:val="002B1C7B"/>
    <w:rsid w:val="002B1D21"/>
    <w:rsid w:val="002B238E"/>
    <w:rsid w:val="002B3734"/>
    <w:rsid w:val="002B3BA0"/>
    <w:rsid w:val="002B3D70"/>
    <w:rsid w:val="002B42B0"/>
    <w:rsid w:val="002B42CF"/>
    <w:rsid w:val="002B4890"/>
    <w:rsid w:val="002B4CA3"/>
    <w:rsid w:val="002B4CEE"/>
    <w:rsid w:val="002B5588"/>
    <w:rsid w:val="002B6235"/>
    <w:rsid w:val="002B636F"/>
    <w:rsid w:val="002B6D16"/>
    <w:rsid w:val="002B712C"/>
    <w:rsid w:val="002B7B6E"/>
    <w:rsid w:val="002B7FD4"/>
    <w:rsid w:val="002C0B81"/>
    <w:rsid w:val="002C1137"/>
    <w:rsid w:val="002C1B5E"/>
    <w:rsid w:val="002C1D2D"/>
    <w:rsid w:val="002C1E28"/>
    <w:rsid w:val="002C2193"/>
    <w:rsid w:val="002C21E7"/>
    <w:rsid w:val="002C2FA4"/>
    <w:rsid w:val="002C433A"/>
    <w:rsid w:val="002C45C0"/>
    <w:rsid w:val="002C4B3F"/>
    <w:rsid w:val="002C5962"/>
    <w:rsid w:val="002C64A4"/>
    <w:rsid w:val="002C6912"/>
    <w:rsid w:val="002C6C4F"/>
    <w:rsid w:val="002C6E8B"/>
    <w:rsid w:val="002C7DBE"/>
    <w:rsid w:val="002D10D9"/>
    <w:rsid w:val="002D16A7"/>
    <w:rsid w:val="002D17C1"/>
    <w:rsid w:val="002D20BF"/>
    <w:rsid w:val="002D2837"/>
    <w:rsid w:val="002D2F66"/>
    <w:rsid w:val="002D3656"/>
    <w:rsid w:val="002D37D6"/>
    <w:rsid w:val="002D4515"/>
    <w:rsid w:val="002D4A80"/>
    <w:rsid w:val="002D5A8A"/>
    <w:rsid w:val="002D689E"/>
    <w:rsid w:val="002D6A34"/>
    <w:rsid w:val="002D7246"/>
    <w:rsid w:val="002D7ECF"/>
    <w:rsid w:val="002E0035"/>
    <w:rsid w:val="002E033A"/>
    <w:rsid w:val="002E0B77"/>
    <w:rsid w:val="002E1272"/>
    <w:rsid w:val="002E1781"/>
    <w:rsid w:val="002E27AE"/>
    <w:rsid w:val="002E282B"/>
    <w:rsid w:val="002E33AA"/>
    <w:rsid w:val="002E3965"/>
    <w:rsid w:val="002E3A74"/>
    <w:rsid w:val="002E4CD2"/>
    <w:rsid w:val="002E5EC8"/>
    <w:rsid w:val="002E7C8E"/>
    <w:rsid w:val="002E7D7E"/>
    <w:rsid w:val="002F05DA"/>
    <w:rsid w:val="002F0683"/>
    <w:rsid w:val="002F069D"/>
    <w:rsid w:val="002F0C4F"/>
    <w:rsid w:val="002F0D85"/>
    <w:rsid w:val="002F1430"/>
    <w:rsid w:val="002F299E"/>
    <w:rsid w:val="002F4827"/>
    <w:rsid w:val="002F79BB"/>
    <w:rsid w:val="002F7E01"/>
    <w:rsid w:val="0030023A"/>
    <w:rsid w:val="00300E9C"/>
    <w:rsid w:val="0030119F"/>
    <w:rsid w:val="003013AB"/>
    <w:rsid w:val="0030155A"/>
    <w:rsid w:val="0030178A"/>
    <w:rsid w:val="00301AA0"/>
    <w:rsid w:val="003020F8"/>
    <w:rsid w:val="00302359"/>
    <w:rsid w:val="0030284D"/>
    <w:rsid w:val="00302C51"/>
    <w:rsid w:val="00303050"/>
    <w:rsid w:val="003042B4"/>
    <w:rsid w:val="003050B1"/>
    <w:rsid w:val="00305B5B"/>
    <w:rsid w:val="00305C26"/>
    <w:rsid w:val="00306BA8"/>
    <w:rsid w:val="00306FDC"/>
    <w:rsid w:val="00307700"/>
    <w:rsid w:val="00307E21"/>
    <w:rsid w:val="00307E2E"/>
    <w:rsid w:val="00310046"/>
    <w:rsid w:val="0031080D"/>
    <w:rsid w:val="00311C0C"/>
    <w:rsid w:val="00311FC0"/>
    <w:rsid w:val="00312197"/>
    <w:rsid w:val="0031251A"/>
    <w:rsid w:val="0031367D"/>
    <w:rsid w:val="00313D41"/>
    <w:rsid w:val="0031483B"/>
    <w:rsid w:val="00314DA7"/>
    <w:rsid w:val="00315331"/>
    <w:rsid w:val="003156FD"/>
    <w:rsid w:val="00315901"/>
    <w:rsid w:val="00315A3D"/>
    <w:rsid w:val="00315B23"/>
    <w:rsid w:val="0032055F"/>
    <w:rsid w:val="00320595"/>
    <w:rsid w:val="00320BE3"/>
    <w:rsid w:val="0032201B"/>
    <w:rsid w:val="00322372"/>
    <w:rsid w:val="003223EB"/>
    <w:rsid w:val="00322B63"/>
    <w:rsid w:val="00323E53"/>
    <w:rsid w:val="00324678"/>
    <w:rsid w:val="00324E19"/>
    <w:rsid w:val="00326A1F"/>
    <w:rsid w:val="00326E4E"/>
    <w:rsid w:val="00326F72"/>
    <w:rsid w:val="00330B64"/>
    <w:rsid w:val="00331923"/>
    <w:rsid w:val="00331AD9"/>
    <w:rsid w:val="00332BB4"/>
    <w:rsid w:val="0033464D"/>
    <w:rsid w:val="0033471F"/>
    <w:rsid w:val="003352ED"/>
    <w:rsid w:val="00335BF9"/>
    <w:rsid w:val="00336351"/>
    <w:rsid w:val="00337AF1"/>
    <w:rsid w:val="00340487"/>
    <w:rsid w:val="00341A0F"/>
    <w:rsid w:val="00341C62"/>
    <w:rsid w:val="00342A61"/>
    <w:rsid w:val="00342D2E"/>
    <w:rsid w:val="00343160"/>
    <w:rsid w:val="003436F7"/>
    <w:rsid w:val="00343A34"/>
    <w:rsid w:val="00343B72"/>
    <w:rsid w:val="003445F1"/>
    <w:rsid w:val="00344883"/>
    <w:rsid w:val="00344F79"/>
    <w:rsid w:val="00345032"/>
    <w:rsid w:val="0034530B"/>
    <w:rsid w:val="00345878"/>
    <w:rsid w:val="0034680A"/>
    <w:rsid w:val="0034762E"/>
    <w:rsid w:val="00350A99"/>
    <w:rsid w:val="00351252"/>
    <w:rsid w:val="003519E8"/>
    <w:rsid w:val="00351B45"/>
    <w:rsid w:val="00351CED"/>
    <w:rsid w:val="003520A1"/>
    <w:rsid w:val="00352ABF"/>
    <w:rsid w:val="00352F8D"/>
    <w:rsid w:val="00353592"/>
    <w:rsid w:val="00353C8F"/>
    <w:rsid w:val="00354170"/>
    <w:rsid w:val="003545A4"/>
    <w:rsid w:val="00354631"/>
    <w:rsid w:val="0035467C"/>
    <w:rsid w:val="003549C7"/>
    <w:rsid w:val="00354D11"/>
    <w:rsid w:val="00354F50"/>
    <w:rsid w:val="00355BF9"/>
    <w:rsid w:val="00357167"/>
    <w:rsid w:val="00357560"/>
    <w:rsid w:val="00360D8E"/>
    <w:rsid w:val="0036146C"/>
    <w:rsid w:val="0036179C"/>
    <w:rsid w:val="0036195B"/>
    <w:rsid w:val="00362282"/>
    <w:rsid w:val="003623E5"/>
    <w:rsid w:val="00362875"/>
    <w:rsid w:val="00363327"/>
    <w:rsid w:val="00363622"/>
    <w:rsid w:val="00363F36"/>
    <w:rsid w:val="003647E6"/>
    <w:rsid w:val="00364892"/>
    <w:rsid w:val="00364A8D"/>
    <w:rsid w:val="00365CE3"/>
    <w:rsid w:val="00366046"/>
    <w:rsid w:val="003670C3"/>
    <w:rsid w:val="00367764"/>
    <w:rsid w:val="00367E0C"/>
    <w:rsid w:val="00370D14"/>
    <w:rsid w:val="00371190"/>
    <w:rsid w:val="00373255"/>
    <w:rsid w:val="003744B7"/>
    <w:rsid w:val="0037469C"/>
    <w:rsid w:val="00374A8D"/>
    <w:rsid w:val="003751A8"/>
    <w:rsid w:val="0037595C"/>
    <w:rsid w:val="00375A9D"/>
    <w:rsid w:val="00375B05"/>
    <w:rsid w:val="00376B8F"/>
    <w:rsid w:val="00376ECE"/>
    <w:rsid w:val="0037717E"/>
    <w:rsid w:val="003774AB"/>
    <w:rsid w:val="00377840"/>
    <w:rsid w:val="003801EE"/>
    <w:rsid w:val="0038025C"/>
    <w:rsid w:val="00380B43"/>
    <w:rsid w:val="003810AB"/>
    <w:rsid w:val="00381211"/>
    <w:rsid w:val="003820BC"/>
    <w:rsid w:val="003822F1"/>
    <w:rsid w:val="00382309"/>
    <w:rsid w:val="003831E0"/>
    <w:rsid w:val="00384A88"/>
    <w:rsid w:val="00385882"/>
    <w:rsid w:val="00386EB6"/>
    <w:rsid w:val="00387688"/>
    <w:rsid w:val="0038782D"/>
    <w:rsid w:val="00387955"/>
    <w:rsid w:val="0038796F"/>
    <w:rsid w:val="003879D6"/>
    <w:rsid w:val="00387D96"/>
    <w:rsid w:val="00390A47"/>
    <w:rsid w:val="00390A5C"/>
    <w:rsid w:val="00390C65"/>
    <w:rsid w:val="003914CE"/>
    <w:rsid w:val="00391B86"/>
    <w:rsid w:val="003924CF"/>
    <w:rsid w:val="003926EA"/>
    <w:rsid w:val="00392FCE"/>
    <w:rsid w:val="0039373B"/>
    <w:rsid w:val="0039379A"/>
    <w:rsid w:val="00394E96"/>
    <w:rsid w:val="00395047"/>
    <w:rsid w:val="0039563B"/>
    <w:rsid w:val="00397260"/>
    <w:rsid w:val="00397DD4"/>
    <w:rsid w:val="003A09BB"/>
    <w:rsid w:val="003A09BC"/>
    <w:rsid w:val="003A09E7"/>
    <w:rsid w:val="003A1A9B"/>
    <w:rsid w:val="003A1F27"/>
    <w:rsid w:val="003A24C3"/>
    <w:rsid w:val="003A3615"/>
    <w:rsid w:val="003A3B4E"/>
    <w:rsid w:val="003A45D2"/>
    <w:rsid w:val="003A4B51"/>
    <w:rsid w:val="003A5D29"/>
    <w:rsid w:val="003A6BB7"/>
    <w:rsid w:val="003A6BC0"/>
    <w:rsid w:val="003A6C9F"/>
    <w:rsid w:val="003B1997"/>
    <w:rsid w:val="003B293A"/>
    <w:rsid w:val="003B3424"/>
    <w:rsid w:val="003B39C8"/>
    <w:rsid w:val="003B4779"/>
    <w:rsid w:val="003B4BDA"/>
    <w:rsid w:val="003B4E2A"/>
    <w:rsid w:val="003B53C6"/>
    <w:rsid w:val="003B570B"/>
    <w:rsid w:val="003B5E4B"/>
    <w:rsid w:val="003B6811"/>
    <w:rsid w:val="003B6ABE"/>
    <w:rsid w:val="003B71AD"/>
    <w:rsid w:val="003B780B"/>
    <w:rsid w:val="003B7C5A"/>
    <w:rsid w:val="003C047A"/>
    <w:rsid w:val="003C06EF"/>
    <w:rsid w:val="003C07B0"/>
    <w:rsid w:val="003C07B5"/>
    <w:rsid w:val="003C0BF5"/>
    <w:rsid w:val="003C0F54"/>
    <w:rsid w:val="003C1D8D"/>
    <w:rsid w:val="003C1FAB"/>
    <w:rsid w:val="003C234E"/>
    <w:rsid w:val="003C29C4"/>
    <w:rsid w:val="003C2A65"/>
    <w:rsid w:val="003C2B30"/>
    <w:rsid w:val="003C4B81"/>
    <w:rsid w:val="003C4B9E"/>
    <w:rsid w:val="003C604D"/>
    <w:rsid w:val="003C62CC"/>
    <w:rsid w:val="003C6351"/>
    <w:rsid w:val="003C6B65"/>
    <w:rsid w:val="003C7940"/>
    <w:rsid w:val="003C79F8"/>
    <w:rsid w:val="003C7A07"/>
    <w:rsid w:val="003D1380"/>
    <w:rsid w:val="003D20C0"/>
    <w:rsid w:val="003D234B"/>
    <w:rsid w:val="003D23BC"/>
    <w:rsid w:val="003D298C"/>
    <w:rsid w:val="003D3138"/>
    <w:rsid w:val="003D3F1E"/>
    <w:rsid w:val="003D431F"/>
    <w:rsid w:val="003D43C4"/>
    <w:rsid w:val="003D4C09"/>
    <w:rsid w:val="003D53C3"/>
    <w:rsid w:val="003D6A09"/>
    <w:rsid w:val="003D6BD7"/>
    <w:rsid w:val="003D7770"/>
    <w:rsid w:val="003D7E3C"/>
    <w:rsid w:val="003E07C8"/>
    <w:rsid w:val="003E0DE0"/>
    <w:rsid w:val="003E1CE7"/>
    <w:rsid w:val="003E2325"/>
    <w:rsid w:val="003E24CD"/>
    <w:rsid w:val="003E2BDA"/>
    <w:rsid w:val="003E2BE0"/>
    <w:rsid w:val="003E2E05"/>
    <w:rsid w:val="003E3A38"/>
    <w:rsid w:val="003E4961"/>
    <w:rsid w:val="003E5378"/>
    <w:rsid w:val="003E6697"/>
    <w:rsid w:val="003E6C41"/>
    <w:rsid w:val="003E6C74"/>
    <w:rsid w:val="003F00F4"/>
    <w:rsid w:val="003F0E98"/>
    <w:rsid w:val="003F178E"/>
    <w:rsid w:val="003F23B5"/>
    <w:rsid w:val="003F2755"/>
    <w:rsid w:val="003F2A7E"/>
    <w:rsid w:val="003F44E0"/>
    <w:rsid w:val="003F4786"/>
    <w:rsid w:val="003F52E6"/>
    <w:rsid w:val="003F5526"/>
    <w:rsid w:val="003F572B"/>
    <w:rsid w:val="003F5893"/>
    <w:rsid w:val="003F58FD"/>
    <w:rsid w:val="003F59A1"/>
    <w:rsid w:val="003F5D80"/>
    <w:rsid w:val="003F63E4"/>
    <w:rsid w:val="003F72C4"/>
    <w:rsid w:val="003F7774"/>
    <w:rsid w:val="003F792D"/>
    <w:rsid w:val="004008AE"/>
    <w:rsid w:val="00400BE1"/>
    <w:rsid w:val="00400EC6"/>
    <w:rsid w:val="004010FD"/>
    <w:rsid w:val="004014C4"/>
    <w:rsid w:val="00401604"/>
    <w:rsid w:val="00401982"/>
    <w:rsid w:val="004029B8"/>
    <w:rsid w:val="00402D5E"/>
    <w:rsid w:val="00402EBA"/>
    <w:rsid w:val="00403A21"/>
    <w:rsid w:val="004044CE"/>
    <w:rsid w:val="0040470D"/>
    <w:rsid w:val="0040476D"/>
    <w:rsid w:val="004047EE"/>
    <w:rsid w:val="00404CB5"/>
    <w:rsid w:val="004051CC"/>
    <w:rsid w:val="00405B8A"/>
    <w:rsid w:val="00405BB5"/>
    <w:rsid w:val="004070C7"/>
    <w:rsid w:val="00410282"/>
    <w:rsid w:val="00410B41"/>
    <w:rsid w:val="004113E2"/>
    <w:rsid w:val="00411B0D"/>
    <w:rsid w:val="00411E02"/>
    <w:rsid w:val="0041203C"/>
    <w:rsid w:val="00412555"/>
    <w:rsid w:val="0041264C"/>
    <w:rsid w:val="00412B91"/>
    <w:rsid w:val="00413451"/>
    <w:rsid w:val="00413B59"/>
    <w:rsid w:val="00414225"/>
    <w:rsid w:val="00415308"/>
    <w:rsid w:val="00416509"/>
    <w:rsid w:val="00416F4B"/>
    <w:rsid w:val="00420093"/>
    <w:rsid w:val="004204B4"/>
    <w:rsid w:val="00421E8A"/>
    <w:rsid w:val="004222A2"/>
    <w:rsid w:val="00422999"/>
    <w:rsid w:val="004229C1"/>
    <w:rsid w:val="00422BDF"/>
    <w:rsid w:val="00422C42"/>
    <w:rsid w:val="00422CE8"/>
    <w:rsid w:val="004240C3"/>
    <w:rsid w:val="00424147"/>
    <w:rsid w:val="00424873"/>
    <w:rsid w:val="00424A13"/>
    <w:rsid w:val="00425136"/>
    <w:rsid w:val="004256B1"/>
    <w:rsid w:val="00426089"/>
    <w:rsid w:val="004262AC"/>
    <w:rsid w:val="00426968"/>
    <w:rsid w:val="00427E7E"/>
    <w:rsid w:val="0043071C"/>
    <w:rsid w:val="00430937"/>
    <w:rsid w:val="00430F55"/>
    <w:rsid w:val="00430F64"/>
    <w:rsid w:val="00430F73"/>
    <w:rsid w:val="00432441"/>
    <w:rsid w:val="0043277F"/>
    <w:rsid w:val="004328DE"/>
    <w:rsid w:val="00432B66"/>
    <w:rsid w:val="00433781"/>
    <w:rsid w:val="00434AD6"/>
    <w:rsid w:val="004352E5"/>
    <w:rsid w:val="0043561F"/>
    <w:rsid w:val="0043563F"/>
    <w:rsid w:val="00436D2F"/>
    <w:rsid w:val="0043707E"/>
    <w:rsid w:val="00437E04"/>
    <w:rsid w:val="0044037C"/>
    <w:rsid w:val="00440CB8"/>
    <w:rsid w:val="00441145"/>
    <w:rsid w:val="00441264"/>
    <w:rsid w:val="0044191C"/>
    <w:rsid w:val="00441DA4"/>
    <w:rsid w:val="00442985"/>
    <w:rsid w:val="004432E5"/>
    <w:rsid w:val="00443490"/>
    <w:rsid w:val="0044354F"/>
    <w:rsid w:val="004443ED"/>
    <w:rsid w:val="00444942"/>
    <w:rsid w:val="004451FE"/>
    <w:rsid w:val="004452C4"/>
    <w:rsid w:val="00445E19"/>
    <w:rsid w:val="00446A62"/>
    <w:rsid w:val="00446A76"/>
    <w:rsid w:val="004471FB"/>
    <w:rsid w:val="004476DF"/>
    <w:rsid w:val="0044779E"/>
    <w:rsid w:val="004479D1"/>
    <w:rsid w:val="004506FF"/>
    <w:rsid w:val="0045097E"/>
    <w:rsid w:val="00450AC9"/>
    <w:rsid w:val="00451886"/>
    <w:rsid w:val="00451C71"/>
    <w:rsid w:val="00451E0A"/>
    <w:rsid w:val="004522F2"/>
    <w:rsid w:val="00453568"/>
    <w:rsid w:val="00454560"/>
    <w:rsid w:val="00454CBD"/>
    <w:rsid w:val="00454CD2"/>
    <w:rsid w:val="004560BA"/>
    <w:rsid w:val="00456587"/>
    <w:rsid w:val="004569A6"/>
    <w:rsid w:val="00460271"/>
    <w:rsid w:val="00460613"/>
    <w:rsid w:val="00461E47"/>
    <w:rsid w:val="0046239C"/>
    <w:rsid w:val="0046316F"/>
    <w:rsid w:val="0046327D"/>
    <w:rsid w:val="00463290"/>
    <w:rsid w:val="00464185"/>
    <w:rsid w:val="004644A4"/>
    <w:rsid w:val="00464BCE"/>
    <w:rsid w:val="004652B9"/>
    <w:rsid w:val="004653C9"/>
    <w:rsid w:val="004656A1"/>
    <w:rsid w:val="00465D70"/>
    <w:rsid w:val="0046606D"/>
    <w:rsid w:val="0046794A"/>
    <w:rsid w:val="004679FA"/>
    <w:rsid w:val="00467A0E"/>
    <w:rsid w:val="00467C6C"/>
    <w:rsid w:val="00470DBA"/>
    <w:rsid w:val="004712A6"/>
    <w:rsid w:val="00471F3C"/>
    <w:rsid w:val="00472517"/>
    <w:rsid w:val="00472AB5"/>
    <w:rsid w:val="00472CD8"/>
    <w:rsid w:val="004733D9"/>
    <w:rsid w:val="004742AB"/>
    <w:rsid w:val="004749CE"/>
    <w:rsid w:val="00474AC9"/>
    <w:rsid w:val="00474E09"/>
    <w:rsid w:val="00475C33"/>
    <w:rsid w:val="00476A34"/>
    <w:rsid w:val="004776D8"/>
    <w:rsid w:val="004779E3"/>
    <w:rsid w:val="004800AF"/>
    <w:rsid w:val="0048047C"/>
    <w:rsid w:val="00481465"/>
    <w:rsid w:val="004825FD"/>
    <w:rsid w:val="00482953"/>
    <w:rsid w:val="004830AA"/>
    <w:rsid w:val="00483B9D"/>
    <w:rsid w:val="00483F17"/>
    <w:rsid w:val="00484463"/>
    <w:rsid w:val="0048572A"/>
    <w:rsid w:val="00485C33"/>
    <w:rsid w:val="004872F0"/>
    <w:rsid w:val="00487E28"/>
    <w:rsid w:val="00490386"/>
    <w:rsid w:val="004903E7"/>
    <w:rsid w:val="004905AE"/>
    <w:rsid w:val="00490F40"/>
    <w:rsid w:val="00491C48"/>
    <w:rsid w:val="00492869"/>
    <w:rsid w:val="0049292D"/>
    <w:rsid w:val="00493150"/>
    <w:rsid w:val="00493AF5"/>
    <w:rsid w:val="00493CB8"/>
    <w:rsid w:val="00494B33"/>
    <w:rsid w:val="004954CB"/>
    <w:rsid w:val="00495F24"/>
    <w:rsid w:val="00497D58"/>
    <w:rsid w:val="004A0695"/>
    <w:rsid w:val="004A096D"/>
    <w:rsid w:val="004A16E0"/>
    <w:rsid w:val="004A1D7B"/>
    <w:rsid w:val="004A2102"/>
    <w:rsid w:val="004A21AD"/>
    <w:rsid w:val="004A2360"/>
    <w:rsid w:val="004A2632"/>
    <w:rsid w:val="004A2A40"/>
    <w:rsid w:val="004A2EB1"/>
    <w:rsid w:val="004A32A4"/>
    <w:rsid w:val="004A356D"/>
    <w:rsid w:val="004A3843"/>
    <w:rsid w:val="004A3D85"/>
    <w:rsid w:val="004A3E43"/>
    <w:rsid w:val="004A49CE"/>
    <w:rsid w:val="004A512A"/>
    <w:rsid w:val="004A69AB"/>
    <w:rsid w:val="004A6CFF"/>
    <w:rsid w:val="004A72FD"/>
    <w:rsid w:val="004A7911"/>
    <w:rsid w:val="004A7B39"/>
    <w:rsid w:val="004B0683"/>
    <w:rsid w:val="004B12CC"/>
    <w:rsid w:val="004B131C"/>
    <w:rsid w:val="004B19CC"/>
    <w:rsid w:val="004B1F32"/>
    <w:rsid w:val="004B207A"/>
    <w:rsid w:val="004B20CF"/>
    <w:rsid w:val="004B2165"/>
    <w:rsid w:val="004B2F20"/>
    <w:rsid w:val="004B43E4"/>
    <w:rsid w:val="004B4B6A"/>
    <w:rsid w:val="004B4E5F"/>
    <w:rsid w:val="004B51C1"/>
    <w:rsid w:val="004B544E"/>
    <w:rsid w:val="004B5C4C"/>
    <w:rsid w:val="004B60FD"/>
    <w:rsid w:val="004B6698"/>
    <w:rsid w:val="004B68A9"/>
    <w:rsid w:val="004B6DED"/>
    <w:rsid w:val="004B7445"/>
    <w:rsid w:val="004B757C"/>
    <w:rsid w:val="004C0628"/>
    <w:rsid w:val="004C06BD"/>
    <w:rsid w:val="004C1642"/>
    <w:rsid w:val="004C1710"/>
    <w:rsid w:val="004C1AFB"/>
    <w:rsid w:val="004C1E43"/>
    <w:rsid w:val="004C26D4"/>
    <w:rsid w:val="004C3215"/>
    <w:rsid w:val="004C355F"/>
    <w:rsid w:val="004C3A51"/>
    <w:rsid w:val="004C4756"/>
    <w:rsid w:val="004C47F8"/>
    <w:rsid w:val="004C4C98"/>
    <w:rsid w:val="004C5363"/>
    <w:rsid w:val="004C5409"/>
    <w:rsid w:val="004C5D5C"/>
    <w:rsid w:val="004C663B"/>
    <w:rsid w:val="004C6C57"/>
    <w:rsid w:val="004C7179"/>
    <w:rsid w:val="004C7ACE"/>
    <w:rsid w:val="004C7B80"/>
    <w:rsid w:val="004C7C95"/>
    <w:rsid w:val="004C7CD1"/>
    <w:rsid w:val="004D04B8"/>
    <w:rsid w:val="004D0911"/>
    <w:rsid w:val="004D0A85"/>
    <w:rsid w:val="004D0BB3"/>
    <w:rsid w:val="004D0CDE"/>
    <w:rsid w:val="004D0E38"/>
    <w:rsid w:val="004D16AE"/>
    <w:rsid w:val="004D1C58"/>
    <w:rsid w:val="004D222B"/>
    <w:rsid w:val="004D2952"/>
    <w:rsid w:val="004D2A9D"/>
    <w:rsid w:val="004D3454"/>
    <w:rsid w:val="004D3B9A"/>
    <w:rsid w:val="004D4A1E"/>
    <w:rsid w:val="004D582A"/>
    <w:rsid w:val="004D5D26"/>
    <w:rsid w:val="004D5EAB"/>
    <w:rsid w:val="004D6519"/>
    <w:rsid w:val="004D6592"/>
    <w:rsid w:val="004D6DD7"/>
    <w:rsid w:val="004D7BA3"/>
    <w:rsid w:val="004E0F60"/>
    <w:rsid w:val="004E220D"/>
    <w:rsid w:val="004E3722"/>
    <w:rsid w:val="004E3BDB"/>
    <w:rsid w:val="004E403C"/>
    <w:rsid w:val="004E44C6"/>
    <w:rsid w:val="004E4BEC"/>
    <w:rsid w:val="004E4C1F"/>
    <w:rsid w:val="004E66D8"/>
    <w:rsid w:val="004E7FBA"/>
    <w:rsid w:val="004F02BB"/>
    <w:rsid w:val="004F0B8A"/>
    <w:rsid w:val="004F1354"/>
    <w:rsid w:val="004F177D"/>
    <w:rsid w:val="004F1D4E"/>
    <w:rsid w:val="004F226E"/>
    <w:rsid w:val="004F2301"/>
    <w:rsid w:val="004F2723"/>
    <w:rsid w:val="004F2D03"/>
    <w:rsid w:val="004F2D8A"/>
    <w:rsid w:val="004F2F47"/>
    <w:rsid w:val="004F3F91"/>
    <w:rsid w:val="004F4402"/>
    <w:rsid w:val="004F4934"/>
    <w:rsid w:val="004F57D7"/>
    <w:rsid w:val="004F702D"/>
    <w:rsid w:val="004F735D"/>
    <w:rsid w:val="005000B3"/>
    <w:rsid w:val="00500221"/>
    <w:rsid w:val="00500AB5"/>
    <w:rsid w:val="00502028"/>
    <w:rsid w:val="00502063"/>
    <w:rsid w:val="005020BB"/>
    <w:rsid w:val="005020F1"/>
    <w:rsid w:val="00502F31"/>
    <w:rsid w:val="00503618"/>
    <w:rsid w:val="0050373F"/>
    <w:rsid w:val="00503DEA"/>
    <w:rsid w:val="00503EBC"/>
    <w:rsid w:val="00504641"/>
    <w:rsid w:val="005047D3"/>
    <w:rsid w:val="00504D02"/>
    <w:rsid w:val="0050543B"/>
    <w:rsid w:val="00505CFE"/>
    <w:rsid w:val="00505F9E"/>
    <w:rsid w:val="0050630A"/>
    <w:rsid w:val="005069F8"/>
    <w:rsid w:val="00506D5A"/>
    <w:rsid w:val="00506FED"/>
    <w:rsid w:val="005076BB"/>
    <w:rsid w:val="00507B19"/>
    <w:rsid w:val="005101FF"/>
    <w:rsid w:val="005108F3"/>
    <w:rsid w:val="00510AC0"/>
    <w:rsid w:val="0051135A"/>
    <w:rsid w:val="00511F9E"/>
    <w:rsid w:val="00512041"/>
    <w:rsid w:val="00512726"/>
    <w:rsid w:val="005131E2"/>
    <w:rsid w:val="005139FE"/>
    <w:rsid w:val="005149C5"/>
    <w:rsid w:val="00514F3F"/>
    <w:rsid w:val="00515777"/>
    <w:rsid w:val="0051633F"/>
    <w:rsid w:val="00516CCC"/>
    <w:rsid w:val="0051706E"/>
    <w:rsid w:val="00517F97"/>
    <w:rsid w:val="00520982"/>
    <w:rsid w:val="00520D52"/>
    <w:rsid w:val="00520F98"/>
    <w:rsid w:val="0052185E"/>
    <w:rsid w:val="00522009"/>
    <w:rsid w:val="0052239B"/>
    <w:rsid w:val="0052280A"/>
    <w:rsid w:val="00524285"/>
    <w:rsid w:val="0052597F"/>
    <w:rsid w:val="00525E77"/>
    <w:rsid w:val="00525F97"/>
    <w:rsid w:val="00526026"/>
    <w:rsid w:val="005277F0"/>
    <w:rsid w:val="00527B1D"/>
    <w:rsid w:val="0053022B"/>
    <w:rsid w:val="00531191"/>
    <w:rsid w:val="005316F9"/>
    <w:rsid w:val="0053176E"/>
    <w:rsid w:val="0053182D"/>
    <w:rsid w:val="00531CCD"/>
    <w:rsid w:val="00531EB6"/>
    <w:rsid w:val="0053283F"/>
    <w:rsid w:val="0053302C"/>
    <w:rsid w:val="0053430E"/>
    <w:rsid w:val="005344C1"/>
    <w:rsid w:val="00535EBB"/>
    <w:rsid w:val="0053614D"/>
    <w:rsid w:val="005368E9"/>
    <w:rsid w:val="00536A71"/>
    <w:rsid w:val="00536AFB"/>
    <w:rsid w:val="00537754"/>
    <w:rsid w:val="00537C2B"/>
    <w:rsid w:val="00537E1E"/>
    <w:rsid w:val="005426AD"/>
    <w:rsid w:val="0054279D"/>
    <w:rsid w:val="00544154"/>
    <w:rsid w:val="005448B6"/>
    <w:rsid w:val="005448C4"/>
    <w:rsid w:val="00544913"/>
    <w:rsid w:val="00544C81"/>
    <w:rsid w:val="00545124"/>
    <w:rsid w:val="005452EC"/>
    <w:rsid w:val="00546723"/>
    <w:rsid w:val="00547011"/>
    <w:rsid w:val="00547EF9"/>
    <w:rsid w:val="005500B5"/>
    <w:rsid w:val="00550D1B"/>
    <w:rsid w:val="0055102B"/>
    <w:rsid w:val="00551802"/>
    <w:rsid w:val="00551FAE"/>
    <w:rsid w:val="005528E2"/>
    <w:rsid w:val="00552C5D"/>
    <w:rsid w:val="00553413"/>
    <w:rsid w:val="00553CC8"/>
    <w:rsid w:val="00553D0B"/>
    <w:rsid w:val="00554315"/>
    <w:rsid w:val="0055454A"/>
    <w:rsid w:val="00554AA3"/>
    <w:rsid w:val="00554B60"/>
    <w:rsid w:val="00555EA1"/>
    <w:rsid w:val="005561CB"/>
    <w:rsid w:val="00556DAA"/>
    <w:rsid w:val="00556E8A"/>
    <w:rsid w:val="00557574"/>
    <w:rsid w:val="00557793"/>
    <w:rsid w:val="00560049"/>
    <w:rsid w:val="00562212"/>
    <w:rsid w:val="00562973"/>
    <w:rsid w:val="0056418D"/>
    <w:rsid w:val="00565059"/>
    <w:rsid w:val="005650A7"/>
    <w:rsid w:val="0056535C"/>
    <w:rsid w:val="00565657"/>
    <w:rsid w:val="00565EE1"/>
    <w:rsid w:val="0056629E"/>
    <w:rsid w:val="0056760C"/>
    <w:rsid w:val="00567AD8"/>
    <w:rsid w:val="00567DB0"/>
    <w:rsid w:val="00571DAD"/>
    <w:rsid w:val="00571F8E"/>
    <w:rsid w:val="00572E9F"/>
    <w:rsid w:val="005732B5"/>
    <w:rsid w:val="005744A3"/>
    <w:rsid w:val="00574554"/>
    <w:rsid w:val="0057583F"/>
    <w:rsid w:val="00575FA2"/>
    <w:rsid w:val="00576521"/>
    <w:rsid w:val="00577171"/>
    <w:rsid w:val="005778F3"/>
    <w:rsid w:val="005802A1"/>
    <w:rsid w:val="00580463"/>
    <w:rsid w:val="0058066D"/>
    <w:rsid w:val="00581A08"/>
    <w:rsid w:val="00582B1B"/>
    <w:rsid w:val="00583B0A"/>
    <w:rsid w:val="00583C39"/>
    <w:rsid w:val="00584127"/>
    <w:rsid w:val="00584188"/>
    <w:rsid w:val="005842B9"/>
    <w:rsid w:val="00585282"/>
    <w:rsid w:val="00585549"/>
    <w:rsid w:val="005868DD"/>
    <w:rsid w:val="00586B57"/>
    <w:rsid w:val="00586BBF"/>
    <w:rsid w:val="00586C0A"/>
    <w:rsid w:val="005871BF"/>
    <w:rsid w:val="005877A5"/>
    <w:rsid w:val="00587890"/>
    <w:rsid w:val="00587FD4"/>
    <w:rsid w:val="00590353"/>
    <w:rsid w:val="00590555"/>
    <w:rsid w:val="005905DB"/>
    <w:rsid w:val="00592554"/>
    <w:rsid w:val="00592D75"/>
    <w:rsid w:val="00594180"/>
    <w:rsid w:val="0059555D"/>
    <w:rsid w:val="005956C7"/>
    <w:rsid w:val="00595D13"/>
    <w:rsid w:val="00595F90"/>
    <w:rsid w:val="00596202"/>
    <w:rsid w:val="00597D90"/>
    <w:rsid w:val="005A0490"/>
    <w:rsid w:val="005A0A30"/>
    <w:rsid w:val="005A1A08"/>
    <w:rsid w:val="005A1D6B"/>
    <w:rsid w:val="005A24B3"/>
    <w:rsid w:val="005A25E4"/>
    <w:rsid w:val="005A28F9"/>
    <w:rsid w:val="005A2C9E"/>
    <w:rsid w:val="005A3206"/>
    <w:rsid w:val="005A3212"/>
    <w:rsid w:val="005A36FE"/>
    <w:rsid w:val="005A3DA3"/>
    <w:rsid w:val="005A4AFA"/>
    <w:rsid w:val="005A53A7"/>
    <w:rsid w:val="005A5475"/>
    <w:rsid w:val="005A5F64"/>
    <w:rsid w:val="005A63A2"/>
    <w:rsid w:val="005A6871"/>
    <w:rsid w:val="005A6D9B"/>
    <w:rsid w:val="005A7C42"/>
    <w:rsid w:val="005B0094"/>
    <w:rsid w:val="005B0434"/>
    <w:rsid w:val="005B0F75"/>
    <w:rsid w:val="005B13D5"/>
    <w:rsid w:val="005B2843"/>
    <w:rsid w:val="005B2A5E"/>
    <w:rsid w:val="005B2C1E"/>
    <w:rsid w:val="005B331A"/>
    <w:rsid w:val="005B3411"/>
    <w:rsid w:val="005B360C"/>
    <w:rsid w:val="005B5538"/>
    <w:rsid w:val="005B57AA"/>
    <w:rsid w:val="005B5A41"/>
    <w:rsid w:val="005B5C6A"/>
    <w:rsid w:val="005B603C"/>
    <w:rsid w:val="005B6220"/>
    <w:rsid w:val="005B6C78"/>
    <w:rsid w:val="005B71CE"/>
    <w:rsid w:val="005B72D6"/>
    <w:rsid w:val="005B78FD"/>
    <w:rsid w:val="005B7DF6"/>
    <w:rsid w:val="005C0FCB"/>
    <w:rsid w:val="005C1A43"/>
    <w:rsid w:val="005C214A"/>
    <w:rsid w:val="005C2B96"/>
    <w:rsid w:val="005C3C13"/>
    <w:rsid w:val="005C455F"/>
    <w:rsid w:val="005C4A99"/>
    <w:rsid w:val="005C51E1"/>
    <w:rsid w:val="005C6971"/>
    <w:rsid w:val="005C704F"/>
    <w:rsid w:val="005C756E"/>
    <w:rsid w:val="005D0B77"/>
    <w:rsid w:val="005D0FDC"/>
    <w:rsid w:val="005D1021"/>
    <w:rsid w:val="005D14DF"/>
    <w:rsid w:val="005D22EB"/>
    <w:rsid w:val="005D23AC"/>
    <w:rsid w:val="005D2C99"/>
    <w:rsid w:val="005D2CAC"/>
    <w:rsid w:val="005D2FEF"/>
    <w:rsid w:val="005D3682"/>
    <w:rsid w:val="005D39DB"/>
    <w:rsid w:val="005D4084"/>
    <w:rsid w:val="005D4B6A"/>
    <w:rsid w:val="005D4C66"/>
    <w:rsid w:val="005D61C6"/>
    <w:rsid w:val="005D6AA5"/>
    <w:rsid w:val="005D74E4"/>
    <w:rsid w:val="005D75B7"/>
    <w:rsid w:val="005D760F"/>
    <w:rsid w:val="005D77C0"/>
    <w:rsid w:val="005D7852"/>
    <w:rsid w:val="005E061E"/>
    <w:rsid w:val="005E06CD"/>
    <w:rsid w:val="005E1657"/>
    <w:rsid w:val="005E1684"/>
    <w:rsid w:val="005E199D"/>
    <w:rsid w:val="005E1E71"/>
    <w:rsid w:val="005E2178"/>
    <w:rsid w:val="005E2569"/>
    <w:rsid w:val="005E2851"/>
    <w:rsid w:val="005E2AC4"/>
    <w:rsid w:val="005E2C44"/>
    <w:rsid w:val="005E2E8B"/>
    <w:rsid w:val="005E2EE3"/>
    <w:rsid w:val="005E5043"/>
    <w:rsid w:val="005E6203"/>
    <w:rsid w:val="005E64E4"/>
    <w:rsid w:val="005E677E"/>
    <w:rsid w:val="005E7FF1"/>
    <w:rsid w:val="005F039F"/>
    <w:rsid w:val="005F10BC"/>
    <w:rsid w:val="005F131E"/>
    <w:rsid w:val="005F1421"/>
    <w:rsid w:val="005F25EB"/>
    <w:rsid w:val="005F352C"/>
    <w:rsid w:val="005F36A1"/>
    <w:rsid w:val="005F4BAF"/>
    <w:rsid w:val="005F5FA7"/>
    <w:rsid w:val="005F645A"/>
    <w:rsid w:val="005F6F13"/>
    <w:rsid w:val="005F75E5"/>
    <w:rsid w:val="005F7AB4"/>
    <w:rsid w:val="00600998"/>
    <w:rsid w:val="00600A9A"/>
    <w:rsid w:val="00600AD2"/>
    <w:rsid w:val="00600C30"/>
    <w:rsid w:val="0060180F"/>
    <w:rsid w:val="00602340"/>
    <w:rsid w:val="0060269B"/>
    <w:rsid w:val="00602AEF"/>
    <w:rsid w:val="00603F04"/>
    <w:rsid w:val="00604054"/>
    <w:rsid w:val="006044DC"/>
    <w:rsid w:val="006048F0"/>
    <w:rsid w:val="00604B83"/>
    <w:rsid w:val="00605229"/>
    <w:rsid w:val="006058FC"/>
    <w:rsid w:val="006067A3"/>
    <w:rsid w:val="00606D8F"/>
    <w:rsid w:val="0060724F"/>
    <w:rsid w:val="00607298"/>
    <w:rsid w:val="0060781F"/>
    <w:rsid w:val="00607932"/>
    <w:rsid w:val="00607EFD"/>
    <w:rsid w:val="0061037D"/>
    <w:rsid w:val="00610658"/>
    <w:rsid w:val="00610CA4"/>
    <w:rsid w:val="00610D17"/>
    <w:rsid w:val="00610EC4"/>
    <w:rsid w:val="00611619"/>
    <w:rsid w:val="0061166A"/>
    <w:rsid w:val="00612416"/>
    <w:rsid w:val="0061257D"/>
    <w:rsid w:val="006126B3"/>
    <w:rsid w:val="00612F61"/>
    <w:rsid w:val="00614671"/>
    <w:rsid w:val="006147C5"/>
    <w:rsid w:val="006149BD"/>
    <w:rsid w:val="00614AE3"/>
    <w:rsid w:val="00614C9E"/>
    <w:rsid w:val="00614D1D"/>
    <w:rsid w:val="00615463"/>
    <w:rsid w:val="00616102"/>
    <w:rsid w:val="00616AC8"/>
    <w:rsid w:val="0061759D"/>
    <w:rsid w:val="00617892"/>
    <w:rsid w:val="00617A67"/>
    <w:rsid w:val="00617BB2"/>
    <w:rsid w:val="00617BF2"/>
    <w:rsid w:val="0062083A"/>
    <w:rsid w:val="00620B56"/>
    <w:rsid w:val="00620C7C"/>
    <w:rsid w:val="00620FBB"/>
    <w:rsid w:val="006214DC"/>
    <w:rsid w:val="00621720"/>
    <w:rsid w:val="00621861"/>
    <w:rsid w:val="0062242E"/>
    <w:rsid w:val="00622A61"/>
    <w:rsid w:val="00622B3C"/>
    <w:rsid w:val="00623AB0"/>
    <w:rsid w:val="00623C31"/>
    <w:rsid w:val="00623F54"/>
    <w:rsid w:val="00623FD3"/>
    <w:rsid w:val="0062401B"/>
    <w:rsid w:val="00624C8A"/>
    <w:rsid w:val="006257F8"/>
    <w:rsid w:val="00626165"/>
    <w:rsid w:val="006265A5"/>
    <w:rsid w:val="00626A44"/>
    <w:rsid w:val="006271A4"/>
    <w:rsid w:val="00627355"/>
    <w:rsid w:val="00627443"/>
    <w:rsid w:val="00627477"/>
    <w:rsid w:val="00627745"/>
    <w:rsid w:val="00627890"/>
    <w:rsid w:val="006304C2"/>
    <w:rsid w:val="00630A90"/>
    <w:rsid w:val="00630CBE"/>
    <w:rsid w:val="00630EDF"/>
    <w:rsid w:val="00631333"/>
    <w:rsid w:val="00631B7D"/>
    <w:rsid w:val="006320BA"/>
    <w:rsid w:val="00633180"/>
    <w:rsid w:val="006332FE"/>
    <w:rsid w:val="006335FF"/>
    <w:rsid w:val="00634382"/>
    <w:rsid w:val="006345BB"/>
    <w:rsid w:val="00634D78"/>
    <w:rsid w:val="006352B1"/>
    <w:rsid w:val="006358D2"/>
    <w:rsid w:val="00635A24"/>
    <w:rsid w:val="00635D71"/>
    <w:rsid w:val="00635FB2"/>
    <w:rsid w:val="006360EB"/>
    <w:rsid w:val="006368FA"/>
    <w:rsid w:val="00637027"/>
    <w:rsid w:val="00637933"/>
    <w:rsid w:val="006379A4"/>
    <w:rsid w:val="00637EA8"/>
    <w:rsid w:val="0064052F"/>
    <w:rsid w:val="00640704"/>
    <w:rsid w:val="00640F7C"/>
    <w:rsid w:val="00640FDC"/>
    <w:rsid w:val="006420F7"/>
    <w:rsid w:val="00642F51"/>
    <w:rsid w:val="006431AC"/>
    <w:rsid w:val="00644ED3"/>
    <w:rsid w:val="0064544C"/>
    <w:rsid w:val="0064562D"/>
    <w:rsid w:val="006463D1"/>
    <w:rsid w:val="00646BCB"/>
    <w:rsid w:val="00647085"/>
    <w:rsid w:val="00647755"/>
    <w:rsid w:val="00650688"/>
    <w:rsid w:val="0065087E"/>
    <w:rsid w:val="00650ABE"/>
    <w:rsid w:val="00651A0F"/>
    <w:rsid w:val="00651EEE"/>
    <w:rsid w:val="00652F78"/>
    <w:rsid w:val="00653492"/>
    <w:rsid w:val="0065356F"/>
    <w:rsid w:val="00655267"/>
    <w:rsid w:val="006564B1"/>
    <w:rsid w:val="0065688F"/>
    <w:rsid w:val="00656D50"/>
    <w:rsid w:val="00657010"/>
    <w:rsid w:val="00657EEF"/>
    <w:rsid w:val="00657FBC"/>
    <w:rsid w:val="0066018B"/>
    <w:rsid w:val="006601E3"/>
    <w:rsid w:val="00660D9C"/>
    <w:rsid w:val="00660EAE"/>
    <w:rsid w:val="00660FEC"/>
    <w:rsid w:val="006618B8"/>
    <w:rsid w:val="0066224C"/>
    <w:rsid w:val="0066231A"/>
    <w:rsid w:val="0066238F"/>
    <w:rsid w:val="00662F29"/>
    <w:rsid w:val="0066300C"/>
    <w:rsid w:val="00663533"/>
    <w:rsid w:val="006636E1"/>
    <w:rsid w:val="006641D3"/>
    <w:rsid w:val="006646F7"/>
    <w:rsid w:val="0066496B"/>
    <w:rsid w:val="00664ACE"/>
    <w:rsid w:val="006652E7"/>
    <w:rsid w:val="00665392"/>
    <w:rsid w:val="006656BF"/>
    <w:rsid w:val="006659E7"/>
    <w:rsid w:val="00667BFA"/>
    <w:rsid w:val="00670EC2"/>
    <w:rsid w:val="00671137"/>
    <w:rsid w:val="00671250"/>
    <w:rsid w:val="00671BDF"/>
    <w:rsid w:val="00671F62"/>
    <w:rsid w:val="006723EF"/>
    <w:rsid w:val="006730F6"/>
    <w:rsid w:val="00673151"/>
    <w:rsid w:val="00673BB2"/>
    <w:rsid w:val="00674A89"/>
    <w:rsid w:val="00674C64"/>
    <w:rsid w:val="00675047"/>
    <w:rsid w:val="0067508D"/>
    <w:rsid w:val="00675618"/>
    <w:rsid w:val="00675CC0"/>
    <w:rsid w:val="006763C7"/>
    <w:rsid w:val="00676F95"/>
    <w:rsid w:val="006772C2"/>
    <w:rsid w:val="00677D10"/>
    <w:rsid w:val="0068045B"/>
    <w:rsid w:val="00681016"/>
    <w:rsid w:val="006810A1"/>
    <w:rsid w:val="006811EB"/>
    <w:rsid w:val="00681539"/>
    <w:rsid w:val="00681875"/>
    <w:rsid w:val="006833FC"/>
    <w:rsid w:val="00683B59"/>
    <w:rsid w:val="0068412E"/>
    <w:rsid w:val="006847FA"/>
    <w:rsid w:val="00684B44"/>
    <w:rsid w:val="00684C7F"/>
    <w:rsid w:val="00684D93"/>
    <w:rsid w:val="00685B12"/>
    <w:rsid w:val="006864F2"/>
    <w:rsid w:val="00686C36"/>
    <w:rsid w:val="00687742"/>
    <w:rsid w:val="00687B08"/>
    <w:rsid w:val="00687E64"/>
    <w:rsid w:val="00690C19"/>
    <w:rsid w:val="00691D42"/>
    <w:rsid w:val="0069282E"/>
    <w:rsid w:val="00693573"/>
    <w:rsid w:val="00694DFE"/>
    <w:rsid w:val="006954A2"/>
    <w:rsid w:val="00696E53"/>
    <w:rsid w:val="006975B6"/>
    <w:rsid w:val="00697EBA"/>
    <w:rsid w:val="00697F2C"/>
    <w:rsid w:val="006A007F"/>
    <w:rsid w:val="006A026B"/>
    <w:rsid w:val="006A04C1"/>
    <w:rsid w:val="006A0733"/>
    <w:rsid w:val="006A0ADC"/>
    <w:rsid w:val="006A0CFF"/>
    <w:rsid w:val="006A0D89"/>
    <w:rsid w:val="006A13CB"/>
    <w:rsid w:val="006A1CEA"/>
    <w:rsid w:val="006A21E9"/>
    <w:rsid w:val="006A2AA5"/>
    <w:rsid w:val="006A3F17"/>
    <w:rsid w:val="006A4176"/>
    <w:rsid w:val="006A50E0"/>
    <w:rsid w:val="006A52EA"/>
    <w:rsid w:val="006A53AE"/>
    <w:rsid w:val="006A5E08"/>
    <w:rsid w:val="006A63E8"/>
    <w:rsid w:val="006A6CB5"/>
    <w:rsid w:val="006B05DB"/>
    <w:rsid w:val="006B0B14"/>
    <w:rsid w:val="006B1196"/>
    <w:rsid w:val="006B1701"/>
    <w:rsid w:val="006B170D"/>
    <w:rsid w:val="006B1724"/>
    <w:rsid w:val="006B24F9"/>
    <w:rsid w:val="006B336E"/>
    <w:rsid w:val="006B358D"/>
    <w:rsid w:val="006B3CEC"/>
    <w:rsid w:val="006B4F99"/>
    <w:rsid w:val="006B53EB"/>
    <w:rsid w:val="006B5BE7"/>
    <w:rsid w:val="006B73F7"/>
    <w:rsid w:val="006B7A62"/>
    <w:rsid w:val="006B7AF6"/>
    <w:rsid w:val="006C0308"/>
    <w:rsid w:val="006C0391"/>
    <w:rsid w:val="006C049B"/>
    <w:rsid w:val="006C05C5"/>
    <w:rsid w:val="006C0873"/>
    <w:rsid w:val="006C10EB"/>
    <w:rsid w:val="006C1583"/>
    <w:rsid w:val="006C16BC"/>
    <w:rsid w:val="006C29D5"/>
    <w:rsid w:val="006C2AD1"/>
    <w:rsid w:val="006C3806"/>
    <w:rsid w:val="006C4721"/>
    <w:rsid w:val="006C5FAF"/>
    <w:rsid w:val="006C64F6"/>
    <w:rsid w:val="006C65BC"/>
    <w:rsid w:val="006C7120"/>
    <w:rsid w:val="006C787F"/>
    <w:rsid w:val="006C7A52"/>
    <w:rsid w:val="006C7DD0"/>
    <w:rsid w:val="006C7DF5"/>
    <w:rsid w:val="006D0244"/>
    <w:rsid w:val="006D0899"/>
    <w:rsid w:val="006D0E6E"/>
    <w:rsid w:val="006D108B"/>
    <w:rsid w:val="006D1FD8"/>
    <w:rsid w:val="006D2440"/>
    <w:rsid w:val="006D25F8"/>
    <w:rsid w:val="006D37E4"/>
    <w:rsid w:val="006D3C33"/>
    <w:rsid w:val="006D40B2"/>
    <w:rsid w:val="006D4330"/>
    <w:rsid w:val="006D4684"/>
    <w:rsid w:val="006D46AF"/>
    <w:rsid w:val="006D514A"/>
    <w:rsid w:val="006D5D61"/>
    <w:rsid w:val="006D622B"/>
    <w:rsid w:val="006D67F6"/>
    <w:rsid w:val="006D6A38"/>
    <w:rsid w:val="006D7AC5"/>
    <w:rsid w:val="006D7BA1"/>
    <w:rsid w:val="006E0011"/>
    <w:rsid w:val="006E03DB"/>
    <w:rsid w:val="006E04B2"/>
    <w:rsid w:val="006E09ED"/>
    <w:rsid w:val="006E14B7"/>
    <w:rsid w:val="006E14FD"/>
    <w:rsid w:val="006E275E"/>
    <w:rsid w:val="006E288F"/>
    <w:rsid w:val="006E297A"/>
    <w:rsid w:val="006E324E"/>
    <w:rsid w:val="006E424F"/>
    <w:rsid w:val="006E51EB"/>
    <w:rsid w:val="006E525F"/>
    <w:rsid w:val="006E602B"/>
    <w:rsid w:val="006E6359"/>
    <w:rsid w:val="006E7587"/>
    <w:rsid w:val="006E770E"/>
    <w:rsid w:val="006F0534"/>
    <w:rsid w:val="006F1332"/>
    <w:rsid w:val="006F18E4"/>
    <w:rsid w:val="006F2CDB"/>
    <w:rsid w:val="006F2EEB"/>
    <w:rsid w:val="006F2F56"/>
    <w:rsid w:val="006F354F"/>
    <w:rsid w:val="006F3956"/>
    <w:rsid w:val="006F46F9"/>
    <w:rsid w:val="006F4ED9"/>
    <w:rsid w:val="006F5292"/>
    <w:rsid w:val="006F72E5"/>
    <w:rsid w:val="00700F1B"/>
    <w:rsid w:val="007012C5"/>
    <w:rsid w:val="007013E4"/>
    <w:rsid w:val="00701EBF"/>
    <w:rsid w:val="00702720"/>
    <w:rsid w:val="007029F6"/>
    <w:rsid w:val="00702F3B"/>
    <w:rsid w:val="00703463"/>
    <w:rsid w:val="00703A20"/>
    <w:rsid w:val="007047D9"/>
    <w:rsid w:val="00706071"/>
    <w:rsid w:val="00706150"/>
    <w:rsid w:val="00706502"/>
    <w:rsid w:val="00706EE7"/>
    <w:rsid w:val="00707E79"/>
    <w:rsid w:val="00707F2E"/>
    <w:rsid w:val="00707FCC"/>
    <w:rsid w:val="007104A4"/>
    <w:rsid w:val="00711029"/>
    <w:rsid w:val="007111ED"/>
    <w:rsid w:val="007114D6"/>
    <w:rsid w:val="007121E6"/>
    <w:rsid w:val="007125D2"/>
    <w:rsid w:val="00712E53"/>
    <w:rsid w:val="00712F83"/>
    <w:rsid w:val="00713561"/>
    <w:rsid w:val="00713C4B"/>
    <w:rsid w:val="00714507"/>
    <w:rsid w:val="007145E1"/>
    <w:rsid w:val="007146D9"/>
    <w:rsid w:val="00716A2F"/>
    <w:rsid w:val="00716A69"/>
    <w:rsid w:val="0071767A"/>
    <w:rsid w:val="00717680"/>
    <w:rsid w:val="007177D1"/>
    <w:rsid w:val="007207B1"/>
    <w:rsid w:val="0072090F"/>
    <w:rsid w:val="00720E87"/>
    <w:rsid w:val="00720EE0"/>
    <w:rsid w:val="00721BEE"/>
    <w:rsid w:val="00721DEF"/>
    <w:rsid w:val="00722120"/>
    <w:rsid w:val="00722685"/>
    <w:rsid w:val="00724AFC"/>
    <w:rsid w:val="00725147"/>
    <w:rsid w:val="00725EB3"/>
    <w:rsid w:val="00725F01"/>
    <w:rsid w:val="00725F78"/>
    <w:rsid w:val="00726018"/>
    <w:rsid w:val="0072614A"/>
    <w:rsid w:val="007278DC"/>
    <w:rsid w:val="00727EEC"/>
    <w:rsid w:val="0073017D"/>
    <w:rsid w:val="007305AE"/>
    <w:rsid w:val="0073073E"/>
    <w:rsid w:val="007311C9"/>
    <w:rsid w:val="007311D3"/>
    <w:rsid w:val="00732882"/>
    <w:rsid w:val="00732FB0"/>
    <w:rsid w:val="0073348C"/>
    <w:rsid w:val="007340D3"/>
    <w:rsid w:val="00734243"/>
    <w:rsid w:val="00734294"/>
    <w:rsid w:val="007348C5"/>
    <w:rsid w:val="007354C8"/>
    <w:rsid w:val="00735D48"/>
    <w:rsid w:val="007366A0"/>
    <w:rsid w:val="00737601"/>
    <w:rsid w:val="00737FD3"/>
    <w:rsid w:val="00740147"/>
    <w:rsid w:val="00741295"/>
    <w:rsid w:val="00742145"/>
    <w:rsid w:val="00742176"/>
    <w:rsid w:val="00742E0D"/>
    <w:rsid w:val="00743042"/>
    <w:rsid w:val="00743456"/>
    <w:rsid w:val="00743DC1"/>
    <w:rsid w:val="0074422A"/>
    <w:rsid w:val="0074478F"/>
    <w:rsid w:val="00744A29"/>
    <w:rsid w:val="00744B32"/>
    <w:rsid w:val="007454DE"/>
    <w:rsid w:val="00745584"/>
    <w:rsid w:val="00746334"/>
    <w:rsid w:val="00746EA3"/>
    <w:rsid w:val="007471EF"/>
    <w:rsid w:val="007479A7"/>
    <w:rsid w:val="00747FCD"/>
    <w:rsid w:val="007503F7"/>
    <w:rsid w:val="007516BD"/>
    <w:rsid w:val="00752E9E"/>
    <w:rsid w:val="00752FD4"/>
    <w:rsid w:val="007530B0"/>
    <w:rsid w:val="007533B5"/>
    <w:rsid w:val="00753B6C"/>
    <w:rsid w:val="00753DB7"/>
    <w:rsid w:val="00754212"/>
    <w:rsid w:val="00754967"/>
    <w:rsid w:val="0075532C"/>
    <w:rsid w:val="00756182"/>
    <w:rsid w:val="007562D0"/>
    <w:rsid w:val="00757911"/>
    <w:rsid w:val="0076145F"/>
    <w:rsid w:val="007616EE"/>
    <w:rsid w:val="00761A1F"/>
    <w:rsid w:val="0076324C"/>
    <w:rsid w:val="00763643"/>
    <w:rsid w:val="007639B5"/>
    <w:rsid w:val="00763F98"/>
    <w:rsid w:val="00764969"/>
    <w:rsid w:val="00764EFD"/>
    <w:rsid w:val="00764FBD"/>
    <w:rsid w:val="007652AF"/>
    <w:rsid w:val="00765FF7"/>
    <w:rsid w:val="00766560"/>
    <w:rsid w:val="007665EF"/>
    <w:rsid w:val="00766C08"/>
    <w:rsid w:val="00767D7E"/>
    <w:rsid w:val="00767E31"/>
    <w:rsid w:val="00770C17"/>
    <w:rsid w:val="00770EAD"/>
    <w:rsid w:val="0077119B"/>
    <w:rsid w:val="00771236"/>
    <w:rsid w:val="00771304"/>
    <w:rsid w:val="00772ABC"/>
    <w:rsid w:val="00773606"/>
    <w:rsid w:val="00775CE8"/>
    <w:rsid w:val="00775DC0"/>
    <w:rsid w:val="007762B4"/>
    <w:rsid w:val="007768B3"/>
    <w:rsid w:val="00776C0B"/>
    <w:rsid w:val="00776C70"/>
    <w:rsid w:val="007776D0"/>
    <w:rsid w:val="007776F4"/>
    <w:rsid w:val="00777AF5"/>
    <w:rsid w:val="007800AE"/>
    <w:rsid w:val="00780116"/>
    <w:rsid w:val="007801CE"/>
    <w:rsid w:val="007804B8"/>
    <w:rsid w:val="0078074C"/>
    <w:rsid w:val="00781B52"/>
    <w:rsid w:val="00781ED1"/>
    <w:rsid w:val="007826CF"/>
    <w:rsid w:val="00782BB3"/>
    <w:rsid w:val="00783CEE"/>
    <w:rsid w:val="00783FB1"/>
    <w:rsid w:val="007846E9"/>
    <w:rsid w:val="00784DB0"/>
    <w:rsid w:val="007850FC"/>
    <w:rsid w:val="00785615"/>
    <w:rsid w:val="00785A14"/>
    <w:rsid w:val="00786002"/>
    <w:rsid w:val="007870F5"/>
    <w:rsid w:val="0078764C"/>
    <w:rsid w:val="00787FEF"/>
    <w:rsid w:val="007900E7"/>
    <w:rsid w:val="0079058B"/>
    <w:rsid w:val="007906E1"/>
    <w:rsid w:val="00790B79"/>
    <w:rsid w:val="00792A3D"/>
    <w:rsid w:val="00792F1F"/>
    <w:rsid w:val="00793262"/>
    <w:rsid w:val="00793BF1"/>
    <w:rsid w:val="0079415C"/>
    <w:rsid w:val="00794460"/>
    <w:rsid w:val="007948B6"/>
    <w:rsid w:val="00794EEE"/>
    <w:rsid w:val="007952B9"/>
    <w:rsid w:val="007952E2"/>
    <w:rsid w:val="007966A2"/>
    <w:rsid w:val="00796D51"/>
    <w:rsid w:val="00797806"/>
    <w:rsid w:val="007A057E"/>
    <w:rsid w:val="007A05F7"/>
    <w:rsid w:val="007A0A7A"/>
    <w:rsid w:val="007A0C97"/>
    <w:rsid w:val="007A0DF5"/>
    <w:rsid w:val="007A1335"/>
    <w:rsid w:val="007A2559"/>
    <w:rsid w:val="007A2A89"/>
    <w:rsid w:val="007A31C8"/>
    <w:rsid w:val="007A3577"/>
    <w:rsid w:val="007A5517"/>
    <w:rsid w:val="007A594F"/>
    <w:rsid w:val="007A5A6A"/>
    <w:rsid w:val="007A5B7A"/>
    <w:rsid w:val="007A6AF1"/>
    <w:rsid w:val="007A6FA6"/>
    <w:rsid w:val="007A764D"/>
    <w:rsid w:val="007A7C11"/>
    <w:rsid w:val="007B0A6A"/>
    <w:rsid w:val="007B1703"/>
    <w:rsid w:val="007B444F"/>
    <w:rsid w:val="007B51B0"/>
    <w:rsid w:val="007B5738"/>
    <w:rsid w:val="007B5C11"/>
    <w:rsid w:val="007B66C5"/>
    <w:rsid w:val="007B7834"/>
    <w:rsid w:val="007B7D36"/>
    <w:rsid w:val="007B7DBC"/>
    <w:rsid w:val="007C00CF"/>
    <w:rsid w:val="007C01D6"/>
    <w:rsid w:val="007C0252"/>
    <w:rsid w:val="007C0B98"/>
    <w:rsid w:val="007C1BA0"/>
    <w:rsid w:val="007C29EA"/>
    <w:rsid w:val="007C35DC"/>
    <w:rsid w:val="007C46A3"/>
    <w:rsid w:val="007C4BD2"/>
    <w:rsid w:val="007C5DE5"/>
    <w:rsid w:val="007C6871"/>
    <w:rsid w:val="007C694F"/>
    <w:rsid w:val="007C7C98"/>
    <w:rsid w:val="007D0252"/>
    <w:rsid w:val="007D02B1"/>
    <w:rsid w:val="007D157B"/>
    <w:rsid w:val="007D1618"/>
    <w:rsid w:val="007D21F4"/>
    <w:rsid w:val="007D29F4"/>
    <w:rsid w:val="007D2D1B"/>
    <w:rsid w:val="007D3370"/>
    <w:rsid w:val="007D369D"/>
    <w:rsid w:val="007D36A6"/>
    <w:rsid w:val="007D4259"/>
    <w:rsid w:val="007D5413"/>
    <w:rsid w:val="007D5BDA"/>
    <w:rsid w:val="007D5D76"/>
    <w:rsid w:val="007D6199"/>
    <w:rsid w:val="007D681A"/>
    <w:rsid w:val="007D6860"/>
    <w:rsid w:val="007D6A1C"/>
    <w:rsid w:val="007D6B4C"/>
    <w:rsid w:val="007D6C85"/>
    <w:rsid w:val="007D793C"/>
    <w:rsid w:val="007E0766"/>
    <w:rsid w:val="007E0C8F"/>
    <w:rsid w:val="007E43A9"/>
    <w:rsid w:val="007E491B"/>
    <w:rsid w:val="007E50B6"/>
    <w:rsid w:val="007E61CC"/>
    <w:rsid w:val="007E620D"/>
    <w:rsid w:val="007E686A"/>
    <w:rsid w:val="007E6B13"/>
    <w:rsid w:val="007E735C"/>
    <w:rsid w:val="007F0579"/>
    <w:rsid w:val="007F107D"/>
    <w:rsid w:val="007F12E3"/>
    <w:rsid w:val="007F2279"/>
    <w:rsid w:val="007F2933"/>
    <w:rsid w:val="007F3462"/>
    <w:rsid w:val="007F38EB"/>
    <w:rsid w:val="007F3A13"/>
    <w:rsid w:val="007F3C6B"/>
    <w:rsid w:val="007F43A2"/>
    <w:rsid w:val="007F444E"/>
    <w:rsid w:val="007F47E7"/>
    <w:rsid w:val="007F4ECE"/>
    <w:rsid w:val="007F4EED"/>
    <w:rsid w:val="007F4F8C"/>
    <w:rsid w:val="007F58C0"/>
    <w:rsid w:val="007F5C26"/>
    <w:rsid w:val="007F5CC0"/>
    <w:rsid w:val="007F6364"/>
    <w:rsid w:val="007F70C6"/>
    <w:rsid w:val="007F7AD5"/>
    <w:rsid w:val="007F7BD5"/>
    <w:rsid w:val="0080012B"/>
    <w:rsid w:val="008005C4"/>
    <w:rsid w:val="00800820"/>
    <w:rsid w:val="00800AAC"/>
    <w:rsid w:val="00800EBE"/>
    <w:rsid w:val="00800F33"/>
    <w:rsid w:val="0080108D"/>
    <w:rsid w:val="00801114"/>
    <w:rsid w:val="00801605"/>
    <w:rsid w:val="00801A37"/>
    <w:rsid w:val="00802049"/>
    <w:rsid w:val="008029BB"/>
    <w:rsid w:val="00802EFE"/>
    <w:rsid w:val="008035F1"/>
    <w:rsid w:val="00803A5B"/>
    <w:rsid w:val="008043C4"/>
    <w:rsid w:val="008053B4"/>
    <w:rsid w:val="00806D0F"/>
    <w:rsid w:val="00806D3B"/>
    <w:rsid w:val="00806E81"/>
    <w:rsid w:val="008104EF"/>
    <w:rsid w:val="008107E6"/>
    <w:rsid w:val="00810EEF"/>
    <w:rsid w:val="008115D8"/>
    <w:rsid w:val="00811A07"/>
    <w:rsid w:val="00812A02"/>
    <w:rsid w:val="00812C89"/>
    <w:rsid w:val="00814A46"/>
    <w:rsid w:val="008165DF"/>
    <w:rsid w:val="0081679E"/>
    <w:rsid w:val="008171A2"/>
    <w:rsid w:val="008204A5"/>
    <w:rsid w:val="00820784"/>
    <w:rsid w:val="008208B6"/>
    <w:rsid w:val="00820D65"/>
    <w:rsid w:val="00821136"/>
    <w:rsid w:val="00821CEC"/>
    <w:rsid w:val="0082228A"/>
    <w:rsid w:val="0082236A"/>
    <w:rsid w:val="00822763"/>
    <w:rsid w:val="00822B4C"/>
    <w:rsid w:val="00822FF5"/>
    <w:rsid w:val="0082325F"/>
    <w:rsid w:val="00823967"/>
    <w:rsid w:val="00824110"/>
    <w:rsid w:val="008249B0"/>
    <w:rsid w:val="00824B41"/>
    <w:rsid w:val="0082558C"/>
    <w:rsid w:val="00825820"/>
    <w:rsid w:val="00826234"/>
    <w:rsid w:val="0082624C"/>
    <w:rsid w:val="008262A2"/>
    <w:rsid w:val="008262B0"/>
    <w:rsid w:val="0083028E"/>
    <w:rsid w:val="0083035B"/>
    <w:rsid w:val="008309AB"/>
    <w:rsid w:val="008316B2"/>
    <w:rsid w:val="00831F35"/>
    <w:rsid w:val="00832B03"/>
    <w:rsid w:val="00832CE0"/>
    <w:rsid w:val="008342CF"/>
    <w:rsid w:val="008344BD"/>
    <w:rsid w:val="0083498C"/>
    <w:rsid w:val="00834BC7"/>
    <w:rsid w:val="00834E48"/>
    <w:rsid w:val="008351CE"/>
    <w:rsid w:val="008353BF"/>
    <w:rsid w:val="00835700"/>
    <w:rsid w:val="00835973"/>
    <w:rsid w:val="00835F08"/>
    <w:rsid w:val="00836703"/>
    <w:rsid w:val="00836F04"/>
    <w:rsid w:val="008370A1"/>
    <w:rsid w:val="008403C2"/>
    <w:rsid w:val="00840A7A"/>
    <w:rsid w:val="008414F8"/>
    <w:rsid w:val="00841CF6"/>
    <w:rsid w:val="008428A6"/>
    <w:rsid w:val="00842AA7"/>
    <w:rsid w:val="00842AAA"/>
    <w:rsid w:val="00842E15"/>
    <w:rsid w:val="00842F0C"/>
    <w:rsid w:val="008436EA"/>
    <w:rsid w:val="008437CF"/>
    <w:rsid w:val="00843F13"/>
    <w:rsid w:val="008444A6"/>
    <w:rsid w:val="00845FAB"/>
    <w:rsid w:val="008460CA"/>
    <w:rsid w:val="00846166"/>
    <w:rsid w:val="008464A2"/>
    <w:rsid w:val="00847551"/>
    <w:rsid w:val="008475F7"/>
    <w:rsid w:val="00847653"/>
    <w:rsid w:val="0084783F"/>
    <w:rsid w:val="00847B05"/>
    <w:rsid w:val="00847B6B"/>
    <w:rsid w:val="0085089B"/>
    <w:rsid w:val="0085096C"/>
    <w:rsid w:val="00850DDE"/>
    <w:rsid w:val="00851789"/>
    <w:rsid w:val="00851948"/>
    <w:rsid w:val="00851A5C"/>
    <w:rsid w:val="00851C35"/>
    <w:rsid w:val="00853000"/>
    <w:rsid w:val="0085335F"/>
    <w:rsid w:val="008536BE"/>
    <w:rsid w:val="00853B00"/>
    <w:rsid w:val="00853CAE"/>
    <w:rsid w:val="0085468F"/>
    <w:rsid w:val="00854765"/>
    <w:rsid w:val="00854D8D"/>
    <w:rsid w:val="008553FA"/>
    <w:rsid w:val="00855406"/>
    <w:rsid w:val="00855883"/>
    <w:rsid w:val="00855B2B"/>
    <w:rsid w:val="00856160"/>
    <w:rsid w:val="008561C7"/>
    <w:rsid w:val="00856679"/>
    <w:rsid w:val="00856944"/>
    <w:rsid w:val="00856E3E"/>
    <w:rsid w:val="00856FDE"/>
    <w:rsid w:val="00857103"/>
    <w:rsid w:val="008606D6"/>
    <w:rsid w:val="008608EC"/>
    <w:rsid w:val="0086095D"/>
    <w:rsid w:val="008619D4"/>
    <w:rsid w:val="00861A1D"/>
    <w:rsid w:val="00862019"/>
    <w:rsid w:val="008621CF"/>
    <w:rsid w:val="00863020"/>
    <w:rsid w:val="00863319"/>
    <w:rsid w:val="0086386C"/>
    <w:rsid w:val="00863941"/>
    <w:rsid w:val="0086449B"/>
    <w:rsid w:val="00864B85"/>
    <w:rsid w:val="00865018"/>
    <w:rsid w:val="008653FA"/>
    <w:rsid w:val="008657D8"/>
    <w:rsid w:val="008663E9"/>
    <w:rsid w:val="008667F5"/>
    <w:rsid w:val="00866BA5"/>
    <w:rsid w:val="00866D6F"/>
    <w:rsid w:val="0087017F"/>
    <w:rsid w:val="00870EC0"/>
    <w:rsid w:val="00870FF8"/>
    <w:rsid w:val="0087121B"/>
    <w:rsid w:val="008719A1"/>
    <w:rsid w:val="008722E7"/>
    <w:rsid w:val="00872668"/>
    <w:rsid w:val="0087379B"/>
    <w:rsid w:val="0087401F"/>
    <w:rsid w:val="00874E5D"/>
    <w:rsid w:val="00875B32"/>
    <w:rsid w:val="00876523"/>
    <w:rsid w:val="00876706"/>
    <w:rsid w:val="00876AEE"/>
    <w:rsid w:val="00876B50"/>
    <w:rsid w:val="0087711E"/>
    <w:rsid w:val="0087798D"/>
    <w:rsid w:val="00877F00"/>
    <w:rsid w:val="00880B63"/>
    <w:rsid w:val="00880D1D"/>
    <w:rsid w:val="00880F6A"/>
    <w:rsid w:val="00881AD2"/>
    <w:rsid w:val="00881F8A"/>
    <w:rsid w:val="00882F70"/>
    <w:rsid w:val="00882FE3"/>
    <w:rsid w:val="0088412B"/>
    <w:rsid w:val="00884B4A"/>
    <w:rsid w:val="008850B5"/>
    <w:rsid w:val="00886353"/>
    <w:rsid w:val="00887497"/>
    <w:rsid w:val="008877ED"/>
    <w:rsid w:val="00887F6C"/>
    <w:rsid w:val="00890AE5"/>
    <w:rsid w:val="00890DD5"/>
    <w:rsid w:val="0089185E"/>
    <w:rsid w:val="008920A3"/>
    <w:rsid w:val="008922F6"/>
    <w:rsid w:val="008924BB"/>
    <w:rsid w:val="00893312"/>
    <w:rsid w:val="00893BB4"/>
    <w:rsid w:val="008942F2"/>
    <w:rsid w:val="00894395"/>
    <w:rsid w:val="008947C8"/>
    <w:rsid w:val="00895674"/>
    <w:rsid w:val="00896719"/>
    <w:rsid w:val="0089741E"/>
    <w:rsid w:val="008A00A7"/>
    <w:rsid w:val="008A1262"/>
    <w:rsid w:val="008A18DF"/>
    <w:rsid w:val="008A216C"/>
    <w:rsid w:val="008A24F5"/>
    <w:rsid w:val="008A406E"/>
    <w:rsid w:val="008A4150"/>
    <w:rsid w:val="008A5609"/>
    <w:rsid w:val="008A5AA1"/>
    <w:rsid w:val="008A61C4"/>
    <w:rsid w:val="008A6D93"/>
    <w:rsid w:val="008A6E93"/>
    <w:rsid w:val="008A70A9"/>
    <w:rsid w:val="008A77DC"/>
    <w:rsid w:val="008B004A"/>
    <w:rsid w:val="008B02AE"/>
    <w:rsid w:val="008B056A"/>
    <w:rsid w:val="008B07D0"/>
    <w:rsid w:val="008B1644"/>
    <w:rsid w:val="008B3EFF"/>
    <w:rsid w:val="008B41FC"/>
    <w:rsid w:val="008B44FF"/>
    <w:rsid w:val="008B505B"/>
    <w:rsid w:val="008B5EE3"/>
    <w:rsid w:val="008B7837"/>
    <w:rsid w:val="008B7C9C"/>
    <w:rsid w:val="008C0677"/>
    <w:rsid w:val="008C2BC3"/>
    <w:rsid w:val="008C31F6"/>
    <w:rsid w:val="008C37FE"/>
    <w:rsid w:val="008C3F65"/>
    <w:rsid w:val="008C457E"/>
    <w:rsid w:val="008C474F"/>
    <w:rsid w:val="008C49B4"/>
    <w:rsid w:val="008C51BE"/>
    <w:rsid w:val="008C5CA7"/>
    <w:rsid w:val="008C5DD7"/>
    <w:rsid w:val="008C6652"/>
    <w:rsid w:val="008C6745"/>
    <w:rsid w:val="008C6ACB"/>
    <w:rsid w:val="008C6ED7"/>
    <w:rsid w:val="008C7CAE"/>
    <w:rsid w:val="008C7EA6"/>
    <w:rsid w:val="008D016A"/>
    <w:rsid w:val="008D045C"/>
    <w:rsid w:val="008D2107"/>
    <w:rsid w:val="008D2734"/>
    <w:rsid w:val="008D28F4"/>
    <w:rsid w:val="008D35C0"/>
    <w:rsid w:val="008D365B"/>
    <w:rsid w:val="008D5061"/>
    <w:rsid w:val="008D551A"/>
    <w:rsid w:val="008D7B87"/>
    <w:rsid w:val="008D7FDE"/>
    <w:rsid w:val="008E0BF7"/>
    <w:rsid w:val="008E0DFD"/>
    <w:rsid w:val="008E0FDD"/>
    <w:rsid w:val="008E12D1"/>
    <w:rsid w:val="008E15A2"/>
    <w:rsid w:val="008E1C98"/>
    <w:rsid w:val="008E1DB5"/>
    <w:rsid w:val="008E29A7"/>
    <w:rsid w:val="008E2F80"/>
    <w:rsid w:val="008E3979"/>
    <w:rsid w:val="008E3B84"/>
    <w:rsid w:val="008E3B99"/>
    <w:rsid w:val="008E4639"/>
    <w:rsid w:val="008E5AA1"/>
    <w:rsid w:val="008E5FCF"/>
    <w:rsid w:val="008E603D"/>
    <w:rsid w:val="008E60F5"/>
    <w:rsid w:val="008E6646"/>
    <w:rsid w:val="008E711C"/>
    <w:rsid w:val="008F0F47"/>
    <w:rsid w:val="008F1083"/>
    <w:rsid w:val="008F126C"/>
    <w:rsid w:val="008F16EF"/>
    <w:rsid w:val="008F1DE3"/>
    <w:rsid w:val="008F225C"/>
    <w:rsid w:val="008F30BD"/>
    <w:rsid w:val="008F393B"/>
    <w:rsid w:val="008F3CC0"/>
    <w:rsid w:val="008F4E43"/>
    <w:rsid w:val="008F55E3"/>
    <w:rsid w:val="008F568F"/>
    <w:rsid w:val="008F5E29"/>
    <w:rsid w:val="008F689B"/>
    <w:rsid w:val="008F6950"/>
    <w:rsid w:val="00900045"/>
    <w:rsid w:val="00900311"/>
    <w:rsid w:val="00900313"/>
    <w:rsid w:val="0090067C"/>
    <w:rsid w:val="009026AD"/>
    <w:rsid w:val="00902946"/>
    <w:rsid w:val="00902AEB"/>
    <w:rsid w:val="00902D30"/>
    <w:rsid w:val="00903D5B"/>
    <w:rsid w:val="00903FC3"/>
    <w:rsid w:val="009044C4"/>
    <w:rsid w:val="00905227"/>
    <w:rsid w:val="00905CCA"/>
    <w:rsid w:val="0090686F"/>
    <w:rsid w:val="00907634"/>
    <w:rsid w:val="009077AB"/>
    <w:rsid w:val="00910183"/>
    <w:rsid w:val="00910CAF"/>
    <w:rsid w:val="00910E8B"/>
    <w:rsid w:val="009111AC"/>
    <w:rsid w:val="0091122D"/>
    <w:rsid w:val="00911829"/>
    <w:rsid w:val="00912119"/>
    <w:rsid w:val="009129A1"/>
    <w:rsid w:val="00913C5E"/>
    <w:rsid w:val="00913E82"/>
    <w:rsid w:val="00914177"/>
    <w:rsid w:val="009141A3"/>
    <w:rsid w:val="0091480F"/>
    <w:rsid w:val="009156EE"/>
    <w:rsid w:val="00917AC8"/>
    <w:rsid w:val="00920A75"/>
    <w:rsid w:val="009216FC"/>
    <w:rsid w:val="009217B5"/>
    <w:rsid w:val="00921E9A"/>
    <w:rsid w:val="0092216E"/>
    <w:rsid w:val="009221F9"/>
    <w:rsid w:val="00922413"/>
    <w:rsid w:val="0092354C"/>
    <w:rsid w:val="00923708"/>
    <w:rsid w:val="0092431B"/>
    <w:rsid w:val="00924687"/>
    <w:rsid w:val="00924D61"/>
    <w:rsid w:val="009255D0"/>
    <w:rsid w:val="00925C40"/>
    <w:rsid w:val="009277C3"/>
    <w:rsid w:val="009278A5"/>
    <w:rsid w:val="0092794C"/>
    <w:rsid w:val="00927AF5"/>
    <w:rsid w:val="00930ADF"/>
    <w:rsid w:val="00930B07"/>
    <w:rsid w:val="0093117D"/>
    <w:rsid w:val="00931AB8"/>
    <w:rsid w:val="00931AF8"/>
    <w:rsid w:val="00931EB8"/>
    <w:rsid w:val="00931FA0"/>
    <w:rsid w:val="00932B6D"/>
    <w:rsid w:val="00932D2A"/>
    <w:rsid w:val="0093367C"/>
    <w:rsid w:val="009338E4"/>
    <w:rsid w:val="009340F6"/>
    <w:rsid w:val="009346A1"/>
    <w:rsid w:val="00934EA1"/>
    <w:rsid w:val="00935194"/>
    <w:rsid w:val="009355E5"/>
    <w:rsid w:val="00935652"/>
    <w:rsid w:val="0094002B"/>
    <w:rsid w:val="009404A9"/>
    <w:rsid w:val="00940FB4"/>
    <w:rsid w:val="0094127D"/>
    <w:rsid w:val="009418B5"/>
    <w:rsid w:val="00942AFB"/>
    <w:rsid w:val="00942CBF"/>
    <w:rsid w:val="009447A4"/>
    <w:rsid w:val="00944B8D"/>
    <w:rsid w:val="00945397"/>
    <w:rsid w:val="00945454"/>
    <w:rsid w:val="0094655E"/>
    <w:rsid w:val="00946A4C"/>
    <w:rsid w:val="0094770C"/>
    <w:rsid w:val="00947DBF"/>
    <w:rsid w:val="00950203"/>
    <w:rsid w:val="00952222"/>
    <w:rsid w:val="009525D5"/>
    <w:rsid w:val="00952781"/>
    <w:rsid w:val="00952939"/>
    <w:rsid w:val="00952A33"/>
    <w:rsid w:val="00952D8B"/>
    <w:rsid w:val="00952E0D"/>
    <w:rsid w:val="00953358"/>
    <w:rsid w:val="00953DD5"/>
    <w:rsid w:val="009544A1"/>
    <w:rsid w:val="009550E0"/>
    <w:rsid w:val="0095527B"/>
    <w:rsid w:val="009553AA"/>
    <w:rsid w:val="009558C0"/>
    <w:rsid w:val="00955A7C"/>
    <w:rsid w:val="00955DA1"/>
    <w:rsid w:val="00956394"/>
    <w:rsid w:val="00957B47"/>
    <w:rsid w:val="00957BCB"/>
    <w:rsid w:val="00960430"/>
    <w:rsid w:val="009608D2"/>
    <w:rsid w:val="00960C9B"/>
    <w:rsid w:val="00961A64"/>
    <w:rsid w:val="00961CBE"/>
    <w:rsid w:val="00961D31"/>
    <w:rsid w:val="009627AE"/>
    <w:rsid w:val="009628DF"/>
    <w:rsid w:val="00962D29"/>
    <w:rsid w:val="00963C3F"/>
    <w:rsid w:val="00963D4A"/>
    <w:rsid w:val="0096480D"/>
    <w:rsid w:val="0096492E"/>
    <w:rsid w:val="00964CFB"/>
    <w:rsid w:val="00965A78"/>
    <w:rsid w:val="00965BAA"/>
    <w:rsid w:val="009663F0"/>
    <w:rsid w:val="00966D70"/>
    <w:rsid w:val="009673F1"/>
    <w:rsid w:val="0096754E"/>
    <w:rsid w:val="00967F87"/>
    <w:rsid w:val="009703E0"/>
    <w:rsid w:val="00972AFF"/>
    <w:rsid w:val="009733C2"/>
    <w:rsid w:val="00973A10"/>
    <w:rsid w:val="00973E3D"/>
    <w:rsid w:val="00974B7F"/>
    <w:rsid w:val="00974D85"/>
    <w:rsid w:val="0097548D"/>
    <w:rsid w:val="009758B9"/>
    <w:rsid w:val="009758E8"/>
    <w:rsid w:val="009759DD"/>
    <w:rsid w:val="00975A9F"/>
    <w:rsid w:val="00975C03"/>
    <w:rsid w:val="00976322"/>
    <w:rsid w:val="0097634E"/>
    <w:rsid w:val="0097650F"/>
    <w:rsid w:val="00976BC6"/>
    <w:rsid w:val="00976C58"/>
    <w:rsid w:val="009772EF"/>
    <w:rsid w:val="0098040E"/>
    <w:rsid w:val="0098042A"/>
    <w:rsid w:val="00981717"/>
    <w:rsid w:val="00981BFF"/>
    <w:rsid w:val="00982095"/>
    <w:rsid w:val="00982243"/>
    <w:rsid w:val="009824E1"/>
    <w:rsid w:val="00982A58"/>
    <w:rsid w:val="00982ABF"/>
    <w:rsid w:val="009838D0"/>
    <w:rsid w:val="00983A3A"/>
    <w:rsid w:val="0098523D"/>
    <w:rsid w:val="00985642"/>
    <w:rsid w:val="00985C15"/>
    <w:rsid w:val="009867EA"/>
    <w:rsid w:val="0098706A"/>
    <w:rsid w:val="0098755F"/>
    <w:rsid w:val="00987624"/>
    <w:rsid w:val="00987E56"/>
    <w:rsid w:val="009910D7"/>
    <w:rsid w:val="00991179"/>
    <w:rsid w:val="0099123B"/>
    <w:rsid w:val="0099154C"/>
    <w:rsid w:val="00991A2A"/>
    <w:rsid w:val="00991C0B"/>
    <w:rsid w:val="009922BE"/>
    <w:rsid w:val="00992C75"/>
    <w:rsid w:val="009931E7"/>
    <w:rsid w:val="00993AEA"/>
    <w:rsid w:val="00994789"/>
    <w:rsid w:val="00994E97"/>
    <w:rsid w:val="00995480"/>
    <w:rsid w:val="00995B0E"/>
    <w:rsid w:val="00995F5F"/>
    <w:rsid w:val="00995FB1"/>
    <w:rsid w:val="00996805"/>
    <w:rsid w:val="00996A43"/>
    <w:rsid w:val="0099731F"/>
    <w:rsid w:val="009975CE"/>
    <w:rsid w:val="009979B9"/>
    <w:rsid w:val="00997BAE"/>
    <w:rsid w:val="00997CC3"/>
    <w:rsid w:val="00997D01"/>
    <w:rsid w:val="009A008C"/>
    <w:rsid w:val="009A1509"/>
    <w:rsid w:val="009A1DC8"/>
    <w:rsid w:val="009A2276"/>
    <w:rsid w:val="009A25C2"/>
    <w:rsid w:val="009A2F3C"/>
    <w:rsid w:val="009A3E17"/>
    <w:rsid w:val="009A3ED0"/>
    <w:rsid w:val="009A4010"/>
    <w:rsid w:val="009A40EE"/>
    <w:rsid w:val="009A572E"/>
    <w:rsid w:val="009A5B29"/>
    <w:rsid w:val="009A670F"/>
    <w:rsid w:val="009A6D93"/>
    <w:rsid w:val="009A6F9F"/>
    <w:rsid w:val="009A7787"/>
    <w:rsid w:val="009B2740"/>
    <w:rsid w:val="009B3A13"/>
    <w:rsid w:val="009B3D7C"/>
    <w:rsid w:val="009B4EED"/>
    <w:rsid w:val="009B547B"/>
    <w:rsid w:val="009B5839"/>
    <w:rsid w:val="009B5C12"/>
    <w:rsid w:val="009B5CF3"/>
    <w:rsid w:val="009B6E3A"/>
    <w:rsid w:val="009B7E97"/>
    <w:rsid w:val="009C01CA"/>
    <w:rsid w:val="009C0422"/>
    <w:rsid w:val="009C0865"/>
    <w:rsid w:val="009C1227"/>
    <w:rsid w:val="009C217E"/>
    <w:rsid w:val="009C22D3"/>
    <w:rsid w:val="009C2865"/>
    <w:rsid w:val="009C29E8"/>
    <w:rsid w:val="009C2BF2"/>
    <w:rsid w:val="009C2D33"/>
    <w:rsid w:val="009C3219"/>
    <w:rsid w:val="009C321F"/>
    <w:rsid w:val="009C3D8A"/>
    <w:rsid w:val="009C442C"/>
    <w:rsid w:val="009C46B1"/>
    <w:rsid w:val="009C4723"/>
    <w:rsid w:val="009C5055"/>
    <w:rsid w:val="009C53B1"/>
    <w:rsid w:val="009C57F2"/>
    <w:rsid w:val="009C5FB6"/>
    <w:rsid w:val="009D0620"/>
    <w:rsid w:val="009D0D41"/>
    <w:rsid w:val="009D13BF"/>
    <w:rsid w:val="009D1954"/>
    <w:rsid w:val="009D1E99"/>
    <w:rsid w:val="009D2107"/>
    <w:rsid w:val="009D2A8D"/>
    <w:rsid w:val="009D2D48"/>
    <w:rsid w:val="009D2F29"/>
    <w:rsid w:val="009D3B77"/>
    <w:rsid w:val="009D3D9E"/>
    <w:rsid w:val="009D44AB"/>
    <w:rsid w:val="009D4ACD"/>
    <w:rsid w:val="009D4DC1"/>
    <w:rsid w:val="009D5369"/>
    <w:rsid w:val="009D6DB1"/>
    <w:rsid w:val="009E041A"/>
    <w:rsid w:val="009E092C"/>
    <w:rsid w:val="009E0A3E"/>
    <w:rsid w:val="009E0EF5"/>
    <w:rsid w:val="009E135C"/>
    <w:rsid w:val="009E1ACE"/>
    <w:rsid w:val="009E2232"/>
    <w:rsid w:val="009E23C2"/>
    <w:rsid w:val="009E28E5"/>
    <w:rsid w:val="009E2C61"/>
    <w:rsid w:val="009E30CE"/>
    <w:rsid w:val="009E3D88"/>
    <w:rsid w:val="009E3F60"/>
    <w:rsid w:val="009E3FA9"/>
    <w:rsid w:val="009E40D1"/>
    <w:rsid w:val="009E534B"/>
    <w:rsid w:val="009E5536"/>
    <w:rsid w:val="009E676C"/>
    <w:rsid w:val="009E690E"/>
    <w:rsid w:val="009E694B"/>
    <w:rsid w:val="009E6A12"/>
    <w:rsid w:val="009E6EED"/>
    <w:rsid w:val="009E7B38"/>
    <w:rsid w:val="009F042F"/>
    <w:rsid w:val="009F0E94"/>
    <w:rsid w:val="009F1873"/>
    <w:rsid w:val="009F1E85"/>
    <w:rsid w:val="009F248D"/>
    <w:rsid w:val="009F2C4A"/>
    <w:rsid w:val="009F4A4C"/>
    <w:rsid w:val="009F50AD"/>
    <w:rsid w:val="009F56DC"/>
    <w:rsid w:val="009F5BA5"/>
    <w:rsid w:val="009F6695"/>
    <w:rsid w:val="009F67A4"/>
    <w:rsid w:val="009F78D6"/>
    <w:rsid w:val="00A00CCA"/>
    <w:rsid w:val="00A00DA0"/>
    <w:rsid w:val="00A0147A"/>
    <w:rsid w:val="00A01C04"/>
    <w:rsid w:val="00A0230A"/>
    <w:rsid w:val="00A024D2"/>
    <w:rsid w:val="00A02B15"/>
    <w:rsid w:val="00A03391"/>
    <w:rsid w:val="00A03454"/>
    <w:rsid w:val="00A03BB8"/>
    <w:rsid w:val="00A03F5F"/>
    <w:rsid w:val="00A04686"/>
    <w:rsid w:val="00A047DF"/>
    <w:rsid w:val="00A04E5F"/>
    <w:rsid w:val="00A05E41"/>
    <w:rsid w:val="00A0635B"/>
    <w:rsid w:val="00A0641E"/>
    <w:rsid w:val="00A066A4"/>
    <w:rsid w:val="00A06A9E"/>
    <w:rsid w:val="00A07D49"/>
    <w:rsid w:val="00A07F11"/>
    <w:rsid w:val="00A07FD8"/>
    <w:rsid w:val="00A10FCB"/>
    <w:rsid w:val="00A11165"/>
    <w:rsid w:val="00A111D6"/>
    <w:rsid w:val="00A11323"/>
    <w:rsid w:val="00A116D5"/>
    <w:rsid w:val="00A11C90"/>
    <w:rsid w:val="00A126A6"/>
    <w:rsid w:val="00A12CEB"/>
    <w:rsid w:val="00A13413"/>
    <w:rsid w:val="00A13607"/>
    <w:rsid w:val="00A1378B"/>
    <w:rsid w:val="00A13E61"/>
    <w:rsid w:val="00A13EEF"/>
    <w:rsid w:val="00A156C2"/>
    <w:rsid w:val="00A161EB"/>
    <w:rsid w:val="00A16B24"/>
    <w:rsid w:val="00A17E51"/>
    <w:rsid w:val="00A2076B"/>
    <w:rsid w:val="00A2082D"/>
    <w:rsid w:val="00A20A3B"/>
    <w:rsid w:val="00A21275"/>
    <w:rsid w:val="00A214C1"/>
    <w:rsid w:val="00A21B00"/>
    <w:rsid w:val="00A22035"/>
    <w:rsid w:val="00A22C9F"/>
    <w:rsid w:val="00A2339B"/>
    <w:rsid w:val="00A23D4A"/>
    <w:rsid w:val="00A242F0"/>
    <w:rsid w:val="00A25A55"/>
    <w:rsid w:val="00A2623D"/>
    <w:rsid w:val="00A26394"/>
    <w:rsid w:val="00A2655C"/>
    <w:rsid w:val="00A267FA"/>
    <w:rsid w:val="00A26854"/>
    <w:rsid w:val="00A302E9"/>
    <w:rsid w:val="00A30FA9"/>
    <w:rsid w:val="00A317E9"/>
    <w:rsid w:val="00A319E5"/>
    <w:rsid w:val="00A31B30"/>
    <w:rsid w:val="00A31B88"/>
    <w:rsid w:val="00A325E3"/>
    <w:rsid w:val="00A32EF4"/>
    <w:rsid w:val="00A3402F"/>
    <w:rsid w:val="00A34ABC"/>
    <w:rsid w:val="00A34F2F"/>
    <w:rsid w:val="00A34FCA"/>
    <w:rsid w:val="00A35BFE"/>
    <w:rsid w:val="00A361B5"/>
    <w:rsid w:val="00A3637B"/>
    <w:rsid w:val="00A36733"/>
    <w:rsid w:val="00A36FEA"/>
    <w:rsid w:val="00A3704A"/>
    <w:rsid w:val="00A378CA"/>
    <w:rsid w:val="00A37A44"/>
    <w:rsid w:val="00A40245"/>
    <w:rsid w:val="00A405DF"/>
    <w:rsid w:val="00A407FD"/>
    <w:rsid w:val="00A412EF"/>
    <w:rsid w:val="00A418A7"/>
    <w:rsid w:val="00A41E99"/>
    <w:rsid w:val="00A4207C"/>
    <w:rsid w:val="00A4283E"/>
    <w:rsid w:val="00A4292A"/>
    <w:rsid w:val="00A431AC"/>
    <w:rsid w:val="00A432A4"/>
    <w:rsid w:val="00A433BE"/>
    <w:rsid w:val="00A43540"/>
    <w:rsid w:val="00A44960"/>
    <w:rsid w:val="00A451A0"/>
    <w:rsid w:val="00A45D5B"/>
    <w:rsid w:val="00A46346"/>
    <w:rsid w:val="00A4792A"/>
    <w:rsid w:val="00A47F8F"/>
    <w:rsid w:val="00A5080C"/>
    <w:rsid w:val="00A51C6C"/>
    <w:rsid w:val="00A52667"/>
    <w:rsid w:val="00A52E06"/>
    <w:rsid w:val="00A52F72"/>
    <w:rsid w:val="00A53090"/>
    <w:rsid w:val="00A531EC"/>
    <w:rsid w:val="00A532E2"/>
    <w:rsid w:val="00A54848"/>
    <w:rsid w:val="00A5540E"/>
    <w:rsid w:val="00A56FD4"/>
    <w:rsid w:val="00A60451"/>
    <w:rsid w:val="00A6074F"/>
    <w:rsid w:val="00A61640"/>
    <w:rsid w:val="00A61E74"/>
    <w:rsid w:val="00A62D1E"/>
    <w:rsid w:val="00A63870"/>
    <w:rsid w:val="00A63CB2"/>
    <w:rsid w:val="00A647FD"/>
    <w:rsid w:val="00A64CBD"/>
    <w:rsid w:val="00A651B6"/>
    <w:rsid w:val="00A65CD0"/>
    <w:rsid w:val="00A65DB0"/>
    <w:rsid w:val="00A660EF"/>
    <w:rsid w:val="00A66693"/>
    <w:rsid w:val="00A66697"/>
    <w:rsid w:val="00A6674F"/>
    <w:rsid w:val="00A66C18"/>
    <w:rsid w:val="00A67958"/>
    <w:rsid w:val="00A70291"/>
    <w:rsid w:val="00A70891"/>
    <w:rsid w:val="00A715BC"/>
    <w:rsid w:val="00A717D7"/>
    <w:rsid w:val="00A72862"/>
    <w:rsid w:val="00A741FF"/>
    <w:rsid w:val="00A742CD"/>
    <w:rsid w:val="00A748F7"/>
    <w:rsid w:val="00A74B53"/>
    <w:rsid w:val="00A75E66"/>
    <w:rsid w:val="00A75F58"/>
    <w:rsid w:val="00A76975"/>
    <w:rsid w:val="00A76CB2"/>
    <w:rsid w:val="00A770D5"/>
    <w:rsid w:val="00A7720C"/>
    <w:rsid w:val="00A77572"/>
    <w:rsid w:val="00A7761A"/>
    <w:rsid w:val="00A77669"/>
    <w:rsid w:val="00A77807"/>
    <w:rsid w:val="00A77F96"/>
    <w:rsid w:val="00A813E4"/>
    <w:rsid w:val="00A82C3A"/>
    <w:rsid w:val="00A83A37"/>
    <w:rsid w:val="00A83DD0"/>
    <w:rsid w:val="00A83DEC"/>
    <w:rsid w:val="00A83E0F"/>
    <w:rsid w:val="00A846FB"/>
    <w:rsid w:val="00A85870"/>
    <w:rsid w:val="00A865F0"/>
    <w:rsid w:val="00A86A66"/>
    <w:rsid w:val="00A86B88"/>
    <w:rsid w:val="00A8731C"/>
    <w:rsid w:val="00A87619"/>
    <w:rsid w:val="00A87AAF"/>
    <w:rsid w:val="00A9115A"/>
    <w:rsid w:val="00A911E3"/>
    <w:rsid w:val="00A916D2"/>
    <w:rsid w:val="00A91878"/>
    <w:rsid w:val="00A91B7F"/>
    <w:rsid w:val="00A920B5"/>
    <w:rsid w:val="00A922E4"/>
    <w:rsid w:val="00A925FD"/>
    <w:rsid w:val="00A926FA"/>
    <w:rsid w:val="00A93D95"/>
    <w:rsid w:val="00A94A48"/>
    <w:rsid w:val="00A94AE1"/>
    <w:rsid w:val="00A9595C"/>
    <w:rsid w:val="00A95F9B"/>
    <w:rsid w:val="00A962F1"/>
    <w:rsid w:val="00A96555"/>
    <w:rsid w:val="00A96679"/>
    <w:rsid w:val="00A96BE9"/>
    <w:rsid w:val="00A96FAA"/>
    <w:rsid w:val="00A97039"/>
    <w:rsid w:val="00A973E6"/>
    <w:rsid w:val="00A97499"/>
    <w:rsid w:val="00A97788"/>
    <w:rsid w:val="00A97A75"/>
    <w:rsid w:val="00AA014C"/>
    <w:rsid w:val="00AA076B"/>
    <w:rsid w:val="00AA0912"/>
    <w:rsid w:val="00AA0EEC"/>
    <w:rsid w:val="00AA2357"/>
    <w:rsid w:val="00AA2DB7"/>
    <w:rsid w:val="00AA32BE"/>
    <w:rsid w:val="00AA33D7"/>
    <w:rsid w:val="00AA4549"/>
    <w:rsid w:val="00AA4688"/>
    <w:rsid w:val="00AA4845"/>
    <w:rsid w:val="00AA4CDE"/>
    <w:rsid w:val="00AA4DD1"/>
    <w:rsid w:val="00AA56B3"/>
    <w:rsid w:val="00AA60D8"/>
    <w:rsid w:val="00AA712D"/>
    <w:rsid w:val="00AA73F1"/>
    <w:rsid w:val="00AB0757"/>
    <w:rsid w:val="00AB0AEE"/>
    <w:rsid w:val="00AB0F93"/>
    <w:rsid w:val="00AB1711"/>
    <w:rsid w:val="00AB1A99"/>
    <w:rsid w:val="00AB2DDD"/>
    <w:rsid w:val="00AB32AD"/>
    <w:rsid w:val="00AB4313"/>
    <w:rsid w:val="00AB457F"/>
    <w:rsid w:val="00AB52AE"/>
    <w:rsid w:val="00AB5CC6"/>
    <w:rsid w:val="00AB6000"/>
    <w:rsid w:val="00AB76B1"/>
    <w:rsid w:val="00AB787A"/>
    <w:rsid w:val="00AC06C9"/>
    <w:rsid w:val="00AC14FE"/>
    <w:rsid w:val="00AC1576"/>
    <w:rsid w:val="00AC1948"/>
    <w:rsid w:val="00AC1B67"/>
    <w:rsid w:val="00AC1E72"/>
    <w:rsid w:val="00AC22BA"/>
    <w:rsid w:val="00AC2DED"/>
    <w:rsid w:val="00AC2E0F"/>
    <w:rsid w:val="00AC30CC"/>
    <w:rsid w:val="00AC31EC"/>
    <w:rsid w:val="00AC36AF"/>
    <w:rsid w:val="00AC3884"/>
    <w:rsid w:val="00AC3DD6"/>
    <w:rsid w:val="00AC4D70"/>
    <w:rsid w:val="00AC4E53"/>
    <w:rsid w:val="00AC630F"/>
    <w:rsid w:val="00AC6CF1"/>
    <w:rsid w:val="00AC72E5"/>
    <w:rsid w:val="00AC7DEF"/>
    <w:rsid w:val="00AD0076"/>
    <w:rsid w:val="00AD041D"/>
    <w:rsid w:val="00AD0A79"/>
    <w:rsid w:val="00AD0D66"/>
    <w:rsid w:val="00AD0E0E"/>
    <w:rsid w:val="00AD14E5"/>
    <w:rsid w:val="00AD1C70"/>
    <w:rsid w:val="00AD1F59"/>
    <w:rsid w:val="00AD23CE"/>
    <w:rsid w:val="00AD241C"/>
    <w:rsid w:val="00AD2907"/>
    <w:rsid w:val="00AD29FE"/>
    <w:rsid w:val="00AD2B0A"/>
    <w:rsid w:val="00AD30A6"/>
    <w:rsid w:val="00AD3343"/>
    <w:rsid w:val="00AD35AA"/>
    <w:rsid w:val="00AD3792"/>
    <w:rsid w:val="00AD42FE"/>
    <w:rsid w:val="00AD460F"/>
    <w:rsid w:val="00AD4C59"/>
    <w:rsid w:val="00AD54CF"/>
    <w:rsid w:val="00AD5E8E"/>
    <w:rsid w:val="00AD6406"/>
    <w:rsid w:val="00AD64A1"/>
    <w:rsid w:val="00AD6618"/>
    <w:rsid w:val="00AD6626"/>
    <w:rsid w:val="00AD698E"/>
    <w:rsid w:val="00AD7E0C"/>
    <w:rsid w:val="00AE02D7"/>
    <w:rsid w:val="00AE09D1"/>
    <w:rsid w:val="00AE0ECA"/>
    <w:rsid w:val="00AE18CC"/>
    <w:rsid w:val="00AE1904"/>
    <w:rsid w:val="00AE1E31"/>
    <w:rsid w:val="00AE2B43"/>
    <w:rsid w:val="00AE3D89"/>
    <w:rsid w:val="00AE3F31"/>
    <w:rsid w:val="00AE42AB"/>
    <w:rsid w:val="00AE5098"/>
    <w:rsid w:val="00AE5623"/>
    <w:rsid w:val="00AE58B7"/>
    <w:rsid w:val="00AE5A4C"/>
    <w:rsid w:val="00AE6051"/>
    <w:rsid w:val="00AE6BDB"/>
    <w:rsid w:val="00AE6E32"/>
    <w:rsid w:val="00AE6E9F"/>
    <w:rsid w:val="00AF0A7F"/>
    <w:rsid w:val="00AF0B31"/>
    <w:rsid w:val="00AF1A1F"/>
    <w:rsid w:val="00AF2B34"/>
    <w:rsid w:val="00AF2DDF"/>
    <w:rsid w:val="00AF3561"/>
    <w:rsid w:val="00AF4595"/>
    <w:rsid w:val="00AF48B5"/>
    <w:rsid w:val="00AF51F0"/>
    <w:rsid w:val="00AF7356"/>
    <w:rsid w:val="00AF754E"/>
    <w:rsid w:val="00AF7BE7"/>
    <w:rsid w:val="00B00436"/>
    <w:rsid w:val="00B00EFE"/>
    <w:rsid w:val="00B01016"/>
    <w:rsid w:val="00B01109"/>
    <w:rsid w:val="00B013D8"/>
    <w:rsid w:val="00B01524"/>
    <w:rsid w:val="00B01664"/>
    <w:rsid w:val="00B01A71"/>
    <w:rsid w:val="00B01C80"/>
    <w:rsid w:val="00B01F34"/>
    <w:rsid w:val="00B021C3"/>
    <w:rsid w:val="00B0339D"/>
    <w:rsid w:val="00B0404D"/>
    <w:rsid w:val="00B04561"/>
    <w:rsid w:val="00B054FB"/>
    <w:rsid w:val="00B05D30"/>
    <w:rsid w:val="00B05ED9"/>
    <w:rsid w:val="00B060DF"/>
    <w:rsid w:val="00B06202"/>
    <w:rsid w:val="00B06314"/>
    <w:rsid w:val="00B06F62"/>
    <w:rsid w:val="00B12D2E"/>
    <w:rsid w:val="00B13200"/>
    <w:rsid w:val="00B13334"/>
    <w:rsid w:val="00B136CB"/>
    <w:rsid w:val="00B13F38"/>
    <w:rsid w:val="00B14699"/>
    <w:rsid w:val="00B14753"/>
    <w:rsid w:val="00B1494F"/>
    <w:rsid w:val="00B15252"/>
    <w:rsid w:val="00B15A67"/>
    <w:rsid w:val="00B15B38"/>
    <w:rsid w:val="00B15F82"/>
    <w:rsid w:val="00B16560"/>
    <w:rsid w:val="00B1673C"/>
    <w:rsid w:val="00B16F7D"/>
    <w:rsid w:val="00B17308"/>
    <w:rsid w:val="00B17C89"/>
    <w:rsid w:val="00B20194"/>
    <w:rsid w:val="00B20236"/>
    <w:rsid w:val="00B21648"/>
    <w:rsid w:val="00B2166D"/>
    <w:rsid w:val="00B21680"/>
    <w:rsid w:val="00B217C0"/>
    <w:rsid w:val="00B22C9B"/>
    <w:rsid w:val="00B23C4C"/>
    <w:rsid w:val="00B250E6"/>
    <w:rsid w:val="00B253F4"/>
    <w:rsid w:val="00B25900"/>
    <w:rsid w:val="00B25A86"/>
    <w:rsid w:val="00B25B36"/>
    <w:rsid w:val="00B25DD9"/>
    <w:rsid w:val="00B2629B"/>
    <w:rsid w:val="00B26304"/>
    <w:rsid w:val="00B26985"/>
    <w:rsid w:val="00B26E6F"/>
    <w:rsid w:val="00B2747B"/>
    <w:rsid w:val="00B275AB"/>
    <w:rsid w:val="00B30A60"/>
    <w:rsid w:val="00B31162"/>
    <w:rsid w:val="00B31F58"/>
    <w:rsid w:val="00B3224C"/>
    <w:rsid w:val="00B32834"/>
    <w:rsid w:val="00B329B8"/>
    <w:rsid w:val="00B33204"/>
    <w:rsid w:val="00B335E3"/>
    <w:rsid w:val="00B33F39"/>
    <w:rsid w:val="00B34F90"/>
    <w:rsid w:val="00B351B4"/>
    <w:rsid w:val="00B354F4"/>
    <w:rsid w:val="00B3575D"/>
    <w:rsid w:val="00B35D23"/>
    <w:rsid w:val="00B365F1"/>
    <w:rsid w:val="00B36917"/>
    <w:rsid w:val="00B37092"/>
    <w:rsid w:val="00B37919"/>
    <w:rsid w:val="00B40D4A"/>
    <w:rsid w:val="00B41994"/>
    <w:rsid w:val="00B42207"/>
    <w:rsid w:val="00B4242B"/>
    <w:rsid w:val="00B4280B"/>
    <w:rsid w:val="00B42AED"/>
    <w:rsid w:val="00B42C43"/>
    <w:rsid w:val="00B43714"/>
    <w:rsid w:val="00B4401F"/>
    <w:rsid w:val="00B441A3"/>
    <w:rsid w:val="00B442CD"/>
    <w:rsid w:val="00B44499"/>
    <w:rsid w:val="00B44919"/>
    <w:rsid w:val="00B44A0A"/>
    <w:rsid w:val="00B44A2D"/>
    <w:rsid w:val="00B44DD3"/>
    <w:rsid w:val="00B45385"/>
    <w:rsid w:val="00B4595B"/>
    <w:rsid w:val="00B45E14"/>
    <w:rsid w:val="00B45ED6"/>
    <w:rsid w:val="00B46CDA"/>
    <w:rsid w:val="00B47B69"/>
    <w:rsid w:val="00B47E50"/>
    <w:rsid w:val="00B50580"/>
    <w:rsid w:val="00B50F44"/>
    <w:rsid w:val="00B52087"/>
    <w:rsid w:val="00B525B8"/>
    <w:rsid w:val="00B525E4"/>
    <w:rsid w:val="00B534DC"/>
    <w:rsid w:val="00B53667"/>
    <w:rsid w:val="00B53A20"/>
    <w:rsid w:val="00B5411D"/>
    <w:rsid w:val="00B542D2"/>
    <w:rsid w:val="00B5460F"/>
    <w:rsid w:val="00B5472F"/>
    <w:rsid w:val="00B547F4"/>
    <w:rsid w:val="00B55276"/>
    <w:rsid w:val="00B559B3"/>
    <w:rsid w:val="00B55BD6"/>
    <w:rsid w:val="00B55FF2"/>
    <w:rsid w:val="00B56C35"/>
    <w:rsid w:val="00B57242"/>
    <w:rsid w:val="00B57560"/>
    <w:rsid w:val="00B6114F"/>
    <w:rsid w:val="00B61218"/>
    <w:rsid w:val="00B61A74"/>
    <w:rsid w:val="00B61AB2"/>
    <w:rsid w:val="00B61B47"/>
    <w:rsid w:val="00B61F73"/>
    <w:rsid w:val="00B629C0"/>
    <w:rsid w:val="00B62C9B"/>
    <w:rsid w:val="00B63052"/>
    <w:rsid w:val="00B6316C"/>
    <w:rsid w:val="00B64004"/>
    <w:rsid w:val="00B64AF6"/>
    <w:rsid w:val="00B660EF"/>
    <w:rsid w:val="00B66654"/>
    <w:rsid w:val="00B66EAE"/>
    <w:rsid w:val="00B67003"/>
    <w:rsid w:val="00B67B48"/>
    <w:rsid w:val="00B70EB8"/>
    <w:rsid w:val="00B71271"/>
    <w:rsid w:val="00B7264F"/>
    <w:rsid w:val="00B72D15"/>
    <w:rsid w:val="00B7349F"/>
    <w:rsid w:val="00B7367C"/>
    <w:rsid w:val="00B7371C"/>
    <w:rsid w:val="00B748FB"/>
    <w:rsid w:val="00B74A28"/>
    <w:rsid w:val="00B74A2B"/>
    <w:rsid w:val="00B755C9"/>
    <w:rsid w:val="00B755E0"/>
    <w:rsid w:val="00B75B81"/>
    <w:rsid w:val="00B75DD0"/>
    <w:rsid w:val="00B75F9A"/>
    <w:rsid w:val="00B76510"/>
    <w:rsid w:val="00B773E5"/>
    <w:rsid w:val="00B777BA"/>
    <w:rsid w:val="00B80380"/>
    <w:rsid w:val="00B806B0"/>
    <w:rsid w:val="00B8080C"/>
    <w:rsid w:val="00B809EA"/>
    <w:rsid w:val="00B810A1"/>
    <w:rsid w:val="00B8153F"/>
    <w:rsid w:val="00B8281E"/>
    <w:rsid w:val="00B82ABD"/>
    <w:rsid w:val="00B8349B"/>
    <w:rsid w:val="00B84A42"/>
    <w:rsid w:val="00B84BD2"/>
    <w:rsid w:val="00B84F5B"/>
    <w:rsid w:val="00B851EB"/>
    <w:rsid w:val="00B8574C"/>
    <w:rsid w:val="00B85D30"/>
    <w:rsid w:val="00B86E83"/>
    <w:rsid w:val="00B877AD"/>
    <w:rsid w:val="00B87DF5"/>
    <w:rsid w:val="00B90539"/>
    <w:rsid w:val="00B90A23"/>
    <w:rsid w:val="00B90C89"/>
    <w:rsid w:val="00B926E3"/>
    <w:rsid w:val="00B92706"/>
    <w:rsid w:val="00B92E37"/>
    <w:rsid w:val="00B9390E"/>
    <w:rsid w:val="00B93B13"/>
    <w:rsid w:val="00B93E0B"/>
    <w:rsid w:val="00B9494C"/>
    <w:rsid w:val="00B9603F"/>
    <w:rsid w:val="00B96064"/>
    <w:rsid w:val="00B960B5"/>
    <w:rsid w:val="00B9622B"/>
    <w:rsid w:val="00B96290"/>
    <w:rsid w:val="00B96301"/>
    <w:rsid w:val="00B97E2B"/>
    <w:rsid w:val="00BA0E65"/>
    <w:rsid w:val="00BA1168"/>
    <w:rsid w:val="00BA153D"/>
    <w:rsid w:val="00BA1D0B"/>
    <w:rsid w:val="00BA2016"/>
    <w:rsid w:val="00BA2AFF"/>
    <w:rsid w:val="00BA3504"/>
    <w:rsid w:val="00BA4AFA"/>
    <w:rsid w:val="00BA54F1"/>
    <w:rsid w:val="00BA59EB"/>
    <w:rsid w:val="00BA5BAF"/>
    <w:rsid w:val="00BA5CDA"/>
    <w:rsid w:val="00BA6953"/>
    <w:rsid w:val="00BA6D2C"/>
    <w:rsid w:val="00BA6D54"/>
    <w:rsid w:val="00BA7685"/>
    <w:rsid w:val="00BA786E"/>
    <w:rsid w:val="00BA7BE2"/>
    <w:rsid w:val="00BB045D"/>
    <w:rsid w:val="00BB0C4B"/>
    <w:rsid w:val="00BB294D"/>
    <w:rsid w:val="00BB2CA8"/>
    <w:rsid w:val="00BB2FA3"/>
    <w:rsid w:val="00BB390D"/>
    <w:rsid w:val="00BB4357"/>
    <w:rsid w:val="00BB4364"/>
    <w:rsid w:val="00BB461C"/>
    <w:rsid w:val="00BB4826"/>
    <w:rsid w:val="00BB4AB2"/>
    <w:rsid w:val="00BB62CC"/>
    <w:rsid w:val="00BB6ECE"/>
    <w:rsid w:val="00BB6F61"/>
    <w:rsid w:val="00BB736F"/>
    <w:rsid w:val="00BB76BF"/>
    <w:rsid w:val="00BC00F3"/>
    <w:rsid w:val="00BC066E"/>
    <w:rsid w:val="00BC0AEF"/>
    <w:rsid w:val="00BC0E0E"/>
    <w:rsid w:val="00BC0EB5"/>
    <w:rsid w:val="00BC124A"/>
    <w:rsid w:val="00BC207B"/>
    <w:rsid w:val="00BC31D1"/>
    <w:rsid w:val="00BC356E"/>
    <w:rsid w:val="00BC3722"/>
    <w:rsid w:val="00BC3D6B"/>
    <w:rsid w:val="00BC3E9D"/>
    <w:rsid w:val="00BC45D6"/>
    <w:rsid w:val="00BC49F2"/>
    <w:rsid w:val="00BC54F0"/>
    <w:rsid w:val="00BC595F"/>
    <w:rsid w:val="00BC6035"/>
    <w:rsid w:val="00BC610B"/>
    <w:rsid w:val="00BC7B3A"/>
    <w:rsid w:val="00BC7C76"/>
    <w:rsid w:val="00BD04F0"/>
    <w:rsid w:val="00BD0F60"/>
    <w:rsid w:val="00BD15F6"/>
    <w:rsid w:val="00BD1A95"/>
    <w:rsid w:val="00BD1D5E"/>
    <w:rsid w:val="00BD205A"/>
    <w:rsid w:val="00BD20D3"/>
    <w:rsid w:val="00BD429F"/>
    <w:rsid w:val="00BD4BA4"/>
    <w:rsid w:val="00BD5008"/>
    <w:rsid w:val="00BD52C4"/>
    <w:rsid w:val="00BD5B08"/>
    <w:rsid w:val="00BD6316"/>
    <w:rsid w:val="00BD66BA"/>
    <w:rsid w:val="00BD732C"/>
    <w:rsid w:val="00BD753F"/>
    <w:rsid w:val="00BD78E3"/>
    <w:rsid w:val="00BD7E7E"/>
    <w:rsid w:val="00BE0A95"/>
    <w:rsid w:val="00BE1052"/>
    <w:rsid w:val="00BE10FC"/>
    <w:rsid w:val="00BE1A53"/>
    <w:rsid w:val="00BE2A3A"/>
    <w:rsid w:val="00BE3076"/>
    <w:rsid w:val="00BE31AF"/>
    <w:rsid w:val="00BE3440"/>
    <w:rsid w:val="00BE36C3"/>
    <w:rsid w:val="00BE36DE"/>
    <w:rsid w:val="00BE484D"/>
    <w:rsid w:val="00BE4D79"/>
    <w:rsid w:val="00BE562D"/>
    <w:rsid w:val="00BE69A5"/>
    <w:rsid w:val="00BE7467"/>
    <w:rsid w:val="00BF039E"/>
    <w:rsid w:val="00BF0FC9"/>
    <w:rsid w:val="00BF1168"/>
    <w:rsid w:val="00BF160B"/>
    <w:rsid w:val="00BF1D04"/>
    <w:rsid w:val="00BF30D6"/>
    <w:rsid w:val="00BF34D2"/>
    <w:rsid w:val="00BF38F1"/>
    <w:rsid w:val="00BF3C02"/>
    <w:rsid w:val="00BF3F4F"/>
    <w:rsid w:val="00BF438D"/>
    <w:rsid w:val="00BF49C9"/>
    <w:rsid w:val="00BF4FC6"/>
    <w:rsid w:val="00BF5737"/>
    <w:rsid w:val="00BF5C66"/>
    <w:rsid w:val="00BF5C8D"/>
    <w:rsid w:val="00BF61BF"/>
    <w:rsid w:val="00BF6A8F"/>
    <w:rsid w:val="00BF6B4B"/>
    <w:rsid w:val="00BF6B4F"/>
    <w:rsid w:val="00BF76FA"/>
    <w:rsid w:val="00C00F76"/>
    <w:rsid w:val="00C033C6"/>
    <w:rsid w:val="00C03B30"/>
    <w:rsid w:val="00C05175"/>
    <w:rsid w:val="00C054C9"/>
    <w:rsid w:val="00C055EB"/>
    <w:rsid w:val="00C05D61"/>
    <w:rsid w:val="00C06097"/>
    <w:rsid w:val="00C0636B"/>
    <w:rsid w:val="00C06D54"/>
    <w:rsid w:val="00C076BB"/>
    <w:rsid w:val="00C10128"/>
    <w:rsid w:val="00C109D1"/>
    <w:rsid w:val="00C11026"/>
    <w:rsid w:val="00C11D4C"/>
    <w:rsid w:val="00C12030"/>
    <w:rsid w:val="00C123D1"/>
    <w:rsid w:val="00C140A5"/>
    <w:rsid w:val="00C141E7"/>
    <w:rsid w:val="00C15109"/>
    <w:rsid w:val="00C1520C"/>
    <w:rsid w:val="00C153F4"/>
    <w:rsid w:val="00C15D38"/>
    <w:rsid w:val="00C15FA9"/>
    <w:rsid w:val="00C16E19"/>
    <w:rsid w:val="00C170B3"/>
    <w:rsid w:val="00C17219"/>
    <w:rsid w:val="00C1768B"/>
    <w:rsid w:val="00C17CFD"/>
    <w:rsid w:val="00C20922"/>
    <w:rsid w:val="00C20DFF"/>
    <w:rsid w:val="00C21478"/>
    <w:rsid w:val="00C21915"/>
    <w:rsid w:val="00C21974"/>
    <w:rsid w:val="00C2231C"/>
    <w:rsid w:val="00C223AC"/>
    <w:rsid w:val="00C224B2"/>
    <w:rsid w:val="00C22771"/>
    <w:rsid w:val="00C22947"/>
    <w:rsid w:val="00C2333C"/>
    <w:rsid w:val="00C234AB"/>
    <w:rsid w:val="00C23B09"/>
    <w:rsid w:val="00C24150"/>
    <w:rsid w:val="00C24C50"/>
    <w:rsid w:val="00C24F6E"/>
    <w:rsid w:val="00C2562B"/>
    <w:rsid w:val="00C257D5"/>
    <w:rsid w:val="00C25DA8"/>
    <w:rsid w:val="00C26126"/>
    <w:rsid w:val="00C272A8"/>
    <w:rsid w:val="00C27906"/>
    <w:rsid w:val="00C27A93"/>
    <w:rsid w:val="00C27A9B"/>
    <w:rsid w:val="00C30025"/>
    <w:rsid w:val="00C304C3"/>
    <w:rsid w:val="00C3089D"/>
    <w:rsid w:val="00C30BBA"/>
    <w:rsid w:val="00C31C27"/>
    <w:rsid w:val="00C32006"/>
    <w:rsid w:val="00C320DB"/>
    <w:rsid w:val="00C32279"/>
    <w:rsid w:val="00C329D6"/>
    <w:rsid w:val="00C32D26"/>
    <w:rsid w:val="00C34288"/>
    <w:rsid w:val="00C342EC"/>
    <w:rsid w:val="00C34532"/>
    <w:rsid w:val="00C34F2F"/>
    <w:rsid w:val="00C35D44"/>
    <w:rsid w:val="00C3639D"/>
    <w:rsid w:val="00C36929"/>
    <w:rsid w:val="00C37196"/>
    <w:rsid w:val="00C3745F"/>
    <w:rsid w:val="00C3774A"/>
    <w:rsid w:val="00C4021C"/>
    <w:rsid w:val="00C405BB"/>
    <w:rsid w:val="00C40823"/>
    <w:rsid w:val="00C40827"/>
    <w:rsid w:val="00C40AD4"/>
    <w:rsid w:val="00C41D07"/>
    <w:rsid w:val="00C42625"/>
    <w:rsid w:val="00C42D65"/>
    <w:rsid w:val="00C43253"/>
    <w:rsid w:val="00C43D89"/>
    <w:rsid w:val="00C4458D"/>
    <w:rsid w:val="00C44A9D"/>
    <w:rsid w:val="00C44F1A"/>
    <w:rsid w:val="00C45C8A"/>
    <w:rsid w:val="00C45DE5"/>
    <w:rsid w:val="00C463E5"/>
    <w:rsid w:val="00C46B46"/>
    <w:rsid w:val="00C4734F"/>
    <w:rsid w:val="00C4738A"/>
    <w:rsid w:val="00C474BE"/>
    <w:rsid w:val="00C47714"/>
    <w:rsid w:val="00C502FF"/>
    <w:rsid w:val="00C507D8"/>
    <w:rsid w:val="00C50BDE"/>
    <w:rsid w:val="00C50EC0"/>
    <w:rsid w:val="00C50F5A"/>
    <w:rsid w:val="00C5186F"/>
    <w:rsid w:val="00C51C7D"/>
    <w:rsid w:val="00C51F1E"/>
    <w:rsid w:val="00C5235F"/>
    <w:rsid w:val="00C527C9"/>
    <w:rsid w:val="00C52CD8"/>
    <w:rsid w:val="00C5317A"/>
    <w:rsid w:val="00C5377D"/>
    <w:rsid w:val="00C53836"/>
    <w:rsid w:val="00C53B11"/>
    <w:rsid w:val="00C53F15"/>
    <w:rsid w:val="00C53FA0"/>
    <w:rsid w:val="00C5433D"/>
    <w:rsid w:val="00C546DE"/>
    <w:rsid w:val="00C5521F"/>
    <w:rsid w:val="00C5573E"/>
    <w:rsid w:val="00C55A1F"/>
    <w:rsid w:val="00C55C54"/>
    <w:rsid w:val="00C569A0"/>
    <w:rsid w:val="00C57E70"/>
    <w:rsid w:val="00C57FAC"/>
    <w:rsid w:val="00C614B2"/>
    <w:rsid w:val="00C615E4"/>
    <w:rsid w:val="00C61864"/>
    <w:rsid w:val="00C61A8A"/>
    <w:rsid w:val="00C61D18"/>
    <w:rsid w:val="00C61D4F"/>
    <w:rsid w:val="00C62611"/>
    <w:rsid w:val="00C62FFF"/>
    <w:rsid w:val="00C63160"/>
    <w:rsid w:val="00C63F0A"/>
    <w:rsid w:val="00C643C0"/>
    <w:rsid w:val="00C64BB7"/>
    <w:rsid w:val="00C6512F"/>
    <w:rsid w:val="00C65351"/>
    <w:rsid w:val="00C660DF"/>
    <w:rsid w:val="00C66BFB"/>
    <w:rsid w:val="00C66C5D"/>
    <w:rsid w:val="00C67271"/>
    <w:rsid w:val="00C67FB4"/>
    <w:rsid w:val="00C70613"/>
    <w:rsid w:val="00C70873"/>
    <w:rsid w:val="00C70B9F"/>
    <w:rsid w:val="00C70C3F"/>
    <w:rsid w:val="00C70D10"/>
    <w:rsid w:val="00C70F6B"/>
    <w:rsid w:val="00C71185"/>
    <w:rsid w:val="00C714A8"/>
    <w:rsid w:val="00C716A5"/>
    <w:rsid w:val="00C719F5"/>
    <w:rsid w:val="00C7255C"/>
    <w:rsid w:val="00C725C4"/>
    <w:rsid w:val="00C72C4E"/>
    <w:rsid w:val="00C72D80"/>
    <w:rsid w:val="00C7405D"/>
    <w:rsid w:val="00C749A4"/>
    <w:rsid w:val="00C7540C"/>
    <w:rsid w:val="00C75E80"/>
    <w:rsid w:val="00C75EB4"/>
    <w:rsid w:val="00C76262"/>
    <w:rsid w:val="00C774A6"/>
    <w:rsid w:val="00C77A5D"/>
    <w:rsid w:val="00C77B85"/>
    <w:rsid w:val="00C8036E"/>
    <w:rsid w:val="00C8044E"/>
    <w:rsid w:val="00C809D0"/>
    <w:rsid w:val="00C81005"/>
    <w:rsid w:val="00C82012"/>
    <w:rsid w:val="00C828D1"/>
    <w:rsid w:val="00C82D1E"/>
    <w:rsid w:val="00C82FF4"/>
    <w:rsid w:val="00C834EF"/>
    <w:rsid w:val="00C8363F"/>
    <w:rsid w:val="00C83A40"/>
    <w:rsid w:val="00C84BE8"/>
    <w:rsid w:val="00C85C3E"/>
    <w:rsid w:val="00C8650A"/>
    <w:rsid w:val="00C867FE"/>
    <w:rsid w:val="00C876B7"/>
    <w:rsid w:val="00C90978"/>
    <w:rsid w:val="00C90BC0"/>
    <w:rsid w:val="00C90EBD"/>
    <w:rsid w:val="00C90F73"/>
    <w:rsid w:val="00C911DE"/>
    <w:rsid w:val="00C913AC"/>
    <w:rsid w:val="00C91798"/>
    <w:rsid w:val="00C92D88"/>
    <w:rsid w:val="00C9304E"/>
    <w:rsid w:val="00C935C7"/>
    <w:rsid w:val="00C95220"/>
    <w:rsid w:val="00C95394"/>
    <w:rsid w:val="00C95787"/>
    <w:rsid w:val="00C95F3A"/>
    <w:rsid w:val="00C9618C"/>
    <w:rsid w:val="00C96F6A"/>
    <w:rsid w:val="00CA02A6"/>
    <w:rsid w:val="00CA0523"/>
    <w:rsid w:val="00CA0662"/>
    <w:rsid w:val="00CA17A2"/>
    <w:rsid w:val="00CA1AFB"/>
    <w:rsid w:val="00CA2904"/>
    <w:rsid w:val="00CA2F8F"/>
    <w:rsid w:val="00CA2F9C"/>
    <w:rsid w:val="00CA31C9"/>
    <w:rsid w:val="00CA31DE"/>
    <w:rsid w:val="00CA5970"/>
    <w:rsid w:val="00CA5DB5"/>
    <w:rsid w:val="00CA62F1"/>
    <w:rsid w:val="00CA6E68"/>
    <w:rsid w:val="00CA7043"/>
    <w:rsid w:val="00CA7333"/>
    <w:rsid w:val="00CA73EE"/>
    <w:rsid w:val="00CB138E"/>
    <w:rsid w:val="00CB17CB"/>
    <w:rsid w:val="00CB18E7"/>
    <w:rsid w:val="00CB18FE"/>
    <w:rsid w:val="00CB21DE"/>
    <w:rsid w:val="00CB2708"/>
    <w:rsid w:val="00CB2B59"/>
    <w:rsid w:val="00CB2C33"/>
    <w:rsid w:val="00CB2D24"/>
    <w:rsid w:val="00CB3162"/>
    <w:rsid w:val="00CB33A6"/>
    <w:rsid w:val="00CB42AB"/>
    <w:rsid w:val="00CB49DE"/>
    <w:rsid w:val="00CB4E8B"/>
    <w:rsid w:val="00CB4EF8"/>
    <w:rsid w:val="00CB5103"/>
    <w:rsid w:val="00CB5A58"/>
    <w:rsid w:val="00CB5AAE"/>
    <w:rsid w:val="00CB6341"/>
    <w:rsid w:val="00CB6430"/>
    <w:rsid w:val="00CB68A5"/>
    <w:rsid w:val="00CB785B"/>
    <w:rsid w:val="00CC0B71"/>
    <w:rsid w:val="00CC0FF1"/>
    <w:rsid w:val="00CC1340"/>
    <w:rsid w:val="00CC1C99"/>
    <w:rsid w:val="00CC1CE4"/>
    <w:rsid w:val="00CC1D2E"/>
    <w:rsid w:val="00CC2ACB"/>
    <w:rsid w:val="00CC2D7E"/>
    <w:rsid w:val="00CC301B"/>
    <w:rsid w:val="00CC3097"/>
    <w:rsid w:val="00CC4E0E"/>
    <w:rsid w:val="00CC4F32"/>
    <w:rsid w:val="00CC584E"/>
    <w:rsid w:val="00CC5971"/>
    <w:rsid w:val="00CC5B11"/>
    <w:rsid w:val="00CC5D50"/>
    <w:rsid w:val="00CC6AB0"/>
    <w:rsid w:val="00CC7252"/>
    <w:rsid w:val="00CC769E"/>
    <w:rsid w:val="00CC76C1"/>
    <w:rsid w:val="00CD0A60"/>
    <w:rsid w:val="00CD0DA8"/>
    <w:rsid w:val="00CD0F96"/>
    <w:rsid w:val="00CD140F"/>
    <w:rsid w:val="00CD15C1"/>
    <w:rsid w:val="00CD1B5F"/>
    <w:rsid w:val="00CD1DFD"/>
    <w:rsid w:val="00CD1EFC"/>
    <w:rsid w:val="00CD21C5"/>
    <w:rsid w:val="00CD2596"/>
    <w:rsid w:val="00CD263F"/>
    <w:rsid w:val="00CD2860"/>
    <w:rsid w:val="00CD2B58"/>
    <w:rsid w:val="00CD4BE4"/>
    <w:rsid w:val="00CD5829"/>
    <w:rsid w:val="00CD5C88"/>
    <w:rsid w:val="00CD61AB"/>
    <w:rsid w:val="00CD6B3A"/>
    <w:rsid w:val="00CD7CDB"/>
    <w:rsid w:val="00CE09B8"/>
    <w:rsid w:val="00CE0FC0"/>
    <w:rsid w:val="00CE212A"/>
    <w:rsid w:val="00CE2460"/>
    <w:rsid w:val="00CE2DAB"/>
    <w:rsid w:val="00CE30E7"/>
    <w:rsid w:val="00CE3FB8"/>
    <w:rsid w:val="00CE4367"/>
    <w:rsid w:val="00CE450E"/>
    <w:rsid w:val="00CE51A0"/>
    <w:rsid w:val="00CE5C2C"/>
    <w:rsid w:val="00CE5EE4"/>
    <w:rsid w:val="00CE6B4A"/>
    <w:rsid w:val="00CE72B6"/>
    <w:rsid w:val="00CE7922"/>
    <w:rsid w:val="00CF058C"/>
    <w:rsid w:val="00CF080D"/>
    <w:rsid w:val="00CF1AB5"/>
    <w:rsid w:val="00CF1FC5"/>
    <w:rsid w:val="00CF2005"/>
    <w:rsid w:val="00CF28EB"/>
    <w:rsid w:val="00CF2A51"/>
    <w:rsid w:val="00CF2A9B"/>
    <w:rsid w:val="00CF2E12"/>
    <w:rsid w:val="00CF316E"/>
    <w:rsid w:val="00CF34D0"/>
    <w:rsid w:val="00CF42B9"/>
    <w:rsid w:val="00CF4DB5"/>
    <w:rsid w:val="00CF4FEC"/>
    <w:rsid w:val="00CF5147"/>
    <w:rsid w:val="00CF5245"/>
    <w:rsid w:val="00CF5720"/>
    <w:rsid w:val="00CF5B5F"/>
    <w:rsid w:val="00CF5DBA"/>
    <w:rsid w:val="00CF677F"/>
    <w:rsid w:val="00CF6857"/>
    <w:rsid w:val="00CF6BF4"/>
    <w:rsid w:val="00CF7617"/>
    <w:rsid w:val="00D00314"/>
    <w:rsid w:val="00D00B95"/>
    <w:rsid w:val="00D01D35"/>
    <w:rsid w:val="00D01DB4"/>
    <w:rsid w:val="00D02081"/>
    <w:rsid w:val="00D034DF"/>
    <w:rsid w:val="00D03C31"/>
    <w:rsid w:val="00D03D7E"/>
    <w:rsid w:val="00D041D7"/>
    <w:rsid w:val="00D045E9"/>
    <w:rsid w:val="00D0477F"/>
    <w:rsid w:val="00D048BF"/>
    <w:rsid w:val="00D04C32"/>
    <w:rsid w:val="00D07144"/>
    <w:rsid w:val="00D072FB"/>
    <w:rsid w:val="00D0756D"/>
    <w:rsid w:val="00D10A20"/>
    <w:rsid w:val="00D10D07"/>
    <w:rsid w:val="00D10EE8"/>
    <w:rsid w:val="00D11121"/>
    <w:rsid w:val="00D119D7"/>
    <w:rsid w:val="00D12BDB"/>
    <w:rsid w:val="00D13366"/>
    <w:rsid w:val="00D144DB"/>
    <w:rsid w:val="00D1467C"/>
    <w:rsid w:val="00D14D36"/>
    <w:rsid w:val="00D152F6"/>
    <w:rsid w:val="00D15375"/>
    <w:rsid w:val="00D15CEE"/>
    <w:rsid w:val="00D15EB5"/>
    <w:rsid w:val="00D16365"/>
    <w:rsid w:val="00D1710D"/>
    <w:rsid w:val="00D17574"/>
    <w:rsid w:val="00D17EAD"/>
    <w:rsid w:val="00D2016B"/>
    <w:rsid w:val="00D20781"/>
    <w:rsid w:val="00D209CC"/>
    <w:rsid w:val="00D212F8"/>
    <w:rsid w:val="00D21A6E"/>
    <w:rsid w:val="00D222C0"/>
    <w:rsid w:val="00D22481"/>
    <w:rsid w:val="00D22895"/>
    <w:rsid w:val="00D22B9A"/>
    <w:rsid w:val="00D23599"/>
    <w:rsid w:val="00D23D77"/>
    <w:rsid w:val="00D2626A"/>
    <w:rsid w:val="00D263B1"/>
    <w:rsid w:val="00D26A73"/>
    <w:rsid w:val="00D26C57"/>
    <w:rsid w:val="00D2740D"/>
    <w:rsid w:val="00D2748F"/>
    <w:rsid w:val="00D27937"/>
    <w:rsid w:val="00D27BFD"/>
    <w:rsid w:val="00D27C64"/>
    <w:rsid w:val="00D30D83"/>
    <w:rsid w:val="00D30EEE"/>
    <w:rsid w:val="00D3162A"/>
    <w:rsid w:val="00D3227E"/>
    <w:rsid w:val="00D323E9"/>
    <w:rsid w:val="00D32649"/>
    <w:rsid w:val="00D32923"/>
    <w:rsid w:val="00D334E4"/>
    <w:rsid w:val="00D33A0F"/>
    <w:rsid w:val="00D33BB6"/>
    <w:rsid w:val="00D34AE2"/>
    <w:rsid w:val="00D350C0"/>
    <w:rsid w:val="00D351A3"/>
    <w:rsid w:val="00D357D8"/>
    <w:rsid w:val="00D357E6"/>
    <w:rsid w:val="00D35C46"/>
    <w:rsid w:val="00D36820"/>
    <w:rsid w:val="00D372A0"/>
    <w:rsid w:val="00D379BD"/>
    <w:rsid w:val="00D37F0A"/>
    <w:rsid w:val="00D40B56"/>
    <w:rsid w:val="00D40C1C"/>
    <w:rsid w:val="00D41035"/>
    <w:rsid w:val="00D41CCE"/>
    <w:rsid w:val="00D41D9A"/>
    <w:rsid w:val="00D42173"/>
    <w:rsid w:val="00D426A2"/>
    <w:rsid w:val="00D42766"/>
    <w:rsid w:val="00D428A8"/>
    <w:rsid w:val="00D429C7"/>
    <w:rsid w:val="00D42A85"/>
    <w:rsid w:val="00D43BD1"/>
    <w:rsid w:val="00D44349"/>
    <w:rsid w:val="00D44C26"/>
    <w:rsid w:val="00D44DFB"/>
    <w:rsid w:val="00D44EF2"/>
    <w:rsid w:val="00D453C5"/>
    <w:rsid w:val="00D46EEE"/>
    <w:rsid w:val="00D4796A"/>
    <w:rsid w:val="00D502D4"/>
    <w:rsid w:val="00D50488"/>
    <w:rsid w:val="00D5099D"/>
    <w:rsid w:val="00D50D0A"/>
    <w:rsid w:val="00D511F8"/>
    <w:rsid w:val="00D51A6B"/>
    <w:rsid w:val="00D52027"/>
    <w:rsid w:val="00D53055"/>
    <w:rsid w:val="00D53541"/>
    <w:rsid w:val="00D53BF6"/>
    <w:rsid w:val="00D54FEE"/>
    <w:rsid w:val="00D5540E"/>
    <w:rsid w:val="00D5576F"/>
    <w:rsid w:val="00D5590E"/>
    <w:rsid w:val="00D56B69"/>
    <w:rsid w:val="00D57514"/>
    <w:rsid w:val="00D57AC9"/>
    <w:rsid w:val="00D57B11"/>
    <w:rsid w:val="00D57BDC"/>
    <w:rsid w:val="00D57C16"/>
    <w:rsid w:val="00D602B3"/>
    <w:rsid w:val="00D6086C"/>
    <w:rsid w:val="00D60A39"/>
    <w:rsid w:val="00D61516"/>
    <w:rsid w:val="00D62E8D"/>
    <w:rsid w:val="00D63775"/>
    <w:rsid w:val="00D63911"/>
    <w:rsid w:val="00D639BA"/>
    <w:rsid w:val="00D6468B"/>
    <w:rsid w:val="00D648F7"/>
    <w:rsid w:val="00D64FD1"/>
    <w:rsid w:val="00D6545B"/>
    <w:rsid w:val="00D65787"/>
    <w:rsid w:val="00D65BF6"/>
    <w:rsid w:val="00D6680D"/>
    <w:rsid w:val="00D66B42"/>
    <w:rsid w:val="00D6736B"/>
    <w:rsid w:val="00D674EB"/>
    <w:rsid w:val="00D67C10"/>
    <w:rsid w:val="00D703E3"/>
    <w:rsid w:val="00D708B6"/>
    <w:rsid w:val="00D71630"/>
    <w:rsid w:val="00D7267E"/>
    <w:rsid w:val="00D72D51"/>
    <w:rsid w:val="00D73309"/>
    <w:rsid w:val="00D736BA"/>
    <w:rsid w:val="00D7438B"/>
    <w:rsid w:val="00D746FE"/>
    <w:rsid w:val="00D75A4D"/>
    <w:rsid w:val="00D76369"/>
    <w:rsid w:val="00D7680A"/>
    <w:rsid w:val="00D77980"/>
    <w:rsid w:val="00D80021"/>
    <w:rsid w:val="00D80F3E"/>
    <w:rsid w:val="00D8173A"/>
    <w:rsid w:val="00D822A6"/>
    <w:rsid w:val="00D832BC"/>
    <w:rsid w:val="00D83356"/>
    <w:rsid w:val="00D83E21"/>
    <w:rsid w:val="00D84779"/>
    <w:rsid w:val="00D847DD"/>
    <w:rsid w:val="00D84D1E"/>
    <w:rsid w:val="00D8544C"/>
    <w:rsid w:val="00D85947"/>
    <w:rsid w:val="00D85997"/>
    <w:rsid w:val="00D869F3"/>
    <w:rsid w:val="00D86A5E"/>
    <w:rsid w:val="00D87557"/>
    <w:rsid w:val="00D8788A"/>
    <w:rsid w:val="00D9062B"/>
    <w:rsid w:val="00D906FC"/>
    <w:rsid w:val="00D9241D"/>
    <w:rsid w:val="00D92736"/>
    <w:rsid w:val="00D92EAC"/>
    <w:rsid w:val="00D934EE"/>
    <w:rsid w:val="00D93E99"/>
    <w:rsid w:val="00D93EC1"/>
    <w:rsid w:val="00D9443E"/>
    <w:rsid w:val="00D9445E"/>
    <w:rsid w:val="00D951B3"/>
    <w:rsid w:val="00D95D14"/>
    <w:rsid w:val="00D97C11"/>
    <w:rsid w:val="00DA038C"/>
    <w:rsid w:val="00DA0F21"/>
    <w:rsid w:val="00DA0F7A"/>
    <w:rsid w:val="00DA10AC"/>
    <w:rsid w:val="00DA1491"/>
    <w:rsid w:val="00DA14C7"/>
    <w:rsid w:val="00DA151F"/>
    <w:rsid w:val="00DA1C12"/>
    <w:rsid w:val="00DA1F0C"/>
    <w:rsid w:val="00DA2038"/>
    <w:rsid w:val="00DA248E"/>
    <w:rsid w:val="00DA275E"/>
    <w:rsid w:val="00DA2E4F"/>
    <w:rsid w:val="00DA311D"/>
    <w:rsid w:val="00DA331A"/>
    <w:rsid w:val="00DA390C"/>
    <w:rsid w:val="00DA3B58"/>
    <w:rsid w:val="00DA3BB6"/>
    <w:rsid w:val="00DA3BFC"/>
    <w:rsid w:val="00DA4204"/>
    <w:rsid w:val="00DA4678"/>
    <w:rsid w:val="00DA4AE6"/>
    <w:rsid w:val="00DA4C61"/>
    <w:rsid w:val="00DA56CD"/>
    <w:rsid w:val="00DA5ADD"/>
    <w:rsid w:val="00DA5B74"/>
    <w:rsid w:val="00DA6047"/>
    <w:rsid w:val="00DA6D6F"/>
    <w:rsid w:val="00DA6DA3"/>
    <w:rsid w:val="00DA70E5"/>
    <w:rsid w:val="00DA7AEE"/>
    <w:rsid w:val="00DA7F29"/>
    <w:rsid w:val="00DA7FFC"/>
    <w:rsid w:val="00DB0E23"/>
    <w:rsid w:val="00DB18A4"/>
    <w:rsid w:val="00DB1A3C"/>
    <w:rsid w:val="00DB20D7"/>
    <w:rsid w:val="00DB2989"/>
    <w:rsid w:val="00DB2A1B"/>
    <w:rsid w:val="00DB32FA"/>
    <w:rsid w:val="00DB33ED"/>
    <w:rsid w:val="00DB342D"/>
    <w:rsid w:val="00DB3D29"/>
    <w:rsid w:val="00DB3D2D"/>
    <w:rsid w:val="00DB492E"/>
    <w:rsid w:val="00DB4D55"/>
    <w:rsid w:val="00DB57C5"/>
    <w:rsid w:val="00DB587A"/>
    <w:rsid w:val="00DB5A9E"/>
    <w:rsid w:val="00DB7216"/>
    <w:rsid w:val="00DB75D9"/>
    <w:rsid w:val="00DC0104"/>
    <w:rsid w:val="00DC015C"/>
    <w:rsid w:val="00DC0553"/>
    <w:rsid w:val="00DC0980"/>
    <w:rsid w:val="00DC11D2"/>
    <w:rsid w:val="00DC12D9"/>
    <w:rsid w:val="00DC296B"/>
    <w:rsid w:val="00DC3283"/>
    <w:rsid w:val="00DC3340"/>
    <w:rsid w:val="00DC4324"/>
    <w:rsid w:val="00DC4BFC"/>
    <w:rsid w:val="00DC6035"/>
    <w:rsid w:val="00DC6488"/>
    <w:rsid w:val="00DC6E23"/>
    <w:rsid w:val="00DC71DB"/>
    <w:rsid w:val="00DC7A1F"/>
    <w:rsid w:val="00DC7ADA"/>
    <w:rsid w:val="00DD0664"/>
    <w:rsid w:val="00DD09CE"/>
    <w:rsid w:val="00DD0E4B"/>
    <w:rsid w:val="00DD2752"/>
    <w:rsid w:val="00DD37D3"/>
    <w:rsid w:val="00DD38EB"/>
    <w:rsid w:val="00DD4E96"/>
    <w:rsid w:val="00DD5204"/>
    <w:rsid w:val="00DD5F9A"/>
    <w:rsid w:val="00DD68C0"/>
    <w:rsid w:val="00DE01C1"/>
    <w:rsid w:val="00DE06F8"/>
    <w:rsid w:val="00DE0DD2"/>
    <w:rsid w:val="00DE1282"/>
    <w:rsid w:val="00DE179E"/>
    <w:rsid w:val="00DE1F24"/>
    <w:rsid w:val="00DE298F"/>
    <w:rsid w:val="00DE345F"/>
    <w:rsid w:val="00DE3B71"/>
    <w:rsid w:val="00DE3DC6"/>
    <w:rsid w:val="00DE3E75"/>
    <w:rsid w:val="00DE440A"/>
    <w:rsid w:val="00DE48AC"/>
    <w:rsid w:val="00DE5010"/>
    <w:rsid w:val="00DE622D"/>
    <w:rsid w:val="00DE651B"/>
    <w:rsid w:val="00DE652A"/>
    <w:rsid w:val="00DE7318"/>
    <w:rsid w:val="00DF0D83"/>
    <w:rsid w:val="00DF0F45"/>
    <w:rsid w:val="00DF21FB"/>
    <w:rsid w:val="00DF25F0"/>
    <w:rsid w:val="00DF3487"/>
    <w:rsid w:val="00DF3A94"/>
    <w:rsid w:val="00DF577F"/>
    <w:rsid w:val="00DF5DE0"/>
    <w:rsid w:val="00DF62CB"/>
    <w:rsid w:val="00DF6921"/>
    <w:rsid w:val="00DF6E35"/>
    <w:rsid w:val="00DF73CD"/>
    <w:rsid w:val="00DF7793"/>
    <w:rsid w:val="00DF79BF"/>
    <w:rsid w:val="00DF7A92"/>
    <w:rsid w:val="00E01883"/>
    <w:rsid w:val="00E02371"/>
    <w:rsid w:val="00E0302F"/>
    <w:rsid w:val="00E0431D"/>
    <w:rsid w:val="00E051DF"/>
    <w:rsid w:val="00E05298"/>
    <w:rsid w:val="00E05B0C"/>
    <w:rsid w:val="00E063A3"/>
    <w:rsid w:val="00E07A35"/>
    <w:rsid w:val="00E10100"/>
    <w:rsid w:val="00E1074C"/>
    <w:rsid w:val="00E108F7"/>
    <w:rsid w:val="00E11D48"/>
    <w:rsid w:val="00E11EA1"/>
    <w:rsid w:val="00E1288D"/>
    <w:rsid w:val="00E12BBC"/>
    <w:rsid w:val="00E12E3E"/>
    <w:rsid w:val="00E1320C"/>
    <w:rsid w:val="00E135A2"/>
    <w:rsid w:val="00E14874"/>
    <w:rsid w:val="00E14E9A"/>
    <w:rsid w:val="00E15196"/>
    <w:rsid w:val="00E1559E"/>
    <w:rsid w:val="00E1621F"/>
    <w:rsid w:val="00E166AD"/>
    <w:rsid w:val="00E167D4"/>
    <w:rsid w:val="00E16A84"/>
    <w:rsid w:val="00E16C94"/>
    <w:rsid w:val="00E16CCC"/>
    <w:rsid w:val="00E16FCF"/>
    <w:rsid w:val="00E1747D"/>
    <w:rsid w:val="00E17B7E"/>
    <w:rsid w:val="00E20443"/>
    <w:rsid w:val="00E206DC"/>
    <w:rsid w:val="00E20F6D"/>
    <w:rsid w:val="00E221A4"/>
    <w:rsid w:val="00E22ABE"/>
    <w:rsid w:val="00E22B7F"/>
    <w:rsid w:val="00E2312F"/>
    <w:rsid w:val="00E24655"/>
    <w:rsid w:val="00E24A1C"/>
    <w:rsid w:val="00E25D8D"/>
    <w:rsid w:val="00E2624B"/>
    <w:rsid w:val="00E26361"/>
    <w:rsid w:val="00E263B2"/>
    <w:rsid w:val="00E267F9"/>
    <w:rsid w:val="00E26B27"/>
    <w:rsid w:val="00E26FF8"/>
    <w:rsid w:val="00E27023"/>
    <w:rsid w:val="00E272CB"/>
    <w:rsid w:val="00E27AFF"/>
    <w:rsid w:val="00E302C4"/>
    <w:rsid w:val="00E31340"/>
    <w:rsid w:val="00E313E5"/>
    <w:rsid w:val="00E31E5A"/>
    <w:rsid w:val="00E32437"/>
    <w:rsid w:val="00E32DED"/>
    <w:rsid w:val="00E32EC7"/>
    <w:rsid w:val="00E33716"/>
    <w:rsid w:val="00E33DA1"/>
    <w:rsid w:val="00E3435B"/>
    <w:rsid w:val="00E3472F"/>
    <w:rsid w:val="00E34F46"/>
    <w:rsid w:val="00E35437"/>
    <w:rsid w:val="00E3598A"/>
    <w:rsid w:val="00E36364"/>
    <w:rsid w:val="00E3694C"/>
    <w:rsid w:val="00E36FEC"/>
    <w:rsid w:val="00E37264"/>
    <w:rsid w:val="00E378E4"/>
    <w:rsid w:val="00E37CD8"/>
    <w:rsid w:val="00E40FA6"/>
    <w:rsid w:val="00E41F51"/>
    <w:rsid w:val="00E430CD"/>
    <w:rsid w:val="00E4342D"/>
    <w:rsid w:val="00E43FEC"/>
    <w:rsid w:val="00E44C5F"/>
    <w:rsid w:val="00E44E08"/>
    <w:rsid w:val="00E45665"/>
    <w:rsid w:val="00E45B7C"/>
    <w:rsid w:val="00E45C66"/>
    <w:rsid w:val="00E4660F"/>
    <w:rsid w:val="00E46E53"/>
    <w:rsid w:val="00E476C8"/>
    <w:rsid w:val="00E502AD"/>
    <w:rsid w:val="00E50858"/>
    <w:rsid w:val="00E50B8F"/>
    <w:rsid w:val="00E51289"/>
    <w:rsid w:val="00E5180E"/>
    <w:rsid w:val="00E5181B"/>
    <w:rsid w:val="00E5187A"/>
    <w:rsid w:val="00E51995"/>
    <w:rsid w:val="00E524DB"/>
    <w:rsid w:val="00E526E3"/>
    <w:rsid w:val="00E5279C"/>
    <w:rsid w:val="00E52909"/>
    <w:rsid w:val="00E52A64"/>
    <w:rsid w:val="00E53CBD"/>
    <w:rsid w:val="00E548C4"/>
    <w:rsid w:val="00E55416"/>
    <w:rsid w:val="00E55A81"/>
    <w:rsid w:val="00E566B9"/>
    <w:rsid w:val="00E57512"/>
    <w:rsid w:val="00E57AC4"/>
    <w:rsid w:val="00E57D23"/>
    <w:rsid w:val="00E57D63"/>
    <w:rsid w:val="00E60063"/>
    <w:rsid w:val="00E601CC"/>
    <w:rsid w:val="00E60D5D"/>
    <w:rsid w:val="00E61391"/>
    <w:rsid w:val="00E61634"/>
    <w:rsid w:val="00E61637"/>
    <w:rsid w:val="00E62669"/>
    <w:rsid w:val="00E626DD"/>
    <w:rsid w:val="00E63EE4"/>
    <w:rsid w:val="00E6404B"/>
    <w:rsid w:val="00E653B0"/>
    <w:rsid w:val="00E664FB"/>
    <w:rsid w:val="00E66CA5"/>
    <w:rsid w:val="00E70C86"/>
    <w:rsid w:val="00E7130A"/>
    <w:rsid w:val="00E71F92"/>
    <w:rsid w:val="00E726BB"/>
    <w:rsid w:val="00E72D01"/>
    <w:rsid w:val="00E73B7B"/>
    <w:rsid w:val="00E742A5"/>
    <w:rsid w:val="00E74FD4"/>
    <w:rsid w:val="00E75424"/>
    <w:rsid w:val="00E759E9"/>
    <w:rsid w:val="00E76E3F"/>
    <w:rsid w:val="00E77743"/>
    <w:rsid w:val="00E807AA"/>
    <w:rsid w:val="00E81FBD"/>
    <w:rsid w:val="00E82083"/>
    <w:rsid w:val="00E822B0"/>
    <w:rsid w:val="00E826E1"/>
    <w:rsid w:val="00E831B8"/>
    <w:rsid w:val="00E837A7"/>
    <w:rsid w:val="00E83AF8"/>
    <w:rsid w:val="00E84647"/>
    <w:rsid w:val="00E847BA"/>
    <w:rsid w:val="00E8598E"/>
    <w:rsid w:val="00E86A86"/>
    <w:rsid w:val="00E873BB"/>
    <w:rsid w:val="00E87DDC"/>
    <w:rsid w:val="00E906B7"/>
    <w:rsid w:val="00E90764"/>
    <w:rsid w:val="00E90E08"/>
    <w:rsid w:val="00E927A5"/>
    <w:rsid w:val="00E927D5"/>
    <w:rsid w:val="00E929EC"/>
    <w:rsid w:val="00E92CD8"/>
    <w:rsid w:val="00E94263"/>
    <w:rsid w:val="00E94717"/>
    <w:rsid w:val="00E94D1E"/>
    <w:rsid w:val="00E94F92"/>
    <w:rsid w:val="00E96941"/>
    <w:rsid w:val="00E9701D"/>
    <w:rsid w:val="00E970DF"/>
    <w:rsid w:val="00E97722"/>
    <w:rsid w:val="00E97A8F"/>
    <w:rsid w:val="00EA02D8"/>
    <w:rsid w:val="00EA0502"/>
    <w:rsid w:val="00EA0755"/>
    <w:rsid w:val="00EA0F7B"/>
    <w:rsid w:val="00EA1607"/>
    <w:rsid w:val="00EA1E75"/>
    <w:rsid w:val="00EA25A5"/>
    <w:rsid w:val="00EA27F0"/>
    <w:rsid w:val="00EA2F67"/>
    <w:rsid w:val="00EA3812"/>
    <w:rsid w:val="00EA3E67"/>
    <w:rsid w:val="00EA3F37"/>
    <w:rsid w:val="00EA4996"/>
    <w:rsid w:val="00EA5006"/>
    <w:rsid w:val="00EA661D"/>
    <w:rsid w:val="00EA685F"/>
    <w:rsid w:val="00EA7BAD"/>
    <w:rsid w:val="00EA7EEB"/>
    <w:rsid w:val="00EA7FF4"/>
    <w:rsid w:val="00EB0944"/>
    <w:rsid w:val="00EB16B1"/>
    <w:rsid w:val="00EB17B6"/>
    <w:rsid w:val="00EB19D9"/>
    <w:rsid w:val="00EB1BDE"/>
    <w:rsid w:val="00EB1D97"/>
    <w:rsid w:val="00EB203E"/>
    <w:rsid w:val="00EB2584"/>
    <w:rsid w:val="00EB2A49"/>
    <w:rsid w:val="00EB304D"/>
    <w:rsid w:val="00EB366B"/>
    <w:rsid w:val="00EB425D"/>
    <w:rsid w:val="00EB4A34"/>
    <w:rsid w:val="00EB4ABB"/>
    <w:rsid w:val="00EB53C0"/>
    <w:rsid w:val="00EB53ED"/>
    <w:rsid w:val="00EB5F05"/>
    <w:rsid w:val="00EB5FD8"/>
    <w:rsid w:val="00EB687C"/>
    <w:rsid w:val="00EB7F1E"/>
    <w:rsid w:val="00EC04F0"/>
    <w:rsid w:val="00EC08EB"/>
    <w:rsid w:val="00EC164F"/>
    <w:rsid w:val="00EC2D9D"/>
    <w:rsid w:val="00EC49F2"/>
    <w:rsid w:val="00EC4BC7"/>
    <w:rsid w:val="00EC4CA9"/>
    <w:rsid w:val="00EC4CF0"/>
    <w:rsid w:val="00EC4E8D"/>
    <w:rsid w:val="00EC525B"/>
    <w:rsid w:val="00EC56EF"/>
    <w:rsid w:val="00EC5932"/>
    <w:rsid w:val="00EC6CB6"/>
    <w:rsid w:val="00EC73B2"/>
    <w:rsid w:val="00EC7612"/>
    <w:rsid w:val="00EC7828"/>
    <w:rsid w:val="00ED09B3"/>
    <w:rsid w:val="00ED242F"/>
    <w:rsid w:val="00ED25E3"/>
    <w:rsid w:val="00ED2F7E"/>
    <w:rsid w:val="00ED3305"/>
    <w:rsid w:val="00ED3306"/>
    <w:rsid w:val="00ED343E"/>
    <w:rsid w:val="00ED3CC0"/>
    <w:rsid w:val="00ED4000"/>
    <w:rsid w:val="00ED47B9"/>
    <w:rsid w:val="00ED7444"/>
    <w:rsid w:val="00ED7825"/>
    <w:rsid w:val="00EE088C"/>
    <w:rsid w:val="00EE0C6E"/>
    <w:rsid w:val="00EE0DBC"/>
    <w:rsid w:val="00EE0F51"/>
    <w:rsid w:val="00EE1A02"/>
    <w:rsid w:val="00EE28A5"/>
    <w:rsid w:val="00EE2F90"/>
    <w:rsid w:val="00EE31FC"/>
    <w:rsid w:val="00EE36D9"/>
    <w:rsid w:val="00EE395F"/>
    <w:rsid w:val="00EE5B0A"/>
    <w:rsid w:val="00EE6019"/>
    <w:rsid w:val="00EE603F"/>
    <w:rsid w:val="00EE6F67"/>
    <w:rsid w:val="00EE6F92"/>
    <w:rsid w:val="00EE7670"/>
    <w:rsid w:val="00EF127E"/>
    <w:rsid w:val="00EF1CD1"/>
    <w:rsid w:val="00EF1EC1"/>
    <w:rsid w:val="00EF20AA"/>
    <w:rsid w:val="00EF25FE"/>
    <w:rsid w:val="00EF285B"/>
    <w:rsid w:val="00EF370B"/>
    <w:rsid w:val="00EF3B87"/>
    <w:rsid w:val="00EF3DE9"/>
    <w:rsid w:val="00EF4276"/>
    <w:rsid w:val="00EF44B4"/>
    <w:rsid w:val="00EF454D"/>
    <w:rsid w:val="00EF4CCE"/>
    <w:rsid w:val="00EF5C68"/>
    <w:rsid w:val="00EF5FE6"/>
    <w:rsid w:val="00EF6C4A"/>
    <w:rsid w:val="00EF7E3D"/>
    <w:rsid w:val="00EF7FE2"/>
    <w:rsid w:val="00F00A68"/>
    <w:rsid w:val="00F00D54"/>
    <w:rsid w:val="00F011D3"/>
    <w:rsid w:val="00F019A8"/>
    <w:rsid w:val="00F0249A"/>
    <w:rsid w:val="00F02F5A"/>
    <w:rsid w:val="00F03297"/>
    <w:rsid w:val="00F0456F"/>
    <w:rsid w:val="00F047D0"/>
    <w:rsid w:val="00F0495D"/>
    <w:rsid w:val="00F054F1"/>
    <w:rsid w:val="00F055E4"/>
    <w:rsid w:val="00F057F2"/>
    <w:rsid w:val="00F05C0B"/>
    <w:rsid w:val="00F05D39"/>
    <w:rsid w:val="00F0645D"/>
    <w:rsid w:val="00F068C7"/>
    <w:rsid w:val="00F07A24"/>
    <w:rsid w:val="00F07A63"/>
    <w:rsid w:val="00F07BD4"/>
    <w:rsid w:val="00F10F94"/>
    <w:rsid w:val="00F11B70"/>
    <w:rsid w:val="00F12681"/>
    <w:rsid w:val="00F13117"/>
    <w:rsid w:val="00F13373"/>
    <w:rsid w:val="00F137A8"/>
    <w:rsid w:val="00F13CF0"/>
    <w:rsid w:val="00F14218"/>
    <w:rsid w:val="00F14244"/>
    <w:rsid w:val="00F15D68"/>
    <w:rsid w:val="00F17287"/>
    <w:rsid w:val="00F1763C"/>
    <w:rsid w:val="00F17B3A"/>
    <w:rsid w:val="00F2062A"/>
    <w:rsid w:val="00F20913"/>
    <w:rsid w:val="00F20C0E"/>
    <w:rsid w:val="00F2157C"/>
    <w:rsid w:val="00F22231"/>
    <w:rsid w:val="00F234F5"/>
    <w:rsid w:val="00F240DC"/>
    <w:rsid w:val="00F243AC"/>
    <w:rsid w:val="00F2515E"/>
    <w:rsid w:val="00F25A37"/>
    <w:rsid w:val="00F2660F"/>
    <w:rsid w:val="00F267B3"/>
    <w:rsid w:val="00F27159"/>
    <w:rsid w:val="00F27179"/>
    <w:rsid w:val="00F30574"/>
    <w:rsid w:val="00F30C35"/>
    <w:rsid w:val="00F311E8"/>
    <w:rsid w:val="00F315BD"/>
    <w:rsid w:val="00F31C64"/>
    <w:rsid w:val="00F31DD9"/>
    <w:rsid w:val="00F3415C"/>
    <w:rsid w:val="00F350EA"/>
    <w:rsid w:val="00F354A2"/>
    <w:rsid w:val="00F3574B"/>
    <w:rsid w:val="00F35853"/>
    <w:rsid w:val="00F35AE3"/>
    <w:rsid w:val="00F360AD"/>
    <w:rsid w:val="00F36347"/>
    <w:rsid w:val="00F369D1"/>
    <w:rsid w:val="00F36F8C"/>
    <w:rsid w:val="00F37978"/>
    <w:rsid w:val="00F41012"/>
    <w:rsid w:val="00F4116F"/>
    <w:rsid w:val="00F41671"/>
    <w:rsid w:val="00F41E84"/>
    <w:rsid w:val="00F42EC8"/>
    <w:rsid w:val="00F4321F"/>
    <w:rsid w:val="00F43525"/>
    <w:rsid w:val="00F441ED"/>
    <w:rsid w:val="00F44791"/>
    <w:rsid w:val="00F44B59"/>
    <w:rsid w:val="00F458BA"/>
    <w:rsid w:val="00F45B2B"/>
    <w:rsid w:val="00F45C56"/>
    <w:rsid w:val="00F45F1E"/>
    <w:rsid w:val="00F46228"/>
    <w:rsid w:val="00F4697D"/>
    <w:rsid w:val="00F47454"/>
    <w:rsid w:val="00F47C45"/>
    <w:rsid w:val="00F528E1"/>
    <w:rsid w:val="00F52CA9"/>
    <w:rsid w:val="00F5311B"/>
    <w:rsid w:val="00F531CE"/>
    <w:rsid w:val="00F54959"/>
    <w:rsid w:val="00F54E80"/>
    <w:rsid w:val="00F55975"/>
    <w:rsid w:val="00F55DE8"/>
    <w:rsid w:val="00F563CE"/>
    <w:rsid w:val="00F5763C"/>
    <w:rsid w:val="00F57FA9"/>
    <w:rsid w:val="00F60098"/>
    <w:rsid w:val="00F601F7"/>
    <w:rsid w:val="00F609B6"/>
    <w:rsid w:val="00F60EFC"/>
    <w:rsid w:val="00F61552"/>
    <w:rsid w:val="00F62622"/>
    <w:rsid w:val="00F62EF2"/>
    <w:rsid w:val="00F635B9"/>
    <w:rsid w:val="00F6392F"/>
    <w:rsid w:val="00F63CAC"/>
    <w:rsid w:val="00F63F33"/>
    <w:rsid w:val="00F65297"/>
    <w:rsid w:val="00F654ED"/>
    <w:rsid w:val="00F6567C"/>
    <w:rsid w:val="00F65DB1"/>
    <w:rsid w:val="00F66E76"/>
    <w:rsid w:val="00F67386"/>
    <w:rsid w:val="00F67421"/>
    <w:rsid w:val="00F676D7"/>
    <w:rsid w:val="00F67AB4"/>
    <w:rsid w:val="00F7028E"/>
    <w:rsid w:val="00F71162"/>
    <w:rsid w:val="00F712CD"/>
    <w:rsid w:val="00F71B84"/>
    <w:rsid w:val="00F71C91"/>
    <w:rsid w:val="00F71DA4"/>
    <w:rsid w:val="00F7217D"/>
    <w:rsid w:val="00F72447"/>
    <w:rsid w:val="00F72EAC"/>
    <w:rsid w:val="00F730C9"/>
    <w:rsid w:val="00F7369D"/>
    <w:rsid w:val="00F737DA"/>
    <w:rsid w:val="00F73FFD"/>
    <w:rsid w:val="00F7420B"/>
    <w:rsid w:val="00F7492F"/>
    <w:rsid w:val="00F7500A"/>
    <w:rsid w:val="00F77071"/>
    <w:rsid w:val="00F77429"/>
    <w:rsid w:val="00F77712"/>
    <w:rsid w:val="00F778A4"/>
    <w:rsid w:val="00F77A12"/>
    <w:rsid w:val="00F77FAE"/>
    <w:rsid w:val="00F8075F"/>
    <w:rsid w:val="00F80787"/>
    <w:rsid w:val="00F807C1"/>
    <w:rsid w:val="00F811C3"/>
    <w:rsid w:val="00F814AA"/>
    <w:rsid w:val="00F815E1"/>
    <w:rsid w:val="00F817D8"/>
    <w:rsid w:val="00F81B4F"/>
    <w:rsid w:val="00F81CB8"/>
    <w:rsid w:val="00F823FF"/>
    <w:rsid w:val="00F82447"/>
    <w:rsid w:val="00F824C1"/>
    <w:rsid w:val="00F82D60"/>
    <w:rsid w:val="00F82E32"/>
    <w:rsid w:val="00F831D8"/>
    <w:rsid w:val="00F83753"/>
    <w:rsid w:val="00F8382E"/>
    <w:rsid w:val="00F83A6A"/>
    <w:rsid w:val="00F84652"/>
    <w:rsid w:val="00F84C35"/>
    <w:rsid w:val="00F85A5A"/>
    <w:rsid w:val="00F86F4A"/>
    <w:rsid w:val="00F87AF2"/>
    <w:rsid w:val="00F9002A"/>
    <w:rsid w:val="00F90D63"/>
    <w:rsid w:val="00F90FCC"/>
    <w:rsid w:val="00F9194C"/>
    <w:rsid w:val="00F92116"/>
    <w:rsid w:val="00F927E7"/>
    <w:rsid w:val="00F928DD"/>
    <w:rsid w:val="00F9304A"/>
    <w:rsid w:val="00F930C7"/>
    <w:rsid w:val="00F93998"/>
    <w:rsid w:val="00F940B4"/>
    <w:rsid w:val="00F94B79"/>
    <w:rsid w:val="00F94CC0"/>
    <w:rsid w:val="00F96321"/>
    <w:rsid w:val="00F97177"/>
    <w:rsid w:val="00F97651"/>
    <w:rsid w:val="00FA0610"/>
    <w:rsid w:val="00FA065A"/>
    <w:rsid w:val="00FA0A57"/>
    <w:rsid w:val="00FA0F04"/>
    <w:rsid w:val="00FA120B"/>
    <w:rsid w:val="00FA15C6"/>
    <w:rsid w:val="00FA172D"/>
    <w:rsid w:val="00FA175B"/>
    <w:rsid w:val="00FA1891"/>
    <w:rsid w:val="00FA1B6D"/>
    <w:rsid w:val="00FA1CEC"/>
    <w:rsid w:val="00FA1F23"/>
    <w:rsid w:val="00FA2382"/>
    <w:rsid w:val="00FA244A"/>
    <w:rsid w:val="00FA2772"/>
    <w:rsid w:val="00FA3073"/>
    <w:rsid w:val="00FA34AA"/>
    <w:rsid w:val="00FA362A"/>
    <w:rsid w:val="00FA4126"/>
    <w:rsid w:val="00FA4F2B"/>
    <w:rsid w:val="00FA537B"/>
    <w:rsid w:val="00FA616E"/>
    <w:rsid w:val="00FA693B"/>
    <w:rsid w:val="00FB027A"/>
    <w:rsid w:val="00FB0770"/>
    <w:rsid w:val="00FB0973"/>
    <w:rsid w:val="00FB2093"/>
    <w:rsid w:val="00FB21B0"/>
    <w:rsid w:val="00FB250C"/>
    <w:rsid w:val="00FB314B"/>
    <w:rsid w:val="00FB3171"/>
    <w:rsid w:val="00FB339C"/>
    <w:rsid w:val="00FB49EF"/>
    <w:rsid w:val="00FB4F2F"/>
    <w:rsid w:val="00FB57D3"/>
    <w:rsid w:val="00FB5FBD"/>
    <w:rsid w:val="00FB647F"/>
    <w:rsid w:val="00FB64EB"/>
    <w:rsid w:val="00FB67C4"/>
    <w:rsid w:val="00FB6BEA"/>
    <w:rsid w:val="00FB6CC3"/>
    <w:rsid w:val="00FB70C4"/>
    <w:rsid w:val="00FB7800"/>
    <w:rsid w:val="00FB789B"/>
    <w:rsid w:val="00FC0D1B"/>
    <w:rsid w:val="00FC118F"/>
    <w:rsid w:val="00FC14E3"/>
    <w:rsid w:val="00FC258C"/>
    <w:rsid w:val="00FC3334"/>
    <w:rsid w:val="00FC3F58"/>
    <w:rsid w:val="00FC45FC"/>
    <w:rsid w:val="00FC542C"/>
    <w:rsid w:val="00FC6213"/>
    <w:rsid w:val="00FC6DC3"/>
    <w:rsid w:val="00FC799B"/>
    <w:rsid w:val="00FD0291"/>
    <w:rsid w:val="00FD044E"/>
    <w:rsid w:val="00FD04E0"/>
    <w:rsid w:val="00FD08EE"/>
    <w:rsid w:val="00FD0980"/>
    <w:rsid w:val="00FD1FD8"/>
    <w:rsid w:val="00FD2A51"/>
    <w:rsid w:val="00FD2C67"/>
    <w:rsid w:val="00FD2D52"/>
    <w:rsid w:val="00FD3965"/>
    <w:rsid w:val="00FD3A0C"/>
    <w:rsid w:val="00FD4977"/>
    <w:rsid w:val="00FD4AC5"/>
    <w:rsid w:val="00FD4D6B"/>
    <w:rsid w:val="00FD50FD"/>
    <w:rsid w:val="00FD5214"/>
    <w:rsid w:val="00FD595D"/>
    <w:rsid w:val="00FD67D6"/>
    <w:rsid w:val="00FD7EAF"/>
    <w:rsid w:val="00FD7F49"/>
    <w:rsid w:val="00FE0A62"/>
    <w:rsid w:val="00FE0EAF"/>
    <w:rsid w:val="00FE1F16"/>
    <w:rsid w:val="00FE2D64"/>
    <w:rsid w:val="00FE321C"/>
    <w:rsid w:val="00FE429F"/>
    <w:rsid w:val="00FE449A"/>
    <w:rsid w:val="00FE485C"/>
    <w:rsid w:val="00FE4A28"/>
    <w:rsid w:val="00FE4D31"/>
    <w:rsid w:val="00FE58E9"/>
    <w:rsid w:val="00FE5CF4"/>
    <w:rsid w:val="00FE60E9"/>
    <w:rsid w:val="00FE6381"/>
    <w:rsid w:val="00FE697B"/>
    <w:rsid w:val="00FE71D2"/>
    <w:rsid w:val="00FF0759"/>
    <w:rsid w:val="00FF0C5B"/>
    <w:rsid w:val="00FF3A80"/>
    <w:rsid w:val="00FF3B68"/>
    <w:rsid w:val="00FF3F44"/>
    <w:rsid w:val="00FF5585"/>
    <w:rsid w:val="00FF60F4"/>
    <w:rsid w:val="00FF6673"/>
    <w:rsid w:val="00FF779B"/>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76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14D36"/>
    <w:rPr>
      <w:sz w:val="24"/>
      <w:szCs w:val="24"/>
      <w:lang w:eastAsia="en-US"/>
    </w:rPr>
  </w:style>
  <w:style w:type="paragraph" w:styleId="Heading1">
    <w:name w:val="heading 1"/>
    <w:basedOn w:val="Normal"/>
    <w:next w:val="Normal"/>
    <w:qFormat/>
    <w:rsid w:val="00503EBC"/>
    <w:pPr>
      <w:keepNext/>
      <w:outlineLvl w:val="0"/>
    </w:pPr>
    <w:rPr>
      <w:b/>
      <w:bCs/>
      <w:sz w:val="28"/>
    </w:rPr>
  </w:style>
  <w:style w:type="paragraph" w:styleId="Heading2">
    <w:name w:val="heading 2"/>
    <w:basedOn w:val="Normal"/>
    <w:next w:val="Normal"/>
    <w:qFormat/>
    <w:rsid w:val="00503EBC"/>
    <w:pPr>
      <w:keepNext/>
      <w:jc w:val="both"/>
      <w:outlineLvl w:val="1"/>
    </w:pPr>
    <w:rPr>
      <w:b/>
      <w:bCs/>
    </w:rPr>
  </w:style>
  <w:style w:type="paragraph" w:styleId="Heading3">
    <w:name w:val="heading 3"/>
    <w:basedOn w:val="Normal"/>
    <w:next w:val="Normal"/>
    <w:qFormat/>
    <w:rsid w:val="00503EBC"/>
    <w:pPr>
      <w:keepNext/>
      <w:jc w:val="center"/>
      <w:outlineLvl w:val="2"/>
    </w:pPr>
    <w:rPr>
      <w:i/>
      <w:iCs/>
      <w:u w:val="single"/>
    </w:rPr>
  </w:style>
  <w:style w:type="paragraph" w:styleId="Heading4">
    <w:name w:val="heading 4"/>
    <w:basedOn w:val="Normal"/>
    <w:next w:val="Normal"/>
    <w:link w:val="Heading4Char"/>
    <w:semiHidden/>
    <w:unhideWhenUsed/>
    <w:qFormat/>
    <w:rsid w:val="00DB0E23"/>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qFormat/>
    <w:rsid w:val="00503EBC"/>
    <w:pPr>
      <w:keepNext/>
      <w:jc w:val="both"/>
      <w:outlineLvl w:val="5"/>
    </w:pPr>
    <w:rPr>
      <w:b/>
      <w:bCs/>
    </w:rPr>
  </w:style>
  <w:style w:type="paragraph" w:styleId="Heading7">
    <w:name w:val="heading 7"/>
    <w:basedOn w:val="Normal"/>
    <w:next w:val="Normal"/>
    <w:qFormat/>
    <w:rsid w:val="00503EBC"/>
    <w:pPr>
      <w:keepNext/>
      <w:outlineLvl w:val="6"/>
    </w:pPr>
    <w:rPr>
      <w:b/>
      <w:bCs/>
    </w:rPr>
  </w:style>
  <w:style w:type="paragraph" w:styleId="Heading9">
    <w:name w:val="heading 9"/>
    <w:basedOn w:val="Normal"/>
    <w:next w:val="Normal"/>
    <w:qFormat/>
    <w:rsid w:val="00A66693"/>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ody Text Char Char,Body Text Char Char Char,Body Text Char,Body,12345,Body Text Char1,Body Text Char1 Char Char,Body Text Char Char Char Char,Body Text Char1 Char Char Char Char,Body Text Char Char Char Char Char Char,Body Text Char Char1"/>
    <w:basedOn w:val="Normal"/>
    <w:rsid w:val="00503EBC"/>
    <w:pPr>
      <w:jc w:val="center"/>
    </w:pPr>
    <w:rPr>
      <w:b/>
      <w:szCs w:val="20"/>
    </w:rPr>
  </w:style>
  <w:style w:type="paragraph" w:styleId="BodyText2">
    <w:name w:val="Body Text 2"/>
    <w:basedOn w:val="Normal"/>
    <w:link w:val="BodyText2Char"/>
    <w:rsid w:val="00503EBC"/>
    <w:pPr>
      <w:jc w:val="both"/>
    </w:pPr>
    <w:rPr>
      <w:szCs w:val="20"/>
    </w:rPr>
  </w:style>
  <w:style w:type="character" w:styleId="Hyperlink">
    <w:name w:val="Hyperlink"/>
    <w:uiPriority w:val="99"/>
    <w:rsid w:val="00503EBC"/>
    <w:rPr>
      <w:color w:val="0000FF"/>
      <w:u w:val="single"/>
    </w:rPr>
  </w:style>
  <w:style w:type="paragraph" w:styleId="Header">
    <w:name w:val="header"/>
    <w:basedOn w:val="Normal"/>
    <w:link w:val="HeaderChar"/>
    <w:rsid w:val="00503EBC"/>
    <w:pPr>
      <w:tabs>
        <w:tab w:val="center" w:pos="4320"/>
        <w:tab w:val="right" w:pos="8640"/>
      </w:tabs>
    </w:pPr>
    <w:rPr>
      <w:sz w:val="20"/>
      <w:szCs w:val="20"/>
    </w:rPr>
  </w:style>
  <w:style w:type="character" w:styleId="PageNumber">
    <w:name w:val="page number"/>
    <w:basedOn w:val="DefaultParagraphFont"/>
    <w:rsid w:val="00503EBC"/>
  </w:style>
  <w:style w:type="paragraph" w:styleId="Footer">
    <w:name w:val="footer"/>
    <w:basedOn w:val="Normal"/>
    <w:link w:val="FooterChar"/>
    <w:uiPriority w:val="99"/>
    <w:rsid w:val="00503EBC"/>
    <w:pPr>
      <w:tabs>
        <w:tab w:val="center" w:pos="4320"/>
        <w:tab w:val="right" w:pos="8640"/>
      </w:tabs>
    </w:pPr>
    <w:rPr>
      <w:sz w:val="20"/>
      <w:szCs w:val="20"/>
    </w:rPr>
  </w:style>
  <w:style w:type="paragraph" w:styleId="BodyTextIndent">
    <w:name w:val="Body Text Indent"/>
    <w:basedOn w:val="Normal"/>
    <w:rsid w:val="00503EBC"/>
    <w:pPr>
      <w:ind w:left="720"/>
      <w:jc w:val="both"/>
    </w:pPr>
    <w:rPr>
      <w:i/>
      <w:iCs/>
    </w:rPr>
  </w:style>
  <w:style w:type="paragraph" w:styleId="BodyTextIndent2">
    <w:name w:val="Body Text Indent 2"/>
    <w:basedOn w:val="Normal"/>
    <w:rsid w:val="00503EBC"/>
    <w:pPr>
      <w:ind w:left="720"/>
      <w:jc w:val="both"/>
    </w:pPr>
    <w:rPr>
      <w:b/>
      <w:bCs/>
      <w:i/>
      <w:iCs/>
    </w:rPr>
  </w:style>
  <w:style w:type="paragraph" w:styleId="BodyText3">
    <w:name w:val="Body Text 3"/>
    <w:basedOn w:val="Normal"/>
    <w:rsid w:val="00503EBC"/>
    <w:pPr>
      <w:jc w:val="center"/>
    </w:pPr>
  </w:style>
  <w:style w:type="paragraph" w:customStyle="1" w:styleId="naiskr">
    <w:name w:val="naiskr"/>
    <w:basedOn w:val="Normal"/>
    <w:rsid w:val="00503EBC"/>
    <w:pPr>
      <w:spacing w:before="75" w:after="75"/>
    </w:pPr>
    <w:rPr>
      <w:lang w:eastAsia="lv-LV"/>
    </w:rPr>
  </w:style>
  <w:style w:type="character" w:styleId="Strong">
    <w:name w:val="Strong"/>
    <w:uiPriority w:val="22"/>
    <w:qFormat/>
    <w:rsid w:val="00503EBC"/>
    <w:rPr>
      <w:b/>
      <w:bCs/>
    </w:rPr>
  </w:style>
  <w:style w:type="paragraph" w:customStyle="1" w:styleId="CharCharCharCharCharCharCharCharCharCharChar">
    <w:name w:val="Char Char Char Char Char Char Char Char Char Char Char"/>
    <w:basedOn w:val="Normal"/>
    <w:rsid w:val="00503EBC"/>
    <w:pPr>
      <w:spacing w:after="160" w:line="240" w:lineRule="exact"/>
    </w:pPr>
    <w:rPr>
      <w:rFonts w:ascii="Tahoma" w:hAnsi="Tahoma" w:cs="Tahoma"/>
      <w:sz w:val="20"/>
      <w:szCs w:val="20"/>
      <w:lang w:val="en-US"/>
    </w:rPr>
  </w:style>
  <w:style w:type="paragraph" w:styleId="BalloonText">
    <w:name w:val="Balloon Text"/>
    <w:basedOn w:val="Normal"/>
    <w:semiHidden/>
    <w:rsid w:val="00503EBC"/>
    <w:rPr>
      <w:rFonts w:ascii="Tahoma" w:hAnsi="Tahoma" w:cs="Tahoma"/>
      <w:sz w:val="16"/>
      <w:szCs w:val="16"/>
    </w:rPr>
  </w:style>
  <w:style w:type="paragraph" w:customStyle="1" w:styleId="CharChar2CharCharCharCharCharCharChar">
    <w:name w:val="Char Char2 Char Char Char Char Char Char Char"/>
    <w:basedOn w:val="Normal"/>
    <w:rsid w:val="00503EBC"/>
    <w:rPr>
      <w:lang w:val="pl-PL" w:eastAsia="pl-PL"/>
    </w:rPr>
  </w:style>
  <w:style w:type="paragraph" w:styleId="CommentText">
    <w:name w:val="annotation text"/>
    <w:basedOn w:val="Normal"/>
    <w:link w:val="CommentTextChar"/>
    <w:uiPriority w:val="99"/>
    <w:semiHidden/>
    <w:rsid w:val="00503EBC"/>
    <w:rPr>
      <w:sz w:val="20"/>
      <w:szCs w:val="20"/>
    </w:rPr>
  </w:style>
  <w:style w:type="paragraph" w:customStyle="1" w:styleId="CharCharCharChar">
    <w:name w:val="Char Char Char Char"/>
    <w:aliases w:val="Char2"/>
    <w:basedOn w:val="Normal"/>
    <w:uiPriority w:val="99"/>
    <w:rsid w:val="00503EBC"/>
    <w:pPr>
      <w:spacing w:after="160" w:line="240" w:lineRule="exact"/>
    </w:pPr>
    <w:rPr>
      <w:rFonts w:ascii="Tahoma" w:hAnsi="Tahoma"/>
      <w:sz w:val="20"/>
      <w:szCs w:val="20"/>
      <w:lang w:val="en-US"/>
    </w:rPr>
  </w:style>
  <w:style w:type="character" w:customStyle="1" w:styleId="rvts7">
    <w:name w:val="rvts7"/>
    <w:rsid w:val="00503EBC"/>
    <w:rPr>
      <w:rFonts w:ascii="Times New Roman" w:hAnsi="Times New Roman" w:cs="Times New Roman" w:hint="default"/>
    </w:rPr>
  </w:style>
  <w:style w:type="paragraph" w:styleId="Subtitle">
    <w:name w:val="Subtitle"/>
    <w:basedOn w:val="Normal"/>
    <w:qFormat/>
    <w:rsid w:val="00503EBC"/>
    <w:pPr>
      <w:jc w:val="center"/>
    </w:pPr>
    <w:rPr>
      <w:b/>
      <w:bCs/>
    </w:rPr>
  </w:style>
  <w:style w:type="paragraph" w:customStyle="1" w:styleId="CharCharCharCharCharCharCharCharCharChar">
    <w:name w:val="Char Char Char Char Char Char Char Char Char Char"/>
    <w:basedOn w:val="Normal"/>
    <w:rsid w:val="00503EBC"/>
    <w:pPr>
      <w:spacing w:after="160" w:line="240" w:lineRule="exact"/>
    </w:pPr>
    <w:rPr>
      <w:rFonts w:ascii="Arial" w:hAnsi="Arial" w:cs="Arial"/>
      <w:sz w:val="20"/>
      <w:szCs w:val="20"/>
      <w:lang w:val="en-US"/>
    </w:rPr>
  </w:style>
  <w:style w:type="paragraph" w:customStyle="1" w:styleId="RakstzCharCharRakstzCharCharRakstz">
    <w:name w:val="Rakstz. Char Char Rakstz. Char Char Rakstz."/>
    <w:basedOn w:val="Normal"/>
    <w:rsid w:val="00503EBC"/>
    <w:pPr>
      <w:spacing w:after="160" w:line="240" w:lineRule="exact"/>
    </w:pPr>
    <w:rPr>
      <w:rFonts w:ascii="Tahoma" w:hAnsi="Tahoma"/>
      <w:sz w:val="20"/>
      <w:szCs w:val="20"/>
      <w:lang w:val="en-US"/>
    </w:rPr>
  </w:style>
  <w:style w:type="character" w:styleId="CommentReference">
    <w:name w:val="annotation reference"/>
    <w:uiPriority w:val="99"/>
    <w:semiHidden/>
    <w:rsid w:val="00503EBC"/>
    <w:rPr>
      <w:sz w:val="16"/>
      <w:szCs w:val="16"/>
    </w:rPr>
  </w:style>
  <w:style w:type="character" w:styleId="Emphasis">
    <w:name w:val="Emphasis"/>
    <w:uiPriority w:val="20"/>
    <w:qFormat/>
    <w:rsid w:val="00503EBC"/>
    <w:rPr>
      <w:i/>
      <w:iCs/>
    </w:rPr>
  </w:style>
  <w:style w:type="paragraph" w:styleId="BodyTextIndent3">
    <w:name w:val="Body Text Indent 3"/>
    <w:basedOn w:val="Normal"/>
    <w:rsid w:val="00503EBC"/>
    <w:pPr>
      <w:spacing w:after="120"/>
      <w:ind w:left="283"/>
    </w:pPr>
    <w:rPr>
      <w:sz w:val="16"/>
      <w:szCs w:val="16"/>
    </w:rPr>
  </w:style>
  <w:style w:type="paragraph" w:customStyle="1" w:styleId="RakstzCharCharRakstzCharCharRakstz1">
    <w:name w:val="Rakstz. Char Char Rakstz. Char Char Rakstz.1"/>
    <w:basedOn w:val="Normal"/>
    <w:rsid w:val="002B42CF"/>
    <w:pPr>
      <w:spacing w:after="160" w:line="240" w:lineRule="exact"/>
    </w:pPr>
    <w:rPr>
      <w:rFonts w:ascii="Tahoma" w:hAnsi="Tahoma"/>
      <w:sz w:val="20"/>
      <w:szCs w:val="20"/>
      <w:lang w:val="en-US"/>
    </w:rPr>
  </w:style>
  <w:style w:type="paragraph" w:styleId="NormalWeb">
    <w:name w:val="Normal (Web)"/>
    <w:basedOn w:val="Normal"/>
    <w:uiPriority w:val="99"/>
    <w:rsid w:val="0043707E"/>
    <w:pPr>
      <w:spacing w:before="75" w:after="75"/>
    </w:pPr>
    <w:rPr>
      <w:rFonts w:ascii="Verdana" w:hAnsi="Verdana"/>
      <w:color w:val="000000"/>
      <w:sz w:val="20"/>
      <w:szCs w:val="20"/>
      <w:lang w:eastAsia="lv-LV"/>
    </w:rPr>
  </w:style>
  <w:style w:type="paragraph" w:customStyle="1" w:styleId="EntRefer">
    <w:name w:val="EntRefer"/>
    <w:basedOn w:val="Normal"/>
    <w:rsid w:val="00952A33"/>
    <w:pPr>
      <w:widowControl w:val="0"/>
    </w:pPr>
    <w:rPr>
      <w:b/>
      <w:szCs w:val="20"/>
      <w:lang w:val="en-GB" w:eastAsia="fr-BE"/>
    </w:rPr>
  </w:style>
  <w:style w:type="paragraph" w:styleId="NoSpacing">
    <w:name w:val="No Spacing"/>
    <w:aliases w:val="TĒZES,My style,Studiju darbs"/>
    <w:link w:val="NoSpacingChar"/>
    <w:uiPriority w:val="1"/>
    <w:qFormat/>
    <w:rsid w:val="00DD09CE"/>
    <w:rPr>
      <w:rFonts w:ascii="Calibri" w:eastAsia="Calibri" w:hAnsi="Calibri"/>
      <w:sz w:val="22"/>
      <w:szCs w:val="22"/>
      <w:lang w:val="en-US" w:eastAsia="en-US"/>
    </w:rPr>
  </w:style>
  <w:style w:type="paragraph" w:customStyle="1" w:styleId="Char2CharCharCharCharChar1CharCharCharCharCharCharCharChar">
    <w:name w:val="Char2 Char Char Char Char Char1 Char Char Char Char Char Char Char Char"/>
    <w:basedOn w:val="Normal"/>
    <w:rsid w:val="00F37978"/>
    <w:pPr>
      <w:spacing w:after="160" w:line="240" w:lineRule="exact"/>
    </w:pPr>
    <w:rPr>
      <w:rFonts w:ascii="Arial" w:hAnsi="Arial"/>
      <w:sz w:val="20"/>
      <w:szCs w:val="20"/>
      <w:lang w:val="en-US"/>
    </w:rPr>
  </w:style>
  <w:style w:type="character" w:customStyle="1" w:styleId="io906">
    <w:name w:val="io906"/>
    <w:semiHidden/>
    <w:rsid w:val="00DF6E35"/>
    <w:rPr>
      <w:rFonts w:ascii="Garamond" w:hAnsi="Garamond"/>
      <w:b w:val="0"/>
      <w:bCs w:val="0"/>
      <w:i w:val="0"/>
      <w:iCs w:val="0"/>
      <w:strike w:val="0"/>
      <w:color w:val="auto"/>
      <w:sz w:val="24"/>
      <w:szCs w:val="24"/>
      <w:u w:val="none"/>
    </w:rPr>
  </w:style>
  <w:style w:type="paragraph" w:styleId="CommentSubject">
    <w:name w:val="annotation subject"/>
    <w:basedOn w:val="CommentText"/>
    <w:next w:val="CommentText"/>
    <w:semiHidden/>
    <w:rsid w:val="009B3D7C"/>
    <w:rPr>
      <w:b/>
      <w:bCs/>
    </w:rPr>
  </w:style>
  <w:style w:type="character" w:customStyle="1" w:styleId="sp209">
    <w:name w:val="sp209"/>
    <w:semiHidden/>
    <w:rsid w:val="00115CA8"/>
    <w:rPr>
      <w:rFonts w:ascii="Arial" w:hAnsi="Arial" w:cs="Arial"/>
      <w:color w:val="000080"/>
      <w:sz w:val="20"/>
      <w:szCs w:val="20"/>
    </w:rPr>
  </w:style>
  <w:style w:type="character" w:customStyle="1" w:styleId="av105">
    <w:name w:val="av105"/>
    <w:semiHidden/>
    <w:rsid w:val="0053283F"/>
    <w:rPr>
      <w:rFonts w:ascii="Arial" w:hAnsi="Arial" w:cs="Arial"/>
      <w:color w:val="auto"/>
      <w:sz w:val="20"/>
      <w:szCs w:val="20"/>
    </w:rPr>
  </w:style>
  <w:style w:type="paragraph" w:customStyle="1" w:styleId="Titreobjet">
    <w:name w:val="Titre objet"/>
    <w:basedOn w:val="Normal"/>
    <w:next w:val="Normal"/>
    <w:rsid w:val="00A3402F"/>
    <w:pPr>
      <w:spacing w:before="360" w:after="360"/>
      <w:jc w:val="center"/>
    </w:pPr>
    <w:rPr>
      <w:b/>
      <w:bCs/>
      <w:lang w:eastAsia="en-GB"/>
    </w:rPr>
  </w:style>
  <w:style w:type="character" w:styleId="FootnoteReference">
    <w:name w:val="footnote reference"/>
    <w:aliases w:val="Footnote Reference Number,stylish,Footnote Reference Superscript,BVI fnr,Footnote symbol,Footnote symboFußnotenzeichen,Footnote sign,E FNZ,-E Fußnotenzeichen,Footnote#,Times 10 Point,Exposant 3 Point,Ref,de nota al pie,SUPERS,ftref,E"/>
    <w:link w:val="BVIfnrChar1CharCharChar"/>
    <w:uiPriority w:val="99"/>
    <w:qFormat/>
    <w:rsid w:val="00F60098"/>
    <w:rPr>
      <w:vertAlign w:val="superscript"/>
    </w:rPr>
  </w:style>
  <w:style w:type="character" w:styleId="HTMLTypewriter">
    <w:name w:val="HTML Typewriter"/>
    <w:rsid w:val="00EA0F7B"/>
    <w:rPr>
      <w:rFonts w:ascii="Courier New" w:eastAsia="Times New Roman" w:hAnsi="Courier New" w:cs="Courier New"/>
      <w:sz w:val="20"/>
      <w:szCs w:val="20"/>
    </w:rPr>
  </w:style>
  <w:style w:type="character" w:customStyle="1" w:styleId="CommentTextChar">
    <w:name w:val="Comment Text Char"/>
    <w:link w:val="CommentText"/>
    <w:uiPriority w:val="99"/>
    <w:semiHidden/>
    <w:rsid w:val="006265A5"/>
    <w:rPr>
      <w:lang w:val="lv-LV" w:eastAsia="en-US" w:bidi="ar-SA"/>
    </w:rPr>
  </w:style>
  <w:style w:type="character" w:customStyle="1" w:styleId="CharChar2">
    <w:name w:val="Char Char2"/>
    <w:semiHidden/>
    <w:rsid w:val="001F2109"/>
    <w:rPr>
      <w:lang w:val="lv-LV" w:eastAsia="en-US" w:bidi="ar-SA"/>
    </w:rPr>
  </w:style>
  <w:style w:type="paragraph" w:styleId="FootnoteText">
    <w:name w:val="footnote text"/>
    <w:aliases w:val=" Char1,Footnote Text Char1,Footnote Text Char2 Char,Footnote Text Char1 Char Char,Footnote Text Char2 Char Char Char,Footnote Text Char1 Char Char Char Char,Footnote Text Char2 Char Char Char Char Char,Footnote Text Char1 Char,Footnote,Cha"/>
    <w:basedOn w:val="Normal"/>
    <w:link w:val="FootnoteTextChar"/>
    <w:uiPriority w:val="99"/>
    <w:qFormat/>
    <w:rsid w:val="00190D58"/>
    <w:rPr>
      <w:sz w:val="20"/>
      <w:szCs w:val="20"/>
    </w:rPr>
  </w:style>
  <w:style w:type="character" w:customStyle="1" w:styleId="FootnoteTextChar">
    <w:name w:val="Footnote Text Char"/>
    <w:aliases w:val=" Char1 Char,Footnote Text Char1 Char1,Footnote Text Char2 Char Char,Footnote Text Char1 Char Char Char,Footnote Text Char2 Char Char Char Char,Footnote Text Char1 Char Char Char Char Char,Footnote Text Char1 Char Char1,Footnote Char"/>
    <w:link w:val="FootnoteText"/>
    <w:uiPriority w:val="99"/>
    <w:rsid w:val="00190D58"/>
    <w:rPr>
      <w:lang w:eastAsia="en-US"/>
    </w:rPr>
  </w:style>
  <w:style w:type="paragraph" w:customStyle="1" w:styleId="Par-dash">
    <w:name w:val="Par-dash"/>
    <w:basedOn w:val="Normal"/>
    <w:next w:val="Normal"/>
    <w:rsid w:val="0052239B"/>
    <w:pPr>
      <w:widowControl w:val="0"/>
      <w:numPr>
        <w:numId w:val="1"/>
      </w:numPr>
      <w:spacing w:line="360" w:lineRule="auto"/>
    </w:pPr>
    <w:rPr>
      <w:rFonts w:eastAsia="Calibri"/>
      <w:lang w:val="en-GB" w:eastAsia="fr-BE"/>
    </w:rPr>
  </w:style>
  <w:style w:type="paragraph" w:customStyle="1" w:styleId="Par-number1">
    <w:name w:val="Par-number 1."/>
    <w:basedOn w:val="Normal"/>
    <w:next w:val="Normal"/>
    <w:uiPriority w:val="99"/>
    <w:rsid w:val="00CA31C9"/>
    <w:pPr>
      <w:widowControl w:val="0"/>
      <w:tabs>
        <w:tab w:val="num" w:pos="720"/>
      </w:tabs>
      <w:spacing w:line="360" w:lineRule="auto"/>
      <w:ind w:left="720" w:hanging="720"/>
    </w:pPr>
    <w:rPr>
      <w:lang w:val="en-GB" w:eastAsia="fr-BE"/>
    </w:rPr>
  </w:style>
  <w:style w:type="character" w:customStyle="1" w:styleId="is115">
    <w:name w:val="is115"/>
    <w:semiHidden/>
    <w:rsid w:val="00E60D5D"/>
    <w:rPr>
      <w:rFonts w:ascii="Arial" w:hAnsi="Arial" w:cs="Arial"/>
      <w:color w:val="000080"/>
      <w:sz w:val="20"/>
      <w:szCs w:val="20"/>
    </w:rPr>
  </w:style>
  <w:style w:type="paragraph" w:styleId="ListBullet">
    <w:name w:val="List Bullet"/>
    <w:basedOn w:val="Normal"/>
    <w:rsid w:val="002C5962"/>
    <w:pPr>
      <w:numPr>
        <w:numId w:val="2"/>
      </w:numPr>
      <w:contextualSpacing/>
    </w:pPr>
  </w:style>
  <w:style w:type="paragraph" w:styleId="ListParagraph">
    <w:name w:val="List Paragraph"/>
    <w:aliases w:val="2,Numbered Para 1,Dot pt,No Spacing1,List Paragraph Char Char Char,Indicator Text,List Paragraph1,Bullet 1,Bullet Points,MAIN CONTENT,IFCL - List Paragraph,List Paragraph12,OBC Bullet,F5 List Paragraph,Colorful List - Accent 11,Strip,Bull"/>
    <w:basedOn w:val="Normal"/>
    <w:link w:val="ListParagraphChar"/>
    <w:uiPriority w:val="34"/>
    <w:qFormat/>
    <w:rsid w:val="004262AC"/>
    <w:pPr>
      <w:spacing w:after="200" w:line="276" w:lineRule="auto"/>
      <w:ind w:left="720"/>
      <w:contextualSpacing/>
    </w:pPr>
    <w:rPr>
      <w:rFonts w:ascii="Calibri" w:eastAsia="Calibri" w:hAnsi="Calibri"/>
      <w:sz w:val="22"/>
      <w:szCs w:val="22"/>
    </w:rPr>
  </w:style>
  <w:style w:type="paragraph" w:customStyle="1" w:styleId="Default">
    <w:name w:val="Default"/>
    <w:rsid w:val="004262AC"/>
    <w:pPr>
      <w:autoSpaceDE w:val="0"/>
      <w:autoSpaceDN w:val="0"/>
      <w:adjustRightInd w:val="0"/>
    </w:pPr>
    <w:rPr>
      <w:rFonts w:eastAsia="Calibri"/>
      <w:color w:val="000000"/>
      <w:sz w:val="24"/>
      <w:szCs w:val="24"/>
      <w:lang w:eastAsia="en-US"/>
    </w:rPr>
  </w:style>
  <w:style w:type="character" w:customStyle="1" w:styleId="CharChar3">
    <w:name w:val="Char Char3"/>
    <w:semiHidden/>
    <w:rsid w:val="00295899"/>
    <w:rPr>
      <w:rFonts w:ascii="Calibri" w:eastAsia="Calibri" w:hAnsi="Calibri" w:cs="Times New Roman"/>
      <w:lang w:eastAsia="en-US"/>
    </w:rPr>
  </w:style>
  <w:style w:type="paragraph" w:styleId="Title">
    <w:name w:val="Title"/>
    <w:basedOn w:val="Normal"/>
    <w:link w:val="TitleChar"/>
    <w:qFormat/>
    <w:rsid w:val="004C4756"/>
    <w:pPr>
      <w:jc w:val="center"/>
    </w:pPr>
    <w:rPr>
      <w:b/>
      <w:bCs/>
      <w:sz w:val="28"/>
    </w:rPr>
  </w:style>
  <w:style w:type="character" w:customStyle="1" w:styleId="TitleChar">
    <w:name w:val="Title Char"/>
    <w:link w:val="Title"/>
    <w:rsid w:val="004C4756"/>
    <w:rPr>
      <w:b/>
      <w:bCs/>
      <w:sz w:val="28"/>
      <w:szCs w:val="24"/>
      <w:lang w:eastAsia="en-US"/>
    </w:rPr>
  </w:style>
  <w:style w:type="character" w:customStyle="1" w:styleId="ListParagraphChar">
    <w:name w:val="List Paragraph Char"/>
    <w:aliases w:val="2 Char,Numbered Para 1 Char,Dot pt Char,No Spacing1 Char,List Paragraph Char Char Char Char,Indicator Text Char,List Paragraph1 Char,Bullet 1 Char,Bullet Points Char,MAIN CONTENT Char,IFCL - List Paragraph Char,List Paragraph12 Char"/>
    <w:link w:val="ListParagraph"/>
    <w:uiPriority w:val="34"/>
    <w:qFormat/>
    <w:locked/>
    <w:rsid w:val="00005CF4"/>
    <w:rPr>
      <w:rFonts w:ascii="Calibri" w:eastAsia="Calibri" w:hAnsi="Calibri"/>
      <w:sz w:val="22"/>
      <w:szCs w:val="22"/>
      <w:lang w:eastAsia="en-US"/>
    </w:rPr>
  </w:style>
  <w:style w:type="character" w:customStyle="1" w:styleId="FooterChar">
    <w:name w:val="Footer Char"/>
    <w:link w:val="Footer"/>
    <w:uiPriority w:val="99"/>
    <w:rsid w:val="00287BE5"/>
    <w:rPr>
      <w:lang w:eastAsia="en-US"/>
    </w:rPr>
  </w:style>
  <w:style w:type="character" w:customStyle="1" w:styleId="darbaChar">
    <w:name w:val="darba! Char"/>
    <w:link w:val="darba"/>
    <w:locked/>
    <w:rsid w:val="00DE179E"/>
    <w:rPr>
      <w:sz w:val="24"/>
      <w:szCs w:val="24"/>
      <w:lang w:eastAsia="ar-SA"/>
    </w:rPr>
  </w:style>
  <w:style w:type="paragraph" w:customStyle="1" w:styleId="darba">
    <w:name w:val="darba!"/>
    <w:basedOn w:val="Normal"/>
    <w:link w:val="darbaChar"/>
    <w:qFormat/>
    <w:rsid w:val="00DE179E"/>
    <w:pPr>
      <w:tabs>
        <w:tab w:val="left" w:pos="9288"/>
      </w:tabs>
      <w:suppressAutoHyphens/>
      <w:spacing w:before="120" w:after="120"/>
      <w:jc w:val="both"/>
    </w:pPr>
    <w:rPr>
      <w:lang w:eastAsia="ar-SA"/>
    </w:rPr>
  </w:style>
  <w:style w:type="character" w:customStyle="1" w:styleId="st1">
    <w:name w:val="st1"/>
    <w:rsid w:val="00DE179E"/>
  </w:style>
  <w:style w:type="character" w:customStyle="1" w:styleId="darbamChar">
    <w:name w:val="darbam Char"/>
    <w:link w:val="darbam"/>
    <w:locked/>
    <w:rsid w:val="00CF6857"/>
    <w:rPr>
      <w:sz w:val="24"/>
      <w:szCs w:val="24"/>
    </w:rPr>
  </w:style>
  <w:style w:type="paragraph" w:customStyle="1" w:styleId="darbam">
    <w:name w:val="darbam"/>
    <w:basedOn w:val="Normal"/>
    <w:link w:val="darbamChar"/>
    <w:qFormat/>
    <w:rsid w:val="00CF6857"/>
    <w:pPr>
      <w:spacing w:before="120" w:after="120"/>
      <w:jc w:val="both"/>
    </w:pPr>
    <w:rPr>
      <w:lang w:eastAsia="lv-LV"/>
    </w:rPr>
  </w:style>
  <w:style w:type="paragraph" w:styleId="Revision">
    <w:name w:val="Revision"/>
    <w:hidden/>
    <w:uiPriority w:val="99"/>
    <w:semiHidden/>
    <w:rsid w:val="00C62FFF"/>
    <w:rPr>
      <w:sz w:val="24"/>
      <w:szCs w:val="24"/>
      <w:lang w:eastAsia="en-US"/>
    </w:rPr>
  </w:style>
  <w:style w:type="paragraph" w:customStyle="1" w:styleId="BVIfnrChar1CharCharChar">
    <w:name w:val="BVI fnr Char1 Char Char Char"/>
    <w:aliases w:val="BVI fnr Car Car Char1 Char Char Char,BVI fnr Car Char1 Char Char Char,BVI fnr Car Car Car Car Char Char1 Char Char"/>
    <w:basedOn w:val="Normal"/>
    <w:link w:val="FootnoteReference"/>
    <w:uiPriority w:val="99"/>
    <w:rsid w:val="00F609B6"/>
    <w:pPr>
      <w:spacing w:after="160" w:line="240" w:lineRule="exact"/>
    </w:pPr>
    <w:rPr>
      <w:sz w:val="20"/>
      <w:szCs w:val="20"/>
      <w:vertAlign w:val="superscript"/>
      <w:lang w:eastAsia="lv-LV"/>
    </w:rPr>
  </w:style>
  <w:style w:type="character" w:customStyle="1" w:styleId="HeaderChar">
    <w:name w:val="Header Char"/>
    <w:basedOn w:val="DefaultParagraphFont"/>
    <w:link w:val="Header"/>
    <w:rsid w:val="00CB18E7"/>
    <w:rPr>
      <w:lang w:eastAsia="en-US"/>
    </w:rPr>
  </w:style>
  <w:style w:type="paragraph" w:customStyle="1" w:styleId="Pointabc">
    <w:name w:val="Point abc"/>
    <w:basedOn w:val="Normal"/>
    <w:rsid w:val="00F43525"/>
    <w:pPr>
      <w:numPr>
        <w:ilvl w:val="1"/>
        <w:numId w:val="3"/>
      </w:numPr>
      <w:spacing w:before="120" w:after="120" w:line="360" w:lineRule="auto"/>
    </w:pPr>
    <w:rPr>
      <w:lang w:val="en-GB"/>
    </w:rPr>
  </w:style>
  <w:style w:type="paragraph" w:customStyle="1" w:styleId="Pointabc1">
    <w:name w:val="Point abc (1)"/>
    <w:basedOn w:val="Normal"/>
    <w:rsid w:val="00F43525"/>
    <w:pPr>
      <w:numPr>
        <w:ilvl w:val="3"/>
        <w:numId w:val="3"/>
      </w:numPr>
      <w:spacing w:before="120" w:after="120" w:line="360" w:lineRule="auto"/>
      <w:outlineLvl w:val="0"/>
    </w:pPr>
    <w:rPr>
      <w:lang w:val="en-GB"/>
    </w:rPr>
  </w:style>
  <w:style w:type="paragraph" w:customStyle="1" w:styleId="Pointabc2">
    <w:name w:val="Point abc (2)"/>
    <w:basedOn w:val="Normal"/>
    <w:rsid w:val="00F43525"/>
    <w:pPr>
      <w:numPr>
        <w:ilvl w:val="5"/>
        <w:numId w:val="3"/>
      </w:numPr>
      <w:spacing w:before="120" w:after="120" w:line="360" w:lineRule="auto"/>
      <w:outlineLvl w:val="1"/>
    </w:pPr>
    <w:rPr>
      <w:lang w:val="en-GB"/>
    </w:rPr>
  </w:style>
  <w:style w:type="paragraph" w:customStyle="1" w:styleId="Pointabc3">
    <w:name w:val="Point abc (3)"/>
    <w:basedOn w:val="Normal"/>
    <w:rsid w:val="00F43525"/>
    <w:pPr>
      <w:numPr>
        <w:ilvl w:val="7"/>
        <w:numId w:val="3"/>
      </w:numPr>
      <w:spacing w:before="120" w:after="120" w:line="360" w:lineRule="auto"/>
      <w:outlineLvl w:val="2"/>
    </w:pPr>
    <w:rPr>
      <w:lang w:val="en-GB"/>
    </w:rPr>
  </w:style>
  <w:style w:type="paragraph" w:customStyle="1" w:styleId="Pointabc4">
    <w:name w:val="Point abc (4)"/>
    <w:basedOn w:val="Normal"/>
    <w:rsid w:val="00F43525"/>
    <w:pPr>
      <w:numPr>
        <w:ilvl w:val="8"/>
        <w:numId w:val="3"/>
      </w:numPr>
      <w:spacing w:before="120" w:after="120" w:line="360" w:lineRule="auto"/>
      <w:outlineLvl w:val="3"/>
    </w:pPr>
    <w:rPr>
      <w:lang w:val="en-GB"/>
    </w:rPr>
  </w:style>
  <w:style w:type="paragraph" w:customStyle="1" w:styleId="Point123">
    <w:name w:val="Point 123"/>
    <w:basedOn w:val="Normal"/>
    <w:rsid w:val="00F43525"/>
    <w:pPr>
      <w:numPr>
        <w:numId w:val="3"/>
      </w:numPr>
      <w:spacing w:before="120" w:after="120" w:line="360" w:lineRule="auto"/>
    </w:pPr>
    <w:rPr>
      <w:lang w:val="en-GB"/>
    </w:rPr>
  </w:style>
  <w:style w:type="paragraph" w:customStyle="1" w:styleId="Point1231">
    <w:name w:val="Point 123 (1)"/>
    <w:basedOn w:val="Normal"/>
    <w:rsid w:val="00F43525"/>
    <w:pPr>
      <w:numPr>
        <w:ilvl w:val="2"/>
        <w:numId w:val="3"/>
      </w:numPr>
      <w:spacing w:before="120" w:after="120" w:line="360" w:lineRule="auto"/>
      <w:outlineLvl w:val="0"/>
    </w:pPr>
    <w:rPr>
      <w:lang w:val="en-GB"/>
    </w:rPr>
  </w:style>
  <w:style w:type="paragraph" w:customStyle="1" w:styleId="Point1232">
    <w:name w:val="Point 123 (2)"/>
    <w:basedOn w:val="Normal"/>
    <w:rsid w:val="00F43525"/>
    <w:pPr>
      <w:numPr>
        <w:ilvl w:val="4"/>
        <w:numId w:val="3"/>
      </w:numPr>
      <w:spacing w:before="120" w:after="120" w:line="360" w:lineRule="auto"/>
      <w:outlineLvl w:val="1"/>
    </w:pPr>
    <w:rPr>
      <w:lang w:val="en-GB"/>
    </w:rPr>
  </w:style>
  <w:style w:type="paragraph" w:customStyle="1" w:styleId="Point1233">
    <w:name w:val="Point 123 (3)"/>
    <w:basedOn w:val="Normal"/>
    <w:rsid w:val="00F43525"/>
    <w:pPr>
      <w:numPr>
        <w:ilvl w:val="6"/>
        <w:numId w:val="3"/>
      </w:numPr>
      <w:spacing w:before="120" w:after="120" w:line="360" w:lineRule="auto"/>
      <w:outlineLvl w:val="2"/>
    </w:pPr>
    <w:rPr>
      <w:lang w:val="en-GB"/>
    </w:rPr>
  </w:style>
  <w:style w:type="character" w:customStyle="1" w:styleId="esrinumericvalue2">
    <w:name w:val="esrinumericvalue2"/>
    <w:rsid w:val="00F43525"/>
    <w:rPr>
      <w:rtl w:val="0"/>
    </w:rPr>
  </w:style>
  <w:style w:type="character" w:styleId="FollowedHyperlink">
    <w:name w:val="FollowedHyperlink"/>
    <w:basedOn w:val="DefaultParagraphFont"/>
    <w:semiHidden/>
    <w:unhideWhenUsed/>
    <w:rsid w:val="00430F64"/>
    <w:rPr>
      <w:color w:val="800080" w:themeColor="followedHyperlink"/>
      <w:u w:val="single"/>
    </w:rPr>
  </w:style>
  <w:style w:type="character" w:customStyle="1" w:styleId="Heading4Char">
    <w:name w:val="Heading 4 Char"/>
    <w:basedOn w:val="DefaultParagraphFont"/>
    <w:link w:val="Heading4"/>
    <w:semiHidden/>
    <w:rsid w:val="00DB0E23"/>
    <w:rPr>
      <w:rFonts w:asciiTheme="majorHAnsi" w:eastAsiaTheme="majorEastAsia" w:hAnsiTheme="majorHAnsi" w:cstheme="majorBidi"/>
      <w:b/>
      <w:bCs/>
      <w:i/>
      <w:iCs/>
      <w:color w:val="4F81BD" w:themeColor="accent1"/>
      <w:sz w:val="24"/>
      <w:szCs w:val="24"/>
      <w:lang w:eastAsia="en-US"/>
    </w:rPr>
  </w:style>
  <w:style w:type="character" w:customStyle="1" w:styleId="BodyText2Char">
    <w:name w:val="Body Text 2 Char"/>
    <w:basedOn w:val="DefaultParagraphFont"/>
    <w:link w:val="BodyText2"/>
    <w:rsid w:val="00267648"/>
    <w:rPr>
      <w:sz w:val="24"/>
      <w:lang w:eastAsia="en-US"/>
    </w:rPr>
  </w:style>
  <w:style w:type="character" w:customStyle="1" w:styleId="phrase">
    <w:name w:val="phrase"/>
    <w:basedOn w:val="DefaultParagraphFont"/>
    <w:rsid w:val="004C47F8"/>
  </w:style>
  <w:style w:type="character" w:customStyle="1" w:styleId="word">
    <w:name w:val="word"/>
    <w:basedOn w:val="DefaultParagraphFont"/>
    <w:rsid w:val="004C47F8"/>
  </w:style>
  <w:style w:type="paragraph" w:customStyle="1" w:styleId="Normal1">
    <w:name w:val="Normal1"/>
    <w:basedOn w:val="Normal"/>
    <w:rsid w:val="00426968"/>
    <w:pPr>
      <w:spacing w:before="100" w:beforeAutospacing="1" w:after="100" w:afterAutospacing="1"/>
    </w:pPr>
    <w:rPr>
      <w:lang w:eastAsia="lv-LV"/>
    </w:rPr>
  </w:style>
  <w:style w:type="table" w:styleId="TableGrid">
    <w:name w:val="Table Grid"/>
    <w:basedOn w:val="TableNormal"/>
    <w:uiPriority w:val="59"/>
    <w:rsid w:val="00604054"/>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1">
    <w:name w:val="Text 1"/>
    <w:basedOn w:val="Normal"/>
    <w:rsid w:val="00F676D7"/>
    <w:pPr>
      <w:spacing w:before="120" w:after="120"/>
      <w:ind w:left="850"/>
      <w:jc w:val="both"/>
    </w:pPr>
    <w:rPr>
      <w:rFonts w:eastAsiaTheme="minorHAnsi"/>
      <w:szCs w:val="22"/>
    </w:rPr>
  </w:style>
  <w:style w:type="character" w:customStyle="1" w:styleId="NoSpacingChar">
    <w:name w:val="No Spacing Char"/>
    <w:aliases w:val="TĒZES Char,My style Char,Studiju darbs Char"/>
    <w:basedOn w:val="DefaultParagraphFont"/>
    <w:link w:val="NoSpacing"/>
    <w:uiPriority w:val="1"/>
    <w:qFormat/>
    <w:locked/>
    <w:rsid w:val="003E6C41"/>
    <w:rPr>
      <w:rFonts w:ascii="Calibri" w:eastAsia="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371813">
      <w:bodyDiv w:val="1"/>
      <w:marLeft w:val="0"/>
      <w:marRight w:val="0"/>
      <w:marTop w:val="0"/>
      <w:marBottom w:val="0"/>
      <w:divBdr>
        <w:top w:val="none" w:sz="0" w:space="0" w:color="auto"/>
        <w:left w:val="none" w:sz="0" w:space="0" w:color="auto"/>
        <w:bottom w:val="none" w:sz="0" w:space="0" w:color="auto"/>
        <w:right w:val="none" w:sz="0" w:space="0" w:color="auto"/>
      </w:divBdr>
    </w:div>
    <w:div w:id="49882759">
      <w:bodyDiv w:val="1"/>
      <w:marLeft w:val="0"/>
      <w:marRight w:val="0"/>
      <w:marTop w:val="0"/>
      <w:marBottom w:val="0"/>
      <w:divBdr>
        <w:top w:val="none" w:sz="0" w:space="0" w:color="auto"/>
        <w:left w:val="none" w:sz="0" w:space="0" w:color="auto"/>
        <w:bottom w:val="none" w:sz="0" w:space="0" w:color="auto"/>
        <w:right w:val="none" w:sz="0" w:space="0" w:color="auto"/>
      </w:divBdr>
    </w:div>
    <w:div w:id="54663400">
      <w:bodyDiv w:val="1"/>
      <w:marLeft w:val="0"/>
      <w:marRight w:val="0"/>
      <w:marTop w:val="0"/>
      <w:marBottom w:val="0"/>
      <w:divBdr>
        <w:top w:val="none" w:sz="0" w:space="0" w:color="auto"/>
        <w:left w:val="none" w:sz="0" w:space="0" w:color="auto"/>
        <w:bottom w:val="none" w:sz="0" w:space="0" w:color="auto"/>
        <w:right w:val="none" w:sz="0" w:space="0" w:color="auto"/>
      </w:divBdr>
    </w:div>
    <w:div w:id="63073219">
      <w:bodyDiv w:val="1"/>
      <w:marLeft w:val="0"/>
      <w:marRight w:val="0"/>
      <w:marTop w:val="0"/>
      <w:marBottom w:val="0"/>
      <w:divBdr>
        <w:top w:val="none" w:sz="0" w:space="0" w:color="auto"/>
        <w:left w:val="none" w:sz="0" w:space="0" w:color="auto"/>
        <w:bottom w:val="none" w:sz="0" w:space="0" w:color="auto"/>
        <w:right w:val="none" w:sz="0" w:space="0" w:color="auto"/>
      </w:divBdr>
    </w:div>
    <w:div w:id="77097037">
      <w:bodyDiv w:val="1"/>
      <w:marLeft w:val="0"/>
      <w:marRight w:val="0"/>
      <w:marTop w:val="0"/>
      <w:marBottom w:val="0"/>
      <w:divBdr>
        <w:top w:val="none" w:sz="0" w:space="0" w:color="auto"/>
        <w:left w:val="none" w:sz="0" w:space="0" w:color="auto"/>
        <w:bottom w:val="none" w:sz="0" w:space="0" w:color="auto"/>
        <w:right w:val="none" w:sz="0" w:space="0" w:color="auto"/>
      </w:divBdr>
    </w:div>
    <w:div w:id="94710767">
      <w:bodyDiv w:val="1"/>
      <w:marLeft w:val="0"/>
      <w:marRight w:val="0"/>
      <w:marTop w:val="0"/>
      <w:marBottom w:val="0"/>
      <w:divBdr>
        <w:top w:val="none" w:sz="0" w:space="0" w:color="auto"/>
        <w:left w:val="none" w:sz="0" w:space="0" w:color="auto"/>
        <w:bottom w:val="none" w:sz="0" w:space="0" w:color="auto"/>
        <w:right w:val="none" w:sz="0" w:space="0" w:color="auto"/>
      </w:divBdr>
    </w:div>
    <w:div w:id="126512684">
      <w:bodyDiv w:val="1"/>
      <w:marLeft w:val="0"/>
      <w:marRight w:val="0"/>
      <w:marTop w:val="0"/>
      <w:marBottom w:val="0"/>
      <w:divBdr>
        <w:top w:val="none" w:sz="0" w:space="0" w:color="auto"/>
        <w:left w:val="none" w:sz="0" w:space="0" w:color="auto"/>
        <w:bottom w:val="none" w:sz="0" w:space="0" w:color="auto"/>
        <w:right w:val="none" w:sz="0" w:space="0" w:color="auto"/>
      </w:divBdr>
    </w:div>
    <w:div w:id="145047489">
      <w:bodyDiv w:val="1"/>
      <w:marLeft w:val="0"/>
      <w:marRight w:val="0"/>
      <w:marTop w:val="0"/>
      <w:marBottom w:val="0"/>
      <w:divBdr>
        <w:top w:val="none" w:sz="0" w:space="0" w:color="auto"/>
        <w:left w:val="none" w:sz="0" w:space="0" w:color="auto"/>
        <w:bottom w:val="none" w:sz="0" w:space="0" w:color="auto"/>
        <w:right w:val="none" w:sz="0" w:space="0" w:color="auto"/>
      </w:divBdr>
    </w:div>
    <w:div w:id="192311382">
      <w:bodyDiv w:val="1"/>
      <w:marLeft w:val="0"/>
      <w:marRight w:val="0"/>
      <w:marTop w:val="0"/>
      <w:marBottom w:val="0"/>
      <w:divBdr>
        <w:top w:val="none" w:sz="0" w:space="0" w:color="auto"/>
        <w:left w:val="none" w:sz="0" w:space="0" w:color="auto"/>
        <w:bottom w:val="none" w:sz="0" w:space="0" w:color="auto"/>
        <w:right w:val="none" w:sz="0" w:space="0" w:color="auto"/>
      </w:divBdr>
    </w:div>
    <w:div w:id="217205347">
      <w:bodyDiv w:val="1"/>
      <w:marLeft w:val="0"/>
      <w:marRight w:val="0"/>
      <w:marTop w:val="0"/>
      <w:marBottom w:val="0"/>
      <w:divBdr>
        <w:top w:val="none" w:sz="0" w:space="0" w:color="auto"/>
        <w:left w:val="none" w:sz="0" w:space="0" w:color="auto"/>
        <w:bottom w:val="none" w:sz="0" w:space="0" w:color="auto"/>
        <w:right w:val="none" w:sz="0" w:space="0" w:color="auto"/>
      </w:divBdr>
    </w:div>
    <w:div w:id="230311662">
      <w:bodyDiv w:val="1"/>
      <w:marLeft w:val="0"/>
      <w:marRight w:val="0"/>
      <w:marTop w:val="0"/>
      <w:marBottom w:val="0"/>
      <w:divBdr>
        <w:top w:val="none" w:sz="0" w:space="0" w:color="auto"/>
        <w:left w:val="none" w:sz="0" w:space="0" w:color="auto"/>
        <w:bottom w:val="none" w:sz="0" w:space="0" w:color="auto"/>
        <w:right w:val="none" w:sz="0" w:space="0" w:color="auto"/>
      </w:divBdr>
      <w:divsChild>
        <w:div w:id="969752197">
          <w:marLeft w:val="0"/>
          <w:marRight w:val="0"/>
          <w:marTop w:val="0"/>
          <w:marBottom w:val="0"/>
          <w:divBdr>
            <w:top w:val="none" w:sz="0" w:space="0" w:color="auto"/>
            <w:left w:val="none" w:sz="0" w:space="0" w:color="auto"/>
            <w:bottom w:val="none" w:sz="0" w:space="0" w:color="auto"/>
            <w:right w:val="none" w:sz="0" w:space="0" w:color="auto"/>
          </w:divBdr>
          <w:divsChild>
            <w:div w:id="275872621">
              <w:marLeft w:val="0"/>
              <w:marRight w:val="0"/>
              <w:marTop w:val="0"/>
              <w:marBottom w:val="0"/>
              <w:divBdr>
                <w:top w:val="none" w:sz="0" w:space="0" w:color="auto"/>
                <w:left w:val="none" w:sz="0" w:space="0" w:color="auto"/>
                <w:bottom w:val="none" w:sz="0" w:space="0" w:color="auto"/>
                <w:right w:val="none" w:sz="0" w:space="0" w:color="auto"/>
              </w:divBdr>
              <w:divsChild>
                <w:div w:id="884219409">
                  <w:marLeft w:val="0"/>
                  <w:marRight w:val="0"/>
                  <w:marTop w:val="0"/>
                  <w:marBottom w:val="0"/>
                  <w:divBdr>
                    <w:top w:val="none" w:sz="0" w:space="0" w:color="auto"/>
                    <w:left w:val="none" w:sz="0" w:space="0" w:color="auto"/>
                    <w:bottom w:val="none" w:sz="0" w:space="0" w:color="auto"/>
                    <w:right w:val="none" w:sz="0" w:space="0" w:color="auto"/>
                  </w:divBdr>
                  <w:divsChild>
                    <w:div w:id="15931435">
                      <w:marLeft w:val="0"/>
                      <w:marRight w:val="0"/>
                      <w:marTop w:val="0"/>
                      <w:marBottom w:val="0"/>
                      <w:divBdr>
                        <w:top w:val="none" w:sz="0" w:space="0" w:color="auto"/>
                        <w:left w:val="none" w:sz="0" w:space="0" w:color="auto"/>
                        <w:bottom w:val="none" w:sz="0" w:space="0" w:color="auto"/>
                        <w:right w:val="none" w:sz="0" w:space="0" w:color="auto"/>
                      </w:divBdr>
                      <w:divsChild>
                        <w:div w:id="1687707241">
                          <w:marLeft w:val="0"/>
                          <w:marRight w:val="0"/>
                          <w:marTop w:val="0"/>
                          <w:marBottom w:val="0"/>
                          <w:divBdr>
                            <w:top w:val="none" w:sz="0" w:space="0" w:color="auto"/>
                            <w:left w:val="none" w:sz="0" w:space="0" w:color="auto"/>
                            <w:bottom w:val="none" w:sz="0" w:space="0" w:color="auto"/>
                            <w:right w:val="none" w:sz="0" w:space="0" w:color="auto"/>
                          </w:divBdr>
                          <w:divsChild>
                            <w:div w:id="487785908">
                              <w:marLeft w:val="0"/>
                              <w:marRight w:val="0"/>
                              <w:marTop w:val="0"/>
                              <w:marBottom w:val="300"/>
                              <w:divBdr>
                                <w:top w:val="none" w:sz="0" w:space="0" w:color="auto"/>
                                <w:left w:val="none" w:sz="0" w:space="0" w:color="auto"/>
                                <w:bottom w:val="none" w:sz="0" w:space="0" w:color="auto"/>
                                <w:right w:val="none" w:sz="0" w:space="0" w:color="auto"/>
                              </w:divBdr>
                              <w:divsChild>
                                <w:div w:id="449011212">
                                  <w:marLeft w:val="0"/>
                                  <w:marRight w:val="0"/>
                                  <w:marTop w:val="0"/>
                                  <w:marBottom w:val="0"/>
                                  <w:divBdr>
                                    <w:top w:val="none" w:sz="0" w:space="0" w:color="auto"/>
                                    <w:left w:val="none" w:sz="0" w:space="0" w:color="auto"/>
                                    <w:bottom w:val="none" w:sz="0" w:space="0" w:color="auto"/>
                                    <w:right w:val="none" w:sz="0" w:space="0" w:color="auto"/>
                                  </w:divBdr>
                                  <w:divsChild>
                                    <w:div w:id="604580467">
                                      <w:marLeft w:val="0"/>
                                      <w:marRight w:val="0"/>
                                      <w:marTop w:val="0"/>
                                      <w:marBottom w:val="0"/>
                                      <w:divBdr>
                                        <w:top w:val="none" w:sz="0" w:space="0" w:color="auto"/>
                                        <w:left w:val="none" w:sz="0" w:space="0" w:color="auto"/>
                                        <w:bottom w:val="none" w:sz="0" w:space="0" w:color="auto"/>
                                        <w:right w:val="none" w:sz="0" w:space="0" w:color="auto"/>
                                      </w:divBdr>
                                      <w:divsChild>
                                        <w:div w:id="1828588859">
                                          <w:marLeft w:val="0"/>
                                          <w:marRight w:val="2"/>
                                          <w:marTop w:val="0"/>
                                          <w:marBottom w:val="540"/>
                                          <w:divBdr>
                                            <w:top w:val="none" w:sz="0" w:space="0" w:color="auto"/>
                                            <w:left w:val="none" w:sz="0" w:space="0" w:color="auto"/>
                                            <w:bottom w:val="none" w:sz="0" w:space="0" w:color="auto"/>
                                            <w:right w:val="none" w:sz="0" w:space="0" w:color="auto"/>
                                          </w:divBdr>
                                          <w:divsChild>
                                            <w:div w:id="467431017">
                                              <w:marLeft w:val="0"/>
                                              <w:marRight w:val="0"/>
                                              <w:marTop w:val="0"/>
                                              <w:marBottom w:val="0"/>
                                              <w:divBdr>
                                                <w:top w:val="none" w:sz="0" w:space="0" w:color="auto"/>
                                                <w:left w:val="none" w:sz="0" w:space="0" w:color="auto"/>
                                                <w:bottom w:val="none" w:sz="0" w:space="0" w:color="auto"/>
                                                <w:right w:val="none" w:sz="0" w:space="0" w:color="auto"/>
                                              </w:divBdr>
                                              <w:divsChild>
                                                <w:div w:id="1603149880">
                                                  <w:marLeft w:val="0"/>
                                                  <w:marRight w:val="0"/>
                                                  <w:marTop w:val="375"/>
                                                  <w:marBottom w:val="0"/>
                                                  <w:divBdr>
                                                    <w:top w:val="none" w:sz="0" w:space="0" w:color="auto"/>
                                                    <w:left w:val="none" w:sz="0" w:space="0" w:color="auto"/>
                                                    <w:bottom w:val="none" w:sz="0" w:space="0" w:color="auto"/>
                                                    <w:right w:val="none" w:sz="0" w:space="0" w:color="auto"/>
                                                  </w:divBdr>
                                                  <w:divsChild>
                                                    <w:div w:id="338165766">
                                                      <w:marLeft w:val="0"/>
                                                      <w:marRight w:val="0"/>
                                                      <w:marTop w:val="0"/>
                                                      <w:marBottom w:val="0"/>
                                                      <w:divBdr>
                                                        <w:top w:val="none" w:sz="0" w:space="0" w:color="auto"/>
                                                        <w:left w:val="none" w:sz="0" w:space="0" w:color="auto"/>
                                                        <w:bottom w:val="none" w:sz="0" w:space="0" w:color="auto"/>
                                                        <w:right w:val="none" w:sz="0" w:space="0" w:color="auto"/>
                                                      </w:divBdr>
                                                      <w:divsChild>
                                                        <w:div w:id="1018890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49430649">
      <w:bodyDiv w:val="1"/>
      <w:marLeft w:val="0"/>
      <w:marRight w:val="0"/>
      <w:marTop w:val="0"/>
      <w:marBottom w:val="0"/>
      <w:divBdr>
        <w:top w:val="none" w:sz="0" w:space="0" w:color="auto"/>
        <w:left w:val="none" w:sz="0" w:space="0" w:color="auto"/>
        <w:bottom w:val="none" w:sz="0" w:space="0" w:color="auto"/>
        <w:right w:val="none" w:sz="0" w:space="0" w:color="auto"/>
      </w:divBdr>
    </w:div>
    <w:div w:id="263196488">
      <w:bodyDiv w:val="1"/>
      <w:marLeft w:val="0"/>
      <w:marRight w:val="0"/>
      <w:marTop w:val="0"/>
      <w:marBottom w:val="0"/>
      <w:divBdr>
        <w:top w:val="none" w:sz="0" w:space="0" w:color="auto"/>
        <w:left w:val="none" w:sz="0" w:space="0" w:color="auto"/>
        <w:bottom w:val="none" w:sz="0" w:space="0" w:color="auto"/>
        <w:right w:val="none" w:sz="0" w:space="0" w:color="auto"/>
      </w:divBdr>
    </w:div>
    <w:div w:id="267082254">
      <w:bodyDiv w:val="1"/>
      <w:marLeft w:val="0"/>
      <w:marRight w:val="0"/>
      <w:marTop w:val="0"/>
      <w:marBottom w:val="0"/>
      <w:divBdr>
        <w:top w:val="none" w:sz="0" w:space="0" w:color="auto"/>
        <w:left w:val="none" w:sz="0" w:space="0" w:color="auto"/>
        <w:bottom w:val="none" w:sz="0" w:space="0" w:color="auto"/>
        <w:right w:val="none" w:sz="0" w:space="0" w:color="auto"/>
      </w:divBdr>
    </w:div>
    <w:div w:id="270938371">
      <w:bodyDiv w:val="1"/>
      <w:marLeft w:val="0"/>
      <w:marRight w:val="0"/>
      <w:marTop w:val="0"/>
      <w:marBottom w:val="0"/>
      <w:divBdr>
        <w:top w:val="none" w:sz="0" w:space="0" w:color="auto"/>
        <w:left w:val="none" w:sz="0" w:space="0" w:color="auto"/>
        <w:bottom w:val="none" w:sz="0" w:space="0" w:color="auto"/>
        <w:right w:val="none" w:sz="0" w:space="0" w:color="auto"/>
      </w:divBdr>
    </w:div>
    <w:div w:id="271133921">
      <w:bodyDiv w:val="1"/>
      <w:marLeft w:val="0"/>
      <w:marRight w:val="0"/>
      <w:marTop w:val="0"/>
      <w:marBottom w:val="0"/>
      <w:divBdr>
        <w:top w:val="none" w:sz="0" w:space="0" w:color="auto"/>
        <w:left w:val="none" w:sz="0" w:space="0" w:color="auto"/>
        <w:bottom w:val="none" w:sz="0" w:space="0" w:color="auto"/>
        <w:right w:val="none" w:sz="0" w:space="0" w:color="auto"/>
      </w:divBdr>
    </w:div>
    <w:div w:id="282276783">
      <w:bodyDiv w:val="1"/>
      <w:marLeft w:val="0"/>
      <w:marRight w:val="0"/>
      <w:marTop w:val="0"/>
      <w:marBottom w:val="0"/>
      <w:divBdr>
        <w:top w:val="none" w:sz="0" w:space="0" w:color="auto"/>
        <w:left w:val="none" w:sz="0" w:space="0" w:color="auto"/>
        <w:bottom w:val="none" w:sz="0" w:space="0" w:color="auto"/>
        <w:right w:val="none" w:sz="0" w:space="0" w:color="auto"/>
      </w:divBdr>
    </w:div>
    <w:div w:id="284317228">
      <w:bodyDiv w:val="1"/>
      <w:marLeft w:val="0"/>
      <w:marRight w:val="0"/>
      <w:marTop w:val="0"/>
      <w:marBottom w:val="0"/>
      <w:divBdr>
        <w:top w:val="none" w:sz="0" w:space="0" w:color="auto"/>
        <w:left w:val="none" w:sz="0" w:space="0" w:color="auto"/>
        <w:bottom w:val="none" w:sz="0" w:space="0" w:color="auto"/>
        <w:right w:val="none" w:sz="0" w:space="0" w:color="auto"/>
      </w:divBdr>
    </w:div>
    <w:div w:id="307056847">
      <w:bodyDiv w:val="1"/>
      <w:marLeft w:val="0"/>
      <w:marRight w:val="0"/>
      <w:marTop w:val="0"/>
      <w:marBottom w:val="0"/>
      <w:divBdr>
        <w:top w:val="none" w:sz="0" w:space="0" w:color="auto"/>
        <w:left w:val="none" w:sz="0" w:space="0" w:color="auto"/>
        <w:bottom w:val="none" w:sz="0" w:space="0" w:color="auto"/>
        <w:right w:val="none" w:sz="0" w:space="0" w:color="auto"/>
      </w:divBdr>
    </w:div>
    <w:div w:id="324166056">
      <w:bodyDiv w:val="1"/>
      <w:marLeft w:val="0"/>
      <w:marRight w:val="0"/>
      <w:marTop w:val="0"/>
      <w:marBottom w:val="0"/>
      <w:divBdr>
        <w:top w:val="none" w:sz="0" w:space="0" w:color="auto"/>
        <w:left w:val="none" w:sz="0" w:space="0" w:color="auto"/>
        <w:bottom w:val="none" w:sz="0" w:space="0" w:color="auto"/>
        <w:right w:val="none" w:sz="0" w:space="0" w:color="auto"/>
      </w:divBdr>
    </w:div>
    <w:div w:id="325405538">
      <w:bodyDiv w:val="1"/>
      <w:marLeft w:val="0"/>
      <w:marRight w:val="0"/>
      <w:marTop w:val="0"/>
      <w:marBottom w:val="0"/>
      <w:divBdr>
        <w:top w:val="none" w:sz="0" w:space="0" w:color="auto"/>
        <w:left w:val="none" w:sz="0" w:space="0" w:color="auto"/>
        <w:bottom w:val="none" w:sz="0" w:space="0" w:color="auto"/>
        <w:right w:val="none" w:sz="0" w:space="0" w:color="auto"/>
      </w:divBdr>
    </w:div>
    <w:div w:id="337848811">
      <w:bodyDiv w:val="1"/>
      <w:marLeft w:val="0"/>
      <w:marRight w:val="0"/>
      <w:marTop w:val="0"/>
      <w:marBottom w:val="0"/>
      <w:divBdr>
        <w:top w:val="none" w:sz="0" w:space="0" w:color="auto"/>
        <w:left w:val="none" w:sz="0" w:space="0" w:color="auto"/>
        <w:bottom w:val="none" w:sz="0" w:space="0" w:color="auto"/>
        <w:right w:val="none" w:sz="0" w:space="0" w:color="auto"/>
      </w:divBdr>
    </w:div>
    <w:div w:id="372775862">
      <w:bodyDiv w:val="1"/>
      <w:marLeft w:val="0"/>
      <w:marRight w:val="0"/>
      <w:marTop w:val="0"/>
      <w:marBottom w:val="0"/>
      <w:divBdr>
        <w:top w:val="none" w:sz="0" w:space="0" w:color="auto"/>
        <w:left w:val="none" w:sz="0" w:space="0" w:color="auto"/>
        <w:bottom w:val="none" w:sz="0" w:space="0" w:color="auto"/>
        <w:right w:val="none" w:sz="0" w:space="0" w:color="auto"/>
      </w:divBdr>
    </w:div>
    <w:div w:id="385224892">
      <w:bodyDiv w:val="1"/>
      <w:marLeft w:val="0"/>
      <w:marRight w:val="0"/>
      <w:marTop w:val="0"/>
      <w:marBottom w:val="0"/>
      <w:divBdr>
        <w:top w:val="none" w:sz="0" w:space="0" w:color="auto"/>
        <w:left w:val="none" w:sz="0" w:space="0" w:color="auto"/>
        <w:bottom w:val="none" w:sz="0" w:space="0" w:color="auto"/>
        <w:right w:val="none" w:sz="0" w:space="0" w:color="auto"/>
      </w:divBdr>
    </w:div>
    <w:div w:id="393508811">
      <w:bodyDiv w:val="1"/>
      <w:marLeft w:val="0"/>
      <w:marRight w:val="0"/>
      <w:marTop w:val="0"/>
      <w:marBottom w:val="0"/>
      <w:divBdr>
        <w:top w:val="none" w:sz="0" w:space="0" w:color="auto"/>
        <w:left w:val="none" w:sz="0" w:space="0" w:color="auto"/>
        <w:bottom w:val="none" w:sz="0" w:space="0" w:color="auto"/>
        <w:right w:val="none" w:sz="0" w:space="0" w:color="auto"/>
      </w:divBdr>
    </w:div>
    <w:div w:id="403181694">
      <w:bodyDiv w:val="1"/>
      <w:marLeft w:val="0"/>
      <w:marRight w:val="0"/>
      <w:marTop w:val="0"/>
      <w:marBottom w:val="0"/>
      <w:divBdr>
        <w:top w:val="none" w:sz="0" w:space="0" w:color="auto"/>
        <w:left w:val="none" w:sz="0" w:space="0" w:color="auto"/>
        <w:bottom w:val="none" w:sz="0" w:space="0" w:color="auto"/>
        <w:right w:val="none" w:sz="0" w:space="0" w:color="auto"/>
      </w:divBdr>
    </w:div>
    <w:div w:id="411970090">
      <w:bodyDiv w:val="1"/>
      <w:marLeft w:val="0"/>
      <w:marRight w:val="0"/>
      <w:marTop w:val="0"/>
      <w:marBottom w:val="0"/>
      <w:divBdr>
        <w:top w:val="none" w:sz="0" w:space="0" w:color="auto"/>
        <w:left w:val="none" w:sz="0" w:space="0" w:color="auto"/>
        <w:bottom w:val="none" w:sz="0" w:space="0" w:color="auto"/>
        <w:right w:val="none" w:sz="0" w:space="0" w:color="auto"/>
      </w:divBdr>
    </w:div>
    <w:div w:id="412549329">
      <w:bodyDiv w:val="1"/>
      <w:marLeft w:val="0"/>
      <w:marRight w:val="0"/>
      <w:marTop w:val="0"/>
      <w:marBottom w:val="0"/>
      <w:divBdr>
        <w:top w:val="none" w:sz="0" w:space="0" w:color="auto"/>
        <w:left w:val="none" w:sz="0" w:space="0" w:color="auto"/>
        <w:bottom w:val="none" w:sz="0" w:space="0" w:color="auto"/>
        <w:right w:val="none" w:sz="0" w:space="0" w:color="auto"/>
      </w:divBdr>
    </w:div>
    <w:div w:id="433523323">
      <w:bodyDiv w:val="1"/>
      <w:marLeft w:val="0"/>
      <w:marRight w:val="0"/>
      <w:marTop w:val="0"/>
      <w:marBottom w:val="0"/>
      <w:divBdr>
        <w:top w:val="none" w:sz="0" w:space="0" w:color="auto"/>
        <w:left w:val="none" w:sz="0" w:space="0" w:color="auto"/>
        <w:bottom w:val="none" w:sz="0" w:space="0" w:color="auto"/>
        <w:right w:val="none" w:sz="0" w:space="0" w:color="auto"/>
      </w:divBdr>
    </w:div>
    <w:div w:id="447088489">
      <w:bodyDiv w:val="1"/>
      <w:marLeft w:val="0"/>
      <w:marRight w:val="0"/>
      <w:marTop w:val="0"/>
      <w:marBottom w:val="0"/>
      <w:divBdr>
        <w:top w:val="none" w:sz="0" w:space="0" w:color="auto"/>
        <w:left w:val="none" w:sz="0" w:space="0" w:color="auto"/>
        <w:bottom w:val="none" w:sz="0" w:space="0" w:color="auto"/>
        <w:right w:val="none" w:sz="0" w:space="0" w:color="auto"/>
      </w:divBdr>
    </w:div>
    <w:div w:id="456604626">
      <w:bodyDiv w:val="1"/>
      <w:marLeft w:val="0"/>
      <w:marRight w:val="0"/>
      <w:marTop w:val="0"/>
      <w:marBottom w:val="0"/>
      <w:divBdr>
        <w:top w:val="none" w:sz="0" w:space="0" w:color="auto"/>
        <w:left w:val="none" w:sz="0" w:space="0" w:color="auto"/>
        <w:bottom w:val="none" w:sz="0" w:space="0" w:color="auto"/>
        <w:right w:val="none" w:sz="0" w:space="0" w:color="auto"/>
      </w:divBdr>
    </w:div>
    <w:div w:id="461970013">
      <w:bodyDiv w:val="1"/>
      <w:marLeft w:val="0"/>
      <w:marRight w:val="0"/>
      <w:marTop w:val="0"/>
      <w:marBottom w:val="0"/>
      <w:divBdr>
        <w:top w:val="none" w:sz="0" w:space="0" w:color="auto"/>
        <w:left w:val="none" w:sz="0" w:space="0" w:color="auto"/>
        <w:bottom w:val="none" w:sz="0" w:space="0" w:color="auto"/>
        <w:right w:val="none" w:sz="0" w:space="0" w:color="auto"/>
      </w:divBdr>
    </w:div>
    <w:div w:id="480117695">
      <w:bodyDiv w:val="1"/>
      <w:marLeft w:val="0"/>
      <w:marRight w:val="0"/>
      <w:marTop w:val="0"/>
      <w:marBottom w:val="0"/>
      <w:divBdr>
        <w:top w:val="none" w:sz="0" w:space="0" w:color="auto"/>
        <w:left w:val="none" w:sz="0" w:space="0" w:color="auto"/>
        <w:bottom w:val="none" w:sz="0" w:space="0" w:color="auto"/>
        <w:right w:val="none" w:sz="0" w:space="0" w:color="auto"/>
      </w:divBdr>
    </w:div>
    <w:div w:id="486477540">
      <w:bodyDiv w:val="1"/>
      <w:marLeft w:val="0"/>
      <w:marRight w:val="0"/>
      <w:marTop w:val="0"/>
      <w:marBottom w:val="0"/>
      <w:divBdr>
        <w:top w:val="none" w:sz="0" w:space="0" w:color="auto"/>
        <w:left w:val="none" w:sz="0" w:space="0" w:color="auto"/>
        <w:bottom w:val="none" w:sz="0" w:space="0" w:color="auto"/>
        <w:right w:val="none" w:sz="0" w:space="0" w:color="auto"/>
      </w:divBdr>
    </w:div>
    <w:div w:id="489834513">
      <w:bodyDiv w:val="1"/>
      <w:marLeft w:val="0"/>
      <w:marRight w:val="0"/>
      <w:marTop w:val="0"/>
      <w:marBottom w:val="0"/>
      <w:divBdr>
        <w:top w:val="none" w:sz="0" w:space="0" w:color="auto"/>
        <w:left w:val="none" w:sz="0" w:space="0" w:color="auto"/>
        <w:bottom w:val="none" w:sz="0" w:space="0" w:color="auto"/>
        <w:right w:val="none" w:sz="0" w:space="0" w:color="auto"/>
      </w:divBdr>
    </w:div>
    <w:div w:id="491415715">
      <w:bodyDiv w:val="1"/>
      <w:marLeft w:val="0"/>
      <w:marRight w:val="0"/>
      <w:marTop w:val="0"/>
      <w:marBottom w:val="0"/>
      <w:divBdr>
        <w:top w:val="none" w:sz="0" w:space="0" w:color="auto"/>
        <w:left w:val="none" w:sz="0" w:space="0" w:color="auto"/>
        <w:bottom w:val="none" w:sz="0" w:space="0" w:color="auto"/>
        <w:right w:val="none" w:sz="0" w:space="0" w:color="auto"/>
      </w:divBdr>
    </w:div>
    <w:div w:id="525559219">
      <w:bodyDiv w:val="1"/>
      <w:marLeft w:val="0"/>
      <w:marRight w:val="0"/>
      <w:marTop w:val="0"/>
      <w:marBottom w:val="0"/>
      <w:divBdr>
        <w:top w:val="none" w:sz="0" w:space="0" w:color="auto"/>
        <w:left w:val="none" w:sz="0" w:space="0" w:color="auto"/>
        <w:bottom w:val="none" w:sz="0" w:space="0" w:color="auto"/>
        <w:right w:val="none" w:sz="0" w:space="0" w:color="auto"/>
      </w:divBdr>
    </w:div>
    <w:div w:id="531696872">
      <w:bodyDiv w:val="1"/>
      <w:marLeft w:val="0"/>
      <w:marRight w:val="0"/>
      <w:marTop w:val="0"/>
      <w:marBottom w:val="0"/>
      <w:divBdr>
        <w:top w:val="none" w:sz="0" w:space="0" w:color="auto"/>
        <w:left w:val="none" w:sz="0" w:space="0" w:color="auto"/>
        <w:bottom w:val="none" w:sz="0" w:space="0" w:color="auto"/>
        <w:right w:val="none" w:sz="0" w:space="0" w:color="auto"/>
      </w:divBdr>
    </w:div>
    <w:div w:id="574820829">
      <w:bodyDiv w:val="1"/>
      <w:marLeft w:val="0"/>
      <w:marRight w:val="0"/>
      <w:marTop w:val="0"/>
      <w:marBottom w:val="0"/>
      <w:divBdr>
        <w:top w:val="none" w:sz="0" w:space="0" w:color="auto"/>
        <w:left w:val="none" w:sz="0" w:space="0" w:color="auto"/>
        <w:bottom w:val="none" w:sz="0" w:space="0" w:color="auto"/>
        <w:right w:val="none" w:sz="0" w:space="0" w:color="auto"/>
      </w:divBdr>
    </w:div>
    <w:div w:id="579680124">
      <w:bodyDiv w:val="1"/>
      <w:marLeft w:val="0"/>
      <w:marRight w:val="0"/>
      <w:marTop w:val="0"/>
      <w:marBottom w:val="0"/>
      <w:divBdr>
        <w:top w:val="none" w:sz="0" w:space="0" w:color="auto"/>
        <w:left w:val="none" w:sz="0" w:space="0" w:color="auto"/>
        <w:bottom w:val="none" w:sz="0" w:space="0" w:color="auto"/>
        <w:right w:val="none" w:sz="0" w:space="0" w:color="auto"/>
      </w:divBdr>
    </w:div>
    <w:div w:id="593168654">
      <w:bodyDiv w:val="1"/>
      <w:marLeft w:val="0"/>
      <w:marRight w:val="0"/>
      <w:marTop w:val="0"/>
      <w:marBottom w:val="0"/>
      <w:divBdr>
        <w:top w:val="none" w:sz="0" w:space="0" w:color="auto"/>
        <w:left w:val="none" w:sz="0" w:space="0" w:color="auto"/>
        <w:bottom w:val="none" w:sz="0" w:space="0" w:color="auto"/>
        <w:right w:val="none" w:sz="0" w:space="0" w:color="auto"/>
      </w:divBdr>
    </w:div>
    <w:div w:id="597447980">
      <w:bodyDiv w:val="1"/>
      <w:marLeft w:val="0"/>
      <w:marRight w:val="0"/>
      <w:marTop w:val="0"/>
      <w:marBottom w:val="0"/>
      <w:divBdr>
        <w:top w:val="none" w:sz="0" w:space="0" w:color="auto"/>
        <w:left w:val="none" w:sz="0" w:space="0" w:color="auto"/>
        <w:bottom w:val="none" w:sz="0" w:space="0" w:color="auto"/>
        <w:right w:val="none" w:sz="0" w:space="0" w:color="auto"/>
      </w:divBdr>
    </w:div>
    <w:div w:id="599677116">
      <w:bodyDiv w:val="1"/>
      <w:marLeft w:val="0"/>
      <w:marRight w:val="0"/>
      <w:marTop w:val="0"/>
      <w:marBottom w:val="0"/>
      <w:divBdr>
        <w:top w:val="none" w:sz="0" w:space="0" w:color="auto"/>
        <w:left w:val="none" w:sz="0" w:space="0" w:color="auto"/>
        <w:bottom w:val="none" w:sz="0" w:space="0" w:color="auto"/>
        <w:right w:val="none" w:sz="0" w:space="0" w:color="auto"/>
      </w:divBdr>
    </w:div>
    <w:div w:id="602802517">
      <w:bodyDiv w:val="1"/>
      <w:marLeft w:val="0"/>
      <w:marRight w:val="0"/>
      <w:marTop w:val="0"/>
      <w:marBottom w:val="0"/>
      <w:divBdr>
        <w:top w:val="none" w:sz="0" w:space="0" w:color="auto"/>
        <w:left w:val="none" w:sz="0" w:space="0" w:color="auto"/>
        <w:bottom w:val="none" w:sz="0" w:space="0" w:color="auto"/>
        <w:right w:val="none" w:sz="0" w:space="0" w:color="auto"/>
      </w:divBdr>
    </w:div>
    <w:div w:id="603921855">
      <w:bodyDiv w:val="1"/>
      <w:marLeft w:val="0"/>
      <w:marRight w:val="0"/>
      <w:marTop w:val="0"/>
      <w:marBottom w:val="0"/>
      <w:divBdr>
        <w:top w:val="none" w:sz="0" w:space="0" w:color="auto"/>
        <w:left w:val="none" w:sz="0" w:space="0" w:color="auto"/>
        <w:bottom w:val="none" w:sz="0" w:space="0" w:color="auto"/>
        <w:right w:val="none" w:sz="0" w:space="0" w:color="auto"/>
      </w:divBdr>
    </w:div>
    <w:div w:id="605621474">
      <w:bodyDiv w:val="1"/>
      <w:marLeft w:val="0"/>
      <w:marRight w:val="0"/>
      <w:marTop w:val="0"/>
      <w:marBottom w:val="0"/>
      <w:divBdr>
        <w:top w:val="none" w:sz="0" w:space="0" w:color="auto"/>
        <w:left w:val="none" w:sz="0" w:space="0" w:color="auto"/>
        <w:bottom w:val="none" w:sz="0" w:space="0" w:color="auto"/>
        <w:right w:val="none" w:sz="0" w:space="0" w:color="auto"/>
      </w:divBdr>
    </w:div>
    <w:div w:id="613023873">
      <w:bodyDiv w:val="1"/>
      <w:marLeft w:val="0"/>
      <w:marRight w:val="0"/>
      <w:marTop w:val="0"/>
      <w:marBottom w:val="0"/>
      <w:divBdr>
        <w:top w:val="none" w:sz="0" w:space="0" w:color="auto"/>
        <w:left w:val="none" w:sz="0" w:space="0" w:color="auto"/>
        <w:bottom w:val="none" w:sz="0" w:space="0" w:color="auto"/>
        <w:right w:val="none" w:sz="0" w:space="0" w:color="auto"/>
      </w:divBdr>
    </w:div>
    <w:div w:id="617639019">
      <w:bodyDiv w:val="1"/>
      <w:marLeft w:val="0"/>
      <w:marRight w:val="0"/>
      <w:marTop w:val="0"/>
      <w:marBottom w:val="0"/>
      <w:divBdr>
        <w:top w:val="none" w:sz="0" w:space="0" w:color="auto"/>
        <w:left w:val="none" w:sz="0" w:space="0" w:color="auto"/>
        <w:bottom w:val="none" w:sz="0" w:space="0" w:color="auto"/>
        <w:right w:val="none" w:sz="0" w:space="0" w:color="auto"/>
      </w:divBdr>
    </w:div>
    <w:div w:id="619460549">
      <w:bodyDiv w:val="1"/>
      <w:marLeft w:val="0"/>
      <w:marRight w:val="0"/>
      <w:marTop w:val="0"/>
      <w:marBottom w:val="0"/>
      <w:divBdr>
        <w:top w:val="none" w:sz="0" w:space="0" w:color="auto"/>
        <w:left w:val="none" w:sz="0" w:space="0" w:color="auto"/>
        <w:bottom w:val="none" w:sz="0" w:space="0" w:color="auto"/>
        <w:right w:val="none" w:sz="0" w:space="0" w:color="auto"/>
      </w:divBdr>
    </w:div>
    <w:div w:id="631248997">
      <w:bodyDiv w:val="1"/>
      <w:marLeft w:val="0"/>
      <w:marRight w:val="0"/>
      <w:marTop w:val="0"/>
      <w:marBottom w:val="0"/>
      <w:divBdr>
        <w:top w:val="none" w:sz="0" w:space="0" w:color="auto"/>
        <w:left w:val="none" w:sz="0" w:space="0" w:color="auto"/>
        <w:bottom w:val="none" w:sz="0" w:space="0" w:color="auto"/>
        <w:right w:val="none" w:sz="0" w:space="0" w:color="auto"/>
      </w:divBdr>
    </w:div>
    <w:div w:id="650017376">
      <w:bodyDiv w:val="1"/>
      <w:marLeft w:val="0"/>
      <w:marRight w:val="0"/>
      <w:marTop w:val="0"/>
      <w:marBottom w:val="0"/>
      <w:divBdr>
        <w:top w:val="none" w:sz="0" w:space="0" w:color="auto"/>
        <w:left w:val="none" w:sz="0" w:space="0" w:color="auto"/>
        <w:bottom w:val="none" w:sz="0" w:space="0" w:color="auto"/>
        <w:right w:val="none" w:sz="0" w:space="0" w:color="auto"/>
      </w:divBdr>
    </w:div>
    <w:div w:id="673150382">
      <w:bodyDiv w:val="1"/>
      <w:marLeft w:val="0"/>
      <w:marRight w:val="0"/>
      <w:marTop w:val="0"/>
      <w:marBottom w:val="0"/>
      <w:divBdr>
        <w:top w:val="none" w:sz="0" w:space="0" w:color="auto"/>
        <w:left w:val="none" w:sz="0" w:space="0" w:color="auto"/>
        <w:bottom w:val="none" w:sz="0" w:space="0" w:color="auto"/>
        <w:right w:val="none" w:sz="0" w:space="0" w:color="auto"/>
      </w:divBdr>
    </w:div>
    <w:div w:id="677393848">
      <w:bodyDiv w:val="1"/>
      <w:marLeft w:val="0"/>
      <w:marRight w:val="0"/>
      <w:marTop w:val="0"/>
      <w:marBottom w:val="0"/>
      <w:divBdr>
        <w:top w:val="none" w:sz="0" w:space="0" w:color="auto"/>
        <w:left w:val="none" w:sz="0" w:space="0" w:color="auto"/>
        <w:bottom w:val="none" w:sz="0" w:space="0" w:color="auto"/>
        <w:right w:val="none" w:sz="0" w:space="0" w:color="auto"/>
      </w:divBdr>
    </w:div>
    <w:div w:id="684525134">
      <w:bodyDiv w:val="1"/>
      <w:marLeft w:val="0"/>
      <w:marRight w:val="0"/>
      <w:marTop w:val="0"/>
      <w:marBottom w:val="0"/>
      <w:divBdr>
        <w:top w:val="none" w:sz="0" w:space="0" w:color="auto"/>
        <w:left w:val="none" w:sz="0" w:space="0" w:color="auto"/>
        <w:bottom w:val="none" w:sz="0" w:space="0" w:color="auto"/>
        <w:right w:val="none" w:sz="0" w:space="0" w:color="auto"/>
      </w:divBdr>
    </w:div>
    <w:div w:id="692920235">
      <w:bodyDiv w:val="1"/>
      <w:marLeft w:val="0"/>
      <w:marRight w:val="0"/>
      <w:marTop w:val="0"/>
      <w:marBottom w:val="0"/>
      <w:divBdr>
        <w:top w:val="none" w:sz="0" w:space="0" w:color="auto"/>
        <w:left w:val="none" w:sz="0" w:space="0" w:color="auto"/>
        <w:bottom w:val="none" w:sz="0" w:space="0" w:color="auto"/>
        <w:right w:val="none" w:sz="0" w:space="0" w:color="auto"/>
      </w:divBdr>
    </w:div>
    <w:div w:id="707265276">
      <w:bodyDiv w:val="1"/>
      <w:marLeft w:val="0"/>
      <w:marRight w:val="0"/>
      <w:marTop w:val="0"/>
      <w:marBottom w:val="0"/>
      <w:divBdr>
        <w:top w:val="none" w:sz="0" w:space="0" w:color="auto"/>
        <w:left w:val="none" w:sz="0" w:space="0" w:color="auto"/>
        <w:bottom w:val="none" w:sz="0" w:space="0" w:color="auto"/>
        <w:right w:val="none" w:sz="0" w:space="0" w:color="auto"/>
      </w:divBdr>
    </w:div>
    <w:div w:id="764498192">
      <w:bodyDiv w:val="1"/>
      <w:marLeft w:val="0"/>
      <w:marRight w:val="0"/>
      <w:marTop w:val="0"/>
      <w:marBottom w:val="0"/>
      <w:divBdr>
        <w:top w:val="none" w:sz="0" w:space="0" w:color="auto"/>
        <w:left w:val="none" w:sz="0" w:space="0" w:color="auto"/>
        <w:bottom w:val="none" w:sz="0" w:space="0" w:color="auto"/>
        <w:right w:val="none" w:sz="0" w:space="0" w:color="auto"/>
      </w:divBdr>
    </w:div>
    <w:div w:id="768432846">
      <w:bodyDiv w:val="1"/>
      <w:marLeft w:val="0"/>
      <w:marRight w:val="0"/>
      <w:marTop w:val="0"/>
      <w:marBottom w:val="0"/>
      <w:divBdr>
        <w:top w:val="none" w:sz="0" w:space="0" w:color="auto"/>
        <w:left w:val="none" w:sz="0" w:space="0" w:color="auto"/>
        <w:bottom w:val="none" w:sz="0" w:space="0" w:color="auto"/>
        <w:right w:val="none" w:sz="0" w:space="0" w:color="auto"/>
      </w:divBdr>
    </w:div>
    <w:div w:id="780760078">
      <w:bodyDiv w:val="1"/>
      <w:marLeft w:val="0"/>
      <w:marRight w:val="0"/>
      <w:marTop w:val="0"/>
      <w:marBottom w:val="0"/>
      <w:divBdr>
        <w:top w:val="none" w:sz="0" w:space="0" w:color="auto"/>
        <w:left w:val="none" w:sz="0" w:space="0" w:color="auto"/>
        <w:bottom w:val="none" w:sz="0" w:space="0" w:color="auto"/>
        <w:right w:val="none" w:sz="0" w:space="0" w:color="auto"/>
      </w:divBdr>
    </w:div>
    <w:div w:id="801535159">
      <w:bodyDiv w:val="1"/>
      <w:marLeft w:val="0"/>
      <w:marRight w:val="0"/>
      <w:marTop w:val="0"/>
      <w:marBottom w:val="0"/>
      <w:divBdr>
        <w:top w:val="none" w:sz="0" w:space="0" w:color="auto"/>
        <w:left w:val="none" w:sz="0" w:space="0" w:color="auto"/>
        <w:bottom w:val="none" w:sz="0" w:space="0" w:color="auto"/>
        <w:right w:val="none" w:sz="0" w:space="0" w:color="auto"/>
      </w:divBdr>
    </w:div>
    <w:div w:id="813258367">
      <w:bodyDiv w:val="1"/>
      <w:marLeft w:val="0"/>
      <w:marRight w:val="0"/>
      <w:marTop w:val="0"/>
      <w:marBottom w:val="0"/>
      <w:divBdr>
        <w:top w:val="none" w:sz="0" w:space="0" w:color="auto"/>
        <w:left w:val="none" w:sz="0" w:space="0" w:color="auto"/>
        <w:bottom w:val="none" w:sz="0" w:space="0" w:color="auto"/>
        <w:right w:val="none" w:sz="0" w:space="0" w:color="auto"/>
      </w:divBdr>
    </w:div>
    <w:div w:id="823664657">
      <w:bodyDiv w:val="1"/>
      <w:marLeft w:val="0"/>
      <w:marRight w:val="0"/>
      <w:marTop w:val="0"/>
      <w:marBottom w:val="0"/>
      <w:divBdr>
        <w:top w:val="none" w:sz="0" w:space="0" w:color="auto"/>
        <w:left w:val="none" w:sz="0" w:space="0" w:color="auto"/>
        <w:bottom w:val="none" w:sz="0" w:space="0" w:color="auto"/>
        <w:right w:val="none" w:sz="0" w:space="0" w:color="auto"/>
      </w:divBdr>
    </w:div>
    <w:div w:id="852035779">
      <w:bodyDiv w:val="1"/>
      <w:marLeft w:val="0"/>
      <w:marRight w:val="0"/>
      <w:marTop w:val="0"/>
      <w:marBottom w:val="0"/>
      <w:divBdr>
        <w:top w:val="none" w:sz="0" w:space="0" w:color="auto"/>
        <w:left w:val="none" w:sz="0" w:space="0" w:color="auto"/>
        <w:bottom w:val="none" w:sz="0" w:space="0" w:color="auto"/>
        <w:right w:val="none" w:sz="0" w:space="0" w:color="auto"/>
      </w:divBdr>
    </w:div>
    <w:div w:id="852374951">
      <w:bodyDiv w:val="1"/>
      <w:marLeft w:val="0"/>
      <w:marRight w:val="0"/>
      <w:marTop w:val="0"/>
      <w:marBottom w:val="0"/>
      <w:divBdr>
        <w:top w:val="none" w:sz="0" w:space="0" w:color="auto"/>
        <w:left w:val="none" w:sz="0" w:space="0" w:color="auto"/>
        <w:bottom w:val="none" w:sz="0" w:space="0" w:color="auto"/>
        <w:right w:val="none" w:sz="0" w:space="0" w:color="auto"/>
      </w:divBdr>
    </w:div>
    <w:div w:id="855077302">
      <w:bodyDiv w:val="1"/>
      <w:marLeft w:val="0"/>
      <w:marRight w:val="0"/>
      <w:marTop w:val="0"/>
      <w:marBottom w:val="0"/>
      <w:divBdr>
        <w:top w:val="none" w:sz="0" w:space="0" w:color="auto"/>
        <w:left w:val="none" w:sz="0" w:space="0" w:color="auto"/>
        <w:bottom w:val="none" w:sz="0" w:space="0" w:color="auto"/>
        <w:right w:val="none" w:sz="0" w:space="0" w:color="auto"/>
      </w:divBdr>
    </w:div>
    <w:div w:id="868833635">
      <w:bodyDiv w:val="1"/>
      <w:marLeft w:val="0"/>
      <w:marRight w:val="0"/>
      <w:marTop w:val="0"/>
      <w:marBottom w:val="0"/>
      <w:divBdr>
        <w:top w:val="none" w:sz="0" w:space="0" w:color="auto"/>
        <w:left w:val="none" w:sz="0" w:space="0" w:color="auto"/>
        <w:bottom w:val="none" w:sz="0" w:space="0" w:color="auto"/>
        <w:right w:val="none" w:sz="0" w:space="0" w:color="auto"/>
      </w:divBdr>
    </w:div>
    <w:div w:id="879047349">
      <w:bodyDiv w:val="1"/>
      <w:marLeft w:val="0"/>
      <w:marRight w:val="0"/>
      <w:marTop w:val="0"/>
      <w:marBottom w:val="0"/>
      <w:divBdr>
        <w:top w:val="none" w:sz="0" w:space="0" w:color="auto"/>
        <w:left w:val="none" w:sz="0" w:space="0" w:color="auto"/>
        <w:bottom w:val="none" w:sz="0" w:space="0" w:color="auto"/>
        <w:right w:val="none" w:sz="0" w:space="0" w:color="auto"/>
      </w:divBdr>
    </w:div>
    <w:div w:id="887109473">
      <w:bodyDiv w:val="1"/>
      <w:marLeft w:val="0"/>
      <w:marRight w:val="0"/>
      <w:marTop w:val="0"/>
      <w:marBottom w:val="0"/>
      <w:divBdr>
        <w:top w:val="none" w:sz="0" w:space="0" w:color="auto"/>
        <w:left w:val="none" w:sz="0" w:space="0" w:color="auto"/>
        <w:bottom w:val="none" w:sz="0" w:space="0" w:color="auto"/>
        <w:right w:val="none" w:sz="0" w:space="0" w:color="auto"/>
      </w:divBdr>
    </w:div>
    <w:div w:id="918487387">
      <w:bodyDiv w:val="1"/>
      <w:marLeft w:val="0"/>
      <w:marRight w:val="0"/>
      <w:marTop w:val="0"/>
      <w:marBottom w:val="0"/>
      <w:divBdr>
        <w:top w:val="none" w:sz="0" w:space="0" w:color="auto"/>
        <w:left w:val="none" w:sz="0" w:space="0" w:color="auto"/>
        <w:bottom w:val="none" w:sz="0" w:space="0" w:color="auto"/>
        <w:right w:val="none" w:sz="0" w:space="0" w:color="auto"/>
      </w:divBdr>
    </w:div>
    <w:div w:id="920681033">
      <w:bodyDiv w:val="1"/>
      <w:marLeft w:val="0"/>
      <w:marRight w:val="0"/>
      <w:marTop w:val="0"/>
      <w:marBottom w:val="0"/>
      <w:divBdr>
        <w:top w:val="none" w:sz="0" w:space="0" w:color="auto"/>
        <w:left w:val="none" w:sz="0" w:space="0" w:color="auto"/>
        <w:bottom w:val="none" w:sz="0" w:space="0" w:color="auto"/>
        <w:right w:val="none" w:sz="0" w:space="0" w:color="auto"/>
      </w:divBdr>
    </w:div>
    <w:div w:id="926229500">
      <w:bodyDiv w:val="1"/>
      <w:marLeft w:val="0"/>
      <w:marRight w:val="0"/>
      <w:marTop w:val="0"/>
      <w:marBottom w:val="0"/>
      <w:divBdr>
        <w:top w:val="none" w:sz="0" w:space="0" w:color="auto"/>
        <w:left w:val="none" w:sz="0" w:space="0" w:color="auto"/>
        <w:bottom w:val="none" w:sz="0" w:space="0" w:color="auto"/>
        <w:right w:val="none" w:sz="0" w:space="0" w:color="auto"/>
      </w:divBdr>
    </w:div>
    <w:div w:id="943876331">
      <w:bodyDiv w:val="1"/>
      <w:marLeft w:val="0"/>
      <w:marRight w:val="0"/>
      <w:marTop w:val="0"/>
      <w:marBottom w:val="0"/>
      <w:divBdr>
        <w:top w:val="none" w:sz="0" w:space="0" w:color="auto"/>
        <w:left w:val="none" w:sz="0" w:space="0" w:color="auto"/>
        <w:bottom w:val="none" w:sz="0" w:space="0" w:color="auto"/>
        <w:right w:val="none" w:sz="0" w:space="0" w:color="auto"/>
      </w:divBdr>
    </w:div>
    <w:div w:id="974405501">
      <w:bodyDiv w:val="1"/>
      <w:marLeft w:val="0"/>
      <w:marRight w:val="0"/>
      <w:marTop w:val="0"/>
      <w:marBottom w:val="0"/>
      <w:divBdr>
        <w:top w:val="none" w:sz="0" w:space="0" w:color="auto"/>
        <w:left w:val="none" w:sz="0" w:space="0" w:color="auto"/>
        <w:bottom w:val="none" w:sz="0" w:space="0" w:color="auto"/>
        <w:right w:val="none" w:sz="0" w:space="0" w:color="auto"/>
      </w:divBdr>
    </w:div>
    <w:div w:id="991519250">
      <w:bodyDiv w:val="1"/>
      <w:marLeft w:val="0"/>
      <w:marRight w:val="0"/>
      <w:marTop w:val="0"/>
      <w:marBottom w:val="0"/>
      <w:divBdr>
        <w:top w:val="none" w:sz="0" w:space="0" w:color="auto"/>
        <w:left w:val="none" w:sz="0" w:space="0" w:color="auto"/>
        <w:bottom w:val="none" w:sz="0" w:space="0" w:color="auto"/>
        <w:right w:val="none" w:sz="0" w:space="0" w:color="auto"/>
      </w:divBdr>
    </w:div>
    <w:div w:id="995182123">
      <w:bodyDiv w:val="1"/>
      <w:marLeft w:val="0"/>
      <w:marRight w:val="0"/>
      <w:marTop w:val="0"/>
      <w:marBottom w:val="0"/>
      <w:divBdr>
        <w:top w:val="none" w:sz="0" w:space="0" w:color="auto"/>
        <w:left w:val="none" w:sz="0" w:space="0" w:color="auto"/>
        <w:bottom w:val="none" w:sz="0" w:space="0" w:color="auto"/>
        <w:right w:val="none" w:sz="0" w:space="0" w:color="auto"/>
      </w:divBdr>
    </w:div>
    <w:div w:id="1005665084">
      <w:bodyDiv w:val="1"/>
      <w:marLeft w:val="0"/>
      <w:marRight w:val="0"/>
      <w:marTop w:val="0"/>
      <w:marBottom w:val="0"/>
      <w:divBdr>
        <w:top w:val="none" w:sz="0" w:space="0" w:color="auto"/>
        <w:left w:val="none" w:sz="0" w:space="0" w:color="auto"/>
        <w:bottom w:val="none" w:sz="0" w:space="0" w:color="auto"/>
        <w:right w:val="none" w:sz="0" w:space="0" w:color="auto"/>
      </w:divBdr>
    </w:div>
    <w:div w:id="1005861981">
      <w:bodyDiv w:val="1"/>
      <w:marLeft w:val="0"/>
      <w:marRight w:val="0"/>
      <w:marTop w:val="0"/>
      <w:marBottom w:val="0"/>
      <w:divBdr>
        <w:top w:val="none" w:sz="0" w:space="0" w:color="auto"/>
        <w:left w:val="none" w:sz="0" w:space="0" w:color="auto"/>
        <w:bottom w:val="none" w:sz="0" w:space="0" w:color="auto"/>
        <w:right w:val="none" w:sz="0" w:space="0" w:color="auto"/>
      </w:divBdr>
    </w:div>
    <w:div w:id="1010837053">
      <w:bodyDiv w:val="1"/>
      <w:marLeft w:val="0"/>
      <w:marRight w:val="0"/>
      <w:marTop w:val="0"/>
      <w:marBottom w:val="0"/>
      <w:divBdr>
        <w:top w:val="none" w:sz="0" w:space="0" w:color="auto"/>
        <w:left w:val="none" w:sz="0" w:space="0" w:color="auto"/>
        <w:bottom w:val="none" w:sz="0" w:space="0" w:color="auto"/>
        <w:right w:val="none" w:sz="0" w:space="0" w:color="auto"/>
      </w:divBdr>
    </w:div>
    <w:div w:id="1014569819">
      <w:bodyDiv w:val="1"/>
      <w:marLeft w:val="0"/>
      <w:marRight w:val="0"/>
      <w:marTop w:val="0"/>
      <w:marBottom w:val="0"/>
      <w:divBdr>
        <w:top w:val="none" w:sz="0" w:space="0" w:color="auto"/>
        <w:left w:val="none" w:sz="0" w:space="0" w:color="auto"/>
        <w:bottom w:val="none" w:sz="0" w:space="0" w:color="auto"/>
        <w:right w:val="none" w:sz="0" w:space="0" w:color="auto"/>
      </w:divBdr>
    </w:div>
    <w:div w:id="1017385682">
      <w:bodyDiv w:val="1"/>
      <w:marLeft w:val="0"/>
      <w:marRight w:val="0"/>
      <w:marTop w:val="0"/>
      <w:marBottom w:val="0"/>
      <w:divBdr>
        <w:top w:val="none" w:sz="0" w:space="0" w:color="auto"/>
        <w:left w:val="none" w:sz="0" w:space="0" w:color="auto"/>
        <w:bottom w:val="none" w:sz="0" w:space="0" w:color="auto"/>
        <w:right w:val="none" w:sz="0" w:space="0" w:color="auto"/>
      </w:divBdr>
    </w:div>
    <w:div w:id="1023552956">
      <w:bodyDiv w:val="1"/>
      <w:marLeft w:val="0"/>
      <w:marRight w:val="0"/>
      <w:marTop w:val="0"/>
      <w:marBottom w:val="0"/>
      <w:divBdr>
        <w:top w:val="none" w:sz="0" w:space="0" w:color="auto"/>
        <w:left w:val="none" w:sz="0" w:space="0" w:color="auto"/>
        <w:bottom w:val="none" w:sz="0" w:space="0" w:color="auto"/>
        <w:right w:val="none" w:sz="0" w:space="0" w:color="auto"/>
      </w:divBdr>
    </w:div>
    <w:div w:id="1031955084">
      <w:bodyDiv w:val="1"/>
      <w:marLeft w:val="0"/>
      <w:marRight w:val="0"/>
      <w:marTop w:val="0"/>
      <w:marBottom w:val="0"/>
      <w:divBdr>
        <w:top w:val="none" w:sz="0" w:space="0" w:color="auto"/>
        <w:left w:val="none" w:sz="0" w:space="0" w:color="auto"/>
        <w:bottom w:val="none" w:sz="0" w:space="0" w:color="auto"/>
        <w:right w:val="none" w:sz="0" w:space="0" w:color="auto"/>
      </w:divBdr>
    </w:div>
    <w:div w:id="1036930871">
      <w:bodyDiv w:val="1"/>
      <w:marLeft w:val="0"/>
      <w:marRight w:val="0"/>
      <w:marTop w:val="0"/>
      <w:marBottom w:val="0"/>
      <w:divBdr>
        <w:top w:val="none" w:sz="0" w:space="0" w:color="auto"/>
        <w:left w:val="none" w:sz="0" w:space="0" w:color="auto"/>
        <w:bottom w:val="none" w:sz="0" w:space="0" w:color="auto"/>
        <w:right w:val="none" w:sz="0" w:space="0" w:color="auto"/>
      </w:divBdr>
    </w:div>
    <w:div w:id="1045448017">
      <w:bodyDiv w:val="1"/>
      <w:marLeft w:val="0"/>
      <w:marRight w:val="0"/>
      <w:marTop w:val="0"/>
      <w:marBottom w:val="0"/>
      <w:divBdr>
        <w:top w:val="none" w:sz="0" w:space="0" w:color="auto"/>
        <w:left w:val="none" w:sz="0" w:space="0" w:color="auto"/>
        <w:bottom w:val="none" w:sz="0" w:space="0" w:color="auto"/>
        <w:right w:val="none" w:sz="0" w:space="0" w:color="auto"/>
      </w:divBdr>
    </w:div>
    <w:div w:id="1049182632">
      <w:bodyDiv w:val="1"/>
      <w:marLeft w:val="0"/>
      <w:marRight w:val="0"/>
      <w:marTop w:val="0"/>
      <w:marBottom w:val="0"/>
      <w:divBdr>
        <w:top w:val="none" w:sz="0" w:space="0" w:color="auto"/>
        <w:left w:val="none" w:sz="0" w:space="0" w:color="auto"/>
        <w:bottom w:val="none" w:sz="0" w:space="0" w:color="auto"/>
        <w:right w:val="none" w:sz="0" w:space="0" w:color="auto"/>
      </w:divBdr>
    </w:div>
    <w:div w:id="1072004020">
      <w:bodyDiv w:val="1"/>
      <w:marLeft w:val="0"/>
      <w:marRight w:val="0"/>
      <w:marTop w:val="0"/>
      <w:marBottom w:val="0"/>
      <w:divBdr>
        <w:top w:val="none" w:sz="0" w:space="0" w:color="auto"/>
        <w:left w:val="none" w:sz="0" w:space="0" w:color="auto"/>
        <w:bottom w:val="none" w:sz="0" w:space="0" w:color="auto"/>
        <w:right w:val="none" w:sz="0" w:space="0" w:color="auto"/>
      </w:divBdr>
    </w:div>
    <w:div w:id="1087732545">
      <w:bodyDiv w:val="1"/>
      <w:marLeft w:val="0"/>
      <w:marRight w:val="0"/>
      <w:marTop w:val="0"/>
      <w:marBottom w:val="0"/>
      <w:divBdr>
        <w:top w:val="none" w:sz="0" w:space="0" w:color="auto"/>
        <w:left w:val="none" w:sz="0" w:space="0" w:color="auto"/>
        <w:bottom w:val="none" w:sz="0" w:space="0" w:color="auto"/>
        <w:right w:val="none" w:sz="0" w:space="0" w:color="auto"/>
      </w:divBdr>
    </w:div>
    <w:div w:id="1093011291">
      <w:bodyDiv w:val="1"/>
      <w:marLeft w:val="0"/>
      <w:marRight w:val="0"/>
      <w:marTop w:val="0"/>
      <w:marBottom w:val="0"/>
      <w:divBdr>
        <w:top w:val="none" w:sz="0" w:space="0" w:color="auto"/>
        <w:left w:val="none" w:sz="0" w:space="0" w:color="auto"/>
        <w:bottom w:val="none" w:sz="0" w:space="0" w:color="auto"/>
        <w:right w:val="none" w:sz="0" w:space="0" w:color="auto"/>
      </w:divBdr>
    </w:div>
    <w:div w:id="1111509052">
      <w:bodyDiv w:val="1"/>
      <w:marLeft w:val="0"/>
      <w:marRight w:val="0"/>
      <w:marTop w:val="0"/>
      <w:marBottom w:val="0"/>
      <w:divBdr>
        <w:top w:val="none" w:sz="0" w:space="0" w:color="auto"/>
        <w:left w:val="none" w:sz="0" w:space="0" w:color="auto"/>
        <w:bottom w:val="none" w:sz="0" w:space="0" w:color="auto"/>
        <w:right w:val="none" w:sz="0" w:space="0" w:color="auto"/>
      </w:divBdr>
    </w:div>
    <w:div w:id="1113356900">
      <w:bodyDiv w:val="1"/>
      <w:marLeft w:val="0"/>
      <w:marRight w:val="0"/>
      <w:marTop w:val="0"/>
      <w:marBottom w:val="0"/>
      <w:divBdr>
        <w:top w:val="none" w:sz="0" w:space="0" w:color="auto"/>
        <w:left w:val="none" w:sz="0" w:space="0" w:color="auto"/>
        <w:bottom w:val="none" w:sz="0" w:space="0" w:color="auto"/>
        <w:right w:val="none" w:sz="0" w:space="0" w:color="auto"/>
      </w:divBdr>
    </w:div>
    <w:div w:id="1122769724">
      <w:bodyDiv w:val="1"/>
      <w:marLeft w:val="0"/>
      <w:marRight w:val="0"/>
      <w:marTop w:val="0"/>
      <w:marBottom w:val="0"/>
      <w:divBdr>
        <w:top w:val="none" w:sz="0" w:space="0" w:color="auto"/>
        <w:left w:val="none" w:sz="0" w:space="0" w:color="auto"/>
        <w:bottom w:val="none" w:sz="0" w:space="0" w:color="auto"/>
        <w:right w:val="none" w:sz="0" w:space="0" w:color="auto"/>
      </w:divBdr>
    </w:div>
    <w:div w:id="1123499892">
      <w:bodyDiv w:val="1"/>
      <w:marLeft w:val="0"/>
      <w:marRight w:val="0"/>
      <w:marTop w:val="0"/>
      <w:marBottom w:val="0"/>
      <w:divBdr>
        <w:top w:val="none" w:sz="0" w:space="0" w:color="auto"/>
        <w:left w:val="none" w:sz="0" w:space="0" w:color="auto"/>
        <w:bottom w:val="none" w:sz="0" w:space="0" w:color="auto"/>
        <w:right w:val="none" w:sz="0" w:space="0" w:color="auto"/>
      </w:divBdr>
    </w:div>
    <w:div w:id="1136070836">
      <w:bodyDiv w:val="1"/>
      <w:marLeft w:val="0"/>
      <w:marRight w:val="0"/>
      <w:marTop w:val="0"/>
      <w:marBottom w:val="0"/>
      <w:divBdr>
        <w:top w:val="none" w:sz="0" w:space="0" w:color="auto"/>
        <w:left w:val="none" w:sz="0" w:space="0" w:color="auto"/>
        <w:bottom w:val="none" w:sz="0" w:space="0" w:color="auto"/>
        <w:right w:val="none" w:sz="0" w:space="0" w:color="auto"/>
      </w:divBdr>
    </w:div>
    <w:div w:id="1158499970">
      <w:bodyDiv w:val="1"/>
      <w:marLeft w:val="0"/>
      <w:marRight w:val="0"/>
      <w:marTop w:val="0"/>
      <w:marBottom w:val="0"/>
      <w:divBdr>
        <w:top w:val="none" w:sz="0" w:space="0" w:color="auto"/>
        <w:left w:val="none" w:sz="0" w:space="0" w:color="auto"/>
        <w:bottom w:val="none" w:sz="0" w:space="0" w:color="auto"/>
        <w:right w:val="none" w:sz="0" w:space="0" w:color="auto"/>
      </w:divBdr>
    </w:div>
    <w:div w:id="1168015297">
      <w:bodyDiv w:val="1"/>
      <w:marLeft w:val="0"/>
      <w:marRight w:val="0"/>
      <w:marTop w:val="0"/>
      <w:marBottom w:val="0"/>
      <w:divBdr>
        <w:top w:val="none" w:sz="0" w:space="0" w:color="auto"/>
        <w:left w:val="none" w:sz="0" w:space="0" w:color="auto"/>
        <w:bottom w:val="none" w:sz="0" w:space="0" w:color="auto"/>
        <w:right w:val="none" w:sz="0" w:space="0" w:color="auto"/>
      </w:divBdr>
    </w:div>
    <w:div w:id="1179344961">
      <w:bodyDiv w:val="1"/>
      <w:marLeft w:val="0"/>
      <w:marRight w:val="0"/>
      <w:marTop w:val="0"/>
      <w:marBottom w:val="0"/>
      <w:divBdr>
        <w:top w:val="none" w:sz="0" w:space="0" w:color="auto"/>
        <w:left w:val="none" w:sz="0" w:space="0" w:color="auto"/>
        <w:bottom w:val="none" w:sz="0" w:space="0" w:color="auto"/>
        <w:right w:val="none" w:sz="0" w:space="0" w:color="auto"/>
      </w:divBdr>
    </w:div>
    <w:div w:id="1194729262">
      <w:bodyDiv w:val="1"/>
      <w:marLeft w:val="0"/>
      <w:marRight w:val="0"/>
      <w:marTop w:val="0"/>
      <w:marBottom w:val="0"/>
      <w:divBdr>
        <w:top w:val="none" w:sz="0" w:space="0" w:color="auto"/>
        <w:left w:val="none" w:sz="0" w:space="0" w:color="auto"/>
        <w:bottom w:val="none" w:sz="0" w:space="0" w:color="auto"/>
        <w:right w:val="none" w:sz="0" w:space="0" w:color="auto"/>
      </w:divBdr>
    </w:div>
    <w:div w:id="1200239180">
      <w:bodyDiv w:val="1"/>
      <w:marLeft w:val="0"/>
      <w:marRight w:val="0"/>
      <w:marTop w:val="0"/>
      <w:marBottom w:val="0"/>
      <w:divBdr>
        <w:top w:val="none" w:sz="0" w:space="0" w:color="auto"/>
        <w:left w:val="none" w:sz="0" w:space="0" w:color="auto"/>
        <w:bottom w:val="none" w:sz="0" w:space="0" w:color="auto"/>
        <w:right w:val="none" w:sz="0" w:space="0" w:color="auto"/>
      </w:divBdr>
    </w:div>
    <w:div w:id="1200706307">
      <w:bodyDiv w:val="1"/>
      <w:marLeft w:val="0"/>
      <w:marRight w:val="0"/>
      <w:marTop w:val="0"/>
      <w:marBottom w:val="0"/>
      <w:divBdr>
        <w:top w:val="none" w:sz="0" w:space="0" w:color="auto"/>
        <w:left w:val="none" w:sz="0" w:space="0" w:color="auto"/>
        <w:bottom w:val="none" w:sz="0" w:space="0" w:color="auto"/>
        <w:right w:val="none" w:sz="0" w:space="0" w:color="auto"/>
      </w:divBdr>
    </w:div>
    <w:div w:id="1221405722">
      <w:bodyDiv w:val="1"/>
      <w:marLeft w:val="0"/>
      <w:marRight w:val="0"/>
      <w:marTop w:val="0"/>
      <w:marBottom w:val="0"/>
      <w:divBdr>
        <w:top w:val="none" w:sz="0" w:space="0" w:color="auto"/>
        <w:left w:val="none" w:sz="0" w:space="0" w:color="auto"/>
        <w:bottom w:val="none" w:sz="0" w:space="0" w:color="auto"/>
        <w:right w:val="none" w:sz="0" w:space="0" w:color="auto"/>
      </w:divBdr>
    </w:div>
    <w:div w:id="1253587903">
      <w:bodyDiv w:val="1"/>
      <w:marLeft w:val="0"/>
      <w:marRight w:val="0"/>
      <w:marTop w:val="0"/>
      <w:marBottom w:val="0"/>
      <w:divBdr>
        <w:top w:val="none" w:sz="0" w:space="0" w:color="auto"/>
        <w:left w:val="none" w:sz="0" w:space="0" w:color="auto"/>
        <w:bottom w:val="none" w:sz="0" w:space="0" w:color="auto"/>
        <w:right w:val="none" w:sz="0" w:space="0" w:color="auto"/>
      </w:divBdr>
    </w:div>
    <w:div w:id="1261600365">
      <w:bodyDiv w:val="1"/>
      <w:marLeft w:val="0"/>
      <w:marRight w:val="0"/>
      <w:marTop w:val="0"/>
      <w:marBottom w:val="0"/>
      <w:divBdr>
        <w:top w:val="none" w:sz="0" w:space="0" w:color="auto"/>
        <w:left w:val="none" w:sz="0" w:space="0" w:color="auto"/>
        <w:bottom w:val="none" w:sz="0" w:space="0" w:color="auto"/>
        <w:right w:val="none" w:sz="0" w:space="0" w:color="auto"/>
      </w:divBdr>
    </w:div>
    <w:div w:id="1265962977">
      <w:bodyDiv w:val="1"/>
      <w:marLeft w:val="0"/>
      <w:marRight w:val="0"/>
      <w:marTop w:val="0"/>
      <w:marBottom w:val="0"/>
      <w:divBdr>
        <w:top w:val="none" w:sz="0" w:space="0" w:color="auto"/>
        <w:left w:val="none" w:sz="0" w:space="0" w:color="auto"/>
        <w:bottom w:val="none" w:sz="0" w:space="0" w:color="auto"/>
        <w:right w:val="none" w:sz="0" w:space="0" w:color="auto"/>
      </w:divBdr>
    </w:div>
    <w:div w:id="1279606981">
      <w:bodyDiv w:val="1"/>
      <w:marLeft w:val="0"/>
      <w:marRight w:val="0"/>
      <w:marTop w:val="0"/>
      <w:marBottom w:val="0"/>
      <w:divBdr>
        <w:top w:val="none" w:sz="0" w:space="0" w:color="auto"/>
        <w:left w:val="none" w:sz="0" w:space="0" w:color="auto"/>
        <w:bottom w:val="none" w:sz="0" w:space="0" w:color="auto"/>
        <w:right w:val="none" w:sz="0" w:space="0" w:color="auto"/>
      </w:divBdr>
    </w:div>
    <w:div w:id="1301155475">
      <w:bodyDiv w:val="1"/>
      <w:marLeft w:val="0"/>
      <w:marRight w:val="0"/>
      <w:marTop w:val="0"/>
      <w:marBottom w:val="0"/>
      <w:divBdr>
        <w:top w:val="none" w:sz="0" w:space="0" w:color="auto"/>
        <w:left w:val="none" w:sz="0" w:space="0" w:color="auto"/>
        <w:bottom w:val="none" w:sz="0" w:space="0" w:color="auto"/>
        <w:right w:val="none" w:sz="0" w:space="0" w:color="auto"/>
      </w:divBdr>
    </w:div>
    <w:div w:id="1310552509">
      <w:bodyDiv w:val="1"/>
      <w:marLeft w:val="0"/>
      <w:marRight w:val="0"/>
      <w:marTop w:val="0"/>
      <w:marBottom w:val="0"/>
      <w:divBdr>
        <w:top w:val="none" w:sz="0" w:space="0" w:color="auto"/>
        <w:left w:val="none" w:sz="0" w:space="0" w:color="auto"/>
        <w:bottom w:val="none" w:sz="0" w:space="0" w:color="auto"/>
        <w:right w:val="none" w:sz="0" w:space="0" w:color="auto"/>
      </w:divBdr>
    </w:div>
    <w:div w:id="1316841814">
      <w:bodyDiv w:val="1"/>
      <w:marLeft w:val="0"/>
      <w:marRight w:val="0"/>
      <w:marTop w:val="0"/>
      <w:marBottom w:val="0"/>
      <w:divBdr>
        <w:top w:val="none" w:sz="0" w:space="0" w:color="auto"/>
        <w:left w:val="none" w:sz="0" w:space="0" w:color="auto"/>
        <w:bottom w:val="none" w:sz="0" w:space="0" w:color="auto"/>
        <w:right w:val="none" w:sz="0" w:space="0" w:color="auto"/>
      </w:divBdr>
    </w:div>
    <w:div w:id="1330868208">
      <w:bodyDiv w:val="1"/>
      <w:marLeft w:val="0"/>
      <w:marRight w:val="0"/>
      <w:marTop w:val="0"/>
      <w:marBottom w:val="0"/>
      <w:divBdr>
        <w:top w:val="none" w:sz="0" w:space="0" w:color="auto"/>
        <w:left w:val="none" w:sz="0" w:space="0" w:color="auto"/>
        <w:bottom w:val="none" w:sz="0" w:space="0" w:color="auto"/>
        <w:right w:val="none" w:sz="0" w:space="0" w:color="auto"/>
      </w:divBdr>
    </w:div>
    <w:div w:id="1344824047">
      <w:bodyDiv w:val="1"/>
      <w:marLeft w:val="0"/>
      <w:marRight w:val="0"/>
      <w:marTop w:val="0"/>
      <w:marBottom w:val="0"/>
      <w:divBdr>
        <w:top w:val="none" w:sz="0" w:space="0" w:color="auto"/>
        <w:left w:val="none" w:sz="0" w:space="0" w:color="auto"/>
        <w:bottom w:val="none" w:sz="0" w:space="0" w:color="auto"/>
        <w:right w:val="none" w:sz="0" w:space="0" w:color="auto"/>
      </w:divBdr>
    </w:div>
    <w:div w:id="1363018701">
      <w:bodyDiv w:val="1"/>
      <w:marLeft w:val="0"/>
      <w:marRight w:val="0"/>
      <w:marTop w:val="0"/>
      <w:marBottom w:val="0"/>
      <w:divBdr>
        <w:top w:val="none" w:sz="0" w:space="0" w:color="auto"/>
        <w:left w:val="none" w:sz="0" w:space="0" w:color="auto"/>
        <w:bottom w:val="none" w:sz="0" w:space="0" w:color="auto"/>
        <w:right w:val="none" w:sz="0" w:space="0" w:color="auto"/>
      </w:divBdr>
    </w:div>
    <w:div w:id="1380930939">
      <w:bodyDiv w:val="1"/>
      <w:marLeft w:val="0"/>
      <w:marRight w:val="0"/>
      <w:marTop w:val="0"/>
      <w:marBottom w:val="0"/>
      <w:divBdr>
        <w:top w:val="none" w:sz="0" w:space="0" w:color="auto"/>
        <w:left w:val="none" w:sz="0" w:space="0" w:color="auto"/>
        <w:bottom w:val="none" w:sz="0" w:space="0" w:color="auto"/>
        <w:right w:val="none" w:sz="0" w:space="0" w:color="auto"/>
      </w:divBdr>
    </w:div>
    <w:div w:id="1384478620">
      <w:bodyDiv w:val="1"/>
      <w:marLeft w:val="0"/>
      <w:marRight w:val="0"/>
      <w:marTop w:val="0"/>
      <w:marBottom w:val="0"/>
      <w:divBdr>
        <w:top w:val="none" w:sz="0" w:space="0" w:color="auto"/>
        <w:left w:val="none" w:sz="0" w:space="0" w:color="auto"/>
        <w:bottom w:val="none" w:sz="0" w:space="0" w:color="auto"/>
        <w:right w:val="none" w:sz="0" w:space="0" w:color="auto"/>
      </w:divBdr>
    </w:div>
    <w:div w:id="1389456565">
      <w:bodyDiv w:val="1"/>
      <w:marLeft w:val="0"/>
      <w:marRight w:val="0"/>
      <w:marTop w:val="0"/>
      <w:marBottom w:val="0"/>
      <w:divBdr>
        <w:top w:val="none" w:sz="0" w:space="0" w:color="auto"/>
        <w:left w:val="none" w:sz="0" w:space="0" w:color="auto"/>
        <w:bottom w:val="none" w:sz="0" w:space="0" w:color="auto"/>
        <w:right w:val="none" w:sz="0" w:space="0" w:color="auto"/>
      </w:divBdr>
    </w:div>
    <w:div w:id="1392776082">
      <w:bodyDiv w:val="1"/>
      <w:marLeft w:val="0"/>
      <w:marRight w:val="0"/>
      <w:marTop w:val="0"/>
      <w:marBottom w:val="0"/>
      <w:divBdr>
        <w:top w:val="none" w:sz="0" w:space="0" w:color="auto"/>
        <w:left w:val="none" w:sz="0" w:space="0" w:color="auto"/>
        <w:bottom w:val="none" w:sz="0" w:space="0" w:color="auto"/>
        <w:right w:val="none" w:sz="0" w:space="0" w:color="auto"/>
      </w:divBdr>
    </w:div>
    <w:div w:id="1397163859">
      <w:bodyDiv w:val="1"/>
      <w:marLeft w:val="0"/>
      <w:marRight w:val="0"/>
      <w:marTop w:val="0"/>
      <w:marBottom w:val="0"/>
      <w:divBdr>
        <w:top w:val="none" w:sz="0" w:space="0" w:color="auto"/>
        <w:left w:val="none" w:sz="0" w:space="0" w:color="auto"/>
        <w:bottom w:val="none" w:sz="0" w:space="0" w:color="auto"/>
        <w:right w:val="none" w:sz="0" w:space="0" w:color="auto"/>
      </w:divBdr>
    </w:div>
    <w:div w:id="1404641910">
      <w:bodyDiv w:val="1"/>
      <w:marLeft w:val="0"/>
      <w:marRight w:val="0"/>
      <w:marTop w:val="0"/>
      <w:marBottom w:val="0"/>
      <w:divBdr>
        <w:top w:val="none" w:sz="0" w:space="0" w:color="auto"/>
        <w:left w:val="none" w:sz="0" w:space="0" w:color="auto"/>
        <w:bottom w:val="none" w:sz="0" w:space="0" w:color="auto"/>
        <w:right w:val="none" w:sz="0" w:space="0" w:color="auto"/>
      </w:divBdr>
    </w:div>
    <w:div w:id="1413089426">
      <w:bodyDiv w:val="1"/>
      <w:marLeft w:val="0"/>
      <w:marRight w:val="0"/>
      <w:marTop w:val="0"/>
      <w:marBottom w:val="0"/>
      <w:divBdr>
        <w:top w:val="none" w:sz="0" w:space="0" w:color="auto"/>
        <w:left w:val="none" w:sz="0" w:space="0" w:color="auto"/>
        <w:bottom w:val="none" w:sz="0" w:space="0" w:color="auto"/>
        <w:right w:val="none" w:sz="0" w:space="0" w:color="auto"/>
      </w:divBdr>
    </w:div>
    <w:div w:id="1430467154">
      <w:bodyDiv w:val="1"/>
      <w:marLeft w:val="0"/>
      <w:marRight w:val="0"/>
      <w:marTop w:val="0"/>
      <w:marBottom w:val="0"/>
      <w:divBdr>
        <w:top w:val="none" w:sz="0" w:space="0" w:color="auto"/>
        <w:left w:val="none" w:sz="0" w:space="0" w:color="auto"/>
        <w:bottom w:val="none" w:sz="0" w:space="0" w:color="auto"/>
        <w:right w:val="none" w:sz="0" w:space="0" w:color="auto"/>
      </w:divBdr>
    </w:div>
    <w:div w:id="1464156810">
      <w:bodyDiv w:val="1"/>
      <w:marLeft w:val="0"/>
      <w:marRight w:val="0"/>
      <w:marTop w:val="0"/>
      <w:marBottom w:val="0"/>
      <w:divBdr>
        <w:top w:val="none" w:sz="0" w:space="0" w:color="auto"/>
        <w:left w:val="none" w:sz="0" w:space="0" w:color="auto"/>
        <w:bottom w:val="none" w:sz="0" w:space="0" w:color="auto"/>
        <w:right w:val="none" w:sz="0" w:space="0" w:color="auto"/>
      </w:divBdr>
    </w:div>
    <w:div w:id="1465075468">
      <w:bodyDiv w:val="1"/>
      <w:marLeft w:val="0"/>
      <w:marRight w:val="0"/>
      <w:marTop w:val="0"/>
      <w:marBottom w:val="0"/>
      <w:divBdr>
        <w:top w:val="none" w:sz="0" w:space="0" w:color="auto"/>
        <w:left w:val="none" w:sz="0" w:space="0" w:color="auto"/>
        <w:bottom w:val="none" w:sz="0" w:space="0" w:color="auto"/>
        <w:right w:val="none" w:sz="0" w:space="0" w:color="auto"/>
      </w:divBdr>
    </w:div>
    <w:div w:id="1466120681">
      <w:bodyDiv w:val="1"/>
      <w:marLeft w:val="0"/>
      <w:marRight w:val="0"/>
      <w:marTop w:val="0"/>
      <w:marBottom w:val="0"/>
      <w:divBdr>
        <w:top w:val="none" w:sz="0" w:space="0" w:color="auto"/>
        <w:left w:val="none" w:sz="0" w:space="0" w:color="auto"/>
        <w:bottom w:val="none" w:sz="0" w:space="0" w:color="auto"/>
        <w:right w:val="none" w:sz="0" w:space="0" w:color="auto"/>
      </w:divBdr>
    </w:div>
    <w:div w:id="1471289874">
      <w:bodyDiv w:val="1"/>
      <w:marLeft w:val="0"/>
      <w:marRight w:val="0"/>
      <w:marTop w:val="0"/>
      <w:marBottom w:val="0"/>
      <w:divBdr>
        <w:top w:val="none" w:sz="0" w:space="0" w:color="auto"/>
        <w:left w:val="none" w:sz="0" w:space="0" w:color="auto"/>
        <w:bottom w:val="none" w:sz="0" w:space="0" w:color="auto"/>
        <w:right w:val="none" w:sz="0" w:space="0" w:color="auto"/>
      </w:divBdr>
    </w:div>
    <w:div w:id="1482229589">
      <w:bodyDiv w:val="1"/>
      <w:marLeft w:val="0"/>
      <w:marRight w:val="0"/>
      <w:marTop w:val="0"/>
      <w:marBottom w:val="0"/>
      <w:divBdr>
        <w:top w:val="none" w:sz="0" w:space="0" w:color="auto"/>
        <w:left w:val="none" w:sz="0" w:space="0" w:color="auto"/>
        <w:bottom w:val="none" w:sz="0" w:space="0" w:color="auto"/>
        <w:right w:val="none" w:sz="0" w:space="0" w:color="auto"/>
      </w:divBdr>
    </w:div>
    <w:div w:id="1489635764">
      <w:bodyDiv w:val="1"/>
      <w:marLeft w:val="0"/>
      <w:marRight w:val="0"/>
      <w:marTop w:val="0"/>
      <w:marBottom w:val="0"/>
      <w:divBdr>
        <w:top w:val="none" w:sz="0" w:space="0" w:color="auto"/>
        <w:left w:val="none" w:sz="0" w:space="0" w:color="auto"/>
        <w:bottom w:val="none" w:sz="0" w:space="0" w:color="auto"/>
        <w:right w:val="none" w:sz="0" w:space="0" w:color="auto"/>
      </w:divBdr>
    </w:div>
    <w:div w:id="1495532030">
      <w:bodyDiv w:val="1"/>
      <w:marLeft w:val="0"/>
      <w:marRight w:val="0"/>
      <w:marTop w:val="0"/>
      <w:marBottom w:val="0"/>
      <w:divBdr>
        <w:top w:val="none" w:sz="0" w:space="0" w:color="auto"/>
        <w:left w:val="none" w:sz="0" w:space="0" w:color="auto"/>
        <w:bottom w:val="none" w:sz="0" w:space="0" w:color="auto"/>
        <w:right w:val="none" w:sz="0" w:space="0" w:color="auto"/>
      </w:divBdr>
    </w:div>
    <w:div w:id="1515416959">
      <w:bodyDiv w:val="1"/>
      <w:marLeft w:val="0"/>
      <w:marRight w:val="0"/>
      <w:marTop w:val="0"/>
      <w:marBottom w:val="0"/>
      <w:divBdr>
        <w:top w:val="none" w:sz="0" w:space="0" w:color="auto"/>
        <w:left w:val="none" w:sz="0" w:space="0" w:color="auto"/>
        <w:bottom w:val="none" w:sz="0" w:space="0" w:color="auto"/>
        <w:right w:val="none" w:sz="0" w:space="0" w:color="auto"/>
      </w:divBdr>
    </w:div>
    <w:div w:id="1521973460">
      <w:bodyDiv w:val="1"/>
      <w:marLeft w:val="0"/>
      <w:marRight w:val="0"/>
      <w:marTop w:val="0"/>
      <w:marBottom w:val="0"/>
      <w:divBdr>
        <w:top w:val="none" w:sz="0" w:space="0" w:color="auto"/>
        <w:left w:val="none" w:sz="0" w:space="0" w:color="auto"/>
        <w:bottom w:val="none" w:sz="0" w:space="0" w:color="auto"/>
        <w:right w:val="none" w:sz="0" w:space="0" w:color="auto"/>
      </w:divBdr>
    </w:div>
    <w:div w:id="1546867254">
      <w:bodyDiv w:val="1"/>
      <w:marLeft w:val="0"/>
      <w:marRight w:val="0"/>
      <w:marTop w:val="0"/>
      <w:marBottom w:val="0"/>
      <w:divBdr>
        <w:top w:val="none" w:sz="0" w:space="0" w:color="auto"/>
        <w:left w:val="none" w:sz="0" w:space="0" w:color="auto"/>
        <w:bottom w:val="none" w:sz="0" w:space="0" w:color="auto"/>
        <w:right w:val="none" w:sz="0" w:space="0" w:color="auto"/>
      </w:divBdr>
    </w:div>
    <w:div w:id="1554343715">
      <w:bodyDiv w:val="1"/>
      <w:marLeft w:val="0"/>
      <w:marRight w:val="0"/>
      <w:marTop w:val="0"/>
      <w:marBottom w:val="0"/>
      <w:divBdr>
        <w:top w:val="none" w:sz="0" w:space="0" w:color="auto"/>
        <w:left w:val="none" w:sz="0" w:space="0" w:color="auto"/>
        <w:bottom w:val="none" w:sz="0" w:space="0" w:color="auto"/>
        <w:right w:val="none" w:sz="0" w:space="0" w:color="auto"/>
      </w:divBdr>
      <w:divsChild>
        <w:div w:id="2124834772">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06445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811509">
      <w:bodyDiv w:val="1"/>
      <w:marLeft w:val="0"/>
      <w:marRight w:val="0"/>
      <w:marTop w:val="0"/>
      <w:marBottom w:val="0"/>
      <w:divBdr>
        <w:top w:val="none" w:sz="0" w:space="0" w:color="auto"/>
        <w:left w:val="none" w:sz="0" w:space="0" w:color="auto"/>
        <w:bottom w:val="none" w:sz="0" w:space="0" w:color="auto"/>
        <w:right w:val="none" w:sz="0" w:space="0" w:color="auto"/>
      </w:divBdr>
    </w:div>
    <w:div w:id="1599169053">
      <w:bodyDiv w:val="1"/>
      <w:marLeft w:val="0"/>
      <w:marRight w:val="0"/>
      <w:marTop w:val="0"/>
      <w:marBottom w:val="0"/>
      <w:divBdr>
        <w:top w:val="none" w:sz="0" w:space="0" w:color="auto"/>
        <w:left w:val="none" w:sz="0" w:space="0" w:color="auto"/>
        <w:bottom w:val="none" w:sz="0" w:space="0" w:color="auto"/>
        <w:right w:val="none" w:sz="0" w:space="0" w:color="auto"/>
      </w:divBdr>
    </w:div>
    <w:div w:id="1600479314">
      <w:bodyDiv w:val="1"/>
      <w:marLeft w:val="0"/>
      <w:marRight w:val="0"/>
      <w:marTop w:val="0"/>
      <w:marBottom w:val="0"/>
      <w:divBdr>
        <w:top w:val="none" w:sz="0" w:space="0" w:color="auto"/>
        <w:left w:val="none" w:sz="0" w:space="0" w:color="auto"/>
        <w:bottom w:val="none" w:sz="0" w:space="0" w:color="auto"/>
        <w:right w:val="none" w:sz="0" w:space="0" w:color="auto"/>
      </w:divBdr>
    </w:div>
    <w:div w:id="1613434843">
      <w:bodyDiv w:val="1"/>
      <w:marLeft w:val="0"/>
      <w:marRight w:val="0"/>
      <w:marTop w:val="0"/>
      <w:marBottom w:val="0"/>
      <w:divBdr>
        <w:top w:val="none" w:sz="0" w:space="0" w:color="auto"/>
        <w:left w:val="none" w:sz="0" w:space="0" w:color="auto"/>
        <w:bottom w:val="none" w:sz="0" w:space="0" w:color="auto"/>
        <w:right w:val="none" w:sz="0" w:space="0" w:color="auto"/>
      </w:divBdr>
    </w:div>
    <w:div w:id="1643346419">
      <w:bodyDiv w:val="1"/>
      <w:marLeft w:val="0"/>
      <w:marRight w:val="0"/>
      <w:marTop w:val="0"/>
      <w:marBottom w:val="0"/>
      <w:divBdr>
        <w:top w:val="none" w:sz="0" w:space="0" w:color="auto"/>
        <w:left w:val="none" w:sz="0" w:space="0" w:color="auto"/>
        <w:bottom w:val="none" w:sz="0" w:space="0" w:color="auto"/>
        <w:right w:val="none" w:sz="0" w:space="0" w:color="auto"/>
      </w:divBdr>
    </w:div>
    <w:div w:id="1706713545">
      <w:bodyDiv w:val="1"/>
      <w:marLeft w:val="0"/>
      <w:marRight w:val="0"/>
      <w:marTop w:val="0"/>
      <w:marBottom w:val="0"/>
      <w:divBdr>
        <w:top w:val="none" w:sz="0" w:space="0" w:color="auto"/>
        <w:left w:val="none" w:sz="0" w:space="0" w:color="auto"/>
        <w:bottom w:val="none" w:sz="0" w:space="0" w:color="auto"/>
        <w:right w:val="none" w:sz="0" w:space="0" w:color="auto"/>
      </w:divBdr>
    </w:div>
    <w:div w:id="1717973740">
      <w:bodyDiv w:val="1"/>
      <w:marLeft w:val="0"/>
      <w:marRight w:val="0"/>
      <w:marTop w:val="0"/>
      <w:marBottom w:val="0"/>
      <w:divBdr>
        <w:top w:val="none" w:sz="0" w:space="0" w:color="auto"/>
        <w:left w:val="none" w:sz="0" w:space="0" w:color="auto"/>
        <w:bottom w:val="none" w:sz="0" w:space="0" w:color="auto"/>
        <w:right w:val="none" w:sz="0" w:space="0" w:color="auto"/>
      </w:divBdr>
    </w:div>
    <w:div w:id="1722829692">
      <w:bodyDiv w:val="1"/>
      <w:marLeft w:val="0"/>
      <w:marRight w:val="0"/>
      <w:marTop w:val="0"/>
      <w:marBottom w:val="0"/>
      <w:divBdr>
        <w:top w:val="none" w:sz="0" w:space="0" w:color="auto"/>
        <w:left w:val="none" w:sz="0" w:space="0" w:color="auto"/>
        <w:bottom w:val="none" w:sz="0" w:space="0" w:color="auto"/>
        <w:right w:val="none" w:sz="0" w:space="0" w:color="auto"/>
      </w:divBdr>
    </w:div>
    <w:div w:id="1733196086">
      <w:bodyDiv w:val="1"/>
      <w:marLeft w:val="0"/>
      <w:marRight w:val="0"/>
      <w:marTop w:val="0"/>
      <w:marBottom w:val="0"/>
      <w:divBdr>
        <w:top w:val="none" w:sz="0" w:space="0" w:color="auto"/>
        <w:left w:val="none" w:sz="0" w:space="0" w:color="auto"/>
        <w:bottom w:val="none" w:sz="0" w:space="0" w:color="auto"/>
        <w:right w:val="none" w:sz="0" w:space="0" w:color="auto"/>
      </w:divBdr>
    </w:div>
    <w:div w:id="1735466654">
      <w:bodyDiv w:val="1"/>
      <w:marLeft w:val="0"/>
      <w:marRight w:val="0"/>
      <w:marTop w:val="0"/>
      <w:marBottom w:val="0"/>
      <w:divBdr>
        <w:top w:val="none" w:sz="0" w:space="0" w:color="auto"/>
        <w:left w:val="none" w:sz="0" w:space="0" w:color="auto"/>
        <w:bottom w:val="none" w:sz="0" w:space="0" w:color="auto"/>
        <w:right w:val="none" w:sz="0" w:space="0" w:color="auto"/>
      </w:divBdr>
    </w:div>
    <w:div w:id="1763840294">
      <w:bodyDiv w:val="1"/>
      <w:marLeft w:val="0"/>
      <w:marRight w:val="0"/>
      <w:marTop w:val="0"/>
      <w:marBottom w:val="0"/>
      <w:divBdr>
        <w:top w:val="none" w:sz="0" w:space="0" w:color="auto"/>
        <w:left w:val="none" w:sz="0" w:space="0" w:color="auto"/>
        <w:bottom w:val="none" w:sz="0" w:space="0" w:color="auto"/>
        <w:right w:val="none" w:sz="0" w:space="0" w:color="auto"/>
      </w:divBdr>
    </w:div>
    <w:div w:id="1816296225">
      <w:bodyDiv w:val="1"/>
      <w:marLeft w:val="0"/>
      <w:marRight w:val="0"/>
      <w:marTop w:val="0"/>
      <w:marBottom w:val="0"/>
      <w:divBdr>
        <w:top w:val="none" w:sz="0" w:space="0" w:color="auto"/>
        <w:left w:val="none" w:sz="0" w:space="0" w:color="auto"/>
        <w:bottom w:val="none" w:sz="0" w:space="0" w:color="auto"/>
        <w:right w:val="none" w:sz="0" w:space="0" w:color="auto"/>
      </w:divBdr>
    </w:div>
    <w:div w:id="1816948891">
      <w:bodyDiv w:val="1"/>
      <w:marLeft w:val="0"/>
      <w:marRight w:val="0"/>
      <w:marTop w:val="0"/>
      <w:marBottom w:val="0"/>
      <w:divBdr>
        <w:top w:val="none" w:sz="0" w:space="0" w:color="auto"/>
        <w:left w:val="none" w:sz="0" w:space="0" w:color="auto"/>
        <w:bottom w:val="none" w:sz="0" w:space="0" w:color="auto"/>
        <w:right w:val="none" w:sz="0" w:space="0" w:color="auto"/>
      </w:divBdr>
    </w:div>
    <w:div w:id="1817185248">
      <w:bodyDiv w:val="1"/>
      <w:marLeft w:val="0"/>
      <w:marRight w:val="0"/>
      <w:marTop w:val="0"/>
      <w:marBottom w:val="0"/>
      <w:divBdr>
        <w:top w:val="none" w:sz="0" w:space="0" w:color="auto"/>
        <w:left w:val="none" w:sz="0" w:space="0" w:color="auto"/>
        <w:bottom w:val="none" w:sz="0" w:space="0" w:color="auto"/>
        <w:right w:val="none" w:sz="0" w:space="0" w:color="auto"/>
      </w:divBdr>
    </w:div>
    <w:div w:id="1820532322">
      <w:bodyDiv w:val="1"/>
      <w:marLeft w:val="0"/>
      <w:marRight w:val="0"/>
      <w:marTop w:val="0"/>
      <w:marBottom w:val="0"/>
      <w:divBdr>
        <w:top w:val="none" w:sz="0" w:space="0" w:color="auto"/>
        <w:left w:val="none" w:sz="0" w:space="0" w:color="auto"/>
        <w:bottom w:val="none" w:sz="0" w:space="0" w:color="auto"/>
        <w:right w:val="none" w:sz="0" w:space="0" w:color="auto"/>
      </w:divBdr>
    </w:div>
    <w:div w:id="1835611737">
      <w:bodyDiv w:val="1"/>
      <w:marLeft w:val="0"/>
      <w:marRight w:val="0"/>
      <w:marTop w:val="0"/>
      <w:marBottom w:val="0"/>
      <w:divBdr>
        <w:top w:val="none" w:sz="0" w:space="0" w:color="auto"/>
        <w:left w:val="none" w:sz="0" w:space="0" w:color="auto"/>
        <w:bottom w:val="none" w:sz="0" w:space="0" w:color="auto"/>
        <w:right w:val="none" w:sz="0" w:space="0" w:color="auto"/>
      </w:divBdr>
    </w:div>
    <w:div w:id="1866602031">
      <w:bodyDiv w:val="1"/>
      <w:marLeft w:val="0"/>
      <w:marRight w:val="0"/>
      <w:marTop w:val="0"/>
      <w:marBottom w:val="0"/>
      <w:divBdr>
        <w:top w:val="none" w:sz="0" w:space="0" w:color="auto"/>
        <w:left w:val="none" w:sz="0" w:space="0" w:color="auto"/>
        <w:bottom w:val="none" w:sz="0" w:space="0" w:color="auto"/>
        <w:right w:val="none" w:sz="0" w:space="0" w:color="auto"/>
      </w:divBdr>
    </w:div>
    <w:div w:id="1880168438">
      <w:bodyDiv w:val="1"/>
      <w:marLeft w:val="0"/>
      <w:marRight w:val="0"/>
      <w:marTop w:val="0"/>
      <w:marBottom w:val="0"/>
      <w:divBdr>
        <w:top w:val="none" w:sz="0" w:space="0" w:color="auto"/>
        <w:left w:val="none" w:sz="0" w:space="0" w:color="auto"/>
        <w:bottom w:val="none" w:sz="0" w:space="0" w:color="auto"/>
        <w:right w:val="none" w:sz="0" w:space="0" w:color="auto"/>
      </w:divBdr>
    </w:div>
    <w:div w:id="1889490909">
      <w:bodyDiv w:val="1"/>
      <w:marLeft w:val="0"/>
      <w:marRight w:val="0"/>
      <w:marTop w:val="0"/>
      <w:marBottom w:val="0"/>
      <w:divBdr>
        <w:top w:val="none" w:sz="0" w:space="0" w:color="auto"/>
        <w:left w:val="none" w:sz="0" w:space="0" w:color="auto"/>
        <w:bottom w:val="none" w:sz="0" w:space="0" w:color="auto"/>
        <w:right w:val="none" w:sz="0" w:space="0" w:color="auto"/>
      </w:divBdr>
      <w:divsChild>
        <w:div w:id="1985232770">
          <w:marLeft w:val="0"/>
          <w:marRight w:val="0"/>
          <w:marTop w:val="0"/>
          <w:marBottom w:val="0"/>
          <w:divBdr>
            <w:top w:val="none" w:sz="0" w:space="0" w:color="auto"/>
            <w:left w:val="none" w:sz="0" w:space="0" w:color="auto"/>
            <w:bottom w:val="none" w:sz="0" w:space="0" w:color="auto"/>
            <w:right w:val="none" w:sz="0" w:space="0" w:color="auto"/>
          </w:divBdr>
        </w:div>
      </w:divsChild>
    </w:div>
    <w:div w:id="1890529833">
      <w:bodyDiv w:val="1"/>
      <w:marLeft w:val="0"/>
      <w:marRight w:val="0"/>
      <w:marTop w:val="0"/>
      <w:marBottom w:val="0"/>
      <w:divBdr>
        <w:top w:val="none" w:sz="0" w:space="0" w:color="auto"/>
        <w:left w:val="none" w:sz="0" w:space="0" w:color="auto"/>
        <w:bottom w:val="none" w:sz="0" w:space="0" w:color="auto"/>
        <w:right w:val="none" w:sz="0" w:space="0" w:color="auto"/>
      </w:divBdr>
    </w:div>
    <w:div w:id="1892036207">
      <w:bodyDiv w:val="1"/>
      <w:marLeft w:val="0"/>
      <w:marRight w:val="0"/>
      <w:marTop w:val="0"/>
      <w:marBottom w:val="0"/>
      <w:divBdr>
        <w:top w:val="none" w:sz="0" w:space="0" w:color="auto"/>
        <w:left w:val="none" w:sz="0" w:space="0" w:color="auto"/>
        <w:bottom w:val="none" w:sz="0" w:space="0" w:color="auto"/>
        <w:right w:val="none" w:sz="0" w:space="0" w:color="auto"/>
      </w:divBdr>
    </w:div>
    <w:div w:id="1917010968">
      <w:bodyDiv w:val="1"/>
      <w:marLeft w:val="0"/>
      <w:marRight w:val="0"/>
      <w:marTop w:val="0"/>
      <w:marBottom w:val="0"/>
      <w:divBdr>
        <w:top w:val="none" w:sz="0" w:space="0" w:color="auto"/>
        <w:left w:val="none" w:sz="0" w:space="0" w:color="auto"/>
        <w:bottom w:val="none" w:sz="0" w:space="0" w:color="auto"/>
        <w:right w:val="none" w:sz="0" w:space="0" w:color="auto"/>
      </w:divBdr>
    </w:div>
    <w:div w:id="1924533684">
      <w:bodyDiv w:val="1"/>
      <w:marLeft w:val="0"/>
      <w:marRight w:val="0"/>
      <w:marTop w:val="0"/>
      <w:marBottom w:val="0"/>
      <w:divBdr>
        <w:top w:val="none" w:sz="0" w:space="0" w:color="auto"/>
        <w:left w:val="none" w:sz="0" w:space="0" w:color="auto"/>
        <w:bottom w:val="none" w:sz="0" w:space="0" w:color="auto"/>
        <w:right w:val="none" w:sz="0" w:space="0" w:color="auto"/>
      </w:divBdr>
    </w:div>
    <w:div w:id="1971128979">
      <w:bodyDiv w:val="1"/>
      <w:marLeft w:val="0"/>
      <w:marRight w:val="0"/>
      <w:marTop w:val="0"/>
      <w:marBottom w:val="0"/>
      <w:divBdr>
        <w:top w:val="none" w:sz="0" w:space="0" w:color="auto"/>
        <w:left w:val="none" w:sz="0" w:space="0" w:color="auto"/>
        <w:bottom w:val="none" w:sz="0" w:space="0" w:color="auto"/>
        <w:right w:val="none" w:sz="0" w:space="0" w:color="auto"/>
      </w:divBdr>
    </w:div>
    <w:div w:id="1977909130">
      <w:bodyDiv w:val="1"/>
      <w:marLeft w:val="0"/>
      <w:marRight w:val="0"/>
      <w:marTop w:val="0"/>
      <w:marBottom w:val="0"/>
      <w:divBdr>
        <w:top w:val="none" w:sz="0" w:space="0" w:color="auto"/>
        <w:left w:val="none" w:sz="0" w:space="0" w:color="auto"/>
        <w:bottom w:val="none" w:sz="0" w:space="0" w:color="auto"/>
        <w:right w:val="none" w:sz="0" w:space="0" w:color="auto"/>
      </w:divBdr>
    </w:div>
    <w:div w:id="1987122795">
      <w:bodyDiv w:val="1"/>
      <w:marLeft w:val="0"/>
      <w:marRight w:val="0"/>
      <w:marTop w:val="0"/>
      <w:marBottom w:val="0"/>
      <w:divBdr>
        <w:top w:val="none" w:sz="0" w:space="0" w:color="auto"/>
        <w:left w:val="none" w:sz="0" w:space="0" w:color="auto"/>
        <w:bottom w:val="none" w:sz="0" w:space="0" w:color="auto"/>
        <w:right w:val="none" w:sz="0" w:space="0" w:color="auto"/>
      </w:divBdr>
    </w:div>
    <w:div w:id="2013095681">
      <w:bodyDiv w:val="1"/>
      <w:marLeft w:val="0"/>
      <w:marRight w:val="0"/>
      <w:marTop w:val="0"/>
      <w:marBottom w:val="0"/>
      <w:divBdr>
        <w:top w:val="none" w:sz="0" w:space="0" w:color="auto"/>
        <w:left w:val="none" w:sz="0" w:space="0" w:color="auto"/>
        <w:bottom w:val="none" w:sz="0" w:space="0" w:color="auto"/>
        <w:right w:val="none" w:sz="0" w:space="0" w:color="auto"/>
      </w:divBdr>
    </w:div>
    <w:div w:id="2038390092">
      <w:bodyDiv w:val="1"/>
      <w:marLeft w:val="0"/>
      <w:marRight w:val="0"/>
      <w:marTop w:val="0"/>
      <w:marBottom w:val="0"/>
      <w:divBdr>
        <w:top w:val="none" w:sz="0" w:space="0" w:color="auto"/>
        <w:left w:val="none" w:sz="0" w:space="0" w:color="auto"/>
        <w:bottom w:val="none" w:sz="0" w:space="0" w:color="auto"/>
        <w:right w:val="none" w:sz="0" w:space="0" w:color="auto"/>
      </w:divBdr>
    </w:div>
    <w:div w:id="2055617161">
      <w:bodyDiv w:val="1"/>
      <w:marLeft w:val="0"/>
      <w:marRight w:val="0"/>
      <w:marTop w:val="0"/>
      <w:marBottom w:val="0"/>
      <w:divBdr>
        <w:top w:val="none" w:sz="0" w:space="0" w:color="auto"/>
        <w:left w:val="none" w:sz="0" w:space="0" w:color="auto"/>
        <w:bottom w:val="none" w:sz="0" w:space="0" w:color="auto"/>
        <w:right w:val="none" w:sz="0" w:space="0" w:color="auto"/>
      </w:divBdr>
    </w:div>
    <w:div w:id="2057511012">
      <w:bodyDiv w:val="1"/>
      <w:marLeft w:val="0"/>
      <w:marRight w:val="0"/>
      <w:marTop w:val="0"/>
      <w:marBottom w:val="0"/>
      <w:divBdr>
        <w:top w:val="none" w:sz="0" w:space="0" w:color="auto"/>
        <w:left w:val="none" w:sz="0" w:space="0" w:color="auto"/>
        <w:bottom w:val="none" w:sz="0" w:space="0" w:color="auto"/>
        <w:right w:val="none" w:sz="0" w:space="0" w:color="auto"/>
      </w:divBdr>
    </w:div>
    <w:div w:id="2085641541">
      <w:bodyDiv w:val="1"/>
      <w:marLeft w:val="0"/>
      <w:marRight w:val="0"/>
      <w:marTop w:val="0"/>
      <w:marBottom w:val="0"/>
      <w:divBdr>
        <w:top w:val="none" w:sz="0" w:space="0" w:color="auto"/>
        <w:left w:val="none" w:sz="0" w:space="0" w:color="auto"/>
        <w:bottom w:val="none" w:sz="0" w:space="0" w:color="auto"/>
        <w:right w:val="none" w:sz="0" w:space="0" w:color="auto"/>
      </w:divBdr>
    </w:div>
    <w:div w:id="2088381269">
      <w:bodyDiv w:val="1"/>
      <w:marLeft w:val="0"/>
      <w:marRight w:val="0"/>
      <w:marTop w:val="0"/>
      <w:marBottom w:val="0"/>
      <w:divBdr>
        <w:top w:val="none" w:sz="0" w:space="0" w:color="auto"/>
        <w:left w:val="none" w:sz="0" w:space="0" w:color="auto"/>
        <w:bottom w:val="none" w:sz="0" w:space="0" w:color="auto"/>
        <w:right w:val="none" w:sz="0" w:space="0" w:color="auto"/>
      </w:divBdr>
    </w:div>
    <w:div w:id="2105488020">
      <w:bodyDiv w:val="1"/>
      <w:marLeft w:val="0"/>
      <w:marRight w:val="0"/>
      <w:marTop w:val="0"/>
      <w:marBottom w:val="0"/>
      <w:divBdr>
        <w:top w:val="none" w:sz="0" w:space="0" w:color="auto"/>
        <w:left w:val="none" w:sz="0" w:space="0" w:color="auto"/>
        <w:bottom w:val="none" w:sz="0" w:space="0" w:color="auto"/>
        <w:right w:val="none" w:sz="0" w:space="0" w:color="auto"/>
      </w:divBdr>
    </w:div>
    <w:div w:id="2112820479">
      <w:bodyDiv w:val="1"/>
      <w:marLeft w:val="0"/>
      <w:marRight w:val="0"/>
      <w:marTop w:val="0"/>
      <w:marBottom w:val="0"/>
      <w:divBdr>
        <w:top w:val="none" w:sz="0" w:space="0" w:color="auto"/>
        <w:left w:val="none" w:sz="0" w:space="0" w:color="auto"/>
        <w:bottom w:val="none" w:sz="0" w:space="0" w:color="auto"/>
        <w:right w:val="none" w:sz="0" w:space="0" w:color="auto"/>
      </w:divBdr>
    </w:div>
    <w:div w:id="2122453008">
      <w:bodyDiv w:val="1"/>
      <w:marLeft w:val="0"/>
      <w:marRight w:val="0"/>
      <w:marTop w:val="0"/>
      <w:marBottom w:val="0"/>
      <w:divBdr>
        <w:top w:val="none" w:sz="0" w:space="0" w:color="auto"/>
        <w:left w:val="none" w:sz="0" w:space="0" w:color="auto"/>
        <w:bottom w:val="none" w:sz="0" w:space="0" w:color="auto"/>
        <w:right w:val="none" w:sz="0" w:space="0" w:color="auto"/>
      </w:divBdr>
    </w:div>
    <w:div w:id="2122872390">
      <w:bodyDiv w:val="1"/>
      <w:marLeft w:val="0"/>
      <w:marRight w:val="0"/>
      <w:marTop w:val="0"/>
      <w:marBottom w:val="0"/>
      <w:divBdr>
        <w:top w:val="none" w:sz="0" w:space="0" w:color="auto"/>
        <w:left w:val="none" w:sz="0" w:space="0" w:color="auto"/>
        <w:bottom w:val="none" w:sz="0" w:space="0" w:color="auto"/>
        <w:right w:val="none" w:sz="0" w:space="0" w:color="auto"/>
      </w:divBdr>
    </w:div>
    <w:div w:id="2125539900">
      <w:bodyDiv w:val="1"/>
      <w:marLeft w:val="0"/>
      <w:marRight w:val="0"/>
      <w:marTop w:val="0"/>
      <w:marBottom w:val="0"/>
      <w:divBdr>
        <w:top w:val="none" w:sz="0" w:space="0" w:color="auto"/>
        <w:left w:val="none" w:sz="0" w:space="0" w:color="auto"/>
        <w:bottom w:val="none" w:sz="0" w:space="0" w:color="auto"/>
        <w:right w:val="none" w:sz="0" w:space="0" w:color="auto"/>
      </w:divBdr>
    </w:div>
    <w:div w:id="2135058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
    <Relationship Target="../customXml/item13.xml" Type="http://schemas.openxmlformats.org/officeDocument/2006/relationships/customXml" Id="rId13"/>
    <Relationship Target="../customXml/item18.xml" Type="http://schemas.openxmlformats.org/officeDocument/2006/relationships/customXml" Id="rId18"/>
    <Relationship Target="../customXml/item26.xml" Type="http://schemas.openxmlformats.org/officeDocument/2006/relationships/customXml" Id="rId26"/>
    <Relationship Target="../customXml/item39.xml" Type="http://schemas.openxmlformats.org/officeDocument/2006/relationships/customXml" Id="rId39"/>
    <Relationship Target="../customXml/item21.xml" Type="http://schemas.openxmlformats.org/officeDocument/2006/relationships/customXml" Id="rId21"/>
    <Relationship Target="../customXml/item34.xml" Type="http://schemas.openxmlformats.org/officeDocument/2006/relationships/customXml" Id="rId34"/>
    <Relationship Target="../customXml/item42.xml" Type="http://schemas.openxmlformats.org/officeDocument/2006/relationships/customXml" Id="rId42"/>
    <Relationship Target="../customXml/item47.xml" Type="http://schemas.openxmlformats.org/officeDocument/2006/relationships/customXml" Id="rId47"/>
    <Relationship Target="../customXml/item50.xml" Type="http://schemas.openxmlformats.org/officeDocument/2006/relationships/customXml" Id="rId50"/>
    <Relationship Target="../customXml/item55.xml" Type="http://schemas.openxmlformats.org/officeDocument/2006/relationships/customXml" Id="rId55"/>
    <Relationship Target="header2.xml" Type="http://schemas.openxmlformats.org/officeDocument/2006/relationships/header" Id="rId63"/>
    <Relationship Target="fontTable.xml" Type="http://schemas.openxmlformats.org/officeDocument/2006/relationships/fontTable" Id="rId68"/>
    <Relationship Target="../customXml/item7.xml" Type="http://schemas.openxmlformats.org/officeDocument/2006/relationships/customXml" Id="rId7"/>
    <Relationship Target="../customXml/item2.xml" Type="http://schemas.openxmlformats.org/officeDocument/2006/relationships/customXml" Id="rId2"/>
    <Relationship Target="../customXml/item16.xml" Type="http://schemas.openxmlformats.org/officeDocument/2006/relationships/customXml" Id="rId16"/>
    <Relationship Target="../customXml/item29.xml" Type="http://schemas.openxmlformats.org/officeDocument/2006/relationships/customXml" Id="rId29"/>
    <Relationship Target="../customXml/item1.xml" Type="http://schemas.openxmlformats.org/officeDocument/2006/relationships/customXml" Id="rId1"/>
    <Relationship Target="../customXml/item6.xml" Type="http://schemas.openxmlformats.org/officeDocument/2006/relationships/customXml" Id="rId6"/>
    <Relationship Target="../customXml/item11.xml" Type="http://schemas.openxmlformats.org/officeDocument/2006/relationships/customXml" Id="rId11"/>
    <Relationship Target="../customXml/item24.xml" Type="http://schemas.openxmlformats.org/officeDocument/2006/relationships/customXml" Id="rId24"/>
    <Relationship Target="../customXml/item32.xml" Type="http://schemas.openxmlformats.org/officeDocument/2006/relationships/customXml" Id="rId32"/>
    <Relationship Target="../customXml/item37.xml" Type="http://schemas.openxmlformats.org/officeDocument/2006/relationships/customXml" Id="rId37"/>
    <Relationship Target="../customXml/item40.xml" Type="http://schemas.openxmlformats.org/officeDocument/2006/relationships/customXml" Id="rId40"/>
    <Relationship Target="../customXml/item45.xml" Type="http://schemas.openxmlformats.org/officeDocument/2006/relationships/customXml" Id="rId45"/>
    <Relationship Target="../customXml/item53.xml" Type="http://schemas.openxmlformats.org/officeDocument/2006/relationships/customXml" Id="rId53"/>
    <Relationship Target="settings.xml" Type="http://schemas.openxmlformats.org/officeDocument/2006/relationships/settings" Id="rId58"/>
    <Relationship Target="header3.xml" Type="http://schemas.openxmlformats.org/officeDocument/2006/relationships/header" Id="rId66"/>
    <Relationship Target="../customXml/item5.xml" Type="http://schemas.openxmlformats.org/officeDocument/2006/relationships/customXml" Id="rId5"/>
    <Relationship Target="../customXml/item15.xml" Type="http://schemas.openxmlformats.org/officeDocument/2006/relationships/customXml" Id="rId15"/>
    <Relationship Target="../customXml/item23.xml" Type="http://schemas.openxmlformats.org/officeDocument/2006/relationships/customXml" Id="rId23"/>
    <Relationship Target="../customXml/item28.xml" Type="http://schemas.openxmlformats.org/officeDocument/2006/relationships/customXml" Id="rId28"/>
    <Relationship Target="../customXml/item36.xml" Type="http://schemas.openxmlformats.org/officeDocument/2006/relationships/customXml" Id="rId36"/>
    <Relationship Target="../customXml/item49.xml" Type="http://schemas.openxmlformats.org/officeDocument/2006/relationships/customXml" Id="rId49"/>
    <Relationship Target="styles.xml" Type="http://schemas.openxmlformats.org/officeDocument/2006/relationships/styles" Id="rId57"/>
    <Relationship Target="endnotes.xml" Type="http://schemas.openxmlformats.org/officeDocument/2006/relationships/endnotes" Id="rId61"/>
    <Relationship Target="../customXml/item10.xml" Type="http://schemas.openxmlformats.org/officeDocument/2006/relationships/customXml" Id="rId10"/>
    <Relationship Target="../customXml/item19.xml" Type="http://schemas.openxmlformats.org/officeDocument/2006/relationships/customXml" Id="rId19"/>
    <Relationship Target="../customXml/item31.xml" Type="http://schemas.openxmlformats.org/officeDocument/2006/relationships/customXml" Id="rId31"/>
    <Relationship Target="../customXml/item44.xml" Type="http://schemas.openxmlformats.org/officeDocument/2006/relationships/customXml" Id="rId44"/>
    <Relationship Target="../customXml/item52.xml" Type="http://schemas.openxmlformats.org/officeDocument/2006/relationships/customXml" Id="rId52"/>
    <Relationship Target="footnotes.xml" Type="http://schemas.openxmlformats.org/officeDocument/2006/relationships/footnotes" Id="rId60"/>
    <Relationship Target="footer2.xml" Type="http://schemas.openxmlformats.org/officeDocument/2006/relationships/footer" Id="rId65"/>
    <Relationship Target="../customXml/item4.xml" Type="http://schemas.openxmlformats.org/officeDocument/2006/relationships/customXml" Id="rId4"/>
    <Relationship Target="../customXml/item9.xml" Type="http://schemas.openxmlformats.org/officeDocument/2006/relationships/customXml" Id="rId9"/>
    <Relationship Target="../customXml/item14.xml" Type="http://schemas.openxmlformats.org/officeDocument/2006/relationships/customXml" Id="rId14"/>
    <Relationship Target="../customXml/item22.xml" Type="http://schemas.openxmlformats.org/officeDocument/2006/relationships/customXml" Id="rId22"/>
    <Relationship Target="../customXml/item27.xml" Type="http://schemas.openxmlformats.org/officeDocument/2006/relationships/customXml" Id="rId27"/>
    <Relationship Target="../customXml/item30.xml" Type="http://schemas.openxmlformats.org/officeDocument/2006/relationships/customXml" Id="rId30"/>
    <Relationship Target="../customXml/item35.xml" Type="http://schemas.openxmlformats.org/officeDocument/2006/relationships/customXml" Id="rId35"/>
    <Relationship Target="../customXml/item43.xml" Type="http://schemas.openxmlformats.org/officeDocument/2006/relationships/customXml" Id="rId43"/>
    <Relationship Target="../customXml/item48.xml" Type="http://schemas.openxmlformats.org/officeDocument/2006/relationships/customXml" Id="rId48"/>
    <Relationship Target="numbering.xml" Type="http://schemas.openxmlformats.org/officeDocument/2006/relationships/numbering" Id="rId56"/>
    <Relationship Target="footer1.xml" Type="http://schemas.openxmlformats.org/officeDocument/2006/relationships/footer" Id="rId64"/>
    <Relationship Target="theme/theme1.xml" Type="http://schemas.openxmlformats.org/officeDocument/2006/relationships/theme" Id="rId69"/>
    <Relationship Target="../customXml/item8.xml" Type="http://schemas.openxmlformats.org/officeDocument/2006/relationships/customXml" Id="rId8"/>
    <Relationship Target="../customXml/item51.xml" Type="http://schemas.openxmlformats.org/officeDocument/2006/relationships/customXml" Id="rId51"/>
    <Relationship Target="../customXml/item3.xml" Type="http://schemas.openxmlformats.org/officeDocument/2006/relationships/customXml" Id="rId3"/>
    <Relationship Target="../customXml/item12.xml" Type="http://schemas.openxmlformats.org/officeDocument/2006/relationships/customXml" Id="rId12"/>
    <Relationship Target="../customXml/item17.xml" Type="http://schemas.openxmlformats.org/officeDocument/2006/relationships/customXml" Id="rId17"/>
    <Relationship Target="../customXml/item25.xml" Type="http://schemas.openxmlformats.org/officeDocument/2006/relationships/customXml" Id="rId25"/>
    <Relationship Target="../customXml/item33.xml" Type="http://schemas.openxmlformats.org/officeDocument/2006/relationships/customXml" Id="rId33"/>
    <Relationship Target="../customXml/item38.xml" Type="http://schemas.openxmlformats.org/officeDocument/2006/relationships/customXml" Id="rId38"/>
    <Relationship Target="../customXml/item46.xml" Type="http://schemas.openxmlformats.org/officeDocument/2006/relationships/customXml" Id="rId46"/>
    <Relationship Target="webSettings.xml" Type="http://schemas.openxmlformats.org/officeDocument/2006/relationships/webSettings" Id="rId59"/>
    <Relationship Target="footer3.xml" Type="http://schemas.openxmlformats.org/officeDocument/2006/relationships/footer" Id="rId67"/>
    <Relationship Target="../customXml/item20.xml" Type="http://schemas.openxmlformats.org/officeDocument/2006/relationships/customXml" Id="rId20"/>
    <Relationship Target="../customXml/item41.xml" Type="http://schemas.openxmlformats.org/officeDocument/2006/relationships/customXml" Id="rId41"/>
    <Relationship Target="../customXml/item54.xml" Type="http://schemas.openxmlformats.org/officeDocument/2006/relationships/customXml" Id="rId54"/>
    <Relationship Target="header1.xml" Type="http://schemas.openxmlformats.org/officeDocument/2006/relationships/header" Id="rId62"/>
</Relationships>

</file>

<file path=word/_rels/footnotes.xml.rels><?xml version="1.0" encoding="UTF-8" standalone="yes"?>
<Relationships xmlns="http://schemas.openxmlformats.org/package/2006/relationships">
    <Relationship TargetMode="External" Target="https://eur-lex.europa.eu/legal-content/LV/TXT/?uri=CELEX:52021PC0731" Type="http://schemas.openxmlformats.org/officeDocument/2006/relationships/hyperlink" Id="rId1"/>
</Relationships>

</file>

<file path=word/_rels/settings.xml.rels><?xml version="1.0" encoding="UTF-8" standalone="yes"?>
<Relationships xmlns="http://schemas.openxmlformats.org/package/2006/relationships">
    <Relationship TargetMode="External" Target="file:///C:\Users\user\Desktop\VLP_300316_%20(1).dotx" Type="http://schemas.openxmlformats.org/officeDocument/2006/relationships/attachedTemplat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_rels/item2.xml.rels><?xml version="1.0" encoding="UTF-8" standalone="yes"?>
<Relationships xmlns="http://schemas.openxmlformats.org/package/2006/relationships">
    <Relationship Target="itemProps2.xml" Type="http://schemas.openxmlformats.org/officeDocument/2006/relationships/customXmlProps" Id="rId1"/>
</Relationships>

</file>

<file path=customXml/_rels/item3.xml.rels><?xml version="1.0" encoding="UTF-8" standalone="yes"?>
<Relationships xmlns="http://schemas.openxmlformats.org/package/2006/relationships">
    <Relationship Target="itemProps3.xml" Type="http://schemas.openxmlformats.org/officeDocument/2006/relationships/customXmlProps" Id="rId1"/>
</Relationships>

</file>

<file path=customXml/_rels/item4.xml.rels><?xml version="1.0" encoding="UTF-8" standalone="yes"?>
<Relationships xmlns="http://schemas.openxmlformats.org/package/2006/relationships">
    <Relationship Target="itemProps4.xml" Type="http://schemas.openxmlformats.org/officeDocument/2006/relationships/customXmlProps" Id="rId1"/>
</Relationships>

</file>

<file path=customXml/_rels/item5.xml.rels><?xml version="1.0" encoding="UTF-8" standalone="yes"?>
<Relationships xmlns="http://schemas.openxmlformats.org/package/2006/relationships">
    <Relationship Target="itemProps5.xml" Type="http://schemas.openxmlformats.org/officeDocument/2006/relationships/customXmlProps" Id="rId1"/>
</Relationships>

</file>

<file path=customXml/_rels/item6.xml.rels><?xml version="1.0" encoding="UTF-8" standalone="yes"?>
<Relationships xmlns="http://schemas.openxmlformats.org/package/2006/relationships">
    <Relationship Target="itemProps6.xml" Type="http://schemas.openxmlformats.org/officeDocument/2006/relationships/customXmlProps" Id="rId1"/>
</Relationships>

</file>

<file path=customXml/_rels/item7.xml.rels><?xml version="1.0" encoding="UTF-8" standalone="yes"?>
<Relationships xmlns="http://schemas.openxmlformats.org/package/2006/relationships">
    <Relationship Target="itemProps7.xml" Type="http://schemas.openxmlformats.org/officeDocument/2006/relationships/customXmlProps" Id="rId1"/>
</Relationships>

</file>

<file path=customXml/_rels/item8.xml.rels><?xml version="1.0" encoding="UTF-8" standalone="yes"?>
<Relationships xmlns="http://schemas.openxmlformats.org/package/2006/relationships">
    <Relationship Target="itemProps8.xml" Type="http://schemas.openxmlformats.org/officeDocument/2006/relationships/customXmlProps" Id="rId1"/>
</Relationships>

</file>

<file path=customXml/_rels/item9.xml.rels><?xml version="1.0" encoding="UTF-8" standalone="yes"?>
<Relationships xmlns="http://schemas.openxmlformats.org/package/2006/relationships">
    <Relationship Target="itemProps9.xml" Type="http://schemas.openxmlformats.org/officeDocument/2006/relationships/customXmlProps" Id="rId1"/>
</Relationships>

</file>

<file path=customXml/_rels/item10.xml.rels><?xml version="1.0" encoding="UTF-8" standalone="yes"?>
<Relationships xmlns="http://schemas.openxmlformats.org/package/2006/relationships">
    <Relationship Target="itemProps10.xml" Type="http://schemas.openxmlformats.org/officeDocument/2006/relationships/customXmlProps" Id="rId1"/>
</Relationships>

</file>

<file path=customXml/_rels/item11.xml.rels><?xml version="1.0" encoding="UTF-8" standalone="yes"?>
<Relationships xmlns="http://schemas.openxmlformats.org/package/2006/relationships">
    <Relationship Target="itemProps11.xml" Type="http://schemas.openxmlformats.org/officeDocument/2006/relationships/customXmlProps" Id="rId1"/>
</Relationships>

</file>

<file path=customXml/_rels/item12.xml.rels><?xml version="1.0" encoding="UTF-8" standalone="yes"?>
<Relationships xmlns="http://schemas.openxmlformats.org/package/2006/relationships">
    <Relationship Target="itemProps12.xml" Type="http://schemas.openxmlformats.org/officeDocument/2006/relationships/customXmlProps" Id="rId1"/>
</Relationships>

</file>

<file path=customXml/_rels/item13.xml.rels><?xml version="1.0" encoding="UTF-8" standalone="yes"?>
<Relationships xmlns="http://schemas.openxmlformats.org/package/2006/relationships">
    <Relationship Target="itemProps13.xml" Type="http://schemas.openxmlformats.org/officeDocument/2006/relationships/customXmlProps" Id="rId1"/>
</Relationships>

</file>

<file path=customXml/_rels/item14.xml.rels><?xml version="1.0" encoding="UTF-8" standalone="yes"?>
<Relationships xmlns="http://schemas.openxmlformats.org/package/2006/relationships">
    <Relationship Target="itemProps14.xml" Type="http://schemas.openxmlformats.org/officeDocument/2006/relationships/customXmlProps" Id="rId1"/>
</Relationships>

</file>

<file path=customXml/_rels/item15.xml.rels><?xml version="1.0" encoding="UTF-8" standalone="yes"?>
<Relationships xmlns="http://schemas.openxmlformats.org/package/2006/relationships">
    <Relationship Target="itemProps15.xml" Type="http://schemas.openxmlformats.org/officeDocument/2006/relationships/customXmlProps" Id="rId1"/>
</Relationships>

</file>

<file path=customXml/_rels/item16.xml.rels><?xml version="1.0" encoding="UTF-8" standalone="yes"?>
<Relationships xmlns="http://schemas.openxmlformats.org/package/2006/relationships">
    <Relationship Target="itemProps16.xml" Type="http://schemas.openxmlformats.org/officeDocument/2006/relationships/customXmlProps" Id="rId1"/>
</Relationships>

</file>

<file path=customXml/_rels/item17.xml.rels><?xml version="1.0" encoding="UTF-8" standalone="yes"?>
<Relationships xmlns="http://schemas.openxmlformats.org/package/2006/relationships">
    <Relationship Target="itemProps17.xml" Type="http://schemas.openxmlformats.org/officeDocument/2006/relationships/customXmlProps" Id="rId1"/>
</Relationships>

</file>

<file path=customXml/_rels/item18.xml.rels><?xml version="1.0" encoding="UTF-8" standalone="yes"?>
<Relationships xmlns="http://schemas.openxmlformats.org/package/2006/relationships">
    <Relationship Target="itemProps18.xml" Type="http://schemas.openxmlformats.org/officeDocument/2006/relationships/customXmlProps" Id="rId1"/>
</Relationships>

</file>

<file path=customXml/_rels/item19.xml.rels><?xml version="1.0" encoding="UTF-8" standalone="yes"?>
<Relationships xmlns="http://schemas.openxmlformats.org/package/2006/relationships">
    <Relationship Target="itemProps19.xml" Type="http://schemas.openxmlformats.org/officeDocument/2006/relationships/customXmlProps" Id="rId1"/>
</Relationships>

</file>

<file path=customXml/_rels/item20.xml.rels><?xml version="1.0" encoding="UTF-8" standalone="yes"?>
<Relationships xmlns="http://schemas.openxmlformats.org/package/2006/relationships">
    <Relationship Target="itemProps20.xml" Type="http://schemas.openxmlformats.org/officeDocument/2006/relationships/customXmlProps" Id="rId1"/>
</Relationships>

</file>

<file path=customXml/_rels/item21.xml.rels><?xml version="1.0" encoding="UTF-8" standalone="yes"?>
<Relationships xmlns="http://schemas.openxmlformats.org/package/2006/relationships">
    <Relationship Target="itemProps21.xml" Type="http://schemas.openxmlformats.org/officeDocument/2006/relationships/customXmlProps" Id="rId1"/>
</Relationships>

</file>

<file path=customXml/_rels/item22.xml.rels><?xml version="1.0" encoding="UTF-8" standalone="yes"?>
<Relationships xmlns="http://schemas.openxmlformats.org/package/2006/relationships">
    <Relationship Target="itemProps22.xml" Type="http://schemas.openxmlformats.org/officeDocument/2006/relationships/customXmlProps" Id="rId1"/>
</Relationships>

</file>

<file path=customXml/_rels/item23.xml.rels><?xml version="1.0" encoding="UTF-8" standalone="yes"?>
<Relationships xmlns="http://schemas.openxmlformats.org/package/2006/relationships">
    <Relationship Target="itemProps23.xml" Type="http://schemas.openxmlformats.org/officeDocument/2006/relationships/customXmlProps" Id="rId1"/>
</Relationships>

</file>

<file path=customXml/_rels/item24.xml.rels><?xml version="1.0" encoding="UTF-8" standalone="yes"?>
<Relationships xmlns="http://schemas.openxmlformats.org/package/2006/relationships">
    <Relationship Target="itemProps24.xml" Type="http://schemas.openxmlformats.org/officeDocument/2006/relationships/customXmlProps" Id="rId1"/>
</Relationships>

</file>

<file path=customXml/_rels/item25.xml.rels><?xml version="1.0" encoding="UTF-8" standalone="yes"?>
<Relationships xmlns="http://schemas.openxmlformats.org/package/2006/relationships">
    <Relationship Target="itemProps25.xml" Type="http://schemas.openxmlformats.org/officeDocument/2006/relationships/customXmlProps" Id="rId1"/>
</Relationships>

</file>

<file path=customXml/_rels/item26.xml.rels><?xml version="1.0" encoding="UTF-8" standalone="yes"?>
<Relationships xmlns="http://schemas.openxmlformats.org/package/2006/relationships">
    <Relationship Target="itemProps26.xml" Type="http://schemas.openxmlformats.org/officeDocument/2006/relationships/customXmlProps" Id="rId1"/>
</Relationships>

</file>

<file path=customXml/_rels/item27.xml.rels><?xml version="1.0" encoding="UTF-8" standalone="yes"?>
<Relationships xmlns="http://schemas.openxmlformats.org/package/2006/relationships">
    <Relationship Target="itemProps27.xml" Type="http://schemas.openxmlformats.org/officeDocument/2006/relationships/customXmlProps" Id="rId1"/>
</Relationships>

</file>

<file path=customXml/_rels/item28.xml.rels><?xml version="1.0" encoding="UTF-8" standalone="yes"?>
<Relationships xmlns="http://schemas.openxmlformats.org/package/2006/relationships">
    <Relationship Target="itemProps28.xml" Type="http://schemas.openxmlformats.org/officeDocument/2006/relationships/customXmlProps" Id="rId1"/>
</Relationships>

</file>

<file path=customXml/_rels/item29.xml.rels><?xml version="1.0" encoding="UTF-8" standalone="yes"?>
<Relationships xmlns="http://schemas.openxmlformats.org/package/2006/relationships">
    <Relationship Target="itemProps29.xml" Type="http://schemas.openxmlformats.org/officeDocument/2006/relationships/customXmlProps" Id="rId1"/>
</Relationships>

</file>

<file path=customXml/_rels/item30.xml.rels><?xml version="1.0" encoding="UTF-8" standalone="yes"?>
<Relationships xmlns="http://schemas.openxmlformats.org/package/2006/relationships">
    <Relationship Target="itemProps30.xml" Type="http://schemas.openxmlformats.org/officeDocument/2006/relationships/customXmlProps" Id="rId1"/>
</Relationships>

</file>

<file path=customXml/_rels/item31.xml.rels><?xml version="1.0" encoding="UTF-8" standalone="yes"?>
<Relationships xmlns="http://schemas.openxmlformats.org/package/2006/relationships">
    <Relationship Target="itemProps31.xml" Type="http://schemas.openxmlformats.org/officeDocument/2006/relationships/customXmlProps" Id="rId1"/>
</Relationships>

</file>

<file path=customXml/_rels/item32.xml.rels><?xml version="1.0" encoding="UTF-8" standalone="yes"?>
<Relationships xmlns="http://schemas.openxmlformats.org/package/2006/relationships">
    <Relationship Target="itemProps32.xml" Type="http://schemas.openxmlformats.org/officeDocument/2006/relationships/customXmlProps" Id="rId1"/>
</Relationships>

</file>

<file path=customXml/_rels/item33.xml.rels><?xml version="1.0" encoding="UTF-8" standalone="yes"?>
<Relationships xmlns="http://schemas.openxmlformats.org/package/2006/relationships">
    <Relationship Target="itemProps33.xml" Type="http://schemas.openxmlformats.org/officeDocument/2006/relationships/customXmlProps" Id="rId1"/>
</Relationships>

</file>

<file path=customXml/_rels/item34.xml.rels><?xml version="1.0" encoding="UTF-8" standalone="yes"?>
<Relationships xmlns="http://schemas.openxmlformats.org/package/2006/relationships">
    <Relationship Target="itemProps34.xml" Type="http://schemas.openxmlformats.org/officeDocument/2006/relationships/customXmlProps" Id="rId1"/>
</Relationships>

</file>

<file path=customXml/_rels/item35.xml.rels><?xml version="1.0" encoding="UTF-8" standalone="yes"?>
<Relationships xmlns="http://schemas.openxmlformats.org/package/2006/relationships">
    <Relationship Target="itemProps35.xml" Type="http://schemas.openxmlformats.org/officeDocument/2006/relationships/customXmlProps" Id="rId1"/>
</Relationships>

</file>

<file path=customXml/_rels/item36.xml.rels><?xml version="1.0" encoding="UTF-8" standalone="yes"?>
<Relationships xmlns="http://schemas.openxmlformats.org/package/2006/relationships">
    <Relationship Target="itemProps36.xml" Type="http://schemas.openxmlformats.org/officeDocument/2006/relationships/customXmlProps" Id="rId1"/>
</Relationships>

</file>

<file path=customXml/_rels/item37.xml.rels><?xml version="1.0" encoding="UTF-8" standalone="yes"?>
<Relationships xmlns="http://schemas.openxmlformats.org/package/2006/relationships">
    <Relationship Target="itemProps37.xml" Type="http://schemas.openxmlformats.org/officeDocument/2006/relationships/customXmlProps" Id="rId1"/>
</Relationships>

</file>

<file path=customXml/_rels/item38.xml.rels><?xml version="1.0" encoding="UTF-8" standalone="yes"?>
<Relationships xmlns="http://schemas.openxmlformats.org/package/2006/relationships">
    <Relationship Target="itemProps38.xml" Type="http://schemas.openxmlformats.org/officeDocument/2006/relationships/customXmlProps" Id="rId1"/>
</Relationships>

</file>

<file path=customXml/_rels/item39.xml.rels><?xml version="1.0" encoding="UTF-8" standalone="yes"?>
<Relationships xmlns="http://schemas.openxmlformats.org/package/2006/relationships">
    <Relationship Target="itemProps39.xml" Type="http://schemas.openxmlformats.org/officeDocument/2006/relationships/customXmlProps" Id="rId1"/>
</Relationships>

</file>

<file path=customXml/_rels/item40.xml.rels><?xml version="1.0" encoding="UTF-8" standalone="yes"?>
<Relationships xmlns="http://schemas.openxmlformats.org/package/2006/relationships">
    <Relationship Target="itemProps40.xml" Type="http://schemas.openxmlformats.org/officeDocument/2006/relationships/customXmlProps" Id="rId1"/>
</Relationships>

</file>

<file path=customXml/_rels/item41.xml.rels><?xml version="1.0" encoding="UTF-8" standalone="yes"?>
<Relationships xmlns="http://schemas.openxmlformats.org/package/2006/relationships">
    <Relationship Target="itemProps41.xml" Type="http://schemas.openxmlformats.org/officeDocument/2006/relationships/customXmlProps" Id="rId1"/>
</Relationships>

</file>

<file path=customXml/_rels/item42.xml.rels><?xml version="1.0" encoding="UTF-8" standalone="yes"?>
<Relationships xmlns="http://schemas.openxmlformats.org/package/2006/relationships">
    <Relationship Target="itemProps42.xml" Type="http://schemas.openxmlformats.org/officeDocument/2006/relationships/customXmlProps" Id="rId1"/>
</Relationships>

</file>

<file path=customXml/_rels/item43.xml.rels><?xml version="1.0" encoding="UTF-8" standalone="yes"?>
<Relationships xmlns="http://schemas.openxmlformats.org/package/2006/relationships">
    <Relationship Target="itemProps43.xml" Type="http://schemas.openxmlformats.org/officeDocument/2006/relationships/customXmlProps" Id="rId1"/>
</Relationships>

</file>

<file path=customXml/_rels/item44.xml.rels><?xml version="1.0" encoding="UTF-8" standalone="yes"?>
<Relationships xmlns="http://schemas.openxmlformats.org/package/2006/relationships">
    <Relationship Target="itemProps44.xml" Type="http://schemas.openxmlformats.org/officeDocument/2006/relationships/customXmlProps" Id="rId1"/>
</Relationships>

</file>

<file path=customXml/_rels/item45.xml.rels><?xml version="1.0" encoding="UTF-8" standalone="yes"?>
<Relationships xmlns="http://schemas.openxmlformats.org/package/2006/relationships">
    <Relationship Target="itemProps45.xml" Type="http://schemas.openxmlformats.org/officeDocument/2006/relationships/customXmlProps" Id="rId1"/>
</Relationships>

</file>

<file path=customXml/_rels/item46.xml.rels><?xml version="1.0" encoding="UTF-8" standalone="yes"?>
<Relationships xmlns="http://schemas.openxmlformats.org/package/2006/relationships">
    <Relationship Target="itemProps46.xml" Type="http://schemas.openxmlformats.org/officeDocument/2006/relationships/customXmlProps" Id="rId1"/>
</Relationships>

</file>

<file path=customXml/_rels/item47.xml.rels><?xml version="1.0" encoding="UTF-8" standalone="yes"?>
<Relationships xmlns="http://schemas.openxmlformats.org/package/2006/relationships">
    <Relationship Target="itemProps47.xml" Type="http://schemas.openxmlformats.org/officeDocument/2006/relationships/customXmlProps" Id="rId1"/>
</Relationships>

</file>

<file path=customXml/_rels/item48.xml.rels><?xml version="1.0" encoding="UTF-8" standalone="yes"?>
<Relationships xmlns="http://schemas.openxmlformats.org/package/2006/relationships">
    <Relationship Target="itemProps48.xml" Type="http://schemas.openxmlformats.org/officeDocument/2006/relationships/customXmlProps" Id="rId1"/>
</Relationships>

</file>

<file path=customXml/_rels/item49.xml.rels><?xml version="1.0" encoding="UTF-8" standalone="yes"?>
<Relationships xmlns="http://schemas.openxmlformats.org/package/2006/relationships">
    <Relationship Target="itemProps49.xml" Type="http://schemas.openxmlformats.org/officeDocument/2006/relationships/customXmlProps" Id="rId1"/>
</Relationships>

</file>

<file path=customXml/_rels/item50.xml.rels><?xml version="1.0" encoding="UTF-8" standalone="yes"?>
<Relationships xmlns="http://schemas.openxmlformats.org/package/2006/relationships">
    <Relationship Target="itemProps50.xml" Type="http://schemas.openxmlformats.org/officeDocument/2006/relationships/customXmlProps" Id="rId1"/>
</Relationships>

</file>

<file path=customXml/_rels/item51.xml.rels><?xml version="1.0" encoding="UTF-8" standalone="yes"?>
<Relationships xmlns="http://schemas.openxmlformats.org/package/2006/relationships">
    <Relationship Target="itemProps51.xml" Type="http://schemas.openxmlformats.org/officeDocument/2006/relationships/customXmlProps" Id="rId1"/>
</Relationships>

</file>

<file path=customXml/_rels/item52.xml.rels><?xml version="1.0" encoding="UTF-8" standalone="yes"?>
<Relationships xmlns="http://schemas.openxmlformats.org/package/2006/relationships">
    <Relationship Target="itemProps52.xml" Type="http://schemas.openxmlformats.org/officeDocument/2006/relationships/customXmlProps" Id="rId1"/>
</Relationships>

</file>

<file path=customXml/_rels/item53.xml.rels><?xml version="1.0" encoding="UTF-8" standalone="yes"?>
<Relationships xmlns="http://schemas.openxmlformats.org/package/2006/relationships">
    <Relationship Target="itemProps53.xml" Type="http://schemas.openxmlformats.org/officeDocument/2006/relationships/customXmlProps" Id="rId1"/>
</Relationships>

</file>

<file path=customXml/_rels/item54.xml.rels><?xml version="1.0" encoding="UTF-8" standalone="yes"?>
<Relationships xmlns="http://schemas.openxmlformats.org/package/2006/relationships">
    <Relationship Target="itemProps54.xml" Type="http://schemas.openxmlformats.org/officeDocument/2006/relationships/customXmlProps" Id="rId1"/>
</Relationships>

</file>

<file path=customXml/_rels/item55.xml.rels><?xml version="1.0" encoding="UTF-8" standalone="yes"?>
<Relationships xmlns="http://schemas.openxmlformats.org/package/2006/relationships">
    <Relationship Target="itemProps55.xml" Type="http://schemas.openxmlformats.org/officeDocument/2006/relationships/customXmlProps" Id="rId1"/>
</Relationships>

</file>

<file path=customXml/item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3.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4.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5.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6.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7.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8.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9.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0.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3.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4.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5.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6.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7.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8.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9.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0.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3.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4.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5.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6.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7.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8.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9.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30.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3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3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33.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34.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35.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36.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37.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38.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39.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40.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4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4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43.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44.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45.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46.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47.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48.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49.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50.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5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5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53.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54.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55.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40FA8335-9059-4040-8913-A64194874D9C}">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B74246EA-EE52-4F31-8135-B968A7D64C65}">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xml><?xml version="1.0" encoding="utf-8"?>
<ds:datastoreItem xmlns:ds="http://schemas.openxmlformats.org/officeDocument/2006/customXml" ds:itemID="{C390A27C-9D9F-424B-BE13-3CBF7E834B06}">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xml><?xml version="1.0" encoding="utf-8"?>
<ds:datastoreItem xmlns:ds="http://schemas.openxmlformats.org/officeDocument/2006/customXml" ds:itemID="{A7FCA0A3-CAF6-48D0-BC0D-D401F73DE46E}">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5.xml><?xml version="1.0" encoding="utf-8"?>
<ds:datastoreItem xmlns:ds="http://schemas.openxmlformats.org/officeDocument/2006/customXml" ds:itemID="{B5A03E39-69ED-4A3C-9772-3973DD17912F}">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6.xml><?xml version="1.0" encoding="utf-8"?>
<ds:datastoreItem xmlns:ds="http://schemas.openxmlformats.org/officeDocument/2006/customXml" ds:itemID="{7A348762-2B10-4563-9F1D-70364D087B5F}">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7.xml><?xml version="1.0" encoding="utf-8"?>
<ds:datastoreItem xmlns:ds="http://schemas.openxmlformats.org/officeDocument/2006/customXml" ds:itemID="{ED6A68C8-6732-4C7E-AE82-EB9735F336D9}">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8.xml><?xml version="1.0" encoding="utf-8"?>
<ds:datastoreItem xmlns:ds="http://schemas.openxmlformats.org/officeDocument/2006/customXml" ds:itemID="{9C1F21CB-436D-4D92-B72B-987712AA81A0}">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9.xml><?xml version="1.0" encoding="utf-8"?>
<ds:datastoreItem xmlns:ds="http://schemas.openxmlformats.org/officeDocument/2006/customXml" ds:itemID="{4BF2D94D-060F-4723-97FF-BADF3A7EE93C}">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0.xml><?xml version="1.0" encoding="utf-8"?>
<ds:datastoreItem xmlns:ds="http://schemas.openxmlformats.org/officeDocument/2006/customXml" ds:itemID="{00336B1D-ACEC-422B-B3CE-21783627059D}">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1.xml><?xml version="1.0" encoding="utf-8"?>
<ds:datastoreItem xmlns:ds="http://schemas.openxmlformats.org/officeDocument/2006/customXml" ds:itemID="{0C816F8C-66AB-47A3-AEAA-0514902D84F6}">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2.xml><?xml version="1.0" encoding="utf-8"?>
<ds:datastoreItem xmlns:ds="http://schemas.openxmlformats.org/officeDocument/2006/customXml" ds:itemID="{47B2F356-277E-4181-90CD-CF8822C325B6}">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3.xml><?xml version="1.0" encoding="utf-8"?>
<ds:datastoreItem xmlns:ds="http://schemas.openxmlformats.org/officeDocument/2006/customXml" ds:itemID="{221E20A7-A3CA-44AD-B450-6154AA904BF7}">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4.xml><?xml version="1.0" encoding="utf-8"?>
<ds:datastoreItem xmlns:ds="http://schemas.openxmlformats.org/officeDocument/2006/customXml" ds:itemID="{D8E8C700-72DE-48DD-8240-9AF8C332F313}">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5.xml><?xml version="1.0" encoding="utf-8"?>
<ds:datastoreItem xmlns:ds="http://schemas.openxmlformats.org/officeDocument/2006/customXml" ds:itemID="{0BA0062A-8ED9-424B-BF80-D5080CDC67AD}">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6.xml><?xml version="1.0" encoding="utf-8"?>
<ds:datastoreItem xmlns:ds="http://schemas.openxmlformats.org/officeDocument/2006/customXml" ds:itemID="{E3CE05B5-09FE-4925-B33F-6F59BB6BC45A}">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7.xml><?xml version="1.0" encoding="utf-8"?>
<ds:datastoreItem xmlns:ds="http://schemas.openxmlformats.org/officeDocument/2006/customXml" ds:itemID="{6E256DA5-47F5-4E48-9296-3DE4222A7853}">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8.xml><?xml version="1.0" encoding="utf-8"?>
<ds:datastoreItem xmlns:ds="http://schemas.openxmlformats.org/officeDocument/2006/customXml" ds:itemID="{CE4FE53E-9821-4BAA-9DC2-A9BC8122373B}">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9.xml><?xml version="1.0" encoding="utf-8"?>
<ds:datastoreItem xmlns:ds="http://schemas.openxmlformats.org/officeDocument/2006/customXml" ds:itemID="{0BB3E410-9F17-4683-AFF7-0B1648B1AA9D}">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0.xml><?xml version="1.0" encoding="utf-8"?>
<ds:datastoreItem xmlns:ds="http://schemas.openxmlformats.org/officeDocument/2006/customXml" ds:itemID="{1F142717-32FF-4786-85C6-9785F58C4817}">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1.xml><?xml version="1.0" encoding="utf-8"?>
<ds:datastoreItem xmlns:ds="http://schemas.openxmlformats.org/officeDocument/2006/customXml" ds:itemID="{57975483-ED39-474E-95BA-742F07E73499}">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2.xml><?xml version="1.0" encoding="utf-8"?>
<ds:datastoreItem xmlns:ds="http://schemas.openxmlformats.org/officeDocument/2006/customXml" ds:itemID="{E15D5B62-7566-4EBD-9168-7BC957D053F6}">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3.xml><?xml version="1.0" encoding="utf-8"?>
<ds:datastoreItem xmlns:ds="http://schemas.openxmlformats.org/officeDocument/2006/customXml" ds:itemID="{40A3FE65-53CF-4449-A11B-D86EB6A469A4}">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4.xml><?xml version="1.0" encoding="utf-8"?>
<ds:datastoreItem xmlns:ds="http://schemas.openxmlformats.org/officeDocument/2006/customXml" ds:itemID="{7C2F7C9C-4651-4C28-8508-01445AF2AECE}">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5.xml><?xml version="1.0" encoding="utf-8"?>
<ds:datastoreItem xmlns:ds="http://schemas.openxmlformats.org/officeDocument/2006/customXml" ds:itemID="{6F1AEA4C-5B71-42FD-881A-3BEB1947277A}">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6.xml><?xml version="1.0" encoding="utf-8"?>
<ds:datastoreItem xmlns:ds="http://schemas.openxmlformats.org/officeDocument/2006/customXml" ds:itemID="{05792532-9BE4-4AF3-B2AD-3E6AC26DAC76}">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7.xml><?xml version="1.0" encoding="utf-8"?>
<ds:datastoreItem xmlns:ds="http://schemas.openxmlformats.org/officeDocument/2006/customXml" ds:itemID="{08D47FCD-49E0-4247-842D-61B53944A82B}">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8.xml><?xml version="1.0" encoding="utf-8"?>
<ds:datastoreItem xmlns:ds="http://schemas.openxmlformats.org/officeDocument/2006/customXml" ds:itemID="{C19EB207-9257-4964-BA7A-0FF0CA889671}">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9.xml><?xml version="1.0" encoding="utf-8"?>
<ds:datastoreItem xmlns:ds="http://schemas.openxmlformats.org/officeDocument/2006/customXml" ds:itemID="{B91C3A0B-7E83-44B5-AE36-E2885D20EA8C}">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0.xml><?xml version="1.0" encoding="utf-8"?>
<ds:datastoreItem xmlns:ds="http://schemas.openxmlformats.org/officeDocument/2006/customXml" ds:itemID="{CAC05D76-4231-441F-9D38-69B0708B6D11}">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1.xml><?xml version="1.0" encoding="utf-8"?>
<ds:datastoreItem xmlns:ds="http://schemas.openxmlformats.org/officeDocument/2006/customXml" ds:itemID="{89A4AF72-8FF4-4FFA-A747-FFF3F7D63FC5}">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2.xml><?xml version="1.0" encoding="utf-8"?>
<ds:datastoreItem xmlns:ds="http://schemas.openxmlformats.org/officeDocument/2006/customXml" ds:itemID="{98F3D708-056A-4D19-BB79-BBC0A841C281}">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3.xml><?xml version="1.0" encoding="utf-8"?>
<ds:datastoreItem xmlns:ds="http://schemas.openxmlformats.org/officeDocument/2006/customXml" ds:itemID="{784C0039-9E1C-40A6-B9C7-CF0BAEA953CF}">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4.xml><?xml version="1.0" encoding="utf-8"?>
<ds:datastoreItem xmlns:ds="http://schemas.openxmlformats.org/officeDocument/2006/customXml" ds:itemID="{FB26C7F0-DAA3-4E0E-AC7F-842B02EB01A6}">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5.xml><?xml version="1.0" encoding="utf-8"?>
<ds:datastoreItem xmlns:ds="http://schemas.openxmlformats.org/officeDocument/2006/customXml" ds:itemID="{9A4C43A6-EBAC-4D17-979C-49E9E076AC43}">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6.xml><?xml version="1.0" encoding="utf-8"?>
<ds:datastoreItem xmlns:ds="http://schemas.openxmlformats.org/officeDocument/2006/customXml" ds:itemID="{BCA75854-3CF2-4CE9-893B-4930A7AB2B62}">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7.xml><?xml version="1.0" encoding="utf-8"?>
<ds:datastoreItem xmlns:ds="http://schemas.openxmlformats.org/officeDocument/2006/customXml" ds:itemID="{69468F5E-17C1-4E86-ADF7-17A90961BF6D}">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8.xml><?xml version="1.0" encoding="utf-8"?>
<ds:datastoreItem xmlns:ds="http://schemas.openxmlformats.org/officeDocument/2006/customXml" ds:itemID="{1CD723E6-887A-4BA2-8937-157E0A34222F}">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9.xml><?xml version="1.0" encoding="utf-8"?>
<ds:datastoreItem xmlns:ds="http://schemas.openxmlformats.org/officeDocument/2006/customXml" ds:itemID="{6F3226F9-8B30-4952-94AE-7A2002530583}">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0.xml><?xml version="1.0" encoding="utf-8"?>
<ds:datastoreItem xmlns:ds="http://schemas.openxmlformats.org/officeDocument/2006/customXml" ds:itemID="{AFCB6610-C295-470B-BB0F-380C770CA98F}">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1.xml><?xml version="1.0" encoding="utf-8"?>
<ds:datastoreItem xmlns:ds="http://schemas.openxmlformats.org/officeDocument/2006/customXml" ds:itemID="{2DCD684E-91C2-40EC-839B-2B4CBC87E75A}">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2.xml><?xml version="1.0" encoding="utf-8"?>
<ds:datastoreItem xmlns:ds="http://schemas.openxmlformats.org/officeDocument/2006/customXml" ds:itemID="{0469C89D-D7A0-432F-A21A-3EBA326C8BA0}">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3.xml><?xml version="1.0" encoding="utf-8"?>
<ds:datastoreItem xmlns:ds="http://schemas.openxmlformats.org/officeDocument/2006/customXml" ds:itemID="{22014CAC-6E3B-41DC-954A-F6ADC8C6DA56}">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4.xml><?xml version="1.0" encoding="utf-8"?>
<ds:datastoreItem xmlns:ds="http://schemas.openxmlformats.org/officeDocument/2006/customXml" ds:itemID="{0B34B0BB-D10E-49DC-B546-37D9AF2B385C}">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5.xml><?xml version="1.0" encoding="utf-8"?>
<ds:datastoreItem xmlns:ds="http://schemas.openxmlformats.org/officeDocument/2006/customXml" ds:itemID="{7C3E93BF-8146-4403-B36F-7D305E92EE14}">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6.xml><?xml version="1.0" encoding="utf-8"?>
<ds:datastoreItem xmlns:ds="http://schemas.openxmlformats.org/officeDocument/2006/customXml" ds:itemID="{5209E297-5E3E-4CFA-9AA6-60DA78CC250F}">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7.xml><?xml version="1.0" encoding="utf-8"?>
<ds:datastoreItem xmlns:ds="http://schemas.openxmlformats.org/officeDocument/2006/customXml" ds:itemID="{C9EC2217-8D16-47F1-ADEF-A22B058EC1FF}">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8.xml><?xml version="1.0" encoding="utf-8"?>
<ds:datastoreItem xmlns:ds="http://schemas.openxmlformats.org/officeDocument/2006/customXml" ds:itemID="{73F5ECD3-B2F4-409B-AEFF-D1B506AFD24B}">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9.xml><?xml version="1.0" encoding="utf-8"?>
<ds:datastoreItem xmlns:ds="http://schemas.openxmlformats.org/officeDocument/2006/customXml" ds:itemID="{9D3DB1AA-38E0-4728-914D-1226CCE258D0}">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50.xml><?xml version="1.0" encoding="utf-8"?>
<ds:datastoreItem xmlns:ds="http://schemas.openxmlformats.org/officeDocument/2006/customXml" ds:itemID="{E6CC571A-2785-4743-BA15-AD61BC6301FB}">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51.xml><?xml version="1.0" encoding="utf-8"?>
<ds:datastoreItem xmlns:ds="http://schemas.openxmlformats.org/officeDocument/2006/customXml" ds:itemID="{F883BC76-0D64-4FC1-95EB-165E89440C99}">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52.xml><?xml version="1.0" encoding="utf-8"?>
<ds:datastoreItem xmlns:ds="http://schemas.openxmlformats.org/officeDocument/2006/customXml" ds:itemID="{2E1BED52-0476-43D3-B980-5D6856F0801A}">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53.xml><?xml version="1.0" encoding="utf-8"?>
<ds:datastoreItem xmlns:ds="http://schemas.openxmlformats.org/officeDocument/2006/customXml" ds:itemID="{DE7CB446-AAA1-4E99-BB02-B535B145B43E}">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54.xml><?xml version="1.0" encoding="utf-8"?>
<ds:datastoreItem xmlns:ds="http://schemas.openxmlformats.org/officeDocument/2006/customXml" ds:itemID="{92212912-CE03-46F4-A6C4-2C638FACFCE8}">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55.xml><?xml version="1.0" encoding="utf-8"?>
<ds:datastoreItem xmlns:ds="http://schemas.openxmlformats.org/officeDocument/2006/customXml" ds:itemID="{02DD6921-054D-4261-BCCC-A79DEE2CB3B4}">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VLP_300316_ (1)</Template>
  <TotalTime>82</TotalTime>
  <Pages>3</Pages>
  <Words>1066</Words>
  <Characters>7668</Characters>
  <Application>Microsoft Office Word</Application>
  <DocSecurity>0</DocSecurity>
  <Lines>63</Lines>
  <Paragraphs>17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Informatīvais ziņojums par ES Vispārējo lietu padomes 11.02.2014. sanāksmē izskatāmajiem jautājumiem</vt:lpstr>
      <vt:lpstr>Informatīvais ziņojums par ES Vispārējo lietu padomes 11.02.2014. sanāksmē izskatāmajiem jautājumiem</vt:lpstr>
    </vt:vector>
  </TitlesOfParts>
  <Company>Ārlietu ministrija</Company>
  <LinksUpToDate>false</LinksUpToDate>
  <CharactersWithSpaces>8717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Informatīvais ziņojums par ES Vispārējo lietu padomes 11.02.2014. sanāksmē izskatāmajiem jautājumiem</dc:title>
  <dc:subject>Informatīvais ziņojums</dc:subject>
  <dc:creator>user</dc:creator>
  <dc:description>Kārlis Muižnieks
karlis.muiznieks@mfa.gov.lv
67016332</dc:description>
  <cp:lastModifiedBy>Linda Krumina</cp:lastModifiedBy>
  <cp:revision>22</cp:revision>
  <cp:lastPrinted>2020-11-30T09:53:00Z</cp:lastPrinted>
  <dcterms:created xsi:type="dcterms:W3CDTF">2022-11-23T10:53:00Z</dcterms:created>
  <dcterms:modified xsi:type="dcterms:W3CDTF">2022-12-02T10:52:00Z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CesvisComments">
    <vt:lpwstr>Lūgums saskaņot līdz 8. jūlija plkst. 11.00.</vt:lpwstr>
  </property>
  <property fmtid="{D5CDD505-2E9C-101B-9397-08002B2CF9AE}" pid="3" name="DISCesvisAdditionalMakers">
    <vt:lpwstr>Vadītāja vietniece Linda Krūmiņa</vt:lpwstr>
  </property>
  <property fmtid="{D5CDD505-2E9C-101B-9397-08002B2CF9AE}" pid="4" name="DIScgiUrl">
    <vt:lpwstr>https://lim.esvis.gov.lv/cs/idcplg</vt:lpwstr>
  </property>
  <property fmtid="{D5CDD505-2E9C-101B-9397-08002B2CF9AE}" pid="5" name="DISdDocName">
    <vt:lpwstr>L359509</vt:lpwstr>
  </property>
  <property fmtid="{D5CDD505-2E9C-101B-9397-08002B2CF9AE}" pid="6" name="DISCesvisAdditionalTutors">
    <vt:lpwstr>Vecākā referente Aija Vēja, Padomniece Diāna Putniņa</vt:lpwstr>
  </property>
  <property fmtid="{D5CDD505-2E9C-101B-9397-08002B2CF9AE}" pid="7" name="DISCesvisAdditionalMakersPhone">
    <vt:lpwstr>67016300</vt:lpwstr>
  </property>
  <property fmtid="{D5CDD505-2E9C-101B-9397-08002B2CF9AE}" pid="8" name="DISCesvisSigner">
    <vt:lpwstr>Ministrs Edgars Rinkēvičs</vt:lpwstr>
  </property>
  <property fmtid="{D5CDD505-2E9C-101B-9397-08002B2CF9AE}" pid="9" name="DISCesvisSafetyLevel">
    <vt:lpwstr>Vispārpieejams</vt:lpwstr>
  </property>
  <property fmtid="{D5CDD505-2E9C-101B-9397-08002B2CF9AE}" pid="10" name="DISTaskPaneUrl">
    <vt:lpwstr>https://lim.esvis.gov.lv/cs/idcplg?ClientControlled=DocMan&amp;coreContentOnly=1&amp;WebdavRequest=1&amp;IdcService=DOC_INFO&amp;dID=445782</vt:lpwstr>
  </property>
  <property fmtid="{D5CDD505-2E9C-101B-9397-08002B2CF9AE}" pid="11" name="DISCesvisTitle">
    <vt:lpwstr>“Par Eiropas Savienības Vispārējo lietu padomes 2022. gada 13. decembra sanāksmē izskatāmajiem jautājumiem”</vt:lpwstr>
  </property>
  <property fmtid="{D5CDD505-2E9C-101B-9397-08002B2CF9AE}" pid="12" name="DISCesvisMinistryOfMinister">
    <vt:lpwstr>wwTemplateNP_MinistryOfMinister(Ārlietu,)</vt:lpwstr>
  </property>
  <property fmtid="{D5CDD505-2E9C-101B-9397-08002B2CF9AE}" pid="13" name="DISCesvisAuthor">
    <vt:lpwstr>Ārlietu ministrija</vt:lpwstr>
  </property>
  <property fmtid="{D5CDD505-2E9C-101B-9397-08002B2CF9AE}" pid="14" name="DISCesvisMainMaker">
    <vt:lpwstr>Vadītāja vietniece Linda Krūmiņa</vt:lpwstr>
  </property>
  <property fmtid="{D5CDD505-2E9C-101B-9397-08002B2CF9AE}" pid="15" name="DISCesvisAdditionalTutorsMail">
    <vt:lpwstr>aija.veja@mfa.gov.lv, diana.putnina@mfa.gov.lv</vt:lpwstr>
  </property>
  <property fmtid="{D5CDD505-2E9C-101B-9397-08002B2CF9AE}" pid="16" name="DISCesvisAdditionalTutorsPhone">
    <vt:lpwstr>67016487, 67016209</vt:lpwstr>
  </property>
  <property fmtid="{D5CDD505-2E9C-101B-9397-08002B2CF9AE}" pid="17" name="DISidcName">
    <vt:lpwstr>1020404016200</vt:lpwstr>
  </property>
  <property fmtid="{D5CDD505-2E9C-101B-9397-08002B2CF9AE}" pid="18" name="DISProperties">
    <vt:lpwstr>DISCesvisMeetingDate,DISCesvisAdditionalMakers,DIScgiUrl,DISdDocName,DISCesvisAdditionalTutors,DISCesvisAdditionalMakersPhone,DISCesvisSigner,DISCesvisSafetyLevel,DISTaskPaneUrl,DISCesvisTitle,DISCesvisMinistryOfMinister,DISCesvisAuthor,DISCesvisMainMaker,DISCesvisAdditionalTutorsMail,DISCesvisAdditionalTutorsPhone,DISidcName,DISCesvisDescription,DISCesvisAdditionalMakersMail,DISdUser,DISdID,DISCesvisMainMakerOrgUnitTitle</vt:lpwstr>
  </property>
  <property fmtid="{D5CDD505-2E9C-101B-9397-08002B2CF9AE}" pid="19" name="DISCesvisAdditionalMakersMail">
    <vt:lpwstr>Linda.Krumina@mfa.gov.lv</vt:lpwstr>
  </property>
  <property fmtid="{D5CDD505-2E9C-101B-9397-08002B2CF9AE}" pid="20" name="DISdUser">
    <vt:lpwstr>weblogic</vt:lpwstr>
  </property>
  <property fmtid="{D5CDD505-2E9C-101B-9397-08002B2CF9AE}" pid="21" name="DISCesvisOrgApprovers">
    <vt:lpwstr>Aizsardzības ministrija, Ekonomikas ministrija, Finanšu ministrija, Iekšlietu ministrija, Izglītības un zinātnes ministrija, Kultūras ministrija, Labklājības ministrija, Satiksmes ministrija, Tieslietu ministrija, Veselības ministrija, Zemkopības ministri</vt:lpwstr>
  </property>
  <property fmtid="{D5CDD505-2E9C-101B-9397-08002B2CF9AE}" pid="22" name="DISdID">
    <vt:lpwstr>445782</vt:lpwstr>
  </property>
  <property fmtid="{D5CDD505-2E9C-101B-9397-08002B2CF9AE}" pid="23" name="DISCesvisMainMakerOrgUnitTitle">
    <vt:lpwstr>Vispārējo un institucionālo lietu nodaļa</vt:lpwstr>
  </property>
  <property fmtid="{D5CDD505-2E9C-101B-9397-08002B2CF9AE}" pid="24" name="DISCesvisDescription">
    <vt:lpwstr>
</vt:lpwstr>
  </property>
  <property fmtid="{D5CDD505-2E9C-101B-9397-08002B2CF9AE}" pid="25" name="DISCesvisMeetingDate">
    <vt:lpwstr>2022-12-13</vt:lpwstr>
  </property>
  <property fmtid="{D5CDD505-2E9C-101B-9397-08002B2CF9AE}" pid="26" name="_DocHome">
    <vt:i4>1771977258</vt:i4>
  </property>
  <property fmtid="{D5CDD505-2E9C-101B-9397-08002B2CF9AE}" pid="27" name="DISCesvisAnnotation">
    <vt:lpwstr>Informatīvais ziņojums par š.g. 1.decembra neformālo Vispārējo lietu padomi un 8.decembra regulāro Vispārējo lietu padomi</vt:lpwstr>
  </property>
</Properties>
</file>